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02B1" w14:textId="77777777" w:rsidR="005313C4" w:rsidRPr="0056771D" w:rsidRDefault="00000000" w:rsidP="0056771D">
      <w:pPr>
        <w:jc w:val="right"/>
        <w:rPr>
          <w:sz w:val="24"/>
          <w:szCs w:val="24"/>
        </w:rPr>
      </w:pPr>
      <w:r w:rsidRPr="0056771D">
        <w:rPr>
          <w:sz w:val="24"/>
          <w:szCs w:val="24"/>
        </w:rPr>
        <w:t>Приложение № 1 к документации запроса технико-коммерческих предложений</w:t>
      </w:r>
    </w:p>
    <w:p w14:paraId="506CF6B3" w14:textId="77777777" w:rsidR="005313C4" w:rsidRPr="0056771D" w:rsidRDefault="00000000">
      <w:pPr>
        <w:jc w:val="center"/>
        <w:rPr>
          <w:sz w:val="24"/>
          <w:szCs w:val="24"/>
        </w:rPr>
      </w:pPr>
      <w:r w:rsidRPr="0056771D">
        <w:rPr>
          <w:b/>
          <w:sz w:val="24"/>
          <w:szCs w:val="24"/>
        </w:rPr>
        <w:t>ТЕХНИЧЕСКОЕ ЗАДАНИЕ (СПЕЦИФИКАЦИЯ)</w:t>
      </w:r>
    </w:p>
    <w:p w14:paraId="7F4105EB" w14:textId="77777777" w:rsidR="005313C4" w:rsidRPr="0056771D" w:rsidRDefault="00000000">
      <w:pPr>
        <w:jc w:val="center"/>
        <w:rPr>
          <w:sz w:val="24"/>
          <w:szCs w:val="24"/>
        </w:rPr>
      </w:pPr>
      <w:r w:rsidRPr="0056771D">
        <w:rPr>
          <w:sz w:val="24"/>
          <w:szCs w:val="24"/>
        </w:rPr>
        <w:t>на поставку спецодежды, специальной обуви и средств индивидуальной защиты для нужд АО «КСК»</w:t>
      </w:r>
    </w:p>
    <w:p w14:paraId="7C8D00DA" w14:textId="77777777" w:rsidR="005313C4" w:rsidRPr="0056771D" w:rsidRDefault="00000000">
      <w:pPr>
        <w:jc w:val="center"/>
        <w:rPr>
          <w:sz w:val="24"/>
          <w:szCs w:val="24"/>
        </w:rPr>
      </w:pPr>
      <w:r w:rsidRPr="0056771D">
        <w:rPr>
          <w:sz w:val="24"/>
          <w:szCs w:val="24"/>
        </w:rPr>
        <w:t>г. Кисловодск, 2026 год</w:t>
      </w:r>
    </w:p>
    <w:p w14:paraId="4866AE65" w14:textId="77777777" w:rsidR="005313C4" w:rsidRPr="0056771D" w:rsidRDefault="00000000">
      <w:pPr>
        <w:rPr>
          <w:sz w:val="24"/>
          <w:szCs w:val="24"/>
        </w:rPr>
      </w:pPr>
      <w:r w:rsidRPr="0056771D">
        <w:rPr>
          <w:b/>
          <w:sz w:val="24"/>
          <w:szCs w:val="24"/>
        </w:rPr>
        <w:t>1. Цель и предмет поставки</w:t>
      </w:r>
    </w:p>
    <w:p w14:paraId="263D34A1" w14:textId="77777777" w:rsidR="005313C4" w:rsidRPr="0056771D" w:rsidRDefault="00000000">
      <w:pPr>
        <w:rPr>
          <w:sz w:val="24"/>
          <w:szCs w:val="24"/>
        </w:rPr>
      </w:pPr>
      <w:r w:rsidRPr="0056771D">
        <w:rPr>
          <w:sz w:val="24"/>
          <w:szCs w:val="24"/>
        </w:rPr>
        <w:t>Поставка 12 позиций спецодежды, специальной обуви и средств индивидуальной защиты в количестве и с характеристиками, установленными настоящим техническим заданием. Товар поставляется одной партией.</w:t>
      </w:r>
    </w:p>
    <w:p w14:paraId="1518D976" w14:textId="77777777" w:rsidR="005313C4" w:rsidRPr="0056771D" w:rsidRDefault="00000000">
      <w:pPr>
        <w:rPr>
          <w:sz w:val="24"/>
          <w:szCs w:val="24"/>
        </w:rPr>
      </w:pPr>
      <w:r w:rsidRPr="0056771D">
        <w:rPr>
          <w:b/>
          <w:sz w:val="24"/>
          <w:szCs w:val="24"/>
        </w:rPr>
        <w:t>2. Грузополучатель и срок поставки</w:t>
      </w:r>
    </w:p>
    <w:tbl>
      <w:tblPr>
        <w:tblStyle w:val="aff0"/>
        <w:tblW w:w="13603" w:type="dxa"/>
        <w:jc w:val="center"/>
        <w:tblLayout w:type="fixed"/>
        <w:tblLook w:val="04A0" w:firstRow="1" w:lastRow="0" w:firstColumn="1" w:lastColumn="0" w:noHBand="0" w:noVBand="1"/>
      </w:tblPr>
      <w:tblGrid>
        <w:gridCol w:w="5382"/>
        <w:gridCol w:w="8221"/>
      </w:tblGrid>
      <w:tr w:rsidR="009F49C4" w:rsidRPr="0056771D" w14:paraId="0636D611" w14:textId="77777777" w:rsidTr="0056771D">
        <w:trPr>
          <w:jc w:val="center"/>
        </w:trPr>
        <w:tc>
          <w:tcPr>
            <w:tcW w:w="5382" w:type="dxa"/>
            <w:vAlign w:val="center"/>
          </w:tcPr>
          <w:p w14:paraId="755B3697" w14:textId="77777777" w:rsidR="009F49C4" w:rsidRPr="0056771D" w:rsidRDefault="0000000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6771D">
              <w:rPr>
                <w:b/>
                <w:bCs/>
                <w:color w:val="000000" w:themeColor="text1"/>
                <w:sz w:val="24"/>
                <w:szCs w:val="24"/>
              </w:rPr>
              <w:t>Грузополучатель</w:t>
            </w:r>
          </w:p>
        </w:tc>
        <w:tc>
          <w:tcPr>
            <w:tcW w:w="8221" w:type="dxa"/>
            <w:vAlign w:val="center"/>
          </w:tcPr>
          <w:p w14:paraId="474A3DEF" w14:textId="77777777" w:rsidR="009F49C4" w:rsidRPr="0056771D" w:rsidRDefault="0000000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56771D">
              <w:rPr>
                <w:b/>
                <w:bCs/>
                <w:color w:val="000000" w:themeColor="text1"/>
                <w:sz w:val="24"/>
                <w:szCs w:val="24"/>
              </w:rPr>
              <w:t>Адрес доставки</w:t>
            </w:r>
          </w:p>
        </w:tc>
      </w:tr>
      <w:tr w:rsidR="009F49C4" w:rsidRPr="0056771D" w14:paraId="2144346A" w14:textId="77777777" w:rsidTr="0056771D">
        <w:trPr>
          <w:trHeight w:val="505"/>
          <w:jc w:val="center"/>
        </w:trPr>
        <w:tc>
          <w:tcPr>
            <w:tcW w:w="5382" w:type="dxa"/>
            <w:vAlign w:val="center"/>
          </w:tcPr>
          <w:p w14:paraId="00BEEE4C" w14:textId="77777777" w:rsidR="009F49C4" w:rsidRPr="0056771D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56771D">
              <w:rPr>
                <w:color w:val="000000" w:themeColor="text1"/>
                <w:sz w:val="24"/>
                <w:szCs w:val="24"/>
              </w:rPr>
              <w:t>АО «Кисловодская сетевая компания»</w:t>
            </w:r>
          </w:p>
        </w:tc>
        <w:tc>
          <w:tcPr>
            <w:tcW w:w="8221" w:type="dxa"/>
            <w:vAlign w:val="center"/>
          </w:tcPr>
          <w:p w14:paraId="37C87BDA" w14:textId="77777777" w:rsidR="009F49C4" w:rsidRPr="0056771D" w:rsidRDefault="00000000">
            <w:pPr>
              <w:widowControl/>
              <w:tabs>
                <w:tab w:val="left" w:pos="0"/>
              </w:tabs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56771D">
              <w:rPr>
                <w:color w:val="000000" w:themeColor="text1"/>
                <w:sz w:val="24"/>
                <w:szCs w:val="24"/>
              </w:rPr>
              <w:t>357700, Ставропольский край, г. Кисловодск, ул. Одесская, д. 3</w:t>
            </w:r>
          </w:p>
        </w:tc>
      </w:tr>
    </w:tbl>
    <w:p w14:paraId="509B79C2" w14:textId="77777777" w:rsidR="005313C4" w:rsidRPr="0056771D" w:rsidRDefault="00000000" w:rsidP="0056771D">
      <w:pPr>
        <w:jc w:val="both"/>
        <w:rPr>
          <w:sz w:val="24"/>
          <w:szCs w:val="24"/>
        </w:rPr>
      </w:pPr>
      <w:r w:rsidRPr="00EF5268">
        <w:rPr>
          <w:sz w:val="24"/>
          <w:szCs w:val="24"/>
        </w:rPr>
        <w:t>Срок поставки одной партией: в течение срока, предложенного поставщиком в заявке и закрепленного в договоре, но не более 7 (семи) рабочих дней с даты заключения договора. Предлагаемый срок поставки является критерием оценки заявок.</w:t>
      </w:r>
    </w:p>
    <w:p w14:paraId="779AEA9B" w14:textId="77777777" w:rsidR="005313C4" w:rsidRPr="0056771D" w:rsidRDefault="00000000" w:rsidP="0056771D">
      <w:pPr>
        <w:jc w:val="both"/>
        <w:rPr>
          <w:sz w:val="24"/>
          <w:szCs w:val="24"/>
        </w:rPr>
      </w:pPr>
      <w:r w:rsidRPr="0056771D">
        <w:rPr>
          <w:b/>
          <w:sz w:val="24"/>
          <w:szCs w:val="24"/>
        </w:rPr>
        <w:t>3. Требования к поставке и качеству продукции</w:t>
      </w:r>
    </w:p>
    <w:p w14:paraId="0D272211" w14:textId="77777777" w:rsidR="005313C4" w:rsidRPr="0056771D" w:rsidRDefault="00000000" w:rsidP="0056771D">
      <w:pPr>
        <w:jc w:val="both"/>
        <w:rPr>
          <w:sz w:val="24"/>
          <w:szCs w:val="24"/>
        </w:rPr>
      </w:pPr>
      <w:r w:rsidRPr="0056771D">
        <w:rPr>
          <w:sz w:val="24"/>
          <w:szCs w:val="24"/>
        </w:rPr>
        <w:t>Товар новый, не бывший в употреблении, не восстановленный. Поставщик обеспечивает доставку, разгрузку, маркировку и упаковку, сохраняющую товар при перевозке. Предоставляются документы об оценке соответствия ТР ТС 019/2011 для товаров, подпадающих под его действие, эксплуатационная документация и сведения о стране происхождения. Комплектность и защитные свойства соответствуют настоящему заданию.</w:t>
      </w:r>
    </w:p>
    <w:p w14:paraId="31528D11" w14:textId="77777777" w:rsidR="005313C4" w:rsidRPr="0056771D" w:rsidRDefault="00000000" w:rsidP="0056771D">
      <w:pPr>
        <w:jc w:val="both"/>
        <w:rPr>
          <w:sz w:val="24"/>
          <w:szCs w:val="24"/>
        </w:rPr>
      </w:pPr>
      <w:r w:rsidRPr="0056771D">
        <w:rPr>
          <w:sz w:val="24"/>
          <w:szCs w:val="24"/>
        </w:rPr>
        <w:t>Размерный ряд для позиций, выпускаемых в размерах, и количество по размерам уточняются заказчиком до поставки в пределах указанного количества. Для предложений с эквивалентными материалами участник указывает характеристики, позволяющие проверить соответствие требованиям.</w:t>
      </w:r>
    </w:p>
    <w:p w14:paraId="46FA8311" w14:textId="77777777" w:rsidR="005313C4" w:rsidRPr="0056771D" w:rsidRDefault="00000000">
      <w:pPr>
        <w:rPr>
          <w:sz w:val="24"/>
          <w:szCs w:val="24"/>
        </w:rPr>
      </w:pPr>
      <w:r w:rsidRPr="0056771D">
        <w:rPr>
          <w:b/>
          <w:sz w:val="24"/>
          <w:szCs w:val="24"/>
        </w:rPr>
        <w:t>4. Номенклатура, количество и технические характеристики</w:t>
      </w:r>
    </w:p>
    <w:tbl>
      <w:tblPr>
        <w:tblStyle w:val="aff0"/>
        <w:tblW w:w="15421" w:type="dxa"/>
        <w:tblLayout w:type="fixed"/>
        <w:tblLook w:val="04A0" w:firstRow="1" w:lastRow="0" w:firstColumn="1" w:lastColumn="0" w:noHBand="0" w:noVBand="1"/>
      </w:tblPr>
      <w:tblGrid>
        <w:gridCol w:w="562"/>
        <w:gridCol w:w="1814"/>
        <w:gridCol w:w="7400"/>
        <w:gridCol w:w="657"/>
        <w:gridCol w:w="595"/>
        <w:gridCol w:w="1502"/>
        <w:gridCol w:w="2891"/>
      </w:tblGrid>
      <w:tr w:rsidR="0056771D" w:rsidRPr="0056771D" w14:paraId="0C3F5441" w14:textId="77777777" w:rsidTr="0056771D">
        <w:tc>
          <w:tcPr>
            <w:tcW w:w="562" w:type="dxa"/>
          </w:tcPr>
          <w:p w14:paraId="1382FE5E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814" w:type="dxa"/>
          </w:tcPr>
          <w:p w14:paraId="236511CD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7400" w:type="dxa"/>
          </w:tcPr>
          <w:p w14:paraId="77689B0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Подробная характеристика</w:t>
            </w:r>
          </w:p>
        </w:tc>
        <w:tc>
          <w:tcPr>
            <w:tcW w:w="657" w:type="dxa"/>
          </w:tcPr>
          <w:p w14:paraId="0310F05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Ед.</w:t>
            </w:r>
          </w:p>
        </w:tc>
        <w:tc>
          <w:tcPr>
            <w:tcW w:w="595" w:type="dxa"/>
          </w:tcPr>
          <w:p w14:paraId="335D95C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02" w:type="dxa"/>
          </w:tcPr>
          <w:p w14:paraId="56E86C0D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Код ОКПД2</w:t>
            </w:r>
          </w:p>
        </w:tc>
        <w:tc>
          <w:tcPr>
            <w:tcW w:w="2891" w:type="dxa"/>
          </w:tcPr>
          <w:p w14:paraId="2D861779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b/>
                <w:sz w:val="24"/>
                <w:szCs w:val="24"/>
              </w:rPr>
              <w:t>Мера национального режима по ПП РФ № 1875</w:t>
            </w:r>
          </w:p>
        </w:tc>
      </w:tr>
      <w:tr w:rsidR="0056771D" w:rsidRPr="0056771D" w14:paraId="755F6339" w14:textId="77777777" w:rsidTr="0056771D">
        <w:tc>
          <w:tcPr>
            <w:tcW w:w="562" w:type="dxa"/>
          </w:tcPr>
          <w:p w14:paraId="748FE62D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</w:tcPr>
          <w:p w14:paraId="4F7E3EC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Костюм летний для защиты от ОПЗ и механических воздействий</w:t>
            </w:r>
          </w:p>
        </w:tc>
        <w:tc>
          <w:tcPr>
            <w:tcW w:w="7400" w:type="dxa"/>
          </w:tcPr>
          <w:p w14:paraId="393AA6C4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Куртка и брюки. Цвет темно-синий/василек. Основная ткань: хлопок 100%, поверхностная плотность не менее 250 г/м², водоотталкивающая отделка; световозвращающая полоса шириной 50 мм. Куртка прямого силуэта с поясом, кокетками, застежкой-молнией и ветрозащитным клапаном, отложным воротником, нагрудными и нижними карманами, манжетами и регулировкой ширины низа. Брюки с частично эластичным поясом, застежкой-молнией, карманами и наколенниками с карманом для амортизаторов. ТР ТС 019/2011.</w:t>
            </w:r>
          </w:p>
        </w:tc>
        <w:tc>
          <w:tcPr>
            <w:tcW w:w="657" w:type="dxa"/>
          </w:tcPr>
          <w:p w14:paraId="1A1C8492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270F0D1F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60</w:t>
            </w:r>
          </w:p>
        </w:tc>
        <w:tc>
          <w:tcPr>
            <w:tcW w:w="1502" w:type="dxa"/>
          </w:tcPr>
          <w:p w14:paraId="00183881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14.12.11.110</w:t>
            </w:r>
          </w:p>
        </w:tc>
        <w:tc>
          <w:tcPr>
            <w:tcW w:w="2891" w:type="dxa"/>
          </w:tcPr>
          <w:p w14:paraId="3C3C6E47" w14:textId="3FD9EA91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2CB14D00" w14:textId="77777777" w:rsidTr="0056771D">
        <w:tc>
          <w:tcPr>
            <w:tcW w:w="562" w:type="dxa"/>
          </w:tcPr>
          <w:p w14:paraId="676E697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14:paraId="11D1838E" w14:textId="77777777" w:rsidR="0056771D" w:rsidRPr="0056771D" w:rsidRDefault="0056771D">
            <w:pPr>
              <w:rPr>
                <w:sz w:val="24"/>
                <w:szCs w:val="24"/>
              </w:rPr>
            </w:pPr>
            <w:proofErr w:type="gramStart"/>
            <w:r w:rsidRPr="0056771D">
              <w:rPr>
                <w:sz w:val="24"/>
                <w:szCs w:val="24"/>
              </w:rPr>
              <w:t>Костюм</w:t>
            </w:r>
            <w:proofErr w:type="gramEnd"/>
            <w:r w:rsidRPr="0056771D">
              <w:rPr>
                <w:sz w:val="24"/>
                <w:szCs w:val="24"/>
              </w:rPr>
              <w:t xml:space="preserve"> утепленный для защиты от ОПЗ и механических </w:t>
            </w:r>
            <w:r w:rsidRPr="0056771D">
              <w:rPr>
                <w:sz w:val="24"/>
                <w:szCs w:val="24"/>
              </w:rPr>
              <w:lastRenderedPageBreak/>
              <w:t>воздействий</w:t>
            </w:r>
          </w:p>
        </w:tc>
        <w:tc>
          <w:tcPr>
            <w:tcW w:w="7400" w:type="dxa"/>
          </w:tcPr>
          <w:p w14:paraId="2DB09955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lastRenderedPageBreak/>
              <w:t xml:space="preserve">Куртка и брюки, цвет синий. Ткань верха: хлопок 80%, полиэфир 20%, плотность не менее 260 г/м², водоотталкивающая отделка; световозвращающая полоса 50 мм. Куртка с кокетками, застежкой-молнией и клапаном, карманами, воротником-стойкой, внутренними трикотажными манжетами, съемным регулируемым капюшоном и </w:t>
            </w:r>
            <w:r w:rsidRPr="0056771D">
              <w:rPr>
                <w:sz w:val="24"/>
                <w:szCs w:val="24"/>
              </w:rPr>
              <w:lastRenderedPageBreak/>
              <w:t>регулировкой объема талии. Брюки с высоким поясом сзади, застежкой на пуговицы, съемными регулируемыми бретелями и карманами. ТР ТС 019/2011.</w:t>
            </w:r>
          </w:p>
        </w:tc>
        <w:tc>
          <w:tcPr>
            <w:tcW w:w="657" w:type="dxa"/>
          </w:tcPr>
          <w:p w14:paraId="6AF714F0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595" w:type="dxa"/>
          </w:tcPr>
          <w:p w14:paraId="0FD6F9BC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30</w:t>
            </w:r>
          </w:p>
        </w:tc>
        <w:tc>
          <w:tcPr>
            <w:tcW w:w="1502" w:type="dxa"/>
          </w:tcPr>
          <w:p w14:paraId="77431B8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14.12.11.110</w:t>
            </w:r>
          </w:p>
        </w:tc>
        <w:tc>
          <w:tcPr>
            <w:tcW w:w="2891" w:type="dxa"/>
          </w:tcPr>
          <w:p w14:paraId="6483BB32" w14:textId="260887D5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24A4DC7A" w14:textId="77777777" w:rsidTr="0056771D">
        <w:tc>
          <w:tcPr>
            <w:tcW w:w="562" w:type="dxa"/>
          </w:tcPr>
          <w:p w14:paraId="28E3B8B1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</w:t>
            </w:r>
          </w:p>
        </w:tc>
        <w:tc>
          <w:tcPr>
            <w:tcW w:w="1814" w:type="dxa"/>
          </w:tcPr>
          <w:p w14:paraId="433120EA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Ботинки летние защитные кожаные с композитным подноском</w:t>
            </w:r>
          </w:p>
        </w:tc>
        <w:tc>
          <w:tcPr>
            <w:tcW w:w="7400" w:type="dxa"/>
          </w:tcPr>
          <w:p w14:paraId="4EC876D7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Ботинки с высокими берцами; союзка и берцы из натуральной кожи толщиной не менее 2,0 мм; двухслойная подошва ПУ/нитрильная резина с термостойкостью до +300 °C; литьевой метод крепления; композитный подносок с защитой от удара 200 Дж; полуглухой клапан-язык, защита от проникновения пыли и мелких предметов. Вкладная стелька из вспененного материала с тканевым покрытием; трикотажная подкладка. ТР ТС 019/2011.</w:t>
            </w:r>
          </w:p>
        </w:tc>
        <w:tc>
          <w:tcPr>
            <w:tcW w:w="657" w:type="dxa"/>
          </w:tcPr>
          <w:p w14:paraId="7B83FB08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пар</w:t>
            </w:r>
          </w:p>
        </w:tc>
        <w:tc>
          <w:tcPr>
            <w:tcW w:w="595" w:type="dxa"/>
          </w:tcPr>
          <w:p w14:paraId="38D4D3DA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70</w:t>
            </w:r>
          </w:p>
        </w:tc>
        <w:tc>
          <w:tcPr>
            <w:tcW w:w="1502" w:type="dxa"/>
          </w:tcPr>
          <w:p w14:paraId="655EE7A9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15.20.32.122</w:t>
            </w:r>
          </w:p>
        </w:tc>
        <w:tc>
          <w:tcPr>
            <w:tcW w:w="2891" w:type="dxa"/>
          </w:tcPr>
          <w:p w14:paraId="04EA1E9B" w14:textId="304FB0F9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7</w:t>
            </w:r>
          </w:p>
        </w:tc>
      </w:tr>
      <w:tr w:rsidR="0056771D" w:rsidRPr="0056771D" w14:paraId="0AE247FE" w14:textId="77777777" w:rsidTr="0056771D">
        <w:tc>
          <w:tcPr>
            <w:tcW w:w="562" w:type="dxa"/>
          </w:tcPr>
          <w:p w14:paraId="63AB08B0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</w:tcPr>
          <w:p w14:paraId="33793602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Ботинки зимние защитные кожаные с композитным подноском</w:t>
            </w:r>
          </w:p>
        </w:tc>
        <w:tc>
          <w:tcPr>
            <w:tcW w:w="7400" w:type="dxa"/>
          </w:tcPr>
          <w:p w14:paraId="4C19BE0C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Ботинки с высокими берцами; союзка и берцы из натуральной кожи толщиной не менее 2,0 мм; двухслойная подошва ПУ/нитрильная резина с термостойкостью до +300 °C; литьевой метод крепления; композитный подносок с защитой от удара 200 Дж; полуглухой клапан-язык, защита от проникновения пыли и мелких предметов. Утеплитель: шерстяной мех на трикотажной основе, ворс не менее 80% натуральной овечьей шерсти. ТР ТС 019/2011.</w:t>
            </w:r>
          </w:p>
        </w:tc>
        <w:tc>
          <w:tcPr>
            <w:tcW w:w="657" w:type="dxa"/>
          </w:tcPr>
          <w:p w14:paraId="129CAB9A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пар</w:t>
            </w:r>
          </w:p>
        </w:tc>
        <w:tc>
          <w:tcPr>
            <w:tcW w:w="595" w:type="dxa"/>
          </w:tcPr>
          <w:p w14:paraId="24D318C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30</w:t>
            </w:r>
          </w:p>
        </w:tc>
        <w:tc>
          <w:tcPr>
            <w:tcW w:w="1502" w:type="dxa"/>
          </w:tcPr>
          <w:p w14:paraId="0E5EAE6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15.20.32.122</w:t>
            </w:r>
          </w:p>
        </w:tc>
        <w:tc>
          <w:tcPr>
            <w:tcW w:w="2891" w:type="dxa"/>
          </w:tcPr>
          <w:p w14:paraId="6154BCF7" w14:textId="7C451BF1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7</w:t>
            </w:r>
          </w:p>
        </w:tc>
      </w:tr>
      <w:tr w:rsidR="0056771D" w:rsidRPr="0056771D" w14:paraId="38FB1637" w14:textId="77777777" w:rsidTr="0056771D">
        <w:tc>
          <w:tcPr>
            <w:tcW w:w="562" w:type="dxa"/>
          </w:tcPr>
          <w:p w14:paraId="25F0A33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14:paraId="1BB1EA1E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Халат хлопчатобумажный производственный</w:t>
            </w:r>
          </w:p>
        </w:tc>
        <w:tc>
          <w:tcPr>
            <w:tcW w:w="7400" w:type="dxa"/>
          </w:tcPr>
          <w:p w14:paraId="136F4DC7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Халат производственный для защиты от общих производственных загрязнений (З). Ткань хлопчатобумажная, хлопок 100 %, поверхностная плотность не менее 210 г/м²; цвет синий или темно-синий. Прямой силуэт, центральная застежка на пуговицы, отложной воротник, длинные рукава с манжетами, не менее трех накладных карманов. Мужское или женское исполнение и размеры — по размерной заявке Заказчика в пределах установленного количества. ТР ТС 019/2011, ГОСТ 12.4.280-2014.</w:t>
            </w:r>
          </w:p>
        </w:tc>
        <w:tc>
          <w:tcPr>
            <w:tcW w:w="657" w:type="dxa"/>
          </w:tcPr>
          <w:p w14:paraId="30078CB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21727637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4</w:t>
            </w:r>
          </w:p>
        </w:tc>
        <w:tc>
          <w:tcPr>
            <w:tcW w:w="1502" w:type="dxa"/>
          </w:tcPr>
          <w:p w14:paraId="5E708B29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14.12.30.130</w:t>
            </w:r>
          </w:p>
        </w:tc>
        <w:tc>
          <w:tcPr>
            <w:tcW w:w="2891" w:type="dxa"/>
          </w:tcPr>
          <w:p w14:paraId="1E9799FC" w14:textId="4E386E14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48DC3448" w14:textId="77777777" w:rsidTr="0056771D">
        <w:tc>
          <w:tcPr>
            <w:tcW w:w="562" w:type="dxa"/>
          </w:tcPr>
          <w:p w14:paraId="13900244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6</w:t>
            </w:r>
          </w:p>
        </w:tc>
        <w:tc>
          <w:tcPr>
            <w:tcW w:w="1814" w:type="dxa"/>
          </w:tcPr>
          <w:p w14:paraId="16B3ACB8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Халат хлопчатобумажный белый производственный</w:t>
            </w:r>
          </w:p>
        </w:tc>
        <w:tc>
          <w:tcPr>
            <w:tcW w:w="7400" w:type="dxa"/>
          </w:tcPr>
          <w:p w14:paraId="05F5C34C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Халат производственный белого цвета для защиты от общих производственных загрязнений (З). Ткань хлопчатобумажная, хлопок 100 %, поверхностная плотность не менее 140 г/м². Прямой силуэт, центральная застежка на пуговицы, длинные рукава с манжетами, не менее двух накладных карманов. Мужское или женское исполнение и размер — по размерной заявке Заказчика. ТР ТС 019/2011, ГОСТ 12.4.280-2014.</w:t>
            </w:r>
          </w:p>
        </w:tc>
        <w:tc>
          <w:tcPr>
            <w:tcW w:w="657" w:type="dxa"/>
          </w:tcPr>
          <w:p w14:paraId="4051F3C8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204029D7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</w:t>
            </w:r>
          </w:p>
        </w:tc>
        <w:tc>
          <w:tcPr>
            <w:tcW w:w="1502" w:type="dxa"/>
          </w:tcPr>
          <w:p w14:paraId="6F8278B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14.12.30.130</w:t>
            </w:r>
          </w:p>
        </w:tc>
        <w:tc>
          <w:tcPr>
            <w:tcW w:w="2891" w:type="dxa"/>
          </w:tcPr>
          <w:p w14:paraId="7B5D6442" w14:textId="65E3D014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3307B7DD" w14:textId="77777777" w:rsidTr="0056771D">
        <w:tc>
          <w:tcPr>
            <w:tcW w:w="562" w:type="dxa"/>
          </w:tcPr>
          <w:p w14:paraId="42CE952F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7</w:t>
            </w:r>
          </w:p>
        </w:tc>
        <w:tc>
          <w:tcPr>
            <w:tcW w:w="1814" w:type="dxa"/>
          </w:tcPr>
          <w:p w14:paraId="0A3DFC8D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Плащ для защиты от воды</w:t>
            </w:r>
          </w:p>
        </w:tc>
        <w:tc>
          <w:tcPr>
            <w:tcW w:w="7400" w:type="dxa"/>
          </w:tcPr>
          <w:p w14:paraId="070E63D9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Цвет синий. Материал: полиэфир 100% с ПВХ покрытием, поверхностная плотность не менее 225 г/м²; застежка-молния с ветрозащитной планкой, вентиляционные отверстия в области кокетки и проймы, накладные карманы с клапанами, втачной капюшон, герметично проклеенные швы. ТР ТС 019/2011.</w:t>
            </w:r>
          </w:p>
        </w:tc>
        <w:tc>
          <w:tcPr>
            <w:tcW w:w="657" w:type="dxa"/>
          </w:tcPr>
          <w:p w14:paraId="4E193F44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570F1F9D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25</w:t>
            </w:r>
          </w:p>
        </w:tc>
        <w:tc>
          <w:tcPr>
            <w:tcW w:w="1502" w:type="dxa"/>
          </w:tcPr>
          <w:p w14:paraId="021FE8C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14.12.30.110</w:t>
            </w:r>
          </w:p>
        </w:tc>
        <w:tc>
          <w:tcPr>
            <w:tcW w:w="2891" w:type="dxa"/>
          </w:tcPr>
          <w:p w14:paraId="1D327037" w14:textId="6FB26ECC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2214D7E4" w14:textId="77777777" w:rsidTr="0056771D">
        <w:tc>
          <w:tcPr>
            <w:tcW w:w="562" w:type="dxa"/>
          </w:tcPr>
          <w:p w14:paraId="4A25678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814" w:type="dxa"/>
          </w:tcPr>
          <w:p w14:paraId="1800D858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Каска защитная</w:t>
            </w:r>
          </w:p>
        </w:tc>
        <w:tc>
          <w:tcPr>
            <w:tcW w:w="7400" w:type="dxa"/>
          </w:tcPr>
          <w:p w14:paraId="737873F1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Каска защитная для головы от механических воздействий, с электроизоляционными свойствами при переменном напряжении 440 В. Корпус из ударопрочного электроизоляционного полимерного материала (полипропилен или эквивалент), без вентиляционных отверстий; внутреннее амортизирующее оголовье, регулировка под обхват головы от 52 до 65 см, регулируемый подбородочный ремень. Температурный диапазон эксплуатации не уже от минус 30 °C до плюс 50 °C. ТР ТС 019/2011, ГОСТ EN 397-2020; указанные защитные свойства должны быть подтверждены документом об оценке соответствия и маркировкой.</w:t>
            </w:r>
          </w:p>
        </w:tc>
        <w:tc>
          <w:tcPr>
            <w:tcW w:w="657" w:type="dxa"/>
          </w:tcPr>
          <w:p w14:paraId="6F04EBC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0C6B671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20</w:t>
            </w:r>
          </w:p>
        </w:tc>
        <w:tc>
          <w:tcPr>
            <w:tcW w:w="1502" w:type="dxa"/>
          </w:tcPr>
          <w:p w14:paraId="2C9E860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32.99.11.160</w:t>
            </w:r>
          </w:p>
        </w:tc>
        <w:tc>
          <w:tcPr>
            <w:tcW w:w="2891" w:type="dxa"/>
          </w:tcPr>
          <w:p w14:paraId="58893075" w14:textId="59672A62" w:rsidR="0056771D" w:rsidRPr="006822BA" w:rsidRDefault="0056771D">
            <w:pPr>
              <w:rPr>
                <w:sz w:val="24"/>
                <w:szCs w:val="24"/>
              </w:rPr>
            </w:pPr>
            <w:r w:rsidRPr="006822BA">
              <w:rPr>
                <w:sz w:val="24"/>
                <w:szCs w:val="24"/>
              </w:rPr>
              <w:t>Преимущество</w:t>
            </w:r>
            <w:r w:rsidR="006822BA" w:rsidRPr="006822BA">
              <w:rPr>
                <w:sz w:val="24"/>
                <w:szCs w:val="24"/>
              </w:rPr>
              <w:t xml:space="preserve">, исключение </w:t>
            </w:r>
            <w:r w:rsidRPr="006822BA">
              <w:rPr>
                <w:sz w:val="24"/>
                <w:szCs w:val="24"/>
              </w:rPr>
              <w:t>подп. «</w:t>
            </w:r>
            <w:r w:rsidR="006822BA" w:rsidRPr="006822BA">
              <w:rPr>
                <w:sz w:val="24"/>
                <w:szCs w:val="24"/>
              </w:rPr>
              <w:t>д</w:t>
            </w:r>
            <w:r w:rsidRPr="006822BA">
              <w:rPr>
                <w:sz w:val="24"/>
                <w:szCs w:val="24"/>
              </w:rPr>
              <w:t>» п. 4 ПП № 1875)</w:t>
            </w:r>
          </w:p>
        </w:tc>
      </w:tr>
      <w:tr w:rsidR="0056771D" w:rsidRPr="0056771D" w14:paraId="42A652A2" w14:textId="77777777" w:rsidTr="0056771D">
        <w:tc>
          <w:tcPr>
            <w:tcW w:w="562" w:type="dxa"/>
          </w:tcPr>
          <w:p w14:paraId="14AB021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9</w:t>
            </w:r>
          </w:p>
        </w:tc>
        <w:tc>
          <w:tcPr>
            <w:tcW w:w="1814" w:type="dxa"/>
          </w:tcPr>
          <w:p w14:paraId="7F7B47E0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Жилет сигнальный повышенной видимости</w:t>
            </w:r>
          </w:p>
        </w:tc>
        <w:tc>
          <w:tcPr>
            <w:tcW w:w="7400" w:type="dxa"/>
          </w:tcPr>
          <w:p w14:paraId="37814653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Жилет сигнальный повышенной видимости 2 класса, цвет флуоресцентный оранжевый. Материал: полиэфир 100%, плотность не менее 125 г/м²; застежка на контактную ленту, накладные карманы, две горизонтальные световозвращающие полосы шириной 50 мм. ТР ТС 019/2011.</w:t>
            </w:r>
          </w:p>
        </w:tc>
        <w:tc>
          <w:tcPr>
            <w:tcW w:w="657" w:type="dxa"/>
          </w:tcPr>
          <w:p w14:paraId="7573B1FF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4307723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30</w:t>
            </w:r>
          </w:p>
        </w:tc>
        <w:tc>
          <w:tcPr>
            <w:tcW w:w="1502" w:type="dxa"/>
          </w:tcPr>
          <w:p w14:paraId="2BE11D33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14.12.30.130</w:t>
            </w:r>
          </w:p>
        </w:tc>
        <w:tc>
          <w:tcPr>
            <w:tcW w:w="2891" w:type="dxa"/>
          </w:tcPr>
          <w:p w14:paraId="7629F4EE" w14:textId="2B5178A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0F3A780C" w14:textId="77777777" w:rsidTr="0056771D">
        <w:tc>
          <w:tcPr>
            <w:tcW w:w="562" w:type="dxa"/>
          </w:tcPr>
          <w:p w14:paraId="01BCFA94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10</w:t>
            </w:r>
          </w:p>
        </w:tc>
        <w:tc>
          <w:tcPr>
            <w:tcW w:w="1814" w:type="dxa"/>
          </w:tcPr>
          <w:p w14:paraId="49E5BE8E" w14:textId="77777777" w:rsidR="0056771D" w:rsidRPr="0056771D" w:rsidRDefault="0056771D">
            <w:pPr>
              <w:rPr>
                <w:sz w:val="24"/>
                <w:szCs w:val="24"/>
              </w:rPr>
            </w:pPr>
            <w:proofErr w:type="gramStart"/>
            <w:r w:rsidRPr="0056771D">
              <w:rPr>
                <w:sz w:val="24"/>
                <w:szCs w:val="24"/>
              </w:rPr>
              <w:t>Перчатки</w:t>
            </w:r>
            <w:proofErr w:type="gramEnd"/>
            <w:r w:rsidRPr="0056771D">
              <w:rPr>
                <w:sz w:val="24"/>
                <w:szCs w:val="24"/>
              </w:rPr>
              <w:t xml:space="preserve"> утепленные трикотажные с латексным покрытием</w:t>
            </w:r>
          </w:p>
        </w:tc>
        <w:tc>
          <w:tcPr>
            <w:tcW w:w="7400" w:type="dxa"/>
          </w:tcPr>
          <w:p w14:paraId="0DCC2FAC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Трикотажные утепленные перчатки из полиакрилонитрила с натуральным латексным покрытием, класс вязки 7, двойной оверлок, цвет оранжевый/синий, размер 10. Единица поставки — пара. ТР ТС 019/2011; ГОСТ 12.4.252-2013.</w:t>
            </w:r>
          </w:p>
        </w:tc>
        <w:tc>
          <w:tcPr>
            <w:tcW w:w="657" w:type="dxa"/>
          </w:tcPr>
          <w:p w14:paraId="6D4D9B0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пар</w:t>
            </w:r>
          </w:p>
        </w:tc>
        <w:tc>
          <w:tcPr>
            <w:tcW w:w="595" w:type="dxa"/>
          </w:tcPr>
          <w:p w14:paraId="5E099B9E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120</w:t>
            </w:r>
          </w:p>
        </w:tc>
        <w:tc>
          <w:tcPr>
            <w:tcW w:w="1502" w:type="dxa"/>
          </w:tcPr>
          <w:p w14:paraId="74C65AAF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14.12.30.150</w:t>
            </w:r>
          </w:p>
        </w:tc>
        <w:tc>
          <w:tcPr>
            <w:tcW w:w="2891" w:type="dxa"/>
          </w:tcPr>
          <w:p w14:paraId="7891DF8F" w14:textId="6F8E71E9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3</w:t>
            </w:r>
          </w:p>
        </w:tc>
      </w:tr>
      <w:tr w:rsidR="0056771D" w:rsidRPr="0056771D" w14:paraId="5F7B81F2" w14:textId="77777777" w:rsidTr="0056771D">
        <w:tc>
          <w:tcPr>
            <w:tcW w:w="562" w:type="dxa"/>
          </w:tcPr>
          <w:p w14:paraId="511C2B04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11</w:t>
            </w:r>
          </w:p>
        </w:tc>
        <w:tc>
          <w:tcPr>
            <w:tcW w:w="1814" w:type="dxa"/>
          </w:tcPr>
          <w:p w14:paraId="40AB1D4F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Костюм для защиты от термических рисков электрической дуги</w:t>
            </w:r>
          </w:p>
        </w:tc>
        <w:tc>
          <w:tcPr>
            <w:tcW w:w="7400" w:type="dxa"/>
          </w:tcPr>
          <w:p w14:paraId="7F9025E7" w14:textId="77777777" w:rsidR="0056771D" w:rsidRPr="0056771D" w:rsidRDefault="0056771D" w:rsidP="0056771D">
            <w:pPr>
              <w:jc w:val="both"/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Комплект из куртки и брюк для защиты от термических рисков электрической дуги. ТР ТС 019/2011, ГОСТ Р 12.4.234-2012. Основная термостойкая огнестойкая ткань: хлопок более 87%, плотность не менее 265 г/м², нефтемасловодоотталкивающая отделка; термостойкие подкладка и фурнитура. Куртка с воротником-стойкой, потайной застежкой на пуговицы, четырьмя карманами и регулируемым низом; прямые брюки с застежкой на пуговицы. Защита от открытого пламени, теплового излучения, конвективного тепла, электростатических зарядов, ОПЗ и истирания подтверждается документами об оценке соответствия и протоколами испытаний. Уровень защиты готового комплекта от термических рисков электрической дуги — не ниже 1-го по ГОСТ Р 12.4.234-2012 (ЭЗТВ или ЕПВ50 не менее 5 кал/см²). Значение подтверждается документом об оценке соответствия или протоколом испытаний для предлагаемого комплекта.</w:t>
            </w:r>
          </w:p>
        </w:tc>
        <w:tc>
          <w:tcPr>
            <w:tcW w:w="657" w:type="dxa"/>
          </w:tcPr>
          <w:p w14:paraId="580B16B0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шт.</w:t>
            </w:r>
          </w:p>
        </w:tc>
        <w:tc>
          <w:tcPr>
            <w:tcW w:w="595" w:type="dxa"/>
          </w:tcPr>
          <w:p w14:paraId="0596162D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20</w:t>
            </w:r>
          </w:p>
        </w:tc>
        <w:tc>
          <w:tcPr>
            <w:tcW w:w="1502" w:type="dxa"/>
          </w:tcPr>
          <w:p w14:paraId="6D461846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32.99.11.140</w:t>
            </w:r>
          </w:p>
        </w:tc>
        <w:tc>
          <w:tcPr>
            <w:tcW w:w="2891" w:type="dxa"/>
          </w:tcPr>
          <w:p w14:paraId="351E1E41" w14:textId="46B4F04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Запрет, приложение № 1, поз. </w:t>
            </w:r>
            <w:r>
              <w:rPr>
                <w:sz w:val="24"/>
                <w:szCs w:val="24"/>
              </w:rPr>
              <w:t>№</w:t>
            </w:r>
            <w:r w:rsidRPr="0056771D">
              <w:rPr>
                <w:sz w:val="24"/>
                <w:szCs w:val="24"/>
              </w:rPr>
              <w:t>143</w:t>
            </w:r>
          </w:p>
        </w:tc>
      </w:tr>
      <w:tr w:rsidR="0056771D" w:rsidRPr="0056771D" w14:paraId="5747B7C8" w14:textId="77777777" w:rsidTr="0056771D">
        <w:tc>
          <w:tcPr>
            <w:tcW w:w="562" w:type="dxa"/>
          </w:tcPr>
          <w:p w14:paraId="2035150E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12</w:t>
            </w:r>
          </w:p>
        </w:tc>
        <w:tc>
          <w:tcPr>
            <w:tcW w:w="1814" w:type="dxa"/>
          </w:tcPr>
          <w:p w14:paraId="2F758265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Очки защитные</w:t>
            </w:r>
          </w:p>
        </w:tc>
        <w:tc>
          <w:tcPr>
            <w:tcW w:w="7400" w:type="dxa"/>
          </w:tcPr>
          <w:p w14:paraId="4A181B08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 xml:space="preserve">Очки защитные открытого типа для защиты глаз от механического воздействия летящих частиц при производственных работах. Бесцветные защитные линзы из поликарбоната, оптический класс 1; </w:t>
            </w:r>
            <w:r w:rsidRPr="0056771D">
              <w:rPr>
                <w:sz w:val="24"/>
                <w:szCs w:val="24"/>
              </w:rPr>
              <w:lastRenderedPageBreak/>
              <w:t>покрытие, устойчивое к истиранию и запотеванию. Регулируемые или гибкие дужки, обеспечивающие устойчивую посадку. ТР ТС 019/2011, ГОСТ 12.4.253-2013.</w:t>
            </w:r>
          </w:p>
        </w:tc>
        <w:tc>
          <w:tcPr>
            <w:tcW w:w="657" w:type="dxa"/>
          </w:tcPr>
          <w:p w14:paraId="19D1E08B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lastRenderedPageBreak/>
              <w:t>шт.</w:t>
            </w:r>
          </w:p>
        </w:tc>
        <w:tc>
          <w:tcPr>
            <w:tcW w:w="595" w:type="dxa"/>
          </w:tcPr>
          <w:p w14:paraId="4AF191D7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10</w:t>
            </w:r>
          </w:p>
        </w:tc>
        <w:tc>
          <w:tcPr>
            <w:tcW w:w="1502" w:type="dxa"/>
          </w:tcPr>
          <w:p w14:paraId="0BA86640" w14:textId="77777777" w:rsidR="0056771D" w:rsidRPr="0056771D" w:rsidRDefault="0056771D">
            <w:pPr>
              <w:rPr>
                <w:sz w:val="24"/>
                <w:szCs w:val="24"/>
              </w:rPr>
            </w:pPr>
            <w:r w:rsidRPr="0056771D">
              <w:rPr>
                <w:sz w:val="24"/>
                <w:szCs w:val="24"/>
              </w:rPr>
              <w:t>32.50.42.120</w:t>
            </w:r>
          </w:p>
        </w:tc>
        <w:tc>
          <w:tcPr>
            <w:tcW w:w="2891" w:type="dxa"/>
          </w:tcPr>
          <w:p w14:paraId="566762D7" w14:textId="49E0CCB2" w:rsidR="0056771D" w:rsidRPr="006822BA" w:rsidRDefault="0056771D">
            <w:pPr>
              <w:rPr>
                <w:sz w:val="24"/>
                <w:szCs w:val="24"/>
              </w:rPr>
            </w:pPr>
            <w:r w:rsidRPr="006822BA">
              <w:rPr>
                <w:sz w:val="24"/>
                <w:szCs w:val="24"/>
              </w:rPr>
              <w:t>Преимущество</w:t>
            </w:r>
            <w:r w:rsidR="006822BA" w:rsidRPr="006822BA">
              <w:rPr>
                <w:sz w:val="24"/>
                <w:szCs w:val="24"/>
              </w:rPr>
              <w:t>.</w:t>
            </w:r>
            <w:r w:rsidRPr="006822BA">
              <w:rPr>
                <w:sz w:val="24"/>
                <w:szCs w:val="24"/>
              </w:rPr>
              <w:t xml:space="preserve"> </w:t>
            </w:r>
          </w:p>
        </w:tc>
      </w:tr>
    </w:tbl>
    <w:p w14:paraId="75626026" w14:textId="77777777" w:rsidR="005313C4" w:rsidRPr="0056771D" w:rsidRDefault="00000000">
      <w:pPr>
        <w:rPr>
          <w:sz w:val="24"/>
          <w:szCs w:val="24"/>
        </w:rPr>
      </w:pPr>
      <w:r w:rsidRPr="0056771D">
        <w:rPr>
          <w:b/>
          <w:sz w:val="24"/>
          <w:szCs w:val="24"/>
        </w:rPr>
        <w:t>5. Применение национального режима</w:t>
      </w:r>
    </w:p>
    <w:p w14:paraId="5A0F929B" w14:textId="5019AA12" w:rsidR="005313C4" w:rsidRPr="006822BA" w:rsidRDefault="00000000">
      <w:pPr>
        <w:rPr>
          <w:sz w:val="24"/>
          <w:szCs w:val="24"/>
        </w:rPr>
      </w:pPr>
      <w:r w:rsidRPr="006822BA">
        <w:rPr>
          <w:sz w:val="24"/>
          <w:szCs w:val="24"/>
        </w:rPr>
        <w:t xml:space="preserve">Меры национального режима указаны для каждой позиции в последней графе таблицы. </w:t>
      </w:r>
    </w:p>
    <w:p w14:paraId="22782771" w14:textId="77777777" w:rsidR="005313C4" w:rsidRPr="0056771D" w:rsidRDefault="00000000">
      <w:pPr>
        <w:rPr>
          <w:sz w:val="24"/>
          <w:szCs w:val="24"/>
        </w:rPr>
      </w:pPr>
      <w:r w:rsidRPr="0056771D">
        <w:rPr>
          <w:b/>
          <w:sz w:val="24"/>
          <w:szCs w:val="24"/>
        </w:rPr>
        <w:t>6. Приемка</w:t>
      </w:r>
    </w:p>
    <w:p w14:paraId="768DD970" w14:textId="77777777" w:rsidR="005313C4" w:rsidRPr="0056771D" w:rsidRDefault="00000000">
      <w:pPr>
        <w:rPr>
          <w:sz w:val="24"/>
          <w:szCs w:val="24"/>
        </w:rPr>
      </w:pPr>
      <w:r w:rsidRPr="0056771D">
        <w:rPr>
          <w:sz w:val="24"/>
          <w:szCs w:val="24"/>
        </w:rPr>
        <w:t>Заказчик проверяет количество, ассортимент, комплектность, маркировку и документы о соответствии. Товар, не соответствующий техническому заданию или установленным требованиям к происхождению, подлежит замене поставщиком за свой счет в сроки, предусмотренные договором.</w:t>
      </w:r>
    </w:p>
    <w:sectPr w:rsidR="005313C4" w:rsidRPr="0056771D">
      <w:footerReference w:type="default" r:id="rId8"/>
      <w:pgSz w:w="16838" w:h="11906" w:orient="landscape"/>
      <w:pgMar w:top="624" w:right="794" w:bottom="624" w:left="794" w:header="720" w:footer="4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B71FE" w14:textId="77777777" w:rsidR="00727B7D" w:rsidRDefault="00727B7D">
      <w:r>
        <w:separator/>
      </w:r>
    </w:p>
  </w:endnote>
  <w:endnote w:type="continuationSeparator" w:id="0">
    <w:p w14:paraId="4779C0FF" w14:textId="77777777" w:rsidR="00727B7D" w:rsidRDefault="00727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YR">
    <w:panose1 w:val="020B0604020202020204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CE9FC" w14:textId="77777777" w:rsidR="009F49C4" w:rsidRDefault="009F49C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4FF98" w14:textId="77777777" w:rsidR="00727B7D" w:rsidRDefault="00727B7D">
      <w:r>
        <w:separator/>
      </w:r>
    </w:p>
  </w:footnote>
  <w:footnote w:type="continuationSeparator" w:id="0">
    <w:p w14:paraId="63FF5316" w14:textId="77777777" w:rsidR="00727B7D" w:rsidRDefault="00727B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3347"/>
    <w:multiLevelType w:val="hybridMultilevel"/>
    <w:tmpl w:val="F50C73DC"/>
    <w:lvl w:ilvl="0" w:tplc="3CDE882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DD6340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958397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6F848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1AEC6E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D84787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89E81E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20254C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5C767D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A4673D"/>
    <w:multiLevelType w:val="hybridMultilevel"/>
    <w:tmpl w:val="C0005686"/>
    <w:lvl w:ilvl="0" w:tplc="C16A80C2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2346ABA2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 w:tplc="DAC2BC3E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 w:tplc="34E8FD36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 w:tplc="9D0A179C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 w:tplc="3EBAF86A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 w:tplc="97FE6DD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 w:tplc="4DF626B6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 w:tplc="5754B076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0E04584B"/>
    <w:multiLevelType w:val="hybridMultilevel"/>
    <w:tmpl w:val="F434EF4A"/>
    <w:lvl w:ilvl="0" w:tplc="69FC43B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552D29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846187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3DE3EB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5EC5E3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818BA8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354A4E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83C203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405A06D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22A0F58"/>
    <w:multiLevelType w:val="hybridMultilevel"/>
    <w:tmpl w:val="BB843242"/>
    <w:lvl w:ilvl="0" w:tplc="7B3E7CC0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4162AC5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7749ED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64E2D8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61DE1C6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A3060B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0FA2B9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C000AB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E90E71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78D23A7"/>
    <w:multiLevelType w:val="hybridMultilevel"/>
    <w:tmpl w:val="0F6CE740"/>
    <w:lvl w:ilvl="0" w:tplc="092EAC1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43684F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18D297E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728F9E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140BC4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7EEC8A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700C28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B38CF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7384D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9EF2849"/>
    <w:multiLevelType w:val="hybridMultilevel"/>
    <w:tmpl w:val="68F4B08A"/>
    <w:lvl w:ilvl="0" w:tplc="262A880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342003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94040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774B7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1C679F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6BE301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1A440A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436CC5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2F423A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C7C08E8"/>
    <w:multiLevelType w:val="hybridMultilevel"/>
    <w:tmpl w:val="DA84910A"/>
    <w:lvl w:ilvl="0" w:tplc="921CC22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8B94534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974CA4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D52F0C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87099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66012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E8CBB3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622618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916A3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2E137A8"/>
    <w:multiLevelType w:val="hybridMultilevel"/>
    <w:tmpl w:val="CED67E6E"/>
    <w:lvl w:ilvl="0" w:tplc="B9C682C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96EE53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9E634D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3AE89A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D3ADFC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54CE62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CAA49E7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8920EF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7862CB4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23D13A6D"/>
    <w:multiLevelType w:val="hybridMultilevel"/>
    <w:tmpl w:val="5026454E"/>
    <w:lvl w:ilvl="0" w:tplc="2648E15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898989"/>
        <w:sz w:val="24"/>
      </w:rPr>
    </w:lvl>
    <w:lvl w:ilvl="1" w:tplc="58FAC5B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898989"/>
        <w:sz w:val="24"/>
      </w:rPr>
    </w:lvl>
    <w:lvl w:ilvl="2" w:tplc="53FAFBB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898989"/>
        <w:sz w:val="24"/>
      </w:rPr>
    </w:lvl>
    <w:lvl w:ilvl="3" w:tplc="1E88B8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898989"/>
        <w:sz w:val="24"/>
      </w:rPr>
    </w:lvl>
    <w:lvl w:ilvl="4" w:tplc="289645D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898989"/>
        <w:sz w:val="24"/>
      </w:rPr>
    </w:lvl>
    <w:lvl w:ilvl="5" w:tplc="03EE2E1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898989"/>
        <w:sz w:val="24"/>
      </w:rPr>
    </w:lvl>
    <w:lvl w:ilvl="6" w:tplc="FFE0FC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898989"/>
        <w:sz w:val="24"/>
      </w:rPr>
    </w:lvl>
    <w:lvl w:ilvl="7" w:tplc="13C8515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898989"/>
        <w:sz w:val="24"/>
      </w:rPr>
    </w:lvl>
    <w:lvl w:ilvl="8" w:tplc="4C0E492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898989"/>
        <w:sz w:val="24"/>
      </w:rPr>
    </w:lvl>
  </w:abstractNum>
  <w:abstractNum w:abstractNumId="9" w15:restartNumberingAfterBreak="0">
    <w:nsid w:val="28811F0B"/>
    <w:multiLevelType w:val="hybridMultilevel"/>
    <w:tmpl w:val="1B90A35E"/>
    <w:lvl w:ilvl="0" w:tplc="D65E9640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</w:lvl>
    <w:lvl w:ilvl="1" w:tplc="A9443850">
      <w:start w:val="1"/>
      <w:numFmt w:val="none"/>
      <w:suff w:val="nothing"/>
      <w:lvlText w:val="o"/>
      <w:lvlJc w:val="left"/>
      <w:pPr>
        <w:tabs>
          <w:tab w:val="num" w:pos="0"/>
        </w:tabs>
        <w:ind w:left="0" w:firstLine="0"/>
      </w:pPr>
    </w:lvl>
    <w:lvl w:ilvl="2" w:tplc="9CFA918C">
      <w:start w:val="1"/>
      <w:numFmt w:val="none"/>
      <w:suff w:val="nothing"/>
      <w:lvlText w:val="§"/>
      <w:lvlJc w:val="left"/>
      <w:pPr>
        <w:tabs>
          <w:tab w:val="num" w:pos="0"/>
        </w:tabs>
        <w:ind w:left="0" w:firstLine="0"/>
      </w:pPr>
    </w:lvl>
    <w:lvl w:ilvl="3" w:tplc="3006A942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</w:lvl>
    <w:lvl w:ilvl="4" w:tplc="C0C24578">
      <w:start w:val="1"/>
      <w:numFmt w:val="none"/>
      <w:suff w:val="nothing"/>
      <w:lvlText w:val="o"/>
      <w:lvlJc w:val="left"/>
      <w:pPr>
        <w:tabs>
          <w:tab w:val="num" w:pos="0"/>
        </w:tabs>
        <w:ind w:left="0" w:firstLine="0"/>
      </w:pPr>
    </w:lvl>
    <w:lvl w:ilvl="5" w:tplc="59BE4268">
      <w:start w:val="1"/>
      <w:numFmt w:val="none"/>
      <w:suff w:val="nothing"/>
      <w:lvlText w:val="§"/>
      <w:lvlJc w:val="left"/>
      <w:pPr>
        <w:tabs>
          <w:tab w:val="num" w:pos="0"/>
        </w:tabs>
        <w:ind w:left="0" w:firstLine="0"/>
      </w:pPr>
    </w:lvl>
    <w:lvl w:ilvl="6" w:tplc="01626A30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</w:lvl>
    <w:lvl w:ilvl="7" w:tplc="134C89C6">
      <w:start w:val="1"/>
      <w:numFmt w:val="none"/>
      <w:suff w:val="nothing"/>
      <w:lvlText w:val="o"/>
      <w:lvlJc w:val="left"/>
      <w:pPr>
        <w:tabs>
          <w:tab w:val="num" w:pos="0"/>
        </w:tabs>
        <w:ind w:left="0" w:firstLine="0"/>
      </w:pPr>
    </w:lvl>
    <w:lvl w:ilvl="8" w:tplc="E13ECA7C">
      <w:start w:val="1"/>
      <w:numFmt w:val="none"/>
      <w:suff w:val="nothing"/>
      <w:lvlText w:val="§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DB12141"/>
    <w:multiLevelType w:val="hybridMultilevel"/>
    <w:tmpl w:val="E244E5A6"/>
    <w:lvl w:ilvl="0" w:tplc="B270F05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3F3417D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8F6C18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8345B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E9CE79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D4EAAC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9C891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F9A6BB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7606F1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2F4E7733"/>
    <w:multiLevelType w:val="multilevel"/>
    <w:tmpl w:val="7082C642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u w:val="none"/>
      </w:rPr>
    </w:lvl>
    <w:lvl w:ilvl="1">
      <w:start w:val="2"/>
      <w:numFmt w:val="decimal"/>
      <w:isLgl/>
      <w:lvlText w:val="%1.%2."/>
      <w:lvlJc w:val="left"/>
      <w:pPr>
        <w:ind w:left="922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7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57" w:hanging="1800"/>
      </w:pPr>
      <w:rPr>
        <w:rFonts w:hint="default"/>
      </w:rPr>
    </w:lvl>
  </w:abstractNum>
  <w:abstractNum w:abstractNumId="12" w15:restartNumberingAfterBreak="0">
    <w:nsid w:val="383D47D1"/>
    <w:multiLevelType w:val="hybridMultilevel"/>
    <w:tmpl w:val="B212E464"/>
    <w:lvl w:ilvl="0" w:tplc="908CC92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FA298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B10271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91E9A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FDA91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76459C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BBE61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6B8018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B7672D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3C2D3AC9"/>
    <w:multiLevelType w:val="multilevel"/>
    <w:tmpl w:val="DEAAA87A"/>
    <w:lvl w:ilvl="0">
      <w:start w:val="4"/>
      <w:numFmt w:val="decimal"/>
      <w:isLgl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5400" w:hanging="2160"/>
      </w:pPr>
    </w:lvl>
  </w:abstractNum>
  <w:abstractNum w:abstractNumId="14" w15:restartNumberingAfterBreak="0">
    <w:nsid w:val="4620029B"/>
    <w:multiLevelType w:val="multilevel"/>
    <w:tmpl w:val="3558E858"/>
    <w:lvl w:ilvl="0">
      <w:start w:val="4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7"/>
      <w:numFmt w:val="decimal"/>
      <w:lvlText w:val="%1.%2."/>
      <w:lvlJc w:val="left"/>
      <w:pPr>
        <w:ind w:left="1260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82E5A39"/>
    <w:multiLevelType w:val="multilevel"/>
    <w:tmpl w:val="31026FD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  <w:i w:val="0"/>
        <w:color w:val="auto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207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0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56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6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92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287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28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647" w:hanging="2160"/>
      </w:pPr>
      <w:rPr>
        <w:rFonts w:cs="Times New Roman"/>
      </w:rPr>
    </w:lvl>
  </w:abstractNum>
  <w:abstractNum w:abstractNumId="16" w15:restartNumberingAfterBreak="0">
    <w:nsid w:val="48440A46"/>
    <w:multiLevelType w:val="hybridMultilevel"/>
    <w:tmpl w:val="867CC45E"/>
    <w:lvl w:ilvl="0" w:tplc="0784B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627A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B68C4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0461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C9B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7AAC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EAE9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80F9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5E1C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7E2A0B"/>
    <w:multiLevelType w:val="multilevel"/>
    <w:tmpl w:val="210C3B96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18" w15:restartNumberingAfterBreak="0">
    <w:nsid w:val="4A7E119E"/>
    <w:multiLevelType w:val="hybridMultilevel"/>
    <w:tmpl w:val="F91C5442"/>
    <w:lvl w:ilvl="0" w:tplc="DF5684CE">
      <w:start w:val="1"/>
      <w:numFmt w:val="decimal"/>
      <w:lvlText w:val="%1."/>
      <w:lvlJc w:val="left"/>
      <w:pPr>
        <w:tabs>
          <w:tab w:val="num" w:pos="0"/>
        </w:tabs>
        <w:ind w:left="417" w:hanging="360"/>
      </w:pPr>
    </w:lvl>
    <w:lvl w:ilvl="1" w:tplc="577E0E02">
      <w:start w:val="1"/>
      <w:numFmt w:val="lowerLetter"/>
      <w:lvlText w:val="%2."/>
      <w:lvlJc w:val="left"/>
      <w:pPr>
        <w:tabs>
          <w:tab w:val="num" w:pos="0"/>
        </w:tabs>
        <w:ind w:left="1137" w:hanging="360"/>
      </w:pPr>
    </w:lvl>
    <w:lvl w:ilvl="2" w:tplc="A6A0B350">
      <w:start w:val="1"/>
      <w:numFmt w:val="lowerRoman"/>
      <w:lvlText w:val="%3."/>
      <w:lvlJc w:val="right"/>
      <w:pPr>
        <w:tabs>
          <w:tab w:val="num" w:pos="0"/>
        </w:tabs>
        <w:ind w:left="1857" w:hanging="180"/>
      </w:pPr>
    </w:lvl>
    <w:lvl w:ilvl="3" w:tplc="B1E679B4">
      <w:start w:val="1"/>
      <w:numFmt w:val="decimal"/>
      <w:lvlText w:val="%4."/>
      <w:lvlJc w:val="left"/>
      <w:pPr>
        <w:tabs>
          <w:tab w:val="num" w:pos="0"/>
        </w:tabs>
        <w:ind w:left="2577" w:hanging="360"/>
      </w:pPr>
    </w:lvl>
    <w:lvl w:ilvl="4" w:tplc="7CC2AA38">
      <w:start w:val="1"/>
      <w:numFmt w:val="lowerLetter"/>
      <w:lvlText w:val="%5."/>
      <w:lvlJc w:val="left"/>
      <w:pPr>
        <w:tabs>
          <w:tab w:val="num" w:pos="0"/>
        </w:tabs>
        <w:ind w:left="3297" w:hanging="360"/>
      </w:pPr>
    </w:lvl>
    <w:lvl w:ilvl="5" w:tplc="B3FC7FD4">
      <w:start w:val="1"/>
      <w:numFmt w:val="lowerRoman"/>
      <w:lvlText w:val="%6."/>
      <w:lvlJc w:val="right"/>
      <w:pPr>
        <w:tabs>
          <w:tab w:val="num" w:pos="0"/>
        </w:tabs>
        <w:ind w:left="4017" w:hanging="180"/>
      </w:pPr>
    </w:lvl>
    <w:lvl w:ilvl="6" w:tplc="8F38C45A">
      <w:start w:val="1"/>
      <w:numFmt w:val="decimal"/>
      <w:lvlText w:val="%7."/>
      <w:lvlJc w:val="left"/>
      <w:pPr>
        <w:tabs>
          <w:tab w:val="num" w:pos="0"/>
        </w:tabs>
        <w:ind w:left="4737" w:hanging="360"/>
      </w:pPr>
    </w:lvl>
    <w:lvl w:ilvl="7" w:tplc="51B28C36">
      <w:start w:val="1"/>
      <w:numFmt w:val="lowerLetter"/>
      <w:lvlText w:val="%8."/>
      <w:lvlJc w:val="left"/>
      <w:pPr>
        <w:tabs>
          <w:tab w:val="num" w:pos="0"/>
        </w:tabs>
        <w:ind w:left="5457" w:hanging="360"/>
      </w:pPr>
    </w:lvl>
    <w:lvl w:ilvl="8" w:tplc="99A82D5E">
      <w:start w:val="1"/>
      <w:numFmt w:val="lowerRoman"/>
      <w:lvlText w:val="%9."/>
      <w:lvlJc w:val="right"/>
      <w:pPr>
        <w:tabs>
          <w:tab w:val="num" w:pos="0"/>
        </w:tabs>
        <w:ind w:left="6177" w:hanging="180"/>
      </w:pPr>
    </w:lvl>
  </w:abstractNum>
  <w:abstractNum w:abstractNumId="19" w15:restartNumberingAfterBreak="0">
    <w:nsid w:val="4DBE2FDD"/>
    <w:multiLevelType w:val="multilevel"/>
    <w:tmpl w:val="EFEA84AC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20" w15:restartNumberingAfterBreak="0">
    <w:nsid w:val="51265A06"/>
    <w:multiLevelType w:val="hybridMultilevel"/>
    <w:tmpl w:val="9F32D850"/>
    <w:lvl w:ilvl="0" w:tplc="14C880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E6D5F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Liberation Sans" w:eastAsia="Liberation Sans" w:hAnsi="Liberation Sans" w:cs="Liberation Sans"/>
        <w:sz w:val="20"/>
      </w:rPr>
    </w:lvl>
    <w:lvl w:ilvl="2" w:tplc="E36ADF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78AA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E8A5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6EAD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4A03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9C7E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F244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3F2FB7"/>
    <w:multiLevelType w:val="multilevel"/>
    <w:tmpl w:val="599E6AFE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22" w15:restartNumberingAfterBreak="0">
    <w:nsid w:val="53620D4D"/>
    <w:multiLevelType w:val="hybridMultilevel"/>
    <w:tmpl w:val="08563EDA"/>
    <w:lvl w:ilvl="0" w:tplc="B4C4618E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14AED2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A5C2744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34E41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65D4DFE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88097D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C1020B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2147F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DAC737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5C81180"/>
    <w:multiLevelType w:val="multilevel"/>
    <w:tmpl w:val="207ECC9A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24" w15:restartNumberingAfterBreak="0">
    <w:nsid w:val="570E7B5D"/>
    <w:multiLevelType w:val="hybridMultilevel"/>
    <w:tmpl w:val="F2C29526"/>
    <w:lvl w:ilvl="0" w:tplc="7C542F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 w:tplc="2772AD1E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C2CEF418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D938F574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1DCC94FE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4D90F2AA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28F22E14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1CB22CA6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692E8AE4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5" w15:restartNumberingAfterBreak="0">
    <w:nsid w:val="5C5D3244"/>
    <w:multiLevelType w:val="multilevel"/>
    <w:tmpl w:val="1D627D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6" w15:restartNumberingAfterBreak="0">
    <w:nsid w:val="5CBB2978"/>
    <w:multiLevelType w:val="hybridMultilevel"/>
    <w:tmpl w:val="482C2C96"/>
    <w:lvl w:ilvl="0" w:tplc="05609F78">
      <w:start w:val="1"/>
      <w:numFmt w:val="bullet"/>
      <w:lvlText w:val="–"/>
      <w:lvlJc w:val="left"/>
      <w:pPr>
        <w:ind w:left="1057" w:hanging="360"/>
      </w:pPr>
      <w:rPr>
        <w:rFonts w:ascii="Arial" w:eastAsia="Arial" w:hAnsi="Arial" w:cs="Arial" w:hint="default"/>
      </w:rPr>
    </w:lvl>
    <w:lvl w:ilvl="1" w:tplc="3D7ACAC2">
      <w:start w:val="1"/>
      <w:numFmt w:val="bullet"/>
      <w:lvlText w:val="o"/>
      <w:lvlJc w:val="left"/>
      <w:pPr>
        <w:ind w:left="1777" w:hanging="360"/>
      </w:pPr>
      <w:rPr>
        <w:rFonts w:ascii="Courier New" w:eastAsia="Courier New" w:hAnsi="Courier New" w:cs="Courier New" w:hint="default"/>
      </w:rPr>
    </w:lvl>
    <w:lvl w:ilvl="2" w:tplc="FA0099CE">
      <w:start w:val="1"/>
      <w:numFmt w:val="bullet"/>
      <w:lvlText w:val="§"/>
      <w:lvlJc w:val="left"/>
      <w:pPr>
        <w:ind w:left="2497" w:hanging="360"/>
      </w:pPr>
      <w:rPr>
        <w:rFonts w:ascii="Wingdings" w:eastAsia="Wingdings" w:hAnsi="Wingdings" w:cs="Wingdings" w:hint="default"/>
      </w:rPr>
    </w:lvl>
    <w:lvl w:ilvl="3" w:tplc="09345212">
      <w:start w:val="1"/>
      <w:numFmt w:val="bullet"/>
      <w:lvlText w:val="·"/>
      <w:lvlJc w:val="left"/>
      <w:pPr>
        <w:ind w:left="3217" w:hanging="360"/>
      </w:pPr>
      <w:rPr>
        <w:rFonts w:ascii="Symbol" w:eastAsia="Symbol" w:hAnsi="Symbol" w:cs="Symbol" w:hint="default"/>
      </w:rPr>
    </w:lvl>
    <w:lvl w:ilvl="4" w:tplc="DD28C21C">
      <w:start w:val="1"/>
      <w:numFmt w:val="bullet"/>
      <w:lvlText w:val="o"/>
      <w:lvlJc w:val="left"/>
      <w:pPr>
        <w:ind w:left="3937" w:hanging="360"/>
      </w:pPr>
      <w:rPr>
        <w:rFonts w:ascii="Courier New" w:eastAsia="Courier New" w:hAnsi="Courier New" w:cs="Courier New" w:hint="default"/>
      </w:rPr>
    </w:lvl>
    <w:lvl w:ilvl="5" w:tplc="2B9A34F2">
      <w:start w:val="1"/>
      <w:numFmt w:val="bullet"/>
      <w:lvlText w:val="§"/>
      <w:lvlJc w:val="left"/>
      <w:pPr>
        <w:ind w:left="4657" w:hanging="360"/>
      </w:pPr>
      <w:rPr>
        <w:rFonts w:ascii="Wingdings" w:eastAsia="Wingdings" w:hAnsi="Wingdings" w:cs="Wingdings" w:hint="default"/>
      </w:rPr>
    </w:lvl>
    <w:lvl w:ilvl="6" w:tplc="6E62415C">
      <w:start w:val="1"/>
      <w:numFmt w:val="bullet"/>
      <w:lvlText w:val="·"/>
      <w:lvlJc w:val="left"/>
      <w:pPr>
        <w:ind w:left="5377" w:hanging="360"/>
      </w:pPr>
      <w:rPr>
        <w:rFonts w:ascii="Symbol" w:eastAsia="Symbol" w:hAnsi="Symbol" w:cs="Symbol" w:hint="default"/>
      </w:rPr>
    </w:lvl>
    <w:lvl w:ilvl="7" w:tplc="CBC28FAE">
      <w:start w:val="1"/>
      <w:numFmt w:val="bullet"/>
      <w:lvlText w:val="o"/>
      <w:lvlJc w:val="left"/>
      <w:pPr>
        <w:ind w:left="6097" w:hanging="360"/>
      </w:pPr>
      <w:rPr>
        <w:rFonts w:ascii="Courier New" w:eastAsia="Courier New" w:hAnsi="Courier New" w:cs="Courier New" w:hint="default"/>
      </w:rPr>
    </w:lvl>
    <w:lvl w:ilvl="8" w:tplc="971A26F6">
      <w:start w:val="1"/>
      <w:numFmt w:val="bullet"/>
      <w:lvlText w:val="§"/>
      <w:lvlJc w:val="left"/>
      <w:pPr>
        <w:ind w:left="6817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617C25C3"/>
    <w:multiLevelType w:val="hybridMultilevel"/>
    <w:tmpl w:val="B9849304"/>
    <w:lvl w:ilvl="0" w:tplc="96466F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2823EA2">
      <w:start w:val="1"/>
      <w:numFmt w:val="lowerLetter"/>
      <w:lvlText w:val="%2."/>
      <w:lvlJc w:val="left"/>
      <w:pPr>
        <w:ind w:left="1789" w:hanging="360"/>
      </w:pPr>
    </w:lvl>
    <w:lvl w:ilvl="2" w:tplc="61E8995A">
      <w:start w:val="1"/>
      <w:numFmt w:val="lowerRoman"/>
      <w:lvlText w:val="%3."/>
      <w:lvlJc w:val="right"/>
      <w:pPr>
        <w:ind w:left="2509" w:hanging="180"/>
      </w:pPr>
    </w:lvl>
    <w:lvl w:ilvl="3" w:tplc="BDB2D6E4">
      <w:start w:val="1"/>
      <w:numFmt w:val="decimal"/>
      <w:lvlText w:val="%4."/>
      <w:lvlJc w:val="left"/>
      <w:pPr>
        <w:ind w:left="3229" w:hanging="360"/>
      </w:pPr>
    </w:lvl>
    <w:lvl w:ilvl="4" w:tplc="96060E56">
      <w:start w:val="1"/>
      <w:numFmt w:val="lowerLetter"/>
      <w:lvlText w:val="%5."/>
      <w:lvlJc w:val="left"/>
      <w:pPr>
        <w:ind w:left="3949" w:hanging="360"/>
      </w:pPr>
    </w:lvl>
    <w:lvl w:ilvl="5" w:tplc="46B4E498">
      <w:start w:val="1"/>
      <w:numFmt w:val="lowerRoman"/>
      <w:lvlText w:val="%6."/>
      <w:lvlJc w:val="right"/>
      <w:pPr>
        <w:ind w:left="4669" w:hanging="180"/>
      </w:pPr>
    </w:lvl>
    <w:lvl w:ilvl="6" w:tplc="3DAA307C">
      <w:start w:val="1"/>
      <w:numFmt w:val="decimal"/>
      <w:lvlText w:val="%7."/>
      <w:lvlJc w:val="left"/>
      <w:pPr>
        <w:ind w:left="5389" w:hanging="360"/>
      </w:pPr>
    </w:lvl>
    <w:lvl w:ilvl="7" w:tplc="5AE0D098">
      <w:start w:val="1"/>
      <w:numFmt w:val="lowerLetter"/>
      <w:lvlText w:val="%8."/>
      <w:lvlJc w:val="left"/>
      <w:pPr>
        <w:ind w:left="6109" w:hanging="360"/>
      </w:pPr>
    </w:lvl>
    <w:lvl w:ilvl="8" w:tplc="DAE2964E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4CE0219"/>
    <w:multiLevelType w:val="multilevel"/>
    <w:tmpl w:val="36048C3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639563A"/>
    <w:multiLevelType w:val="hybridMultilevel"/>
    <w:tmpl w:val="554CC4DE"/>
    <w:lvl w:ilvl="0" w:tplc="0B52891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8D8A3E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7E06D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6D459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DDE2A0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F36AB3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E3EA38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B84EFB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8F8B1F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69332782"/>
    <w:multiLevelType w:val="multilevel"/>
    <w:tmpl w:val="CBFC2C46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31" w15:restartNumberingAfterBreak="0">
    <w:nsid w:val="69BB7107"/>
    <w:multiLevelType w:val="hybridMultilevel"/>
    <w:tmpl w:val="E7EA8054"/>
    <w:lvl w:ilvl="0" w:tplc="A1ACEF5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 w:tplc="56FC560C">
      <w:start w:val="1"/>
      <w:numFmt w:val="decimal"/>
      <w:lvlText w:val="o"/>
      <w:lvlJc w:val="left"/>
    </w:lvl>
    <w:lvl w:ilvl="2" w:tplc="A0F2DACE">
      <w:start w:val="1"/>
      <w:numFmt w:val="decimal"/>
      <w:lvlText w:val="§"/>
      <w:lvlJc w:val="left"/>
    </w:lvl>
    <w:lvl w:ilvl="3" w:tplc="92BE175C">
      <w:start w:val="1"/>
      <w:numFmt w:val="decimal"/>
      <w:lvlText w:val="·"/>
      <w:lvlJc w:val="left"/>
    </w:lvl>
    <w:lvl w:ilvl="4" w:tplc="96D269D4">
      <w:start w:val="1"/>
      <w:numFmt w:val="decimal"/>
      <w:lvlText w:val="o"/>
      <w:lvlJc w:val="left"/>
    </w:lvl>
    <w:lvl w:ilvl="5" w:tplc="76562CC0">
      <w:start w:val="1"/>
      <w:numFmt w:val="decimal"/>
      <w:lvlText w:val="§"/>
      <w:lvlJc w:val="left"/>
    </w:lvl>
    <w:lvl w:ilvl="6" w:tplc="075CA622">
      <w:start w:val="1"/>
      <w:numFmt w:val="decimal"/>
      <w:lvlText w:val="·"/>
      <w:lvlJc w:val="left"/>
    </w:lvl>
    <w:lvl w:ilvl="7" w:tplc="10C21EA4">
      <w:start w:val="1"/>
      <w:numFmt w:val="decimal"/>
      <w:lvlText w:val="o"/>
      <w:lvlJc w:val="left"/>
    </w:lvl>
    <w:lvl w:ilvl="8" w:tplc="F942E254">
      <w:start w:val="1"/>
      <w:numFmt w:val="decimal"/>
      <w:lvlText w:val="§"/>
      <w:lvlJc w:val="left"/>
    </w:lvl>
  </w:abstractNum>
  <w:abstractNum w:abstractNumId="32" w15:restartNumberingAfterBreak="0">
    <w:nsid w:val="6B697BDB"/>
    <w:multiLevelType w:val="hybridMultilevel"/>
    <w:tmpl w:val="A2089278"/>
    <w:lvl w:ilvl="0" w:tplc="89C26E1C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 w:tplc="CB4A59A4">
      <w:start w:val="1"/>
      <w:numFmt w:val="bullet"/>
      <w:lvlText w:val=""/>
      <w:lvlJc w:val="left"/>
      <w:pPr>
        <w:tabs>
          <w:tab w:val="num" w:pos="2073"/>
        </w:tabs>
        <w:ind w:left="2073" w:hanging="360"/>
      </w:pPr>
      <w:rPr>
        <w:rFonts w:ascii="Symbol" w:hAnsi="Symbol" w:cs="Symbol" w:hint="default"/>
      </w:rPr>
    </w:lvl>
    <w:lvl w:ilvl="2" w:tplc="7AE8A43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cs="Wingdings" w:hint="default"/>
      </w:rPr>
    </w:lvl>
    <w:lvl w:ilvl="3" w:tplc="8C5E599E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cs="Symbol" w:hint="default"/>
      </w:rPr>
    </w:lvl>
    <w:lvl w:ilvl="4" w:tplc="555AD8CA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46BABB56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cs="Wingdings" w:hint="default"/>
      </w:rPr>
    </w:lvl>
    <w:lvl w:ilvl="6" w:tplc="424E0DE2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cs="Symbol" w:hint="default"/>
      </w:rPr>
    </w:lvl>
    <w:lvl w:ilvl="7" w:tplc="D184435A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69DA4010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ED0685C"/>
    <w:multiLevelType w:val="multilevel"/>
    <w:tmpl w:val="B52C0B2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6F8D34A9"/>
    <w:multiLevelType w:val="hybridMultilevel"/>
    <w:tmpl w:val="07385750"/>
    <w:lvl w:ilvl="0" w:tplc="EA14C3E2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5C048458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 w:tplc="AEB00480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 w:tplc="F27C0C68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 w:tplc="48AC6D5C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 w:tplc="F65E2EFE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 w:tplc="46DCF644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 w:tplc="338A8052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 w:tplc="56AA36B2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5" w15:restartNumberingAfterBreak="0">
    <w:nsid w:val="6F960EF5"/>
    <w:multiLevelType w:val="hybridMultilevel"/>
    <w:tmpl w:val="EBF21FE0"/>
    <w:lvl w:ilvl="0" w:tplc="47A85AF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707070"/>
        <w:sz w:val="24"/>
      </w:rPr>
    </w:lvl>
    <w:lvl w:ilvl="1" w:tplc="C54EFB8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707070"/>
        <w:sz w:val="24"/>
      </w:rPr>
    </w:lvl>
    <w:lvl w:ilvl="2" w:tplc="F172573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707070"/>
        <w:sz w:val="24"/>
      </w:rPr>
    </w:lvl>
    <w:lvl w:ilvl="3" w:tplc="4A28726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707070"/>
        <w:sz w:val="24"/>
      </w:rPr>
    </w:lvl>
    <w:lvl w:ilvl="4" w:tplc="842612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707070"/>
        <w:sz w:val="24"/>
      </w:rPr>
    </w:lvl>
    <w:lvl w:ilvl="5" w:tplc="EBB05B5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707070"/>
        <w:sz w:val="24"/>
      </w:rPr>
    </w:lvl>
    <w:lvl w:ilvl="6" w:tplc="166453B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707070"/>
        <w:sz w:val="24"/>
      </w:rPr>
    </w:lvl>
    <w:lvl w:ilvl="7" w:tplc="EF6EE02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707070"/>
        <w:sz w:val="24"/>
      </w:rPr>
    </w:lvl>
    <w:lvl w:ilvl="8" w:tplc="9FAAC9D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707070"/>
        <w:sz w:val="24"/>
      </w:rPr>
    </w:lvl>
  </w:abstractNum>
  <w:abstractNum w:abstractNumId="36" w15:restartNumberingAfterBreak="0">
    <w:nsid w:val="717C767F"/>
    <w:multiLevelType w:val="hybridMultilevel"/>
    <w:tmpl w:val="6C800646"/>
    <w:lvl w:ilvl="0" w:tplc="00A62E2C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F561F9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946173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ADA83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7922D9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5900E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C2253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2DE2D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F929B1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71FB0D07"/>
    <w:multiLevelType w:val="hybridMultilevel"/>
    <w:tmpl w:val="EDEE6F9A"/>
    <w:lvl w:ilvl="0" w:tplc="D162459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898989"/>
        <w:sz w:val="24"/>
      </w:rPr>
    </w:lvl>
    <w:lvl w:ilvl="1" w:tplc="D4AC637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898989"/>
        <w:sz w:val="24"/>
      </w:rPr>
    </w:lvl>
    <w:lvl w:ilvl="2" w:tplc="8340A0B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898989"/>
        <w:sz w:val="24"/>
      </w:rPr>
    </w:lvl>
    <w:lvl w:ilvl="3" w:tplc="F508EC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898989"/>
        <w:sz w:val="24"/>
      </w:rPr>
    </w:lvl>
    <w:lvl w:ilvl="4" w:tplc="AC84DF1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898989"/>
        <w:sz w:val="24"/>
      </w:rPr>
    </w:lvl>
    <w:lvl w:ilvl="5" w:tplc="0A1AE7A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898989"/>
        <w:sz w:val="24"/>
      </w:rPr>
    </w:lvl>
    <w:lvl w:ilvl="6" w:tplc="B8483F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898989"/>
        <w:sz w:val="24"/>
      </w:rPr>
    </w:lvl>
    <w:lvl w:ilvl="7" w:tplc="E1BC90A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898989"/>
        <w:sz w:val="24"/>
      </w:rPr>
    </w:lvl>
    <w:lvl w:ilvl="8" w:tplc="84CE614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898989"/>
        <w:sz w:val="24"/>
      </w:rPr>
    </w:lvl>
  </w:abstractNum>
  <w:abstractNum w:abstractNumId="38" w15:restartNumberingAfterBreak="0">
    <w:nsid w:val="74CB6BE6"/>
    <w:multiLevelType w:val="hybridMultilevel"/>
    <w:tmpl w:val="6BE81A9A"/>
    <w:lvl w:ilvl="0" w:tplc="EE5CF1F4">
      <w:start w:val="1"/>
      <w:numFmt w:val="bullet"/>
      <w:lvlText w:val="·"/>
      <w:lvlJc w:val="right"/>
      <w:pPr>
        <w:ind w:left="709" w:hanging="360"/>
      </w:pPr>
      <w:rPr>
        <w:rFonts w:ascii="Symbol" w:eastAsia="Symbol" w:hAnsi="Symbol" w:cs="Symbol" w:hint="default"/>
      </w:rPr>
    </w:lvl>
    <w:lvl w:ilvl="1" w:tplc="DC34429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898989"/>
        <w:sz w:val="24"/>
      </w:rPr>
    </w:lvl>
    <w:lvl w:ilvl="2" w:tplc="7BD2C8E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898989"/>
        <w:sz w:val="24"/>
      </w:rPr>
    </w:lvl>
    <w:lvl w:ilvl="3" w:tplc="A094ED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898989"/>
        <w:sz w:val="24"/>
      </w:rPr>
    </w:lvl>
    <w:lvl w:ilvl="4" w:tplc="309EAC8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898989"/>
        <w:sz w:val="24"/>
      </w:rPr>
    </w:lvl>
    <w:lvl w:ilvl="5" w:tplc="09A6797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898989"/>
        <w:sz w:val="24"/>
      </w:rPr>
    </w:lvl>
    <w:lvl w:ilvl="6" w:tplc="AE4C04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898989"/>
        <w:sz w:val="24"/>
      </w:rPr>
    </w:lvl>
    <w:lvl w:ilvl="7" w:tplc="4656D3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898989"/>
        <w:sz w:val="24"/>
      </w:rPr>
    </w:lvl>
    <w:lvl w:ilvl="8" w:tplc="DD06AF2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898989"/>
        <w:sz w:val="24"/>
      </w:rPr>
    </w:lvl>
  </w:abstractNum>
  <w:abstractNum w:abstractNumId="39" w15:restartNumberingAfterBreak="0">
    <w:nsid w:val="761F5446"/>
    <w:multiLevelType w:val="multilevel"/>
    <w:tmpl w:val="A7841A5A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713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40" w15:restartNumberingAfterBreak="0">
    <w:nsid w:val="76FC69B4"/>
    <w:multiLevelType w:val="hybridMultilevel"/>
    <w:tmpl w:val="F642CBAE"/>
    <w:lvl w:ilvl="0" w:tplc="7352902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707070"/>
        <w:sz w:val="24"/>
      </w:rPr>
    </w:lvl>
    <w:lvl w:ilvl="1" w:tplc="91A6274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707070"/>
        <w:sz w:val="24"/>
      </w:rPr>
    </w:lvl>
    <w:lvl w:ilvl="2" w:tplc="F9DE736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707070"/>
        <w:sz w:val="24"/>
      </w:rPr>
    </w:lvl>
    <w:lvl w:ilvl="3" w:tplc="F7D8AFB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707070"/>
        <w:sz w:val="24"/>
      </w:rPr>
    </w:lvl>
    <w:lvl w:ilvl="4" w:tplc="8EE21F5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707070"/>
        <w:sz w:val="24"/>
      </w:rPr>
    </w:lvl>
    <w:lvl w:ilvl="5" w:tplc="EE524AC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707070"/>
        <w:sz w:val="24"/>
      </w:rPr>
    </w:lvl>
    <w:lvl w:ilvl="6" w:tplc="3C5053A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707070"/>
        <w:sz w:val="24"/>
      </w:rPr>
    </w:lvl>
    <w:lvl w:ilvl="7" w:tplc="CC8A411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707070"/>
        <w:sz w:val="24"/>
      </w:rPr>
    </w:lvl>
    <w:lvl w:ilvl="8" w:tplc="A0E6331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707070"/>
        <w:sz w:val="24"/>
      </w:rPr>
    </w:lvl>
  </w:abstractNum>
  <w:abstractNum w:abstractNumId="41" w15:restartNumberingAfterBreak="0">
    <w:nsid w:val="77721E84"/>
    <w:multiLevelType w:val="hybridMultilevel"/>
    <w:tmpl w:val="EEACD226"/>
    <w:lvl w:ilvl="0" w:tplc="B2FC006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278A9F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D2464F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A5A06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A7A05F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A630F2B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5FA6F5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D2A51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A4075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2" w15:restartNumberingAfterBreak="0">
    <w:nsid w:val="78C20A12"/>
    <w:multiLevelType w:val="hybridMultilevel"/>
    <w:tmpl w:val="21BEFEA8"/>
    <w:lvl w:ilvl="0" w:tplc="3164133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898989"/>
        <w:sz w:val="24"/>
      </w:rPr>
    </w:lvl>
    <w:lvl w:ilvl="1" w:tplc="3478339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898989"/>
        <w:sz w:val="24"/>
      </w:rPr>
    </w:lvl>
    <w:lvl w:ilvl="2" w:tplc="F50EE5E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898989"/>
        <w:sz w:val="24"/>
      </w:rPr>
    </w:lvl>
    <w:lvl w:ilvl="3" w:tplc="1238475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898989"/>
        <w:sz w:val="24"/>
      </w:rPr>
    </w:lvl>
    <w:lvl w:ilvl="4" w:tplc="7E784C2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898989"/>
        <w:sz w:val="24"/>
      </w:rPr>
    </w:lvl>
    <w:lvl w:ilvl="5" w:tplc="F62A68D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898989"/>
        <w:sz w:val="24"/>
      </w:rPr>
    </w:lvl>
    <w:lvl w:ilvl="6" w:tplc="0682F1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898989"/>
        <w:sz w:val="24"/>
      </w:rPr>
    </w:lvl>
    <w:lvl w:ilvl="7" w:tplc="5C326DF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898989"/>
        <w:sz w:val="24"/>
      </w:rPr>
    </w:lvl>
    <w:lvl w:ilvl="8" w:tplc="C22A758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898989"/>
        <w:sz w:val="24"/>
      </w:rPr>
    </w:lvl>
  </w:abstractNum>
  <w:abstractNum w:abstractNumId="43" w15:restartNumberingAfterBreak="0">
    <w:nsid w:val="79143A0F"/>
    <w:multiLevelType w:val="hybridMultilevel"/>
    <w:tmpl w:val="1C22B4EC"/>
    <w:lvl w:ilvl="0" w:tplc="36BAD8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707070"/>
        <w:sz w:val="24"/>
      </w:rPr>
    </w:lvl>
    <w:lvl w:ilvl="1" w:tplc="901C197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707070"/>
        <w:sz w:val="24"/>
      </w:rPr>
    </w:lvl>
    <w:lvl w:ilvl="2" w:tplc="6F68864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707070"/>
        <w:sz w:val="24"/>
      </w:rPr>
    </w:lvl>
    <w:lvl w:ilvl="3" w:tplc="A1084DD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707070"/>
        <w:sz w:val="24"/>
      </w:rPr>
    </w:lvl>
    <w:lvl w:ilvl="4" w:tplc="A83A53A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707070"/>
        <w:sz w:val="24"/>
      </w:rPr>
    </w:lvl>
    <w:lvl w:ilvl="5" w:tplc="7488238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707070"/>
        <w:sz w:val="24"/>
      </w:rPr>
    </w:lvl>
    <w:lvl w:ilvl="6" w:tplc="FD22C2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707070"/>
        <w:sz w:val="24"/>
      </w:rPr>
    </w:lvl>
    <w:lvl w:ilvl="7" w:tplc="7B56015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707070"/>
        <w:sz w:val="24"/>
      </w:rPr>
    </w:lvl>
    <w:lvl w:ilvl="8" w:tplc="A3FA5C1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707070"/>
        <w:sz w:val="24"/>
      </w:rPr>
    </w:lvl>
  </w:abstractNum>
  <w:abstractNum w:abstractNumId="44" w15:restartNumberingAfterBreak="0">
    <w:nsid w:val="79587200"/>
    <w:multiLevelType w:val="hybridMultilevel"/>
    <w:tmpl w:val="66C29370"/>
    <w:lvl w:ilvl="0" w:tplc="D4381B1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898989"/>
        <w:sz w:val="24"/>
      </w:rPr>
    </w:lvl>
    <w:lvl w:ilvl="1" w:tplc="A98CE93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898989"/>
        <w:sz w:val="24"/>
      </w:rPr>
    </w:lvl>
    <w:lvl w:ilvl="2" w:tplc="57E2CD1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898989"/>
        <w:sz w:val="24"/>
      </w:rPr>
    </w:lvl>
    <w:lvl w:ilvl="3" w:tplc="0CC2CCD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898989"/>
        <w:sz w:val="24"/>
      </w:rPr>
    </w:lvl>
    <w:lvl w:ilvl="4" w:tplc="EC586E9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898989"/>
        <w:sz w:val="24"/>
      </w:rPr>
    </w:lvl>
    <w:lvl w:ilvl="5" w:tplc="14242CA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898989"/>
        <w:sz w:val="24"/>
      </w:rPr>
    </w:lvl>
    <w:lvl w:ilvl="6" w:tplc="494A0E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898989"/>
        <w:sz w:val="24"/>
      </w:rPr>
    </w:lvl>
    <w:lvl w:ilvl="7" w:tplc="5B344C6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898989"/>
        <w:sz w:val="24"/>
      </w:rPr>
    </w:lvl>
    <w:lvl w:ilvl="8" w:tplc="18D037F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898989"/>
        <w:sz w:val="24"/>
      </w:rPr>
    </w:lvl>
  </w:abstractNum>
  <w:abstractNum w:abstractNumId="45" w15:restartNumberingAfterBreak="0">
    <w:nsid w:val="7EF43498"/>
    <w:multiLevelType w:val="hybridMultilevel"/>
    <w:tmpl w:val="E71CB932"/>
    <w:lvl w:ilvl="0" w:tplc="2AF67620">
      <w:start w:val="1"/>
      <w:numFmt w:val="bullet"/>
      <w:lvlText w:val="–"/>
      <w:lvlJc w:val="left"/>
      <w:pPr>
        <w:ind w:left="1417" w:hanging="360"/>
      </w:pPr>
      <w:rPr>
        <w:rFonts w:ascii="Times New Roman" w:eastAsia="Times New Roman" w:hAnsi="Times New Roman" w:cs="Times New Roman" w:hint="default"/>
      </w:rPr>
    </w:lvl>
    <w:lvl w:ilvl="1" w:tplc="04D481B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C136DF6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30D2677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5DE0E23C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45A8A1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862CB88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DC4EDE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65A37D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 w16cid:durableId="709185714">
    <w:abstractNumId w:val="32"/>
  </w:num>
  <w:num w:numId="2" w16cid:durableId="1381897360">
    <w:abstractNumId w:val="34"/>
  </w:num>
  <w:num w:numId="3" w16cid:durableId="1376392048">
    <w:abstractNumId w:val="1"/>
  </w:num>
  <w:num w:numId="4" w16cid:durableId="1409691968">
    <w:abstractNumId w:val="30"/>
  </w:num>
  <w:num w:numId="5" w16cid:durableId="1365247833">
    <w:abstractNumId w:val="19"/>
  </w:num>
  <w:num w:numId="6" w16cid:durableId="1060785352">
    <w:abstractNumId w:val="17"/>
  </w:num>
  <w:num w:numId="7" w16cid:durableId="284848575">
    <w:abstractNumId w:val="23"/>
  </w:num>
  <w:num w:numId="8" w16cid:durableId="954947121">
    <w:abstractNumId w:val="18"/>
  </w:num>
  <w:num w:numId="9" w16cid:durableId="1837844287">
    <w:abstractNumId w:val="9"/>
  </w:num>
  <w:num w:numId="10" w16cid:durableId="1688487101">
    <w:abstractNumId w:val="30"/>
    <w:lvlOverride w:ilvl="1">
      <w:startOverride w:val="1"/>
    </w:lvlOverride>
  </w:num>
  <w:num w:numId="11" w16cid:durableId="499348748">
    <w:abstractNumId w:val="30"/>
  </w:num>
  <w:num w:numId="12" w16cid:durableId="477308680">
    <w:abstractNumId w:val="30"/>
  </w:num>
  <w:num w:numId="13" w16cid:durableId="1019892968">
    <w:abstractNumId w:val="30"/>
  </w:num>
  <w:num w:numId="14" w16cid:durableId="795106521">
    <w:abstractNumId w:val="11"/>
  </w:num>
  <w:num w:numId="15" w16cid:durableId="65124948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5506045">
    <w:abstractNumId w:val="25"/>
  </w:num>
  <w:num w:numId="17" w16cid:durableId="983855351">
    <w:abstractNumId w:val="27"/>
  </w:num>
  <w:num w:numId="18" w16cid:durableId="1241022270">
    <w:abstractNumId w:val="33"/>
  </w:num>
  <w:num w:numId="19" w16cid:durableId="145826854">
    <w:abstractNumId w:val="21"/>
  </w:num>
  <w:num w:numId="20" w16cid:durableId="1929267514">
    <w:abstractNumId w:val="14"/>
  </w:num>
  <w:num w:numId="21" w16cid:durableId="2135559808">
    <w:abstractNumId w:val="39"/>
  </w:num>
  <w:num w:numId="22" w16cid:durableId="399058796">
    <w:abstractNumId w:val="28"/>
  </w:num>
  <w:num w:numId="23" w16cid:durableId="8300958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6419854">
    <w:abstractNumId w:val="31"/>
  </w:num>
  <w:num w:numId="25" w16cid:durableId="588850126">
    <w:abstractNumId w:val="45"/>
  </w:num>
  <w:num w:numId="26" w16cid:durableId="793713410">
    <w:abstractNumId w:val="42"/>
  </w:num>
  <w:num w:numId="27" w16cid:durableId="520124105">
    <w:abstractNumId w:val="37"/>
  </w:num>
  <w:num w:numId="28" w16cid:durableId="1586768780">
    <w:abstractNumId w:val="8"/>
  </w:num>
  <w:num w:numId="29" w16cid:durableId="752433615">
    <w:abstractNumId w:val="38"/>
  </w:num>
  <w:num w:numId="30" w16cid:durableId="709766330">
    <w:abstractNumId w:val="44"/>
  </w:num>
  <w:num w:numId="31" w16cid:durableId="1336566072">
    <w:abstractNumId w:val="43"/>
  </w:num>
  <w:num w:numId="32" w16cid:durableId="125776464">
    <w:abstractNumId w:val="35"/>
  </w:num>
  <w:num w:numId="33" w16cid:durableId="1183980282">
    <w:abstractNumId w:val="40"/>
  </w:num>
  <w:num w:numId="34" w16cid:durableId="809785458">
    <w:abstractNumId w:val="26"/>
  </w:num>
  <w:num w:numId="35" w16cid:durableId="511838495">
    <w:abstractNumId w:val="41"/>
  </w:num>
  <w:num w:numId="36" w16cid:durableId="1234244141">
    <w:abstractNumId w:val="6"/>
  </w:num>
  <w:num w:numId="37" w16cid:durableId="1383480881">
    <w:abstractNumId w:val="13"/>
  </w:num>
  <w:num w:numId="38" w16cid:durableId="996223285">
    <w:abstractNumId w:val="0"/>
  </w:num>
  <w:num w:numId="39" w16cid:durableId="71781053">
    <w:abstractNumId w:val="12"/>
  </w:num>
  <w:num w:numId="40" w16cid:durableId="1313563761">
    <w:abstractNumId w:val="7"/>
  </w:num>
  <w:num w:numId="41" w16cid:durableId="1039086726">
    <w:abstractNumId w:val="36"/>
  </w:num>
  <w:num w:numId="42" w16cid:durableId="1206679068">
    <w:abstractNumId w:val="29"/>
  </w:num>
  <w:num w:numId="43" w16cid:durableId="504780759">
    <w:abstractNumId w:val="2"/>
  </w:num>
  <w:num w:numId="44" w16cid:durableId="1582986226">
    <w:abstractNumId w:val="4"/>
  </w:num>
  <w:num w:numId="45" w16cid:durableId="1361734691">
    <w:abstractNumId w:val="10"/>
  </w:num>
  <w:num w:numId="46" w16cid:durableId="77677158">
    <w:abstractNumId w:val="5"/>
  </w:num>
  <w:num w:numId="47" w16cid:durableId="102117236">
    <w:abstractNumId w:val="22"/>
  </w:num>
  <w:num w:numId="48" w16cid:durableId="290747272">
    <w:abstractNumId w:val="16"/>
  </w:num>
  <w:num w:numId="49" w16cid:durableId="2126849139">
    <w:abstractNumId w:val="20"/>
  </w:num>
  <w:num w:numId="50" w16cid:durableId="1176076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9C4"/>
    <w:rsid w:val="00234785"/>
    <w:rsid w:val="0039555F"/>
    <w:rsid w:val="003E7EB6"/>
    <w:rsid w:val="003F0CA2"/>
    <w:rsid w:val="004D572F"/>
    <w:rsid w:val="005313C4"/>
    <w:rsid w:val="0056771D"/>
    <w:rsid w:val="00577B9E"/>
    <w:rsid w:val="00606E60"/>
    <w:rsid w:val="006822BA"/>
    <w:rsid w:val="006D510A"/>
    <w:rsid w:val="006F4D60"/>
    <w:rsid w:val="00727B7D"/>
    <w:rsid w:val="008B3B9D"/>
    <w:rsid w:val="009F49C4"/>
    <w:rsid w:val="00D72CCC"/>
    <w:rsid w:val="00EF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B2FA9"/>
  <w15:docId w15:val="{BD6A06BF-849C-452F-9B2C-C46A0BD8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paragraph" w:customStyle="1" w:styleId="11">
    <w:name w:val="Заголовок 11"/>
    <w:basedOn w:val="a"/>
    <w:next w:val="a"/>
    <w:link w:val="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1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">
    <w:name w:val="Заголовок 1 Знак"/>
    <w:basedOn w:val="a0"/>
    <w:link w:val="11"/>
    <w:uiPriority w:val="9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12">
    <w:name w:val="Нижний колонтитул Знак1"/>
    <w:link w:val="13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af3">
    <w:name w:val="Текст выноски Знак"/>
    <w:basedOn w:val="a0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f6">
    <w:name w:val="Маркеры"/>
    <w:qFormat/>
    <w:rPr>
      <w:rFonts w:ascii="OpenSymbol" w:eastAsia="OpenSymbol" w:hAnsi="OpenSymbol" w:cs="OpenSymbol"/>
    </w:rPr>
  </w:style>
  <w:style w:type="character" w:customStyle="1" w:styleId="af7">
    <w:name w:val="Выделение жирным"/>
    <w:qFormat/>
    <w:rPr>
      <w:b/>
      <w:bCs/>
    </w:rPr>
  </w:style>
  <w:style w:type="paragraph" w:styleId="a5">
    <w:name w:val="Title"/>
    <w:basedOn w:val="a"/>
    <w:next w:val="af8"/>
    <w:link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  <w:rPr>
      <w:rFonts w:cs="Arial"/>
    </w:rPr>
  </w:style>
  <w:style w:type="paragraph" w:customStyle="1" w:styleId="10">
    <w:name w:val="Название объекта1"/>
    <w:basedOn w:val="a"/>
    <w:link w:val="a3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cs="Arial"/>
    </w:rPr>
  </w:style>
  <w:style w:type="paragraph" w:customStyle="1" w:styleId="16">
    <w:name w:val="Заголовок1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50">
    <w:name w:val="a5"/>
    <w:basedOn w:val="a"/>
    <w:uiPriority w:val="99"/>
    <w:qFormat/>
    <w:pPr>
      <w:widowControl/>
    </w:pPr>
  </w:style>
  <w:style w:type="paragraph" w:styleId="afb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afc">
    <w:name w:val="Верхний и нижний колонтитулы"/>
    <w:basedOn w:val="a"/>
    <w:qFormat/>
  </w:style>
  <w:style w:type="paragraph" w:customStyle="1" w:styleId="afd">
    <w:name w:val="Колонтитул"/>
    <w:basedOn w:val="a"/>
    <w:qFormat/>
  </w:style>
  <w:style w:type="paragraph" w:customStyle="1" w:styleId="17">
    <w:name w:val="Верхний колонтитул1"/>
    <w:basedOn w:val="a"/>
    <w:link w:val="18"/>
    <w:unhideWhenUsed/>
    <w:pPr>
      <w:tabs>
        <w:tab w:val="center" w:pos="4677"/>
        <w:tab w:val="right" w:pos="9355"/>
      </w:tabs>
    </w:pPr>
  </w:style>
  <w:style w:type="paragraph" w:customStyle="1" w:styleId="13">
    <w:name w:val="Нижний колонтитул1"/>
    <w:basedOn w:val="a"/>
    <w:link w:val="12"/>
    <w:uiPriority w:val="99"/>
    <w:unhideWhenUsed/>
    <w:pPr>
      <w:tabs>
        <w:tab w:val="center" w:pos="4677"/>
        <w:tab w:val="right" w:pos="9355"/>
      </w:tabs>
    </w:pPr>
  </w:style>
  <w:style w:type="paragraph" w:customStyle="1" w:styleId="FORMATTEXT">
    <w:name w:val=".FORMATTEXT"/>
    <w:uiPriority w:val="99"/>
    <w:qFormat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e">
    <w:name w:val="List Paragraph"/>
    <w:basedOn w:val="a"/>
    <w:link w:val="aff"/>
    <w:qFormat/>
    <w:pPr>
      <w:ind w:left="720"/>
      <w:contextualSpacing/>
    </w:pPr>
  </w:style>
  <w:style w:type="table" w:styleId="aff0">
    <w:name w:val="Table Grid"/>
    <w:basedOn w:val="a1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9">
    <w:name w:val="Обычный1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8">
    <w:name w:val="Верхний колонтитул Знак1"/>
    <w:link w:val="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page number"/>
    <w:basedOn w:val="a0"/>
  </w:style>
  <w:style w:type="paragraph" w:customStyle="1" w:styleId="xl48">
    <w:name w:val="xl48"/>
    <w:basedOn w:val="a"/>
    <w:pPr>
      <w:widowControl/>
      <w:spacing w:before="100" w:beforeAutospacing="1" w:after="100" w:afterAutospacing="1"/>
      <w:jc w:val="center"/>
    </w:pPr>
    <w:rPr>
      <w:rFonts w:ascii="Arial CYR" w:eastAsia="Arial Unicode MS" w:hAnsi="Arial CYR"/>
      <w:b/>
      <w:bCs/>
      <w:sz w:val="24"/>
      <w:szCs w:val="24"/>
    </w:rPr>
  </w:style>
  <w:style w:type="paragraph" w:styleId="aff2">
    <w:name w:val="No Spacing"/>
    <w:uiPriority w:val="1"/>
    <w:qFormat/>
  </w:style>
  <w:style w:type="paragraph" w:customStyle="1" w:styleId="ConsPlusNormal">
    <w:name w:val="ConsPlusNormal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f">
    <w:name w:val="Абзац списка Знак"/>
    <w:link w:val="afe"/>
    <w:uiPriority w:val="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Верхний колонтитул1"/>
    <w:uiPriority w:val="99"/>
    <w:unhideWhenUsed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00">
    <w:name w:val="Заголовок №1_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523" w:lineRule="exact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pacing w:val="-10"/>
      <w:sz w:val="24"/>
      <w:szCs w:val="24"/>
      <w:lang w:eastAsia="ru-RU" w:bidi="ru-RU"/>
    </w:rPr>
  </w:style>
  <w:style w:type="paragraph" w:customStyle="1" w:styleId="210">
    <w:name w:val="Основной текст (2)_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523" w:lineRule="exact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character" w:customStyle="1" w:styleId="markdown-word">
    <w:name w:val="markdown-word"/>
    <w:basedOn w:val="a0"/>
  </w:style>
  <w:style w:type="character" w:customStyle="1" w:styleId="mord">
    <w:name w:val="mord"/>
    <w:basedOn w:val="a0"/>
  </w:style>
  <w:style w:type="character" w:customStyle="1" w:styleId="mspace">
    <w:name w:val="mspace"/>
    <w:basedOn w:val="a0"/>
  </w:style>
  <w:style w:type="character" w:styleId="aff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A5EB3-864C-44C5-966B-2F6CA6C6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1263</Words>
  <Characters>7201</Characters>
  <Application>Microsoft Office Word</Application>
  <DocSecurity>0</DocSecurity>
  <Lines>60</Lines>
  <Paragraphs>16</Paragraphs>
  <ScaleCrop>false</ScaleCrop>
  <Company>ОАО "ФСК ЕЭС"</Company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Краевская Елена Владимировна</dc:creator>
  <cp:lastModifiedBy>Хачиев М Б</cp:lastModifiedBy>
  <cp:revision>3</cp:revision>
  <dcterms:created xsi:type="dcterms:W3CDTF">2026-09-29T07:34:00Z</dcterms:created>
  <dcterms:modified xsi:type="dcterms:W3CDTF">2026-09-29T08:57:00Z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ОАО "ФСК ЕЭС"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