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1FA48B1" w14:textId="1789E84D" w:rsidR="0079666B" w:rsidRDefault="00104729" w:rsidP="000E655E">
      <w:pPr>
        <w:tabs>
          <w:tab w:val="left" w:leader="dot" w:pos="9374"/>
        </w:tabs>
        <w:jc w:val="center"/>
        <w:rPr>
          <w:b/>
        </w:rPr>
      </w:pPr>
      <w:bookmarkStart w:id="0" w:name="_Toc316294934"/>
      <w:bookmarkStart w:id="1" w:name="_Toc293265640"/>
      <w:bookmarkStart w:id="2" w:name="_Toc293265684"/>
      <w:bookmarkStart w:id="3" w:name="_Toc293265959"/>
      <w:bookmarkStart w:id="4" w:name="_Toc293266019"/>
      <w:bookmarkStart w:id="5" w:name="_Toc293266204"/>
      <w:bookmarkStart w:id="6" w:name="_Toc293266832"/>
      <w:bookmarkStart w:id="7" w:name="_Toc293291692"/>
      <w:bookmarkStart w:id="8" w:name="_Toc293520108"/>
      <w:r w:rsidRPr="00104729">
        <w:rPr>
          <w:bCs/>
          <w:noProof/>
          <w:szCs w:val="28"/>
        </w:rPr>
        <w:drawing>
          <wp:inline distT="0" distB="0" distL="0" distR="0" wp14:anchorId="20A19F87" wp14:editId="51CA97F6">
            <wp:extent cx="5762625" cy="8248463"/>
            <wp:effectExtent l="0" t="0" r="0" b="63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767966" cy="8256108"/>
                    </a:xfrm>
                    <a:prstGeom prst="rect">
                      <a:avLst/>
                    </a:prstGeom>
                  </pic:spPr>
                </pic:pic>
              </a:graphicData>
            </a:graphic>
          </wp:inline>
        </w:drawing>
      </w:r>
    </w:p>
    <w:p w14:paraId="2C256BF1" w14:textId="77777777" w:rsidR="0079666B" w:rsidRDefault="0079666B" w:rsidP="000E655E">
      <w:pPr>
        <w:tabs>
          <w:tab w:val="left" w:leader="dot" w:pos="9374"/>
        </w:tabs>
        <w:jc w:val="center"/>
        <w:rPr>
          <w:b/>
        </w:rPr>
      </w:pPr>
    </w:p>
    <w:p w14:paraId="32AAD44B" w14:textId="77777777" w:rsidR="0079666B" w:rsidRDefault="0079666B" w:rsidP="0079666B">
      <w:pPr>
        <w:tabs>
          <w:tab w:val="left" w:leader="dot" w:pos="9374"/>
        </w:tabs>
        <w:jc w:val="center"/>
        <w:rPr>
          <w:b/>
          <w:szCs w:val="28"/>
        </w:rPr>
      </w:pPr>
    </w:p>
    <w:p w14:paraId="72C5BD31" w14:textId="4839B9FC" w:rsidR="0079666B" w:rsidRPr="0028010C" w:rsidRDefault="0079666B" w:rsidP="000E655E">
      <w:pPr>
        <w:tabs>
          <w:tab w:val="left" w:leader="dot" w:pos="9374"/>
        </w:tabs>
        <w:jc w:val="center"/>
        <w:rPr>
          <w:b/>
        </w:rPr>
        <w:sectPr w:rsidR="0079666B" w:rsidRPr="0028010C" w:rsidSect="0079666B">
          <w:footerReference w:type="default" r:id="rId9"/>
          <w:footerReference w:type="first" r:id="rId10"/>
          <w:pgSz w:w="11906" w:h="16838" w:code="9"/>
          <w:pgMar w:top="1134" w:right="850" w:bottom="1134" w:left="1418" w:header="709" w:footer="709" w:gutter="0"/>
          <w:cols w:space="708"/>
          <w:titlePg/>
          <w:docGrid w:linePitch="360"/>
        </w:sectPr>
      </w:pPr>
    </w:p>
    <w:p w14:paraId="26F7EA14" w14:textId="77777777" w:rsidR="00470165" w:rsidRPr="0028010C" w:rsidRDefault="00470165" w:rsidP="000F0120">
      <w:pPr>
        <w:tabs>
          <w:tab w:val="left" w:leader="dot" w:pos="9374"/>
        </w:tabs>
        <w:jc w:val="center"/>
        <w:rPr>
          <w:b/>
        </w:rPr>
      </w:pPr>
      <w:r w:rsidRPr="0028010C">
        <w:rPr>
          <w:b/>
        </w:rPr>
        <w:lastRenderedPageBreak/>
        <w:t xml:space="preserve">Содержание: </w:t>
      </w:r>
    </w:p>
    <w:p w14:paraId="0FDBBCB0" w14:textId="77777777" w:rsidR="00470165" w:rsidRPr="0028010C" w:rsidRDefault="00470165" w:rsidP="006A4B85">
      <w:pPr>
        <w:widowControl/>
        <w:autoSpaceDE/>
        <w:autoSpaceDN/>
        <w:adjustRightInd/>
        <w:jc w:val="center"/>
        <w:rPr>
          <w:b/>
        </w:rPr>
      </w:pPr>
    </w:p>
    <w:p w14:paraId="7BE260FC" w14:textId="77777777" w:rsidR="00470165" w:rsidRPr="0028010C" w:rsidRDefault="00C70DB3" w:rsidP="0068152A">
      <w:pPr>
        <w:pStyle w:val="12"/>
        <w:rPr>
          <w:rFonts w:ascii="Calibri" w:eastAsia="Times New Roman" w:hAnsi="Calibri"/>
          <w:b/>
          <w:noProof/>
        </w:rPr>
      </w:pPr>
      <w:r w:rsidRPr="0028010C">
        <w:rPr>
          <w:b/>
        </w:rPr>
        <w:fldChar w:fldCharType="begin"/>
      </w:r>
      <w:r w:rsidR="00470165" w:rsidRPr="0028010C">
        <w:rPr>
          <w:b/>
        </w:rPr>
        <w:instrText xml:space="preserve"> TOC \h \z \t "Заголовок 7;1" </w:instrText>
      </w:r>
      <w:r w:rsidRPr="0028010C">
        <w:rPr>
          <w:b/>
        </w:rPr>
        <w:fldChar w:fldCharType="separate"/>
      </w:r>
      <w:hyperlink w:anchor="_Toc416771018" w:history="1">
        <w:r w:rsidR="008E6611" w:rsidRPr="0028010C">
          <w:rPr>
            <w:rStyle w:val="ac"/>
            <w:b/>
            <w:noProof/>
            <w:color w:val="auto"/>
          </w:rPr>
          <w:t>РАЗДЕЛ </w:t>
        </w:r>
        <w:r w:rsidR="00470165" w:rsidRPr="0028010C">
          <w:rPr>
            <w:rStyle w:val="ac"/>
            <w:b/>
            <w:noProof/>
            <w:color w:val="auto"/>
          </w:rPr>
          <w:t>1. ОБЩАЯ ЧАСТЬ</w:t>
        </w:r>
        <w:r w:rsidR="00470165" w:rsidRPr="0028010C">
          <w:rPr>
            <w:b/>
            <w:noProof/>
            <w:webHidden/>
          </w:rPr>
          <w:tab/>
        </w:r>
        <w:r w:rsidR="0068152A" w:rsidRPr="0028010C">
          <w:rPr>
            <w:b/>
            <w:noProof/>
            <w:webHidden/>
          </w:rPr>
          <w:t>………………………………………………………………</w:t>
        </w:r>
        <w:r w:rsidRPr="0028010C">
          <w:rPr>
            <w:b/>
            <w:noProof/>
            <w:webHidden/>
          </w:rPr>
          <w:fldChar w:fldCharType="begin"/>
        </w:r>
        <w:r w:rsidR="00470165" w:rsidRPr="0028010C">
          <w:rPr>
            <w:b/>
            <w:noProof/>
            <w:webHidden/>
          </w:rPr>
          <w:instrText xml:space="preserve"> PAGEREF _Toc416771018 \h </w:instrText>
        </w:r>
        <w:r w:rsidRPr="0028010C">
          <w:rPr>
            <w:b/>
            <w:noProof/>
            <w:webHidden/>
          </w:rPr>
        </w:r>
        <w:r w:rsidRPr="0028010C">
          <w:rPr>
            <w:b/>
            <w:noProof/>
            <w:webHidden/>
          </w:rPr>
          <w:fldChar w:fldCharType="separate"/>
        </w:r>
        <w:r w:rsidR="008B7228" w:rsidRPr="0028010C">
          <w:rPr>
            <w:b/>
            <w:noProof/>
            <w:webHidden/>
          </w:rPr>
          <w:t>3</w:t>
        </w:r>
        <w:r w:rsidRPr="0028010C">
          <w:rPr>
            <w:b/>
            <w:noProof/>
            <w:webHidden/>
          </w:rPr>
          <w:fldChar w:fldCharType="end"/>
        </w:r>
      </w:hyperlink>
    </w:p>
    <w:p w14:paraId="36AF9477" w14:textId="738D75E7" w:rsidR="00470165" w:rsidRPr="00E77B3D" w:rsidRDefault="00032552" w:rsidP="0068152A">
      <w:pPr>
        <w:pStyle w:val="12"/>
        <w:rPr>
          <w:rFonts w:ascii="Calibri" w:eastAsia="Times New Roman" w:hAnsi="Calibri"/>
          <w:b/>
          <w:noProof/>
          <w:lang w:val="en-US"/>
        </w:rPr>
      </w:pPr>
      <w:hyperlink w:anchor="_Toc416771019" w:history="1">
        <w:r w:rsidR="00470165" w:rsidRPr="0028010C">
          <w:rPr>
            <w:rStyle w:val="ac"/>
            <w:b/>
            <w:noProof/>
            <w:color w:val="auto"/>
          </w:rPr>
          <w:t>РАЗДЕЛ</w:t>
        </w:r>
        <w:r w:rsidR="008E6611" w:rsidRPr="0028010C">
          <w:rPr>
            <w:rStyle w:val="ac"/>
            <w:b/>
            <w:noProof/>
            <w:color w:val="auto"/>
          </w:rPr>
          <w:t> </w:t>
        </w:r>
        <w:r w:rsidR="00470165" w:rsidRPr="0028010C">
          <w:rPr>
            <w:rStyle w:val="ac"/>
            <w:b/>
            <w:noProof/>
            <w:color w:val="auto"/>
          </w:rPr>
          <w:t>2. ИНФОРМАЦИОННАЯ КАРТА ЗАПРОСА ПРЕДЛОЖЕНИЙ</w:t>
        </w:r>
        <w:r w:rsidR="0068152A" w:rsidRPr="0028010C">
          <w:rPr>
            <w:rStyle w:val="ac"/>
            <w:b/>
            <w:noProof/>
            <w:color w:val="auto"/>
          </w:rPr>
          <w:t>……….</w:t>
        </w:r>
      </w:hyperlink>
      <w:r w:rsidR="00E77B3D">
        <w:rPr>
          <w:b/>
          <w:noProof/>
          <w:lang w:val="en-US"/>
        </w:rPr>
        <w:t>22</w:t>
      </w:r>
    </w:p>
    <w:p w14:paraId="14E1382E" w14:textId="77777777" w:rsidR="003A147F" w:rsidRPr="0028010C" w:rsidRDefault="003A147F" w:rsidP="0068152A">
      <w:pPr>
        <w:pStyle w:val="12"/>
        <w:rPr>
          <w:rStyle w:val="ac"/>
          <w:b/>
          <w:noProof/>
          <w:color w:val="auto"/>
        </w:rPr>
      </w:pPr>
      <w:r w:rsidRPr="0028010C">
        <w:fldChar w:fldCharType="begin"/>
      </w:r>
      <w:r w:rsidRPr="0028010C">
        <w:instrText xml:space="preserve"> HYPERLINK \l "_Toc416771020" </w:instrText>
      </w:r>
      <w:r w:rsidRPr="0028010C">
        <w:fldChar w:fldCharType="separate"/>
      </w:r>
      <w:r w:rsidR="00470165" w:rsidRPr="0028010C">
        <w:rPr>
          <w:rStyle w:val="ac"/>
          <w:b/>
          <w:noProof/>
          <w:color w:val="auto"/>
        </w:rPr>
        <w:t xml:space="preserve">РАЗДЕЛ 3. ОБРАЗЦЫ ФОРМ И ДОКУМЕНТОВ ДЛЯ </w:t>
      </w:r>
      <w:r w:rsidRPr="0028010C">
        <w:rPr>
          <w:rStyle w:val="ac"/>
          <w:b/>
          <w:noProof/>
          <w:color w:val="auto"/>
        </w:rPr>
        <w:t>ЗАПОЛНЕНИЯ</w:t>
      </w:r>
    </w:p>
    <w:p w14:paraId="08DF68E2" w14:textId="617AB861" w:rsidR="00470165" w:rsidRPr="00032552" w:rsidRDefault="00470165" w:rsidP="0068152A">
      <w:pPr>
        <w:pStyle w:val="12"/>
        <w:rPr>
          <w:rFonts w:ascii="Calibri" w:eastAsia="Times New Roman" w:hAnsi="Calibri"/>
          <w:b/>
          <w:noProof/>
        </w:rPr>
      </w:pPr>
      <w:r w:rsidRPr="0028010C">
        <w:rPr>
          <w:rStyle w:val="ac"/>
          <w:b/>
          <w:noProof/>
          <w:color w:val="auto"/>
        </w:rPr>
        <w:t>УЧАСТНИКАМИ ЗАКУПКИ</w:t>
      </w:r>
      <w:r w:rsidRPr="0028010C">
        <w:rPr>
          <w:b/>
          <w:noProof/>
          <w:webHidden/>
        </w:rPr>
        <w:tab/>
      </w:r>
      <w:r w:rsidR="0068152A" w:rsidRPr="0028010C">
        <w:rPr>
          <w:b/>
          <w:noProof/>
          <w:webHidden/>
        </w:rPr>
        <w:t>…………………………………………………………....</w:t>
      </w:r>
      <w:r w:rsidR="003A147F" w:rsidRPr="0028010C">
        <w:rPr>
          <w:b/>
          <w:noProof/>
        </w:rPr>
        <w:fldChar w:fldCharType="end"/>
      </w:r>
      <w:r w:rsidR="003A147F" w:rsidRPr="0028010C">
        <w:rPr>
          <w:b/>
          <w:noProof/>
        </w:rPr>
        <w:t>3</w:t>
      </w:r>
      <w:r w:rsidR="00E77B3D" w:rsidRPr="00032552">
        <w:rPr>
          <w:b/>
          <w:noProof/>
        </w:rPr>
        <w:t>8</w:t>
      </w:r>
    </w:p>
    <w:p w14:paraId="7DC75CCC" w14:textId="77777777" w:rsidR="008C4E98" w:rsidRPr="0028010C" w:rsidRDefault="00C70DB3" w:rsidP="008C4E98">
      <w:pPr>
        <w:widowControl/>
        <w:autoSpaceDE/>
        <w:autoSpaceDN/>
        <w:adjustRightInd/>
        <w:spacing w:line="360" w:lineRule="auto"/>
        <w:ind w:left="165"/>
        <w:rPr>
          <w:b/>
        </w:rPr>
      </w:pPr>
      <w:r w:rsidRPr="0028010C">
        <w:rPr>
          <w:b/>
        </w:rPr>
        <w:fldChar w:fldCharType="end"/>
      </w:r>
    </w:p>
    <w:p w14:paraId="643FEEE0" w14:textId="032EB0A9" w:rsidR="00401350" w:rsidRPr="0028010C" w:rsidRDefault="00401350" w:rsidP="009D2BA1">
      <w:pPr>
        <w:widowControl/>
        <w:autoSpaceDE/>
        <w:autoSpaceDN/>
        <w:adjustRightInd/>
      </w:pPr>
    </w:p>
    <w:p w14:paraId="3CF45348" w14:textId="77777777" w:rsidR="00401350" w:rsidRPr="0028010C" w:rsidRDefault="00401350" w:rsidP="00401350"/>
    <w:p w14:paraId="20E6357D" w14:textId="77777777" w:rsidR="00401350" w:rsidRPr="0028010C" w:rsidRDefault="00401350" w:rsidP="00401350"/>
    <w:p w14:paraId="78CADB39" w14:textId="77777777" w:rsidR="00401350" w:rsidRPr="0028010C" w:rsidRDefault="00401350" w:rsidP="00401350"/>
    <w:p w14:paraId="239C3B05" w14:textId="77777777" w:rsidR="00401350" w:rsidRPr="0028010C" w:rsidRDefault="00401350" w:rsidP="00401350"/>
    <w:p w14:paraId="408845F2" w14:textId="77777777" w:rsidR="00401350" w:rsidRPr="0028010C" w:rsidRDefault="00401350" w:rsidP="00401350"/>
    <w:p w14:paraId="047873BC" w14:textId="77777777" w:rsidR="00401350" w:rsidRPr="0028010C" w:rsidRDefault="00401350" w:rsidP="00401350"/>
    <w:p w14:paraId="43D68B49" w14:textId="77777777" w:rsidR="00401350" w:rsidRPr="0028010C" w:rsidRDefault="00401350" w:rsidP="00401350"/>
    <w:p w14:paraId="59906BCA" w14:textId="77777777" w:rsidR="00401350" w:rsidRPr="0028010C" w:rsidRDefault="00401350" w:rsidP="00401350"/>
    <w:p w14:paraId="2771BA3C" w14:textId="77777777" w:rsidR="00401350" w:rsidRPr="0028010C" w:rsidRDefault="00401350" w:rsidP="00401350"/>
    <w:p w14:paraId="6020777C" w14:textId="77777777" w:rsidR="00401350" w:rsidRPr="0028010C" w:rsidRDefault="00401350" w:rsidP="00401350"/>
    <w:p w14:paraId="5F28A2E1" w14:textId="77777777" w:rsidR="00401350" w:rsidRPr="0028010C" w:rsidRDefault="00401350" w:rsidP="00401350"/>
    <w:p w14:paraId="7A932D3C" w14:textId="77777777" w:rsidR="00401350" w:rsidRPr="0028010C" w:rsidRDefault="00401350" w:rsidP="00401350"/>
    <w:p w14:paraId="2CCDA09C" w14:textId="77777777" w:rsidR="00401350" w:rsidRPr="0028010C" w:rsidRDefault="00401350" w:rsidP="00401350"/>
    <w:p w14:paraId="3341B33B" w14:textId="77777777" w:rsidR="00401350" w:rsidRPr="0028010C" w:rsidRDefault="00401350" w:rsidP="00401350"/>
    <w:p w14:paraId="313C04E2" w14:textId="40D5A31B" w:rsidR="009E755A" w:rsidRPr="0028010C" w:rsidRDefault="0094413D" w:rsidP="00401350">
      <w:pPr>
        <w:widowControl/>
        <w:autoSpaceDE/>
        <w:autoSpaceDN/>
        <w:adjustRightInd/>
        <w:ind w:firstLine="709"/>
        <w:rPr>
          <w:b/>
        </w:rPr>
      </w:pPr>
      <w:r w:rsidRPr="0028010C">
        <w:br w:type="page"/>
      </w:r>
      <w:bookmarkStart w:id="9" w:name="_Toc416771018"/>
      <w:r w:rsidRPr="0028010C">
        <w:rPr>
          <w:b/>
        </w:rPr>
        <w:lastRenderedPageBreak/>
        <w:t>РАЗДЕЛ 1. ОБЩАЯ ЧАСТЬ</w:t>
      </w:r>
      <w:bookmarkStart w:id="10" w:name="_Toc316294935"/>
      <w:bookmarkEnd w:id="0"/>
      <w:bookmarkEnd w:id="9"/>
    </w:p>
    <w:p w14:paraId="03BBEF74" w14:textId="77777777" w:rsidR="00D91DFA" w:rsidRPr="0028010C" w:rsidRDefault="00D91DFA" w:rsidP="00401350">
      <w:pPr>
        <w:pStyle w:val="17"/>
        <w:ind w:left="0" w:firstLine="709"/>
        <w:contextualSpacing w:val="0"/>
        <w:outlineLvl w:val="0"/>
        <w:rPr>
          <w:b/>
        </w:rPr>
      </w:pPr>
      <w:r w:rsidRPr="0028010C">
        <w:rPr>
          <w:b/>
        </w:rPr>
        <w:t>ТЕРМИНЫ И ОПРЕДЕЛЕНИЯ</w:t>
      </w:r>
    </w:p>
    <w:bookmarkEnd w:id="1"/>
    <w:bookmarkEnd w:id="2"/>
    <w:bookmarkEnd w:id="3"/>
    <w:bookmarkEnd w:id="4"/>
    <w:bookmarkEnd w:id="5"/>
    <w:bookmarkEnd w:id="6"/>
    <w:bookmarkEnd w:id="7"/>
    <w:bookmarkEnd w:id="8"/>
    <w:bookmarkEnd w:id="10"/>
    <w:p w14:paraId="5BDDF414" w14:textId="77777777" w:rsidR="009D2BA1" w:rsidRPr="0028010C" w:rsidRDefault="009D2BA1" w:rsidP="009D2BA1">
      <w:pPr>
        <w:ind w:firstLine="709"/>
        <w:jc w:val="both"/>
      </w:pPr>
      <w:r w:rsidRPr="0028010C">
        <w:rPr>
          <w:b/>
        </w:rPr>
        <w:t>Заказчик</w:t>
      </w:r>
      <w:r w:rsidRPr="0028010C">
        <w:t xml:space="preserve"> – Государственное унитарное предприятие города Севастополя «Севтеплоэнерго».</w:t>
      </w:r>
    </w:p>
    <w:p w14:paraId="6CE99348" w14:textId="77777777" w:rsidR="009D2BA1" w:rsidRPr="0028010C" w:rsidRDefault="009D2BA1" w:rsidP="009D2BA1">
      <w:pPr>
        <w:ind w:firstLine="709"/>
        <w:jc w:val="both"/>
        <w:rPr>
          <w:rStyle w:val="FontStyle128"/>
          <w:b/>
          <w:color w:val="auto"/>
          <w:sz w:val="24"/>
        </w:rPr>
      </w:pPr>
      <w:r w:rsidRPr="0028010C">
        <w:rPr>
          <w:rStyle w:val="FontStyle128"/>
          <w:b/>
          <w:color w:val="auto"/>
          <w:sz w:val="24"/>
        </w:rPr>
        <w:t xml:space="preserve">Единая информационная система (ЕИС) - </w:t>
      </w:r>
      <w:r w:rsidRPr="0028010C">
        <w:rPr>
          <w:rStyle w:val="FontStyle128"/>
          <w:color w:val="auto"/>
          <w:sz w:val="24"/>
        </w:rPr>
        <w:t>совокупность указанной в ч. 3 ст. 4 Федерального закона от 05.04.2013 № 44-ФЗ информации, которая содержится в базах данных, информационных технологий и технических средств, обеспечивающих формирование, обработку, хранение такой информации, а также ее предоставление с использованием официального сайта единой информационной системы в информационно-телекоммуникационной сети Интернет (www.zakupki.gov.ru).</w:t>
      </w:r>
    </w:p>
    <w:p w14:paraId="57C42033" w14:textId="77777777" w:rsidR="009D2BA1" w:rsidRPr="0028010C" w:rsidRDefault="009D2BA1" w:rsidP="009D2BA1">
      <w:pPr>
        <w:ind w:firstLine="709"/>
        <w:jc w:val="both"/>
        <w:rPr>
          <w:rStyle w:val="FontStyle128"/>
          <w:color w:val="auto"/>
          <w:sz w:val="24"/>
        </w:rPr>
      </w:pPr>
      <w:r w:rsidRPr="0028010C">
        <w:rPr>
          <w:rStyle w:val="FontStyle128"/>
          <w:b/>
          <w:color w:val="auto"/>
          <w:sz w:val="24"/>
        </w:rPr>
        <w:t xml:space="preserve">Документация о закупке </w:t>
      </w:r>
      <w:r w:rsidRPr="0028010C">
        <w:rPr>
          <w:rStyle w:val="FontStyle128"/>
          <w:color w:val="auto"/>
          <w:sz w:val="24"/>
        </w:rPr>
        <w:t xml:space="preserve">– настоящий комплект документов, включающий изменения, поправки и разъяснения, утвержденный в установленном порядке, содержащий сведения о составе товаров, работ или услуг право на заключение договора на поставку/выполнение/оказание которых является предметом запроса предложений, об условиях участия и правилах проведения запроса предложений, правилах подготовки, оформления и подачи заявки Участником закупки, правилах выбора Победителя, а так же об условиях заключаемого по результатам запроса предложений договора. </w:t>
      </w:r>
    </w:p>
    <w:p w14:paraId="1A1425DD" w14:textId="77777777" w:rsidR="009D2BA1" w:rsidRPr="0028010C" w:rsidRDefault="009D2BA1" w:rsidP="009D2BA1">
      <w:pPr>
        <w:ind w:firstLine="709"/>
        <w:jc w:val="both"/>
        <w:rPr>
          <w:rStyle w:val="FontStyle128"/>
          <w:color w:val="auto"/>
          <w:sz w:val="24"/>
        </w:rPr>
      </w:pPr>
      <w:r w:rsidRPr="0028010C">
        <w:rPr>
          <w:rStyle w:val="FontStyle128"/>
          <w:b/>
          <w:bCs/>
          <w:color w:val="auto"/>
          <w:sz w:val="24"/>
        </w:rPr>
        <w:t xml:space="preserve">Комиссия по закупке товаров, работ и услуг </w:t>
      </w:r>
      <w:r w:rsidRPr="0028010C">
        <w:rPr>
          <w:rStyle w:val="FontStyle128"/>
          <w:color w:val="auto"/>
          <w:sz w:val="24"/>
        </w:rPr>
        <w:t xml:space="preserve">– </w:t>
      </w:r>
      <w:r w:rsidRPr="0028010C">
        <w:t>коллегиальный орган, создаваемый руководителем Заказчика. Задачей Комиссии при организации и проведении конкурентных закупок является создание равных условий для всех участников закупки на поставки товаров, работ, услуг, а также обеспечение добросовестной конкуренции для выявления наиболее выгодного для Предприятия предложения по закупке необходимых товаров, работ, услуг.</w:t>
      </w:r>
    </w:p>
    <w:p w14:paraId="11FD40E4" w14:textId="77777777" w:rsidR="009D2BA1" w:rsidRPr="0028010C" w:rsidRDefault="009D2BA1" w:rsidP="009D2BA1">
      <w:pPr>
        <w:ind w:firstLine="720"/>
        <w:jc w:val="both"/>
        <w:rPr>
          <w:rStyle w:val="FontStyle128"/>
          <w:color w:val="auto"/>
          <w:sz w:val="24"/>
        </w:rPr>
      </w:pPr>
      <w:r w:rsidRPr="0028010C">
        <w:rPr>
          <w:rStyle w:val="FontStyle128"/>
          <w:b/>
          <w:color w:val="auto"/>
          <w:sz w:val="24"/>
        </w:rPr>
        <w:t xml:space="preserve">Запрос предложений в электронной форме </w:t>
      </w:r>
      <w:r w:rsidRPr="0028010C">
        <w:rPr>
          <w:rStyle w:val="FontStyle128"/>
          <w:color w:val="auto"/>
          <w:sz w:val="24"/>
        </w:rPr>
        <w:t xml:space="preserve">(далее – Запрос предложений) – форма торгов, при которой победителем запроса предложений признается участник конкурентной закупки, заявка </w:t>
      </w:r>
      <w:r w:rsidR="000E7710" w:rsidRPr="0028010C">
        <w:rPr>
          <w:rStyle w:val="FontStyle128"/>
          <w:color w:val="auto"/>
          <w:sz w:val="24"/>
        </w:rPr>
        <w:t>на участие,</w:t>
      </w:r>
      <w:r w:rsidRPr="0028010C">
        <w:rPr>
          <w:rStyle w:val="FontStyle128"/>
          <w:color w:val="auto"/>
          <w:sz w:val="24"/>
        </w:rPr>
        <w:t xml:space="preserve"> в закупке которого в соответствии с критериями, определенными в документации о закупке, наиболее полно соответствует требованиям документации о закупке и содержит лучшие условия поставки товаров, выполнения работ, оказания услуг. При проведении запроса предложений извещение об осуществлении закупки и документация о закупке размещаются Заказчиком в единой информационной системе не менее чем за семь рабочих дней до дня проведения такого запроса.</w:t>
      </w:r>
    </w:p>
    <w:p w14:paraId="3BAF27BF" w14:textId="77777777" w:rsidR="009D2BA1" w:rsidRPr="0028010C" w:rsidRDefault="009D2BA1" w:rsidP="009D2BA1">
      <w:pPr>
        <w:ind w:firstLine="720"/>
        <w:jc w:val="both"/>
        <w:rPr>
          <w:rStyle w:val="FontStyle128"/>
          <w:color w:val="auto"/>
          <w:sz w:val="24"/>
        </w:rPr>
      </w:pPr>
      <w:r w:rsidRPr="0028010C">
        <w:rPr>
          <w:rStyle w:val="FontStyle128"/>
          <w:b/>
          <w:color w:val="auto"/>
          <w:sz w:val="24"/>
        </w:rPr>
        <w:t xml:space="preserve">Извещение о проведении запроса предложений </w:t>
      </w:r>
      <w:r w:rsidRPr="0028010C">
        <w:rPr>
          <w:rStyle w:val="FontStyle128"/>
          <w:color w:val="auto"/>
          <w:sz w:val="24"/>
        </w:rPr>
        <w:t xml:space="preserve">(далее – Извещение) –информация о запросе предложений, размещенная на сайте </w:t>
      </w:r>
      <w:r w:rsidRPr="0028010C">
        <w:t>http://zakupki.gov.ru</w:t>
      </w:r>
      <w:r w:rsidRPr="0028010C">
        <w:rPr>
          <w:rStyle w:val="FontStyle128"/>
          <w:color w:val="auto"/>
          <w:sz w:val="24"/>
        </w:rPr>
        <w:t xml:space="preserve"> и электронной торговой площадке. Извещение составляется в электронной форме посредством функциональных возможностей ЕИС и электронной торговой площадки. Извещение является неотъемлемой частью документации о закупке.</w:t>
      </w:r>
    </w:p>
    <w:p w14:paraId="499497B6" w14:textId="77777777" w:rsidR="009D2BA1" w:rsidRPr="0028010C" w:rsidRDefault="009D2BA1" w:rsidP="009D2BA1">
      <w:pPr>
        <w:ind w:firstLine="720"/>
        <w:jc w:val="both"/>
        <w:rPr>
          <w:rStyle w:val="FontStyle128"/>
          <w:color w:val="auto"/>
          <w:sz w:val="24"/>
        </w:rPr>
      </w:pPr>
      <w:r w:rsidRPr="0028010C">
        <w:rPr>
          <w:rStyle w:val="FontStyle128"/>
          <w:b/>
          <w:color w:val="auto"/>
          <w:sz w:val="24"/>
        </w:rPr>
        <w:t xml:space="preserve">Заявка на участие в закупке </w:t>
      </w:r>
      <w:r w:rsidRPr="0028010C">
        <w:rPr>
          <w:rStyle w:val="FontStyle128"/>
          <w:color w:val="auto"/>
          <w:sz w:val="24"/>
        </w:rPr>
        <w:t>– комплект документов, содержащий предложение (оферту) Участника закупки, направленное Заказчику по форме и в порядке, установленными документацией о закупке.</w:t>
      </w:r>
    </w:p>
    <w:p w14:paraId="648D0C56" w14:textId="77777777" w:rsidR="009D2BA1" w:rsidRPr="0028010C" w:rsidRDefault="009D2BA1" w:rsidP="009D2BA1">
      <w:pPr>
        <w:ind w:firstLine="709"/>
        <w:jc w:val="both"/>
      </w:pPr>
      <w:r w:rsidRPr="0028010C">
        <w:rPr>
          <w:rStyle w:val="FontStyle128"/>
          <w:b/>
          <w:color w:val="auto"/>
          <w:sz w:val="24"/>
        </w:rPr>
        <w:t xml:space="preserve">Участник закупки </w:t>
      </w:r>
      <w:r w:rsidRPr="0028010C">
        <w:rPr>
          <w:rStyle w:val="FontStyle128"/>
          <w:color w:val="auto"/>
          <w:sz w:val="24"/>
        </w:rPr>
        <w:t xml:space="preserve">– </w:t>
      </w:r>
      <w:r w:rsidRPr="0028010C">
        <w:t>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которые соответствуют требованиям, установленным Заказчиком.</w:t>
      </w:r>
    </w:p>
    <w:p w14:paraId="121F3CAD" w14:textId="77777777" w:rsidR="009D2BA1" w:rsidRPr="0028010C" w:rsidRDefault="009D2BA1" w:rsidP="009D2BA1">
      <w:pPr>
        <w:ind w:firstLine="709"/>
        <w:jc w:val="both"/>
        <w:rPr>
          <w:rStyle w:val="FontStyle128"/>
          <w:color w:val="auto"/>
          <w:sz w:val="24"/>
        </w:rPr>
      </w:pPr>
      <w:r w:rsidRPr="0028010C">
        <w:rPr>
          <w:rStyle w:val="FontStyle128"/>
          <w:b/>
          <w:color w:val="auto"/>
          <w:sz w:val="24"/>
        </w:rPr>
        <w:t xml:space="preserve">Победитель запроса предложений </w:t>
      </w:r>
      <w:r w:rsidRPr="0028010C">
        <w:rPr>
          <w:rStyle w:val="FontStyle128"/>
          <w:color w:val="auto"/>
          <w:sz w:val="24"/>
        </w:rPr>
        <w:t xml:space="preserve">– Участник закупки, </w:t>
      </w:r>
      <w:r w:rsidRPr="0028010C">
        <w:t>представивший Предложение, которое наилучшим образом удовлетворяет потребностям Заказчика, и заявке на участие, в закупке которого было присвоено первое место согласно порядку оценки</w:t>
      </w:r>
      <w:r w:rsidRPr="0028010C">
        <w:rPr>
          <w:rStyle w:val="FontStyle128"/>
          <w:color w:val="auto"/>
          <w:sz w:val="24"/>
        </w:rPr>
        <w:t>, установленному в документации о закупке.</w:t>
      </w:r>
    </w:p>
    <w:p w14:paraId="53676EDF" w14:textId="77777777" w:rsidR="009D2BA1" w:rsidRPr="0028010C" w:rsidRDefault="009D2BA1" w:rsidP="009D2BA1">
      <w:pPr>
        <w:ind w:firstLine="709"/>
        <w:jc w:val="both"/>
      </w:pPr>
      <w:r w:rsidRPr="0028010C">
        <w:rPr>
          <w:b/>
        </w:rPr>
        <w:t>Начальная (максимальная) цена договора (цена лота)</w:t>
      </w:r>
      <w:r w:rsidRPr="0028010C">
        <w:t xml:space="preserve"> — предельно допустимая цена договора, определяемая Заказчиком, которая с учетом особенной проведения Запроса предложений состоит из предельной цены договора (при проведении закупки не подлежит </w:t>
      </w:r>
      <w:r w:rsidRPr="0028010C">
        <w:lastRenderedPageBreak/>
        <w:t>уменьшению, составляет максимальную величину стоимости услуг по договору; в извещении о проведении закупки указывается в качестве начальной (максимальной) цены договора) и суммы цен единичных расценок стоимости услуг (при проведении закупки подлежит снижению, лучшим ценовым предложением считается наименьшая предложенная Участником закупки величина таких сумм).</w:t>
      </w:r>
    </w:p>
    <w:p w14:paraId="4215396D" w14:textId="77777777" w:rsidR="009D2BA1" w:rsidRPr="0028010C" w:rsidRDefault="009D2BA1" w:rsidP="009D2BA1">
      <w:pPr>
        <w:ind w:firstLine="708"/>
        <w:jc w:val="both"/>
      </w:pPr>
      <w:r w:rsidRPr="0028010C">
        <w:rPr>
          <w:b/>
        </w:rPr>
        <w:t xml:space="preserve">Электронная торговая площадка </w:t>
      </w:r>
      <w:r w:rsidRPr="0028010C">
        <w:t>– программно-аппаратный комплекс, предназначенный для проведения процедур закупки в электронной форме в режиме реального времени на сайте в информационно-телекоммуникационной сети Интернет.</w:t>
      </w:r>
    </w:p>
    <w:p w14:paraId="4348F153" w14:textId="77777777" w:rsidR="009D2BA1" w:rsidRPr="0028010C" w:rsidRDefault="009D2BA1" w:rsidP="009D2BA1">
      <w:pPr>
        <w:widowControl/>
        <w:autoSpaceDE/>
        <w:autoSpaceDN/>
        <w:adjustRightInd/>
        <w:ind w:firstLine="708"/>
        <w:jc w:val="both"/>
        <w:rPr>
          <w:b/>
        </w:rPr>
      </w:pPr>
    </w:p>
    <w:p w14:paraId="1447E4A1" w14:textId="2C1F4874" w:rsidR="00414961" w:rsidRPr="0028010C" w:rsidRDefault="00414961" w:rsidP="00414961">
      <w:pPr>
        <w:pStyle w:val="17"/>
        <w:numPr>
          <w:ilvl w:val="0"/>
          <w:numId w:val="3"/>
        </w:numPr>
        <w:ind w:left="851" w:hanging="851"/>
        <w:contextualSpacing w:val="0"/>
        <w:outlineLvl w:val="1"/>
        <w:rPr>
          <w:b/>
        </w:rPr>
      </w:pPr>
      <w:r w:rsidRPr="0028010C">
        <w:rPr>
          <w:b/>
        </w:rPr>
        <w:t>ОБЩИЕ ПОЛОЖЕНИЯ</w:t>
      </w:r>
    </w:p>
    <w:p w14:paraId="58A714AA" w14:textId="7E8560D0" w:rsidR="009D2BA1" w:rsidRPr="0028010C" w:rsidRDefault="009D2BA1" w:rsidP="00414961">
      <w:pPr>
        <w:pStyle w:val="17"/>
        <w:numPr>
          <w:ilvl w:val="1"/>
          <w:numId w:val="3"/>
        </w:numPr>
        <w:ind w:left="851" w:hanging="851"/>
        <w:contextualSpacing w:val="0"/>
        <w:outlineLvl w:val="1"/>
        <w:rPr>
          <w:b/>
        </w:rPr>
      </w:pPr>
      <w:r w:rsidRPr="0028010C">
        <w:rPr>
          <w:b/>
        </w:rPr>
        <w:t>Форма и вид процедуры закупки, предмет запроса предложений</w:t>
      </w:r>
    </w:p>
    <w:p w14:paraId="1CD0919B" w14:textId="77777777" w:rsidR="009D2BA1" w:rsidRPr="0028010C" w:rsidRDefault="009D2BA1" w:rsidP="00414961">
      <w:pPr>
        <w:pStyle w:val="17"/>
        <w:numPr>
          <w:ilvl w:val="2"/>
          <w:numId w:val="3"/>
        </w:numPr>
        <w:tabs>
          <w:tab w:val="left" w:pos="1080"/>
        </w:tabs>
        <w:ind w:left="851" w:hanging="851"/>
        <w:contextualSpacing w:val="0"/>
        <w:jc w:val="both"/>
      </w:pPr>
      <w:r w:rsidRPr="0028010C">
        <w:t>Предметом настоящего запроса предложений является право на заключение договора согласно пункту 9 раздела 2 «Информационная карта запроса предложений» настоящей документации о закупке.</w:t>
      </w:r>
    </w:p>
    <w:p w14:paraId="7AE22B0A" w14:textId="77777777" w:rsidR="00414961" w:rsidRPr="0028010C" w:rsidRDefault="009D2BA1" w:rsidP="00414961">
      <w:pPr>
        <w:pStyle w:val="17"/>
        <w:numPr>
          <w:ilvl w:val="2"/>
          <w:numId w:val="3"/>
        </w:numPr>
        <w:tabs>
          <w:tab w:val="left" w:pos="1080"/>
        </w:tabs>
        <w:ind w:left="851" w:hanging="851"/>
        <w:contextualSpacing w:val="0"/>
        <w:jc w:val="both"/>
      </w:pPr>
      <w:r w:rsidRPr="0028010C">
        <w:t>Подача заявки на частичную поставку товаров /выполнение работ/оказание услуг в составе лота/закупки не допускается.</w:t>
      </w:r>
    </w:p>
    <w:p w14:paraId="17AD71C1" w14:textId="519A0BF4" w:rsidR="009D2BA1" w:rsidRPr="0028010C" w:rsidRDefault="009D2BA1" w:rsidP="00414961">
      <w:pPr>
        <w:pStyle w:val="17"/>
        <w:numPr>
          <w:ilvl w:val="2"/>
          <w:numId w:val="3"/>
        </w:numPr>
        <w:tabs>
          <w:tab w:val="left" w:pos="1080"/>
        </w:tabs>
        <w:ind w:left="851" w:hanging="851"/>
        <w:contextualSpacing w:val="0"/>
        <w:jc w:val="both"/>
        <w:rPr>
          <w:rStyle w:val="FontStyle128"/>
          <w:color w:val="auto"/>
          <w:sz w:val="24"/>
        </w:rPr>
      </w:pPr>
      <w:r w:rsidRPr="0028010C">
        <w:rPr>
          <w:rStyle w:val="FontStyle128"/>
          <w:color w:val="auto"/>
          <w:sz w:val="24"/>
        </w:rPr>
        <w:t>Далее по тексту ссылки на разделы, подразделы, пункты и подпункты относятся исключительно к настоящей документации о закупке, если не указано иное.</w:t>
      </w:r>
    </w:p>
    <w:p w14:paraId="18FB5417" w14:textId="5DE01235" w:rsidR="009D2BA1" w:rsidRPr="0028010C" w:rsidRDefault="009D2BA1" w:rsidP="00414961">
      <w:pPr>
        <w:pStyle w:val="17"/>
        <w:numPr>
          <w:ilvl w:val="1"/>
          <w:numId w:val="3"/>
        </w:numPr>
        <w:ind w:left="851" w:hanging="851"/>
        <w:contextualSpacing w:val="0"/>
        <w:outlineLvl w:val="1"/>
        <w:rPr>
          <w:b/>
        </w:rPr>
      </w:pPr>
      <w:r w:rsidRPr="0028010C">
        <w:rPr>
          <w:b/>
        </w:rPr>
        <w:t>Участник закупки</w:t>
      </w:r>
    </w:p>
    <w:p w14:paraId="7CD5C135" w14:textId="77777777" w:rsidR="009D2BA1" w:rsidRPr="0028010C" w:rsidRDefault="009D2BA1" w:rsidP="00414961">
      <w:pPr>
        <w:pStyle w:val="17"/>
        <w:numPr>
          <w:ilvl w:val="2"/>
          <w:numId w:val="3"/>
        </w:numPr>
        <w:tabs>
          <w:tab w:val="left" w:pos="1080"/>
        </w:tabs>
        <w:ind w:left="851" w:hanging="851"/>
        <w:contextualSpacing w:val="0"/>
        <w:jc w:val="both"/>
      </w:pPr>
      <w:r w:rsidRPr="0028010C">
        <w:t>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
    <w:p w14:paraId="2F61F9B4" w14:textId="77777777" w:rsidR="009D2BA1" w:rsidRPr="0028010C" w:rsidRDefault="009D2BA1" w:rsidP="00414961">
      <w:pPr>
        <w:pStyle w:val="17"/>
        <w:numPr>
          <w:ilvl w:val="2"/>
          <w:numId w:val="3"/>
        </w:numPr>
        <w:tabs>
          <w:tab w:val="left" w:pos="1080"/>
        </w:tabs>
        <w:ind w:left="851" w:hanging="851"/>
        <w:contextualSpacing w:val="0"/>
        <w:jc w:val="both"/>
      </w:pPr>
      <w:r w:rsidRPr="0028010C">
        <w:t>Для участия в запросе предложений Участник закупки должен удовлетворять требованиям, изложенным в настоящей документации о закупке, быть правомочным на предоставление заявки и представить заявку на участие в закупке, соответствующую требованиям настоящей документации о закупке.</w:t>
      </w:r>
    </w:p>
    <w:p w14:paraId="3DDAF5A5" w14:textId="77777777" w:rsidR="00414961" w:rsidRPr="0028010C" w:rsidRDefault="009D2BA1" w:rsidP="00414961">
      <w:pPr>
        <w:pStyle w:val="afffb"/>
        <w:numPr>
          <w:ilvl w:val="2"/>
          <w:numId w:val="3"/>
        </w:numPr>
        <w:tabs>
          <w:tab w:val="left" w:pos="1134"/>
        </w:tabs>
        <w:ind w:left="851" w:hanging="851"/>
        <w:contextualSpacing w:val="0"/>
        <w:jc w:val="both"/>
        <w:rPr>
          <w:lang w:val="ru-RU"/>
        </w:rPr>
      </w:pPr>
      <w:r w:rsidRPr="0028010C">
        <w:rPr>
          <w:bCs/>
          <w:lang w:val="ru-RU"/>
        </w:rPr>
        <w:t>В запросе предложений вправе принять участие только участники закупки, получившие аккредитацию на электронной площадке.</w:t>
      </w:r>
    </w:p>
    <w:p w14:paraId="2E9E73C4" w14:textId="140E8FB0" w:rsidR="009D2BA1" w:rsidRPr="0028010C" w:rsidRDefault="009D2BA1" w:rsidP="00414961">
      <w:pPr>
        <w:pStyle w:val="afffb"/>
        <w:numPr>
          <w:ilvl w:val="2"/>
          <w:numId w:val="3"/>
        </w:numPr>
        <w:tabs>
          <w:tab w:val="left" w:pos="1134"/>
        </w:tabs>
        <w:ind w:left="851" w:hanging="851"/>
        <w:contextualSpacing w:val="0"/>
        <w:jc w:val="both"/>
        <w:rPr>
          <w:lang w:val="ru-RU"/>
        </w:rPr>
      </w:pPr>
      <w:r w:rsidRPr="0028010C">
        <w:t>Аккредитация участников электронных запросов предложений осуществляется оператором электронной торговой площадки в соответствии с законодательством Российской Федерации, регламентом и условиями функционирования электронных торговых площадок.</w:t>
      </w:r>
    </w:p>
    <w:p w14:paraId="0FCBF781" w14:textId="77777777" w:rsidR="009D2BA1" w:rsidRPr="0028010C" w:rsidRDefault="009D2BA1" w:rsidP="00414961">
      <w:pPr>
        <w:pStyle w:val="17"/>
        <w:numPr>
          <w:ilvl w:val="2"/>
          <w:numId w:val="3"/>
        </w:numPr>
        <w:tabs>
          <w:tab w:val="left" w:pos="1134"/>
        </w:tabs>
        <w:ind w:left="851" w:hanging="851"/>
        <w:contextualSpacing w:val="0"/>
        <w:jc w:val="both"/>
      </w:pPr>
      <w:r w:rsidRPr="0028010C">
        <w:t>Для всех Участников закупки устанавливаются единые требования. Применение при рассмотрении заявок на участие в закупке требований, не предусмотренных документацией о закупке, не допускается.</w:t>
      </w:r>
    </w:p>
    <w:p w14:paraId="1EE2C66A" w14:textId="77777777" w:rsidR="009D2BA1" w:rsidRPr="0028010C" w:rsidRDefault="009D2BA1" w:rsidP="00414961">
      <w:pPr>
        <w:pStyle w:val="17"/>
        <w:numPr>
          <w:ilvl w:val="2"/>
          <w:numId w:val="3"/>
        </w:numPr>
        <w:tabs>
          <w:tab w:val="left" w:pos="1080"/>
          <w:tab w:val="left" w:pos="1134"/>
        </w:tabs>
        <w:ind w:left="851" w:hanging="851"/>
        <w:contextualSpacing w:val="0"/>
        <w:jc w:val="both"/>
      </w:pPr>
      <w:r w:rsidRPr="0028010C">
        <w:t>Решение о допуске, отклонении Участников закупки к дальнейшему участию в запросе предложений, о соответствии или о несоответствии Участника закупки, заявки такого Участника требованиям закупочной документации принимает Комиссия по закупкам в порядке, определенном положениями настоящей документации о закупке.</w:t>
      </w:r>
    </w:p>
    <w:p w14:paraId="7CE28CF9" w14:textId="77777777" w:rsidR="009D2BA1" w:rsidRPr="0028010C" w:rsidRDefault="009D2BA1" w:rsidP="00414961">
      <w:pPr>
        <w:pStyle w:val="17"/>
        <w:numPr>
          <w:ilvl w:val="2"/>
          <w:numId w:val="3"/>
        </w:numPr>
        <w:tabs>
          <w:tab w:val="left" w:pos="1134"/>
        </w:tabs>
        <w:ind w:left="851" w:hanging="851"/>
        <w:contextualSpacing w:val="0"/>
        <w:jc w:val="both"/>
      </w:pPr>
      <w:r w:rsidRPr="0028010C">
        <w:t>Победителем запроса предложений признается участник размещения заказа, представивший предложение, которое наилучшим образом удовлетворяет потребностям Заказчика.</w:t>
      </w:r>
    </w:p>
    <w:p w14:paraId="3524DCC3" w14:textId="0570759B" w:rsidR="009D2BA1" w:rsidRPr="0028010C" w:rsidRDefault="009D2BA1" w:rsidP="00414961">
      <w:pPr>
        <w:pStyle w:val="17"/>
        <w:numPr>
          <w:ilvl w:val="1"/>
          <w:numId w:val="3"/>
        </w:numPr>
        <w:ind w:left="851" w:hanging="851"/>
        <w:contextualSpacing w:val="0"/>
        <w:outlineLvl w:val="1"/>
        <w:rPr>
          <w:b/>
        </w:rPr>
      </w:pPr>
      <w:r w:rsidRPr="0028010C">
        <w:rPr>
          <w:b/>
        </w:rPr>
        <w:t>Правовой статус документов</w:t>
      </w:r>
    </w:p>
    <w:p w14:paraId="62360798" w14:textId="77777777" w:rsidR="009D2BA1" w:rsidRPr="0028010C" w:rsidRDefault="009D2BA1" w:rsidP="00414961">
      <w:pPr>
        <w:pStyle w:val="17"/>
        <w:numPr>
          <w:ilvl w:val="2"/>
          <w:numId w:val="3"/>
        </w:numPr>
        <w:tabs>
          <w:tab w:val="left" w:pos="1080"/>
        </w:tabs>
        <w:ind w:left="851" w:hanging="851"/>
        <w:contextualSpacing w:val="0"/>
        <w:jc w:val="both"/>
      </w:pPr>
      <w:r w:rsidRPr="0028010C">
        <w:t>Процедура запроса предложений проводится в соответствии с Положением о закупках товаров, работ, услуг для нужд Государственного унитарного предприятия города Севастополя «Севтеплоэнерго».</w:t>
      </w:r>
    </w:p>
    <w:p w14:paraId="4DCE3B7E" w14:textId="77777777" w:rsidR="009D2BA1" w:rsidRPr="0028010C" w:rsidRDefault="009D2BA1" w:rsidP="00414961">
      <w:pPr>
        <w:pStyle w:val="17"/>
        <w:numPr>
          <w:ilvl w:val="2"/>
          <w:numId w:val="3"/>
        </w:numPr>
        <w:tabs>
          <w:tab w:val="left" w:pos="1080"/>
        </w:tabs>
        <w:ind w:left="851" w:hanging="851"/>
        <w:contextualSpacing w:val="0"/>
        <w:jc w:val="both"/>
      </w:pPr>
      <w:r w:rsidRPr="0028010C">
        <w:t xml:space="preserve">Во всем, что не урегулировано извещением и настоящей документацией о закупке, </w:t>
      </w:r>
      <w:r w:rsidRPr="0028010C">
        <w:lastRenderedPageBreak/>
        <w:t>стороны руководствуются Положением о закупках товаров, работ, услуг для нужд Государственного унитарного предприятия города Севастополя «Севтеплоэнерго».</w:t>
      </w:r>
    </w:p>
    <w:p w14:paraId="0A166D22" w14:textId="6520EF06" w:rsidR="009D2BA1" w:rsidRPr="0028010C" w:rsidRDefault="009D2BA1" w:rsidP="00414961">
      <w:pPr>
        <w:pStyle w:val="17"/>
        <w:numPr>
          <w:ilvl w:val="1"/>
          <w:numId w:val="3"/>
        </w:numPr>
        <w:ind w:left="851" w:hanging="851"/>
        <w:contextualSpacing w:val="0"/>
        <w:outlineLvl w:val="1"/>
        <w:rPr>
          <w:b/>
        </w:rPr>
      </w:pPr>
      <w:r w:rsidRPr="0028010C">
        <w:rPr>
          <w:b/>
        </w:rPr>
        <w:t>Прочие положения</w:t>
      </w:r>
    </w:p>
    <w:p w14:paraId="196559BE" w14:textId="77777777" w:rsidR="009D2BA1" w:rsidRPr="0028010C" w:rsidRDefault="009D2BA1" w:rsidP="00414961">
      <w:pPr>
        <w:pStyle w:val="17"/>
        <w:numPr>
          <w:ilvl w:val="2"/>
          <w:numId w:val="3"/>
        </w:numPr>
        <w:tabs>
          <w:tab w:val="left" w:pos="1080"/>
        </w:tabs>
        <w:ind w:left="851" w:hanging="851"/>
        <w:contextualSpacing w:val="0"/>
        <w:jc w:val="both"/>
      </w:pPr>
      <w:r w:rsidRPr="0028010C">
        <w:t>Обмен между участником запроса предложений, Заказчиком и оператором электронной площадки информацией, связанной с получением аккредитации на электронной площадке, осуществлением запроса предложений, осуществляется на электронной площадке в форме электронных документов.</w:t>
      </w:r>
    </w:p>
    <w:p w14:paraId="60307DD3" w14:textId="77777777" w:rsidR="009D2BA1" w:rsidRPr="0028010C" w:rsidRDefault="009D2BA1" w:rsidP="00414961">
      <w:pPr>
        <w:pStyle w:val="17"/>
        <w:numPr>
          <w:ilvl w:val="2"/>
          <w:numId w:val="3"/>
        </w:numPr>
        <w:tabs>
          <w:tab w:val="left" w:pos="1080"/>
        </w:tabs>
        <w:ind w:left="851" w:hanging="851"/>
        <w:contextualSpacing w:val="0"/>
        <w:jc w:val="both"/>
      </w:pPr>
      <w:r w:rsidRPr="0028010C">
        <w:t>Электронные документы участника запроса предложений и Заказчика должны быть подписаны усиленной квалифицированной электронной подписью (далее - электронная подпись) лица, имеющего право действовать от имени соответственно участника запроса предложений в электронной форме и Заказчика.</w:t>
      </w:r>
    </w:p>
    <w:p w14:paraId="3F580382" w14:textId="77777777" w:rsidR="009D2BA1" w:rsidRPr="0028010C" w:rsidRDefault="009D2BA1" w:rsidP="00414961">
      <w:pPr>
        <w:pStyle w:val="17"/>
        <w:numPr>
          <w:ilvl w:val="2"/>
          <w:numId w:val="3"/>
        </w:numPr>
        <w:tabs>
          <w:tab w:val="left" w:pos="1080"/>
        </w:tabs>
        <w:ind w:left="851" w:hanging="851"/>
        <w:contextualSpacing w:val="0"/>
        <w:jc w:val="both"/>
      </w:pPr>
      <w:r w:rsidRPr="0028010C">
        <w:t>Правила документооборота, в том числе порядок размещения извещений, документации о закупке на электронной торговой площадке, аккредитации участников закупки на электронной торговой площадке, порядок предоставления документации участникам закупки, порядок размещения разъяснений и внесения изменений в документацию, технический порядок направления участником и рассмотрения Заказчиком заявок, технический порядок отстранения участника закупки от дальнейшего участия в процедурах закупок, а также технический порядок заключения договора с победителем закупки устанавливаются оператором электронной торговой площадки.</w:t>
      </w:r>
    </w:p>
    <w:p w14:paraId="2E8B75BC" w14:textId="77777777" w:rsidR="009D2BA1" w:rsidRPr="0028010C" w:rsidRDefault="009D2BA1" w:rsidP="00414961">
      <w:pPr>
        <w:pStyle w:val="17"/>
        <w:numPr>
          <w:ilvl w:val="2"/>
          <w:numId w:val="3"/>
        </w:numPr>
        <w:tabs>
          <w:tab w:val="left" w:pos="1080"/>
        </w:tabs>
        <w:ind w:left="851" w:hanging="851"/>
        <w:contextualSpacing w:val="0"/>
        <w:jc w:val="both"/>
      </w:pPr>
      <w:r w:rsidRPr="0028010C">
        <w:t>Заказчик обеспечивает разумную конфиденциальность относительно всех полученных от Участников закупки сведений, в том числе содержащихся в заявках на участие в закупке, до момента подведения итогов. Предоставление этой информации третьим лицам возможно только в случаях, прямо предусмотренных законодательством Российской Федерации или настоящей документацией о закупке.</w:t>
      </w:r>
    </w:p>
    <w:p w14:paraId="573F4F1E" w14:textId="03C0C2A3" w:rsidR="009D2BA1" w:rsidRPr="0028010C" w:rsidRDefault="009D2BA1" w:rsidP="00414961">
      <w:pPr>
        <w:pStyle w:val="17"/>
        <w:numPr>
          <w:ilvl w:val="1"/>
          <w:numId w:val="3"/>
        </w:numPr>
        <w:ind w:left="851" w:hanging="851"/>
        <w:contextualSpacing w:val="0"/>
        <w:outlineLvl w:val="1"/>
        <w:rPr>
          <w:b/>
        </w:rPr>
      </w:pPr>
      <w:r w:rsidRPr="0028010C">
        <w:rPr>
          <w:b/>
        </w:rPr>
        <w:t>Состав документации о закупке</w:t>
      </w:r>
    </w:p>
    <w:p w14:paraId="32CB0A17" w14:textId="77777777" w:rsidR="009D2BA1" w:rsidRPr="0028010C" w:rsidRDefault="009D2BA1" w:rsidP="00414961">
      <w:pPr>
        <w:pStyle w:val="17"/>
        <w:numPr>
          <w:ilvl w:val="2"/>
          <w:numId w:val="3"/>
        </w:numPr>
        <w:tabs>
          <w:tab w:val="left" w:pos="1080"/>
        </w:tabs>
        <w:ind w:left="851" w:hanging="851"/>
        <w:contextualSpacing w:val="0"/>
        <w:jc w:val="both"/>
      </w:pPr>
      <w:r w:rsidRPr="0028010C">
        <w:t>Документация о закупке по запросу предложений на право заключения договора включает в себя извещение о проведении запроса предложений, настоящую документацию о закупке, в которую включены: техническое задание и проект договора.</w:t>
      </w:r>
    </w:p>
    <w:p w14:paraId="17E133AD" w14:textId="14F79453" w:rsidR="009D2BA1" w:rsidRPr="0028010C" w:rsidRDefault="009D2BA1" w:rsidP="00414961">
      <w:pPr>
        <w:pStyle w:val="17"/>
        <w:numPr>
          <w:ilvl w:val="0"/>
          <w:numId w:val="3"/>
        </w:numPr>
        <w:ind w:left="851" w:hanging="851"/>
        <w:contextualSpacing w:val="0"/>
        <w:outlineLvl w:val="0"/>
        <w:rPr>
          <w:b/>
        </w:rPr>
      </w:pPr>
      <w:bookmarkStart w:id="11" w:name="_Toc316294936"/>
      <w:r w:rsidRPr="0028010C">
        <w:rPr>
          <w:b/>
        </w:rPr>
        <w:t xml:space="preserve">ПОРЯДОК ПРОВЕДЕНИЯ </w:t>
      </w:r>
      <w:bookmarkEnd w:id="11"/>
      <w:r w:rsidRPr="0028010C">
        <w:rPr>
          <w:b/>
        </w:rPr>
        <w:t xml:space="preserve">ЗАПРОСА ПРЕДЛОЖЕНИЙ </w:t>
      </w:r>
    </w:p>
    <w:p w14:paraId="461F6CE1" w14:textId="7901F4F6" w:rsidR="009D2BA1" w:rsidRPr="0028010C" w:rsidRDefault="009D2BA1" w:rsidP="00414961">
      <w:pPr>
        <w:pStyle w:val="17"/>
        <w:numPr>
          <w:ilvl w:val="1"/>
          <w:numId w:val="3"/>
        </w:numPr>
        <w:ind w:left="851" w:hanging="851"/>
        <w:contextualSpacing w:val="0"/>
        <w:jc w:val="both"/>
        <w:outlineLvl w:val="1"/>
        <w:rPr>
          <w:b/>
        </w:rPr>
      </w:pPr>
      <w:r w:rsidRPr="0028010C">
        <w:rPr>
          <w:b/>
        </w:rPr>
        <w:t>Публикация извещения о проведении запроса предложений</w:t>
      </w:r>
    </w:p>
    <w:p w14:paraId="3EA0DF09" w14:textId="3BB00C25" w:rsidR="009D2BA1" w:rsidRPr="0028010C" w:rsidRDefault="009D2BA1" w:rsidP="00414961">
      <w:pPr>
        <w:pStyle w:val="17"/>
        <w:numPr>
          <w:ilvl w:val="2"/>
          <w:numId w:val="3"/>
        </w:numPr>
        <w:tabs>
          <w:tab w:val="left" w:pos="1080"/>
        </w:tabs>
        <w:ind w:left="851" w:hanging="851"/>
        <w:contextualSpacing w:val="0"/>
        <w:jc w:val="both"/>
      </w:pPr>
      <w:r w:rsidRPr="0028010C">
        <w:t xml:space="preserve">Заказчик не менее чем за </w:t>
      </w:r>
      <w:r w:rsidR="00D712C8" w:rsidRPr="0028010C">
        <w:t>5</w:t>
      </w:r>
      <w:r w:rsidRPr="0028010C">
        <w:t xml:space="preserve"> (</w:t>
      </w:r>
      <w:r w:rsidR="00D712C8" w:rsidRPr="0028010C">
        <w:t>пяти</w:t>
      </w:r>
      <w:r w:rsidRPr="0028010C">
        <w:t>) рабочих дней до дня окончания приема заявок на участие в запросе предложений размещает извещение о проведении запроса предложений и документацию о проведении запроса предложений на сайте http://zakupki.gov.ru и электронной торговой площадке</w:t>
      </w:r>
      <w:r w:rsidR="005C380A" w:rsidRPr="005C380A">
        <w:t>.</w:t>
      </w:r>
    </w:p>
    <w:p w14:paraId="3C993A4E" w14:textId="77777777" w:rsidR="009D2BA1" w:rsidRPr="0028010C" w:rsidRDefault="009D2BA1" w:rsidP="00414961">
      <w:pPr>
        <w:pStyle w:val="17"/>
        <w:numPr>
          <w:ilvl w:val="2"/>
          <w:numId w:val="3"/>
        </w:numPr>
        <w:tabs>
          <w:tab w:val="left" w:pos="1080"/>
        </w:tabs>
        <w:ind w:left="851" w:hanging="851"/>
        <w:contextualSpacing w:val="0"/>
        <w:jc w:val="both"/>
      </w:pPr>
      <w:r w:rsidRPr="0028010C">
        <w:rPr>
          <w:rStyle w:val="2b"/>
          <w:rFonts w:eastAsia="Times New Roman"/>
        </w:rPr>
        <w:t>Изменения, вносимые в извещение о проведении запроса предложений, размещаются Заказчиком в единой информационной системе не позднее чем в течение трех дней со дня принятия решения о внесении указанных изменений. В случае внесения изменений в извещение о проведении запроса предложений,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в извещении о запросе предложений.</w:t>
      </w:r>
    </w:p>
    <w:p w14:paraId="115DDEBD" w14:textId="550A52B9" w:rsidR="009D2BA1" w:rsidRPr="0028010C" w:rsidRDefault="009D2BA1" w:rsidP="00414961">
      <w:pPr>
        <w:pStyle w:val="17"/>
        <w:numPr>
          <w:ilvl w:val="1"/>
          <w:numId w:val="3"/>
        </w:numPr>
        <w:ind w:left="851" w:hanging="851"/>
        <w:contextualSpacing w:val="0"/>
        <w:outlineLvl w:val="1"/>
        <w:rPr>
          <w:b/>
        </w:rPr>
      </w:pPr>
      <w:r w:rsidRPr="0028010C">
        <w:rPr>
          <w:b/>
        </w:rPr>
        <w:t>Предоставление документации о закупке</w:t>
      </w:r>
    </w:p>
    <w:p w14:paraId="5936B580" w14:textId="6B70476C" w:rsidR="009D2BA1" w:rsidRPr="0028010C" w:rsidRDefault="009D2BA1" w:rsidP="00414961">
      <w:pPr>
        <w:pStyle w:val="17"/>
        <w:numPr>
          <w:ilvl w:val="2"/>
          <w:numId w:val="3"/>
        </w:numPr>
        <w:tabs>
          <w:tab w:val="left" w:pos="1080"/>
        </w:tabs>
        <w:ind w:left="851" w:hanging="851"/>
        <w:contextualSpacing w:val="0"/>
        <w:jc w:val="both"/>
      </w:pPr>
      <w:r w:rsidRPr="0028010C">
        <w:t>Документация о закупке находится в открытом доступе и предоставляется через ЕИС и электронную торговую площадку начиная с даты размещения Извещения.</w:t>
      </w:r>
    </w:p>
    <w:p w14:paraId="34563FB0" w14:textId="45027857" w:rsidR="009D2BA1" w:rsidRPr="0028010C" w:rsidRDefault="009D2BA1" w:rsidP="00414961">
      <w:pPr>
        <w:pStyle w:val="17"/>
        <w:numPr>
          <w:ilvl w:val="1"/>
          <w:numId w:val="3"/>
        </w:numPr>
        <w:ind w:left="851" w:hanging="851"/>
        <w:contextualSpacing w:val="0"/>
        <w:outlineLvl w:val="1"/>
        <w:rPr>
          <w:b/>
        </w:rPr>
      </w:pPr>
      <w:r w:rsidRPr="0028010C">
        <w:rPr>
          <w:b/>
        </w:rPr>
        <w:t>Изучение документации о закупке</w:t>
      </w:r>
    </w:p>
    <w:p w14:paraId="6BD619A1" w14:textId="77777777" w:rsidR="009D2BA1" w:rsidRPr="0028010C" w:rsidRDefault="009D2BA1" w:rsidP="00414961">
      <w:pPr>
        <w:pStyle w:val="17"/>
        <w:numPr>
          <w:ilvl w:val="2"/>
          <w:numId w:val="3"/>
        </w:numPr>
        <w:tabs>
          <w:tab w:val="left" w:pos="1080"/>
        </w:tabs>
        <w:ind w:left="851" w:hanging="851"/>
        <w:contextualSpacing w:val="0"/>
        <w:jc w:val="both"/>
      </w:pPr>
      <w:r w:rsidRPr="0028010C">
        <w:t>Предполагается, что Участник закупки в полном объеме изучил настоящую документацию о закупке.</w:t>
      </w:r>
    </w:p>
    <w:p w14:paraId="0FA21566" w14:textId="77777777" w:rsidR="009D2BA1" w:rsidRPr="0028010C" w:rsidRDefault="009D2BA1" w:rsidP="00414961">
      <w:pPr>
        <w:pStyle w:val="17"/>
        <w:numPr>
          <w:ilvl w:val="2"/>
          <w:numId w:val="3"/>
        </w:numPr>
        <w:tabs>
          <w:tab w:val="left" w:pos="1080"/>
        </w:tabs>
        <w:ind w:left="851" w:hanging="851"/>
        <w:contextualSpacing w:val="0"/>
        <w:jc w:val="both"/>
      </w:pPr>
      <w:r w:rsidRPr="0028010C">
        <w:t xml:space="preserve">Предоставление недостоверных сведений или подача заявки, не отвечающей </w:t>
      </w:r>
      <w:r w:rsidRPr="0028010C">
        <w:lastRenderedPageBreak/>
        <w:t>требованиям настоящей документации о закупке, является риском Участника, подавшего такую заявку, который приведет к отклонению его заявки.</w:t>
      </w:r>
    </w:p>
    <w:p w14:paraId="581BB0B6" w14:textId="77777777" w:rsidR="009D2BA1" w:rsidRPr="0028010C" w:rsidRDefault="009D2BA1" w:rsidP="00414961">
      <w:pPr>
        <w:pStyle w:val="17"/>
        <w:numPr>
          <w:ilvl w:val="2"/>
          <w:numId w:val="3"/>
        </w:numPr>
        <w:tabs>
          <w:tab w:val="left" w:pos="1080"/>
        </w:tabs>
        <w:ind w:left="851" w:hanging="851"/>
        <w:contextualSpacing w:val="0"/>
        <w:jc w:val="both"/>
      </w:pPr>
      <w:r w:rsidRPr="0028010C">
        <w:t xml:space="preserve">Считается, что Участником закупки получена вся необходимая информация, связанная с рисками, непредвиденными обстоятельствами, а также со всеми другими обстоятельствами, которые Участник закупки должен </w:t>
      </w:r>
      <w:r w:rsidR="000E7710" w:rsidRPr="0028010C">
        <w:t>учитывать,</w:t>
      </w:r>
      <w:r w:rsidRPr="0028010C">
        <w:t xml:space="preserve"> как влияющие на его заявку, на участие в закупке.</w:t>
      </w:r>
    </w:p>
    <w:p w14:paraId="39571AF9" w14:textId="77777777" w:rsidR="009D2BA1" w:rsidRPr="0028010C" w:rsidRDefault="009D2BA1" w:rsidP="00414961">
      <w:pPr>
        <w:pStyle w:val="17"/>
        <w:numPr>
          <w:ilvl w:val="2"/>
          <w:numId w:val="3"/>
        </w:numPr>
        <w:tabs>
          <w:tab w:val="left" w:pos="1080"/>
        </w:tabs>
        <w:ind w:left="851" w:hanging="851"/>
        <w:contextualSpacing w:val="0"/>
        <w:jc w:val="both"/>
      </w:pPr>
      <w:r w:rsidRPr="0028010C">
        <w:t>Никакие претензии Заказчику, связанные с дополнительными платежами или увеличением сроков поставки товаров/выполнения работ/оказания услуг, не будут приниматься на том основании, что Участник закупки не понимал какие-либо вопросы.</w:t>
      </w:r>
    </w:p>
    <w:p w14:paraId="2531C32B" w14:textId="3B7E9FAF" w:rsidR="009D2BA1" w:rsidRPr="0028010C" w:rsidRDefault="009D2BA1" w:rsidP="00414961">
      <w:pPr>
        <w:pStyle w:val="17"/>
        <w:numPr>
          <w:ilvl w:val="1"/>
          <w:numId w:val="3"/>
        </w:numPr>
        <w:ind w:left="851" w:hanging="851"/>
        <w:contextualSpacing w:val="0"/>
        <w:outlineLvl w:val="1"/>
      </w:pPr>
      <w:r w:rsidRPr="0028010C">
        <w:rPr>
          <w:b/>
        </w:rPr>
        <w:t>Разъяснение положений документации о закупке</w:t>
      </w:r>
    </w:p>
    <w:p w14:paraId="01190132" w14:textId="77777777" w:rsidR="009D2BA1" w:rsidRPr="0028010C" w:rsidRDefault="009D2BA1" w:rsidP="00414961">
      <w:pPr>
        <w:pStyle w:val="17"/>
        <w:numPr>
          <w:ilvl w:val="2"/>
          <w:numId w:val="3"/>
        </w:numPr>
        <w:tabs>
          <w:tab w:val="left" w:pos="1080"/>
        </w:tabs>
        <w:ind w:left="851" w:hanging="851"/>
        <w:contextualSpacing w:val="0"/>
        <w:jc w:val="both"/>
      </w:pPr>
      <w:r w:rsidRPr="0028010C">
        <w:rPr>
          <w:rFonts w:eastAsia="Times New Roman"/>
        </w:rPr>
        <w:t>Любой участник закупки вправе направить Заказчику через электронную торговую площадку, на которой размещена процедура конкурентной закупки, запрос о разъяснении положений документации о запросе предложений. Разъяснения положений документации о конкурентной закупке размещаются заказчиком в единой информационной системе (ЕИС) не позднее чем в течение 3 (трех) дней со дня предоставления указанных разъяснений 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374F93F6" w14:textId="77777777" w:rsidR="009D2BA1" w:rsidRPr="0028010C" w:rsidRDefault="009D2BA1" w:rsidP="00414961">
      <w:pPr>
        <w:pStyle w:val="17"/>
        <w:numPr>
          <w:ilvl w:val="2"/>
          <w:numId w:val="3"/>
        </w:numPr>
        <w:tabs>
          <w:tab w:val="left" w:pos="1080"/>
        </w:tabs>
        <w:ind w:left="851" w:hanging="851"/>
        <w:contextualSpacing w:val="0"/>
        <w:jc w:val="both"/>
      </w:pPr>
      <w:r w:rsidRPr="0028010C">
        <w:t xml:space="preserve">Организатор закупок вправе не давать разъяснения на запрос о разъяснении положений документации, поступивший после окончания срока подачи заявок на участие в закупке. </w:t>
      </w:r>
    </w:p>
    <w:p w14:paraId="02EC1213" w14:textId="77777777" w:rsidR="009D2BA1" w:rsidRPr="0028010C" w:rsidRDefault="009D2BA1" w:rsidP="00414961">
      <w:pPr>
        <w:pStyle w:val="17"/>
        <w:numPr>
          <w:ilvl w:val="2"/>
          <w:numId w:val="3"/>
        </w:numPr>
        <w:tabs>
          <w:tab w:val="left" w:pos="1080"/>
        </w:tabs>
        <w:ind w:left="851" w:hanging="851"/>
        <w:contextualSpacing w:val="0"/>
        <w:jc w:val="both"/>
      </w:pPr>
      <w:r w:rsidRPr="0028010C">
        <w:t>При проведении запроса предложений Участники закупок самостоятельно отслеживают размещение разъяснений положений документации о закупке.</w:t>
      </w:r>
    </w:p>
    <w:p w14:paraId="357E0957" w14:textId="77777777" w:rsidR="009D2BA1" w:rsidRPr="0028010C" w:rsidRDefault="009D2BA1" w:rsidP="00414961">
      <w:pPr>
        <w:pStyle w:val="17"/>
        <w:numPr>
          <w:ilvl w:val="2"/>
          <w:numId w:val="3"/>
        </w:numPr>
        <w:tabs>
          <w:tab w:val="left" w:pos="1080"/>
        </w:tabs>
        <w:ind w:left="851" w:hanging="851"/>
        <w:contextualSpacing w:val="0"/>
        <w:jc w:val="both"/>
      </w:pPr>
      <w:r w:rsidRPr="0028010C">
        <w:t>Участник закупки не вправе ссылаться на устную информацию, полученную от Заказчика.</w:t>
      </w:r>
    </w:p>
    <w:p w14:paraId="0FDCDA11" w14:textId="5B1F8624" w:rsidR="009D2BA1" w:rsidRPr="0028010C" w:rsidRDefault="009D2BA1" w:rsidP="00414961">
      <w:pPr>
        <w:pStyle w:val="17"/>
        <w:numPr>
          <w:ilvl w:val="1"/>
          <w:numId w:val="3"/>
        </w:numPr>
        <w:ind w:left="851" w:hanging="851"/>
        <w:contextualSpacing w:val="0"/>
        <w:outlineLvl w:val="1"/>
        <w:rPr>
          <w:b/>
        </w:rPr>
      </w:pPr>
      <w:r w:rsidRPr="0028010C">
        <w:rPr>
          <w:b/>
        </w:rPr>
        <w:t>Внесение изменений в документацию о закупке</w:t>
      </w:r>
    </w:p>
    <w:p w14:paraId="26A66883" w14:textId="77777777" w:rsidR="009D2BA1" w:rsidRPr="0028010C" w:rsidRDefault="009D2BA1" w:rsidP="00414961">
      <w:pPr>
        <w:pStyle w:val="17"/>
        <w:numPr>
          <w:ilvl w:val="2"/>
          <w:numId w:val="3"/>
        </w:numPr>
        <w:tabs>
          <w:tab w:val="left" w:pos="1080"/>
        </w:tabs>
        <w:ind w:left="851" w:hanging="851"/>
        <w:contextualSpacing w:val="0"/>
        <w:jc w:val="both"/>
      </w:pPr>
      <w:r w:rsidRPr="0028010C">
        <w:rPr>
          <w:rFonts w:eastAsia="Times New Roman"/>
        </w:rPr>
        <w:t xml:space="preserve">Изменения, вносимые в документацию о проведении запроса предложений размещаются заказчиком в единой информационной системе не позднее чем в течение 3 (трех) дней со дня принятия решения о внесении указанных изменений, предоставления указанных разъяснений. В случае внесения изменений в документацию о проведении запроса предложений в электронной форме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w:t>
      </w:r>
      <w:r w:rsidRPr="0028010C">
        <w:rPr>
          <w:rStyle w:val="2b"/>
          <w:rFonts w:eastAsia="Times New Roman"/>
        </w:rPr>
        <w:t>установленного в извещении о запросе предложений</w:t>
      </w:r>
      <w:r w:rsidRPr="0028010C">
        <w:rPr>
          <w:rFonts w:eastAsia="Times New Roman"/>
        </w:rPr>
        <w:t>.</w:t>
      </w:r>
    </w:p>
    <w:p w14:paraId="5904351E" w14:textId="77777777" w:rsidR="009D2BA1" w:rsidRPr="0028010C" w:rsidRDefault="009D2BA1" w:rsidP="00414961">
      <w:pPr>
        <w:pStyle w:val="17"/>
        <w:numPr>
          <w:ilvl w:val="2"/>
          <w:numId w:val="3"/>
        </w:numPr>
        <w:tabs>
          <w:tab w:val="left" w:pos="1080"/>
        </w:tabs>
        <w:ind w:left="851" w:hanging="851"/>
        <w:contextualSpacing w:val="0"/>
        <w:jc w:val="both"/>
      </w:pPr>
      <w:r w:rsidRPr="0028010C">
        <w:t>Любое изменение документации о закупке является неотъемлемой ее частью.</w:t>
      </w:r>
    </w:p>
    <w:p w14:paraId="11769D56" w14:textId="77777777" w:rsidR="009D2BA1" w:rsidRPr="0028010C" w:rsidRDefault="009D2BA1" w:rsidP="00414961">
      <w:pPr>
        <w:pStyle w:val="17"/>
        <w:numPr>
          <w:ilvl w:val="2"/>
          <w:numId w:val="3"/>
        </w:numPr>
        <w:tabs>
          <w:tab w:val="left" w:pos="1080"/>
        </w:tabs>
        <w:ind w:left="851" w:hanging="851"/>
        <w:contextualSpacing w:val="0"/>
        <w:jc w:val="both"/>
      </w:pPr>
      <w:r w:rsidRPr="0028010C">
        <w:t>Все Участники закупки самостоятельно отслеживают размещение информации о внесении изменений в извещение и документацию о закупке.</w:t>
      </w:r>
    </w:p>
    <w:p w14:paraId="2DAAA606" w14:textId="667BFE68" w:rsidR="009D2BA1" w:rsidRPr="0028010C" w:rsidRDefault="009D2BA1" w:rsidP="00414961">
      <w:pPr>
        <w:pStyle w:val="17"/>
        <w:numPr>
          <w:ilvl w:val="1"/>
          <w:numId w:val="3"/>
        </w:numPr>
        <w:ind w:left="851" w:hanging="851"/>
        <w:contextualSpacing w:val="0"/>
        <w:outlineLvl w:val="1"/>
        <w:rPr>
          <w:b/>
        </w:rPr>
      </w:pPr>
      <w:r w:rsidRPr="0028010C">
        <w:rPr>
          <w:b/>
        </w:rPr>
        <w:t>Затраты на участие в запросе предложений</w:t>
      </w:r>
    </w:p>
    <w:p w14:paraId="06AFEE07" w14:textId="77777777" w:rsidR="009D2BA1" w:rsidRPr="0028010C" w:rsidRDefault="009D2BA1" w:rsidP="00414961">
      <w:pPr>
        <w:pStyle w:val="17"/>
        <w:numPr>
          <w:ilvl w:val="2"/>
          <w:numId w:val="3"/>
        </w:numPr>
        <w:tabs>
          <w:tab w:val="left" w:pos="1080"/>
        </w:tabs>
        <w:ind w:left="851" w:hanging="851"/>
        <w:contextualSpacing w:val="0"/>
        <w:jc w:val="both"/>
      </w:pPr>
      <w:r w:rsidRPr="0028010C">
        <w:t>Участник закупки самостоятельно несет все расходы, связанные с участием в запросе предложений, в том числе с регистрацией и аккредитацией на ЭТП, с подготовкой и предоставлением заявки на участие в закупке, а Заказчик не имеет обязательств по этим расходам независимо от итогов запроса предложений, а также оснований их завершения.</w:t>
      </w:r>
    </w:p>
    <w:p w14:paraId="264B3EB6" w14:textId="77777777" w:rsidR="009D2BA1" w:rsidRPr="0028010C" w:rsidRDefault="009D2BA1" w:rsidP="00414961">
      <w:pPr>
        <w:pStyle w:val="17"/>
        <w:numPr>
          <w:ilvl w:val="2"/>
          <w:numId w:val="3"/>
        </w:numPr>
        <w:tabs>
          <w:tab w:val="left" w:pos="1080"/>
        </w:tabs>
        <w:ind w:left="851" w:hanging="851"/>
        <w:contextualSpacing w:val="0"/>
        <w:jc w:val="both"/>
      </w:pPr>
      <w:r w:rsidRPr="0028010C">
        <w:t>Участники закупки не вправе требовать компенсацию убытков, упущенной выгоды, понесенных в ходе подготовки и проведения запроса предложений.</w:t>
      </w:r>
    </w:p>
    <w:p w14:paraId="4C66A31E" w14:textId="3DDBD83D" w:rsidR="009D2BA1" w:rsidRPr="0028010C" w:rsidRDefault="009D2BA1" w:rsidP="00414961">
      <w:pPr>
        <w:pStyle w:val="17"/>
        <w:numPr>
          <w:ilvl w:val="1"/>
          <w:numId w:val="3"/>
        </w:numPr>
        <w:ind w:left="851" w:hanging="851"/>
        <w:contextualSpacing w:val="0"/>
        <w:outlineLvl w:val="1"/>
        <w:rPr>
          <w:b/>
        </w:rPr>
      </w:pPr>
      <w:r w:rsidRPr="0028010C">
        <w:rPr>
          <w:b/>
        </w:rPr>
        <w:t xml:space="preserve">Отказ от проведения </w:t>
      </w:r>
      <w:r w:rsidRPr="0028010C">
        <w:rPr>
          <w:rStyle w:val="FontStyle128"/>
          <w:b/>
          <w:color w:val="auto"/>
          <w:sz w:val="24"/>
        </w:rPr>
        <w:t>запроса предложений</w:t>
      </w:r>
    </w:p>
    <w:p w14:paraId="188C8939" w14:textId="77777777" w:rsidR="009D2BA1" w:rsidRPr="0028010C" w:rsidRDefault="009D2BA1" w:rsidP="00414961">
      <w:pPr>
        <w:pStyle w:val="17"/>
        <w:numPr>
          <w:ilvl w:val="2"/>
          <w:numId w:val="3"/>
        </w:numPr>
        <w:tabs>
          <w:tab w:val="left" w:pos="1080"/>
        </w:tabs>
        <w:ind w:left="851" w:hanging="851"/>
        <w:contextualSpacing w:val="0"/>
        <w:jc w:val="both"/>
      </w:pPr>
      <w:r w:rsidRPr="0028010C">
        <w:t>Заказчик вправе отменить запрос предложений по одному и более предмету закупки (лоту) до наступления даты и времени окончания срока подачи заявок на участие в конкурентной закупке. Заказчик не несет при этом никакой ответственности перед Участниками закупок, в том числе по возмещению каких-либо затрат, связанных с подготовкой и подачей заявки на участие в запросе предложений.</w:t>
      </w:r>
    </w:p>
    <w:p w14:paraId="62790295" w14:textId="77777777" w:rsidR="009D2BA1" w:rsidRPr="0028010C" w:rsidRDefault="009D2BA1" w:rsidP="00414961">
      <w:pPr>
        <w:pStyle w:val="afffb"/>
        <w:numPr>
          <w:ilvl w:val="2"/>
          <w:numId w:val="3"/>
        </w:numPr>
        <w:tabs>
          <w:tab w:val="left" w:pos="1134"/>
        </w:tabs>
        <w:ind w:left="851" w:hanging="851"/>
        <w:contextualSpacing w:val="0"/>
        <w:jc w:val="both"/>
        <w:rPr>
          <w:lang w:val="ru-RU"/>
        </w:rPr>
      </w:pPr>
      <w:r w:rsidRPr="0028010C">
        <w:rPr>
          <w:lang w:val="ru-RU"/>
        </w:rPr>
        <w:t>В случае принятия решения об отказе от проведения запроса предложений, извещение об отказе от проведения запроса предложений в день принятия такого решения размещается в единой информационной системе и электронной площадке. Заказчик не несет обязательств или ответственности в случае не ознакомления претендентами, Участниками закупок с извещением об отказе от проведения запроса предложений.</w:t>
      </w:r>
    </w:p>
    <w:p w14:paraId="570F70A6" w14:textId="74C29BFA" w:rsidR="009D2BA1" w:rsidRPr="0028010C" w:rsidRDefault="009D2BA1" w:rsidP="00414961">
      <w:pPr>
        <w:pStyle w:val="17"/>
        <w:numPr>
          <w:ilvl w:val="1"/>
          <w:numId w:val="3"/>
        </w:numPr>
        <w:ind w:left="851" w:hanging="851"/>
        <w:contextualSpacing w:val="0"/>
        <w:outlineLvl w:val="1"/>
        <w:rPr>
          <w:b/>
        </w:rPr>
      </w:pPr>
      <w:bookmarkStart w:id="12" w:name="_Ref316304084"/>
      <w:r w:rsidRPr="0028010C">
        <w:rPr>
          <w:b/>
        </w:rPr>
        <w:t>Обеспечение заявки на участие в запросе предложений</w:t>
      </w:r>
      <w:bookmarkStart w:id="13" w:name="_Ref316304115"/>
    </w:p>
    <w:p w14:paraId="066181E6" w14:textId="686B3AFB" w:rsidR="009D2BA1" w:rsidRPr="0028010C" w:rsidRDefault="009D2BA1" w:rsidP="00414961">
      <w:pPr>
        <w:pStyle w:val="17"/>
        <w:numPr>
          <w:ilvl w:val="2"/>
          <w:numId w:val="3"/>
        </w:numPr>
        <w:ind w:left="851" w:hanging="851"/>
        <w:contextualSpacing w:val="0"/>
        <w:jc w:val="both"/>
        <w:outlineLvl w:val="1"/>
        <w:rPr>
          <w:b/>
        </w:rPr>
      </w:pPr>
      <w:r w:rsidRPr="0028010C">
        <w:t>Заказчик вправе установить в настоящей документации</w:t>
      </w:r>
      <w:bookmarkEnd w:id="13"/>
      <w:r w:rsidRPr="0028010C">
        <w:t xml:space="preserve"> требование об обеспечении заявки на участие в закупке, которое гарантирует следующие обязательства Участника закупки:</w:t>
      </w:r>
    </w:p>
    <w:p w14:paraId="65C1161D" w14:textId="77777777" w:rsidR="009D2BA1" w:rsidRPr="0028010C" w:rsidRDefault="009D2BA1" w:rsidP="00414961">
      <w:pPr>
        <w:pStyle w:val="af6"/>
        <w:numPr>
          <w:ilvl w:val="0"/>
          <w:numId w:val="8"/>
        </w:numPr>
        <w:tabs>
          <w:tab w:val="left" w:pos="851"/>
          <w:tab w:val="left" w:pos="1134"/>
        </w:tabs>
        <w:spacing w:line="240" w:lineRule="auto"/>
        <w:ind w:left="851" w:firstLine="0"/>
        <w:rPr>
          <w:sz w:val="24"/>
          <w:szCs w:val="24"/>
          <w:lang w:val="ru-RU"/>
        </w:rPr>
      </w:pPr>
      <w:r w:rsidRPr="0028010C">
        <w:rPr>
          <w:sz w:val="24"/>
          <w:szCs w:val="24"/>
          <w:lang w:val="ru-RU"/>
        </w:rPr>
        <w:t>обязательство не изменять и не отзывать свою заявку на участие в запросе предложений в течение срока ее действия после истечения срока окончания приема заявок на участие в запросе предложений;</w:t>
      </w:r>
    </w:p>
    <w:p w14:paraId="3B7A5444" w14:textId="77777777" w:rsidR="009D2BA1" w:rsidRPr="0028010C" w:rsidRDefault="009D2BA1" w:rsidP="00414961">
      <w:pPr>
        <w:pStyle w:val="af6"/>
        <w:numPr>
          <w:ilvl w:val="0"/>
          <w:numId w:val="8"/>
        </w:numPr>
        <w:tabs>
          <w:tab w:val="left" w:pos="851"/>
          <w:tab w:val="left" w:pos="1134"/>
        </w:tabs>
        <w:spacing w:line="240" w:lineRule="auto"/>
        <w:ind w:left="851" w:firstLine="0"/>
        <w:rPr>
          <w:sz w:val="24"/>
          <w:szCs w:val="24"/>
          <w:lang w:val="ru-RU"/>
        </w:rPr>
      </w:pPr>
      <w:r w:rsidRPr="0028010C">
        <w:rPr>
          <w:sz w:val="24"/>
          <w:szCs w:val="24"/>
          <w:lang w:val="ru-RU"/>
        </w:rPr>
        <w:t>обязательство не предоставлять заведомо ложные сведения или намеренно не искажать информацию или документы, приведенные в составе заявки на участие в запросе предложений;</w:t>
      </w:r>
    </w:p>
    <w:p w14:paraId="5EFF8699" w14:textId="77777777" w:rsidR="009D2BA1" w:rsidRPr="0028010C" w:rsidRDefault="009D2BA1" w:rsidP="00414961">
      <w:pPr>
        <w:pStyle w:val="af6"/>
        <w:numPr>
          <w:ilvl w:val="0"/>
          <w:numId w:val="8"/>
        </w:numPr>
        <w:tabs>
          <w:tab w:val="left" w:pos="851"/>
          <w:tab w:val="left" w:pos="1134"/>
        </w:tabs>
        <w:spacing w:line="240" w:lineRule="auto"/>
        <w:ind w:left="851" w:firstLine="0"/>
        <w:rPr>
          <w:sz w:val="24"/>
          <w:szCs w:val="24"/>
          <w:lang w:val="ru-RU"/>
        </w:rPr>
      </w:pPr>
      <w:r w:rsidRPr="0028010C">
        <w:rPr>
          <w:sz w:val="24"/>
          <w:szCs w:val="24"/>
          <w:lang w:val="ru-RU"/>
        </w:rPr>
        <w:t>обязательство заключить Договор в установленном настоящей документацией порядке.</w:t>
      </w:r>
    </w:p>
    <w:p w14:paraId="0BDB89E1" w14:textId="77777777" w:rsidR="009D2BA1" w:rsidRPr="0028010C" w:rsidRDefault="009D2BA1" w:rsidP="00414961">
      <w:pPr>
        <w:pStyle w:val="17"/>
        <w:numPr>
          <w:ilvl w:val="2"/>
          <w:numId w:val="3"/>
        </w:numPr>
        <w:tabs>
          <w:tab w:val="left" w:pos="1134"/>
        </w:tabs>
        <w:ind w:left="851" w:hanging="851"/>
        <w:contextualSpacing w:val="0"/>
        <w:jc w:val="both"/>
      </w:pPr>
      <w:r w:rsidRPr="0028010C">
        <w:t>Обеспечение заявки на участие в закупке предоставляется Участником закупки по его выбору путем внесения денежных средств на специальный счет ЭТП в соответствии с инструкциями и Регламентами работы ЭТП или путем предоставления банковской гарантии.</w:t>
      </w:r>
    </w:p>
    <w:p w14:paraId="00453E9B" w14:textId="77777777" w:rsidR="009D2BA1" w:rsidRPr="0028010C" w:rsidRDefault="009D2BA1" w:rsidP="00414961">
      <w:pPr>
        <w:pStyle w:val="17"/>
        <w:numPr>
          <w:ilvl w:val="2"/>
          <w:numId w:val="3"/>
        </w:numPr>
        <w:tabs>
          <w:tab w:val="left" w:pos="1134"/>
        </w:tabs>
        <w:ind w:left="851" w:hanging="851"/>
        <w:contextualSpacing w:val="0"/>
        <w:jc w:val="both"/>
      </w:pPr>
      <w:r w:rsidRPr="0028010C">
        <w:t>Заказчик не устанавливает в документации о запросе предложений требование об обеспечении заявок, если начальная (максимальная) цена договора не превышает 5 000 000,00 (пять миллионов) рублей 00 копеек. В случае, если начальная (максимальная) цена договора превышает 5 000 000,00 рублей (пять миллионов) рублей 00 копеек, заказчик вправе установить в документации о закупке требование к обеспечению заявок на участие в закупке в размере не более 2 (двух) процентов начальной (максимальной) цены договора.</w:t>
      </w:r>
    </w:p>
    <w:p w14:paraId="7B7F66D2" w14:textId="360D68F0" w:rsidR="009D2BA1" w:rsidRPr="0028010C" w:rsidRDefault="009D2BA1" w:rsidP="00414961">
      <w:pPr>
        <w:pStyle w:val="afffb"/>
        <w:numPr>
          <w:ilvl w:val="2"/>
          <w:numId w:val="3"/>
        </w:numPr>
        <w:ind w:left="851" w:hanging="851"/>
        <w:contextualSpacing w:val="0"/>
        <w:jc w:val="both"/>
        <w:rPr>
          <w:lang w:val="ru-RU"/>
        </w:rPr>
      </w:pPr>
      <w:r w:rsidRPr="0028010C">
        <w:rPr>
          <w:lang w:val="ru-RU"/>
        </w:rPr>
        <w:t>Заказчик вправе удержать сумму обеспечения заявки на участие в запросе предложений в случаях невыполнения Участником закупки обязательств, предусмотренных пунктом 2.8.1 настоящей документации.</w:t>
      </w:r>
    </w:p>
    <w:p w14:paraId="61986E11" w14:textId="77777777" w:rsidR="009D2BA1" w:rsidRPr="0028010C" w:rsidRDefault="009D2BA1" w:rsidP="00414961">
      <w:pPr>
        <w:pStyle w:val="17"/>
        <w:numPr>
          <w:ilvl w:val="2"/>
          <w:numId w:val="3"/>
        </w:numPr>
        <w:tabs>
          <w:tab w:val="left" w:pos="1080"/>
          <w:tab w:val="left" w:pos="1134"/>
        </w:tabs>
        <w:ind w:left="851" w:hanging="851"/>
        <w:contextualSpacing w:val="0"/>
        <w:jc w:val="both"/>
      </w:pPr>
      <w:bookmarkStart w:id="14" w:name="_Toc132091799"/>
      <w:bookmarkEnd w:id="14"/>
      <w:r w:rsidRPr="0028010C">
        <w:t>В случае если установлено требование обеспечения заявки на участие в закупке, Заказчик или электронная торговая площадка (если иное не предусмотрено Регламентом электронной торговой площадки) возвращают Участнику закупки денежные средства, внесенные в качестве обеспечения заявки на участие в закупке, в течение 5 (пяти) рабочих дней со дня:</w:t>
      </w:r>
    </w:p>
    <w:p w14:paraId="2FC35A11"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t>принятия Заказчиком решения об отказе от проведения закупки участнику, подавшему заявку на участие в закупке</w:t>
      </w:r>
      <w:r w:rsidRPr="0028010C">
        <w:rPr>
          <w:rStyle w:val="FontStyle128"/>
          <w:color w:val="auto"/>
          <w:sz w:val="24"/>
        </w:rPr>
        <w:t>;</w:t>
      </w:r>
    </w:p>
    <w:p w14:paraId="74631A7C"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t>поступления Заказчику уведомления об отзыве заявки на участие в закупке - участнику, подавшему заявку на участие в закупке</w:t>
      </w:r>
      <w:r w:rsidRPr="0028010C">
        <w:rPr>
          <w:rStyle w:val="FontStyle128"/>
          <w:color w:val="auto"/>
          <w:sz w:val="24"/>
        </w:rPr>
        <w:t>;</w:t>
      </w:r>
    </w:p>
    <w:p w14:paraId="18FBFEDC"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t>подписания протокола оценки и сопоставления заявок на участие в закупке участнику, подавшему заявку после окончания срока их приема</w:t>
      </w:r>
      <w:r w:rsidRPr="0028010C">
        <w:rPr>
          <w:rStyle w:val="FontStyle128"/>
          <w:color w:val="auto"/>
          <w:sz w:val="24"/>
        </w:rPr>
        <w:t>;</w:t>
      </w:r>
    </w:p>
    <w:p w14:paraId="166D027C"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t>подписания протокола оценки и сопоставления заявок на участие в закупке участнику, подавшему заявку на участие и не допущенному к участию в закупке</w:t>
      </w:r>
      <w:r w:rsidRPr="0028010C">
        <w:rPr>
          <w:rStyle w:val="FontStyle128"/>
          <w:color w:val="auto"/>
          <w:sz w:val="24"/>
        </w:rPr>
        <w:t>;</w:t>
      </w:r>
    </w:p>
    <w:p w14:paraId="6F050A3D"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t>подписания протокола оценки и сопоставления заявок на участие в закупке участникам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r w:rsidRPr="0028010C">
        <w:rPr>
          <w:rStyle w:val="FontStyle128"/>
          <w:color w:val="auto"/>
          <w:sz w:val="24"/>
        </w:rPr>
        <w:t>;</w:t>
      </w:r>
    </w:p>
    <w:p w14:paraId="2F66B308"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t>заключения договора победителю закупки</w:t>
      </w:r>
      <w:r w:rsidRPr="0028010C">
        <w:rPr>
          <w:rStyle w:val="FontStyle128"/>
          <w:color w:val="auto"/>
          <w:sz w:val="24"/>
        </w:rPr>
        <w:t>;</w:t>
      </w:r>
    </w:p>
    <w:p w14:paraId="11EF10E7"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t xml:space="preserve">заключения договора участнику закупки, заявке </w:t>
      </w:r>
      <w:r w:rsidR="000E7710" w:rsidRPr="0028010C">
        <w:t>на участие,</w:t>
      </w:r>
      <w:r w:rsidRPr="0028010C">
        <w:t xml:space="preserve"> которого присвоен второй номер</w:t>
      </w:r>
      <w:r w:rsidRPr="0028010C">
        <w:rPr>
          <w:rStyle w:val="FontStyle128"/>
          <w:color w:val="auto"/>
          <w:sz w:val="24"/>
        </w:rPr>
        <w:t>;</w:t>
      </w:r>
    </w:p>
    <w:p w14:paraId="1B681CFA"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t xml:space="preserve">принятия решения о несоответствии заявки на участие в закупке – единственному участнику закупки, заявка которого была признана </w:t>
      </w:r>
      <w:r w:rsidR="000E7710" w:rsidRPr="0028010C">
        <w:t>Комиссией,</w:t>
      </w:r>
      <w:r w:rsidRPr="0028010C">
        <w:t xml:space="preserve"> не соответствующей требованиям документации о закупке</w:t>
      </w:r>
      <w:r w:rsidRPr="0028010C">
        <w:rPr>
          <w:rStyle w:val="FontStyle128"/>
          <w:color w:val="auto"/>
          <w:sz w:val="24"/>
        </w:rPr>
        <w:t>;</w:t>
      </w:r>
    </w:p>
    <w:p w14:paraId="042C58FF"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t>заключения договора с участником, подавшим единственную заявку на участие в закупке, соответствующую требованиям документации о закупке, такому участнику</w:t>
      </w:r>
      <w:r w:rsidRPr="0028010C">
        <w:rPr>
          <w:rStyle w:val="FontStyle128"/>
          <w:color w:val="auto"/>
          <w:sz w:val="24"/>
        </w:rPr>
        <w:t>;</w:t>
      </w:r>
    </w:p>
    <w:p w14:paraId="345EEEA0"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pPr>
      <w:r w:rsidRPr="0028010C">
        <w:t>заключения договора с единственным допущенным к участию в закупке участником такому участнику;</w:t>
      </w:r>
    </w:p>
    <w:p w14:paraId="38F54E9C"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t>принятия решения о незаключении договора (но не более двадцати дней с момента подписания протокола рассмотрения заявок на участие в закупке) с участником, единственно допущенным к участию в закупке или подавшим единственную заявку на участие в закупке, соответствующую требованиям документации, такому участнику.</w:t>
      </w:r>
    </w:p>
    <w:p w14:paraId="35D59263" w14:textId="77777777" w:rsidR="009D2BA1" w:rsidRPr="0028010C" w:rsidRDefault="009D2BA1" w:rsidP="00414961">
      <w:pPr>
        <w:pStyle w:val="17"/>
        <w:numPr>
          <w:ilvl w:val="2"/>
          <w:numId w:val="3"/>
        </w:numPr>
        <w:tabs>
          <w:tab w:val="left" w:pos="1080"/>
        </w:tabs>
        <w:ind w:left="851" w:hanging="851"/>
        <w:contextualSpacing w:val="0"/>
        <w:jc w:val="both"/>
      </w:pPr>
      <w:r w:rsidRPr="0028010C">
        <w:t>Непредставление Участником закупки обеспечения заявки на участие в закупке является основанием для отклонения заявки на участие в закупке.</w:t>
      </w:r>
    </w:p>
    <w:p w14:paraId="6BD111FE" w14:textId="68E6BC21" w:rsidR="009D2BA1" w:rsidRPr="0028010C" w:rsidRDefault="009D2BA1" w:rsidP="00414961">
      <w:pPr>
        <w:pStyle w:val="17"/>
        <w:numPr>
          <w:ilvl w:val="1"/>
          <w:numId w:val="3"/>
        </w:numPr>
        <w:ind w:left="851" w:hanging="851"/>
        <w:contextualSpacing w:val="0"/>
        <w:outlineLvl w:val="1"/>
        <w:rPr>
          <w:b/>
        </w:rPr>
      </w:pPr>
      <w:r w:rsidRPr="0028010C">
        <w:rPr>
          <w:b/>
        </w:rPr>
        <w:t xml:space="preserve">Подача и прием заявок на участие в </w:t>
      </w:r>
      <w:bookmarkEnd w:id="12"/>
      <w:r w:rsidRPr="0028010C">
        <w:rPr>
          <w:b/>
        </w:rPr>
        <w:t xml:space="preserve">запросе предложений </w:t>
      </w:r>
    </w:p>
    <w:p w14:paraId="4EAC3B3A" w14:textId="77777777" w:rsidR="009D2BA1" w:rsidRPr="0028010C" w:rsidRDefault="009D2BA1" w:rsidP="00414961">
      <w:pPr>
        <w:pStyle w:val="17"/>
        <w:numPr>
          <w:ilvl w:val="2"/>
          <w:numId w:val="3"/>
        </w:numPr>
        <w:tabs>
          <w:tab w:val="left" w:pos="1080"/>
        </w:tabs>
        <w:ind w:left="851" w:hanging="851"/>
        <w:contextualSpacing w:val="0"/>
        <w:jc w:val="both"/>
      </w:pPr>
      <w:r w:rsidRPr="0028010C">
        <w:rPr>
          <w:rFonts w:eastAsia="Times New Roman"/>
        </w:rPr>
        <w:t>Для участия в запросе предложений участник закупки подает заявку в срок и в соответствии с формами, которые установлены настоящей документацией. Такая заявка подается участником закупки в электронной форме через электронную площадку в порядке, предусмотренном регламентом соответствующей электронной площадки и документацией о запросе предложений.</w:t>
      </w:r>
    </w:p>
    <w:p w14:paraId="406906F2" w14:textId="77777777" w:rsidR="009D2BA1" w:rsidRPr="0028010C" w:rsidRDefault="009D2BA1" w:rsidP="00414961">
      <w:pPr>
        <w:pStyle w:val="17"/>
        <w:numPr>
          <w:ilvl w:val="2"/>
          <w:numId w:val="3"/>
        </w:numPr>
        <w:tabs>
          <w:tab w:val="left" w:pos="1080"/>
        </w:tabs>
        <w:ind w:left="851" w:hanging="851"/>
        <w:contextualSpacing w:val="0"/>
        <w:jc w:val="both"/>
      </w:pPr>
      <w:r w:rsidRPr="0028010C">
        <w:rPr>
          <w:rFonts w:eastAsia="Times New Roman"/>
        </w:rPr>
        <w:t>Началом срока подачи заявок на участие в запросе предложений является день размещения в единой информационной системе извещения о проведении запроса предложений и документации о запросе предложений. Прием заявок завершается в дату и время установленные на электронной площадке.</w:t>
      </w:r>
    </w:p>
    <w:p w14:paraId="183C5AD1" w14:textId="77777777" w:rsidR="009D2BA1" w:rsidRPr="0028010C" w:rsidRDefault="009D2BA1" w:rsidP="00414961">
      <w:pPr>
        <w:pStyle w:val="17"/>
        <w:numPr>
          <w:ilvl w:val="2"/>
          <w:numId w:val="3"/>
        </w:numPr>
        <w:tabs>
          <w:tab w:val="left" w:pos="1080"/>
        </w:tabs>
        <w:ind w:left="851" w:hanging="851"/>
        <w:contextualSpacing w:val="0"/>
        <w:jc w:val="both"/>
      </w:pPr>
      <w:r w:rsidRPr="0028010C">
        <w:rPr>
          <w:rFonts w:eastAsia="Times New Roman"/>
        </w:rPr>
        <w:t>Заявка и входящие в ее состав документы удостоверяются в порядке, предусмотренном документацией о запросе предложений. Документы, входящие в состав заявки, подаются в электронном виде через электронную площадку и подписываются электронной подписью участника, с помощью технических средств электронной площадки.</w:t>
      </w:r>
    </w:p>
    <w:p w14:paraId="5E74C2CA" w14:textId="77777777" w:rsidR="009D2BA1" w:rsidRPr="0028010C" w:rsidRDefault="009D2BA1" w:rsidP="00414961">
      <w:pPr>
        <w:pStyle w:val="17"/>
        <w:numPr>
          <w:ilvl w:val="2"/>
          <w:numId w:val="3"/>
        </w:numPr>
        <w:tabs>
          <w:tab w:val="left" w:pos="1080"/>
        </w:tabs>
        <w:ind w:left="851" w:hanging="851"/>
        <w:contextualSpacing w:val="0"/>
        <w:jc w:val="both"/>
      </w:pPr>
      <w:r w:rsidRPr="0028010C">
        <w:rPr>
          <w:rFonts w:cs="Calibri"/>
        </w:rPr>
        <w:t>Участник закупки вправе подать только одну заявку на участие в запросе предложений (лоте запроса предложений).</w:t>
      </w:r>
    </w:p>
    <w:p w14:paraId="4061A86F" w14:textId="77777777" w:rsidR="009D2BA1" w:rsidRPr="0028010C" w:rsidRDefault="009D2BA1" w:rsidP="00414961">
      <w:pPr>
        <w:pStyle w:val="17"/>
        <w:numPr>
          <w:ilvl w:val="2"/>
          <w:numId w:val="3"/>
        </w:numPr>
        <w:tabs>
          <w:tab w:val="left" w:pos="1080"/>
        </w:tabs>
        <w:ind w:left="851" w:hanging="851"/>
        <w:contextualSpacing w:val="0"/>
        <w:jc w:val="both"/>
      </w:pPr>
      <w:r w:rsidRPr="0028010C">
        <w:rPr>
          <w:rFonts w:cs="Calibri"/>
        </w:rPr>
        <w:t>Каждая заявка на участие в запросе предложений, регистрируется на электронной площадке.</w:t>
      </w:r>
    </w:p>
    <w:p w14:paraId="50F1E76F" w14:textId="6CAB0DC1" w:rsidR="009D2BA1" w:rsidRPr="0028010C" w:rsidRDefault="009D2BA1" w:rsidP="00414961">
      <w:pPr>
        <w:pStyle w:val="17"/>
        <w:numPr>
          <w:ilvl w:val="1"/>
          <w:numId w:val="3"/>
        </w:numPr>
        <w:ind w:left="851" w:hanging="851"/>
        <w:contextualSpacing w:val="0"/>
        <w:outlineLvl w:val="1"/>
        <w:rPr>
          <w:b/>
        </w:rPr>
      </w:pPr>
      <w:r w:rsidRPr="0028010C">
        <w:rPr>
          <w:b/>
        </w:rPr>
        <w:t>Изменение заявок на участие в закупке или их отзыв</w:t>
      </w:r>
    </w:p>
    <w:p w14:paraId="6B485ADF" w14:textId="77777777" w:rsidR="009D2BA1" w:rsidRPr="0028010C" w:rsidRDefault="009D2BA1" w:rsidP="00414961">
      <w:pPr>
        <w:pStyle w:val="17"/>
        <w:numPr>
          <w:ilvl w:val="2"/>
          <w:numId w:val="3"/>
        </w:numPr>
        <w:tabs>
          <w:tab w:val="left" w:pos="1080"/>
        </w:tabs>
        <w:ind w:left="851" w:hanging="851"/>
        <w:contextualSpacing w:val="0"/>
        <w:jc w:val="both"/>
      </w:pPr>
      <w:bookmarkStart w:id="15" w:name="_Ref55280448"/>
      <w:bookmarkStart w:id="16" w:name="_Toc55285352"/>
      <w:bookmarkStart w:id="17" w:name="_Toc55305384"/>
      <w:bookmarkStart w:id="18" w:name="_Toc57314655"/>
      <w:bookmarkStart w:id="19" w:name="_Toc69728969"/>
      <w:bookmarkStart w:id="20" w:name="_Toc309202892"/>
      <w:r w:rsidRPr="0028010C">
        <w:rPr>
          <w:rFonts w:cs="Calibri"/>
        </w:rPr>
        <w:t>Участник закупки, подавший заявку на участие в запросе предложений, вправе изменить или отозвать ее в любое время до момента открытия доступа к файлам с заявками на участие в запросе предложений</w:t>
      </w:r>
      <w:r w:rsidRPr="0028010C">
        <w:t>.</w:t>
      </w:r>
    </w:p>
    <w:p w14:paraId="2B11B8EF" w14:textId="40A10F63" w:rsidR="009D2BA1" w:rsidRPr="0028010C" w:rsidRDefault="009D2BA1" w:rsidP="00414961">
      <w:pPr>
        <w:pStyle w:val="17"/>
        <w:numPr>
          <w:ilvl w:val="1"/>
          <w:numId w:val="3"/>
        </w:numPr>
        <w:ind w:left="851" w:hanging="851"/>
        <w:contextualSpacing w:val="0"/>
        <w:outlineLvl w:val="1"/>
        <w:rPr>
          <w:b/>
        </w:rPr>
      </w:pPr>
      <w:r w:rsidRPr="0028010C">
        <w:rPr>
          <w:b/>
        </w:rPr>
        <w:t xml:space="preserve">Открытие доступа к поступившим </w:t>
      </w:r>
      <w:bookmarkEnd w:id="15"/>
      <w:bookmarkEnd w:id="16"/>
      <w:bookmarkEnd w:id="17"/>
      <w:bookmarkEnd w:id="18"/>
      <w:bookmarkEnd w:id="19"/>
      <w:bookmarkEnd w:id="20"/>
      <w:r w:rsidRPr="0028010C">
        <w:rPr>
          <w:b/>
        </w:rPr>
        <w:t>заявкам (вскрытие)</w:t>
      </w:r>
    </w:p>
    <w:p w14:paraId="61F06DE8" w14:textId="77777777" w:rsidR="009D2BA1" w:rsidRPr="0028010C" w:rsidRDefault="009D2BA1" w:rsidP="00414961">
      <w:pPr>
        <w:pStyle w:val="17"/>
        <w:numPr>
          <w:ilvl w:val="2"/>
          <w:numId w:val="3"/>
        </w:numPr>
        <w:tabs>
          <w:tab w:val="left" w:pos="1080"/>
        </w:tabs>
        <w:ind w:left="851" w:hanging="851"/>
        <w:contextualSpacing w:val="0"/>
        <w:jc w:val="both"/>
      </w:pPr>
      <w:r w:rsidRPr="0028010C">
        <w:t>В срок, установленный в извещении и в настоящей документации, автоматически с помощью программно-аппаратных средств ЭТП производится открытие доступа Заказчику ко всем поданным заявкам и содержащимся в них документам и сведениям.</w:t>
      </w:r>
    </w:p>
    <w:p w14:paraId="5FB54940" w14:textId="77777777" w:rsidR="009D2BA1" w:rsidRPr="0028010C" w:rsidRDefault="009D2BA1" w:rsidP="00414961">
      <w:pPr>
        <w:pStyle w:val="17"/>
        <w:numPr>
          <w:ilvl w:val="2"/>
          <w:numId w:val="3"/>
        </w:numPr>
        <w:tabs>
          <w:tab w:val="left" w:pos="1080"/>
        </w:tabs>
        <w:ind w:left="851" w:hanging="851"/>
        <w:contextualSpacing w:val="0"/>
        <w:jc w:val="both"/>
      </w:pPr>
      <w:r w:rsidRPr="0028010C">
        <w:t>Если по окончании срока подачи заявок на участие в запросе предложений, установленного документацией о проведении запроса предложений, будет получена только одна заявка на участие в запросе предложений или не будет получено ни одной заявки, запрос предложений будет признан несостоявшимся.</w:t>
      </w:r>
    </w:p>
    <w:p w14:paraId="48C812A3" w14:textId="77777777" w:rsidR="009D2BA1" w:rsidRPr="0028010C" w:rsidRDefault="009D2BA1" w:rsidP="00414961">
      <w:pPr>
        <w:pStyle w:val="17"/>
        <w:numPr>
          <w:ilvl w:val="2"/>
          <w:numId w:val="3"/>
        </w:numPr>
        <w:tabs>
          <w:tab w:val="left" w:pos="1080"/>
        </w:tabs>
        <w:ind w:left="851" w:hanging="851"/>
        <w:contextualSpacing w:val="0"/>
        <w:jc w:val="both"/>
      </w:pPr>
      <w:r w:rsidRPr="0028010C">
        <w:t>Если по окончании срока подачи заявок, установленного документацией о проведении запроса предложений, Заказчиком будет получена только одна заявка на участие в запросе предложений, несмотря на то, что запрос предложений признается несостоявшимся, комиссия по закупке рассмотрит ее в порядке, установленном настоящей документацией. Если рассматриваемая заявка на участие в запросе предложений и подавший такую заявку Участник закупки соответствуют требованиям и условиям, предусмотренным документацией о проведении запроса предложений, Заказчик заключит договор с Участником закупки, подавшим такую заявку на условиях документации о проведении запроса предложений, проекта договора и заявки, поданной Участником. Такой Участник не вправе отказаться от заключения договора.</w:t>
      </w:r>
    </w:p>
    <w:p w14:paraId="48785846" w14:textId="266C36F0" w:rsidR="009D2BA1" w:rsidRPr="0028010C" w:rsidRDefault="009D2BA1" w:rsidP="00414961">
      <w:pPr>
        <w:pStyle w:val="17"/>
        <w:numPr>
          <w:ilvl w:val="1"/>
          <w:numId w:val="3"/>
        </w:numPr>
        <w:ind w:left="851" w:hanging="851"/>
        <w:contextualSpacing w:val="0"/>
        <w:jc w:val="both"/>
        <w:outlineLvl w:val="1"/>
        <w:rPr>
          <w:b/>
        </w:rPr>
      </w:pPr>
      <w:r w:rsidRPr="0028010C">
        <w:rPr>
          <w:b/>
        </w:rPr>
        <w:t>Оценка и сопоставление заявок на участие в запросе предложений</w:t>
      </w:r>
    </w:p>
    <w:p w14:paraId="4BDF5F4E" w14:textId="77777777" w:rsidR="009D2BA1" w:rsidRPr="0028010C" w:rsidRDefault="009D2BA1" w:rsidP="00414961">
      <w:pPr>
        <w:pStyle w:val="17"/>
        <w:numPr>
          <w:ilvl w:val="2"/>
          <w:numId w:val="3"/>
        </w:numPr>
        <w:tabs>
          <w:tab w:val="left" w:pos="1080"/>
        </w:tabs>
        <w:ind w:left="851" w:hanging="851"/>
        <w:jc w:val="both"/>
      </w:pPr>
      <w:r w:rsidRPr="0028010C">
        <w:t>Оценка и сопоставление заявок на участие в запросе предложений осуществляется в следующем порядке:</w:t>
      </w:r>
    </w:p>
    <w:p w14:paraId="53580010" w14:textId="77777777" w:rsidR="009D2BA1" w:rsidRPr="0028010C" w:rsidRDefault="009D2BA1" w:rsidP="00414961">
      <w:pPr>
        <w:pStyle w:val="17"/>
        <w:tabs>
          <w:tab w:val="left" w:pos="1080"/>
        </w:tabs>
        <w:ind w:left="851"/>
        <w:jc w:val="both"/>
      </w:pPr>
      <w:r w:rsidRPr="0028010C">
        <w:t>- проведение отборочной стадии;</w:t>
      </w:r>
    </w:p>
    <w:p w14:paraId="72073FA6" w14:textId="77777777" w:rsidR="009D2BA1" w:rsidRPr="0028010C" w:rsidRDefault="009D2BA1" w:rsidP="00414961">
      <w:pPr>
        <w:pStyle w:val="17"/>
        <w:tabs>
          <w:tab w:val="left" w:pos="1080"/>
        </w:tabs>
        <w:ind w:left="851"/>
        <w:contextualSpacing w:val="0"/>
        <w:jc w:val="both"/>
      </w:pPr>
      <w:r w:rsidRPr="0028010C">
        <w:t>- проведение оценочной стадии.</w:t>
      </w:r>
    </w:p>
    <w:p w14:paraId="1B21BB58" w14:textId="585EC751" w:rsidR="009D2BA1" w:rsidRPr="0028010C" w:rsidRDefault="009D2BA1" w:rsidP="00414961">
      <w:pPr>
        <w:pStyle w:val="17"/>
        <w:numPr>
          <w:ilvl w:val="2"/>
          <w:numId w:val="3"/>
        </w:numPr>
        <w:ind w:left="851" w:hanging="851"/>
        <w:jc w:val="both"/>
      </w:pPr>
      <w:r w:rsidRPr="0028010C">
        <w:t xml:space="preserve">Отборочная стадия. </w:t>
      </w:r>
    </w:p>
    <w:p w14:paraId="781CD224" w14:textId="77777777" w:rsidR="009D2BA1" w:rsidRPr="0028010C" w:rsidRDefault="009D2BA1" w:rsidP="00414961">
      <w:pPr>
        <w:pStyle w:val="17"/>
        <w:ind w:left="851"/>
        <w:contextualSpacing w:val="0"/>
        <w:jc w:val="both"/>
      </w:pPr>
      <w:r w:rsidRPr="0028010C">
        <w:t>В рамках отборочной стадии последовательно выполняются следующие действия:</w:t>
      </w:r>
    </w:p>
    <w:p w14:paraId="04B6B19B" w14:textId="77777777" w:rsidR="009D2BA1" w:rsidRPr="0028010C" w:rsidRDefault="009D2BA1" w:rsidP="00414961">
      <w:pPr>
        <w:pStyle w:val="17"/>
        <w:ind w:left="851"/>
        <w:jc w:val="both"/>
      </w:pPr>
      <w:r w:rsidRPr="0028010C">
        <w:t>- затребование от Участников закупки разъяснения положений заявок на участие в запросе предложений и представления недостающих документов (при необходимости). При этом не допускаются запросы или требования о представлении недостающих документов, направленные на изменение существа заявки, включая изменение коммерческих условий заявки (цены, валюты, сроков и условий поставки, или платежа, иных коммерческих условий) или технических условий заявки (перечня предлагаемой продукции, ее технических характеристик, иных технических условий);</w:t>
      </w:r>
    </w:p>
    <w:p w14:paraId="6FC84AF7" w14:textId="77777777" w:rsidR="009D2BA1" w:rsidRPr="0028010C" w:rsidRDefault="009D2BA1" w:rsidP="00414961">
      <w:pPr>
        <w:pStyle w:val="17"/>
        <w:ind w:left="851"/>
        <w:jc w:val="both"/>
      </w:pPr>
      <w:r w:rsidRPr="0028010C">
        <w:t>- исправление арифметических, грамматических и иных очевидных ошибок, выявленных в ходе рассмотрения заявок с обязательным уведомлением о любом подобном исправлении Участника закупки, представившего соответствующую заявку, и получением его согласия в письменной форме;</w:t>
      </w:r>
    </w:p>
    <w:p w14:paraId="71F0E6C1" w14:textId="77777777" w:rsidR="009D2BA1" w:rsidRPr="0028010C" w:rsidRDefault="009D2BA1" w:rsidP="00414961">
      <w:pPr>
        <w:pStyle w:val="17"/>
        <w:ind w:left="851"/>
        <w:jc w:val="both"/>
      </w:pPr>
      <w:r w:rsidRPr="0028010C">
        <w:t>- проверка заявок на соблюдение требований документации о проведении запроса предложений к оформлению заявок; при этом заявки рассматриваются как отвечающие требованиям документации, даже если в них имеются несущественные несоответствия по форме, или арифметические и грамматические ошибки, которые исправлены и с их исправлением согласен Участник, представивший данную заявку;</w:t>
      </w:r>
    </w:p>
    <w:p w14:paraId="41D17239" w14:textId="77777777" w:rsidR="009D2BA1" w:rsidRPr="0028010C" w:rsidRDefault="009D2BA1" w:rsidP="00414961">
      <w:pPr>
        <w:pStyle w:val="17"/>
        <w:ind w:left="851"/>
        <w:jc w:val="both"/>
      </w:pPr>
      <w:r w:rsidRPr="0028010C">
        <w:t>- проверка Участника закупки на соответствие требованиям запроса предложений;</w:t>
      </w:r>
    </w:p>
    <w:p w14:paraId="1B17D524" w14:textId="77777777" w:rsidR="009D2BA1" w:rsidRPr="0028010C" w:rsidRDefault="009D2BA1" w:rsidP="00414961">
      <w:pPr>
        <w:pStyle w:val="17"/>
        <w:ind w:left="851"/>
        <w:jc w:val="both"/>
      </w:pPr>
      <w:r w:rsidRPr="0028010C">
        <w:t>- проверка предлагаемых товаров, работ, услуг на соответствие требованиям запроса предложений;</w:t>
      </w:r>
    </w:p>
    <w:p w14:paraId="7C589726" w14:textId="77777777" w:rsidR="009D2BA1" w:rsidRPr="0028010C" w:rsidRDefault="009D2BA1" w:rsidP="00414961">
      <w:pPr>
        <w:pStyle w:val="17"/>
        <w:ind w:left="851"/>
        <w:contextualSpacing w:val="0"/>
        <w:jc w:val="both"/>
      </w:pPr>
      <w:r w:rsidRPr="0028010C">
        <w:t xml:space="preserve">- отклонение заявок на участие в запросе предложений, которые, по мнению членов комиссии по закупке не соответствуют требованиям документации о проведении запроса </w:t>
      </w:r>
      <w:r w:rsidR="000E7710" w:rsidRPr="0028010C">
        <w:t>предложений,</w:t>
      </w:r>
      <w:r w:rsidRPr="0028010C">
        <w:t xml:space="preserve"> по существу.</w:t>
      </w:r>
    </w:p>
    <w:p w14:paraId="6DAB7B2C" w14:textId="47114F4F" w:rsidR="009D2BA1" w:rsidRPr="0028010C" w:rsidRDefault="009D2BA1" w:rsidP="00414961">
      <w:pPr>
        <w:pStyle w:val="17"/>
        <w:numPr>
          <w:ilvl w:val="2"/>
          <w:numId w:val="3"/>
        </w:numPr>
        <w:ind w:left="851" w:hanging="851"/>
        <w:contextualSpacing w:val="0"/>
        <w:jc w:val="both"/>
        <w:rPr>
          <w:rStyle w:val="FontStyle128"/>
          <w:color w:val="auto"/>
          <w:sz w:val="24"/>
        </w:rPr>
      </w:pPr>
      <w:r w:rsidRPr="0028010C">
        <w:t>При наличии сомнений в достоверности сканированной копии документа Организатор закупок вправе запросить для обозрения оригинал документа, предоставленного в сканированной копии. В случае если Участник закупки в установленный в запросе срок не предоставил оригинала документа, копия документа не рассматривается и документ считается не предоставленным.</w:t>
      </w:r>
    </w:p>
    <w:p w14:paraId="66A13640" w14:textId="7E1C5E37" w:rsidR="009D2BA1" w:rsidRPr="0028010C" w:rsidRDefault="009D2BA1" w:rsidP="00414961">
      <w:pPr>
        <w:pStyle w:val="17"/>
        <w:numPr>
          <w:ilvl w:val="2"/>
          <w:numId w:val="3"/>
        </w:numPr>
        <w:ind w:left="851" w:hanging="851"/>
        <w:contextualSpacing w:val="0"/>
        <w:jc w:val="both"/>
      </w:pPr>
      <w:r w:rsidRPr="0028010C">
        <w:t>Заявка Участника закупки будет отклонена в случаях:</w:t>
      </w:r>
    </w:p>
    <w:p w14:paraId="51AB2B69"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rPr>
          <w:rStyle w:val="FontStyle128"/>
          <w:color w:val="auto"/>
          <w:sz w:val="24"/>
        </w:rPr>
        <w:t>непредставления оригиналов и копий документов, а также иных сведений, требование о наличии которых установлено документацией;</w:t>
      </w:r>
    </w:p>
    <w:p w14:paraId="2EAD4625"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rPr>
          <w:rStyle w:val="FontStyle128"/>
          <w:color w:val="auto"/>
          <w:sz w:val="24"/>
        </w:rPr>
        <w:t>несоответствия Участника закупки требованиям к Участникам закупки, установленным документацией о проведении запроса предложений;</w:t>
      </w:r>
    </w:p>
    <w:p w14:paraId="4868BB9A"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rPr>
          <w:rStyle w:val="FontStyle128"/>
          <w:color w:val="auto"/>
          <w:sz w:val="24"/>
        </w:rPr>
        <w:t>несоответствия заявки на участие в запросе предложений требованиям к заявкам, установленным документацией о проведении запроса предложений;</w:t>
      </w:r>
    </w:p>
    <w:p w14:paraId="74F1EBB1"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rPr>
          <w:rStyle w:val="FontStyle128"/>
          <w:color w:val="auto"/>
          <w:sz w:val="24"/>
        </w:rPr>
        <w:t>несоответствия предлагаемых товаров, работ, услуг требованиям документации;</w:t>
      </w:r>
    </w:p>
    <w:p w14:paraId="7FEBE2F4"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rPr>
          <w:rStyle w:val="FontStyle128"/>
          <w:color w:val="auto"/>
          <w:sz w:val="24"/>
        </w:rPr>
        <w:t>непредставления обеспечения заявки, в случае установления требования об обеспечении заявки;</w:t>
      </w:r>
    </w:p>
    <w:p w14:paraId="176E9C03"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rPr>
          <w:rStyle w:val="FontStyle128"/>
          <w:color w:val="auto"/>
          <w:sz w:val="24"/>
        </w:rPr>
        <w:t>предоставления в составе заявки заведомо ложных сведений, намеренного искажения информации или документов, входящих в состав заявки;</w:t>
      </w:r>
    </w:p>
    <w:p w14:paraId="0963CBD3"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rPr>
          <w:rStyle w:val="FontStyle128"/>
          <w:color w:val="auto"/>
          <w:sz w:val="24"/>
        </w:rPr>
        <w:t xml:space="preserve">подача </w:t>
      </w:r>
      <w:proofErr w:type="spellStart"/>
      <w:r w:rsidRPr="0028010C">
        <w:rPr>
          <w:rStyle w:val="FontStyle128"/>
          <w:color w:val="auto"/>
          <w:sz w:val="24"/>
        </w:rPr>
        <w:t>необезличенной</w:t>
      </w:r>
      <w:proofErr w:type="spellEnd"/>
      <w:r w:rsidRPr="0028010C">
        <w:rPr>
          <w:rStyle w:val="FontStyle128"/>
          <w:color w:val="auto"/>
          <w:sz w:val="24"/>
        </w:rPr>
        <w:t xml:space="preserve"> первой части заявки, то есть, предоставления в составе первой части заявки информации об Участнике, по которым можно идентифицировать такого Участника (указание на наименование, ИНН, ОГРН, иная информация);</w:t>
      </w:r>
    </w:p>
    <w:p w14:paraId="548F21FC" w14:textId="77777777" w:rsidR="009D2BA1" w:rsidRPr="0028010C" w:rsidRDefault="009D2BA1" w:rsidP="00414961">
      <w:pPr>
        <w:pStyle w:val="Style23"/>
        <w:widowControl/>
        <w:numPr>
          <w:ilvl w:val="0"/>
          <w:numId w:val="4"/>
        </w:numPr>
        <w:tabs>
          <w:tab w:val="left" w:pos="851"/>
          <w:tab w:val="left" w:pos="1134"/>
        </w:tabs>
        <w:spacing w:line="240" w:lineRule="auto"/>
        <w:ind w:left="851" w:right="58" w:firstLine="0"/>
        <w:rPr>
          <w:rStyle w:val="FontStyle128"/>
          <w:color w:val="auto"/>
          <w:sz w:val="24"/>
        </w:rPr>
      </w:pPr>
      <w:r w:rsidRPr="0028010C">
        <w:rPr>
          <w:rStyle w:val="FontStyle128"/>
          <w:color w:val="auto"/>
          <w:sz w:val="24"/>
        </w:rPr>
        <w:t>предоставления в составе первой части заявки ценового предложения.</w:t>
      </w:r>
    </w:p>
    <w:p w14:paraId="1217B391" w14:textId="7402E32D" w:rsidR="00BC0EEE" w:rsidRPr="0028010C" w:rsidRDefault="00BC0EEE" w:rsidP="00414961">
      <w:pPr>
        <w:pStyle w:val="17"/>
        <w:numPr>
          <w:ilvl w:val="2"/>
          <w:numId w:val="3"/>
        </w:numPr>
        <w:ind w:left="851" w:hanging="851"/>
        <w:contextualSpacing w:val="0"/>
        <w:jc w:val="both"/>
      </w:pPr>
      <w:r w:rsidRPr="0028010C">
        <w:t>При применении запрета и ограничения по национальному режиму заявка Участника закупки подлежит отклонению по основанию несоответствия требованиям национального режима в случае выявления такого несоответствия.</w:t>
      </w:r>
    </w:p>
    <w:p w14:paraId="32506E2F" w14:textId="2A8CB354" w:rsidR="00BC0EEE" w:rsidRPr="0028010C" w:rsidRDefault="00BC0EEE" w:rsidP="00414961">
      <w:pPr>
        <w:pStyle w:val="17"/>
        <w:numPr>
          <w:ilvl w:val="2"/>
          <w:numId w:val="3"/>
        </w:numPr>
        <w:ind w:left="851" w:hanging="851"/>
        <w:contextualSpacing w:val="0"/>
        <w:jc w:val="both"/>
      </w:pPr>
      <w:r w:rsidRPr="0028010C">
        <w:t>Закупочная комиссия принимает решение об отклонении заявки в случае, если Участник нарушил инструкцию предоставления сведений о показателях товара и не предоставил информацию о товаре надлежащим образом.</w:t>
      </w:r>
    </w:p>
    <w:p w14:paraId="529FD6DE" w14:textId="2720A5FD" w:rsidR="009D2BA1" w:rsidRPr="0028010C" w:rsidRDefault="009D2BA1" w:rsidP="00414961">
      <w:pPr>
        <w:pStyle w:val="17"/>
        <w:numPr>
          <w:ilvl w:val="2"/>
          <w:numId w:val="3"/>
        </w:numPr>
        <w:ind w:left="851" w:hanging="851"/>
        <w:contextualSpacing w:val="0"/>
        <w:jc w:val="both"/>
      </w:pPr>
      <w:r w:rsidRPr="0028010C">
        <w:t xml:space="preserve">В случае </w:t>
      </w:r>
      <w:proofErr w:type="spellStart"/>
      <w:r w:rsidRPr="0028010C">
        <w:t>неуказания</w:t>
      </w:r>
      <w:proofErr w:type="spellEnd"/>
      <w:r w:rsidRPr="0028010C">
        <w:t xml:space="preserve"> Участником закупки сведений необходимых для расчета рейтинга Участника при наличии согласия Участника с требованиями документации закупке, указанного в заявке, оценка заявки такого Участника производится с присвоением 0 (ноль) баллов по каждому критерию </w:t>
      </w:r>
      <w:proofErr w:type="spellStart"/>
      <w:r w:rsidRPr="0028010C">
        <w:t>нестоимостного</w:t>
      </w:r>
      <w:proofErr w:type="spellEnd"/>
      <w:r w:rsidRPr="0028010C">
        <w:t xml:space="preserve"> характера, сведения для расчета рейтинга по которому отсутствуют, за исключением ценового предложения.</w:t>
      </w:r>
    </w:p>
    <w:p w14:paraId="51532546" w14:textId="4253E262" w:rsidR="00C50EA2" w:rsidRPr="0028010C" w:rsidRDefault="009D2BA1" w:rsidP="00414961">
      <w:pPr>
        <w:pStyle w:val="17"/>
        <w:numPr>
          <w:ilvl w:val="2"/>
          <w:numId w:val="3"/>
        </w:numPr>
        <w:ind w:left="851" w:hanging="851"/>
        <w:contextualSpacing w:val="0"/>
        <w:jc w:val="both"/>
      </w:pPr>
      <w:r w:rsidRPr="0028010C">
        <w:t>В случае указания Участником сведений в итоговой части в единицах измерения, отличающихся от единиц измерения, необходимых для расчета рейтинга Участника, установленных документацией о закупке, при наличии согласия Участника, указанного в итоговой части заявки с требованиями документации закупке  оценка заявки такого Участника производится с присвоением 0 (ноль) баллов по каждому критерию, сведения для расчета рейтинга по которому не соответствуют единицам измерения, установленным документацией о закупке. При этом в случае признания такого Участника закупки победителем в проект договора подлежат внесению сведения, которые не были улучшены таким победителем.</w:t>
      </w:r>
    </w:p>
    <w:p w14:paraId="5DB1DA81" w14:textId="7DC9D095" w:rsidR="009D2BA1" w:rsidRPr="0028010C" w:rsidRDefault="00C50EA2" w:rsidP="00414961">
      <w:pPr>
        <w:pStyle w:val="17"/>
        <w:numPr>
          <w:ilvl w:val="2"/>
          <w:numId w:val="3"/>
        </w:numPr>
        <w:ind w:left="851" w:hanging="851"/>
        <w:contextualSpacing w:val="0"/>
        <w:jc w:val="both"/>
      </w:pPr>
      <w:r w:rsidRPr="0028010C">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отклонению за предоставление недостоверных сведений</w:t>
      </w:r>
    </w:p>
    <w:p w14:paraId="0B18673A" w14:textId="77777777" w:rsidR="009D2BA1" w:rsidRPr="0028010C" w:rsidRDefault="009D2BA1" w:rsidP="00414961">
      <w:pPr>
        <w:pStyle w:val="17"/>
        <w:numPr>
          <w:ilvl w:val="2"/>
          <w:numId w:val="3"/>
        </w:numPr>
        <w:ind w:left="851" w:hanging="851"/>
        <w:contextualSpacing w:val="0"/>
        <w:jc w:val="both"/>
      </w:pPr>
      <w:r w:rsidRPr="0028010C">
        <w:t>В случае если при проведении отборочной стадии заявка только одного Участника признана соответствующей требованиям документации о проведении запроса предложений, такой Участник считается единственным Участником запроса предложений. Заказчик заключит договор с Участником закупки, подавшим такую заявку на условиях документации о проведении запроса предложений, проекта договора   заявки, поданной Участником. Такой Участник не вправе отказаться от заключения договора с Заказчиком.</w:t>
      </w:r>
    </w:p>
    <w:p w14:paraId="423CBFD0" w14:textId="77777777" w:rsidR="009D2BA1" w:rsidRPr="0028010C" w:rsidRDefault="009D2BA1" w:rsidP="00414961">
      <w:pPr>
        <w:pStyle w:val="17"/>
        <w:numPr>
          <w:ilvl w:val="2"/>
          <w:numId w:val="3"/>
        </w:numPr>
        <w:ind w:left="851" w:hanging="851"/>
        <w:contextualSpacing w:val="0"/>
        <w:jc w:val="both"/>
      </w:pPr>
      <w:r w:rsidRPr="0028010C">
        <w:t>В случае если при проведении отборочной стадии были признаны несоответствующими требованиям документации о проведении запроса предложений, или заявка только одного Участника признана соответствующей требованиям документации, запрос предложений признается несостоявшимся. Эта информация вносится в протокол о результатах закупки.</w:t>
      </w:r>
    </w:p>
    <w:p w14:paraId="2F975AB1" w14:textId="77777777" w:rsidR="009D2BA1" w:rsidRPr="0028010C" w:rsidRDefault="009D2BA1" w:rsidP="00414961">
      <w:pPr>
        <w:pStyle w:val="17"/>
        <w:numPr>
          <w:ilvl w:val="2"/>
          <w:numId w:val="3"/>
        </w:numPr>
        <w:ind w:left="851" w:hanging="851"/>
        <w:contextualSpacing w:val="0"/>
        <w:jc w:val="both"/>
      </w:pPr>
      <w:r w:rsidRPr="0028010C">
        <w:t>Оценочная стадия. В рамках оценочной стадии комиссия по закупке оценивает и сопоставляет заявки на участие в запросе предложений, которые не были отклонены на отборочной стадии. Цель оценки и сопоставления заявок заключается в их ранжировании по степени предпочтительности для Заказчика с целью определения победителя.</w:t>
      </w:r>
    </w:p>
    <w:p w14:paraId="5C7F00C1" w14:textId="77777777" w:rsidR="009D2BA1" w:rsidRPr="0028010C" w:rsidRDefault="009D2BA1" w:rsidP="00414961">
      <w:pPr>
        <w:pStyle w:val="17"/>
        <w:numPr>
          <w:ilvl w:val="2"/>
          <w:numId w:val="3"/>
        </w:numPr>
        <w:tabs>
          <w:tab w:val="left" w:pos="1276"/>
        </w:tabs>
        <w:ind w:left="851" w:hanging="851"/>
        <w:contextualSpacing w:val="0"/>
        <w:jc w:val="both"/>
      </w:pPr>
      <w:r w:rsidRPr="0028010C">
        <w:t>Оценка осуществляется в строгом соответствии с критериями и процедурами, указанными в документации о проведении запроса предложений.</w:t>
      </w:r>
    </w:p>
    <w:p w14:paraId="0F4CDEC2" w14:textId="77777777" w:rsidR="00D16611" w:rsidRPr="0028010C" w:rsidRDefault="00D16611" w:rsidP="00414961">
      <w:pPr>
        <w:pStyle w:val="17"/>
        <w:numPr>
          <w:ilvl w:val="2"/>
          <w:numId w:val="3"/>
        </w:numPr>
        <w:tabs>
          <w:tab w:val="left" w:pos="1276"/>
        </w:tabs>
        <w:ind w:left="851" w:hanging="851"/>
        <w:contextualSpacing w:val="0"/>
        <w:jc w:val="both"/>
      </w:pPr>
      <w:r w:rsidRPr="0028010C">
        <w:t>Критериями оценки и сопо</w:t>
      </w:r>
      <w:r w:rsidR="00F72E42" w:rsidRPr="0028010C">
        <w:t>ставления заявок являются:</w:t>
      </w:r>
    </w:p>
    <w:p w14:paraId="372D1FF4" w14:textId="77777777" w:rsidR="00612D65" w:rsidRPr="0028010C" w:rsidRDefault="00612D65" w:rsidP="00612D65">
      <w:pPr>
        <w:pStyle w:val="17"/>
        <w:tabs>
          <w:tab w:val="left" w:pos="1276"/>
        </w:tabs>
        <w:ind w:left="851"/>
        <w:jc w:val="both"/>
      </w:pPr>
      <w:r w:rsidRPr="0028010C">
        <w:t>критерий №1 — «Цена договора»;</w:t>
      </w:r>
    </w:p>
    <w:p w14:paraId="592FA29D" w14:textId="77777777" w:rsidR="00612D65" w:rsidRPr="0028010C" w:rsidRDefault="00612D65" w:rsidP="00612D65">
      <w:pPr>
        <w:tabs>
          <w:tab w:val="left" w:pos="1276"/>
        </w:tabs>
        <w:ind w:left="851"/>
        <w:jc w:val="both"/>
      </w:pPr>
      <w:r w:rsidRPr="0028010C">
        <w:t>критерий №2 — «Материально-технические ресурсы»;</w:t>
      </w:r>
    </w:p>
    <w:p w14:paraId="137E4C1C" w14:textId="77777777" w:rsidR="00612D65" w:rsidRPr="0028010C" w:rsidRDefault="00612D65" w:rsidP="00612D65">
      <w:pPr>
        <w:tabs>
          <w:tab w:val="left" w:pos="1276"/>
        </w:tabs>
        <w:ind w:left="851"/>
        <w:jc w:val="both"/>
      </w:pPr>
      <w:r w:rsidRPr="0028010C">
        <w:t>критерий №3 — «Опыт исполнения Договоров сопоставимого характера»;</w:t>
      </w:r>
    </w:p>
    <w:p w14:paraId="6F3A974D" w14:textId="77777777" w:rsidR="00612D65" w:rsidRPr="0028010C" w:rsidRDefault="00612D65" w:rsidP="00612D65">
      <w:pPr>
        <w:tabs>
          <w:tab w:val="left" w:pos="1276"/>
        </w:tabs>
        <w:ind w:left="851"/>
        <w:jc w:val="both"/>
      </w:pPr>
      <w:r w:rsidRPr="0028010C">
        <w:t>критерий №4 — «</w:t>
      </w:r>
      <w:r w:rsidRPr="0028010C">
        <w:rPr>
          <w:lang w:eastAsia="ar-SA"/>
        </w:rPr>
        <w:t>Размер выручки</w:t>
      </w:r>
      <w:r w:rsidRPr="0028010C">
        <w:t>».</w:t>
      </w:r>
    </w:p>
    <w:p w14:paraId="791B6C7A" w14:textId="77777777" w:rsidR="00D16611" w:rsidRPr="0028010C" w:rsidRDefault="00D16611" w:rsidP="00414961">
      <w:pPr>
        <w:pStyle w:val="17"/>
        <w:numPr>
          <w:ilvl w:val="2"/>
          <w:numId w:val="3"/>
        </w:numPr>
        <w:tabs>
          <w:tab w:val="left" w:pos="1276"/>
        </w:tabs>
        <w:ind w:left="851" w:hanging="851"/>
        <w:contextualSpacing w:val="0"/>
        <w:jc w:val="both"/>
      </w:pPr>
      <w:r w:rsidRPr="0028010C">
        <w:t>В рамках оценочной стадии заказчик оценивает и сопоставляет заявки и проводит их ранжирование по степени предпочтительности для заказчика, учитывая критерии, определенные настоящей документации, в следующем порядке:</w:t>
      </w:r>
    </w:p>
    <w:tbl>
      <w:tblPr>
        <w:tblW w:w="9639" w:type="dxa"/>
        <w:tblInd w:w="-5" w:type="dxa"/>
        <w:tblLayout w:type="fixed"/>
        <w:tblLook w:val="0000" w:firstRow="0" w:lastRow="0" w:firstColumn="0" w:lastColumn="0" w:noHBand="0" w:noVBand="0"/>
      </w:tblPr>
      <w:tblGrid>
        <w:gridCol w:w="9639"/>
      </w:tblGrid>
      <w:tr w:rsidR="0028010C" w:rsidRPr="0028010C" w14:paraId="5DDA6847" w14:textId="77777777" w:rsidTr="00612D65">
        <w:trPr>
          <w:trHeight w:val="242"/>
        </w:trPr>
        <w:tc>
          <w:tcPr>
            <w:tcW w:w="9639" w:type="dxa"/>
            <w:tcBorders>
              <w:top w:val="single" w:sz="4" w:space="0" w:color="auto"/>
              <w:left w:val="single" w:sz="4" w:space="0" w:color="auto"/>
              <w:bottom w:val="single" w:sz="4" w:space="0" w:color="auto"/>
              <w:right w:val="single" w:sz="4" w:space="0" w:color="auto"/>
            </w:tcBorders>
          </w:tcPr>
          <w:p w14:paraId="259BAFD6" w14:textId="77777777" w:rsidR="00612D65" w:rsidRPr="0028010C" w:rsidRDefault="00612D65" w:rsidP="00612D65">
            <w:pPr>
              <w:jc w:val="both"/>
            </w:pPr>
            <w:r w:rsidRPr="0028010C">
              <w:t>1. Для определения относительной значимости критериев оценки устанавливаются следующие весовые коэффициенты каждого критерия (значимость критерия):</w:t>
            </w:r>
          </w:p>
          <w:p w14:paraId="60B57570" w14:textId="77777777" w:rsidR="00612D65" w:rsidRPr="0028010C" w:rsidRDefault="00612D65" w:rsidP="00612D65">
            <w:pPr>
              <w:jc w:val="both"/>
            </w:pPr>
            <w:r w:rsidRPr="0028010C">
              <w:t>- для критерия № 1 — 50% (0,50) — K</w:t>
            </w:r>
            <w:r w:rsidRPr="0028010C">
              <w:rPr>
                <w:vertAlign w:val="subscript"/>
              </w:rPr>
              <w:t>1</w:t>
            </w:r>
            <w:r w:rsidRPr="0028010C">
              <w:t>;</w:t>
            </w:r>
          </w:p>
          <w:p w14:paraId="2C673B94" w14:textId="77777777" w:rsidR="00612D65" w:rsidRPr="0028010C" w:rsidRDefault="00612D65" w:rsidP="00612D65">
            <w:pPr>
              <w:jc w:val="both"/>
            </w:pPr>
            <w:r w:rsidRPr="0028010C">
              <w:t>- для критерия № 2 — 15% (0,15) — K</w:t>
            </w:r>
            <w:r w:rsidRPr="0028010C">
              <w:rPr>
                <w:vertAlign w:val="subscript"/>
              </w:rPr>
              <w:t>2</w:t>
            </w:r>
            <w:r w:rsidRPr="0028010C">
              <w:t>;</w:t>
            </w:r>
          </w:p>
          <w:p w14:paraId="0F657A34" w14:textId="77777777" w:rsidR="00612D65" w:rsidRPr="0028010C" w:rsidRDefault="00612D65" w:rsidP="00612D65">
            <w:pPr>
              <w:jc w:val="both"/>
            </w:pPr>
            <w:r w:rsidRPr="0028010C">
              <w:t>- для критерия № 3 — 15% (0,15) — K</w:t>
            </w:r>
            <w:r w:rsidRPr="0028010C">
              <w:rPr>
                <w:vertAlign w:val="subscript"/>
              </w:rPr>
              <w:t>3</w:t>
            </w:r>
            <w:r w:rsidRPr="0028010C">
              <w:t>;</w:t>
            </w:r>
          </w:p>
          <w:p w14:paraId="430DE3C6" w14:textId="77777777" w:rsidR="00612D65" w:rsidRPr="0028010C" w:rsidRDefault="00612D65" w:rsidP="00612D65">
            <w:pPr>
              <w:jc w:val="both"/>
            </w:pPr>
            <w:r w:rsidRPr="0028010C">
              <w:t>- для критерия № 4 — 20% (0,20) — K</w:t>
            </w:r>
            <w:r w:rsidRPr="0028010C">
              <w:rPr>
                <w:vertAlign w:val="subscript"/>
              </w:rPr>
              <w:t>4</w:t>
            </w:r>
            <w:r w:rsidRPr="0028010C">
              <w:t>.</w:t>
            </w:r>
          </w:p>
          <w:p w14:paraId="06E7F654" w14:textId="77777777" w:rsidR="00612D65" w:rsidRPr="0028010C" w:rsidRDefault="00612D65" w:rsidP="00612D65">
            <w:pPr>
              <w:jc w:val="both"/>
            </w:pPr>
            <w:r w:rsidRPr="0028010C">
              <w:t>1.1. Совокупная значимость всех критериев составляет 100%.</w:t>
            </w:r>
          </w:p>
          <w:p w14:paraId="0BE1AE5D" w14:textId="77777777" w:rsidR="00612D65" w:rsidRPr="0028010C" w:rsidRDefault="00612D65" w:rsidP="00612D65">
            <w:pPr>
              <w:jc w:val="both"/>
            </w:pPr>
            <w:r w:rsidRPr="0028010C">
              <w:t>2. Оценка заявок по критериям.</w:t>
            </w:r>
          </w:p>
          <w:p w14:paraId="6BEAE1F3" w14:textId="77777777" w:rsidR="00612D65" w:rsidRPr="0028010C" w:rsidRDefault="00612D65" w:rsidP="00612D65">
            <w:pPr>
              <w:jc w:val="both"/>
            </w:pPr>
            <w:r w:rsidRPr="0028010C">
              <w:t>2.1. Рейтинг, присуждаемый заявке по критерию «Цена договора», осуществляется в следующем порядке:</w:t>
            </w:r>
          </w:p>
          <w:p w14:paraId="2CEB2203" w14:textId="77777777" w:rsidR="00612D65" w:rsidRPr="0028010C" w:rsidRDefault="00612D65" w:rsidP="00612D65">
            <w:pPr>
              <w:jc w:val="both"/>
            </w:pPr>
            <w:r w:rsidRPr="0028010C">
              <w:t>2.1.1. Количество баллов по критерию «Цена договора» определяется по формуле:</w:t>
            </w:r>
          </w:p>
          <w:p w14:paraId="538494F2" w14:textId="77777777" w:rsidR="00612D65" w:rsidRPr="0028010C" w:rsidRDefault="00612D65" w:rsidP="00612D65">
            <w:pPr>
              <w:jc w:val="center"/>
            </w:pPr>
            <w:r w:rsidRPr="0028010C">
              <w:rPr>
                <w:position w:val="-30"/>
              </w:rPr>
              <w:object w:dxaOrig="2760" w:dyaOrig="720" w14:anchorId="61A7784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in;height:42.75pt" o:ole="">
                  <v:imagedata r:id="rId11" o:title=""/>
                </v:shape>
                <o:OLEObject Type="Embed" ProgID="Equation.3" ShapeID="_x0000_i1025" DrawAspect="Content" ObjectID="_1852201158" r:id="rId12"/>
              </w:object>
            </w:r>
          </w:p>
          <w:p w14:paraId="2052E92C" w14:textId="77777777" w:rsidR="00612D65" w:rsidRPr="0028010C" w:rsidRDefault="00612D65" w:rsidP="00612D65">
            <w:pPr>
              <w:jc w:val="both"/>
            </w:pPr>
            <w:r w:rsidRPr="0028010C">
              <w:t>где:</w:t>
            </w:r>
          </w:p>
          <w:p w14:paraId="27C80DFC" w14:textId="77777777" w:rsidR="00612D65" w:rsidRPr="0028010C" w:rsidRDefault="00612D65" w:rsidP="00612D65">
            <w:pPr>
              <w:jc w:val="both"/>
            </w:pPr>
            <w:proofErr w:type="spellStart"/>
            <w:r w:rsidRPr="0028010C">
              <w:t>Ra</w:t>
            </w:r>
            <w:r w:rsidRPr="0028010C">
              <w:rPr>
                <w:vertAlign w:val="subscript"/>
              </w:rPr>
              <w:t>i</w:t>
            </w:r>
            <w:proofErr w:type="spellEnd"/>
            <w:r w:rsidRPr="0028010C">
              <w:t> — рейтинг, присуждаемый i-ой заявке по указанному критерию.</w:t>
            </w:r>
          </w:p>
          <w:p w14:paraId="40CD3D96" w14:textId="77777777" w:rsidR="00612D65" w:rsidRPr="0028010C" w:rsidRDefault="00612D65" w:rsidP="00612D65">
            <w:pPr>
              <w:jc w:val="both"/>
            </w:pPr>
            <w:proofErr w:type="spellStart"/>
            <w:r w:rsidRPr="0028010C">
              <w:t>A</w:t>
            </w:r>
            <w:r w:rsidRPr="0028010C">
              <w:rPr>
                <w:vertAlign w:val="subscript"/>
              </w:rPr>
              <w:t>i</w:t>
            </w:r>
            <w:proofErr w:type="spellEnd"/>
            <w:r w:rsidRPr="0028010C">
              <w:t> — предложение по критерию «Цена договора» i-ого Участника закупки.</w:t>
            </w:r>
          </w:p>
          <w:p w14:paraId="1CC07072" w14:textId="77777777" w:rsidR="00612D65" w:rsidRPr="0028010C" w:rsidRDefault="00612D65" w:rsidP="00612D65">
            <w:pPr>
              <w:jc w:val="both"/>
            </w:pPr>
            <w:r w:rsidRPr="0028010C">
              <w:t>K</w:t>
            </w:r>
            <w:r w:rsidRPr="0028010C">
              <w:rPr>
                <w:vertAlign w:val="subscript"/>
              </w:rPr>
              <w:t>1</w:t>
            </w:r>
            <w:r w:rsidRPr="0028010C">
              <w:t> — значимость критерия «Цена договора».</w:t>
            </w:r>
          </w:p>
          <w:p w14:paraId="1DA68DCC" w14:textId="77777777" w:rsidR="00612D65" w:rsidRPr="0028010C" w:rsidRDefault="00612D65" w:rsidP="00612D65">
            <w:pPr>
              <w:jc w:val="both"/>
            </w:pPr>
            <w:proofErr w:type="spellStart"/>
            <w:r w:rsidRPr="0028010C">
              <w:t>A</w:t>
            </w:r>
            <w:r w:rsidRPr="0028010C">
              <w:rPr>
                <w:vertAlign w:val="subscript"/>
              </w:rPr>
              <w:t>max</w:t>
            </w:r>
            <w:proofErr w:type="spellEnd"/>
            <w:r w:rsidRPr="0028010C">
              <w:t> — начальная (максимальная) цена договора.</w:t>
            </w:r>
          </w:p>
          <w:p w14:paraId="199A906C" w14:textId="77777777" w:rsidR="00612D65" w:rsidRPr="0028010C" w:rsidRDefault="00612D65" w:rsidP="00612D65">
            <w:pPr>
              <w:tabs>
                <w:tab w:val="left" w:pos="300"/>
              </w:tabs>
              <w:ind w:right="-26"/>
              <w:jc w:val="both"/>
              <w:rPr>
                <w:lang w:eastAsia="ar-SA"/>
              </w:rPr>
            </w:pPr>
            <w:r w:rsidRPr="0028010C">
              <w:t>2.2.</w:t>
            </w:r>
            <w:r w:rsidRPr="0028010C">
              <w:rPr>
                <w:lang w:eastAsia="ar-SA"/>
              </w:rPr>
              <w:t> </w:t>
            </w:r>
            <w:r w:rsidRPr="0028010C">
              <w:t>Определение рейтинга заявки по критерию «Материально-технические ресурсы», осуществляется в следующем порядке:</w:t>
            </w:r>
          </w:p>
          <w:p w14:paraId="59A33362" w14:textId="77777777" w:rsidR="00612D65" w:rsidRPr="0028010C" w:rsidRDefault="00612D65" w:rsidP="00612D65">
            <w:pPr>
              <w:tabs>
                <w:tab w:val="left" w:pos="300"/>
              </w:tabs>
              <w:ind w:right="-26"/>
              <w:jc w:val="both"/>
            </w:pPr>
            <w:r w:rsidRPr="0028010C">
              <w:t>2.2.1. Основанием для присуждения баллов по критерию «Материально-технические ресурсы» является подтверждение Участником закупки факта наличия материально-технических ресурсов путем предоставления всех следующих сведений и документов в соответствии с требованиями Закупочной документации:</w:t>
            </w:r>
          </w:p>
          <w:p w14:paraId="64F720A0" w14:textId="6DAE1A6D"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tabs>
                <w:tab w:val="left" w:pos="139"/>
              </w:tabs>
              <w:jc w:val="both"/>
              <w:rPr>
                <w:spacing w:val="3"/>
              </w:rPr>
            </w:pPr>
            <w:r w:rsidRPr="0028010C">
              <w:t xml:space="preserve">2.2.1.1. Сведения о владении Участником закупки складом для хранения угля объемом не менее 3500 тонн в радиусе не более 150 километров от местонахождения Заказчика </w:t>
            </w:r>
            <w:r w:rsidRPr="0028010C">
              <w:rPr>
                <w:spacing w:val="3"/>
              </w:rPr>
              <w:t>(предусмотренная Закупочной документацией информация согласно Форме </w:t>
            </w:r>
            <w:r w:rsidR="007B74A5" w:rsidRPr="0028010C">
              <w:rPr>
                <w:spacing w:val="3"/>
              </w:rPr>
              <w:t>2</w:t>
            </w:r>
            <w:r w:rsidRPr="0028010C">
              <w:rPr>
                <w:spacing w:val="3"/>
              </w:rPr>
              <w:t>).</w:t>
            </w:r>
          </w:p>
          <w:p w14:paraId="77AB74C9"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tabs>
                <w:tab w:val="left" w:pos="139"/>
              </w:tabs>
              <w:jc w:val="both"/>
            </w:pPr>
            <w:r w:rsidRPr="0028010C">
              <w:t xml:space="preserve">2.2.1.2. Актуальная выписка из Единого государственного реестра недвижимости (Раздел 2) по форме Приложения № 1 к </w:t>
            </w:r>
            <w:r w:rsidRPr="0028010C">
              <w:rPr>
                <w:rFonts w:eastAsiaTheme="minorHAnsi"/>
                <w:lang w:eastAsia="en-US"/>
              </w:rPr>
              <w:t>Приказу Росреестра от 4 сентября 2020 года №П/0329</w:t>
            </w:r>
            <w:r w:rsidRPr="0028010C">
              <w:t xml:space="preserve"> «Об утверждении форм выписок из Единого государственного реестра недвижимости, состава содержащихся в них сведений и порядка их заполнения, требований к формату документов, содержащих сведения Единого государственного реестра недвижимости и предоставляемых в электронном виде, а также об установлении иных видов предоставления сведений, содержащихся в Едином государственном реестре недвижимости», выданная не ранее чем за 90 (девяносто) дней до даты окончания срока подачи заявок или действующий договор гражданско-правового характера Участника закупки с третьим лицом, подтверждающий право владения (пользования и иного законного права) Участником закупки складом для хранения угля.</w:t>
            </w:r>
          </w:p>
          <w:p w14:paraId="07AC3AFC" w14:textId="77777777" w:rsidR="00612D65" w:rsidRPr="0028010C" w:rsidRDefault="00612D65" w:rsidP="00612D65">
            <w:pPr>
              <w:jc w:val="both"/>
            </w:pPr>
            <w:r w:rsidRPr="0028010C">
              <w:t>2.2.2. Количество баллов по критерию «Материально-технические ресурсы» определяется по формуле:</w:t>
            </w:r>
          </w:p>
          <w:p w14:paraId="755F81AD" w14:textId="77777777" w:rsidR="00612D65" w:rsidRPr="0028010C" w:rsidRDefault="00612D65" w:rsidP="00612D65">
            <w:pPr>
              <w:widowControl/>
              <w:tabs>
                <w:tab w:val="left" w:pos="300"/>
              </w:tabs>
              <w:suppressAutoHyphens/>
              <w:autoSpaceDE/>
              <w:autoSpaceDN/>
              <w:adjustRightInd/>
              <w:ind w:right="-26"/>
              <w:jc w:val="center"/>
              <w:rPr>
                <w:lang w:eastAsia="ar-SA"/>
              </w:rPr>
            </w:pPr>
            <w:r w:rsidRPr="0028010C">
              <w:rPr>
                <w:position w:val="-10"/>
              </w:rPr>
              <w:object w:dxaOrig="1359" w:dyaOrig="360" w14:anchorId="70BD9C8C">
                <v:shape id="_x0000_i1026" type="#_x0000_t75" style="width:1in;height:21.75pt" o:ole="">
                  <v:imagedata r:id="rId13" o:title=""/>
                </v:shape>
                <o:OLEObject Type="Embed" ProgID="Equation.3" ShapeID="_x0000_i1026" DrawAspect="Content" ObjectID="_1852201159" r:id="rId14"/>
              </w:object>
            </w:r>
          </w:p>
          <w:p w14:paraId="6BFEC986" w14:textId="77777777" w:rsidR="00612D65" w:rsidRPr="0028010C" w:rsidRDefault="00612D65" w:rsidP="00612D65">
            <w:pPr>
              <w:widowControl/>
              <w:suppressAutoHyphens/>
              <w:autoSpaceDE/>
              <w:autoSpaceDN/>
              <w:adjustRightInd/>
              <w:jc w:val="both"/>
              <w:rPr>
                <w:szCs w:val="20"/>
                <w:lang w:eastAsia="ar-SA"/>
              </w:rPr>
            </w:pPr>
            <w:r w:rsidRPr="0028010C">
              <w:rPr>
                <w:szCs w:val="20"/>
                <w:lang w:eastAsia="ar-SA"/>
              </w:rPr>
              <w:t>где:</w:t>
            </w:r>
          </w:p>
          <w:p w14:paraId="2886074D" w14:textId="77777777" w:rsidR="00612D65" w:rsidRPr="0028010C" w:rsidRDefault="00612D65" w:rsidP="00612D65">
            <w:pPr>
              <w:widowControl/>
              <w:suppressAutoHyphens/>
              <w:autoSpaceDE/>
              <w:autoSpaceDN/>
              <w:adjustRightInd/>
              <w:jc w:val="both"/>
              <w:rPr>
                <w:szCs w:val="20"/>
                <w:lang w:eastAsia="ar-SA"/>
              </w:rPr>
            </w:pPr>
            <w:proofErr w:type="spellStart"/>
            <w:r w:rsidRPr="0028010C">
              <w:rPr>
                <w:szCs w:val="20"/>
                <w:lang w:eastAsia="ar-SA"/>
              </w:rPr>
              <w:t>Rb</w:t>
            </w:r>
            <w:r w:rsidRPr="0028010C">
              <w:rPr>
                <w:szCs w:val="20"/>
                <w:vertAlign w:val="subscript"/>
                <w:lang w:eastAsia="ar-SA"/>
              </w:rPr>
              <w:t>i</w:t>
            </w:r>
            <w:proofErr w:type="spellEnd"/>
            <w:r w:rsidRPr="0028010C">
              <w:rPr>
                <w:szCs w:val="20"/>
                <w:lang w:eastAsia="ar-SA"/>
              </w:rPr>
              <w:t> — рейтинг, присуждаемый i-ой заявке по указанному критерию.</w:t>
            </w:r>
          </w:p>
          <w:p w14:paraId="38D2E4EC" w14:textId="77777777" w:rsidR="00612D65" w:rsidRPr="0028010C" w:rsidRDefault="00612D65" w:rsidP="00612D65">
            <w:pPr>
              <w:widowControl/>
              <w:suppressAutoHyphens/>
              <w:autoSpaceDE/>
              <w:autoSpaceDN/>
              <w:adjustRightInd/>
              <w:jc w:val="both"/>
              <w:rPr>
                <w:szCs w:val="20"/>
                <w:lang w:eastAsia="ar-SA"/>
              </w:rPr>
            </w:pPr>
            <w:r w:rsidRPr="0028010C">
              <w:rPr>
                <w:szCs w:val="20"/>
                <w:lang w:eastAsia="ar-SA"/>
              </w:rPr>
              <w:t>K</w:t>
            </w:r>
            <w:r w:rsidRPr="0028010C">
              <w:rPr>
                <w:szCs w:val="20"/>
                <w:vertAlign w:val="subscript"/>
                <w:lang w:eastAsia="ar-SA"/>
              </w:rPr>
              <w:t>2</w:t>
            </w:r>
            <w:r w:rsidRPr="0028010C">
              <w:rPr>
                <w:szCs w:val="20"/>
                <w:lang w:eastAsia="ar-SA"/>
              </w:rPr>
              <w:t xml:space="preserve"> — значимость критерия </w:t>
            </w:r>
            <w:r w:rsidRPr="0028010C">
              <w:t>«Материально-технические ресурсы»</w:t>
            </w:r>
            <w:r w:rsidRPr="0028010C">
              <w:rPr>
                <w:szCs w:val="20"/>
                <w:lang w:eastAsia="ar-SA"/>
              </w:rPr>
              <w:t>.</w:t>
            </w:r>
          </w:p>
          <w:p w14:paraId="0DA5044F" w14:textId="77777777" w:rsidR="00612D65" w:rsidRPr="0028010C" w:rsidRDefault="00612D65" w:rsidP="00612D65">
            <w:pPr>
              <w:widowControl/>
              <w:suppressAutoHyphens/>
              <w:autoSpaceDE/>
              <w:autoSpaceDN/>
              <w:adjustRightInd/>
              <w:jc w:val="both"/>
              <w:rPr>
                <w:szCs w:val="20"/>
                <w:lang w:eastAsia="ar-SA"/>
              </w:rPr>
            </w:pPr>
            <w:proofErr w:type="spellStart"/>
            <w:r w:rsidRPr="0028010C">
              <w:rPr>
                <w:szCs w:val="20"/>
                <w:lang w:eastAsia="ar-SA"/>
              </w:rPr>
              <w:t>P</w:t>
            </w:r>
            <w:r w:rsidRPr="0028010C">
              <w:rPr>
                <w:szCs w:val="20"/>
                <w:vertAlign w:val="subscript"/>
                <w:lang w:eastAsia="ar-SA"/>
              </w:rPr>
              <w:t>i</w:t>
            </w:r>
            <w:proofErr w:type="spellEnd"/>
            <w:r w:rsidRPr="0028010C">
              <w:rPr>
                <w:szCs w:val="20"/>
                <w:lang w:eastAsia="ar-SA"/>
              </w:rPr>
              <w:t xml:space="preserve"> — значение, которое в зависимости от наличия подтвержденных в соответствии с требованиями Закупочной документации фактов (значение присваивается в соответствии со </w:t>
            </w:r>
            <w:r w:rsidRPr="0028010C">
              <w:t>Шкалой оценки по критерию «Материально-технические ресурсы»</w:t>
            </w:r>
            <w:r w:rsidRPr="0028010C">
              <w:rPr>
                <w:szCs w:val="20"/>
                <w:lang w:eastAsia="ar-SA"/>
              </w:rPr>
              <w:t>):</w:t>
            </w:r>
          </w:p>
          <w:tbl>
            <w:tblPr>
              <w:tblW w:w="9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12"/>
              <w:gridCol w:w="1276"/>
            </w:tblGrid>
            <w:tr w:rsidR="0028010C" w:rsidRPr="0028010C" w14:paraId="39AFE9CE" w14:textId="77777777" w:rsidTr="00E85389">
              <w:tc>
                <w:tcPr>
                  <w:tcW w:w="8112" w:type="dxa"/>
                  <w:vAlign w:val="center"/>
                </w:tcPr>
                <w:p w14:paraId="0EA3049F"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28010C">
                    <w:t>Шкала оценки по критерию «Материально-технические ресурсы»</w:t>
                  </w:r>
                </w:p>
              </w:tc>
              <w:tc>
                <w:tcPr>
                  <w:tcW w:w="1276" w:type="dxa"/>
                  <w:shd w:val="clear" w:color="auto" w:fill="auto"/>
                  <w:vAlign w:val="center"/>
                </w:tcPr>
                <w:p w14:paraId="1EF50AE6"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center"/>
                  </w:pPr>
                  <w:r w:rsidRPr="0028010C">
                    <w:rPr>
                      <w:rFonts w:eastAsia="Times New Roman"/>
                    </w:rPr>
                    <w:t xml:space="preserve">Значение </w:t>
                  </w:r>
                  <w:proofErr w:type="spellStart"/>
                  <w:r w:rsidRPr="0028010C">
                    <w:rPr>
                      <w:rFonts w:eastAsia="Times New Roman"/>
                      <w:szCs w:val="20"/>
                      <w:lang w:eastAsia="ar-SA"/>
                    </w:rPr>
                    <w:t>P</w:t>
                  </w:r>
                  <w:r w:rsidRPr="0028010C">
                    <w:rPr>
                      <w:rFonts w:eastAsia="Times New Roman"/>
                      <w:szCs w:val="20"/>
                      <w:vertAlign w:val="subscript"/>
                      <w:lang w:eastAsia="ar-SA"/>
                    </w:rPr>
                    <w:t>i</w:t>
                  </w:r>
                  <w:proofErr w:type="spellEnd"/>
                </w:p>
              </w:tc>
            </w:tr>
            <w:tr w:rsidR="0028010C" w:rsidRPr="0028010C" w14:paraId="1EDACA9F" w14:textId="77777777" w:rsidTr="00E85389">
              <w:tc>
                <w:tcPr>
                  <w:tcW w:w="8112" w:type="dxa"/>
                </w:tcPr>
                <w:p w14:paraId="2CA94BEB"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28010C">
                    <w:t>Участник закупки не подтвердил в соответствии с требованиями Закупочной документации факт владения им складом для хранения угля объемом не менее 3500 тонн в радиусе не более 150 километров от местонахождения Заказчика</w:t>
                  </w:r>
                </w:p>
              </w:tc>
              <w:tc>
                <w:tcPr>
                  <w:tcW w:w="1276" w:type="dxa"/>
                  <w:shd w:val="clear" w:color="auto" w:fill="auto"/>
                  <w:vAlign w:val="center"/>
                </w:tcPr>
                <w:p w14:paraId="75D2462B"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center"/>
                  </w:pPr>
                  <w:r w:rsidRPr="0028010C">
                    <w:rPr>
                      <w:rFonts w:eastAsia="Times New Roman"/>
                    </w:rPr>
                    <w:t>0</w:t>
                  </w:r>
                </w:p>
              </w:tc>
            </w:tr>
            <w:tr w:rsidR="0028010C" w:rsidRPr="0028010C" w14:paraId="28DCC957" w14:textId="77777777" w:rsidTr="00E85389">
              <w:tc>
                <w:tcPr>
                  <w:tcW w:w="8112" w:type="dxa"/>
                </w:tcPr>
                <w:p w14:paraId="4A9BF7EC"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28010C">
                    <w:t>Участник закупки подтвердил в соответствии с требованиями Закупочной документации факт владения им складом для хранения угля объемом не менее 3500 тонн в радиусе не более 150 километров от местонахождения Заказчика</w:t>
                  </w:r>
                </w:p>
              </w:tc>
              <w:tc>
                <w:tcPr>
                  <w:tcW w:w="1276" w:type="dxa"/>
                  <w:shd w:val="clear" w:color="auto" w:fill="auto"/>
                  <w:vAlign w:val="center"/>
                </w:tcPr>
                <w:p w14:paraId="5C83017C"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center"/>
                  </w:pPr>
                  <w:r w:rsidRPr="0028010C">
                    <w:rPr>
                      <w:rFonts w:eastAsia="Times New Roman"/>
                    </w:rPr>
                    <w:t>100</w:t>
                  </w:r>
                </w:p>
              </w:tc>
            </w:tr>
          </w:tbl>
          <w:p w14:paraId="3924D989" w14:textId="77777777" w:rsidR="00612D65" w:rsidRPr="0028010C" w:rsidRDefault="00612D65" w:rsidP="00612D65">
            <w:pPr>
              <w:tabs>
                <w:tab w:val="left" w:pos="300"/>
              </w:tabs>
              <w:ind w:right="-26"/>
              <w:jc w:val="both"/>
              <w:rPr>
                <w:lang w:eastAsia="ar-SA"/>
              </w:rPr>
            </w:pPr>
            <w:r w:rsidRPr="0028010C">
              <w:t>2.3.</w:t>
            </w:r>
            <w:r w:rsidRPr="0028010C">
              <w:rPr>
                <w:lang w:eastAsia="ar-SA"/>
              </w:rPr>
              <w:t> Рейтинг, присуждаемый заявке по критерию «Опыт исполнения Договоров сопоставимого характера», осуществляется в следующем порядке:</w:t>
            </w:r>
          </w:p>
          <w:p w14:paraId="55BA28D2"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tabs>
                <w:tab w:val="left" w:pos="139"/>
              </w:tabs>
              <w:jc w:val="both"/>
            </w:pPr>
            <w:r w:rsidRPr="0028010C">
              <w:t xml:space="preserve">2.3.1. Оценка заявок Участников закупки осуществляется путем сопоставления Договоров сопоставимого характера, которые должны соответствовать следующим требованиям (для целей оценки заявок по критерию </w:t>
            </w:r>
            <w:r w:rsidRPr="0028010C">
              <w:rPr>
                <w:lang w:eastAsia="ar-SA"/>
              </w:rPr>
              <w:t>«Опыт исполнения Договоров сопоставимого характера»)</w:t>
            </w:r>
            <w:r w:rsidRPr="0028010C">
              <w:t>:</w:t>
            </w:r>
          </w:p>
          <w:p w14:paraId="61BCE823" w14:textId="2460ED80"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28010C">
              <w:t>2.3.1.1. Для целей оценки заявок принимаются договоры (контракты) на поставку</w:t>
            </w:r>
            <w:r w:rsidR="004A5621" w:rsidRPr="0028010C">
              <w:t xml:space="preserve"> угля</w:t>
            </w:r>
            <w:r w:rsidRPr="0028010C">
              <w:t>.</w:t>
            </w:r>
          </w:p>
          <w:p w14:paraId="27227D7A" w14:textId="77777777" w:rsidR="00612D65" w:rsidRPr="00064F8A"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28010C">
              <w:t xml:space="preserve">2.3.1.2. Договор сопоставимого характера должен быть заключен по результатам конкурентной закупочной процедуры, при этом информация о таком договоре (контракте) должна быть доступна с учетом функционала Единой информационной системы на сайте http://zakupki.gov.ru или на сайте электронной торговой площадки, включенной в перечень, </w:t>
            </w:r>
            <w:r w:rsidRPr="00064F8A">
              <w:t>предусмотренный Приложением №1 к Распоряжению Правительства Российской Федерации от 12 июля 2018 года №447-р.</w:t>
            </w:r>
          </w:p>
          <w:p w14:paraId="71348756" w14:textId="7797B300" w:rsidR="00612D65" w:rsidRPr="00064F8A" w:rsidRDefault="00612D65" w:rsidP="00612D65">
            <w:pPr>
              <w:jc w:val="both"/>
            </w:pPr>
            <w:r w:rsidRPr="00064F8A">
              <w:t xml:space="preserve">2.3.1.3. Стоимость по каждому Договору сопоставимого характера должна составлять не менее </w:t>
            </w:r>
            <w:r w:rsidR="00064F8A" w:rsidRPr="00064F8A">
              <w:t>49 881 336</w:t>
            </w:r>
            <w:r w:rsidRPr="00064F8A">
              <w:t>,</w:t>
            </w:r>
            <w:r w:rsidR="00064F8A" w:rsidRPr="00064F8A">
              <w:t>40</w:t>
            </w:r>
            <w:r w:rsidRPr="00064F8A">
              <w:t xml:space="preserve"> рублей</w:t>
            </w:r>
            <w:r w:rsidR="004A5621" w:rsidRPr="00064F8A">
              <w:t>.</w:t>
            </w:r>
          </w:p>
          <w:p w14:paraId="0738DC2A" w14:textId="363DEAA9" w:rsidR="00612D65" w:rsidRPr="00064F8A"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064F8A">
              <w:t>2.3.1.4.  Договор сопоставимого характера должен быть заключен Участником закупки не ранее 1 января 20</w:t>
            </w:r>
            <w:r w:rsidR="00064F8A" w:rsidRPr="00064F8A">
              <w:t>21</w:t>
            </w:r>
            <w:r w:rsidRPr="00064F8A">
              <w:t> года и исполнен в полном объеме в соответствии с представленными первичными учетными документами (товарная накладная, универсальный передаточный документ; единый документ о приемке (в зависимости от условий Договора сопоставимого характера; далее — Принимаемый к оценке первичный учетный документ) до даты окончания приема заявок по настоящей закупке.</w:t>
            </w:r>
          </w:p>
          <w:p w14:paraId="2B62FCB8" w14:textId="77777777" w:rsidR="00612D65" w:rsidRPr="00064F8A"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064F8A">
              <w:t xml:space="preserve">2.3.2. Основанием для присуждения баллов по </w:t>
            </w:r>
            <w:r w:rsidRPr="00064F8A">
              <w:rPr>
                <w:rFonts w:eastAsia="Times New Roman"/>
              </w:rPr>
              <w:t>критерию</w:t>
            </w:r>
            <w:r w:rsidRPr="00064F8A">
              <w:t xml:space="preserve"> «</w:t>
            </w:r>
            <w:r w:rsidRPr="00064F8A">
              <w:rPr>
                <w:lang w:eastAsia="ar-SA"/>
              </w:rPr>
              <w:t>Опыт исполнения Договоров сопоставимого характера</w:t>
            </w:r>
            <w:r w:rsidRPr="00064F8A">
              <w:t>» является соблюдение всех следующих условий:</w:t>
            </w:r>
          </w:p>
          <w:p w14:paraId="0F85E0EF" w14:textId="77777777" w:rsidR="00612D65" w:rsidRPr="00064F8A" w:rsidRDefault="00612D65" w:rsidP="00612D65">
            <w:pPr>
              <w:pBdr>
                <w:top w:val="nil"/>
                <w:left w:val="nil"/>
                <w:bottom w:val="nil"/>
                <w:right w:val="nil"/>
                <w:between w:val="nil"/>
              </w:pBdr>
              <w:jc w:val="both"/>
            </w:pPr>
            <w:r w:rsidRPr="00064F8A">
              <w:t>2.3.2.1. В составе заявки на участие в закупке предоставлены следующие сведения и документы в соответствии с требованиями документации:</w:t>
            </w:r>
          </w:p>
          <w:p w14:paraId="1E12EC3F" w14:textId="2013DC6B"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tabs>
                <w:tab w:val="left" w:pos="139"/>
              </w:tabs>
              <w:jc w:val="both"/>
            </w:pPr>
            <w:r w:rsidRPr="00064F8A">
              <w:t xml:space="preserve">2.3.2.1.1. Сведения об опыте Участника закупки </w:t>
            </w:r>
            <w:r w:rsidRPr="00064F8A">
              <w:rPr>
                <w:lang w:val="en-US"/>
              </w:rPr>
              <w:t>c</w:t>
            </w:r>
            <w:r w:rsidRPr="00064F8A">
              <w:t xml:space="preserve"> 20</w:t>
            </w:r>
            <w:r w:rsidR="00064F8A" w:rsidRPr="00064F8A">
              <w:t>21</w:t>
            </w:r>
            <w:r w:rsidRPr="00064F8A">
              <w:t>года</w:t>
            </w:r>
            <w:r w:rsidRPr="0028010C">
              <w:t xml:space="preserve"> (предусмотренная Закупочной документацией информация согласно Форме </w:t>
            </w:r>
            <w:r w:rsidR="004A5621" w:rsidRPr="0028010C">
              <w:t>2</w:t>
            </w:r>
            <w:r w:rsidRPr="0028010C">
              <w:t>), при отсутствии указания в Форме </w:t>
            </w:r>
            <w:r w:rsidR="007B74A5" w:rsidRPr="0028010C">
              <w:t>2</w:t>
            </w:r>
            <w:r w:rsidRPr="0028010C">
              <w:t xml:space="preserve"> номера извещения о закупке, который присваивается Единой информационной системой, или ссылки в сети Интернет на закупку в Единой информационной системе, или общедоступной (без регистрации и применения специализированного программного обеспечения) действующей ссылки на сайте электронной торговой площадки, включенной в перечень, предусмотренный Приложением №1 к Распоряжению Правительства Российской Федерации от 12 июля 2018 года №447-р, факт проведения закупочной процедуры по результатам которой должен был быть заключен договор (контракт), задекларированный Участником закупки в качестве Договора сопоставимого характера, считается не подтвержденным.</w:t>
            </w:r>
          </w:p>
          <w:p w14:paraId="56FDE1EF"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tabs>
                <w:tab w:val="left" w:pos="139"/>
              </w:tabs>
              <w:jc w:val="both"/>
            </w:pPr>
            <w:r w:rsidRPr="0028010C">
              <w:t xml:space="preserve">2.3.2.1.2. Каждый договор (контракт), учитываемый для целей оценки заявок по </w:t>
            </w:r>
            <w:r w:rsidRPr="0028010C">
              <w:rPr>
                <w:rFonts w:eastAsia="Times New Roman"/>
              </w:rPr>
              <w:t>критерию</w:t>
            </w:r>
            <w:r w:rsidRPr="0028010C">
              <w:t xml:space="preserve"> «</w:t>
            </w:r>
            <w:r w:rsidRPr="0028010C">
              <w:rPr>
                <w:lang w:eastAsia="ar-SA"/>
              </w:rPr>
              <w:t>Опыт исполнения Договоров сопоставимого характера</w:t>
            </w:r>
            <w:r w:rsidRPr="0028010C">
              <w:t>», со всеми дополнительными соглашениями и приложениями (при наличии), являющимися неотъемлемой частью каждого такого договора (контракта).</w:t>
            </w:r>
          </w:p>
          <w:p w14:paraId="64D17EBD"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28010C">
              <w:t>2.3.2.1.3. Каждый Принимаемый к оценке первичный учетный документ, подтверждающий надлежащее исполнение каждого Договора сопоставимого характера в полном объеме.</w:t>
            </w:r>
          </w:p>
          <w:p w14:paraId="53F80E99"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28010C">
              <w:t>2.3.2.1.4. В случае заключения Договора сопоставимого характера по результатам закрытой закупочной процедуры, то Участник закупки должен предоставить в составе заявки на участие в закупке уведомление о подписании Договора сопоставимого характера заказчиком, подписанное оператором электронной торговой площадки.</w:t>
            </w:r>
          </w:p>
          <w:p w14:paraId="6E54D9AC" w14:textId="45841482"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28010C">
              <w:t>2.3.2.2. Каждый Принимаемый к оценке первичный учетный документ, подтверждающий исполнение каждого Договора сопоставимого характера, должен соответствовать требованиям статьи 9 Федерального закона от 6 декабря 2011 г</w:t>
            </w:r>
            <w:r w:rsidR="004A5621" w:rsidRPr="0028010C">
              <w:t>ода</w:t>
            </w:r>
            <w:r w:rsidRPr="0028010C">
              <w:t xml:space="preserve"> №402-ФЗ «О бухгалтерском учете».</w:t>
            </w:r>
          </w:p>
          <w:p w14:paraId="482F905F"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jc w:val="both"/>
            </w:pPr>
            <w:r w:rsidRPr="0028010C">
              <w:rPr>
                <w:spacing w:val="3"/>
              </w:rPr>
              <w:t>2.3.2.3. В случае предоставления в качестве подтверждения опыта договора (контракта), имеющего смежный характер Участником закупки должны соблюдаться правила, предусмотренные настоящим пунктом. Обязательством смежного характера считается такое обязательство, предмет которого соответствует предмету закупаемых товаров в соответствующей части. Такое обязательство считается подлежащим учету как Договор сопоставимого характера в случае, если такая часть смежного обязательства соответствует требованиям Закупочной документации (указанное соответствие должно быть подтверждено Принимаемыми к оценке первичными учетными документами, а в случае если такие документы не содержат сведений о стоимости товаров, которые относятся к товарам, поставленных в рамках выполнения Договоров сопоставимого характера, то в дополнение к указанным документам Участник закупки должен предоставить справку о стоимости товаров, которые относятся к товарам, поставляемым по Договорам сопоставимого характера), при этом такой смежный договор (контракт) должен быть заключен в период, который предусмотрен для Договора сопоставимого характера для целей оценки заявок Участников закупки.</w:t>
            </w:r>
          </w:p>
          <w:p w14:paraId="63C27423" w14:textId="77777777" w:rsidR="00612D65" w:rsidRPr="0028010C" w:rsidRDefault="00612D65" w:rsidP="00612D65">
            <w:pPr>
              <w:jc w:val="both"/>
            </w:pPr>
            <w:r w:rsidRPr="0028010C">
              <w:t>2.3.3. Количество баллов по критерию «</w:t>
            </w:r>
            <w:r w:rsidRPr="0028010C">
              <w:rPr>
                <w:lang w:eastAsia="ar-SA"/>
              </w:rPr>
              <w:t>Опыт исполнения Договоров сопоставимого характера</w:t>
            </w:r>
            <w:r w:rsidRPr="0028010C">
              <w:t>» определяется по формуле:</w:t>
            </w:r>
          </w:p>
          <w:p w14:paraId="35EE4492" w14:textId="77777777" w:rsidR="00612D65" w:rsidRPr="0028010C" w:rsidRDefault="00612D65" w:rsidP="00612D65">
            <w:pPr>
              <w:widowControl/>
              <w:tabs>
                <w:tab w:val="left" w:pos="300"/>
              </w:tabs>
              <w:suppressAutoHyphens/>
              <w:autoSpaceDE/>
              <w:autoSpaceDN/>
              <w:adjustRightInd/>
              <w:ind w:right="-26"/>
              <w:jc w:val="center"/>
              <w:rPr>
                <w:lang w:eastAsia="ar-SA"/>
              </w:rPr>
            </w:pPr>
            <w:r w:rsidRPr="0028010C">
              <w:rPr>
                <w:position w:val="-12"/>
              </w:rPr>
              <w:object w:dxaOrig="1359" w:dyaOrig="380" w14:anchorId="352B8A84">
                <v:shape id="_x0000_i1027" type="#_x0000_t75" style="width:1in;height:21.75pt" o:ole="">
                  <v:imagedata r:id="rId15" o:title=""/>
                </v:shape>
                <o:OLEObject Type="Embed" ProgID="Equation.3" ShapeID="_x0000_i1027" DrawAspect="Content" ObjectID="_1852201160" r:id="rId16"/>
              </w:object>
            </w:r>
          </w:p>
          <w:p w14:paraId="10C9776C" w14:textId="77777777" w:rsidR="00612D65" w:rsidRPr="0028010C" w:rsidRDefault="00612D65" w:rsidP="00612D65">
            <w:pPr>
              <w:widowControl/>
              <w:suppressAutoHyphens/>
              <w:autoSpaceDE/>
              <w:autoSpaceDN/>
              <w:adjustRightInd/>
              <w:jc w:val="both"/>
              <w:rPr>
                <w:szCs w:val="20"/>
                <w:lang w:eastAsia="ar-SA"/>
              </w:rPr>
            </w:pPr>
            <w:r w:rsidRPr="0028010C">
              <w:rPr>
                <w:szCs w:val="20"/>
                <w:lang w:eastAsia="ar-SA"/>
              </w:rPr>
              <w:t>где:</w:t>
            </w:r>
          </w:p>
          <w:p w14:paraId="1BF730AB" w14:textId="77777777" w:rsidR="00612D65" w:rsidRPr="0028010C" w:rsidRDefault="00612D65" w:rsidP="00612D65">
            <w:pPr>
              <w:widowControl/>
              <w:suppressAutoHyphens/>
              <w:autoSpaceDE/>
              <w:autoSpaceDN/>
              <w:adjustRightInd/>
              <w:jc w:val="both"/>
              <w:rPr>
                <w:szCs w:val="20"/>
                <w:lang w:eastAsia="ar-SA"/>
              </w:rPr>
            </w:pPr>
            <w:proofErr w:type="spellStart"/>
            <w:r w:rsidRPr="0028010C">
              <w:rPr>
                <w:szCs w:val="20"/>
                <w:lang w:eastAsia="ar-SA"/>
              </w:rPr>
              <w:t>Rc</w:t>
            </w:r>
            <w:r w:rsidRPr="0028010C">
              <w:rPr>
                <w:szCs w:val="20"/>
                <w:vertAlign w:val="subscript"/>
                <w:lang w:eastAsia="ar-SA"/>
              </w:rPr>
              <w:t>i</w:t>
            </w:r>
            <w:proofErr w:type="spellEnd"/>
            <w:r w:rsidRPr="0028010C">
              <w:rPr>
                <w:szCs w:val="20"/>
                <w:lang w:eastAsia="ar-SA"/>
              </w:rPr>
              <w:t> — рейтинг, присуждаемый i-ой заявке по указанному критерию.</w:t>
            </w:r>
          </w:p>
          <w:p w14:paraId="7512E011" w14:textId="77777777" w:rsidR="00612D65" w:rsidRPr="0028010C" w:rsidRDefault="00612D65" w:rsidP="00612D65">
            <w:pPr>
              <w:widowControl/>
              <w:suppressAutoHyphens/>
              <w:autoSpaceDE/>
              <w:autoSpaceDN/>
              <w:adjustRightInd/>
              <w:jc w:val="both"/>
              <w:rPr>
                <w:szCs w:val="20"/>
                <w:lang w:eastAsia="ar-SA"/>
              </w:rPr>
            </w:pPr>
            <w:r w:rsidRPr="0028010C">
              <w:rPr>
                <w:szCs w:val="20"/>
                <w:lang w:eastAsia="ar-SA"/>
              </w:rPr>
              <w:t>K</w:t>
            </w:r>
            <w:r w:rsidRPr="0028010C">
              <w:rPr>
                <w:szCs w:val="20"/>
                <w:vertAlign w:val="subscript"/>
                <w:lang w:eastAsia="ar-SA"/>
              </w:rPr>
              <w:t>3</w:t>
            </w:r>
            <w:r w:rsidRPr="0028010C">
              <w:rPr>
                <w:szCs w:val="20"/>
                <w:lang w:eastAsia="ar-SA"/>
              </w:rPr>
              <w:t xml:space="preserve"> — значимость критерия </w:t>
            </w:r>
            <w:r w:rsidRPr="0028010C">
              <w:t>«</w:t>
            </w:r>
            <w:r w:rsidRPr="0028010C">
              <w:rPr>
                <w:lang w:eastAsia="ar-SA"/>
              </w:rPr>
              <w:t>Опыт исполнения Договоров сопоставимого характера</w:t>
            </w:r>
            <w:r w:rsidRPr="0028010C">
              <w:t>»</w:t>
            </w:r>
            <w:r w:rsidRPr="0028010C">
              <w:rPr>
                <w:szCs w:val="20"/>
                <w:lang w:eastAsia="ar-SA"/>
              </w:rPr>
              <w:t>.</w:t>
            </w:r>
          </w:p>
          <w:p w14:paraId="702AE51C" w14:textId="77777777" w:rsidR="00612D65" w:rsidRPr="0028010C" w:rsidRDefault="00612D65" w:rsidP="00612D65">
            <w:pPr>
              <w:widowControl/>
              <w:suppressAutoHyphens/>
              <w:autoSpaceDE/>
              <w:autoSpaceDN/>
              <w:adjustRightInd/>
              <w:jc w:val="both"/>
              <w:rPr>
                <w:szCs w:val="20"/>
                <w:lang w:eastAsia="ar-SA"/>
              </w:rPr>
            </w:pPr>
            <w:proofErr w:type="spellStart"/>
            <w:r w:rsidRPr="0028010C">
              <w:rPr>
                <w:szCs w:val="20"/>
                <w:lang w:eastAsia="ar-SA"/>
              </w:rPr>
              <w:t>C</w:t>
            </w:r>
            <w:r w:rsidRPr="0028010C">
              <w:rPr>
                <w:szCs w:val="20"/>
                <w:vertAlign w:val="subscript"/>
                <w:lang w:eastAsia="ar-SA"/>
              </w:rPr>
              <w:t>i</w:t>
            </w:r>
            <w:proofErr w:type="spellEnd"/>
            <w:r w:rsidRPr="0028010C">
              <w:rPr>
                <w:szCs w:val="20"/>
                <w:lang w:eastAsia="ar-SA"/>
              </w:rPr>
              <w:t> — количество Договоров сопоставимого характера i-ого Участника закупки (значение присваивается в соответствии со Шкалой оценки по критерию «Опыт исполнения Договоров сопоставимого характера»):</w:t>
            </w:r>
          </w:p>
          <w:tbl>
            <w:tblPr>
              <w:tblW w:w="94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109"/>
              <w:gridCol w:w="1297"/>
            </w:tblGrid>
            <w:tr w:rsidR="0028010C" w:rsidRPr="0028010C" w14:paraId="0C47F17B" w14:textId="77777777" w:rsidTr="00612D65">
              <w:trPr>
                <w:trHeight w:val="417"/>
              </w:trPr>
              <w:tc>
                <w:tcPr>
                  <w:tcW w:w="8109" w:type="dxa"/>
                  <w:vAlign w:val="center"/>
                </w:tcPr>
                <w:p w14:paraId="38A4439B"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ind w:right="97"/>
                    <w:jc w:val="both"/>
                  </w:pPr>
                  <w:r w:rsidRPr="0028010C">
                    <w:t>Шкала оценки по критерию «Опыт исполнения Договоров сопоставимого характера» (подтвержденное в соответствии с Закупочной документацией количество договоров (контрактов), учитываемых для оценки рейтинга участника закупки)</w:t>
                  </w:r>
                </w:p>
              </w:tc>
              <w:tc>
                <w:tcPr>
                  <w:tcW w:w="1297" w:type="dxa"/>
                  <w:vAlign w:val="center"/>
                </w:tcPr>
                <w:p w14:paraId="10C26276"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ind w:right="97"/>
                    <w:jc w:val="both"/>
                  </w:pPr>
                  <w:r w:rsidRPr="0028010C">
                    <w:t xml:space="preserve">Значение </w:t>
                  </w:r>
                  <w:proofErr w:type="spellStart"/>
                  <w:r w:rsidRPr="0028010C">
                    <w:t>C</w:t>
                  </w:r>
                  <w:r w:rsidRPr="0028010C">
                    <w:rPr>
                      <w:vertAlign w:val="subscript"/>
                    </w:rPr>
                    <w:t>i</w:t>
                  </w:r>
                  <w:proofErr w:type="spellEnd"/>
                </w:p>
              </w:tc>
            </w:tr>
            <w:tr w:rsidR="0028010C" w:rsidRPr="0028010C" w14:paraId="0F087BEC" w14:textId="77777777" w:rsidTr="00612D65">
              <w:trPr>
                <w:trHeight w:val="267"/>
              </w:trPr>
              <w:tc>
                <w:tcPr>
                  <w:tcW w:w="8109" w:type="dxa"/>
                </w:tcPr>
                <w:p w14:paraId="3F07C065"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ind w:right="97"/>
                    <w:jc w:val="both"/>
                  </w:pPr>
                  <w:r w:rsidRPr="0028010C">
                    <w:t>0 Договоров сопоставимого характера</w:t>
                  </w:r>
                </w:p>
              </w:tc>
              <w:tc>
                <w:tcPr>
                  <w:tcW w:w="1297" w:type="dxa"/>
                </w:tcPr>
                <w:p w14:paraId="276CABD3"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ind w:right="97"/>
                    <w:jc w:val="center"/>
                  </w:pPr>
                  <w:r w:rsidRPr="0028010C">
                    <w:t>0</w:t>
                  </w:r>
                </w:p>
              </w:tc>
            </w:tr>
            <w:tr w:rsidR="0028010C" w:rsidRPr="0028010C" w14:paraId="5ED95671" w14:textId="77777777" w:rsidTr="00612D65">
              <w:trPr>
                <w:trHeight w:val="277"/>
              </w:trPr>
              <w:tc>
                <w:tcPr>
                  <w:tcW w:w="8109" w:type="dxa"/>
                </w:tcPr>
                <w:p w14:paraId="5386BE09"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ind w:right="97"/>
                    <w:jc w:val="both"/>
                  </w:pPr>
                  <w:r w:rsidRPr="0028010C">
                    <w:t>1-2 Договора сопоставимого характера</w:t>
                  </w:r>
                </w:p>
              </w:tc>
              <w:tc>
                <w:tcPr>
                  <w:tcW w:w="1297" w:type="dxa"/>
                </w:tcPr>
                <w:p w14:paraId="73354D09"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ind w:right="97"/>
                    <w:jc w:val="center"/>
                  </w:pPr>
                  <w:r w:rsidRPr="0028010C">
                    <w:t>36</w:t>
                  </w:r>
                </w:p>
              </w:tc>
            </w:tr>
            <w:tr w:rsidR="0028010C" w:rsidRPr="0028010C" w14:paraId="4D61FAB6" w14:textId="77777777" w:rsidTr="00612D65">
              <w:trPr>
                <w:trHeight w:val="267"/>
              </w:trPr>
              <w:tc>
                <w:tcPr>
                  <w:tcW w:w="8109" w:type="dxa"/>
                </w:tcPr>
                <w:p w14:paraId="52D616C6"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ind w:right="97"/>
                    <w:jc w:val="both"/>
                  </w:pPr>
                  <w:r w:rsidRPr="0028010C">
                    <w:t>3-4 Договора сопоставимого характера</w:t>
                  </w:r>
                </w:p>
              </w:tc>
              <w:tc>
                <w:tcPr>
                  <w:tcW w:w="1297" w:type="dxa"/>
                </w:tcPr>
                <w:p w14:paraId="7A348F14"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ind w:right="97"/>
                    <w:jc w:val="center"/>
                  </w:pPr>
                  <w:r w:rsidRPr="0028010C">
                    <w:t>67</w:t>
                  </w:r>
                </w:p>
              </w:tc>
            </w:tr>
            <w:tr w:rsidR="0028010C" w:rsidRPr="0028010C" w14:paraId="307D9824" w14:textId="77777777" w:rsidTr="00612D65">
              <w:trPr>
                <w:trHeight w:val="277"/>
              </w:trPr>
              <w:tc>
                <w:tcPr>
                  <w:tcW w:w="8109" w:type="dxa"/>
                </w:tcPr>
                <w:p w14:paraId="42DBE91D"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ind w:right="97"/>
                    <w:jc w:val="both"/>
                  </w:pPr>
                  <w:r w:rsidRPr="0028010C">
                    <w:t>5 и более Договора сопоставимого характера</w:t>
                  </w:r>
                </w:p>
              </w:tc>
              <w:tc>
                <w:tcPr>
                  <w:tcW w:w="1297" w:type="dxa"/>
                </w:tcPr>
                <w:p w14:paraId="098AE4F1"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ind w:right="97"/>
                    <w:jc w:val="center"/>
                  </w:pPr>
                  <w:r w:rsidRPr="0028010C">
                    <w:t>100</w:t>
                  </w:r>
                </w:p>
              </w:tc>
            </w:tr>
          </w:tbl>
          <w:p w14:paraId="5D426575" w14:textId="7412EEBD" w:rsidR="00612D65" w:rsidRPr="0028010C" w:rsidRDefault="00612D65" w:rsidP="00612D65">
            <w:pPr>
              <w:widowControl/>
              <w:suppressAutoHyphens/>
              <w:autoSpaceDE/>
              <w:autoSpaceDN/>
              <w:adjustRightInd/>
              <w:jc w:val="both"/>
              <w:rPr>
                <w:szCs w:val="20"/>
                <w:lang w:eastAsia="ar-SA"/>
              </w:rPr>
            </w:pPr>
            <w:r w:rsidRPr="0028010C">
              <w:rPr>
                <w:szCs w:val="20"/>
                <w:lang w:eastAsia="ar-SA"/>
              </w:rPr>
              <w:t>Расчет рейтинга Участника закупки по Шкале оценки по критерию «Опыт исполнения Договоров сопоставимого характера» производится путем сопоставления и оценки первых 6 договоров (контрактов), декларируемых Участником закупки в составе заявки на участие в закупке в качестве Договоров сопоставимого характера, сведения о которых представлены Участником закупки в составе заявки, следующих по порядку указания в Сведениях необходимых для расчета рейтинга (Форма </w:t>
            </w:r>
            <w:r w:rsidR="007B74A5" w:rsidRPr="0028010C">
              <w:rPr>
                <w:szCs w:val="20"/>
                <w:lang w:eastAsia="ar-SA"/>
              </w:rPr>
              <w:t>2</w:t>
            </w:r>
            <w:r w:rsidRPr="0028010C">
              <w:rPr>
                <w:szCs w:val="20"/>
                <w:lang w:eastAsia="ar-SA"/>
              </w:rPr>
              <w:t>).</w:t>
            </w:r>
          </w:p>
          <w:p w14:paraId="573B252D" w14:textId="77777777" w:rsidR="00612D65" w:rsidRPr="0028010C" w:rsidRDefault="00612D65" w:rsidP="00612D65">
            <w:pPr>
              <w:tabs>
                <w:tab w:val="left" w:pos="300"/>
              </w:tabs>
              <w:ind w:right="-26"/>
              <w:jc w:val="both"/>
              <w:rPr>
                <w:lang w:eastAsia="ar-SA"/>
              </w:rPr>
            </w:pPr>
            <w:r w:rsidRPr="0028010C">
              <w:rPr>
                <w:lang w:eastAsia="ar-SA"/>
              </w:rPr>
              <w:t>2.4. Рейтинг, присуждаемый заявке по критерию «Размер выручки», осуществляется в следующем порядке:</w:t>
            </w:r>
          </w:p>
          <w:p w14:paraId="130E09DD" w14:textId="27655565"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tabs>
                <w:tab w:val="left" w:pos="139"/>
              </w:tabs>
              <w:jc w:val="both"/>
            </w:pPr>
            <w:r w:rsidRPr="0028010C">
              <w:t>2.4.1. </w:t>
            </w:r>
            <w:r w:rsidRPr="0028010C">
              <w:rPr>
                <w:rFonts w:eastAsia="Times New Roman"/>
              </w:rPr>
              <w:t xml:space="preserve">Для целей оценки заявок участников запроса предложений рейтинг по критерию </w:t>
            </w:r>
            <w:r w:rsidRPr="0028010C">
              <w:rPr>
                <w:rFonts w:eastAsia="Times New Roman"/>
                <w:shd w:val="clear" w:color="auto" w:fill="FFFFFF"/>
              </w:rPr>
              <w:t>«Размер выручки</w:t>
            </w:r>
            <w:r w:rsidRPr="0028010C">
              <w:rPr>
                <w:rFonts w:eastAsia="Times New Roman"/>
              </w:rPr>
              <w:t>» присуждается в зависимости от подтверждения Участником закупки сведений о размере выручки (дохода приравненного для целей оценки заявок к выручке согласно Закупоч</w:t>
            </w:r>
            <w:r w:rsidR="000E655E">
              <w:rPr>
                <w:rFonts w:eastAsia="Times New Roman"/>
              </w:rPr>
              <w:t>ной документации) за период 2024-2025</w:t>
            </w:r>
            <w:r w:rsidRPr="0028010C">
              <w:rPr>
                <w:rFonts w:eastAsia="Times New Roman"/>
              </w:rPr>
              <w:t xml:space="preserve"> годов по </w:t>
            </w:r>
            <w:r w:rsidRPr="0028010C">
              <w:t>формуле:</w:t>
            </w:r>
          </w:p>
          <w:p w14:paraId="1C9D26F3" w14:textId="77777777" w:rsidR="00612D65" w:rsidRPr="0028010C" w:rsidRDefault="00612D65" w:rsidP="00612D65">
            <w:pPr>
              <w:widowControl/>
              <w:suppressAutoHyphens/>
              <w:autoSpaceDE/>
              <w:autoSpaceDN/>
              <w:adjustRightInd/>
              <w:jc w:val="center"/>
              <w:rPr>
                <w:lang w:eastAsia="ar-SA"/>
              </w:rPr>
            </w:pPr>
            <w:r w:rsidRPr="0028010C">
              <w:rPr>
                <w:position w:val="-30"/>
                <w:lang w:eastAsia="ar-SA"/>
              </w:rPr>
              <w:object w:dxaOrig="2200" w:dyaOrig="680" w14:anchorId="626DB3E8">
                <v:shape id="_x0000_i1028" type="#_x0000_t75" style="width:119.25pt;height:35.25pt" o:ole="">
                  <v:imagedata r:id="rId17" o:title=""/>
                </v:shape>
                <o:OLEObject Type="Embed" ProgID="Equation.3" ShapeID="_x0000_i1028" DrawAspect="Content" ObjectID="_1852201161" r:id="rId18"/>
              </w:object>
            </w:r>
          </w:p>
          <w:p w14:paraId="53EBEC94" w14:textId="77777777" w:rsidR="00612D65" w:rsidRPr="0028010C" w:rsidRDefault="00612D65" w:rsidP="00612D65">
            <w:pPr>
              <w:widowControl/>
              <w:suppressAutoHyphens/>
              <w:autoSpaceDE/>
              <w:autoSpaceDN/>
              <w:adjustRightInd/>
              <w:jc w:val="both"/>
              <w:rPr>
                <w:lang w:eastAsia="ar-SA"/>
              </w:rPr>
            </w:pPr>
            <w:r w:rsidRPr="0028010C">
              <w:rPr>
                <w:lang w:eastAsia="ar-SA"/>
              </w:rPr>
              <w:t>где:</w:t>
            </w:r>
          </w:p>
          <w:p w14:paraId="1CDFBB5D" w14:textId="77777777" w:rsidR="00612D65" w:rsidRPr="0028010C" w:rsidRDefault="00612D65" w:rsidP="00612D65">
            <w:pPr>
              <w:widowControl/>
              <w:suppressAutoHyphens/>
              <w:autoSpaceDE/>
              <w:autoSpaceDN/>
              <w:adjustRightInd/>
              <w:jc w:val="both"/>
              <w:rPr>
                <w:lang w:eastAsia="ar-SA"/>
              </w:rPr>
            </w:pPr>
            <w:r w:rsidRPr="0028010C">
              <w:rPr>
                <w:lang w:eastAsia="ar-SA"/>
              </w:rPr>
              <w:t>R</w:t>
            </w:r>
            <w:r w:rsidRPr="0028010C">
              <w:rPr>
                <w:lang w:val="en-US" w:eastAsia="ar-SA"/>
              </w:rPr>
              <w:t>d</w:t>
            </w:r>
            <w:r w:rsidRPr="0028010C">
              <w:rPr>
                <w:vertAlign w:val="subscript"/>
                <w:lang w:eastAsia="ar-SA"/>
              </w:rPr>
              <w:t>i</w:t>
            </w:r>
            <w:r w:rsidRPr="0028010C">
              <w:t xml:space="preserve"> — </w:t>
            </w:r>
            <w:r w:rsidRPr="0028010C">
              <w:rPr>
                <w:lang w:eastAsia="ar-SA"/>
              </w:rPr>
              <w:t>рейтинг, присуждаемый i-ой заявке по указанному критерию.</w:t>
            </w:r>
          </w:p>
          <w:p w14:paraId="4E23B135" w14:textId="77777777" w:rsidR="00612D65" w:rsidRPr="0028010C" w:rsidRDefault="00612D65" w:rsidP="00612D65">
            <w:pPr>
              <w:widowControl/>
              <w:suppressAutoHyphens/>
              <w:autoSpaceDE/>
              <w:autoSpaceDN/>
              <w:adjustRightInd/>
              <w:jc w:val="both"/>
              <w:rPr>
                <w:lang w:eastAsia="ar-SA"/>
              </w:rPr>
            </w:pPr>
            <w:r w:rsidRPr="0028010C">
              <w:rPr>
                <w:lang w:eastAsia="ar-SA"/>
              </w:rPr>
              <w:t>K</w:t>
            </w:r>
            <w:r w:rsidRPr="0028010C">
              <w:rPr>
                <w:vertAlign w:val="subscript"/>
                <w:lang w:eastAsia="ar-SA"/>
              </w:rPr>
              <w:t>4</w:t>
            </w:r>
            <w:r w:rsidRPr="0028010C">
              <w:t xml:space="preserve"> — </w:t>
            </w:r>
            <w:r w:rsidRPr="0028010C">
              <w:rPr>
                <w:lang w:eastAsia="ar-SA"/>
              </w:rPr>
              <w:t xml:space="preserve">значимость критерия </w:t>
            </w:r>
            <w:r w:rsidRPr="0028010C">
              <w:t>«</w:t>
            </w:r>
            <w:r w:rsidRPr="0028010C">
              <w:rPr>
                <w:lang w:eastAsia="ar-SA"/>
              </w:rPr>
              <w:t>Размер выручки</w:t>
            </w:r>
            <w:r w:rsidRPr="0028010C">
              <w:t>»</w:t>
            </w:r>
            <w:r w:rsidRPr="0028010C">
              <w:rPr>
                <w:lang w:eastAsia="ar-SA"/>
              </w:rPr>
              <w:t>.</w:t>
            </w:r>
          </w:p>
          <w:p w14:paraId="4A52109A" w14:textId="6241A6CA" w:rsidR="00612D65" w:rsidRPr="0028010C" w:rsidRDefault="00612D65" w:rsidP="00612D65">
            <w:pPr>
              <w:jc w:val="both"/>
              <w:rPr>
                <w:rFonts w:eastAsia="Times New Roman"/>
              </w:rPr>
            </w:pPr>
            <w:r w:rsidRPr="0028010C">
              <w:rPr>
                <w:lang w:eastAsia="ar-SA"/>
              </w:rPr>
              <w:t>N</w:t>
            </w:r>
            <w:r w:rsidRPr="0028010C">
              <w:rPr>
                <w:vertAlign w:val="subscript"/>
                <w:lang w:val="en-US" w:eastAsia="ar-SA"/>
              </w:rPr>
              <w:t>i</w:t>
            </w:r>
            <w:r w:rsidRPr="0028010C">
              <w:t xml:space="preserve"> — </w:t>
            </w:r>
            <w:r w:rsidRPr="0028010C">
              <w:rPr>
                <w:lang w:eastAsia="ar-SA"/>
              </w:rPr>
              <w:t xml:space="preserve">суммарное значение выручки </w:t>
            </w:r>
            <w:r w:rsidRPr="0028010C">
              <w:rPr>
                <w:rFonts w:eastAsia="Times New Roman"/>
              </w:rPr>
              <w:t xml:space="preserve">(дохода приравненного для целей оценки заявок к выручке согласно </w:t>
            </w:r>
            <w:r w:rsidR="000E655E">
              <w:rPr>
                <w:rFonts w:eastAsia="Times New Roman"/>
              </w:rPr>
              <w:t>Закупочной документации) за 2024-2025</w:t>
            </w:r>
            <w:r w:rsidRPr="0028010C">
              <w:rPr>
                <w:rFonts w:eastAsia="Times New Roman"/>
              </w:rPr>
              <w:t xml:space="preserve"> годы </w:t>
            </w:r>
            <w:r w:rsidRPr="0028010C">
              <w:rPr>
                <w:lang w:eastAsia="ar-SA"/>
              </w:rPr>
              <w:t>по строке</w:t>
            </w:r>
            <w:r w:rsidRPr="0028010C">
              <w:rPr>
                <w:rFonts w:eastAsia="Times New Roman"/>
              </w:rPr>
              <w:t> </w:t>
            </w:r>
            <w:r w:rsidRPr="0028010C">
              <w:rPr>
                <w:lang w:eastAsia="ar-SA"/>
              </w:rPr>
              <w:t xml:space="preserve">2110 каждого отчета о финансовых результатах </w:t>
            </w:r>
            <w:r w:rsidRPr="0028010C">
              <w:t xml:space="preserve">i-ого Участника закупки </w:t>
            </w:r>
            <w:r w:rsidRPr="0028010C">
              <w:rPr>
                <w:rFonts w:eastAsia="Times New Roman"/>
              </w:rPr>
              <w:t>по форме ОКУД 0710002; для лиц, применяющих общую систему налогообложения и не обязанных сдавать вышеуказанные документы в настоящем пункте: строка 010 приложения №1 к листу 02 налоговой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строка 113 раздела 2.1.1 (принцип начисления «доходы») или строка 213 раздела 2.2 (принцип начисления «доходы минус расходы») налоговой декларации по налогу, уплачиваемому в связи с применением упрощенной системы налогообложения формы по КНД 1152017; для лиц, применяющих систему налогообложения по налогу на профессиональный доход и не обязанных сдавать вышеуказанные документы в настоящем пункте:</w:t>
            </w:r>
            <w:r w:rsidRPr="0028010C">
              <w:t xml:space="preserve"> графа «</w:t>
            </w:r>
            <w:r w:rsidRPr="0028010C">
              <w:rPr>
                <w:rFonts w:eastAsia="Times New Roman"/>
              </w:rPr>
              <w:t>Общая сумма дохода за календарный год (руб.)» справки о состоянии 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строка  030 раздела 2 налоговой декларации на доходы физических лиц формы 3-НДФЛ КНД 1151020</w:t>
            </w:r>
            <w:r w:rsidRPr="0028010C">
              <w:t>, подтвержденное в соответствии с условиями Закупочной документации,</w:t>
            </w:r>
            <w:r w:rsidRPr="0028010C">
              <w:rPr>
                <w:rFonts w:eastAsia="Times New Roman"/>
              </w:rPr>
              <w:t xml:space="preserve"> с указанием данной суммы</w:t>
            </w:r>
            <w:r w:rsidRPr="0028010C">
              <w:rPr>
                <w:lang w:eastAsia="ar-SA"/>
              </w:rPr>
              <w:t xml:space="preserve"> в Сведениях необходимых для расчета рейтинга (Форма </w:t>
            </w:r>
            <w:r w:rsidR="007B74A5" w:rsidRPr="0028010C">
              <w:rPr>
                <w:lang w:eastAsia="ar-SA"/>
              </w:rPr>
              <w:t>2</w:t>
            </w:r>
            <w:r w:rsidRPr="0028010C">
              <w:rPr>
                <w:lang w:eastAsia="ar-SA"/>
              </w:rPr>
              <w:t>).</w:t>
            </w:r>
          </w:p>
          <w:p w14:paraId="4953AF53" w14:textId="58F58CC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tabs>
                <w:tab w:val="left" w:pos="139"/>
              </w:tabs>
              <w:jc w:val="both"/>
              <w:rPr>
                <w:lang w:eastAsia="ar-SA"/>
              </w:rPr>
            </w:pPr>
            <w:proofErr w:type="spellStart"/>
            <w:r w:rsidRPr="0028010C">
              <w:rPr>
                <w:lang w:eastAsia="ar-SA"/>
              </w:rPr>
              <w:t>N</w:t>
            </w:r>
            <w:r w:rsidRPr="0028010C">
              <w:rPr>
                <w:vertAlign w:val="subscript"/>
                <w:lang w:eastAsia="ar-SA"/>
              </w:rPr>
              <w:t>max</w:t>
            </w:r>
            <w:proofErr w:type="spellEnd"/>
            <w:r w:rsidRPr="0028010C">
              <w:t xml:space="preserve"> — </w:t>
            </w:r>
            <w:r w:rsidRPr="0028010C">
              <w:rPr>
                <w:lang w:eastAsia="ar-SA"/>
              </w:rPr>
              <w:t>максимальное значение суммарной выручки (</w:t>
            </w:r>
            <w:r w:rsidRPr="0028010C">
              <w:rPr>
                <w:rFonts w:eastAsia="Times New Roman"/>
              </w:rPr>
              <w:t xml:space="preserve">дохода приравненного для целей оценки заявок к выручке согласно </w:t>
            </w:r>
            <w:r w:rsidR="000E655E">
              <w:rPr>
                <w:rFonts w:eastAsia="Times New Roman"/>
              </w:rPr>
              <w:t>Закупочной документации) за 2024-2025</w:t>
            </w:r>
            <w:r w:rsidRPr="0028010C">
              <w:rPr>
                <w:rFonts w:eastAsia="Times New Roman"/>
              </w:rPr>
              <w:t> годы</w:t>
            </w:r>
            <w:r w:rsidRPr="0028010C">
              <w:rPr>
                <w:lang w:eastAsia="ar-SA"/>
              </w:rPr>
              <w:t>, подтвержденное Участником закупки в соответствии с Закупочной документацией, допущенным к оценке, из всех заявок, которые допущенных к оценке.</w:t>
            </w:r>
          </w:p>
          <w:p w14:paraId="2A79D2A7" w14:textId="77777777" w:rsidR="00612D65" w:rsidRPr="0028010C" w:rsidRDefault="00612D65" w:rsidP="00612D65">
            <w:pPr>
              <w:pBdr>
                <w:top w:val="none" w:sz="0" w:space="0" w:color="000000"/>
                <w:left w:val="none" w:sz="0" w:space="0" w:color="000000"/>
                <w:bottom w:val="none" w:sz="0" w:space="0" w:color="000000"/>
                <w:right w:val="none" w:sz="0" w:space="0" w:color="000000"/>
                <w:between w:val="none" w:sz="0" w:space="0" w:color="000000"/>
              </w:pBdr>
              <w:tabs>
                <w:tab w:val="left" w:pos="139"/>
              </w:tabs>
              <w:jc w:val="both"/>
              <w:rPr>
                <w:lang w:eastAsia="ar-SA"/>
              </w:rPr>
            </w:pPr>
            <w:r w:rsidRPr="0028010C">
              <w:rPr>
                <w:lang w:eastAsia="ar-SA"/>
              </w:rPr>
              <w:t>2.4.2. В случае если значение N</w:t>
            </w:r>
            <w:r w:rsidRPr="0028010C">
              <w:rPr>
                <w:vertAlign w:val="subscript"/>
                <w:lang w:val="en-US" w:eastAsia="ar-SA"/>
              </w:rPr>
              <w:t>i</w:t>
            </w:r>
            <w:r w:rsidRPr="0028010C">
              <w:rPr>
                <w:lang w:eastAsia="ar-SA"/>
              </w:rPr>
              <w:t xml:space="preserve"> равно или меньше 0 (ноля), то рейтинг Участника закупки по настоящему критерию считается равным 0 (ноль), то есть, R</w:t>
            </w:r>
            <w:r w:rsidRPr="0028010C">
              <w:rPr>
                <w:lang w:val="en-US" w:eastAsia="ar-SA"/>
              </w:rPr>
              <w:t>d</w:t>
            </w:r>
            <w:r w:rsidRPr="0028010C">
              <w:rPr>
                <w:vertAlign w:val="subscript"/>
                <w:lang w:eastAsia="ar-SA"/>
              </w:rPr>
              <w:t>i</w:t>
            </w:r>
            <w:r w:rsidRPr="0028010C">
              <w:rPr>
                <w:lang w:eastAsia="ar-SA"/>
              </w:rPr>
              <w:t> = 0.</w:t>
            </w:r>
          </w:p>
          <w:p w14:paraId="1E931FCB" w14:textId="77777777" w:rsidR="00612D65" w:rsidRPr="0028010C" w:rsidRDefault="00612D65" w:rsidP="00612D65">
            <w:pPr>
              <w:widowControl/>
              <w:autoSpaceDE/>
              <w:adjustRightInd/>
              <w:ind w:right="97"/>
              <w:jc w:val="both"/>
              <w:rPr>
                <w:rFonts w:eastAsia="Times New Roman"/>
              </w:rPr>
            </w:pPr>
            <w:r w:rsidRPr="0028010C">
              <w:rPr>
                <w:rFonts w:eastAsia="Times New Roman"/>
              </w:rPr>
              <w:t>2.4.3. Основанием для присуждения баллов по критерию «</w:t>
            </w:r>
            <w:r w:rsidRPr="0028010C">
              <w:rPr>
                <w:rFonts w:eastAsia="Times New Roman"/>
                <w:shd w:val="clear" w:color="auto" w:fill="FFFFFF"/>
              </w:rPr>
              <w:t>Размер выручки</w:t>
            </w:r>
            <w:r w:rsidRPr="0028010C">
              <w:rPr>
                <w:rFonts w:eastAsia="Times New Roman"/>
              </w:rPr>
              <w:t>» является предоставление Участником закупки следующих документов и информации в соответствии с требованиями Закупочной документации:</w:t>
            </w:r>
          </w:p>
          <w:p w14:paraId="0D378165" w14:textId="43926385" w:rsidR="00612D65" w:rsidRPr="0028010C" w:rsidRDefault="00612D65" w:rsidP="00612D65">
            <w:pPr>
              <w:tabs>
                <w:tab w:val="left" w:pos="139"/>
              </w:tabs>
              <w:autoSpaceDE/>
              <w:adjustRightInd/>
              <w:jc w:val="both"/>
              <w:rPr>
                <w:rFonts w:eastAsia="Times New Roman"/>
              </w:rPr>
            </w:pPr>
            <w:r w:rsidRPr="0028010C">
              <w:rPr>
                <w:rFonts w:eastAsia="Times New Roman"/>
              </w:rPr>
              <w:t xml:space="preserve">2.4.3.1. Сведения </w:t>
            </w:r>
            <w:r w:rsidR="000E655E">
              <w:rPr>
                <w:rFonts w:eastAsia="Times New Roman"/>
              </w:rPr>
              <w:t>о размере выручки за период 2024-2025</w:t>
            </w:r>
            <w:r w:rsidRPr="0028010C">
              <w:rPr>
                <w:rFonts w:eastAsia="Times New Roman"/>
              </w:rPr>
              <w:t xml:space="preserve"> годов (предусмотренная Закупочной документацией Форма </w:t>
            </w:r>
            <w:r w:rsidR="007B74A5" w:rsidRPr="0028010C">
              <w:rPr>
                <w:rFonts w:eastAsia="Times New Roman"/>
              </w:rPr>
              <w:t>2</w:t>
            </w:r>
            <w:r w:rsidRPr="0028010C">
              <w:rPr>
                <w:rFonts w:eastAsia="Times New Roman"/>
              </w:rPr>
              <w:t>).</w:t>
            </w:r>
          </w:p>
          <w:p w14:paraId="256BC095" w14:textId="21E04739" w:rsidR="00612D65" w:rsidRPr="0028010C" w:rsidRDefault="00612D65" w:rsidP="00612D65">
            <w:pPr>
              <w:widowControl/>
              <w:autoSpaceDE/>
              <w:adjustRightInd/>
              <w:jc w:val="both"/>
              <w:rPr>
                <w:rFonts w:eastAsia="Times New Roman"/>
              </w:rPr>
            </w:pPr>
            <w:r w:rsidRPr="0028010C">
              <w:rPr>
                <w:rFonts w:eastAsia="Times New Roman"/>
              </w:rPr>
              <w:t>2.4.3.2. Бухгалтерская (финансовая) отчетность (отчеты о финансовых рез</w:t>
            </w:r>
            <w:r w:rsidR="000E655E">
              <w:rPr>
                <w:rFonts w:eastAsia="Times New Roman"/>
              </w:rPr>
              <w:t>ультатах за каждый год): за 2024-2025</w:t>
            </w:r>
            <w:r w:rsidRPr="0028010C">
              <w:rPr>
                <w:rFonts w:eastAsia="Times New Roman"/>
              </w:rPr>
              <w:t> годов по форме ОКУД 0710002; для лиц, применяющих общую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системы налогообложения по налогу на прибыль организаций формы по КНД 1151006; для лиц, применяющих упрощенную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упрощенной системы налогообложения формы по КНД 1152017; для лиц, применяющих систему налогообложения по налогу на профессиональный доход и не обязанных сдавать вышеуказанные документы в настоящем пункте:</w:t>
            </w:r>
            <w:r w:rsidRPr="0028010C">
              <w:t xml:space="preserve"> графа «</w:t>
            </w:r>
            <w:r w:rsidRPr="0028010C">
              <w:rPr>
                <w:rFonts w:eastAsia="Times New Roman"/>
              </w:rPr>
              <w:t>Общая сумма дохода за календарный год (руб.)» справки о состоянии расчетов (доходах) по налогу на профессиональный доход формы по КНД 1122036; для физических лиц, не применяющих упрощенную систему налогообложения и не обязанных сдавать вышеуказанные документы в настоящем пункте: налоговые декларации на доходы физических лиц формы 3-НДФЛ КНД 1151020 с учетом положений Закупочной документации.</w:t>
            </w:r>
          </w:p>
          <w:p w14:paraId="31C7D325" w14:textId="77777777" w:rsidR="00612D65" w:rsidRPr="0028010C" w:rsidRDefault="00612D65" w:rsidP="00612D65">
            <w:pPr>
              <w:widowControl/>
              <w:autoSpaceDE/>
              <w:adjustRightInd/>
              <w:jc w:val="both"/>
              <w:rPr>
                <w:rFonts w:eastAsia="Times New Roman"/>
              </w:rPr>
            </w:pPr>
            <w:r w:rsidRPr="0028010C">
              <w:rPr>
                <w:rFonts w:eastAsia="Times New Roman"/>
              </w:rPr>
              <w:t>2.4.3.3. Протоколы или квитанции о сдаче бухгалтерской (финансовой) отчетности или в установленных Закупочной документацией случаях налоговых деклараций по соответствующему виду налога (расписки или отметки о получении для бумажных документов) с учетом положений Закупочной документации.</w:t>
            </w:r>
          </w:p>
          <w:p w14:paraId="59FC0310" w14:textId="77777777" w:rsidR="00612D65" w:rsidRPr="0028010C" w:rsidRDefault="00612D65" w:rsidP="00612D65">
            <w:pPr>
              <w:widowControl/>
              <w:autoSpaceDE/>
              <w:adjustRightInd/>
              <w:jc w:val="both"/>
              <w:rPr>
                <w:rFonts w:eastAsia="Times New Roman"/>
              </w:rPr>
            </w:pPr>
            <w:r w:rsidRPr="0028010C">
              <w:rPr>
                <w:rFonts w:eastAsia="Times New Roman"/>
              </w:rPr>
              <w:t>2.4.3.4. Если участник закупки предоставил в составе заявки выгруженную бухгалтерскую (финансовую) отчетность формы КНД 0710096 из Государственного информационного ресурса бухгалтерской (финансовой) отчетности (Ресурс БФО), подписанную электронной подписью налогового органа, то протоколов, квитанций, отметок и расписок о получении налоговым органом бухгалтерской (финансовой) отчетности предоставлять не требуется.</w:t>
            </w:r>
          </w:p>
          <w:p w14:paraId="340E67BC" w14:textId="77777777" w:rsidR="00612D65" w:rsidRPr="0028010C" w:rsidRDefault="00612D65" w:rsidP="00612D65">
            <w:pPr>
              <w:widowControl/>
              <w:autoSpaceDE/>
              <w:adjustRightInd/>
              <w:jc w:val="both"/>
              <w:rPr>
                <w:rFonts w:eastAsia="Times New Roman"/>
              </w:rPr>
            </w:pPr>
            <w:r w:rsidRPr="0028010C">
              <w:rPr>
                <w:rFonts w:eastAsia="Times New Roman"/>
              </w:rPr>
              <w:t>2.4.3.5. В случае если Участник закупки не обязан сдавать бухгалтерскую отчетность и применял в соответствующие периоды налоговый режим, документы по предоставлению выручки по которому не оговорены Закупочной документацией, то такой Участник закупки предоставляет бухгалтерскую (финансовую) отчетность (отчеты о финансовых результатах за каждый год) по форме ОКУД 0710002 без подтверждения о ее сдаче.</w:t>
            </w:r>
          </w:p>
          <w:p w14:paraId="27AE78DB" w14:textId="77777777" w:rsidR="00612D65" w:rsidRPr="0028010C" w:rsidRDefault="00612D65" w:rsidP="00612D65">
            <w:pPr>
              <w:widowControl/>
              <w:autoSpaceDE/>
              <w:adjustRightInd/>
              <w:jc w:val="both"/>
              <w:rPr>
                <w:rFonts w:eastAsia="Times New Roman"/>
              </w:rPr>
            </w:pPr>
            <w:r w:rsidRPr="0028010C">
              <w:rPr>
                <w:rFonts w:eastAsia="Times New Roman"/>
              </w:rPr>
              <w:t>2.4.4. В случае если Участником закупки предоставлено несколько документов, предусмотренных Закупочной документацией для целей оценки заявок по критерию «Размер выручки», то применяется первый документ из поименованных в Закупочной документации, который соответствует условиям расчета рейтинга, за исключением случаев, когда такие документы могут при оценке выручки применяться в совокупности.</w:t>
            </w:r>
          </w:p>
          <w:p w14:paraId="6B5F3010" w14:textId="77777777" w:rsidR="00612D65" w:rsidRPr="0028010C" w:rsidRDefault="00612D65" w:rsidP="00612D65">
            <w:pPr>
              <w:spacing w:after="60"/>
              <w:jc w:val="both"/>
            </w:pPr>
            <w:r w:rsidRPr="0028010C">
              <w:t>3. Итоговый рейтинг для каждой заявки определяется как сумма рейтингов заявки на участие в закупке по каждому критерию, рассчитанных в соответствии с указанным выше порядком и умноженных на их значимость.</w:t>
            </w:r>
          </w:p>
          <w:p w14:paraId="3DC3D318" w14:textId="77777777" w:rsidR="00612D65" w:rsidRPr="0028010C" w:rsidRDefault="00612D65" w:rsidP="00612D65">
            <w:pPr>
              <w:spacing w:after="60"/>
              <w:jc w:val="both"/>
            </w:pPr>
            <w:r w:rsidRPr="0028010C">
              <w:t>4. Исходя из значений итоговых рейтингов заявок на участие в закупке, комиссия по подведению итогов закупки отдельно присваивает каждой заявке на участие в закупке порядковый номер.</w:t>
            </w:r>
          </w:p>
          <w:p w14:paraId="1C860E2C" w14:textId="77777777" w:rsidR="00612D65" w:rsidRPr="0028010C" w:rsidRDefault="00612D65" w:rsidP="00612D65">
            <w:pPr>
              <w:spacing w:after="60"/>
              <w:jc w:val="both"/>
            </w:pPr>
            <w:r w:rsidRPr="0028010C">
              <w:t>5. Первый порядковый номер присваивается заявке, набравшей наибольший итоговый рейтинг.</w:t>
            </w:r>
          </w:p>
        </w:tc>
      </w:tr>
    </w:tbl>
    <w:p w14:paraId="41DD7E0F" w14:textId="2A9C07F8" w:rsidR="008C0668" w:rsidRPr="0028010C" w:rsidRDefault="008C0668" w:rsidP="00401350">
      <w:pPr>
        <w:pStyle w:val="17"/>
        <w:numPr>
          <w:ilvl w:val="1"/>
          <w:numId w:val="3"/>
        </w:numPr>
        <w:ind w:left="851" w:hanging="851"/>
        <w:contextualSpacing w:val="0"/>
        <w:jc w:val="both"/>
        <w:rPr>
          <w:b/>
        </w:rPr>
      </w:pPr>
      <w:bookmarkStart w:id="21" w:name="_Toc416771019"/>
      <w:r w:rsidRPr="0028010C">
        <w:rPr>
          <w:b/>
        </w:rPr>
        <w:t>Определение победителя запроса предложений и заключение с ним договора</w:t>
      </w:r>
    </w:p>
    <w:p w14:paraId="6939E847" w14:textId="35FC497D" w:rsidR="008C0668" w:rsidRPr="0028010C" w:rsidRDefault="008C0668" w:rsidP="00401350">
      <w:pPr>
        <w:pStyle w:val="17"/>
        <w:numPr>
          <w:ilvl w:val="2"/>
          <w:numId w:val="3"/>
        </w:numPr>
        <w:ind w:left="851" w:hanging="851"/>
        <w:contextualSpacing w:val="0"/>
        <w:jc w:val="both"/>
      </w:pPr>
      <w:bookmarkStart w:id="22" w:name="_Ref319674295"/>
      <w:r w:rsidRPr="0028010C">
        <w:t>На основании результатов оценки и сопоставления заявок на участие в запросе предложений комиссия по закупке каждой заявке на участие в запросе предложений относительно других по мере уменьшения степени выгодности содержащихся в них условий исполнения договора присваивает порядковые номера. Победителем признается Участник, предложивший лучшее сочетание условий исполнения договора и заявке на участие в запросе предложений которого по результатам оценки и сопоставления заявок присвоен первый номер.</w:t>
      </w:r>
    </w:p>
    <w:p w14:paraId="6D90DC08" w14:textId="44697BCD" w:rsidR="008C0668" w:rsidRPr="0028010C" w:rsidRDefault="008C0668" w:rsidP="00401350">
      <w:pPr>
        <w:pStyle w:val="17"/>
        <w:numPr>
          <w:ilvl w:val="2"/>
          <w:numId w:val="3"/>
        </w:numPr>
        <w:ind w:left="851" w:hanging="851"/>
        <w:contextualSpacing w:val="0"/>
        <w:jc w:val="both"/>
        <w:rPr>
          <w:rStyle w:val="2b"/>
        </w:rPr>
      </w:pPr>
      <w:r w:rsidRPr="0028010C">
        <w:rPr>
          <w:rStyle w:val="2b"/>
          <w:rFonts w:eastAsia="Times New Roman"/>
        </w:rPr>
        <w:t>По результатам заседания комиссии по закупке, на котором осуществляется рассмотрение и оценка заявок на участие в запросе предложений и определение победителя запроса предложений, оформляется протокол о результатах запроса предложений. В нем указываются следующие сведения:</w:t>
      </w:r>
    </w:p>
    <w:p w14:paraId="695622DA" w14:textId="77777777" w:rsidR="008C0668" w:rsidRPr="0028010C" w:rsidRDefault="008C0668" w:rsidP="00401350">
      <w:pPr>
        <w:pStyle w:val="17"/>
        <w:ind w:left="851"/>
        <w:jc w:val="both"/>
        <w:rPr>
          <w:rStyle w:val="2b"/>
          <w:rFonts w:eastAsia="Times New Roman"/>
        </w:rPr>
      </w:pPr>
      <w:r w:rsidRPr="0028010C">
        <w:rPr>
          <w:rStyle w:val="2b"/>
          <w:rFonts w:eastAsia="Times New Roman"/>
        </w:rPr>
        <w:t>1) дата подписания протокола;</w:t>
      </w:r>
    </w:p>
    <w:p w14:paraId="28840074" w14:textId="77777777" w:rsidR="008C0668" w:rsidRPr="0028010C" w:rsidRDefault="008C0668" w:rsidP="00401350">
      <w:pPr>
        <w:pStyle w:val="17"/>
        <w:ind w:left="851"/>
        <w:jc w:val="both"/>
        <w:rPr>
          <w:rStyle w:val="2b"/>
          <w:rFonts w:eastAsia="Times New Roman"/>
        </w:rPr>
      </w:pPr>
      <w:r w:rsidRPr="0028010C">
        <w:rPr>
          <w:rStyle w:val="2b"/>
          <w:rFonts w:eastAsia="Times New Roman"/>
        </w:rPr>
        <w:t>2) количество поданных заявок на участие в закупке, а также дата и время регистрации каждой такой заявки;</w:t>
      </w:r>
    </w:p>
    <w:p w14:paraId="6B123442" w14:textId="77777777" w:rsidR="008C0668" w:rsidRPr="0028010C" w:rsidRDefault="008C0668" w:rsidP="00401350">
      <w:pPr>
        <w:pStyle w:val="17"/>
        <w:ind w:left="851"/>
        <w:jc w:val="both"/>
        <w:rPr>
          <w:rStyle w:val="2b"/>
          <w:rFonts w:eastAsia="Times New Roman"/>
        </w:rPr>
      </w:pPr>
      <w:r w:rsidRPr="0028010C">
        <w:rPr>
          <w:rStyle w:val="2b"/>
          <w:rFonts w:eastAsia="Times New Roman"/>
        </w:rPr>
        <w:t>3) наименование (для юридического лица) или фамилия, имя, отчество (при наличии) (для физического лица) участника закупки, с которым планируется заключить договор (в случае, если по итогам закупки определен ее победитель), в том числе единственного участника закупки, с которым планируется заключить договор;</w:t>
      </w:r>
    </w:p>
    <w:p w14:paraId="346BCB2D" w14:textId="77777777" w:rsidR="008C0668" w:rsidRPr="0028010C" w:rsidRDefault="008C0668" w:rsidP="00401350">
      <w:pPr>
        <w:pStyle w:val="17"/>
        <w:ind w:left="851"/>
        <w:jc w:val="both"/>
        <w:rPr>
          <w:rStyle w:val="2b"/>
          <w:rFonts w:eastAsia="Times New Roman"/>
        </w:rPr>
      </w:pPr>
      <w:r w:rsidRPr="0028010C">
        <w:rPr>
          <w:rStyle w:val="2b"/>
          <w:rFonts w:eastAsia="Times New Roman"/>
        </w:rPr>
        <w:t>4) порядковые номера заявок на участие в закупке, окончательных предложений участников закупки в порядке уменьшения степени выгодности содержащихся в них условий исполнения договора, включая информацию о ценовых предложениях и (или) дополнительных ценовых предложениях участников закупки. Заявке на участие в закупке, окончательному предложению, в которых содержатся лучшие условия исполнения договора, присваивается первый номер. В случае, если в нескольких заявках на участие в закупке, окончательных предложениях содержатся одинаковые условия исполнения договора, меньший порядковый номер присваивается заявке на участие в закупке, окончательному предложению, которые поступили ранее других заявок на участие в закупке, окончательных предложений, содержащих такие же условия;</w:t>
      </w:r>
    </w:p>
    <w:p w14:paraId="265E5949" w14:textId="77777777" w:rsidR="008C0668" w:rsidRPr="0028010C" w:rsidRDefault="008C0668" w:rsidP="00401350">
      <w:pPr>
        <w:pStyle w:val="17"/>
        <w:ind w:left="851"/>
        <w:jc w:val="both"/>
        <w:rPr>
          <w:rStyle w:val="2b"/>
          <w:rFonts w:eastAsia="Times New Roman"/>
        </w:rPr>
      </w:pPr>
      <w:r w:rsidRPr="0028010C">
        <w:rPr>
          <w:rStyle w:val="2b"/>
          <w:rFonts w:eastAsia="Times New Roman"/>
        </w:rPr>
        <w:t>5) результаты рассмотрения заявок на участие в закупке, окончательных предложений с указанием в том числе:</w:t>
      </w:r>
    </w:p>
    <w:p w14:paraId="0C941A7E" w14:textId="77777777" w:rsidR="008C0668" w:rsidRPr="0028010C" w:rsidRDefault="008C0668" w:rsidP="00401350">
      <w:pPr>
        <w:pStyle w:val="17"/>
        <w:ind w:left="851"/>
        <w:jc w:val="both"/>
        <w:rPr>
          <w:rStyle w:val="2b"/>
          <w:rFonts w:eastAsia="Times New Roman"/>
        </w:rPr>
      </w:pPr>
      <w:r w:rsidRPr="0028010C">
        <w:rPr>
          <w:rStyle w:val="2b"/>
          <w:rFonts w:eastAsia="Times New Roman"/>
        </w:rPr>
        <w:t>а) количества заявок на участие в закупке, окончательных предложений, которые отклонены;</w:t>
      </w:r>
    </w:p>
    <w:p w14:paraId="28C90680" w14:textId="77777777" w:rsidR="008C0668" w:rsidRPr="0028010C" w:rsidRDefault="008C0668" w:rsidP="00401350">
      <w:pPr>
        <w:pStyle w:val="17"/>
        <w:ind w:left="851"/>
        <w:jc w:val="both"/>
        <w:rPr>
          <w:rStyle w:val="2b"/>
          <w:rFonts w:eastAsia="Times New Roman"/>
        </w:rPr>
      </w:pPr>
      <w:r w:rsidRPr="0028010C">
        <w:rPr>
          <w:rStyle w:val="2b"/>
          <w:rFonts w:eastAsia="Times New Roman"/>
        </w:rPr>
        <w:t>б) оснований отклонения каждой заявки на участие в закупке, каждого окончательного предложения с указанием положений документации о закупке которым не соответствуют такие заявка, окончательное предложение;</w:t>
      </w:r>
    </w:p>
    <w:p w14:paraId="430B3537" w14:textId="77777777" w:rsidR="008C0668" w:rsidRPr="0028010C" w:rsidRDefault="008C0668" w:rsidP="00401350">
      <w:pPr>
        <w:pStyle w:val="17"/>
        <w:ind w:left="851"/>
        <w:jc w:val="both"/>
        <w:rPr>
          <w:rStyle w:val="2b"/>
          <w:rFonts w:eastAsia="Times New Roman"/>
        </w:rPr>
      </w:pPr>
      <w:r w:rsidRPr="0028010C">
        <w:rPr>
          <w:rStyle w:val="2b"/>
          <w:rFonts w:eastAsia="Times New Roman"/>
        </w:rPr>
        <w:t>6) результаты оценки заявок на участие в закупке, окончательных предложений с указанием решения комиссии по осуществлению закупок о присвоении каждой такой заявке, каждому окончательному предложению значения по каждому из предусмотренных критериев оценки таких заявок;</w:t>
      </w:r>
    </w:p>
    <w:p w14:paraId="20055B38" w14:textId="77777777" w:rsidR="008C0668" w:rsidRPr="0028010C" w:rsidRDefault="008C0668" w:rsidP="00401350">
      <w:pPr>
        <w:pStyle w:val="17"/>
        <w:ind w:left="851"/>
        <w:jc w:val="both"/>
        <w:rPr>
          <w:rFonts w:eastAsia="Times New Roman"/>
        </w:rPr>
      </w:pPr>
      <w:r w:rsidRPr="0028010C">
        <w:rPr>
          <w:rStyle w:val="2b"/>
          <w:rFonts w:eastAsia="Times New Roman"/>
        </w:rPr>
        <w:t>7) причины, по которым закупка признана несостоявшейся, в случае признания ее таковой.</w:t>
      </w:r>
    </w:p>
    <w:p w14:paraId="08893DD4" w14:textId="77777777" w:rsidR="008C0668" w:rsidRPr="0028010C" w:rsidRDefault="008C0668" w:rsidP="00401350">
      <w:pPr>
        <w:pStyle w:val="17"/>
        <w:numPr>
          <w:ilvl w:val="2"/>
          <w:numId w:val="3"/>
        </w:numPr>
        <w:ind w:left="851" w:hanging="851"/>
        <w:contextualSpacing w:val="0"/>
        <w:jc w:val="both"/>
      </w:pPr>
      <w:r w:rsidRPr="0028010C">
        <w:rPr>
          <w:rFonts w:cs="Calibri"/>
        </w:rPr>
        <w:t xml:space="preserve">Протокол </w:t>
      </w:r>
      <w:r w:rsidRPr="0028010C">
        <w:rPr>
          <w:rStyle w:val="2b"/>
          <w:rFonts w:eastAsia="Times New Roman"/>
        </w:rPr>
        <w:t>о результатах запроса предложений</w:t>
      </w:r>
      <w:r w:rsidRPr="0028010C">
        <w:rPr>
          <w:rFonts w:cs="Calibri"/>
        </w:rPr>
        <w:t xml:space="preserve"> оформляется секретарем комиссии по закупкам и подписывается всеми присутствующими членами комиссии по закупкам в день окончания оценки и сопоставления заявок на участие в запросе предложений. Протокол хранится у секретаря комиссии по закупкам.</w:t>
      </w:r>
    </w:p>
    <w:p w14:paraId="14159043" w14:textId="77777777" w:rsidR="008C0668" w:rsidRPr="0028010C" w:rsidRDefault="008C0668" w:rsidP="00401350">
      <w:pPr>
        <w:pStyle w:val="17"/>
        <w:numPr>
          <w:ilvl w:val="2"/>
          <w:numId w:val="3"/>
        </w:numPr>
        <w:ind w:left="851" w:hanging="851"/>
        <w:contextualSpacing w:val="0"/>
        <w:jc w:val="both"/>
      </w:pPr>
      <w:r w:rsidRPr="0028010C">
        <w:t>Указанный протокол размещается Заказчиком не позднее чем через 3 (три) дня со дня подписания в единой информационной системе и на электронной площадке.</w:t>
      </w:r>
    </w:p>
    <w:p w14:paraId="1A4C0E31" w14:textId="77777777" w:rsidR="008C0668" w:rsidRPr="0028010C" w:rsidRDefault="008C0668" w:rsidP="00401350">
      <w:pPr>
        <w:pStyle w:val="17"/>
        <w:numPr>
          <w:ilvl w:val="2"/>
          <w:numId w:val="3"/>
        </w:numPr>
        <w:ind w:left="851" w:hanging="851"/>
        <w:contextualSpacing w:val="0"/>
        <w:jc w:val="both"/>
      </w:pPr>
      <w:r w:rsidRPr="0028010C">
        <w:t>По результатам закупки товаров, работ, услуг между Заказчиком и победителем заключается договор, формируемый путем включения условий, предложенных в заявке победителя, с которым заключается договор в проект договора, являющийся неотъемлемой частью извещения о закупке и документации о закупке. По результатам запроса предложений договор заключается с Победителем запроса предложений.</w:t>
      </w:r>
    </w:p>
    <w:p w14:paraId="72C93BF3" w14:textId="77777777" w:rsidR="008C0668" w:rsidRPr="0028010C" w:rsidRDefault="008C0668" w:rsidP="00401350">
      <w:pPr>
        <w:pStyle w:val="17"/>
        <w:numPr>
          <w:ilvl w:val="2"/>
          <w:numId w:val="3"/>
        </w:numPr>
        <w:ind w:left="851" w:hanging="851"/>
        <w:contextualSpacing w:val="0"/>
        <w:jc w:val="both"/>
        <w:rPr>
          <w:rStyle w:val="2b"/>
        </w:rPr>
      </w:pPr>
      <w:r w:rsidRPr="0028010C">
        <w:rPr>
          <w:rStyle w:val="2b"/>
          <w:rFonts w:eastAsia="Times New Roman"/>
        </w:rPr>
        <w:t xml:space="preserve">Договор по результатам запроса предложений заключается не ранее чем через 10 (десять) дней и не позднее чем через 20 (двадцать) дней с даты размещения в единой информационной системе итогового протокола, составленного по результатам запроса предложений. </w:t>
      </w:r>
    </w:p>
    <w:p w14:paraId="2D0DC46D" w14:textId="77777777" w:rsidR="008C0668" w:rsidRPr="0028010C" w:rsidRDefault="008C0668" w:rsidP="00401350">
      <w:pPr>
        <w:pStyle w:val="17"/>
        <w:numPr>
          <w:ilvl w:val="2"/>
          <w:numId w:val="3"/>
        </w:numPr>
        <w:ind w:left="851" w:hanging="851"/>
        <w:contextualSpacing w:val="0"/>
        <w:jc w:val="both"/>
      </w:pPr>
      <w:r w:rsidRPr="0028010C">
        <w:rPr>
          <w:rStyle w:val="2b"/>
          <w:rFonts w:eastAsia="Times New Roman"/>
        </w:rPr>
        <w:t>В случае уклонения победителя закупки от заключения договора Заказчик вправе обратиться в суд с требованием о понуждении победителя заключить договор, а также о возмещении убытков, причиненных уклонением от заключения договора либо заключить договор с иным участником закупки.</w:t>
      </w:r>
    </w:p>
    <w:p w14:paraId="043559DA" w14:textId="77777777" w:rsidR="008C0668" w:rsidRPr="0028010C" w:rsidRDefault="008C0668" w:rsidP="00401350">
      <w:pPr>
        <w:pStyle w:val="17"/>
        <w:numPr>
          <w:ilvl w:val="2"/>
          <w:numId w:val="3"/>
        </w:numPr>
        <w:ind w:left="851" w:hanging="851"/>
        <w:contextualSpacing w:val="0"/>
        <w:jc w:val="both"/>
      </w:pPr>
      <w:r w:rsidRPr="0028010C">
        <w:rPr>
          <w:rStyle w:val="2b"/>
          <w:rFonts w:eastAsia="Times New Roman"/>
        </w:rPr>
        <w:t>Срок передачи договора от Заказчика участнику закупки, с которым заключается договор не должен превышать 5 (пять) рабочих дней со дня размещения в единой информационной системе итогового протокола.</w:t>
      </w:r>
    </w:p>
    <w:p w14:paraId="0DC4A1EB" w14:textId="77777777" w:rsidR="008C0668" w:rsidRPr="0028010C" w:rsidRDefault="008C0668" w:rsidP="00401350">
      <w:pPr>
        <w:pStyle w:val="17"/>
        <w:numPr>
          <w:ilvl w:val="2"/>
          <w:numId w:val="3"/>
        </w:numPr>
        <w:ind w:left="851" w:hanging="851"/>
        <w:contextualSpacing w:val="0"/>
        <w:jc w:val="both"/>
        <w:rPr>
          <w:rStyle w:val="2b"/>
        </w:rPr>
      </w:pPr>
      <w:r w:rsidRPr="0028010C">
        <w:rPr>
          <w:rStyle w:val="2b"/>
          <w:rFonts w:eastAsia="Times New Roman"/>
        </w:rPr>
        <w:t>В случае непредставления подписанного договора победителем, иным участником закупки, с которым заключается договор в сроки, указанные в документации о закупке, победитель, иной участник считаются уклонившимися от заключения договора.</w:t>
      </w:r>
    </w:p>
    <w:p w14:paraId="4B845DCE" w14:textId="77777777" w:rsidR="008C0668" w:rsidRPr="0028010C" w:rsidRDefault="008C0668" w:rsidP="00401350">
      <w:pPr>
        <w:pStyle w:val="17"/>
        <w:numPr>
          <w:ilvl w:val="2"/>
          <w:numId w:val="3"/>
        </w:numPr>
        <w:ind w:left="851" w:hanging="851"/>
        <w:contextualSpacing w:val="0"/>
        <w:jc w:val="both"/>
        <w:rPr>
          <w:rStyle w:val="2b"/>
        </w:rPr>
      </w:pPr>
      <w:r w:rsidRPr="0028010C">
        <w:rPr>
          <w:rStyle w:val="2b"/>
          <w:rFonts w:eastAsia="Times New Roman"/>
        </w:rPr>
        <w:t>В случае непредставления победителем, иным Участником, с которым заключается договор, обеспечения исполнения договора, в случае наличия такого требования в документации о закупке, в сроки, указанные в документации о закупке, победитель, иной Участник считаются уклонившимися от заключения договора.</w:t>
      </w:r>
    </w:p>
    <w:p w14:paraId="300F92D6" w14:textId="77777777" w:rsidR="008C0668" w:rsidRPr="0028010C" w:rsidRDefault="008C0668" w:rsidP="00401350">
      <w:pPr>
        <w:pStyle w:val="17"/>
        <w:numPr>
          <w:ilvl w:val="2"/>
          <w:numId w:val="3"/>
        </w:numPr>
        <w:ind w:left="851" w:hanging="851"/>
        <w:contextualSpacing w:val="0"/>
        <w:jc w:val="both"/>
        <w:rPr>
          <w:rStyle w:val="2b"/>
        </w:rPr>
      </w:pPr>
      <w:r w:rsidRPr="0028010C">
        <w:rPr>
          <w:rStyle w:val="2b"/>
          <w:rFonts w:eastAsia="Times New Roman"/>
        </w:rPr>
        <w:t>В случае если документацией о закупке установлено требование обеспечения исполнения договора, договор может быть заключен только после предоставления Участником закупки, с которым заключается договор обеспечения исполнения договора в порядке, форме и в размере, указанным в документации о закупке.</w:t>
      </w:r>
    </w:p>
    <w:p w14:paraId="6080DDE7" w14:textId="77777777" w:rsidR="008C0668" w:rsidRPr="0028010C" w:rsidRDefault="008C0668" w:rsidP="00401350">
      <w:pPr>
        <w:pStyle w:val="17"/>
        <w:numPr>
          <w:ilvl w:val="2"/>
          <w:numId w:val="3"/>
        </w:numPr>
        <w:ind w:left="851" w:hanging="851"/>
        <w:contextualSpacing w:val="0"/>
        <w:jc w:val="both"/>
        <w:rPr>
          <w:rStyle w:val="2b"/>
        </w:rPr>
      </w:pPr>
      <w:r w:rsidRPr="0028010C">
        <w:rPr>
          <w:rStyle w:val="2b"/>
          <w:rFonts w:eastAsia="Times New Roman"/>
        </w:rPr>
        <w:t>После определения Участника, с которым должен быть заключен договор, в срок, предусмотренный для заключения договора, Заказчик вправе отказаться от заключения договора с таким Участником в случае установления относительно него следующих фактов:</w:t>
      </w:r>
    </w:p>
    <w:p w14:paraId="4ACDCFAB" w14:textId="77777777" w:rsidR="008C0668" w:rsidRPr="0028010C" w:rsidRDefault="008C0668" w:rsidP="00401350">
      <w:pPr>
        <w:pStyle w:val="17"/>
        <w:ind w:left="851"/>
        <w:jc w:val="both"/>
        <w:rPr>
          <w:rStyle w:val="2b"/>
          <w:rFonts w:eastAsia="Times New Roman"/>
        </w:rPr>
      </w:pPr>
      <w:r w:rsidRPr="0028010C">
        <w:rPr>
          <w:rStyle w:val="2b"/>
          <w:rFonts w:eastAsia="Times New Roman"/>
        </w:rPr>
        <w:t>- проведения ликвидации Участника закупки - юридического лица или принятия арбитражным судом решения о признании Участника закупки - юридического лица, индивидуального предпринимателя банкротами и об открытии конкурсного производства;</w:t>
      </w:r>
    </w:p>
    <w:p w14:paraId="54A4AA69" w14:textId="77777777" w:rsidR="008C0668" w:rsidRPr="0028010C" w:rsidRDefault="008C0668" w:rsidP="00401350">
      <w:pPr>
        <w:pStyle w:val="17"/>
        <w:ind w:left="851"/>
        <w:jc w:val="both"/>
        <w:rPr>
          <w:rStyle w:val="2b"/>
          <w:rFonts w:eastAsia="Times New Roman"/>
        </w:rPr>
      </w:pPr>
      <w:r w:rsidRPr="0028010C">
        <w:rPr>
          <w:rStyle w:val="2b"/>
          <w:rFonts w:eastAsia="Times New Roman"/>
        </w:rPr>
        <w:t>- приостановления деятельности Участника закупки в порядке, предусмотренном Кодексом Российской Федерации об административных правонарушениях;</w:t>
      </w:r>
    </w:p>
    <w:p w14:paraId="4C2A6F70" w14:textId="77777777" w:rsidR="008C0668" w:rsidRPr="0028010C" w:rsidRDefault="008C0668" w:rsidP="00401350">
      <w:pPr>
        <w:pStyle w:val="17"/>
        <w:ind w:left="851"/>
        <w:jc w:val="both"/>
        <w:rPr>
          <w:rStyle w:val="2b"/>
          <w:rFonts w:eastAsia="Times New Roman"/>
        </w:rPr>
      </w:pPr>
      <w:r w:rsidRPr="0028010C">
        <w:rPr>
          <w:rStyle w:val="2b"/>
          <w:rFonts w:eastAsia="Times New Roman"/>
        </w:rPr>
        <w:t>- предоставления Участником закупки заведомо ложных сведений, содержащихся в представленных им документах, в том числе в заявке на участие в закупке;</w:t>
      </w:r>
    </w:p>
    <w:p w14:paraId="1301E7BE" w14:textId="77777777" w:rsidR="008C0668" w:rsidRPr="0028010C" w:rsidRDefault="008C0668" w:rsidP="00401350">
      <w:pPr>
        <w:pStyle w:val="17"/>
        <w:ind w:left="851"/>
        <w:jc w:val="both"/>
        <w:rPr>
          <w:rStyle w:val="2b"/>
          <w:rFonts w:eastAsia="Times New Roman"/>
        </w:rPr>
      </w:pPr>
      <w:r w:rsidRPr="0028010C">
        <w:rPr>
          <w:rStyle w:val="2b"/>
          <w:rFonts w:eastAsia="Times New Roman"/>
        </w:rPr>
        <w:t>- нахождения имущества Участника закупки под арестом, наложенным по решению суда;</w:t>
      </w:r>
    </w:p>
    <w:p w14:paraId="4B242583" w14:textId="77777777" w:rsidR="008C0668" w:rsidRPr="0028010C" w:rsidRDefault="008C0668" w:rsidP="00401350">
      <w:pPr>
        <w:pStyle w:val="17"/>
        <w:ind w:left="851"/>
        <w:contextualSpacing w:val="0"/>
        <w:jc w:val="both"/>
      </w:pPr>
      <w:r w:rsidRPr="0028010C">
        <w:rPr>
          <w:rStyle w:val="2b"/>
          <w:rFonts w:eastAsia="Times New Roman"/>
        </w:rPr>
        <w:t>- наличия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44BFE2FD" w14:textId="77777777" w:rsidR="008C0668" w:rsidRPr="0028010C" w:rsidRDefault="008C0668" w:rsidP="00401350">
      <w:pPr>
        <w:pStyle w:val="17"/>
        <w:numPr>
          <w:ilvl w:val="2"/>
          <w:numId w:val="3"/>
        </w:numPr>
        <w:ind w:left="851" w:hanging="851"/>
        <w:contextualSpacing w:val="0"/>
        <w:jc w:val="both"/>
      </w:pPr>
      <w:r w:rsidRPr="0028010C">
        <w:rPr>
          <w:rStyle w:val="2b"/>
          <w:rFonts w:eastAsia="Times New Roman"/>
        </w:rPr>
        <w:t>В случае уклонения участника закупки от заключения договора, Заказчик вправе заключить договор с участником, заявке которого по результатам оценки и сопоставления заявок был присвоен второй номер, на условиях проекта договора, прилагаемого к документации о проведении запроса предложений, и условиях исполнения договора, предложенных данным участником в заявке. Такой участник не вправе отказаться от заключения договора.</w:t>
      </w:r>
    </w:p>
    <w:p w14:paraId="1073D9EE" w14:textId="77777777" w:rsidR="008C0668" w:rsidRPr="0028010C" w:rsidRDefault="008C0668" w:rsidP="00401350">
      <w:pPr>
        <w:pStyle w:val="17"/>
        <w:numPr>
          <w:ilvl w:val="2"/>
          <w:numId w:val="3"/>
        </w:numPr>
        <w:ind w:left="851" w:hanging="851"/>
        <w:contextualSpacing w:val="0"/>
        <w:jc w:val="both"/>
      </w:pPr>
      <w:r w:rsidRPr="0028010C">
        <w:t>В случае уклонения от заключения договора Участника, заявке которого был присвоен второй номер, запрос предложений признается несостоявшимся.</w:t>
      </w:r>
    </w:p>
    <w:p w14:paraId="477C4704" w14:textId="77777777" w:rsidR="008C0668" w:rsidRPr="0028010C" w:rsidRDefault="008C0668" w:rsidP="00401350">
      <w:pPr>
        <w:pStyle w:val="17"/>
        <w:numPr>
          <w:ilvl w:val="2"/>
          <w:numId w:val="3"/>
        </w:numPr>
        <w:ind w:left="851" w:hanging="851"/>
        <w:contextualSpacing w:val="0"/>
        <w:jc w:val="both"/>
      </w:pPr>
      <w:r w:rsidRPr="0028010C">
        <w:t>В случае отказа Заказчика от заключения договора с победителем запроса предложений и Участником, заявке которого был присвоен второй номер, Заказчик размещает извещение о признании запроса предложений несостоявшимся в единой информационной системе и на электронной торговой площадке.</w:t>
      </w:r>
    </w:p>
    <w:p w14:paraId="05BD5034" w14:textId="77777777" w:rsidR="008C0668" w:rsidRPr="0028010C" w:rsidRDefault="008C0668" w:rsidP="00401350">
      <w:pPr>
        <w:pStyle w:val="17"/>
        <w:numPr>
          <w:ilvl w:val="2"/>
          <w:numId w:val="3"/>
        </w:numPr>
        <w:tabs>
          <w:tab w:val="left" w:pos="1134"/>
        </w:tabs>
        <w:spacing w:before="60"/>
        <w:ind w:left="851" w:hanging="851"/>
        <w:contextualSpacing w:val="0"/>
        <w:jc w:val="both"/>
      </w:pPr>
      <w:r w:rsidRPr="0028010C">
        <w:rPr>
          <w:rStyle w:val="2b"/>
          <w:rFonts w:eastAsia="Times New Roman"/>
        </w:rPr>
        <w:t>В</w:t>
      </w:r>
      <w:r w:rsidRPr="0028010C">
        <w:rPr>
          <w:rStyle w:val="2b"/>
        </w:rPr>
        <w:t xml:space="preserve"> случае признания запроса предложений несостоявшимся, заказчик вправе осуществить закупку товаров, работ, услуг, являющихся предметом запроса предложений, у единственного поставщика без проведения конкурентной закупки. При этом цена договора не может превышать начальную (максимальную) цену, указанную в извещении о проведении запроса предложений.</w:t>
      </w:r>
    </w:p>
    <w:p w14:paraId="4ABA9602" w14:textId="77777777" w:rsidR="008C0668" w:rsidRPr="0028010C" w:rsidRDefault="008C0668" w:rsidP="00401350">
      <w:pPr>
        <w:pStyle w:val="17"/>
        <w:numPr>
          <w:ilvl w:val="0"/>
          <w:numId w:val="3"/>
        </w:numPr>
        <w:tabs>
          <w:tab w:val="left" w:pos="851"/>
        </w:tabs>
        <w:spacing w:before="60"/>
        <w:ind w:left="851" w:hanging="851"/>
        <w:contextualSpacing w:val="0"/>
        <w:jc w:val="both"/>
      </w:pPr>
      <w:r w:rsidRPr="0028010C">
        <w:rPr>
          <w:b/>
        </w:rPr>
        <w:t xml:space="preserve">ТРЕБОВАНИЯ, ПРЕДЪЯВЛЯЕМЫЕ К УЧАСТНИКАМ </w:t>
      </w:r>
      <w:r w:rsidRPr="0028010C">
        <w:rPr>
          <w:rStyle w:val="FontStyle128"/>
          <w:b/>
          <w:color w:val="auto"/>
          <w:sz w:val="24"/>
        </w:rPr>
        <w:t>ЗАПРОСА ПРЕДЛОЖЕНИЙ</w:t>
      </w:r>
    </w:p>
    <w:p w14:paraId="7319B0A0" w14:textId="754EE97A" w:rsidR="008C0668" w:rsidRPr="0028010C" w:rsidRDefault="008C0668" w:rsidP="00401350">
      <w:pPr>
        <w:pStyle w:val="17"/>
        <w:numPr>
          <w:ilvl w:val="1"/>
          <w:numId w:val="3"/>
        </w:numPr>
        <w:tabs>
          <w:tab w:val="left" w:pos="851"/>
        </w:tabs>
        <w:spacing w:before="60"/>
        <w:ind w:left="851" w:hanging="851"/>
        <w:jc w:val="both"/>
        <w:rPr>
          <w:b/>
        </w:rPr>
      </w:pPr>
      <w:bookmarkStart w:id="23" w:name="_Toc316294938"/>
      <w:bookmarkEnd w:id="22"/>
      <w:r w:rsidRPr="0028010C">
        <w:rPr>
          <w:b/>
        </w:rPr>
        <w:t>Обязательные требования из числа указанных в части 19.1 статьи 3.4 Федеральног</w:t>
      </w:r>
      <w:r w:rsidR="00414961" w:rsidRPr="0028010C">
        <w:rPr>
          <w:b/>
        </w:rPr>
        <w:t>о закона от 18 июля 2011 года №</w:t>
      </w:r>
      <w:r w:rsidRPr="0028010C">
        <w:rPr>
          <w:b/>
        </w:rPr>
        <w:t>223-ФЗ «О закупках товаров, работ, услуг отдельными видами юридических лиц»:</w:t>
      </w:r>
    </w:p>
    <w:p w14:paraId="3B99EB87" w14:textId="77777777" w:rsidR="008C0668" w:rsidRPr="0028010C" w:rsidRDefault="008C0668" w:rsidP="00401350">
      <w:pPr>
        <w:pStyle w:val="17"/>
        <w:numPr>
          <w:ilvl w:val="2"/>
          <w:numId w:val="3"/>
        </w:numPr>
        <w:tabs>
          <w:tab w:val="left" w:pos="851"/>
        </w:tabs>
        <w:spacing w:before="60"/>
        <w:ind w:left="851" w:hanging="851"/>
        <w:jc w:val="both"/>
      </w:pPr>
      <w:r w:rsidRPr="0028010C">
        <w:t>Непроведение ликвидации участника конкурентной закупки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1AED6832" w14:textId="77777777" w:rsidR="008C0668" w:rsidRPr="0028010C" w:rsidRDefault="008C0668" w:rsidP="00401350">
      <w:pPr>
        <w:pStyle w:val="17"/>
        <w:numPr>
          <w:ilvl w:val="2"/>
          <w:numId w:val="3"/>
        </w:numPr>
        <w:tabs>
          <w:tab w:val="left" w:pos="851"/>
        </w:tabs>
        <w:spacing w:before="60"/>
        <w:ind w:left="851" w:hanging="851"/>
        <w:jc w:val="both"/>
      </w:pPr>
      <w:proofErr w:type="spellStart"/>
      <w:r w:rsidRPr="0028010C">
        <w:t>Неприостановление</w:t>
      </w:r>
      <w:proofErr w:type="spellEnd"/>
      <w:r w:rsidRPr="0028010C">
        <w:t xml:space="preserve"> деятельности участника конкурентной закупки в порядке, установленном Кодексом Российской Федерации об административных правонарушениях.</w:t>
      </w:r>
    </w:p>
    <w:p w14:paraId="20C30AF3" w14:textId="77777777" w:rsidR="008C0668" w:rsidRPr="0028010C" w:rsidRDefault="008C0668" w:rsidP="00401350">
      <w:pPr>
        <w:pStyle w:val="17"/>
        <w:numPr>
          <w:ilvl w:val="2"/>
          <w:numId w:val="3"/>
        </w:numPr>
        <w:tabs>
          <w:tab w:val="left" w:pos="851"/>
        </w:tabs>
        <w:spacing w:before="60"/>
        <w:ind w:left="851" w:hanging="851"/>
        <w:jc w:val="both"/>
      </w:pPr>
      <w:r w:rsidRPr="0028010C">
        <w:t>Отсутствие у участника конкурентной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не принято.</w:t>
      </w:r>
    </w:p>
    <w:p w14:paraId="7587DC5F" w14:textId="77777777" w:rsidR="008C0668" w:rsidRPr="0028010C" w:rsidRDefault="008C0668" w:rsidP="00401350">
      <w:pPr>
        <w:pStyle w:val="17"/>
        <w:numPr>
          <w:ilvl w:val="2"/>
          <w:numId w:val="3"/>
        </w:numPr>
        <w:tabs>
          <w:tab w:val="left" w:pos="851"/>
        </w:tabs>
        <w:spacing w:before="60"/>
        <w:ind w:left="851" w:hanging="851"/>
        <w:jc w:val="both"/>
      </w:pPr>
      <w:r w:rsidRPr="0028010C">
        <w:t>Отсутствие у участника конкурентной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81E2F61" w14:textId="77777777" w:rsidR="008C0668" w:rsidRPr="0028010C" w:rsidRDefault="008C0668" w:rsidP="00401350">
      <w:pPr>
        <w:pStyle w:val="17"/>
        <w:numPr>
          <w:ilvl w:val="2"/>
          <w:numId w:val="3"/>
        </w:numPr>
        <w:tabs>
          <w:tab w:val="left" w:pos="851"/>
        </w:tabs>
        <w:spacing w:before="60"/>
        <w:ind w:left="851" w:hanging="851"/>
        <w:jc w:val="both"/>
      </w:pPr>
      <w:r w:rsidRPr="0028010C">
        <w:t>Отсутствие фактов привлечения в течение двух лет до момента подачи заявки на участие в конкурентной закупке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390C9AA5" w14:textId="77777777" w:rsidR="008C0668" w:rsidRPr="0028010C" w:rsidRDefault="008C0668" w:rsidP="00401350">
      <w:pPr>
        <w:pStyle w:val="17"/>
        <w:numPr>
          <w:ilvl w:val="2"/>
          <w:numId w:val="3"/>
        </w:numPr>
        <w:tabs>
          <w:tab w:val="left" w:pos="851"/>
        </w:tabs>
        <w:spacing w:before="60"/>
        <w:ind w:left="851" w:hanging="851"/>
        <w:jc w:val="both"/>
      </w:pPr>
      <w:r w:rsidRPr="0028010C">
        <w:t>Соответствие участника конкурентной закупки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33956FE7" w14:textId="77777777" w:rsidR="008C0668" w:rsidRPr="0028010C" w:rsidRDefault="008C0668" w:rsidP="00401350">
      <w:pPr>
        <w:pStyle w:val="17"/>
        <w:numPr>
          <w:ilvl w:val="0"/>
          <w:numId w:val="3"/>
        </w:numPr>
        <w:tabs>
          <w:tab w:val="left" w:pos="851"/>
        </w:tabs>
        <w:ind w:left="851" w:hanging="851"/>
        <w:contextualSpacing w:val="0"/>
        <w:outlineLvl w:val="0"/>
        <w:rPr>
          <w:b/>
        </w:rPr>
      </w:pPr>
      <w:r w:rsidRPr="0028010C">
        <w:rPr>
          <w:b/>
        </w:rPr>
        <w:t xml:space="preserve">ТРЕБОВАНИЯ К ЗАЯВКЕ НА УЧАСТИЕ В </w:t>
      </w:r>
      <w:bookmarkEnd w:id="23"/>
      <w:r w:rsidRPr="0028010C">
        <w:rPr>
          <w:b/>
        </w:rPr>
        <w:t>ЗАКУПКЕ</w:t>
      </w:r>
    </w:p>
    <w:p w14:paraId="06F2C118" w14:textId="64631D71" w:rsidR="008C0668" w:rsidRPr="0028010C" w:rsidRDefault="008C0668" w:rsidP="00401350">
      <w:pPr>
        <w:pStyle w:val="17"/>
        <w:numPr>
          <w:ilvl w:val="1"/>
          <w:numId w:val="3"/>
        </w:numPr>
        <w:tabs>
          <w:tab w:val="left" w:pos="851"/>
        </w:tabs>
        <w:ind w:left="851" w:hanging="851"/>
        <w:contextualSpacing w:val="0"/>
        <w:jc w:val="both"/>
        <w:outlineLvl w:val="0"/>
        <w:rPr>
          <w:b/>
        </w:rPr>
      </w:pPr>
      <w:r w:rsidRPr="0028010C">
        <w:rPr>
          <w:b/>
        </w:rPr>
        <w:t>Общие требования к заявке на участие в закупке</w:t>
      </w:r>
    </w:p>
    <w:p w14:paraId="29E676D5" w14:textId="496D5FC0"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Участник закупки вправе подать только одну заявку на участие в закупке. В случае установления факта подачи одним Участником закупки двух и более заявок на участие в закупке при условии, что поданные ранее заявки на участие в закупке таким Участником закупки не отозваны, все заявки на участие в закупке такого Участника не рассматриваются.</w:t>
      </w:r>
    </w:p>
    <w:p w14:paraId="09699D4D" w14:textId="03FF3194"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 xml:space="preserve">Все требуемые документы в соответствии с условиями настоящей документации о закупке должны быть представлены Участником закупки на ЭТП в форме </w:t>
      </w:r>
      <w:r w:rsidR="000E7710" w:rsidRPr="0028010C">
        <w:t>электронных документов,</w:t>
      </w:r>
      <w:r w:rsidRPr="0028010C">
        <w:t xml:space="preserve"> подписанных электронной цифровой подписью. Каждый документ должен быть представлен в отдельном файле, наименование файла должно содержать информацию о наименовании документа. Предоставляемые в составе заявки на участие в закупке документы должны быть четко напечатаны.</w:t>
      </w:r>
    </w:p>
    <w:p w14:paraId="33C4573C" w14:textId="1779359C" w:rsidR="008C0668" w:rsidRPr="0028010C" w:rsidRDefault="008C0668" w:rsidP="00401350">
      <w:pPr>
        <w:pStyle w:val="17"/>
        <w:numPr>
          <w:ilvl w:val="1"/>
          <w:numId w:val="3"/>
        </w:numPr>
        <w:tabs>
          <w:tab w:val="left" w:pos="851"/>
        </w:tabs>
        <w:ind w:left="851" w:hanging="851"/>
        <w:contextualSpacing w:val="0"/>
        <w:jc w:val="both"/>
        <w:outlineLvl w:val="0"/>
        <w:rPr>
          <w:b/>
        </w:rPr>
      </w:pPr>
      <w:r w:rsidRPr="0028010C">
        <w:rPr>
          <w:b/>
        </w:rPr>
        <w:t>Официальный язык запроса предложений</w:t>
      </w:r>
    </w:p>
    <w:p w14:paraId="0E535E7C" w14:textId="200A6D20"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Заявка на участие в закупке, подготовленная Участником закупки, а также вся корреспонденция и документация, связанная с запросом предложения, которыми обмениваются Участники закупки и Заказчик должны быть написаны на русском языке.</w:t>
      </w:r>
    </w:p>
    <w:p w14:paraId="2F5C6BAD" w14:textId="77777777"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 xml:space="preserve">  Любые вспомогательные документы и печатные материалы, представленные Участником закупки, могут быть составлены на иностранном языке, если такие материалы сопровождаются точным, нотариально заверенным переводом на русский язык.</w:t>
      </w:r>
    </w:p>
    <w:p w14:paraId="079BA145" w14:textId="77777777"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 xml:space="preserve">  Использование других языков для подготовки заявки на участие в закупке за исключением случаев, предусмотренных пунктами 4.2.2, может быть расценено Комиссией по закупкам как несоответствие заявки на участие в закупке требованиям, установленным документацией по закупкам.</w:t>
      </w:r>
    </w:p>
    <w:p w14:paraId="78868A3D" w14:textId="77777777" w:rsidR="008C0668" w:rsidRPr="0028010C" w:rsidRDefault="008C0668" w:rsidP="00401350">
      <w:pPr>
        <w:pStyle w:val="17"/>
        <w:numPr>
          <w:ilvl w:val="1"/>
          <w:numId w:val="3"/>
        </w:numPr>
        <w:tabs>
          <w:tab w:val="left" w:pos="851"/>
        </w:tabs>
        <w:ind w:left="851" w:hanging="851"/>
        <w:contextualSpacing w:val="0"/>
        <w:jc w:val="both"/>
        <w:outlineLvl w:val="0"/>
        <w:rPr>
          <w:b/>
        </w:rPr>
      </w:pPr>
      <w:r w:rsidRPr="0028010C">
        <w:rPr>
          <w:b/>
        </w:rPr>
        <w:t>Валюта запроса предложений</w:t>
      </w:r>
    </w:p>
    <w:p w14:paraId="5C722C83" w14:textId="3F78C70E"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Все суммы денежных средств, указанных в документах, входящих в заявку на участие в запросе предложений, должны быть выражены в валюте, указанной в «Информационной карте запроса предложений».</w:t>
      </w:r>
    </w:p>
    <w:p w14:paraId="23227C3A" w14:textId="77777777"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 xml:space="preserve"> Если в качестве валюты заявки установлены рубли Российской Федерации, документы, оригиналы которых выданы Участнику третьими лицами, могут быть представлены с выражением сумм денежных средств в иностранной валюте при условии, что к этим документам будут приложены комментарии с переводом указанных сумм в рубли Российской Федерации. Перевод осуществляется с учетом Официального курса иностранной валюты, установленного Центральным банком Российской Федерации, с указанием курса и даты его установления.</w:t>
      </w:r>
    </w:p>
    <w:p w14:paraId="7D04805A" w14:textId="13159EC6" w:rsidR="008C0668" w:rsidRPr="0028010C" w:rsidRDefault="008C0668" w:rsidP="00401350">
      <w:pPr>
        <w:pStyle w:val="17"/>
        <w:numPr>
          <w:ilvl w:val="1"/>
          <w:numId w:val="3"/>
        </w:numPr>
        <w:tabs>
          <w:tab w:val="left" w:pos="851"/>
        </w:tabs>
        <w:ind w:left="851" w:hanging="851"/>
        <w:contextualSpacing w:val="0"/>
        <w:jc w:val="both"/>
        <w:outlineLvl w:val="0"/>
        <w:rPr>
          <w:b/>
        </w:rPr>
      </w:pPr>
      <w:r w:rsidRPr="0028010C">
        <w:rPr>
          <w:b/>
        </w:rPr>
        <w:t>Начальная (максимальная) цена договора (цена лота)</w:t>
      </w:r>
    </w:p>
    <w:p w14:paraId="30BD013F" w14:textId="300A3811"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rPr>
          <w:rFonts w:eastAsia="Times New Roman"/>
        </w:rPr>
        <w:t>Предложение о сумме единичных расценок не должно превышать начальную (максимальную) цену предмета закупки, указанную в разделе II «Информационная карта запроса предложений» настоящей Документации о закупке и в извещении о проведении запроса предложений, за исключением случаев осуществления закупки на право заключения Рамочного договора согласно пункту 4.4.3 раздела I «Общая часть» настоящей Документации о закупке.</w:t>
      </w:r>
    </w:p>
    <w:p w14:paraId="5DE58DCD" w14:textId="21575FFD" w:rsidR="008C0668" w:rsidRPr="0028010C" w:rsidRDefault="008C0668" w:rsidP="00401350">
      <w:pPr>
        <w:pStyle w:val="17"/>
        <w:numPr>
          <w:ilvl w:val="1"/>
          <w:numId w:val="3"/>
        </w:numPr>
        <w:tabs>
          <w:tab w:val="left" w:pos="851"/>
        </w:tabs>
        <w:ind w:left="851" w:hanging="851"/>
        <w:contextualSpacing w:val="0"/>
        <w:jc w:val="both"/>
        <w:outlineLvl w:val="0"/>
        <w:rPr>
          <w:b/>
        </w:rPr>
      </w:pPr>
      <w:r w:rsidRPr="0028010C">
        <w:rPr>
          <w:b/>
        </w:rPr>
        <w:t>Цена заявки на участие в закупке и договора</w:t>
      </w:r>
    </w:p>
    <w:p w14:paraId="4A7DC8FD" w14:textId="53CD8829"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Цена заявки на участие в закупке должна включать в себя все расходы и риски, связанные с выполнением работ, оказанием услуг, поставкой товаров на условиях, определенных в договоре. При этом в цену заявки на участие в закупке включаются все налоги, сборы и пошлины, расходы и риски, связанные с выполнением договора, в т. ч. гарантийного срока эксплуатации товара и другие затраты.</w:t>
      </w:r>
    </w:p>
    <w:p w14:paraId="569471BE" w14:textId="45C28DFA"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Участник закупки в своей заявке на участие в закупке устанавливает цену заявки, которая является твердой (фиксированной), и включает учет инфляции и иных финансовых рисков на весь период выполнения договора. Корректировка цены договора в связи с инфляцией и изменением курсов валют в период действия договора не производится.</w:t>
      </w:r>
    </w:p>
    <w:p w14:paraId="17DC6C14" w14:textId="7E956EA4"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Участник закупки при подготовке заявки на участие в закупке самостоятельно должен учитывать все риски связанные с возможностью увеличения своих расходов по исполнению договора.</w:t>
      </w:r>
    </w:p>
    <w:p w14:paraId="7E2AFDE0" w14:textId="701DB2A9" w:rsidR="008C0668" w:rsidRPr="0028010C" w:rsidRDefault="008C0668" w:rsidP="00401350">
      <w:pPr>
        <w:pStyle w:val="17"/>
        <w:numPr>
          <w:ilvl w:val="1"/>
          <w:numId w:val="3"/>
        </w:numPr>
        <w:tabs>
          <w:tab w:val="left" w:pos="851"/>
        </w:tabs>
        <w:ind w:left="851" w:hanging="851"/>
        <w:contextualSpacing w:val="0"/>
        <w:jc w:val="both"/>
        <w:outlineLvl w:val="0"/>
        <w:rPr>
          <w:b/>
        </w:rPr>
      </w:pPr>
      <w:r w:rsidRPr="0028010C">
        <w:rPr>
          <w:b/>
        </w:rPr>
        <w:t>Привлечение соисполнителей (субподрядчиков)</w:t>
      </w:r>
    </w:p>
    <w:p w14:paraId="525A6692" w14:textId="3E5BEA91"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Возможность привлечения соисполнителей (субподрядчиков) указана в пункте 34 Раздела 2 настоящей документации о закупке.</w:t>
      </w:r>
    </w:p>
    <w:p w14:paraId="711DD3F7" w14:textId="6742892D" w:rsidR="008C0668" w:rsidRPr="0028010C" w:rsidRDefault="008C0668" w:rsidP="00401350">
      <w:pPr>
        <w:pStyle w:val="17"/>
        <w:numPr>
          <w:ilvl w:val="2"/>
          <w:numId w:val="3"/>
        </w:numPr>
        <w:tabs>
          <w:tab w:val="left" w:pos="851"/>
        </w:tabs>
        <w:ind w:left="851" w:hanging="851"/>
        <w:contextualSpacing w:val="0"/>
        <w:jc w:val="both"/>
        <w:outlineLvl w:val="0"/>
        <w:rPr>
          <w:b/>
        </w:rPr>
      </w:pPr>
      <w:r w:rsidRPr="0028010C">
        <w:t>Если настоящей документацией предусмотрена возможность привлечения соисполнителей (субподрядчиков), требования к Участникам, установленные в настоящей Документации, распространяются на соисполнителей (субподрядчиков).</w:t>
      </w:r>
    </w:p>
    <w:p w14:paraId="20599E46" w14:textId="77777777" w:rsidR="00387A8E" w:rsidRPr="0028010C" w:rsidRDefault="00387A8E" w:rsidP="00387A8E">
      <w:pPr>
        <w:pStyle w:val="17"/>
        <w:numPr>
          <w:ilvl w:val="0"/>
          <w:numId w:val="3"/>
        </w:numPr>
        <w:ind w:left="851" w:hanging="851"/>
        <w:contextualSpacing w:val="0"/>
        <w:jc w:val="both"/>
        <w:outlineLvl w:val="0"/>
        <w:rPr>
          <w:b/>
        </w:rPr>
      </w:pPr>
      <w:r w:rsidRPr="0028010C">
        <w:rPr>
          <w:b/>
        </w:rPr>
        <w:t>НАЦИОНАЛЬНЫЙ РЕЖИМ</w:t>
      </w:r>
    </w:p>
    <w:p w14:paraId="29199A81" w14:textId="77777777" w:rsidR="00387A8E" w:rsidRPr="0028010C" w:rsidRDefault="00387A8E" w:rsidP="00387A8E">
      <w:pPr>
        <w:pStyle w:val="17"/>
        <w:numPr>
          <w:ilvl w:val="1"/>
          <w:numId w:val="3"/>
        </w:numPr>
        <w:tabs>
          <w:tab w:val="left" w:pos="851"/>
        </w:tabs>
        <w:ind w:left="869" w:hanging="869"/>
        <w:contextualSpacing w:val="0"/>
        <w:jc w:val="both"/>
        <w:outlineLvl w:val="0"/>
      </w:pPr>
      <w:r w:rsidRPr="0028010C">
        <w:rPr>
          <w:b/>
        </w:rPr>
        <w:t>Общие требования в отношении национального режима</w:t>
      </w:r>
    </w:p>
    <w:p w14:paraId="56490DBF" w14:textId="5A710F59" w:rsidR="00387A8E" w:rsidRPr="0028010C" w:rsidRDefault="00387A8E" w:rsidP="00387A8E">
      <w:pPr>
        <w:pStyle w:val="17"/>
        <w:numPr>
          <w:ilvl w:val="2"/>
          <w:numId w:val="3"/>
        </w:numPr>
        <w:tabs>
          <w:tab w:val="left" w:pos="851"/>
        </w:tabs>
        <w:ind w:left="869" w:hanging="869"/>
        <w:contextualSpacing w:val="0"/>
        <w:jc w:val="both"/>
        <w:outlineLvl w:val="0"/>
      </w:pPr>
      <w:r w:rsidRPr="0028010C">
        <w:t>В соответствии с Постановлением Правитель</w:t>
      </w:r>
      <w:r w:rsidR="00414961" w:rsidRPr="0028010C">
        <w:t>ства Российской Федерации от 23</w:t>
      </w:r>
      <w:r w:rsidR="00414961" w:rsidRPr="0028010C">
        <w:rPr>
          <w:lang w:val="en-US"/>
        </w:rPr>
        <w:t> </w:t>
      </w:r>
      <w:r w:rsidRPr="0028010C">
        <w:t>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Участникам закупок устанавливаются требования в отношении товаров, работ и услуг.</w:t>
      </w:r>
    </w:p>
    <w:p w14:paraId="4BA12BC8" w14:textId="77777777" w:rsidR="00387A8E" w:rsidRPr="0028010C" w:rsidRDefault="00387A8E" w:rsidP="00387A8E">
      <w:pPr>
        <w:pStyle w:val="17"/>
        <w:numPr>
          <w:ilvl w:val="2"/>
          <w:numId w:val="3"/>
        </w:numPr>
        <w:tabs>
          <w:tab w:val="left" w:pos="851"/>
        </w:tabs>
        <w:ind w:left="869" w:hanging="869"/>
        <w:contextualSpacing w:val="0"/>
        <w:jc w:val="both"/>
        <w:outlineLvl w:val="0"/>
      </w:pPr>
      <w:r w:rsidRPr="0028010C">
        <w:t>Виды применяемых мер в рамках национального режима: запреты, ограничения и преимущества российской продукции (в отношении товаров), подрядчиков и исполнителей (в отношении выполняемых работ и оказываемых услуг).</w:t>
      </w:r>
    </w:p>
    <w:p w14:paraId="011977DE" w14:textId="77777777" w:rsidR="00387A8E" w:rsidRPr="0028010C" w:rsidRDefault="00387A8E" w:rsidP="00387A8E">
      <w:pPr>
        <w:pStyle w:val="17"/>
        <w:numPr>
          <w:ilvl w:val="1"/>
          <w:numId w:val="3"/>
        </w:numPr>
        <w:tabs>
          <w:tab w:val="left" w:pos="993"/>
        </w:tabs>
        <w:ind w:left="851" w:hanging="851"/>
        <w:contextualSpacing w:val="0"/>
        <w:jc w:val="both"/>
        <w:outlineLvl w:val="0"/>
        <w:rPr>
          <w:b/>
        </w:rPr>
      </w:pPr>
      <w:r w:rsidRPr="0028010C">
        <w:rPr>
          <w:b/>
        </w:rPr>
        <w:t>Порядок применения запрета при проведении закупочной процедуры:</w:t>
      </w:r>
    </w:p>
    <w:p w14:paraId="49183BD1" w14:textId="77777777" w:rsidR="00387A8E" w:rsidRPr="0028010C" w:rsidRDefault="00387A8E" w:rsidP="00387A8E">
      <w:pPr>
        <w:pStyle w:val="17"/>
        <w:numPr>
          <w:ilvl w:val="2"/>
          <w:numId w:val="3"/>
        </w:numPr>
        <w:tabs>
          <w:tab w:val="left" w:pos="851"/>
        </w:tabs>
        <w:ind w:left="851" w:hanging="851"/>
        <w:contextualSpacing w:val="0"/>
        <w:jc w:val="both"/>
        <w:outlineLvl w:val="0"/>
      </w:pPr>
      <w:r w:rsidRPr="0028010C">
        <w:t>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заявка такого Участника закупки подлежит отклонению на основании несоответствия предлагаемых товаров требованиям Закупочной документации.</w:t>
      </w:r>
    </w:p>
    <w:p w14:paraId="41BB954C" w14:textId="77777777" w:rsidR="00387A8E" w:rsidRPr="0028010C" w:rsidRDefault="00387A8E" w:rsidP="00387A8E">
      <w:pPr>
        <w:pStyle w:val="17"/>
        <w:numPr>
          <w:ilvl w:val="2"/>
          <w:numId w:val="3"/>
        </w:numPr>
        <w:tabs>
          <w:tab w:val="left" w:pos="851"/>
        </w:tabs>
        <w:ind w:left="851" w:hanging="851"/>
        <w:contextualSpacing w:val="0"/>
        <w:jc w:val="both"/>
        <w:outlineLvl w:val="0"/>
      </w:pPr>
      <w:r w:rsidRPr="0028010C">
        <w:t>В случае выявления при закупке услуг и работ Участника закупки, российское происхождение которого не подтверждено в установленном порядке, заявка такого Участника закупки подлежит отклонению на основании несоответствия Участника закупки требованиям к Участникам закупки, установленным Закупочной документацией.</w:t>
      </w:r>
    </w:p>
    <w:p w14:paraId="545B57C7" w14:textId="77777777" w:rsidR="00387A8E" w:rsidRPr="0028010C" w:rsidRDefault="00387A8E" w:rsidP="00387A8E">
      <w:pPr>
        <w:pStyle w:val="17"/>
        <w:numPr>
          <w:ilvl w:val="1"/>
          <w:numId w:val="3"/>
        </w:numPr>
        <w:tabs>
          <w:tab w:val="left" w:pos="851"/>
        </w:tabs>
        <w:ind w:left="851" w:hanging="851"/>
        <w:contextualSpacing w:val="0"/>
        <w:jc w:val="both"/>
        <w:outlineLvl w:val="0"/>
        <w:rPr>
          <w:b/>
        </w:rPr>
      </w:pPr>
      <w:r w:rsidRPr="0028010C">
        <w:rPr>
          <w:b/>
        </w:rPr>
        <w:t>Порядок применения ограничения при проведении закупочной процедуры:</w:t>
      </w:r>
    </w:p>
    <w:p w14:paraId="4F435EF5" w14:textId="2EBE516D" w:rsidR="00387A8E" w:rsidRPr="0028010C" w:rsidRDefault="00387A8E" w:rsidP="00387A8E">
      <w:pPr>
        <w:pStyle w:val="17"/>
        <w:numPr>
          <w:ilvl w:val="2"/>
          <w:numId w:val="3"/>
        </w:numPr>
        <w:tabs>
          <w:tab w:val="left" w:pos="851"/>
        </w:tabs>
        <w:ind w:left="851" w:hanging="851"/>
        <w:contextualSpacing w:val="0"/>
        <w:jc w:val="both"/>
        <w:outlineLvl w:val="0"/>
      </w:pPr>
      <w:r w:rsidRPr="0028010C">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заявка такого Участника закупки подлежит отклонению при условии, что допущен хотя бы один другой Участник закупки, заявка которого по </w:t>
      </w:r>
      <w:r w:rsidR="00865EC7" w:rsidRPr="0028010C">
        <w:t>всем товарным позициям</w:t>
      </w:r>
      <w:r w:rsidRPr="0028010C">
        <w:t xml:space="preserve"> содержит подтвержденные в установленном порядке сведения о российском происхождении на основании несоответствия предлагаемых товаров требованиям Закупочной документации.</w:t>
      </w:r>
    </w:p>
    <w:p w14:paraId="669ECBE5" w14:textId="77777777" w:rsidR="00387A8E" w:rsidRPr="0028010C" w:rsidRDefault="00387A8E" w:rsidP="00387A8E">
      <w:pPr>
        <w:pStyle w:val="17"/>
        <w:numPr>
          <w:ilvl w:val="2"/>
          <w:numId w:val="3"/>
        </w:numPr>
        <w:tabs>
          <w:tab w:val="left" w:pos="851"/>
        </w:tabs>
        <w:ind w:left="851" w:hanging="851"/>
        <w:contextualSpacing w:val="0"/>
        <w:jc w:val="both"/>
        <w:outlineLvl w:val="0"/>
      </w:pPr>
      <w:r w:rsidRPr="0028010C">
        <w:t>В случае выявления при закупке услуг и работ Участника закупки, российское происхождение которого не подтверждено в установленном порядке, заявка такого Участника закупки подлежит отклонению при условии, что допущен хотя бы один другой Участник закупки, заявка которого содержит подтвержденные в установленном порядке сведения о российском происхождении такого другого Участника на основании несоответствия Участника закупки требованиям к Участникам закупки, установленным Закупочной документацией.</w:t>
      </w:r>
    </w:p>
    <w:p w14:paraId="750109CC" w14:textId="77777777" w:rsidR="00387A8E" w:rsidRPr="0028010C" w:rsidRDefault="00387A8E" w:rsidP="00387A8E">
      <w:pPr>
        <w:pStyle w:val="17"/>
        <w:numPr>
          <w:ilvl w:val="1"/>
          <w:numId w:val="3"/>
        </w:numPr>
        <w:tabs>
          <w:tab w:val="left" w:pos="851"/>
        </w:tabs>
        <w:ind w:left="851" w:hanging="851"/>
        <w:contextualSpacing w:val="0"/>
        <w:jc w:val="both"/>
        <w:outlineLvl w:val="0"/>
        <w:rPr>
          <w:b/>
        </w:rPr>
      </w:pPr>
      <w:r w:rsidRPr="0028010C">
        <w:rPr>
          <w:b/>
        </w:rPr>
        <w:t>Порядок применения преимуществ при проведении закупочной процедуры:</w:t>
      </w:r>
    </w:p>
    <w:p w14:paraId="43E1CFBE" w14:textId="669C6035" w:rsidR="00387A8E" w:rsidRPr="0028010C" w:rsidRDefault="00387A8E" w:rsidP="00387A8E">
      <w:pPr>
        <w:pStyle w:val="17"/>
        <w:numPr>
          <w:ilvl w:val="2"/>
          <w:numId w:val="3"/>
        </w:numPr>
        <w:tabs>
          <w:tab w:val="left" w:pos="851"/>
        </w:tabs>
        <w:ind w:left="851" w:hanging="851"/>
        <w:contextualSpacing w:val="0"/>
        <w:jc w:val="both"/>
        <w:outlineLvl w:val="0"/>
        <w:rPr>
          <w:b/>
        </w:rPr>
      </w:pPr>
      <w:r w:rsidRPr="0028010C">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и цена не достигла нулевого значения, осуществляется снижение на пятнадцать процентов ценового предложения Участника закупки, заявка которого по </w:t>
      </w:r>
      <w:r w:rsidR="00865EC7" w:rsidRPr="0028010C">
        <w:t>всем товарным</w:t>
      </w:r>
      <w:r w:rsidRPr="0028010C">
        <w:t xml:space="preserve"> позици</w:t>
      </w:r>
      <w:r w:rsidR="00865EC7" w:rsidRPr="0028010C">
        <w:t>ям</w:t>
      </w:r>
      <w:r w:rsidRPr="0028010C">
        <w:t xml:space="preserve"> содержит сведения о российском происхождении (снижается ценовое предложение в целом для целей оценки, договор в случае победы такого Участника закупки заключается согласно ценовому предложению).</w:t>
      </w:r>
    </w:p>
    <w:p w14:paraId="48EB96F2" w14:textId="22F1FAD4" w:rsidR="00387A8E" w:rsidRPr="0028010C" w:rsidRDefault="00387A8E" w:rsidP="00387A8E">
      <w:pPr>
        <w:pStyle w:val="17"/>
        <w:numPr>
          <w:ilvl w:val="2"/>
          <w:numId w:val="3"/>
        </w:numPr>
        <w:tabs>
          <w:tab w:val="left" w:pos="851"/>
        </w:tabs>
        <w:ind w:left="851" w:hanging="851"/>
        <w:contextualSpacing w:val="0"/>
        <w:jc w:val="both"/>
        <w:outlineLvl w:val="0"/>
        <w:rPr>
          <w:b/>
        </w:rPr>
      </w:pPr>
      <w:r w:rsidRPr="0028010C">
        <w:t xml:space="preserve">В случае выявления при закупке товаров хотя бы одной товарной позиции в заявке Участника закупки, российское происхождение по которой не подтверждено в установленном порядке, и цена достигла менее нулевого значения, осуществляется увеличение на пятнадцать процентов ценового предложения Участника закупки, заявка которого по </w:t>
      </w:r>
      <w:r w:rsidR="00865EC7" w:rsidRPr="0028010C">
        <w:t xml:space="preserve">всем </w:t>
      </w:r>
      <w:r w:rsidRPr="0028010C">
        <w:t>товарн</w:t>
      </w:r>
      <w:r w:rsidR="00865EC7" w:rsidRPr="0028010C">
        <w:t>ым позициям</w:t>
      </w:r>
      <w:r w:rsidRPr="0028010C">
        <w:t xml:space="preserve"> содержит сведения об иностранном происхождении (увеличивается ценовое предложение в целом для целей оценки, договор в случае победы такого Участника закупки заключается согласно ценовому предложению).</w:t>
      </w:r>
    </w:p>
    <w:p w14:paraId="110AA379" w14:textId="77777777" w:rsidR="0094413D" w:rsidRPr="0028010C" w:rsidRDefault="00DE5F3A" w:rsidP="000E7710">
      <w:pPr>
        <w:pStyle w:val="7"/>
        <w:ind w:left="0" w:firstLine="567"/>
        <w:jc w:val="left"/>
        <w:rPr>
          <w:lang w:val="ru-RU"/>
        </w:rPr>
      </w:pPr>
      <w:r w:rsidRPr="0028010C">
        <w:rPr>
          <w:lang w:val="ru-RU"/>
        </w:rPr>
        <w:br w:type="page"/>
      </w:r>
      <w:r w:rsidR="0094413D" w:rsidRPr="0028010C">
        <w:rPr>
          <w:lang w:val="ru-RU"/>
        </w:rPr>
        <w:t>РАЗДЕЛ 2. ИНФОРМАЦИОННАЯ КАРТА ЗАПРОСА ПРЕДЛОЖЕНИЙ</w:t>
      </w:r>
      <w:bookmarkEnd w:id="21"/>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67"/>
        <w:gridCol w:w="3119"/>
        <w:gridCol w:w="5953"/>
      </w:tblGrid>
      <w:tr w:rsidR="0028010C" w:rsidRPr="0028010C" w14:paraId="69FEC545" w14:textId="77777777" w:rsidTr="00982BC2">
        <w:tc>
          <w:tcPr>
            <w:tcW w:w="567" w:type="dxa"/>
            <w:shd w:val="clear" w:color="auto" w:fill="D9D9D9"/>
            <w:vAlign w:val="center"/>
          </w:tcPr>
          <w:p w14:paraId="602E1F77" w14:textId="77777777" w:rsidR="0094413D" w:rsidRPr="0028010C" w:rsidRDefault="0094413D" w:rsidP="00461B70">
            <w:pPr>
              <w:pStyle w:val="Style12"/>
              <w:widowControl/>
              <w:tabs>
                <w:tab w:val="left" w:leader="underscore" w:pos="9864"/>
              </w:tabs>
              <w:spacing w:line="240" w:lineRule="auto"/>
              <w:ind w:firstLine="0"/>
              <w:jc w:val="center"/>
              <w:rPr>
                <w:rStyle w:val="FontStyle128"/>
                <w:color w:val="auto"/>
                <w:sz w:val="24"/>
              </w:rPr>
            </w:pPr>
            <w:r w:rsidRPr="0028010C">
              <w:rPr>
                <w:rStyle w:val="FontStyle128"/>
                <w:color w:val="auto"/>
                <w:sz w:val="24"/>
              </w:rPr>
              <w:t>№ п/п</w:t>
            </w:r>
          </w:p>
        </w:tc>
        <w:tc>
          <w:tcPr>
            <w:tcW w:w="3119" w:type="dxa"/>
            <w:shd w:val="clear" w:color="auto" w:fill="D9D9D9"/>
            <w:vAlign w:val="center"/>
          </w:tcPr>
          <w:p w14:paraId="6479EF25" w14:textId="77777777" w:rsidR="0094413D" w:rsidRPr="0028010C" w:rsidRDefault="0094413D" w:rsidP="00461B70">
            <w:pPr>
              <w:pStyle w:val="Style12"/>
              <w:widowControl/>
              <w:tabs>
                <w:tab w:val="left" w:leader="underscore" w:pos="9864"/>
              </w:tabs>
              <w:spacing w:line="240" w:lineRule="auto"/>
              <w:ind w:firstLine="0"/>
              <w:jc w:val="center"/>
              <w:rPr>
                <w:rStyle w:val="FontStyle128"/>
                <w:color w:val="auto"/>
                <w:sz w:val="24"/>
              </w:rPr>
            </w:pPr>
            <w:r w:rsidRPr="0028010C">
              <w:rPr>
                <w:rStyle w:val="FontStyle128"/>
                <w:color w:val="auto"/>
                <w:sz w:val="24"/>
              </w:rPr>
              <w:t>Наименование</w:t>
            </w:r>
          </w:p>
        </w:tc>
        <w:tc>
          <w:tcPr>
            <w:tcW w:w="5953" w:type="dxa"/>
            <w:shd w:val="clear" w:color="auto" w:fill="D9D9D9"/>
            <w:vAlign w:val="center"/>
          </w:tcPr>
          <w:p w14:paraId="34D85341" w14:textId="77777777" w:rsidR="0094413D" w:rsidRPr="0028010C" w:rsidRDefault="0094413D" w:rsidP="00461B70">
            <w:pPr>
              <w:pStyle w:val="Style12"/>
              <w:widowControl/>
              <w:tabs>
                <w:tab w:val="left" w:leader="underscore" w:pos="9864"/>
              </w:tabs>
              <w:spacing w:line="240" w:lineRule="auto"/>
              <w:ind w:firstLine="0"/>
              <w:jc w:val="center"/>
              <w:rPr>
                <w:rStyle w:val="FontStyle128"/>
                <w:color w:val="auto"/>
                <w:sz w:val="24"/>
              </w:rPr>
            </w:pPr>
            <w:r w:rsidRPr="0028010C">
              <w:rPr>
                <w:rStyle w:val="FontStyle128"/>
                <w:color w:val="auto"/>
                <w:sz w:val="24"/>
              </w:rPr>
              <w:t>Содержание</w:t>
            </w:r>
          </w:p>
        </w:tc>
      </w:tr>
      <w:tr w:rsidR="0028010C" w:rsidRPr="0028010C" w14:paraId="6B9B05FA" w14:textId="77777777" w:rsidTr="00982BC2">
        <w:tc>
          <w:tcPr>
            <w:tcW w:w="567" w:type="dxa"/>
            <w:shd w:val="clear" w:color="auto" w:fill="D9D9D9"/>
          </w:tcPr>
          <w:p w14:paraId="6DE2CE0B" w14:textId="77777777" w:rsidR="0094413D" w:rsidRPr="0028010C" w:rsidRDefault="0094413D" w:rsidP="00461B70">
            <w:pPr>
              <w:pStyle w:val="Style12"/>
              <w:widowControl/>
              <w:tabs>
                <w:tab w:val="left" w:leader="underscore" w:pos="9864"/>
              </w:tabs>
              <w:spacing w:line="240" w:lineRule="auto"/>
              <w:ind w:firstLine="0"/>
              <w:jc w:val="center"/>
              <w:rPr>
                <w:rStyle w:val="FontStyle128"/>
                <w:color w:val="auto"/>
                <w:sz w:val="24"/>
              </w:rPr>
            </w:pPr>
            <w:r w:rsidRPr="0028010C">
              <w:rPr>
                <w:rStyle w:val="FontStyle128"/>
                <w:color w:val="auto"/>
                <w:sz w:val="24"/>
              </w:rPr>
              <w:t>1</w:t>
            </w:r>
          </w:p>
        </w:tc>
        <w:tc>
          <w:tcPr>
            <w:tcW w:w="3119" w:type="dxa"/>
            <w:shd w:val="clear" w:color="auto" w:fill="D9D9D9"/>
          </w:tcPr>
          <w:p w14:paraId="31075E01" w14:textId="77777777" w:rsidR="0094413D" w:rsidRPr="0028010C" w:rsidRDefault="0094413D" w:rsidP="00461B70">
            <w:pPr>
              <w:pStyle w:val="Style12"/>
              <w:widowControl/>
              <w:tabs>
                <w:tab w:val="left" w:leader="underscore" w:pos="9864"/>
              </w:tabs>
              <w:spacing w:line="240" w:lineRule="auto"/>
              <w:ind w:firstLine="0"/>
              <w:jc w:val="center"/>
              <w:rPr>
                <w:rStyle w:val="FontStyle128"/>
                <w:color w:val="auto"/>
                <w:sz w:val="24"/>
              </w:rPr>
            </w:pPr>
            <w:r w:rsidRPr="0028010C">
              <w:rPr>
                <w:rStyle w:val="FontStyle128"/>
                <w:color w:val="auto"/>
                <w:sz w:val="24"/>
              </w:rPr>
              <w:t>2</w:t>
            </w:r>
          </w:p>
        </w:tc>
        <w:tc>
          <w:tcPr>
            <w:tcW w:w="5953" w:type="dxa"/>
            <w:shd w:val="clear" w:color="auto" w:fill="D9D9D9"/>
          </w:tcPr>
          <w:p w14:paraId="02AE1652" w14:textId="77777777" w:rsidR="0094413D" w:rsidRPr="0028010C" w:rsidRDefault="0094413D" w:rsidP="00461B70">
            <w:pPr>
              <w:pStyle w:val="Style12"/>
              <w:widowControl/>
              <w:tabs>
                <w:tab w:val="left" w:leader="underscore" w:pos="9864"/>
              </w:tabs>
              <w:spacing w:line="240" w:lineRule="auto"/>
              <w:ind w:firstLine="0"/>
              <w:jc w:val="center"/>
              <w:rPr>
                <w:rStyle w:val="FontStyle128"/>
                <w:color w:val="auto"/>
                <w:sz w:val="24"/>
              </w:rPr>
            </w:pPr>
            <w:r w:rsidRPr="0028010C">
              <w:rPr>
                <w:rStyle w:val="FontStyle128"/>
                <w:color w:val="auto"/>
                <w:sz w:val="24"/>
              </w:rPr>
              <w:t>3</w:t>
            </w:r>
          </w:p>
        </w:tc>
      </w:tr>
      <w:tr w:rsidR="0028010C" w:rsidRPr="0028010C" w14:paraId="231646A2" w14:textId="77777777" w:rsidTr="00982BC2">
        <w:tc>
          <w:tcPr>
            <w:tcW w:w="9639" w:type="dxa"/>
            <w:gridSpan w:val="3"/>
          </w:tcPr>
          <w:p w14:paraId="35413EE2" w14:textId="77777777" w:rsidR="000461FD" w:rsidRPr="0028010C" w:rsidRDefault="000461FD" w:rsidP="00461B70">
            <w:pPr>
              <w:pStyle w:val="Style12"/>
              <w:widowControl/>
              <w:tabs>
                <w:tab w:val="left" w:leader="underscore" w:pos="9864"/>
              </w:tabs>
              <w:spacing w:line="240" w:lineRule="auto"/>
              <w:ind w:firstLine="0"/>
              <w:jc w:val="center"/>
              <w:rPr>
                <w:rStyle w:val="FontStyle128"/>
                <w:color w:val="auto"/>
                <w:sz w:val="24"/>
              </w:rPr>
            </w:pPr>
            <w:r w:rsidRPr="0028010C">
              <w:rPr>
                <w:b/>
                <w:bCs/>
              </w:rPr>
              <w:t>Сведения о способе закупки</w:t>
            </w:r>
          </w:p>
        </w:tc>
      </w:tr>
      <w:tr w:rsidR="0028010C" w:rsidRPr="0028010C" w14:paraId="07EA6E42" w14:textId="77777777" w:rsidTr="00982BC2">
        <w:tc>
          <w:tcPr>
            <w:tcW w:w="567" w:type="dxa"/>
          </w:tcPr>
          <w:p w14:paraId="28A08939" w14:textId="77777777" w:rsidR="000461FD" w:rsidRPr="0028010C" w:rsidRDefault="000461FD" w:rsidP="00461B70">
            <w:pPr>
              <w:pStyle w:val="Style12"/>
              <w:widowControl/>
              <w:numPr>
                <w:ilvl w:val="0"/>
                <w:numId w:val="7"/>
              </w:numPr>
              <w:tabs>
                <w:tab w:val="num" w:pos="612"/>
                <w:tab w:val="left" w:leader="underscore" w:pos="9864"/>
              </w:tabs>
              <w:spacing w:line="240" w:lineRule="auto"/>
              <w:ind w:left="612" w:right="317" w:hanging="612"/>
              <w:jc w:val="center"/>
              <w:rPr>
                <w:rStyle w:val="FontStyle128"/>
                <w:color w:val="auto"/>
                <w:sz w:val="24"/>
              </w:rPr>
            </w:pPr>
          </w:p>
        </w:tc>
        <w:tc>
          <w:tcPr>
            <w:tcW w:w="3119" w:type="dxa"/>
            <w:vAlign w:val="center"/>
          </w:tcPr>
          <w:p w14:paraId="31BD176A" w14:textId="77777777" w:rsidR="000461FD" w:rsidRPr="0028010C" w:rsidRDefault="000461FD" w:rsidP="00461B70">
            <w:pPr>
              <w:pStyle w:val="Style12"/>
              <w:widowControl/>
              <w:tabs>
                <w:tab w:val="left" w:leader="underscore" w:pos="9864"/>
              </w:tabs>
              <w:spacing w:line="240" w:lineRule="auto"/>
              <w:ind w:firstLine="0"/>
              <w:rPr>
                <w:rStyle w:val="FontStyle128"/>
                <w:color w:val="auto"/>
                <w:sz w:val="24"/>
              </w:rPr>
            </w:pPr>
            <w:r w:rsidRPr="0028010C">
              <w:t>Вид и способ закупки</w:t>
            </w:r>
          </w:p>
        </w:tc>
        <w:tc>
          <w:tcPr>
            <w:tcW w:w="5953" w:type="dxa"/>
          </w:tcPr>
          <w:p w14:paraId="3E3810D4" w14:textId="7A93FAFC" w:rsidR="000461FD" w:rsidRPr="0028010C" w:rsidRDefault="000461FD" w:rsidP="00892C45">
            <w:pPr>
              <w:pStyle w:val="Style12"/>
              <w:widowControl/>
              <w:tabs>
                <w:tab w:val="left" w:leader="underscore" w:pos="9864"/>
              </w:tabs>
              <w:spacing w:line="240" w:lineRule="auto"/>
              <w:ind w:firstLine="0"/>
              <w:rPr>
                <w:rStyle w:val="FontStyle128"/>
                <w:color w:val="auto"/>
                <w:sz w:val="24"/>
              </w:rPr>
            </w:pPr>
            <w:r w:rsidRPr="0028010C">
              <w:t>Запрос предложений в электронной форме</w:t>
            </w:r>
          </w:p>
        </w:tc>
      </w:tr>
      <w:tr w:rsidR="0028010C" w:rsidRPr="0028010C" w14:paraId="2AEEF6B3" w14:textId="77777777" w:rsidTr="00982BC2">
        <w:tc>
          <w:tcPr>
            <w:tcW w:w="9639" w:type="dxa"/>
            <w:gridSpan w:val="3"/>
          </w:tcPr>
          <w:p w14:paraId="47949A44" w14:textId="77777777" w:rsidR="000461FD" w:rsidRPr="0028010C" w:rsidRDefault="000461FD" w:rsidP="00461B70">
            <w:pPr>
              <w:pStyle w:val="Style12"/>
              <w:widowControl/>
              <w:tabs>
                <w:tab w:val="left" w:leader="underscore" w:pos="9864"/>
              </w:tabs>
              <w:spacing w:line="240" w:lineRule="auto"/>
              <w:ind w:firstLine="0"/>
              <w:jc w:val="center"/>
              <w:rPr>
                <w:b/>
              </w:rPr>
            </w:pPr>
            <w:r w:rsidRPr="0028010C">
              <w:rPr>
                <w:b/>
              </w:rPr>
              <w:t>Сведения о заказчике</w:t>
            </w:r>
          </w:p>
        </w:tc>
      </w:tr>
      <w:tr w:rsidR="0028010C" w:rsidRPr="0028010C" w14:paraId="2EEACA66" w14:textId="77777777" w:rsidTr="00982BC2">
        <w:tc>
          <w:tcPr>
            <w:tcW w:w="567" w:type="dxa"/>
          </w:tcPr>
          <w:p w14:paraId="2C7AFC42" w14:textId="77777777" w:rsidR="0094413D" w:rsidRPr="0028010C" w:rsidRDefault="0094413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52C318B" w14:textId="77777777" w:rsidR="0094413D" w:rsidRPr="0028010C" w:rsidRDefault="000461FD" w:rsidP="00461B70">
            <w:pPr>
              <w:pStyle w:val="Style12"/>
              <w:widowControl/>
              <w:tabs>
                <w:tab w:val="left" w:leader="underscore" w:pos="9864"/>
              </w:tabs>
              <w:spacing w:line="240" w:lineRule="auto"/>
              <w:ind w:firstLine="0"/>
              <w:rPr>
                <w:rStyle w:val="FontStyle128"/>
                <w:color w:val="auto"/>
                <w:sz w:val="24"/>
              </w:rPr>
            </w:pPr>
            <w:r w:rsidRPr="0028010C">
              <w:t>Наименование заказчика</w:t>
            </w:r>
          </w:p>
        </w:tc>
        <w:tc>
          <w:tcPr>
            <w:tcW w:w="5953" w:type="dxa"/>
            <w:vAlign w:val="center"/>
          </w:tcPr>
          <w:p w14:paraId="0B755281" w14:textId="77777777" w:rsidR="0094413D" w:rsidRPr="0028010C" w:rsidRDefault="0057741D" w:rsidP="00461B70">
            <w:pPr>
              <w:pStyle w:val="Style12"/>
              <w:widowControl/>
              <w:tabs>
                <w:tab w:val="left" w:leader="underscore" w:pos="9864"/>
              </w:tabs>
              <w:spacing w:line="240" w:lineRule="auto"/>
              <w:ind w:left="34" w:firstLine="0"/>
              <w:rPr>
                <w:rStyle w:val="FontStyle128"/>
                <w:color w:val="auto"/>
                <w:sz w:val="24"/>
              </w:rPr>
            </w:pPr>
            <w:r w:rsidRPr="0028010C">
              <w:t>Государственное унитарное предприятие города Севастополя «Севтеплоэнерго»</w:t>
            </w:r>
          </w:p>
        </w:tc>
      </w:tr>
      <w:tr w:rsidR="0028010C" w:rsidRPr="0028010C" w14:paraId="4871E9FC" w14:textId="77777777" w:rsidTr="00982BC2">
        <w:tc>
          <w:tcPr>
            <w:tcW w:w="567" w:type="dxa"/>
          </w:tcPr>
          <w:p w14:paraId="006372FD" w14:textId="77777777" w:rsidR="000461FD" w:rsidRPr="0028010C"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23F15C7" w14:textId="77777777" w:rsidR="000461FD" w:rsidRPr="0028010C" w:rsidRDefault="000461FD" w:rsidP="00461B70">
            <w:pPr>
              <w:pStyle w:val="Style12"/>
              <w:widowControl/>
              <w:tabs>
                <w:tab w:val="left" w:leader="underscore" w:pos="9864"/>
              </w:tabs>
              <w:spacing w:line="240" w:lineRule="auto"/>
              <w:ind w:firstLine="0"/>
            </w:pPr>
            <w:r w:rsidRPr="0028010C">
              <w:t>Место нахождения заказчика</w:t>
            </w:r>
          </w:p>
        </w:tc>
        <w:tc>
          <w:tcPr>
            <w:tcW w:w="5953" w:type="dxa"/>
            <w:vAlign w:val="center"/>
          </w:tcPr>
          <w:p w14:paraId="493319CF" w14:textId="31A3B6EB" w:rsidR="000461FD" w:rsidRPr="0028010C" w:rsidRDefault="0057741D" w:rsidP="00892C45">
            <w:pPr>
              <w:ind w:left="34" w:right="63"/>
              <w:jc w:val="both"/>
              <w:rPr>
                <w:rStyle w:val="FontStyle128"/>
                <w:color w:val="auto"/>
                <w:sz w:val="24"/>
              </w:rPr>
            </w:pPr>
            <w:r w:rsidRPr="0028010C">
              <w:t>299011, Российская Федерация, город Севастополь, улица Павличенко Людм</w:t>
            </w:r>
            <w:r w:rsidR="009535D6" w:rsidRPr="0028010C">
              <w:t>илы, дом</w:t>
            </w:r>
            <w:r w:rsidR="00892C45" w:rsidRPr="0028010C">
              <w:t> </w:t>
            </w:r>
            <w:r w:rsidR="009535D6" w:rsidRPr="0028010C">
              <w:t>2.</w:t>
            </w:r>
            <w:r w:rsidRPr="0028010C">
              <w:t xml:space="preserve"> </w:t>
            </w:r>
          </w:p>
        </w:tc>
      </w:tr>
      <w:tr w:rsidR="0028010C" w:rsidRPr="0028010C" w14:paraId="5606EE2B" w14:textId="77777777" w:rsidTr="00982BC2">
        <w:tc>
          <w:tcPr>
            <w:tcW w:w="567" w:type="dxa"/>
          </w:tcPr>
          <w:p w14:paraId="552A539E" w14:textId="77777777" w:rsidR="000461FD" w:rsidRPr="0028010C"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3D6C3E4" w14:textId="77777777" w:rsidR="000461FD" w:rsidRPr="0028010C" w:rsidRDefault="00EA15A7" w:rsidP="00461B70">
            <w:pPr>
              <w:pStyle w:val="Style12"/>
              <w:widowControl/>
              <w:tabs>
                <w:tab w:val="left" w:leader="underscore" w:pos="9864"/>
              </w:tabs>
              <w:spacing w:line="240" w:lineRule="auto"/>
              <w:ind w:firstLine="0"/>
            </w:pPr>
            <w:r w:rsidRPr="0028010C">
              <w:t>Почтовый адрес</w:t>
            </w:r>
          </w:p>
        </w:tc>
        <w:tc>
          <w:tcPr>
            <w:tcW w:w="5953" w:type="dxa"/>
            <w:vAlign w:val="center"/>
          </w:tcPr>
          <w:p w14:paraId="7125E674" w14:textId="12DD1BD3" w:rsidR="000461FD" w:rsidRPr="0028010C" w:rsidRDefault="0057741D" w:rsidP="00461B70">
            <w:pPr>
              <w:pStyle w:val="Style12"/>
              <w:widowControl/>
              <w:tabs>
                <w:tab w:val="left" w:leader="underscore" w:pos="9864"/>
              </w:tabs>
              <w:spacing w:line="240" w:lineRule="auto"/>
              <w:ind w:left="34" w:firstLine="0"/>
              <w:rPr>
                <w:rStyle w:val="FontStyle128"/>
                <w:color w:val="auto"/>
                <w:sz w:val="24"/>
              </w:rPr>
            </w:pPr>
            <w:r w:rsidRPr="0028010C">
              <w:rPr>
                <w:rStyle w:val="FontStyle128"/>
                <w:color w:val="auto"/>
                <w:sz w:val="24"/>
              </w:rPr>
              <w:t xml:space="preserve">299011, Российская Федерация, город Севастополь, </w:t>
            </w:r>
            <w:r w:rsidR="00892C45" w:rsidRPr="0028010C">
              <w:rPr>
                <w:rStyle w:val="FontStyle128"/>
                <w:color w:val="auto"/>
                <w:sz w:val="24"/>
              </w:rPr>
              <w:t>улица Павличенко Людмилы, д. </w:t>
            </w:r>
            <w:r w:rsidR="00EA15A7" w:rsidRPr="0028010C">
              <w:rPr>
                <w:rStyle w:val="FontStyle128"/>
                <w:color w:val="auto"/>
                <w:sz w:val="24"/>
              </w:rPr>
              <w:t>2</w:t>
            </w:r>
          </w:p>
        </w:tc>
      </w:tr>
      <w:tr w:rsidR="0028010C" w:rsidRPr="0028010C" w14:paraId="6412293F" w14:textId="77777777" w:rsidTr="00982BC2">
        <w:tc>
          <w:tcPr>
            <w:tcW w:w="567" w:type="dxa"/>
          </w:tcPr>
          <w:p w14:paraId="62EBD58A" w14:textId="77777777" w:rsidR="000461FD" w:rsidRPr="0028010C"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C6BFAE2" w14:textId="77777777" w:rsidR="000461FD" w:rsidRPr="0028010C" w:rsidRDefault="000461FD" w:rsidP="00461B70">
            <w:pPr>
              <w:pStyle w:val="Style12"/>
              <w:widowControl/>
              <w:tabs>
                <w:tab w:val="left" w:leader="underscore" w:pos="9864"/>
              </w:tabs>
              <w:spacing w:line="240" w:lineRule="auto"/>
              <w:ind w:firstLine="0"/>
            </w:pPr>
            <w:r w:rsidRPr="0028010C">
              <w:t>Адрес электронной почты:</w:t>
            </w:r>
          </w:p>
        </w:tc>
        <w:tc>
          <w:tcPr>
            <w:tcW w:w="5953" w:type="dxa"/>
            <w:vAlign w:val="center"/>
          </w:tcPr>
          <w:p w14:paraId="25846B39" w14:textId="77777777" w:rsidR="000461FD" w:rsidRPr="0028010C" w:rsidRDefault="0057741D" w:rsidP="00461B70">
            <w:pPr>
              <w:pStyle w:val="Style12"/>
              <w:widowControl/>
              <w:tabs>
                <w:tab w:val="left" w:leader="underscore" w:pos="9864"/>
              </w:tabs>
              <w:spacing w:line="240" w:lineRule="auto"/>
              <w:ind w:left="34" w:firstLine="0"/>
              <w:rPr>
                <w:rStyle w:val="FontStyle128"/>
                <w:color w:val="auto"/>
                <w:sz w:val="24"/>
              </w:rPr>
            </w:pPr>
            <w:r w:rsidRPr="0028010C">
              <w:rPr>
                <w:rStyle w:val="FontStyle128"/>
                <w:color w:val="auto"/>
                <w:sz w:val="24"/>
              </w:rPr>
              <w:t>teplo_zakupki@sevastopolteplo.ru</w:t>
            </w:r>
          </w:p>
        </w:tc>
      </w:tr>
      <w:tr w:rsidR="0028010C" w:rsidRPr="0028010C" w14:paraId="6D637D7A" w14:textId="77777777" w:rsidTr="00982BC2">
        <w:tc>
          <w:tcPr>
            <w:tcW w:w="567" w:type="dxa"/>
          </w:tcPr>
          <w:p w14:paraId="27C530ED" w14:textId="77777777" w:rsidR="000461FD" w:rsidRPr="0028010C"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2F2C22C" w14:textId="77777777" w:rsidR="000461FD" w:rsidRPr="0028010C" w:rsidRDefault="000461FD" w:rsidP="00461B70">
            <w:pPr>
              <w:pStyle w:val="Style12"/>
              <w:widowControl/>
              <w:tabs>
                <w:tab w:val="left" w:leader="underscore" w:pos="9864"/>
              </w:tabs>
              <w:spacing w:line="240" w:lineRule="auto"/>
              <w:ind w:firstLine="0"/>
            </w:pPr>
            <w:r w:rsidRPr="0028010C">
              <w:t>Номер контактного телефона заказчика</w:t>
            </w:r>
          </w:p>
        </w:tc>
        <w:tc>
          <w:tcPr>
            <w:tcW w:w="5953" w:type="dxa"/>
            <w:vAlign w:val="center"/>
          </w:tcPr>
          <w:p w14:paraId="460FF62A" w14:textId="77777777" w:rsidR="000461FD" w:rsidRPr="0028010C" w:rsidRDefault="0057741D" w:rsidP="00461B70">
            <w:pPr>
              <w:pStyle w:val="Style12"/>
              <w:widowControl/>
              <w:tabs>
                <w:tab w:val="left" w:leader="underscore" w:pos="9864"/>
              </w:tabs>
              <w:spacing w:line="240" w:lineRule="auto"/>
              <w:ind w:left="34" w:firstLine="0"/>
              <w:rPr>
                <w:rStyle w:val="FontStyle128"/>
                <w:color w:val="auto"/>
                <w:sz w:val="24"/>
              </w:rPr>
            </w:pPr>
            <w:r w:rsidRPr="0028010C">
              <w:rPr>
                <w:rStyle w:val="FontStyle128"/>
                <w:color w:val="auto"/>
                <w:sz w:val="24"/>
              </w:rPr>
              <w:t>+7 (8692) 40-41-38</w:t>
            </w:r>
          </w:p>
        </w:tc>
      </w:tr>
      <w:tr w:rsidR="0028010C" w:rsidRPr="0028010C" w14:paraId="3D18B653" w14:textId="77777777" w:rsidTr="00982BC2">
        <w:tc>
          <w:tcPr>
            <w:tcW w:w="567" w:type="dxa"/>
          </w:tcPr>
          <w:p w14:paraId="1CD19175" w14:textId="77777777" w:rsidR="000461FD" w:rsidRPr="0028010C"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2EC5EAC8" w14:textId="77777777" w:rsidR="000461FD" w:rsidRPr="0028010C" w:rsidRDefault="000461FD" w:rsidP="00461B70">
            <w:pPr>
              <w:pStyle w:val="Style12"/>
              <w:widowControl/>
              <w:tabs>
                <w:tab w:val="left" w:leader="underscore" w:pos="9864"/>
              </w:tabs>
              <w:spacing w:line="240" w:lineRule="auto"/>
              <w:ind w:firstLine="0"/>
            </w:pPr>
            <w:r w:rsidRPr="0028010C">
              <w:t>Контактное лицо:</w:t>
            </w:r>
          </w:p>
        </w:tc>
        <w:tc>
          <w:tcPr>
            <w:tcW w:w="5953" w:type="dxa"/>
            <w:vAlign w:val="center"/>
          </w:tcPr>
          <w:p w14:paraId="7A773A2D" w14:textId="77777777" w:rsidR="00C46CE2" w:rsidRPr="0028010C" w:rsidRDefault="00C46CE2" w:rsidP="00C46CE2">
            <w:pPr>
              <w:pStyle w:val="Style12"/>
              <w:spacing w:line="240" w:lineRule="auto"/>
              <w:ind w:firstLine="0"/>
            </w:pPr>
            <w:r w:rsidRPr="0028010C">
              <w:t>По общим вопросам: Кашкин Дмитрий Анатольевич</w:t>
            </w:r>
          </w:p>
          <w:p w14:paraId="79CCB3C0" w14:textId="4375E92C" w:rsidR="00AC212A" w:rsidRPr="0028010C" w:rsidRDefault="00C46CE2" w:rsidP="00892C45">
            <w:pPr>
              <w:pStyle w:val="Style12"/>
              <w:widowControl/>
              <w:tabs>
                <w:tab w:val="left" w:leader="underscore" w:pos="9864"/>
              </w:tabs>
              <w:spacing w:line="240" w:lineRule="auto"/>
              <w:ind w:firstLine="0"/>
              <w:rPr>
                <w:rStyle w:val="FontStyle128"/>
                <w:color w:val="auto"/>
                <w:sz w:val="24"/>
              </w:rPr>
            </w:pPr>
            <w:r w:rsidRPr="0028010C">
              <w:t xml:space="preserve">По техническим вопросам: </w:t>
            </w:r>
            <w:r w:rsidR="00892C45" w:rsidRPr="0028010C">
              <w:t>Носачева Надежда Васильевна</w:t>
            </w:r>
          </w:p>
        </w:tc>
      </w:tr>
      <w:tr w:rsidR="0028010C" w:rsidRPr="0028010C" w14:paraId="26180CAB" w14:textId="77777777" w:rsidTr="00982BC2">
        <w:tc>
          <w:tcPr>
            <w:tcW w:w="567" w:type="dxa"/>
          </w:tcPr>
          <w:p w14:paraId="78176571" w14:textId="77777777" w:rsidR="000461FD" w:rsidRPr="0028010C" w:rsidRDefault="000461FD"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49B9158" w14:textId="77777777" w:rsidR="000461FD" w:rsidRPr="0028010C" w:rsidRDefault="000461FD"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Нормативный документ, в соответствии с которым проводится закупка</w:t>
            </w:r>
          </w:p>
        </w:tc>
        <w:tc>
          <w:tcPr>
            <w:tcW w:w="5953" w:type="dxa"/>
            <w:vAlign w:val="center"/>
          </w:tcPr>
          <w:p w14:paraId="4F23A905" w14:textId="77777777" w:rsidR="000461FD" w:rsidRPr="0028010C" w:rsidRDefault="0057741D"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Положение о закупке товаров, работ, услуг для нужд Государственного унитарного предприятия города Севастополя «Севтеплоэнерго»</w:t>
            </w:r>
          </w:p>
        </w:tc>
      </w:tr>
      <w:tr w:rsidR="0028010C" w:rsidRPr="0028010C" w14:paraId="4A74E055" w14:textId="77777777" w:rsidTr="00982BC2">
        <w:tc>
          <w:tcPr>
            <w:tcW w:w="9639" w:type="dxa"/>
            <w:gridSpan w:val="3"/>
          </w:tcPr>
          <w:p w14:paraId="03AACC86" w14:textId="77777777" w:rsidR="00B72568" w:rsidRPr="0028010C" w:rsidRDefault="00B72568" w:rsidP="00461B70">
            <w:pPr>
              <w:pStyle w:val="Style12"/>
              <w:widowControl/>
              <w:tabs>
                <w:tab w:val="left" w:leader="underscore" w:pos="9864"/>
              </w:tabs>
              <w:spacing w:line="240" w:lineRule="auto"/>
              <w:ind w:firstLine="0"/>
              <w:jc w:val="center"/>
              <w:rPr>
                <w:rStyle w:val="FontStyle128"/>
                <w:color w:val="auto"/>
                <w:sz w:val="24"/>
              </w:rPr>
            </w:pPr>
            <w:r w:rsidRPr="0028010C">
              <w:rPr>
                <w:b/>
                <w:bCs/>
              </w:rPr>
              <w:t>Сведения о предмете закупки</w:t>
            </w:r>
          </w:p>
        </w:tc>
      </w:tr>
      <w:tr w:rsidR="0028010C" w:rsidRPr="0028010C" w14:paraId="7883CF09" w14:textId="77777777" w:rsidTr="00982BC2">
        <w:trPr>
          <w:trHeight w:val="242"/>
        </w:trPr>
        <w:tc>
          <w:tcPr>
            <w:tcW w:w="567" w:type="dxa"/>
          </w:tcPr>
          <w:p w14:paraId="00CF0ACE" w14:textId="77777777" w:rsidR="00E944E4" w:rsidRPr="0028010C" w:rsidRDefault="00E944E4"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21DE1FDC" w14:textId="77777777" w:rsidR="00E944E4" w:rsidRPr="0028010C" w:rsidRDefault="00E944E4" w:rsidP="00461B70">
            <w:pPr>
              <w:jc w:val="both"/>
              <w:rPr>
                <w:lang w:val="en-US"/>
              </w:rPr>
            </w:pPr>
            <w:r w:rsidRPr="0028010C">
              <w:t>Предмет закупки и договора</w:t>
            </w:r>
          </w:p>
        </w:tc>
        <w:tc>
          <w:tcPr>
            <w:tcW w:w="5953" w:type="dxa"/>
            <w:vAlign w:val="center"/>
          </w:tcPr>
          <w:p w14:paraId="6178F60A" w14:textId="06659FF6" w:rsidR="00E944E4" w:rsidRPr="0028010C" w:rsidRDefault="00D1065F" w:rsidP="009C1EEA">
            <w:pPr>
              <w:widowControl/>
              <w:autoSpaceDE/>
              <w:autoSpaceDN/>
              <w:adjustRightInd/>
              <w:jc w:val="both"/>
              <w:rPr>
                <w:b/>
              </w:rPr>
            </w:pPr>
            <w:r w:rsidRPr="0028010C">
              <w:t>Поставка угля антрацита мелкого (АМ)</w:t>
            </w:r>
          </w:p>
        </w:tc>
      </w:tr>
      <w:tr w:rsidR="0028010C" w:rsidRPr="0028010C" w14:paraId="45D0E8A8" w14:textId="77777777" w:rsidTr="00982BC2">
        <w:tc>
          <w:tcPr>
            <w:tcW w:w="567" w:type="dxa"/>
          </w:tcPr>
          <w:p w14:paraId="73AA75EA" w14:textId="77777777" w:rsidR="001C2946" w:rsidRPr="0028010C" w:rsidRDefault="001C2946" w:rsidP="001C2946">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tcPr>
          <w:p w14:paraId="6D7A96B4" w14:textId="77777777" w:rsidR="001C2946" w:rsidRPr="0028010C" w:rsidRDefault="001C2946" w:rsidP="001C2946">
            <w:pPr>
              <w:jc w:val="both"/>
            </w:pPr>
            <w:r w:rsidRPr="0028010C">
              <w:t>Общая информация об объеме закупаемой продукции</w:t>
            </w:r>
          </w:p>
        </w:tc>
        <w:tc>
          <w:tcPr>
            <w:tcW w:w="5953" w:type="dxa"/>
            <w:vAlign w:val="center"/>
          </w:tcPr>
          <w:p w14:paraId="12F46B9C" w14:textId="5A4A56CE" w:rsidR="001C2946" w:rsidRPr="0028010C" w:rsidRDefault="00D1065F" w:rsidP="00C607F1">
            <w:pPr>
              <w:tabs>
                <w:tab w:val="left" w:pos="1346"/>
              </w:tabs>
              <w:jc w:val="both"/>
            </w:pPr>
            <w:r w:rsidRPr="0028010C">
              <w:rPr>
                <w:rStyle w:val="FontStyle128"/>
                <w:color w:val="auto"/>
                <w:sz w:val="24"/>
              </w:rPr>
              <w:t>4 700 т (в том числе услуги по доставке</w:t>
            </w:r>
            <w:r w:rsidR="00C607F1">
              <w:rPr>
                <w:rStyle w:val="FontStyle128"/>
                <w:color w:val="auto"/>
                <w:sz w:val="24"/>
              </w:rPr>
              <w:t xml:space="preserve"> закупаемого количества товара</w:t>
            </w:r>
            <w:r w:rsidRPr="0028010C">
              <w:rPr>
                <w:rStyle w:val="FontStyle128"/>
                <w:color w:val="auto"/>
                <w:sz w:val="24"/>
              </w:rPr>
              <w:t>)</w:t>
            </w:r>
          </w:p>
        </w:tc>
      </w:tr>
      <w:tr w:rsidR="0028010C" w:rsidRPr="0028010C" w14:paraId="198C32EF" w14:textId="77777777" w:rsidTr="00982BC2">
        <w:tc>
          <w:tcPr>
            <w:tcW w:w="567" w:type="dxa"/>
          </w:tcPr>
          <w:p w14:paraId="7A7A5C94" w14:textId="77777777" w:rsidR="00F0678E" w:rsidRPr="0028010C"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33E9B04" w14:textId="7B8A2D10" w:rsidR="00F0678E" w:rsidRPr="0028010C" w:rsidRDefault="00F0678E" w:rsidP="00F0678E">
            <w:pPr>
              <w:pStyle w:val="Style12"/>
              <w:widowControl/>
              <w:tabs>
                <w:tab w:val="left" w:leader="underscore" w:pos="9864"/>
              </w:tabs>
              <w:spacing w:line="240" w:lineRule="auto"/>
              <w:ind w:firstLine="0"/>
              <w:rPr>
                <w:rStyle w:val="FontStyle128"/>
                <w:color w:val="auto"/>
                <w:sz w:val="24"/>
              </w:rPr>
            </w:pPr>
            <w:r w:rsidRPr="0028010C">
              <w:t>Общая информация о сроках поставки товара</w:t>
            </w:r>
          </w:p>
        </w:tc>
        <w:tc>
          <w:tcPr>
            <w:tcW w:w="5953" w:type="dxa"/>
            <w:vAlign w:val="center"/>
          </w:tcPr>
          <w:p w14:paraId="53CDCF07" w14:textId="4103F2CB" w:rsidR="00F0678E" w:rsidRPr="0028010C" w:rsidRDefault="00032552" w:rsidP="00795312">
            <w:pPr>
              <w:widowControl/>
              <w:autoSpaceDE/>
              <w:autoSpaceDN/>
              <w:adjustRightInd/>
              <w:jc w:val="both"/>
              <w:rPr>
                <w:rStyle w:val="FontStyle128"/>
                <w:color w:val="auto"/>
                <w:sz w:val="24"/>
              </w:rPr>
            </w:pPr>
            <w:r w:rsidRPr="00032552">
              <w:rPr>
                <w:rStyle w:val="FontStyle128"/>
                <w:color w:val="auto"/>
                <w:sz w:val="24"/>
              </w:rPr>
              <w:t>Начало поставки Товара на склад Поставщика для ответственного хранения осуществляется силами и средствами Поставщика в течение 7 (семи) рабочих дней с момента подписания Договора</w:t>
            </w:r>
            <w:bookmarkStart w:id="24" w:name="_GoBack"/>
            <w:bookmarkEnd w:id="24"/>
          </w:p>
        </w:tc>
      </w:tr>
      <w:tr w:rsidR="0028010C" w:rsidRPr="0028010C" w14:paraId="3B6A5689" w14:textId="77777777" w:rsidTr="00982BC2">
        <w:tc>
          <w:tcPr>
            <w:tcW w:w="567" w:type="dxa"/>
          </w:tcPr>
          <w:p w14:paraId="328ACA2D" w14:textId="77777777" w:rsidR="00F0678E" w:rsidRPr="0028010C"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17AE18A" w14:textId="484F51E1" w:rsidR="00F0678E" w:rsidRPr="0028010C" w:rsidRDefault="00F0678E" w:rsidP="00F0678E">
            <w:pPr>
              <w:pStyle w:val="Style12"/>
              <w:widowControl/>
              <w:tabs>
                <w:tab w:val="left" w:leader="underscore" w:pos="9864"/>
              </w:tabs>
              <w:spacing w:line="240" w:lineRule="auto"/>
              <w:ind w:firstLine="0"/>
              <w:rPr>
                <w:rStyle w:val="FontStyle128"/>
                <w:color w:val="auto"/>
                <w:sz w:val="24"/>
              </w:rPr>
            </w:pPr>
            <w:r w:rsidRPr="0028010C">
              <w:t>Общая информация о гарантийном сроке на товар</w:t>
            </w:r>
          </w:p>
        </w:tc>
        <w:tc>
          <w:tcPr>
            <w:tcW w:w="5953" w:type="dxa"/>
            <w:vAlign w:val="center"/>
          </w:tcPr>
          <w:p w14:paraId="322B1FA9" w14:textId="13F6DC6A" w:rsidR="00F0678E" w:rsidRPr="0028010C" w:rsidRDefault="00982BC2" w:rsidP="00F0678E">
            <w:pPr>
              <w:widowControl/>
              <w:autoSpaceDE/>
              <w:autoSpaceDN/>
              <w:adjustRightInd/>
              <w:jc w:val="both"/>
              <w:rPr>
                <w:rStyle w:val="FontStyle128"/>
                <w:color w:val="auto"/>
                <w:sz w:val="24"/>
              </w:rPr>
            </w:pPr>
            <w:r w:rsidRPr="0028010C">
              <w:rPr>
                <w:rStyle w:val="FontStyle128"/>
                <w:color w:val="auto"/>
                <w:sz w:val="24"/>
              </w:rPr>
              <w:t>Поставщик предоставляет гарантию качества на товары в объеме, не менее 24 месяцев с момента приема-передачи Товара.</w:t>
            </w:r>
          </w:p>
        </w:tc>
      </w:tr>
      <w:tr w:rsidR="0028010C" w:rsidRPr="0028010C" w14:paraId="1CD8BDCC" w14:textId="77777777" w:rsidTr="00982BC2">
        <w:tc>
          <w:tcPr>
            <w:tcW w:w="567" w:type="dxa"/>
          </w:tcPr>
          <w:p w14:paraId="79868BD3" w14:textId="77777777" w:rsidR="00F0678E" w:rsidRPr="0028010C" w:rsidRDefault="00F0678E" w:rsidP="00F0678E">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9AF177D" w14:textId="48DCA81B" w:rsidR="00F0678E" w:rsidRPr="0028010C" w:rsidRDefault="00F0678E" w:rsidP="00F0678E">
            <w:pPr>
              <w:pStyle w:val="Style12"/>
              <w:widowControl/>
              <w:tabs>
                <w:tab w:val="left" w:leader="underscore" w:pos="9864"/>
              </w:tabs>
              <w:spacing w:line="240" w:lineRule="auto"/>
              <w:ind w:firstLine="0"/>
              <w:rPr>
                <w:rStyle w:val="FontStyle128"/>
                <w:color w:val="auto"/>
                <w:sz w:val="24"/>
              </w:rPr>
            </w:pPr>
            <w:r w:rsidRPr="0028010C">
              <w:t>Общая информация о месте поставки товара</w:t>
            </w:r>
          </w:p>
        </w:tc>
        <w:tc>
          <w:tcPr>
            <w:tcW w:w="5953" w:type="dxa"/>
            <w:vAlign w:val="center"/>
          </w:tcPr>
          <w:p w14:paraId="0DA8B948" w14:textId="52D98FC4" w:rsidR="00F0678E" w:rsidRPr="0028010C" w:rsidRDefault="00C607F1" w:rsidP="00AF612B">
            <w:pPr>
              <w:widowControl/>
              <w:autoSpaceDE/>
              <w:autoSpaceDN/>
              <w:adjustRightInd/>
              <w:ind w:right="34"/>
              <w:jc w:val="both"/>
              <w:rPr>
                <w:rFonts w:eastAsia="Times New Roman"/>
              </w:rPr>
            </w:pPr>
            <w:r>
              <w:rPr>
                <w:rFonts w:eastAsia="Times New Roman"/>
              </w:rPr>
              <w:t xml:space="preserve">Склад ответственного хранения, с дальнейшей доставкой по объектам заказчика (перечень содержится в техническом </w:t>
            </w:r>
            <w:r w:rsidR="00C308AF">
              <w:rPr>
                <w:rFonts w:eastAsia="Times New Roman"/>
              </w:rPr>
              <w:t>задании</w:t>
            </w:r>
            <w:r>
              <w:rPr>
                <w:rFonts w:eastAsia="Times New Roman"/>
              </w:rPr>
              <w:t>)</w:t>
            </w:r>
          </w:p>
        </w:tc>
      </w:tr>
      <w:tr w:rsidR="0028010C" w:rsidRPr="0028010C" w14:paraId="0DFAACF0" w14:textId="77777777" w:rsidTr="00982BC2">
        <w:tc>
          <w:tcPr>
            <w:tcW w:w="567" w:type="dxa"/>
          </w:tcPr>
          <w:p w14:paraId="41F60F41"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7B409C8" w14:textId="4CE3C06C" w:rsidR="00E350E7" w:rsidRPr="0028010C" w:rsidRDefault="00E350E7" w:rsidP="00461B70">
            <w:pPr>
              <w:jc w:val="both"/>
            </w:pPr>
            <w:r w:rsidRPr="0028010C">
              <w:t>Основные технические требования, предъявляемые заказчи</w:t>
            </w:r>
            <w:r w:rsidR="00982BC2" w:rsidRPr="0028010C">
              <w:t>ком к товарам, работам, услугам</w:t>
            </w:r>
          </w:p>
        </w:tc>
        <w:tc>
          <w:tcPr>
            <w:tcW w:w="5953" w:type="dxa"/>
            <w:vAlign w:val="center"/>
          </w:tcPr>
          <w:p w14:paraId="70E7F6F9" w14:textId="4F4F6415" w:rsidR="00E350E7" w:rsidRPr="0028010C" w:rsidRDefault="00982BC2" w:rsidP="00AF612B">
            <w:pPr>
              <w:widowControl/>
              <w:autoSpaceDE/>
              <w:autoSpaceDN/>
              <w:adjustRightInd/>
              <w:jc w:val="both"/>
            </w:pPr>
            <w:r w:rsidRPr="0028010C">
              <w:rPr>
                <w:lang w:eastAsia="en-US"/>
              </w:rPr>
              <w:t>ГОСТ 32347-2013, ГОСТ 32464-2013, ГОСТ 25543-2013</w:t>
            </w:r>
          </w:p>
        </w:tc>
      </w:tr>
      <w:tr w:rsidR="0028010C" w:rsidRPr="0028010C" w14:paraId="4F6F8C2F" w14:textId="77777777" w:rsidTr="00982BC2">
        <w:tc>
          <w:tcPr>
            <w:tcW w:w="567" w:type="dxa"/>
          </w:tcPr>
          <w:p w14:paraId="64C93E0A"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75DF115" w14:textId="77777777" w:rsidR="00E350E7" w:rsidRPr="0028010C" w:rsidRDefault="00E350E7" w:rsidP="00461B70">
            <w:pPr>
              <w:jc w:val="both"/>
            </w:pPr>
            <w:r w:rsidRPr="0028010C">
              <w:t>Схема, чертеж объекта закупки</w:t>
            </w:r>
          </w:p>
        </w:tc>
        <w:tc>
          <w:tcPr>
            <w:tcW w:w="5953" w:type="dxa"/>
            <w:vAlign w:val="center"/>
          </w:tcPr>
          <w:p w14:paraId="09F6783E" w14:textId="2708EB56" w:rsidR="00E350E7" w:rsidRPr="0028010C" w:rsidRDefault="003D5D78" w:rsidP="00461B70">
            <w:pPr>
              <w:jc w:val="both"/>
            </w:pPr>
            <w:r w:rsidRPr="0028010C">
              <w:t>Не предусмотрена</w:t>
            </w:r>
          </w:p>
        </w:tc>
      </w:tr>
      <w:tr w:rsidR="0028010C" w:rsidRPr="0028010C" w14:paraId="3B798F5C" w14:textId="77777777" w:rsidTr="00982BC2">
        <w:tc>
          <w:tcPr>
            <w:tcW w:w="567" w:type="dxa"/>
          </w:tcPr>
          <w:p w14:paraId="0561C09E"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2272333"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Общая информация о порядке оплаты</w:t>
            </w:r>
          </w:p>
        </w:tc>
        <w:tc>
          <w:tcPr>
            <w:tcW w:w="5953" w:type="dxa"/>
            <w:vAlign w:val="center"/>
          </w:tcPr>
          <w:p w14:paraId="027E1F0B" w14:textId="0DAC76F2" w:rsidR="00E350E7" w:rsidRPr="0028010C" w:rsidRDefault="003D5D78" w:rsidP="003D5D78">
            <w:pPr>
              <w:jc w:val="both"/>
              <w:rPr>
                <w:rStyle w:val="FontStyle128"/>
                <w:color w:val="auto"/>
                <w:sz w:val="24"/>
              </w:rPr>
            </w:pPr>
            <w:r w:rsidRPr="0028010C">
              <w:t>7 рабочих дней после сдачи-приемки товара</w:t>
            </w:r>
          </w:p>
        </w:tc>
      </w:tr>
      <w:tr w:rsidR="0028010C" w:rsidRPr="0028010C" w14:paraId="76AF7F57" w14:textId="77777777" w:rsidTr="00982BC2">
        <w:tc>
          <w:tcPr>
            <w:tcW w:w="567" w:type="dxa"/>
          </w:tcPr>
          <w:p w14:paraId="417D9643"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09FA7105"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Сведения о начальной (максимальной) цене договора (лота)</w:t>
            </w:r>
          </w:p>
        </w:tc>
        <w:tc>
          <w:tcPr>
            <w:tcW w:w="5953" w:type="dxa"/>
            <w:shd w:val="clear" w:color="auto" w:fill="auto"/>
            <w:vAlign w:val="center"/>
          </w:tcPr>
          <w:p w14:paraId="67CE76C6" w14:textId="12EA8859" w:rsidR="00E350E7" w:rsidRPr="0028010C" w:rsidRDefault="000E655E" w:rsidP="000E655E">
            <w:pPr>
              <w:pStyle w:val="Style12"/>
              <w:widowControl/>
              <w:tabs>
                <w:tab w:val="left" w:leader="underscore" w:pos="9864"/>
              </w:tabs>
              <w:spacing w:line="240" w:lineRule="auto"/>
              <w:ind w:firstLine="0"/>
              <w:rPr>
                <w:rStyle w:val="FontStyle128"/>
                <w:color w:val="auto"/>
                <w:sz w:val="24"/>
              </w:rPr>
            </w:pPr>
            <w:r>
              <w:t>124 703 341,00</w:t>
            </w:r>
            <w:r w:rsidR="005C380A" w:rsidRPr="005C380A">
              <w:t xml:space="preserve"> руб. (</w:t>
            </w:r>
            <w:r>
              <w:t>сто двадцать четыре миллиона семьсот три тысячи триста сорок один рубль</w:t>
            </w:r>
            <w:r w:rsidR="005C380A" w:rsidRPr="005C380A">
              <w:t xml:space="preserve"> 00 копеек)</w:t>
            </w:r>
            <w:r w:rsidR="00AF612B" w:rsidRPr="0028010C">
              <w:t xml:space="preserve">, </w:t>
            </w:r>
            <w:r w:rsidR="00AF612B" w:rsidRPr="0028010C">
              <w:rPr>
                <w:lang w:eastAsia="uk-UA"/>
              </w:rPr>
              <w:t>с учётом НДС</w:t>
            </w:r>
          </w:p>
        </w:tc>
      </w:tr>
      <w:tr w:rsidR="0028010C" w:rsidRPr="0028010C" w14:paraId="797ECC5B" w14:textId="77777777" w:rsidTr="00982BC2">
        <w:trPr>
          <w:trHeight w:val="274"/>
        </w:trPr>
        <w:tc>
          <w:tcPr>
            <w:tcW w:w="567" w:type="dxa"/>
          </w:tcPr>
          <w:p w14:paraId="45B51EA5"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0658B76"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Порядок формирования цены договора</w:t>
            </w:r>
          </w:p>
        </w:tc>
        <w:tc>
          <w:tcPr>
            <w:tcW w:w="5953" w:type="dxa"/>
            <w:vAlign w:val="center"/>
          </w:tcPr>
          <w:p w14:paraId="4D8B711A" w14:textId="28F819C9" w:rsidR="00E350E7" w:rsidRPr="0028010C" w:rsidRDefault="00982BC2" w:rsidP="00982BC2">
            <w:pPr>
              <w:widowControl/>
              <w:autoSpaceDE/>
              <w:autoSpaceDN/>
              <w:adjustRightInd/>
              <w:jc w:val="both"/>
              <w:rPr>
                <w:rStyle w:val="FontStyle128"/>
                <w:rFonts w:eastAsia="Times New Roman"/>
                <w:color w:val="auto"/>
                <w:sz w:val="24"/>
              </w:rPr>
            </w:pPr>
            <w:r w:rsidRPr="0028010C">
              <w:rPr>
                <w:rStyle w:val="FontStyle128"/>
                <w:rFonts w:eastAsia="Times New Roman"/>
                <w:color w:val="auto"/>
                <w:sz w:val="24"/>
              </w:rPr>
              <w:t>Цена договора включает в себя все расходы, связанные с поставкой товара, предусмотренного договором, в полном объеме, в том числе, но не исключительно: расходы, связанные с поставкой товара до места, указанного в заявке заказчика, его погрузка (выгрузка), занос на склад; страхование, уплату налогов, сборов и других обязательных платежей, предусмотренных действующим законодательством Российской Федерации.</w:t>
            </w:r>
          </w:p>
        </w:tc>
      </w:tr>
      <w:tr w:rsidR="0028010C" w:rsidRPr="0028010C" w14:paraId="4F91B68E" w14:textId="77777777" w:rsidTr="00982BC2">
        <w:tc>
          <w:tcPr>
            <w:tcW w:w="567" w:type="dxa"/>
          </w:tcPr>
          <w:p w14:paraId="1072BE11"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CF24129" w14:textId="2516D2B1" w:rsidR="00E350E7" w:rsidRPr="0028010C" w:rsidRDefault="00E350E7" w:rsidP="007A080C">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Валюта за</w:t>
            </w:r>
            <w:r w:rsidR="007A080C" w:rsidRPr="0028010C">
              <w:rPr>
                <w:rStyle w:val="FontStyle128"/>
                <w:color w:val="auto"/>
                <w:sz w:val="24"/>
              </w:rPr>
              <w:t>купки</w:t>
            </w:r>
          </w:p>
        </w:tc>
        <w:tc>
          <w:tcPr>
            <w:tcW w:w="5953" w:type="dxa"/>
            <w:vAlign w:val="center"/>
          </w:tcPr>
          <w:p w14:paraId="14BA711A"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Рубли РФ</w:t>
            </w:r>
          </w:p>
        </w:tc>
      </w:tr>
      <w:tr w:rsidR="0028010C" w:rsidRPr="0028010C" w14:paraId="5ED2E2E5" w14:textId="77777777" w:rsidTr="00982BC2">
        <w:tc>
          <w:tcPr>
            <w:tcW w:w="9639" w:type="dxa"/>
            <w:gridSpan w:val="3"/>
          </w:tcPr>
          <w:p w14:paraId="241543B3" w14:textId="77777777" w:rsidR="00E350E7" w:rsidRPr="0028010C" w:rsidRDefault="00E350E7" w:rsidP="00461B70">
            <w:pPr>
              <w:pStyle w:val="Style12"/>
              <w:widowControl/>
              <w:tabs>
                <w:tab w:val="left" w:leader="underscore" w:pos="9864"/>
              </w:tabs>
              <w:spacing w:line="240" w:lineRule="auto"/>
              <w:ind w:firstLine="0"/>
              <w:jc w:val="center"/>
              <w:rPr>
                <w:rStyle w:val="FontStyle128"/>
                <w:color w:val="auto"/>
                <w:sz w:val="24"/>
              </w:rPr>
            </w:pPr>
            <w:r w:rsidRPr="0028010C">
              <w:rPr>
                <w:b/>
                <w:bCs/>
              </w:rPr>
              <w:t>Сведения о размещении</w:t>
            </w:r>
          </w:p>
        </w:tc>
      </w:tr>
      <w:tr w:rsidR="0028010C" w:rsidRPr="0028010C" w14:paraId="47769E95" w14:textId="77777777" w:rsidTr="00982BC2">
        <w:tc>
          <w:tcPr>
            <w:tcW w:w="567" w:type="dxa"/>
          </w:tcPr>
          <w:p w14:paraId="5B576639"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2F97C49"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Официальный сайт</w:t>
            </w:r>
          </w:p>
        </w:tc>
        <w:tc>
          <w:tcPr>
            <w:tcW w:w="5953" w:type="dxa"/>
            <w:vAlign w:val="center"/>
          </w:tcPr>
          <w:p w14:paraId="7821E5B7" w14:textId="77777777" w:rsidR="00E350E7" w:rsidRPr="0028010C" w:rsidRDefault="00032552" w:rsidP="00461B70">
            <w:pPr>
              <w:pStyle w:val="Style12"/>
              <w:widowControl/>
              <w:tabs>
                <w:tab w:val="left" w:leader="underscore" w:pos="9864"/>
              </w:tabs>
              <w:spacing w:line="240" w:lineRule="auto"/>
              <w:ind w:firstLine="0"/>
              <w:jc w:val="left"/>
            </w:pPr>
            <w:hyperlink r:id="rId19" w:history="1">
              <w:r w:rsidR="00E350E7" w:rsidRPr="0028010C">
                <w:rPr>
                  <w:rStyle w:val="ac"/>
                  <w:color w:val="auto"/>
                </w:rPr>
                <w:t>http://zakupki.gov.ru</w:t>
              </w:r>
            </w:hyperlink>
            <w:r w:rsidR="00E350E7" w:rsidRPr="0028010C">
              <w:t xml:space="preserve"> </w:t>
            </w:r>
          </w:p>
        </w:tc>
      </w:tr>
      <w:tr w:rsidR="0028010C" w:rsidRPr="0028010C" w14:paraId="79D2DC32" w14:textId="77777777" w:rsidTr="00982BC2">
        <w:tc>
          <w:tcPr>
            <w:tcW w:w="567" w:type="dxa"/>
          </w:tcPr>
          <w:p w14:paraId="2CAE92C5" w14:textId="77777777" w:rsidR="007A080C" w:rsidRPr="0028010C"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04164D6" w14:textId="77777777" w:rsidR="007A080C" w:rsidRPr="0028010C" w:rsidRDefault="007A080C" w:rsidP="007A080C">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Сайт электронной торговой площадки</w:t>
            </w:r>
          </w:p>
        </w:tc>
        <w:tc>
          <w:tcPr>
            <w:tcW w:w="5953" w:type="dxa"/>
            <w:vAlign w:val="center"/>
          </w:tcPr>
          <w:p w14:paraId="27C63458" w14:textId="154D0488" w:rsidR="007A080C" w:rsidRPr="0028010C" w:rsidRDefault="007A080C" w:rsidP="007A080C">
            <w:pPr>
              <w:pStyle w:val="Style12"/>
              <w:widowControl/>
              <w:tabs>
                <w:tab w:val="left" w:leader="underscore" w:pos="9864"/>
              </w:tabs>
              <w:spacing w:line="240" w:lineRule="auto"/>
              <w:ind w:firstLine="0"/>
              <w:jc w:val="left"/>
            </w:pPr>
            <w:r w:rsidRPr="0028010C">
              <w:t xml:space="preserve">https://torgi82.ru </w:t>
            </w:r>
          </w:p>
        </w:tc>
      </w:tr>
      <w:tr w:rsidR="0028010C" w:rsidRPr="0028010C" w14:paraId="5A50B850" w14:textId="77777777" w:rsidTr="00982BC2">
        <w:tc>
          <w:tcPr>
            <w:tcW w:w="567" w:type="dxa"/>
          </w:tcPr>
          <w:p w14:paraId="29566E44" w14:textId="77777777" w:rsidR="007A080C" w:rsidRPr="0028010C"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3D0E32B" w14:textId="77777777" w:rsidR="007A080C" w:rsidRPr="0028010C" w:rsidRDefault="007A080C" w:rsidP="007A080C">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Порядок и место подачи заявок на участие в закупке</w:t>
            </w:r>
          </w:p>
        </w:tc>
        <w:tc>
          <w:tcPr>
            <w:tcW w:w="5953" w:type="dxa"/>
            <w:vAlign w:val="center"/>
          </w:tcPr>
          <w:p w14:paraId="741DAF2A" w14:textId="77777777" w:rsidR="007A080C" w:rsidRPr="0028010C" w:rsidRDefault="007A080C" w:rsidP="007A080C">
            <w:pPr>
              <w:pStyle w:val="Style12"/>
              <w:spacing w:line="240" w:lineRule="auto"/>
              <w:ind w:firstLine="0"/>
            </w:pPr>
            <w:r w:rsidRPr="0028010C">
              <w:t>Порядок подачи заявок, установлен инструкциями и регламентом работы электронной торговой площадки.</w:t>
            </w:r>
          </w:p>
          <w:p w14:paraId="31D5C1FD" w14:textId="77777777" w:rsidR="007A080C" w:rsidRPr="0028010C" w:rsidRDefault="007A080C" w:rsidP="007A080C">
            <w:pPr>
              <w:pStyle w:val="Style12"/>
              <w:spacing w:line="240" w:lineRule="auto"/>
              <w:ind w:firstLine="0"/>
            </w:pPr>
            <w:r w:rsidRPr="0028010C">
              <w:t xml:space="preserve">Место подачи заявок - электронная торговая площадка: </w:t>
            </w:r>
          </w:p>
          <w:p w14:paraId="4B6AC692" w14:textId="707FD7C1" w:rsidR="007A080C" w:rsidRPr="0028010C" w:rsidRDefault="007A080C" w:rsidP="007A080C">
            <w:pPr>
              <w:pStyle w:val="Style12"/>
              <w:widowControl/>
              <w:tabs>
                <w:tab w:val="left" w:leader="underscore" w:pos="9864"/>
              </w:tabs>
              <w:spacing w:line="240" w:lineRule="auto"/>
              <w:ind w:firstLine="0"/>
              <w:rPr>
                <w:rStyle w:val="FontStyle128"/>
                <w:color w:val="auto"/>
                <w:sz w:val="24"/>
              </w:rPr>
            </w:pPr>
            <w:r w:rsidRPr="0028010C">
              <w:t xml:space="preserve">https://torgi82.ru </w:t>
            </w:r>
          </w:p>
        </w:tc>
      </w:tr>
      <w:tr w:rsidR="0028010C" w:rsidRPr="0028010C" w14:paraId="4A2E038D" w14:textId="77777777" w:rsidTr="00982BC2">
        <w:tc>
          <w:tcPr>
            <w:tcW w:w="567" w:type="dxa"/>
          </w:tcPr>
          <w:p w14:paraId="65BBB6C4" w14:textId="77777777" w:rsidR="007A080C" w:rsidRPr="0028010C"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6D5F7802" w14:textId="77777777" w:rsidR="007A080C" w:rsidRPr="0028010C" w:rsidRDefault="007A080C" w:rsidP="007A080C">
            <w:pPr>
              <w:pStyle w:val="Style12"/>
              <w:widowControl/>
              <w:tabs>
                <w:tab w:val="left" w:leader="underscore" w:pos="9864"/>
              </w:tabs>
              <w:spacing w:line="240" w:lineRule="auto"/>
              <w:ind w:firstLine="0"/>
              <w:rPr>
                <w:rStyle w:val="FontStyle128"/>
                <w:color w:val="auto"/>
                <w:sz w:val="24"/>
              </w:rPr>
            </w:pPr>
            <w:r w:rsidRPr="0028010C">
              <w:t>Дата начала срока подачи заявок на участие в закупке в электронной форме</w:t>
            </w:r>
          </w:p>
        </w:tc>
        <w:tc>
          <w:tcPr>
            <w:tcW w:w="5953" w:type="dxa"/>
            <w:tcBorders>
              <w:top w:val="single" w:sz="4" w:space="0" w:color="auto"/>
              <w:left w:val="single" w:sz="4" w:space="0" w:color="auto"/>
              <w:bottom w:val="single" w:sz="4" w:space="0" w:color="auto"/>
              <w:right w:val="single" w:sz="4" w:space="0" w:color="auto"/>
            </w:tcBorders>
            <w:vAlign w:val="center"/>
          </w:tcPr>
          <w:p w14:paraId="028BD9C5" w14:textId="493CB26A" w:rsidR="007A080C" w:rsidRPr="0028010C" w:rsidRDefault="007A080C" w:rsidP="007E2300">
            <w:pPr>
              <w:jc w:val="both"/>
            </w:pPr>
            <w:bookmarkStart w:id="25" w:name="OLE_LINK1"/>
            <w:bookmarkStart w:id="26" w:name="OLE_LINK2"/>
            <w:r w:rsidRPr="0028010C">
              <w:t>«</w:t>
            </w:r>
            <w:r w:rsidR="007E2300">
              <w:t>29</w:t>
            </w:r>
            <w:r w:rsidRPr="0028010C">
              <w:t xml:space="preserve">» </w:t>
            </w:r>
            <w:r w:rsidR="007E2300">
              <w:t>сентября</w:t>
            </w:r>
            <w:r w:rsidR="00837E50">
              <w:t xml:space="preserve"> 2026</w:t>
            </w:r>
            <w:r w:rsidRPr="0028010C">
              <w:t xml:space="preserve"> года </w:t>
            </w:r>
            <w:bookmarkEnd w:id="25"/>
            <w:bookmarkEnd w:id="26"/>
          </w:p>
        </w:tc>
      </w:tr>
      <w:tr w:rsidR="0028010C" w:rsidRPr="0028010C" w14:paraId="0F638069" w14:textId="77777777" w:rsidTr="00982BC2">
        <w:tc>
          <w:tcPr>
            <w:tcW w:w="567" w:type="dxa"/>
          </w:tcPr>
          <w:p w14:paraId="624B1FC6" w14:textId="77777777" w:rsidR="007A080C" w:rsidRPr="0028010C"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70EE0D1" w14:textId="77777777" w:rsidR="007A080C" w:rsidRPr="0028010C" w:rsidRDefault="007A080C" w:rsidP="007A080C">
            <w:pPr>
              <w:pStyle w:val="Style12"/>
              <w:widowControl/>
              <w:tabs>
                <w:tab w:val="left" w:leader="underscore" w:pos="9864"/>
              </w:tabs>
              <w:spacing w:line="240" w:lineRule="auto"/>
              <w:ind w:firstLine="0"/>
              <w:rPr>
                <w:rStyle w:val="FontStyle128"/>
                <w:color w:val="auto"/>
                <w:sz w:val="24"/>
              </w:rPr>
            </w:pPr>
            <w:r w:rsidRPr="0028010C">
              <w:t>Дата начала и дата окончания срока подачи участниками закупки запросов на разъяснение положений Закупочной документации</w:t>
            </w:r>
          </w:p>
        </w:tc>
        <w:tc>
          <w:tcPr>
            <w:tcW w:w="5953" w:type="dxa"/>
            <w:tcBorders>
              <w:top w:val="single" w:sz="4" w:space="0" w:color="auto"/>
              <w:left w:val="single" w:sz="4" w:space="0" w:color="auto"/>
              <w:bottom w:val="single" w:sz="4" w:space="0" w:color="auto"/>
              <w:right w:val="single" w:sz="4" w:space="0" w:color="auto"/>
            </w:tcBorders>
            <w:vAlign w:val="center"/>
          </w:tcPr>
          <w:p w14:paraId="68CBD5C9" w14:textId="1F5D96C3" w:rsidR="007A080C" w:rsidRPr="0028010C" w:rsidRDefault="007A080C" w:rsidP="007A080C">
            <w:pPr>
              <w:jc w:val="both"/>
              <w:rPr>
                <w:rStyle w:val="afffe"/>
                <w:i w:val="0"/>
              </w:rPr>
            </w:pPr>
            <w:r w:rsidRPr="0028010C">
              <w:rPr>
                <w:rStyle w:val="afffe"/>
                <w:i w:val="0"/>
              </w:rPr>
              <w:t>Начало срока –</w:t>
            </w:r>
            <w:r w:rsidRPr="0028010C">
              <w:rPr>
                <w:rStyle w:val="afffe"/>
              </w:rPr>
              <w:t xml:space="preserve"> </w:t>
            </w:r>
            <w:r w:rsidRPr="0028010C">
              <w:t>«</w:t>
            </w:r>
            <w:r w:rsidR="007E2300">
              <w:t>29</w:t>
            </w:r>
            <w:r w:rsidRPr="0028010C">
              <w:t xml:space="preserve">» </w:t>
            </w:r>
            <w:r w:rsidR="007E2300">
              <w:t>сентября</w:t>
            </w:r>
            <w:r w:rsidR="0043372E" w:rsidRPr="0043372E">
              <w:t xml:space="preserve"> </w:t>
            </w:r>
            <w:r w:rsidRPr="0028010C">
              <w:t>202</w:t>
            </w:r>
            <w:r w:rsidR="00064F8A" w:rsidRPr="00064F8A">
              <w:t>6</w:t>
            </w:r>
            <w:r w:rsidRPr="0028010C">
              <w:t xml:space="preserve"> года</w:t>
            </w:r>
            <w:r w:rsidRPr="0028010C">
              <w:rPr>
                <w:rStyle w:val="afffe"/>
              </w:rPr>
              <w:t xml:space="preserve"> </w:t>
            </w:r>
          </w:p>
          <w:p w14:paraId="24EF6788" w14:textId="309876AF" w:rsidR="007A080C" w:rsidRPr="0028010C" w:rsidRDefault="007A080C" w:rsidP="007E2300">
            <w:pPr>
              <w:jc w:val="both"/>
              <w:rPr>
                <w:i/>
                <w:highlight w:val="yellow"/>
              </w:rPr>
            </w:pPr>
            <w:r w:rsidRPr="0028010C">
              <w:rPr>
                <w:rStyle w:val="afffe"/>
                <w:i w:val="0"/>
              </w:rPr>
              <w:t>Окончание срока –</w:t>
            </w:r>
            <w:r w:rsidRPr="0028010C">
              <w:rPr>
                <w:rStyle w:val="afffe"/>
              </w:rPr>
              <w:t xml:space="preserve"> </w:t>
            </w:r>
            <w:r w:rsidRPr="0028010C">
              <w:t>«</w:t>
            </w:r>
            <w:r w:rsidR="007E2300">
              <w:t>06</w:t>
            </w:r>
            <w:r w:rsidRPr="0028010C">
              <w:t>»</w:t>
            </w:r>
            <w:r w:rsidR="0043372E">
              <w:t xml:space="preserve"> </w:t>
            </w:r>
            <w:r w:rsidR="007E2300">
              <w:t>октября</w:t>
            </w:r>
            <w:r w:rsidR="0043372E" w:rsidRPr="0043372E">
              <w:t xml:space="preserve"> </w:t>
            </w:r>
            <w:r w:rsidRPr="0028010C">
              <w:t>202</w:t>
            </w:r>
            <w:r w:rsidR="00064F8A" w:rsidRPr="00C70017">
              <w:t>6</w:t>
            </w:r>
            <w:r w:rsidRPr="0028010C">
              <w:t xml:space="preserve"> года 10:00 (время московское).</w:t>
            </w:r>
          </w:p>
        </w:tc>
      </w:tr>
      <w:tr w:rsidR="0028010C" w:rsidRPr="0028010C" w14:paraId="76CB25B9" w14:textId="77777777" w:rsidTr="00982BC2">
        <w:tc>
          <w:tcPr>
            <w:tcW w:w="567" w:type="dxa"/>
          </w:tcPr>
          <w:p w14:paraId="7741F1DD" w14:textId="77777777" w:rsidR="007A080C" w:rsidRPr="0028010C"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7E8B48E" w14:textId="77777777" w:rsidR="007A080C" w:rsidRPr="0028010C" w:rsidRDefault="007A080C" w:rsidP="007A080C">
            <w:pPr>
              <w:pStyle w:val="Style12"/>
              <w:widowControl/>
              <w:tabs>
                <w:tab w:val="left" w:leader="underscore" w:pos="9864"/>
              </w:tabs>
              <w:spacing w:line="240" w:lineRule="auto"/>
              <w:ind w:firstLine="0"/>
            </w:pPr>
            <w:r w:rsidRPr="0028010C">
              <w:t>Дата окончания срока подачи заявок на участие в закупке</w:t>
            </w:r>
          </w:p>
        </w:tc>
        <w:tc>
          <w:tcPr>
            <w:tcW w:w="5953" w:type="dxa"/>
            <w:tcBorders>
              <w:top w:val="single" w:sz="4" w:space="0" w:color="auto"/>
              <w:left w:val="single" w:sz="4" w:space="0" w:color="auto"/>
              <w:bottom w:val="single" w:sz="4" w:space="0" w:color="auto"/>
              <w:right w:val="single" w:sz="4" w:space="0" w:color="auto"/>
            </w:tcBorders>
            <w:vAlign w:val="center"/>
          </w:tcPr>
          <w:p w14:paraId="19BDB095" w14:textId="2CF1A210" w:rsidR="007A080C" w:rsidRPr="0028010C" w:rsidRDefault="00837E50" w:rsidP="007A080C">
            <w:pPr>
              <w:jc w:val="both"/>
            </w:pPr>
            <w:r w:rsidRPr="00837E50">
              <w:t>«</w:t>
            </w:r>
            <w:r w:rsidR="007E2300">
              <w:t>09</w:t>
            </w:r>
            <w:r w:rsidRPr="00837E50">
              <w:t xml:space="preserve">» </w:t>
            </w:r>
            <w:r w:rsidR="007E2300">
              <w:t>октября</w:t>
            </w:r>
            <w:r w:rsidRPr="00837E50">
              <w:t xml:space="preserve"> 2026 года </w:t>
            </w:r>
            <w:r w:rsidR="007A080C" w:rsidRPr="0028010C">
              <w:t>10:00 (время московское).</w:t>
            </w:r>
          </w:p>
          <w:p w14:paraId="04A987CB" w14:textId="1D2C149B" w:rsidR="007A080C" w:rsidRPr="0028010C" w:rsidRDefault="007A080C" w:rsidP="007A080C">
            <w:pPr>
              <w:jc w:val="both"/>
              <w:rPr>
                <w:highlight w:val="yellow"/>
              </w:rPr>
            </w:pPr>
            <w:r w:rsidRPr="0028010C">
              <w:t>Заказчик вправе, при необходимости, изменить данный срок.</w:t>
            </w:r>
          </w:p>
        </w:tc>
      </w:tr>
      <w:tr w:rsidR="0028010C" w:rsidRPr="0028010C" w14:paraId="64A50EB6" w14:textId="77777777" w:rsidTr="00982BC2">
        <w:tc>
          <w:tcPr>
            <w:tcW w:w="567" w:type="dxa"/>
          </w:tcPr>
          <w:p w14:paraId="6A732623" w14:textId="77777777" w:rsidR="007A080C" w:rsidRPr="0028010C"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5E8AF756" w14:textId="77777777" w:rsidR="007A080C" w:rsidRPr="0028010C" w:rsidRDefault="007A080C" w:rsidP="007A080C">
            <w:pPr>
              <w:snapToGrid w:val="0"/>
              <w:ind w:left="45"/>
              <w:jc w:val="both"/>
            </w:pPr>
            <w:r w:rsidRPr="0028010C">
              <w:t>Место и дата рассмотрения заявок участников закупки в электронной форме</w:t>
            </w:r>
          </w:p>
        </w:tc>
        <w:tc>
          <w:tcPr>
            <w:tcW w:w="5953" w:type="dxa"/>
            <w:tcBorders>
              <w:top w:val="single" w:sz="4" w:space="0" w:color="auto"/>
              <w:left w:val="single" w:sz="4" w:space="0" w:color="auto"/>
              <w:bottom w:val="single" w:sz="4" w:space="0" w:color="auto"/>
              <w:right w:val="single" w:sz="4" w:space="0" w:color="auto"/>
            </w:tcBorders>
            <w:vAlign w:val="center"/>
          </w:tcPr>
          <w:p w14:paraId="2B3E7843" w14:textId="77777777" w:rsidR="007A080C" w:rsidRPr="0028010C" w:rsidRDefault="007A080C" w:rsidP="007A080C">
            <w:pPr>
              <w:snapToGrid w:val="0"/>
              <w:jc w:val="both"/>
            </w:pPr>
            <w:r w:rsidRPr="0028010C">
              <w:t xml:space="preserve">299003, Российская Федерация, г. Севастополь, ул. Кожанова, д.6 </w:t>
            </w:r>
            <w:proofErr w:type="spellStart"/>
            <w:r w:rsidRPr="0028010C">
              <w:t>каб</w:t>
            </w:r>
            <w:proofErr w:type="spellEnd"/>
            <w:r w:rsidRPr="0028010C">
              <w:t>. 3</w:t>
            </w:r>
          </w:p>
          <w:p w14:paraId="1698681A" w14:textId="77777777" w:rsidR="007A080C" w:rsidRPr="0028010C" w:rsidRDefault="007A080C" w:rsidP="007A080C">
            <w:pPr>
              <w:snapToGrid w:val="0"/>
              <w:jc w:val="both"/>
            </w:pPr>
            <w:r w:rsidRPr="0028010C">
              <w:t>Дата рассмотрения первых частей заявок</w:t>
            </w:r>
          </w:p>
          <w:p w14:paraId="6FDE650A" w14:textId="6F1A5EDB" w:rsidR="007A080C" w:rsidRPr="0028010C" w:rsidRDefault="00837E50" w:rsidP="007A080C">
            <w:pPr>
              <w:snapToGrid w:val="0"/>
              <w:jc w:val="both"/>
            </w:pPr>
            <w:r w:rsidRPr="00837E50">
              <w:t>«</w:t>
            </w:r>
            <w:r w:rsidR="007E2300">
              <w:t>09</w:t>
            </w:r>
            <w:r w:rsidRPr="00837E50">
              <w:t xml:space="preserve">» </w:t>
            </w:r>
            <w:r w:rsidR="007E2300">
              <w:t>октября</w:t>
            </w:r>
            <w:r w:rsidRPr="00837E50">
              <w:t xml:space="preserve"> 2026 года </w:t>
            </w:r>
            <w:r w:rsidR="007A080C" w:rsidRPr="0028010C">
              <w:t>1</w:t>
            </w:r>
            <w:r w:rsidR="006872FA">
              <w:t>4</w:t>
            </w:r>
            <w:r w:rsidR="007A080C" w:rsidRPr="0028010C">
              <w:t>:00</w:t>
            </w:r>
          </w:p>
          <w:p w14:paraId="41D7284B" w14:textId="77777777" w:rsidR="007A080C" w:rsidRPr="0028010C" w:rsidRDefault="007A080C" w:rsidP="007A080C">
            <w:pPr>
              <w:snapToGrid w:val="0"/>
              <w:jc w:val="both"/>
            </w:pPr>
            <w:r w:rsidRPr="0028010C">
              <w:t>Дата рассмотрения вторых частей заявок</w:t>
            </w:r>
          </w:p>
          <w:p w14:paraId="01423983" w14:textId="099017F1" w:rsidR="007A080C" w:rsidRPr="0028010C" w:rsidRDefault="00837E50" w:rsidP="007E2300">
            <w:pPr>
              <w:snapToGrid w:val="0"/>
              <w:jc w:val="both"/>
              <w:rPr>
                <w:highlight w:val="yellow"/>
              </w:rPr>
            </w:pPr>
            <w:r w:rsidRPr="00837E50">
              <w:t>«</w:t>
            </w:r>
            <w:r w:rsidR="007E2300">
              <w:t>12</w:t>
            </w:r>
            <w:r w:rsidRPr="00837E50">
              <w:t xml:space="preserve">» </w:t>
            </w:r>
            <w:r w:rsidR="007E2300">
              <w:t>октября</w:t>
            </w:r>
            <w:r w:rsidRPr="00837E50">
              <w:t xml:space="preserve"> 2026 года </w:t>
            </w:r>
            <w:r w:rsidR="007A080C" w:rsidRPr="0028010C">
              <w:t>10:00</w:t>
            </w:r>
          </w:p>
        </w:tc>
      </w:tr>
      <w:tr w:rsidR="0028010C" w:rsidRPr="0028010C" w14:paraId="6778E5F7" w14:textId="77777777" w:rsidTr="00982BC2">
        <w:tc>
          <w:tcPr>
            <w:tcW w:w="567" w:type="dxa"/>
          </w:tcPr>
          <w:p w14:paraId="2B3237D5" w14:textId="77777777" w:rsidR="007A080C" w:rsidRPr="0028010C" w:rsidRDefault="007A080C" w:rsidP="007A080C">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094B1E8" w14:textId="77777777" w:rsidR="007A080C" w:rsidRPr="0028010C" w:rsidRDefault="007A080C" w:rsidP="007A080C">
            <w:pPr>
              <w:snapToGrid w:val="0"/>
              <w:ind w:left="45"/>
              <w:jc w:val="both"/>
            </w:pPr>
            <w:r w:rsidRPr="0028010C">
              <w:t>Место и дата подведения итогов закупки в электронной форме</w:t>
            </w:r>
          </w:p>
        </w:tc>
        <w:tc>
          <w:tcPr>
            <w:tcW w:w="5953" w:type="dxa"/>
            <w:tcBorders>
              <w:top w:val="single" w:sz="4" w:space="0" w:color="auto"/>
              <w:left w:val="single" w:sz="4" w:space="0" w:color="auto"/>
              <w:bottom w:val="single" w:sz="4" w:space="0" w:color="auto"/>
              <w:right w:val="single" w:sz="4" w:space="0" w:color="auto"/>
            </w:tcBorders>
            <w:vAlign w:val="center"/>
          </w:tcPr>
          <w:p w14:paraId="7C35128D" w14:textId="77777777" w:rsidR="007A080C" w:rsidRPr="0028010C" w:rsidRDefault="007A080C" w:rsidP="007A080C">
            <w:pPr>
              <w:snapToGrid w:val="0"/>
              <w:jc w:val="both"/>
            </w:pPr>
            <w:r w:rsidRPr="0028010C">
              <w:t xml:space="preserve">299003, Российская Федерация, г. Севастополь, ул. Кожанова, д.6 </w:t>
            </w:r>
            <w:proofErr w:type="spellStart"/>
            <w:r w:rsidRPr="0028010C">
              <w:t>каб</w:t>
            </w:r>
            <w:proofErr w:type="spellEnd"/>
            <w:r w:rsidRPr="0028010C">
              <w:t>. 3</w:t>
            </w:r>
          </w:p>
          <w:p w14:paraId="17C7CFBB" w14:textId="49FC218F" w:rsidR="007A080C" w:rsidRPr="0028010C" w:rsidRDefault="00837E50" w:rsidP="007E2300">
            <w:pPr>
              <w:snapToGrid w:val="0"/>
              <w:jc w:val="both"/>
              <w:rPr>
                <w:highlight w:val="yellow"/>
              </w:rPr>
            </w:pPr>
            <w:r w:rsidRPr="00837E50">
              <w:t>«</w:t>
            </w:r>
            <w:r w:rsidR="007E2300">
              <w:t>12</w:t>
            </w:r>
            <w:r w:rsidRPr="00837E50">
              <w:t xml:space="preserve">» </w:t>
            </w:r>
            <w:r w:rsidR="007E2300">
              <w:t>октября</w:t>
            </w:r>
            <w:r w:rsidRPr="00837E50">
              <w:t xml:space="preserve"> 2026 года </w:t>
            </w:r>
            <w:r w:rsidR="007A080C" w:rsidRPr="0028010C">
              <w:t>1</w:t>
            </w:r>
            <w:r w:rsidR="007E2300">
              <w:t>4</w:t>
            </w:r>
            <w:r w:rsidR="007A080C" w:rsidRPr="0028010C">
              <w:t>:00</w:t>
            </w:r>
          </w:p>
        </w:tc>
      </w:tr>
      <w:tr w:rsidR="0028010C" w:rsidRPr="0028010C" w14:paraId="20C335B0" w14:textId="77777777" w:rsidTr="00982BC2">
        <w:trPr>
          <w:trHeight w:val="445"/>
        </w:trPr>
        <w:tc>
          <w:tcPr>
            <w:tcW w:w="567" w:type="dxa"/>
          </w:tcPr>
          <w:p w14:paraId="241B14F1"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3DFF1DB8" w14:textId="77777777" w:rsidR="00E350E7" w:rsidRPr="0028010C" w:rsidRDefault="00E350E7" w:rsidP="00461B70">
            <w:pPr>
              <w:snapToGrid w:val="0"/>
              <w:ind w:left="45"/>
              <w:jc w:val="both"/>
            </w:pPr>
            <w:r w:rsidRPr="0028010C">
              <w:t>Источник финансирования</w:t>
            </w:r>
          </w:p>
        </w:tc>
        <w:tc>
          <w:tcPr>
            <w:tcW w:w="5953" w:type="dxa"/>
            <w:vAlign w:val="center"/>
          </w:tcPr>
          <w:p w14:paraId="7F23F036" w14:textId="77777777" w:rsidR="00E350E7" w:rsidRPr="0028010C" w:rsidRDefault="00E350E7" w:rsidP="00461B70">
            <w:pPr>
              <w:snapToGrid w:val="0"/>
              <w:jc w:val="both"/>
            </w:pPr>
            <w:r w:rsidRPr="0028010C">
              <w:t>Собственные средства</w:t>
            </w:r>
          </w:p>
        </w:tc>
      </w:tr>
      <w:tr w:rsidR="0028010C" w:rsidRPr="0028010C" w14:paraId="2C4EC117" w14:textId="77777777" w:rsidTr="00982BC2">
        <w:trPr>
          <w:trHeight w:val="423"/>
        </w:trPr>
        <w:tc>
          <w:tcPr>
            <w:tcW w:w="9639" w:type="dxa"/>
            <w:gridSpan w:val="3"/>
          </w:tcPr>
          <w:p w14:paraId="7BEF7454" w14:textId="77777777" w:rsidR="00E350E7" w:rsidRPr="0028010C" w:rsidRDefault="00E350E7" w:rsidP="00860CBF">
            <w:pPr>
              <w:snapToGrid w:val="0"/>
              <w:jc w:val="center"/>
            </w:pPr>
            <w:r w:rsidRPr="0028010C">
              <w:rPr>
                <w:b/>
                <w:bCs/>
              </w:rPr>
              <w:t>Требования к участникам закупки</w:t>
            </w:r>
          </w:p>
        </w:tc>
      </w:tr>
      <w:tr w:rsidR="0028010C" w:rsidRPr="0028010C" w14:paraId="20224949" w14:textId="77777777" w:rsidTr="00982BC2">
        <w:tc>
          <w:tcPr>
            <w:tcW w:w="567" w:type="dxa"/>
          </w:tcPr>
          <w:p w14:paraId="64524B85"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428280D"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Обеспечение заявки на участие в закупке</w:t>
            </w:r>
          </w:p>
        </w:tc>
        <w:tc>
          <w:tcPr>
            <w:tcW w:w="5953" w:type="dxa"/>
            <w:vAlign w:val="center"/>
          </w:tcPr>
          <w:p w14:paraId="5395426E"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t>Не требуется.</w:t>
            </w:r>
          </w:p>
        </w:tc>
      </w:tr>
      <w:tr w:rsidR="0028010C" w:rsidRPr="0028010C" w14:paraId="7F5284CC" w14:textId="77777777" w:rsidTr="00982BC2">
        <w:tc>
          <w:tcPr>
            <w:tcW w:w="567" w:type="dxa"/>
          </w:tcPr>
          <w:p w14:paraId="5E622865"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6B49157"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 xml:space="preserve">Обеспечение исполнения обязательств по договору. </w:t>
            </w:r>
          </w:p>
        </w:tc>
        <w:tc>
          <w:tcPr>
            <w:tcW w:w="5953" w:type="dxa"/>
            <w:vAlign w:val="center"/>
          </w:tcPr>
          <w:p w14:paraId="01E9BF0A" w14:textId="4BC6ECFB" w:rsidR="00824A59" w:rsidRPr="0028010C" w:rsidRDefault="00E260AC" w:rsidP="00837E50">
            <w:pPr>
              <w:spacing w:line="0" w:lineRule="atLeast"/>
              <w:contextualSpacing/>
              <w:jc w:val="both"/>
            </w:pPr>
            <w:r w:rsidRPr="0028010C">
              <w:t>Об</w:t>
            </w:r>
            <w:r w:rsidR="007A080C" w:rsidRPr="0028010C">
              <w:t>еспечение исполнения договора: 30</w:t>
            </w:r>
            <w:r w:rsidRPr="0028010C">
              <w:t>% от начальной (максимальной) цены договора в размере</w:t>
            </w:r>
            <w:r w:rsidR="00053379" w:rsidRPr="0028010C">
              <w:rPr>
                <w:rFonts w:eastAsiaTheme="minorHAnsi" w:cstheme="minorBidi"/>
                <w:lang w:eastAsia="ar-SA"/>
              </w:rPr>
              <w:t xml:space="preserve">: </w:t>
            </w:r>
            <w:r w:rsidR="00837E50" w:rsidRPr="00837E50">
              <w:t>37 411 002,3</w:t>
            </w:r>
            <w:r w:rsidR="00837E50">
              <w:t>0 руб.</w:t>
            </w:r>
            <w:r w:rsidR="00837E50" w:rsidRPr="00837E50">
              <w:t xml:space="preserve"> </w:t>
            </w:r>
            <w:r w:rsidR="005C380A">
              <w:t>(</w:t>
            </w:r>
            <w:r w:rsidR="00837E50">
              <w:t>тридцать семь миллионов четыреста одиннадцать тысяч два рубля 3</w:t>
            </w:r>
            <w:r w:rsidR="005C380A">
              <w:t xml:space="preserve">0 копеек). Если при проведении конкурентной закупки участником закупки, с которым заключается Договор, предложена цена Договора, которая на 25% (двадцать пять процентов) и более ниже начальной (максимальной) цены Договора, Договор с таким участником заключается только после предоставления им обеспечения исполнения Договора в размере, превышающем в 1,5 (полтора) раза размер обеспечения исполнения Договора и составляет </w:t>
            </w:r>
            <w:r w:rsidR="00837E50" w:rsidRPr="00837E50">
              <w:t xml:space="preserve">56 116 503,45 </w:t>
            </w:r>
            <w:r w:rsidR="00837E50">
              <w:t xml:space="preserve">руб. </w:t>
            </w:r>
            <w:r w:rsidR="005C380A">
              <w:t>(</w:t>
            </w:r>
            <w:r w:rsidR="00837E50">
              <w:t>пятьдесят шесть миллионов сто шестнадцать тысяч пятьсот три</w:t>
            </w:r>
            <w:r w:rsidR="005C380A">
              <w:t xml:space="preserve"> рубл</w:t>
            </w:r>
            <w:r w:rsidR="00837E50">
              <w:t>я 45</w:t>
            </w:r>
            <w:r w:rsidR="005C380A">
              <w:t xml:space="preserve"> копеек)</w:t>
            </w:r>
            <w:r w:rsidR="00982BC2" w:rsidRPr="0028010C">
              <w:t>.</w:t>
            </w:r>
          </w:p>
        </w:tc>
      </w:tr>
      <w:tr w:rsidR="0028010C" w:rsidRPr="0028010C" w14:paraId="69866BBE" w14:textId="77777777" w:rsidTr="00982BC2">
        <w:tc>
          <w:tcPr>
            <w:tcW w:w="567" w:type="dxa"/>
          </w:tcPr>
          <w:p w14:paraId="1BBD7FB9"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FD99F1E"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Требования, предъявляемые к Участникам закупки, в том числе сведения об ограничениях участия в закупке малого и среднего предпринимательства</w:t>
            </w:r>
          </w:p>
        </w:tc>
        <w:tc>
          <w:tcPr>
            <w:tcW w:w="5953" w:type="dxa"/>
            <w:shd w:val="clear" w:color="auto" w:fill="auto"/>
            <w:vAlign w:val="center"/>
          </w:tcPr>
          <w:p w14:paraId="6ABA239A" w14:textId="77777777" w:rsidR="00E350E7" w:rsidRPr="0028010C" w:rsidRDefault="00E350E7" w:rsidP="00461B70">
            <w:pPr>
              <w:widowControl/>
              <w:autoSpaceDE/>
              <w:autoSpaceDN/>
              <w:adjustRightInd/>
              <w:jc w:val="both"/>
            </w:pPr>
            <w:r w:rsidRPr="0028010C">
              <w:t>1. Общие требования установлены в пункте 3.1 раздела </w:t>
            </w:r>
            <w:r w:rsidRPr="0028010C">
              <w:rPr>
                <w:lang w:val="en-US"/>
              </w:rPr>
              <w:t>I</w:t>
            </w:r>
            <w:r w:rsidRPr="0028010C">
              <w:t xml:space="preserve"> Закупочной документации.</w:t>
            </w:r>
          </w:p>
          <w:p w14:paraId="01F4C5C2" w14:textId="50BF1CC7" w:rsidR="00E350E7" w:rsidRPr="0028010C" w:rsidRDefault="00E350E7" w:rsidP="00461B70">
            <w:pPr>
              <w:widowControl/>
              <w:autoSpaceDE/>
              <w:autoSpaceDN/>
              <w:adjustRightInd/>
              <w:jc w:val="both"/>
              <w:rPr>
                <w:rStyle w:val="FontStyle128"/>
                <w:color w:val="auto"/>
                <w:sz w:val="24"/>
              </w:rPr>
            </w:pPr>
            <w:r w:rsidRPr="0028010C">
              <w:rPr>
                <w:rStyle w:val="FontStyle128"/>
                <w:color w:val="auto"/>
                <w:sz w:val="24"/>
              </w:rPr>
              <w:t xml:space="preserve">2. Ограничение участия в закупке для субъектов малого и среднего предпринимательства: </w:t>
            </w:r>
            <w:r w:rsidR="0088015C" w:rsidRPr="0028010C">
              <w:rPr>
                <w:rStyle w:val="FontStyle128"/>
                <w:color w:val="auto"/>
                <w:sz w:val="24"/>
              </w:rPr>
              <w:t>не установлено.</w:t>
            </w:r>
          </w:p>
          <w:p w14:paraId="648F5395" w14:textId="7BE30B56" w:rsidR="00E350E7" w:rsidRPr="0028010C" w:rsidRDefault="0088015C" w:rsidP="002038C1">
            <w:pPr>
              <w:widowControl/>
              <w:autoSpaceDE/>
              <w:autoSpaceDN/>
              <w:adjustRightInd/>
              <w:jc w:val="both"/>
              <w:rPr>
                <w:rStyle w:val="FontStyle128"/>
                <w:color w:val="auto"/>
                <w:sz w:val="24"/>
              </w:rPr>
            </w:pPr>
            <w:r w:rsidRPr="0028010C">
              <w:rPr>
                <w:rStyle w:val="FontStyle128"/>
                <w:color w:val="auto"/>
                <w:sz w:val="24"/>
              </w:rPr>
              <w:t>3</w:t>
            </w:r>
            <w:r w:rsidR="00E350E7" w:rsidRPr="0028010C">
              <w:rPr>
                <w:rStyle w:val="FontStyle128"/>
                <w:color w:val="auto"/>
                <w:sz w:val="24"/>
              </w:rPr>
              <w:t>. Отсутствие сведений об Участнике закупки в реестрах недобросовестных поставщиков, предусмотренными Федеральным</w:t>
            </w:r>
            <w:r w:rsidR="00982BC2" w:rsidRPr="0028010C">
              <w:rPr>
                <w:rStyle w:val="FontStyle128"/>
                <w:color w:val="auto"/>
                <w:sz w:val="24"/>
              </w:rPr>
              <w:t xml:space="preserve"> законом от 18 июля 2011 года №</w:t>
            </w:r>
            <w:r w:rsidR="00E350E7" w:rsidRPr="0028010C">
              <w:rPr>
                <w:rStyle w:val="FontStyle128"/>
                <w:color w:val="auto"/>
                <w:sz w:val="24"/>
              </w:rPr>
              <w:t>223-ФЗ «О закупках товаров, работ, услуг отдельными видами юридических лиц», Федеральным законом от 5</w:t>
            </w:r>
            <w:r w:rsidR="00E350E7" w:rsidRPr="0028010C">
              <w:rPr>
                <w:rStyle w:val="FontStyle128"/>
                <w:color w:val="auto"/>
                <w:sz w:val="24"/>
                <w:lang w:val="en-US"/>
              </w:rPr>
              <w:t> </w:t>
            </w:r>
            <w:r w:rsidR="00E350E7" w:rsidRPr="0028010C">
              <w:rPr>
                <w:rStyle w:val="FontStyle128"/>
                <w:color w:val="auto"/>
                <w:sz w:val="24"/>
              </w:rPr>
              <w:t>апреля 2013 года №44-ФЗ «О контрактной системе в сфере закупок товаров, работ, услуг для обеспечения государственных и муниципальных нужд»</w:t>
            </w:r>
            <w:r w:rsidR="00E350E7" w:rsidRPr="0028010C">
              <w:t xml:space="preserve"> </w:t>
            </w:r>
            <w:r w:rsidR="00E350E7" w:rsidRPr="0028010C">
              <w:rPr>
                <w:rStyle w:val="FontStyle128"/>
                <w:color w:val="auto"/>
                <w:sz w:val="24"/>
              </w:rPr>
              <w:t>(сайт для проверки сведений: https://zakupki.gov.ru/epz/dishonestsupplier).</w:t>
            </w:r>
          </w:p>
        </w:tc>
      </w:tr>
      <w:tr w:rsidR="0028010C" w:rsidRPr="0028010C" w14:paraId="56C7D527" w14:textId="77777777" w:rsidTr="00982BC2">
        <w:tc>
          <w:tcPr>
            <w:tcW w:w="567" w:type="dxa"/>
          </w:tcPr>
          <w:p w14:paraId="64E05873" w14:textId="77777777" w:rsidR="001D652F" w:rsidRPr="0028010C" w:rsidRDefault="001D652F"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shd w:val="clear" w:color="auto" w:fill="auto"/>
            <w:vAlign w:val="center"/>
          </w:tcPr>
          <w:p w14:paraId="0DAE1A5C" w14:textId="77777777" w:rsidR="001D652F" w:rsidRPr="0028010C" w:rsidRDefault="001D652F" w:rsidP="00461B70">
            <w:pPr>
              <w:pStyle w:val="Style12"/>
              <w:widowControl/>
              <w:tabs>
                <w:tab w:val="left" w:leader="underscore" w:pos="9864"/>
              </w:tabs>
              <w:spacing w:line="240" w:lineRule="auto"/>
              <w:ind w:firstLine="0"/>
              <w:rPr>
                <w:rStyle w:val="FontStyle128"/>
                <w:color w:val="auto"/>
                <w:sz w:val="24"/>
              </w:rPr>
            </w:pPr>
            <w:r w:rsidRPr="0028010C">
              <w:t>Перечень документов, входящих в состав заявки на участие в закупке</w:t>
            </w:r>
          </w:p>
        </w:tc>
        <w:tc>
          <w:tcPr>
            <w:tcW w:w="5953" w:type="dxa"/>
            <w:vAlign w:val="center"/>
          </w:tcPr>
          <w:p w14:paraId="6B35E215" w14:textId="77777777" w:rsidR="001D652F" w:rsidRPr="0028010C" w:rsidRDefault="001D652F" w:rsidP="00461B70">
            <w:pPr>
              <w:widowControl/>
              <w:suppressAutoHyphens/>
              <w:autoSpaceDE/>
              <w:autoSpaceDN/>
              <w:adjustRightInd/>
              <w:ind w:left="317"/>
              <w:jc w:val="both"/>
              <w:rPr>
                <w:spacing w:val="3"/>
              </w:rPr>
            </w:pPr>
            <w:r w:rsidRPr="0028010C">
              <w:rPr>
                <w:spacing w:val="3"/>
              </w:rPr>
              <w:t>Первая часть заявки:</w:t>
            </w:r>
          </w:p>
          <w:p w14:paraId="0D2F3558" w14:textId="77777777" w:rsidR="001D652F" w:rsidRPr="0028010C" w:rsidRDefault="001D652F" w:rsidP="002605F2">
            <w:pPr>
              <w:widowControl/>
              <w:numPr>
                <w:ilvl w:val="0"/>
                <w:numId w:val="14"/>
              </w:numPr>
              <w:suppressAutoHyphens/>
              <w:autoSpaceDE/>
              <w:autoSpaceDN/>
              <w:adjustRightInd/>
              <w:ind w:left="317"/>
              <w:jc w:val="both"/>
              <w:rPr>
                <w:spacing w:val="3"/>
              </w:rPr>
            </w:pPr>
            <w:r w:rsidRPr="0028010C">
              <w:rPr>
                <w:spacing w:val="3"/>
              </w:rPr>
              <w:t>Техническое предложение с согласием с условиями закупки (Форма 1.Т).</w:t>
            </w:r>
          </w:p>
          <w:p w14:paraId="671E323B" w14:textId="77777777" w:rsidR="001D652F" w:rsidRPr="0028010C" w:rsidRDefault="001D652F" w:rsidP="00461B70">
            <w:pPr>
              <w:widowControl/>
              <w:suppressAutoHyphens/>
              <w:autoSpaceDE/>
              <w:autoSpaceDN/>
              <w:adjustRightInd/>
              <w:ind w:left="317"/>
              <w:jc w:val="both"/>
              <w:rPr>
                <w:spacing w:val="3"/>
              </w:rPr>
            </w:pPr>
            <w:r w:rsidRPr="0028010C">
              <w:rPr>
                <w:spacing w:val="3"/>
              </w:rPr>
              <w:t>Вторая часть заявки:</w:t>
            </w:r>
          </w:p>
          <w:p w14:paraId="0C79E34B" w14:textId="77777777" w:rsidR="001D652F" w:rsidRPr="0028010C" w:rsidRDefault="001D652F" w:rsidP="002605F2">
            <w:pPr>
              <w:widowControl/>
              <w:numPr>
                <w:ilvl w:val="0"/>
                <w:numId w:val="14"/>
              </w:numPr>
              <w:suppressAutoHyphens/>
              <w:autoSpaceDE/>
              <w:autoSpaceDN/>
              <w:adjustRightInd/>
              <w:ind w:left="317"/>
              <w:jc w:val="both"/>
              <w:rPr>
                <w:spacing w:val="3"/>
              </w:rPr>
            </w:pPr>
            <w:r w:rsidRPr="0028010C">
              <w:rPr>
                <w:spacing w:val="3"/>
              </w:rPr>
              <w:t>Анкета Участника закупки (Форма 1.2).</w:t>
            </w:r>
          </w:p>
          <w:p w14:paraId="3B117044" w14:textId="77777777" w:rsidR="00006606" w:rsidRPr="0028010C" w:rsidRDefault="00006606" w:rsidP="002605F2">
            <w:pPr>
              <w:widowControl/>
              <w:numPr>
                <w:ilvl w:val="0"/>
                <w:numId w:val="14"/>
              </w:numPr>
              <w:suppressAutoHyphens/>
              <w:autoSpaceDE/>
              <w:autoSpaceDN/>
              <w:adjustRightInd/>
              <w:ind w:left="317"/>
              <w:jc w:val="both"/>
              <w:rPr>
                <w:spacing w:val="3"/>
              </w:rPr>
            </w:pPr>
            <w:r w:rsidRPr="0028010C">
              <w:rPr>
                <w:spacing w:val="3"/>
              </w:rPr>
              <w:t>Декларация о соответствии требованиям к Участникам закупки (предоставляется автоматически с использованием функционала ЭТП).</w:t>
            </w:r>
          </w:p>
          <w:p w14:paraId="79F782F4" w14:textId="77777777" w:rsidR="00982BC2" w:rsidRPr="0028010C" w:rsidRDefault="00982BC2" w:rsidP="00982BC2">
            <w:pPr>
              <w:widowControl/>
              <w:numPr>
                <w:ilvl w:val="0"/>
                <w:numId w:val="14"/>
              </w:numPr>
              <w:suppressAutoHyphens/>
              <w:autoSpaceDE/>
              <w:autoSpaceDN/>
              <w:adjustRightInd/>
              <w:spacing w:before="20"/>
              <w:ind w:left="317" w:right="142"/>
              <w:contextualSpacing/>
              <w:jc w:val="both"/>
              <w:rPr>
                <w:spacing w:val="3"/>
              </w:rPr>
            </w:pPr>
            <w:r w:rsidRPr="0028010C">
              <w:rPr>
                <w:spacing w:val="3"/>
              </w:rPr>
              <w:t>Выписка из Единого государственного реестра юридических лиц (Единого государственного реестра индивидуальных предпринимателей), полученная не ранее чем за 3 (три) месяца до дня размещения в единой информационной системе извещения о закупке.</w:t>
            </w:r>
          </w:p>
          <w:p w14:paraId="03B370E9" w14:textId="77777777" w:rsidR="00982BC2" w:rsidRPr="0028010C" w:rsidRDefault="001D652F" w:rsidP="00982BC2">
            <w:pPr>
              <w:widowControl/>
              <w:numPr>
                <w:ilvl w:val="0"/>
                <w:numId w:val="14"/>
              </w:numPr>
              <w:suppressAutoHyphens/>
              <w:autoSpaceDE/>
              <w:autoSpaceDN/>
              <w:adjustRightInd/>
              <w:spacing w:before="20"/>
              <w:ind w:left="317" w:right="142"/>
              <w:contextualSpacing/>
              <w:jc w:val="both"/>
              <w:rPr>
                <w:spacing w:val="3"/>
              </w:rPr>
            </w:pPr>
            <w:r w:rsidRPr="0028010C">
              <w:rPr>
                <w:spacing w:val="3"/>
              </w:rPr>
              <w:t>Учредительные документы участника закупки в актуальной редакции на дату подачи заявки на участие в запросе предложений (для Участников закупки – юридических лиц).</w:t>
            </w:r>
          </w:p>
          <w:p w14:paraId="387C817F" w14:textId="77777777" w:rsidR="00982BC2" w:rsidRPr="0028010C" w:rsidRDefault="001D652F" w:rsidP="00982BC2">
            <w:pPr>
              <w:widowControl/>
              <w:numPr>
                <w:ilvl w:val="0"/>
                <w:numId w:val="14"/>
              </w:numPr>
              <w:suppressAutoHyphens/>
              <w:autoSpaceDE/>
              <w:autoSpaceDN/>
              <w:adjustRightInd/>
              <w:spacing w:before="20"/>
              <w:ind w:left="317" w:right="142"/>
              <w:contextualSpacing/>
              <w:jc w:val="both"/>
              <w:rPr>
                <w:spacing w:val="3"/>
              </w:rPr>
            </w:pPr>
            <w:r w:rsidRPr="0028010C">
              <w:rPr>
                <w:spacing w:val="3"/>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в единой информационной системе извещения о закупке.</w:t>
            </w:r>
          </w:p>
          <w:p w14:paraId="1C70EB7E" w14:textId="77777777" w:rsidR="00982BC2" w:rsidRPr="0028010C" w:rsidRDefault="001D652F" w:rsidP="00982BC2">
            <w:pPr>
              <w:widowControl/>
              <w:numPr>
                <w:ilvl w:val="0"/>
                <w:numId w:val="14"/>
              </w:numPr>
              <w:suppressAutoHyphens/>
              <w:autoSpaceDE/>
              <w:autoSpaceDN/>
              <w:adjustRightInd/>
              <w:spacing w:before="20"/>
              <w:ind w:left="317" w:right="142"/>
              <w:contextualSpacing/>
              <w:jc w:val="both"/>
              <w:rPr>
                <w:spacing w:val="3"/>
              </w:rPr>
            </w:pPr>
            <w:r w:rsidRPr="0028010C">
              <w:rPr>
                <w:spacing w:val="3"/>
              </w:rPr>
              <w:t>Доверенность на право подписания заявки на участие в закупке в случае, если от имени Участника закупки заявка на участие в закупке и (или) прилагаемые к ней документы подписаны его представителем. Доверенность должна быть оформлена в соответствии с действующим законода</w:t>
            </w:r>
            <w:r w:rsidR="00006606" w:rsidRPr="0028010C">
              <w:rPr>
                <w:spacing w:val="3"/>
              </w:rPr>
              <w:t>тельством Российской Федерации.</w:t>
            </w:r>
          </w:p>
          <w:p w14:paraId="620C6214" w14:textId="77777777" w:rsidR="0073400A" w:rsidRPr="0028010C" w:rsidRDefault="001D652F" w:rsidP="00982BC2">
            <w:pPr>
              <w:widowControl/>
              <w:numPr>
                <w:ilvl w:val="0"/>
                <w:numId w:val="14"/>
              </w:numPr>
              <w:suppressAutoHyphens/>
              <w:autoSpaceDE/>
              <w:autoSpaceDN/>
              <w:adjustRightInd/>
              <w:spacing w:before="20"/>
              <w:ind w:left="317" w:right="142"/>
              <w:contextualSpacing/>
              <w:jc w:val="both"/>
              <w:rPr>
                <w:spacing w:val="3"/>
              </w:rPr>
            </w:pPr>
            <w:r w:rsidRPr="0028010C">
              <w:rPr>
                <w:spacing w:val="3"/>
              </w:rPr>
              <w:t>Решение об одобрении крупной сделки в случае, если требование о необходимости наличия такого решения для совершения крупной сделки установлено законодательством Российской Федерации или учредительными документами юридического лица и если для Участника закупки поставка товара, являющаяся предметом договора, или внесение денежных средств в качестве обеспечения заявки на участие в закупке, обеспечения исполнения до</w:t>
            </w:r>
            <w:r w:rsidR="00006606" w:rsidRPr="0028010C">
              <w:rPr>
                <w:spacing w:val="3"/>
              </w:rPr>
              <w:t>говора является крупной сделкой</w:t>
            </w:r>
            <w:r w:rsidR="0088015C" w:rsidRPr="0028010C">
              <w:rPr>
                <w:spacing w:val="3"/>
              </w:rPr>
              <w:t xml:space="preserve"> (если сделка не является крупной, то соответствующие сведения декларируются в Анкете участника закупки; если участник не может получить данное решение до окончания подачи заявок по объективным причинам, то должно быть приложено гарантийное письмо в свободной форме о предоставлении такого решения до момента заключения договора).</w:t>
            </w:r>
          </w:p>
          <w:p w14:paraId="33270AEC" w14:textId="101B7342" w:rsidR="001D652F" w:rsidRPr="0028010C" w:rsidRDefault="001D652F" w:rsidP="00982BC2">
            <w:pPr>
              <w:widowControl/>
              <w:numPr>
                <w:ilvl w:val="0"/>
                <w:numId w:val="14"/>
              </w:numPr>
              <w:suppressAutoHyphens/>
              <w:autoSpaceDE/>
              <w:autoSpaceDN/>
              <w:adjustRightInd/>
              <w:spacing w:before="20"/>
              <w:ind w:left="317" w:right="142"/>
              <w:contextualSpacing/>
              <w:jc w:val="both"/>
              <w:rPr>
                <w:spacing w:val="3"/>
              </w:rPr>
            </w:pPr>
            <w:r w:rsidRPr="0028010C">
              <w:rPr>
                <w:spacing w:val="3"/>
              </w:rPr>
              <w:t>Документы и сведения, которые указываются в Форме 2 необходимые для оценки заявки Участника закупки (ценовое предложение предоставляется в обязательном порядке, остальные документы, которые предусмотрены для целей оценки рейтинга, предоставляются в составе заявки на участие в закупке по усмотрению Участника закупки):</w:t>
            </w:r>
          </w:p>
          <w:p w14:paraId="5337B631" w14:textId="2A4CE9E4" w:rsidR="0073400A" w:rsidRPr="0028010C" w:rsidRDefault="001D652F" w:rsidP="0073400A">
            <w:pPr>
              <w:widowControl/>
              <w:tabs>
                <w:tab w:val="left" w:pos="317"/>
              </w:tabs>
              <w:suppressAutoHyphens/>
              <w:autoSpaceDE/>
              <w:autoSpaceDN/>
              <w:adjustRightInd/>
              <w:ind w:left="317" w:hanging="284"/>
              <w:jc w:val="both"/>
              <w:rPr>
                <w:spacing w:val="3"/>
              </w:rPr>
            </w:pPr>
            <w:r w:rsidRPr="0028010C">
              <w:rPr>
                <w:spacing w:val="3"/>
              </w:rPr>
              <w:t>-</w:t>
            </w:r>
            <w:r w:rsidRPr="0028010C">
              <w:rPr>
                <w:spacing w:val="3"/>
              </w:rPr>
              <w:tab/>
            </w:r>
            <w:r w:rsidR="0073400A" w:rsidRPr="0028010C">
              <w:t>Каждый Договор сопоставимого характера со всеми дополнительными соглашениями и приложениями (при наличии), являющимися неотъемлемой частью каждого такого договора (контракта).</w:t>
            </w:r>
          </w:p>
          <w:p w14:paraId="1B554D78" w14:textId="77777777" w:rsidR="0073400A" w:rsidRPr="0028010C" w:rsidRDefault="0073400A" w:rsidP="0073400A">
            <w:pPr>
              <w:widowControl/>
              <w:tabs>
                <w:tab w:val="left" w:pos="317"/>
              </w:tabs>
              <w:suppressAutoHyphens/>
              <w:autoSpaceDE/>
              <w:autoSpaceDN/>
              <w:adjustRightInd/>
              <w:spacing w:before="20"/>
              <w:ind w:left="317" w:right="142" w:hanging="284"/>
              <w:jc w:val="both"/>
            </w:pPr>
            <w:r w:rsidRPr="0028010C">
              <w:rPr>
                <w:spacing w:val="3"/>
              </w:rPr>
              <w:t>-</w:t>
            </w:r>
            <w:r w:rsidRPr="0028010C">
              <w:rPr>
                <w:spacing w:val="3"/>
              </w:rPr>
              <w:tab/>
            </w:r>
            <w:r w:rsidRPr="0028010C">
              <w:t>Каждый Принимаемый к оценке первичный учетный документ, подтверждающий надлежащее исполнение каждого Договора сопоставимого характера.</w:t>
            </w:r>
          </w:p>
          <w:p w14:paraId="3289BC00" w14:textId="77777777" w:rsidR="0073400A" w:rsidRPr="0028010C" w:rsidRDefault="0073400A" w:rsidP="0073400A">
            <w:pPr>
              <w:widowControl/>
              <w:tabs>
                <w:tab w:val="left" w:pos="317"/>
              </w:tabs>
              <w:suppressAutoHyphens/>
              <w:autoSpaceDE/>
              <w:autoSpaceDN/>
              <w:adjustRightInd/>
              <w:spacing w:before="20"/>
              <w:ind w:left="284" w:right="142" w:hanging="284"/>
              <w:jc w:val="both"/>
            </w:pPr>
            <w:r w:rsidRPr="0028010C">
              <w:rPr>
                <w:spacing w:val="3"/>
              </w:rPr>
              <w:t>-</w:t>
            </w:r>
            <w:r w:rsidRPr="0028010C">
              <w:rPr>
                <w:spacing w:val="3"/>
              </w:rPr>
              <w:tab/>
            </w:r>
            <w:r w:rsidRPr="0028010C">
              <w:t xml:space="preserve">Актуальная выписка из Единого государственного реестра недвижимости (Раздел 2) по форме Приложения №1 к </w:t>
            </w:r>
            <w:r w:rsidRPr="0028010C">
              <w:rPr>
                <w:rFonts w:eastAsiaTheme="minorHAnsi"/>
                <w:lang w:eastAsia="en-US"/>
              </w:rPr>
              <w:t>Приказу Росреестра от 4 сентября 2020 года №П/0329</w:t>
            </w:r>
            <w:r w:rsidRPr="0028010C">
              <w:t xml:space="preserve"> «Об утверждении форм выписок из Единого государственного реестра недвижимости, состава содержащихся в них сведений и порядка их заполнения, требований к формату документов, содержащих сведения Единого государственного реестра недвижимости и предоставляемых в электронном виде, а также об установлении иных видов предоставления сведений, содержащихся в Едином государственном реестре недвижимости», выданная не ранее чем за 90 (девяносто) дней до даты окончания срока подачи заявок или действующий договор гражданско-правового характера Участника закупки с третьим лицом, подтверждающий право владения (пользования и иного законного права) Участником закупки складом для хранения угля.</w:t>
            </w:r>
          </w:p>
          <w:p w14:paraId="68FE29CF" w14:textId="4E0EC4BD" w:rsidR="0073400A" w:rsidRPr="0028010C" w:rsidRDefault="0073400A" w:rsidP="0073400A">
            <w:pPr>
              <w:widowControl/>
              <w:tabs>
                <w:tab w:val="left" w:pos="317"/>
              </w:tabs>
              <w:suppressAutoHyphens/>
              <w:autoSpaceDE/>
              <w:autoSpaceDN/>
              <w:adjustRightInd/>
              <w:spacing w:before="20"/>
              <w:ind w:left="284" w:right="142" w:hanging="284"/>
              <w:jc w:val="both"/>
              <w:rPr>
                <w:spacing w:val="3"/>
              </w:rPr>
            </w:pPr>
            <w:r w:rsidRPr="0028010C">
              <w:rPr>
                <w:spacing w:val="3"/>
              </w:rPr>
              <w:t>-</w:t>
            </w:r>
            <w:r w:rsidRPr="0028010C">
              <w:rPr>
                <w:spacing w:val="3"/>
              </w:rPr>
              <w:tab/>
              <w:t>Бухгалтерская (финансовая) отчетность (отчеты о финансовых ре</w:t>
            </w:r>
            <w:r w:rsidR="000E655E">
              <w:rPr>
                <w:spacing w:val="3"/>
              </w:rPr>
              <w:t>зультатах за каждый год) за 2024-2025</w:t>
            </w:r>
            <w:r w:rsidRPr="0028010C">
              <w:rPr>
                <w:spacing w:val="3"/>
              </w:rPr>
              <w:t> гг. по форме ОКУД 0710002; для лиц, применяющих общую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системы налогообложения по налогу на прибыль организаций фор</w:t>
            </w:r>
            <w:r w:rsidR="000E655E">
              <w:rPr>
                <w:spacing w:val="3"/>
              </w:rPr>
              <w:t>мы по КНД 1151006 за период 2024-2025</w:t>
            </w:r>
            <w:r w:rsidRPr="0028010C">
              <w:rPr>
                <w:spacing w:val="3"/>
              </w:rPr>
              <w:t> годов; для лиц применяющих упрощенную систему налогообложения и не обязанных сдавать вышеуказанные документы в настоящем пункте: налоговые декларации по налогу, уплачиваемому в связи с применением упрощенной системы налогообложения фор</w:t>
            </w:r>
            <w:r w:rsidR="000E655E">
              <w:rPr>
                <w:spacing w:val="3"/>
              </w:rPr>
              <w:t>мы по КНД 1152017 за период 2024-2025</w:t>
            </w:r>
            <w:r w:rsidRPr="0028010C">
              <w:rPr>
                <w:spacing w:val="3"/>
              </w:rPr>
              <w:t> годов; для физических лиц, не применяющих упрощенную систему налогообложения и не обязанных сдавать вышеуказанные документы в настоящем пункте: налоговые декларации на доходы физических лиц формы 3</w:t>
            </w:r>
            <w:r w:rsidR="000E655E">
              <w:rPr>
                <w:spacing w:val="3"/>
              </w:rPr>
              <w:t>-НДФЛ КНД 1151020 за период 2024-2025</w:t>
            </w:r>
            <w:r w:rsidRPr="0028010C">
              <w:rPr>
                <w:spacing w:val="3"/>
              </w:rPr>
              <w:t> годов с учетом положений Закупочной документации.</w:t>
            </w:r>
          </w:p>
          <w:p w14:paraId="7996D3EB" w14:textId="4D67C3CB" w:rsidR="0073400A" w:rsidRPr="0028010C" w:rsidRDefault="0073400A" w:rsidP="0073400A">
            <w:pPr>
              <w:widowControl/>
              <w:tabs>
                <w:tab w:val="left" w:pos="317"/>
              </w:tabs>
              <w:suppressAutoHyphens/>
              <w:autoSpaceDE/>
              <w:autoSpaceDN/>
              <w:adjustRightInd/>
              <w:spacing w:before="20"/>
              <w:ind w:left="284" w:right="142" w:hanging="284"/>
              <w:jc w:val="both"/>
              <w:rPr>
                <w:spacing w:val="3"/>
              </w:rPr>
            </w:pPr>
            <w:r w:rsidRPr="0028010C">
              <w:rPr>
                <w:spacing w:val="3"/>
              </w:rPr>
              <w:t>-</w:t>
            </w:r>
            <w:r w:rsidRPr="0028010C">
              <w:rPr>
                <w:spacing w:val="3"/>
              </w:rPr>
              <w:tab/>
              <w:t>Протоколы или квитанции, подтверждающие сдачу бухгалтерской (финансовой) отчетности или в установленных Закупочной документацией случаях налоговых деклараций по соответствующему виду налога (расписки или отметки о получении для бумажных документов), а в случае если Участник закупки не обязан сдавать бухгалтерскую отчетность и применяет налоговый режим, документы по предоставлению выручки (доходов) по которому не оговорены Закупочной документацией, то такой Участник закупки предоставляет бухгалтерскую (финансовую) отчетность (отчеты о финансовых ре</w:t>
            </w:r>
            <w:r w:rsidR="000E655E">
              <w:rPr>
                <w:spacing w:val="3"/>
              </w:rPr>
              <w:t>зультатах за каждый год) за 2024-2025</w:t>
            </w:r>
            <w:r w:rsidRPr="0028010C">
              <w:rPr>
                <w:spacing w:val="3"/>
              </w:rPr>
              <w:t xml:space="preserve"> годов по форме ОКУД 0710002 или налоговые декларации, предоставляемые в установленных Закупочной документациях случаях, без подтверждения об их сдаче.</w:t>
            </w:r>
          </w:p>
          <w:p w14:paraId="171A6951" w14:textId="57C9CE58" w:rsidR="00053379" w:rsidRPr="0028010C" w:rsidRDefault="001E2846" w:rsidP="0067040A">
            <w:pPr>
              <w:widowControl/>
              <w:tabs>
                <w:tab w:val="left" w:pos="317"/>
              </w:tabs>
              <w:suppressAutoHyphens/>
              <w:autoSpaceDE/>
              <w:autoSpaceDN/>
              <w:adjustRightInd/>
              <w:ind w:left="317" w:hanging="284"/>
              <w:jc w:val="both"/>
            </w:pPr>
            <w:r w:rsidRPr="0028010C">
              <w:rPr>
                <w:spacing w:val="3"/>
              </w:rPr>
              <w:t>-</w:t>
            </w:r>
            <w:r w:rsidRPr="0028010C">
              <w:rPr>
                <w:spacing w:val="3"/>
              </w:rPr>
              <w:tab/>
            </w:r>
            <w:r w:rsidR="0088015C" w:rsidRPr="0028010C">
              <w:rPr>
                <w:rFonts w:eastAsia="Times New Roman"/>
              </w:rPr>
              <w:t>Протоколы или квитанции о сдаче бухгалтерской (финансовой) отчетности или в установленных Закупочной документацией случаях налоговых деклараций по соответствующему виду налога (расписки или отметки о получении для бумажных документов) с учетом положений Закупочной документации.</w:t>
            </w:r>
          </w:p>
          <w:p w14:paraId="7CE3EE34" w14:textId="27C6EBA7" w:rsidR="00B57FB5" w:rsidRPr="0028010C" w:rsidRDefault="00B57FB5" w:rsidP="00B57FB5">
            <w:pPr>
              <w:widowControl/>
              <w:tabs>
                <w:tab w:val="left" w:pos="317"/>
              </w:tabs>
              <w:suppressAutoHyphens/>
              <w:autoSpaceDE/>
              <w:autoSpaceDN/>
              <w:adjustRightInd/>
              <w:spacing w:before="20"/>
              <w:ind w:left="317" w:right="142" w:hanging="284"/>
              <w:jc w:val="both"/>
              <w:rPr>
                <w:rFonts w:eastAsia="Times New Roman"/>
              </w:rPr>
            </w:pPr>
            <w:r w:rsidRPr="0028010C">
              <w:t>-</w:t>
            </w:r>
            <w:r w:rsidRPr="0028010C">
              <w:tab/>
            </w:r>
            <w:r w:rsidR="0088015C" w:rsidRPr="0028010C">
              <w:rPr>
                <w:rFonts w:eastAsia="Times New Roman"/>
              </w:rPr>
              <w:t>Если участник закупки предоставил в составе заявки выгруженную бухгалтерскую (финансовую) отчетность формы КНД 0710096 из Государственного информационного ресурса бухгалтерской (финансовой) отчетности (Ресурс БФО), подписанную электронной подписью налогового органа, то протоколов, квитанций, отметок и расписок о получении налоговым органом бухгалтерской (финансовой) отчетности предоставлять не требуется.</w:t>
            </w:r>
          </w:p>
          <w:p w14:paraId="7645921A" w14:textId="0652E604" w:rsidR="007F0E38" w:rsidRPr="0028010C" w:rsidRDefault="007F0E38" w:rsidP="00982BC2">
            <w:pPr>
              <w:widowControl/>
              <w:tabs>
                <w:tab w:val="left" w:pos="317"/>
              </w:tabs>
              <w:suppressAutoHyphens/>
              <w:autoSpaceDE/>
              <w:autoSpaceDN/>
              <w:adjustRightInd/>
              <w:spacing w:before="20"/>
              <w:ind w:left="317" w:right="142"/>
              <w:jc w:val="both"/>
              <w:rPr>
                <w:rFonts w:eastAsia="Times New Roman"/>
              </w:rPr>
            </w:pPr>
            <w:r w:rsidRPr="0028010C">
              <w:rPr>
                <w:rFonts w:eastAsia="Times New Roman"/>
              </w:rPr>
              <w:t>Ценовое предложение:</w:t>
            </w:r>
          </w:p>
          <w:p w14:paraId="16550BA6" w14:textId="77777777" w:rsidR="007F0E38" w:rsidRPr="0028010C" w:rsidRDefault="007F0E38" w:rsidP="00982BC2">
            <w:pPr>
              <w:widowControl/>
              <w:numPr>
                <w:ilvl w:val="0"/>
                <w:numId w:val="14"/>
              </w:numPr>
              <w:suppressAutoHyphens/>
              <w:autoSpaceDE/>
              <w:autoSpaceDN/>
              <w:adjustRightInd/>
              <w:spacing w:before="20"/>
              <w:ind w:left="317" w:right="142"/>
              <w:contextualSpacing/>
              <w:jc w:val="both"/>
              <w:rPr>
                <w:spacing w:val="3"/>
              </w:rPr>
            </w:pPr>
            <w:r w:rsidRPr="0028010C">
              <w:rPr>
                <w:spacing w:val="3"/>
              </w:rPr>
              <w:t>Ценовое предложение (Форма 3). Ценовое предложение формируется в соответствии с Формой 3 и подается на ЭТП в соответствии с Регламентом ЭТП.</w:t>
            </w:r>
          </w:p>
          <w:p w14:paraId="43C7E048" w14:textId="77777777" w:rsidR="001D652F" w:rsidRPr="0028010C" w:rsidRDefault="001D652F" w:rsidP="00461B70">
            <w:pPr>
              <w:widowControl/>
              <w:suppressAutoHyphens/>
              <w:autoSpaceDE/>
              <w:autoSpaceDN/>
              <w:adjustRightInd/>
              <w:jc w:val="both"/>
              <w:rPr>
                <w:spacing w:val="3"/>
              </w:rPr>
            </w:pPr>
            <w:r w:rsidRPr="0028010C">
              <w:rPr>
                <w:spacing w:val="3"/>
              </w:rPr>
              <w:t>Примечания к Перечню документов, входящих в состав заявки на участие в закупке:</w:t>
            </w:r>
          </w:p>
          <w:p w14:paraId="65F3F349" w14:textId="77777777" w:rsidR="001D652F" w:rsidRPr="0028010C" w:rsidRDefault="001D652F" w:rsidP="00461B70">
            <w:pPr>
              <w:widowControl/>
              <w:suppressAutoHyphens/>
              <w:autoSpaceDE/>
              <w:autoSpaceDN/>
              <w:adjustRightInd/>
              <w:ind w:left="317" w:hanging="317"/>
              <w:jc w:val="both"/>
              <w:rPr>
                <w:spacing w:val="3"/>
              </w:rPr>
            </w:pPr>
            <w:r w:rsidRPr="0028010C">
              <w:rPr>
                <w:spacing w:val="3"/>
              </w:rPr>
              <w:t>1) В случае если заявка на участие в настоящей закупке подается коллективными участниками закупки (несколькими участниками закупки на стороне одного участника закупки), то каждый коллективный участник в отношении себя должен предоставить в составе коллективной заявки все документы, которые должен предоставить Участник закупки, кроме сведений необходимых для расчета рейтинга участников закупки, соглашения о создании коллективного участника закупки (договор о совместной деятельности), которое должно быть предоставлено в составе заявки на участие в закупке в одном экземпляре, подписанное всеми коллективными участниками закупки.</w:t>
            </w:r>
          </w:p>
          <w:p w14:paraId="5AC91C26" w14:textId="77777777" w:rsidR="001D652F" w:rsidRPr="0028010C" w:rsidRDefault="001D652F" w:rsidP="00461B70">
            <w:pPr>
              <w:ind w:left="317" w:hanging="317"/>
              <w:jc w:val="both"/>
              <w:rPr>
                <w:spacing w:val="3"/>
              </w:rPr>
            </w:pPr>
            <w:r w:rsidRPr="0028010C">
              <w:rPr>
                <w:spacing w:val="3"/>
              </w:rPr>
              <w:t xml:space="preserve">2) Указанные в настоящем перечне документы могут быть предоставлены в виде отсканированного оригинала, так и в виде отсканированной копии, кроме предусмотренных настоящей документацией форм для заполнения (если в соответствующем пункте перечня документов не содержится пояснения, содержащегося в настоящем пункте), а также за исключением случая, если в соответствующем пункте перечня указано пояснение «должен быть предоставлен только отсканированный оригинал» или «должен быть предоставлен только отсканированный оригинал или отсканированная нотариально удостоверенная копия» с учетом положений настоящих примечаний о возможности предоставления документов, </w:t>
            </w:r>
            <w:r w:rsidRPr="0028010C">
              <w:rPr>
                <w:iCs/>
              </w:rPr>
              <w:t>которые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w:t>
            </w:r>
          </w:p>
          <w:p w14:paraId="7049B578" w14:textId="31D0A779" w:rsidR="001D652F" w:rsidRPr="0028010C" w:rsidRDefault="001D652F" w:rsidP="00461B70">
            <w:pPr>
              <w:ind w:left="317" w:hanging="317"/>
              <w:jc w:val="both"/>
              <w:rPr>
                <w:spacing w:val="3"/>
              </w:rPr>
            </w:pPr>
            <w:r w:rsidRPr="0028010C">
              <w:rPr>
                <w:spacing w:val="3"/>
              </w:rPr>
              <w:t>3) Файл считается отсканированной нотариально удостоверенной копией документа в случае, если на таком документе совершена удостоверительная надпись нотариуса в соответствии с требованиями Основ законодательства Российской Федерации о нотариате и Приказом Мин</w:t>
            </w:r>
            <w:r w:rsidR="00627DFB" w:rsidRPr="0028010C">
              <w:rPr>
                <w:spacing w:val="3"/>
              </w:rPr>
              <w:t>юста России от 30 сентября 2020 </w:t>
            </w:r>
            <w:r w:rsidRPr="0028010C">
              <w:rPr>
                <w:spacing w:val="3"/>
              </w:rPr>
              <w:t>г</w:t>
            </w:r>
            <w:r w:rsidR="00627DFB" w:rsidRPr="0028010C">
              <w:rPr>
                <w:spacing w:val="3"/>
              </w:rPr>
              <w:t>ода №</w:t>
            </w:r>
            <w:r w:rsidRPr="0028010C">
              <w:rPr>
                <w:spacing w:val="3"/>
              </w:rPr>
              <w:t>226 «Об утверждении форм реестров регистрации нотариальных действий, нотариальных свидетельств, удостоверительных надписей на сделках и свидетельствуемых документах и порядка их оформления».</w:t>
            </w:r>
          </w:p>
          <w:p w14:paraId="56C3AA5D" w14:textId="77777777" w:rsidR="001D652F" w:rsidRPr="0028010C" w:rsidRDefault="001D652F" w:rsidP="00461B70">
            <w:pPr>
              <w:ind w:left="317" w:hanging="317"/>
              <w:jc w:val="both"/>
              <w:rPr>
                <w:spacing w:val="3"/>
              </w:rPr>
            </w:pPr>
            <w:r w:rsidRPr="0028010C">
              <w:rPr>
                <w:spacing w:val="3"/>
              </w:rPr>
              <w:t>4) Предусмотренные настоящей документацией формы для заполнения должны быть предоставлены в виде заполненного файла в формате Word или в виде отсканированного оригинала (если в соответствующем пункте перечня документов не содержится пояснения).</w:t>
            </w:r>
          </w:p>
          <w:p w14:paraId="2B6B8FAC" w14:textId="77777777" w:rsidR="001D652F" w:rsidRPr="0028010C" w:rsidRDefault="001D652F" w:rsidP="00461B70">
            <w:pPr>
              <w:ind w:left="317" w:hanging="317"/>
              <w:jc w:val="both"/>
              <w:rPr>
                <w:iCs/>
              </w:rPr>
            </w:pPr>
            <w:r w:rsidRPr="0028010C">
              <w:rPr>
                <w:spacing w:val="3"/>
              </w:rPr>
              <w:t xml:space="preserve">5) Документы должны быть </w:t>
            </w:r>
            <w:proofErr w:type="spellStart"/>
            <w:r w:rsidRPr="0028010C">
              <w:rPr>
                <w:spacing w:val="3"/>
              </w:rPr>
              <w:t>полночитаемыми</w:t>
            </w:r>
            <w:proofErr w:type="spellEnd"/>
            <w:r w:rsidRPr="0028010C">
              <w:rPr>
                <w:spacing w:val="3"/>
              </w:rPr>
              <w:t xml:space="preserve"> и полностраничными (с учетом отдельного порядка предоставления трудовых книжек и вкладышей к ним), то есть, предоставленными в полном объеме и с различимым текстом без применения специализированного оборудования, при этом в составе заявки должны быть предоставлены все листы документа, в том числе листы, на которых содержатся отметки «</w:t>
            </w:r>
            <w:r w:rsidRPr="0028010C">
              <w:rPr>
                <w:iCs/>
              </w:rPr>
              <w:t>прошит», «пронумерован», «направлен», «принят», «пронумерован», «заверен», «дополнен», «разрешен», «оплачен», «изменен», «отменен», «утратил силу», «зарегистрирован», «отозван», «подписан», «списан», «описан», «согласован», «допущен», «снят», «сдан», «утрачен», «аннулирован», «уничтожен», «разобран», «демонтирован», «растаможен», «утилизирован», «обременен», «арестован», «ограничен», «реализован», «индоссирован», «содержит ошибки», «</w:t>
            </w:r>
            <w:proofErr w:type="spellStart"/>
            <w:r w:rsidRPr="0028010C">
              <w:rPr>
                <w:iCs/>
              </w:rPr>
              <w:t>авалирован</w:t>
            </w:r>
            <w:proofErr w:type="spellEnd"/>
            <w:r w:rsidRPr="0028010C">
              <w:rPr>
                <w:iCs/>
              </w:rPr>
              <w:t>», «авизирован», «продлен», «обеспечен», «действителен», «недействителен», «погашен», «датирован», «оспорен», а также отметки о том, что может приобретать статус совершения вышеуказанных и иных подобных действий.</w:t>
            </w:r>
          </w:p>
          <w:p w14:paraId="587383D0" w14:textId="77777777" w:rsidR="001D652F" w:rsidRPr="0028010C" w:rsidRDefault="001D652F" w:rsidP="00461B70">
            <w:pPr>
              <w:ind w:left="317" w:hanging="317"/>
              <w:jc w:val="both"/>
              <w:rPr>
                <w:spacing w:val="3"/>
              </w:rPr>
            </w:pPr>
            <w:r w:rsidRPr="0028010C">
              <w:rPr>
                <w:iCs/>
              </w:rPr>
              <w:t>6) Отсканированным оригиналом считается документ, изображение которого содержится в файле, полностью воспроизводящего документ в бумажной форме и его внешние признаки, в том числе цвет, реквизиты, поля, не содержащим посторонних отметок поверх изображения.</w:t>
            </w:r>
          </w:p>
          <w:p w14:paraId="6294A398" w14:textId="77777777" w:rsidR="001D652F" w:rsidRPr="0028010C" w:rsidRDefault="001D652F" w:rsidP="00461B70">
            <w:pPr>
              <w:ind w:left="317" w:hanging="317"/>
              <w:jc w:val="both"/>
            </w:pPr>
            <w:r w:rsidRPr="0028010C">
              <w:rPr>
                <w:iCs/>
              </w:rPr>
              <w:t xml:space="preserve">7) Учредительные документы должны содержать отметку </w:t>
            </w:r>
            <w:r w:rsidRPr="0028010C">
              <w:t>регистрирующего органа о представлении их в соответствующей редакции при внесении записи в Единый государственный реестр юридически лиц.</w:t>
            </w:r>
          </w:p>
          <w:p w14:paraId="7B54E0AC" w14:textId="77777777" w:rsidR="001D652F" w:rsidRPr="0028010C" w:rsidRDefault="001D652F" w:rsidP="00461B70">
            <w:pPr>
              <w:ind w:left="317" w:hanging="317"/>
              <w:jc w:val="both"/>
              <w:rPr>
                <w:iCs/>
              </w:rPr>
            </w:pPr>
            <w:r w:rsidRPr="0028010C">
              <w:rPr>
                <w:iCs/>
              </w:rPr>
              <w:t>8) Документы, которые могут быть получены Участником закупки с использованием сервисов государственных органов путем автоматической выгрузки из электронных баз данных без сканирования (в том числе выписка из Единого государственного реестра юридических лиц, выписка из Единого государственного реестра индивидуальных предпринимателей и сведения из реестра малого и среднего предпринимательства), выписка из Единого государственного реестра недвижимости, протоколы или квитанции о сдаче бухгалтерской (финансовой) отчетности должны содержать следующие сведения: указание (отметку) о том, что документ подписан электронной подписью уполномоченного государственного органа, наименование владельца сертификата электронной подписи, неистекший срок действия сертификата электронной подписи уполномоченного лица государственного органа (сведения, предоставленные с истекшим сроком действия электронной подписи уполномоченного органа считаются неактуальными).</w:t>
            </w:r>
          </w:p>
          <w:p w14:paraId="023C1A41" w14:textId="56740BF2" w:rsidR="00627DFB" w:rsidRPr="0028010C" w:rsidRDefault="00627DFB" w:rsidP="00627DFB">
            <w:pPr>
              <w:ind w:left="317" w:hanging="317"/>
              <w:jc w:val="both"/>
              <w:rPr>
                <w:iCs/>
              </w:rPr>
            </w:pPr>
            <w:r w:rsidRPr="0028010C">
              <w:rPr>
                <w:iCs/>
              </w:rPr>
              <w:t>9) В случае неподтверждения Участником закупки страны происхождения товара в составе заявки на участие в закупке в рамках применения национального режима по соответствующим товарным позициям такой товар считается иностранного происхождения.</w:t>
            </w:r>
          </w:p>
        </w:tc>
      </w:tr>
      <w:tr w:rsidR="0028010C" w:rsidRPr="0028010C" w14:paraId="69D77746" w14:textId="77777777" w:rsidTr="00982BC2">
        <w:tc>
          <w:tcPr>
            <w:tcW w:w="567" w:type="dxa"/>
          </w:tcPr>
          <w:p w14:paraId="4B491315" w14:textId="02B90D59"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4D6DFC46"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Возможность привлечения соисполнителей (субподрядчиков)</w:t>
            </w:r>
          </w:p>
        </w:tc>
        <w:tc>
          <w:tcPr>
            <w:tcW w:w="5953" w:type="dxa"/>
            <w:vAlign w:val="center"/>
          </w:tcPr>
          <w:p w14:paraId="0F73D5A3"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t xml:space="preserve">Не предусмотрена </w:t>
            </w:r>
          </w:p>
        </w:tc>
      </w:tr>
      <w:tr w:rsidR="0028010C" w:rsidRPr="0028010C" w14:paraId="4BBE76E9" w14:textId="77777777" w:rsidTr="00982BC2">
        <w:tc>
          <w:tcPr>
            <w:tcW w:w="567" w:type="dxa"/>
          </w:tcPr>
          <w:p w14:paraId="0A07A6F4" w14:textId="77777777" w:rsidR="00850E75" w:rsidRPr="0028010C" w:rsidRDefault="00850E75" w:rsidP="00850E75">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629C8F0B" w14:textId="77777777" w:rsidR="00850E75" w:rsidRPr="0028010C" w:rsidRDefault="00850E75" w:rsidP="00850E75">
            <w:pPr>
              <w:pStyle w:val="Style12"/>
              <w:widowControl/>
              <w:tabs>
                <w:tab w:val="left" w:leader="underscore" w:pos="9864"/>
              </w:tabs>
              <w:spacing w:line="240" w:lineRule="auto"/>
              <w:ind w:firstLine="0"/>
              <w:jc w:val="left"/>
              <w:rPr>
                <w:rStyle w:val="FontStyle128"/>
                <w:color w:val="auto"/>
                <w:sz w:val="24"/>
              </w:rPr>
            </w:pPr>
            <w:r w:rsidRPr="0028010C">
              <w:rPr>
                <w:rStyle w:val="FontStyle128"/>
                <w:color w:val="auto"/>
                <w:sz w:val="24"/>
              </w:rPr>
              <w:t>Сведения о национальном режиме</w:t>
            </w:r>
          </w:p>
        </w:tc>
        <w:tc>
          <w:tcPr>
            <w:tcW w:w="5953" w:type="dxa"/>
            <w:vAlign w:val="center"/>
          </w:tcPr>
          <w:p w14:paraId="2B287FE0" w14:textId="4DA2CD75" w:rsidR="009E521A" w:rsidRPr="0028010C" w:rsidRDefault="009E521A" w:rsidP="00175843">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 xml:space="preserve">Применяется в виде </w:t>
            </w:r>
            <w:r w:rsidR="00175843" w:rsidRPr="0028010C">
              <w:rPr>
                <w:rStyle w:val="FontStyle128"/>
                <w:bCs/>
                <w:color w:val="auto"/>
                <w:sz w:val="24"/>
              </w:rPr>
              <w:t>преимущества</w:t>
            </w:r>
            <w:r w:rsidRPr="0028010C">
              <w:rPr>
                <w:rStyle w:val="FontStyle128"/>
                <w:color w:val="auto"/>
                <w:sz w:val="24"/>
              </w:rPr>
              <w:t xml:space="preserve"> в соответствии с Постановлением Правительства Российской Федерации от 23 декабря 2024 года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tc>
      </w:tr>
      <w:tr w:rsidR="0028010C" w:rsidRPr="0028010C" w14:paraId="33EF2D10" w14:textId="77777777" w:rsidTr="00982BC2">
        <w:tc>
          <w:tcPr>
            <w:tcW w:w="9639" w:type="dxa"/>
            <w:gridSpan w:val="3"/>
          </w:tcPr>
          <w:p w14:paraId="64E4ADDF" w14:textId="77777777" w:rsidR="00E350E7" w:rsidRPr="0028010C" w:rsidRDefault="00E350E7" w:rsidP="00461B70">
            <w:pPr>
              <w:pStyle w:val="Style12"/>
              <w:widowControl/>
              <w:tabs>
                <w:tab w:val="left" w:leader="underscore" w:pos="9864"/>
              </w:tabs>
              <w:spacing w:line="240" w:lineRule="auto"/>
              <w:ind w:firstLine="0"/>
              <w:jc w:val="center"/>
            </w:pPr>
            <w:r w:rsidRPr="0028010C">
              <w:rPr>
                <w:b/>
              </w:rPr>
              <w:t>Порядок оценки заявок на участие в закупке</w:t>
            </w:r>
          </w:p>
        </w:tc>
      </w:tr>
      <w:tr w:rsidR="0028010C" w:rsidRPr="0028010C" w14:paraId="15592B95" w14:textId="77777777" w:rsidTr="00982BC2">
        <w:tc>
          <w:tcPr>
            <w:tcW w:w="567" w:type="dxa"/>
          </w:tcPr>
          <w:p w14:paraId="79A08B9C"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1F18E6D8"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Критерии оценки и сопоставления предложений на участие в запросе предложений порядок оценки и сопоставления предложений на участие в запросе предложений</w:t>
            </w:r>
          </w:p>
        </w:tc>
        <w:tc>
          <w:tcPr>
            <w:tcW w:w="5953" w:type="dxa"/>
            <w:vAlign w:val="center"/>
          </w:tcPr>
          <w:p w14:paraId="195CBA06" w14:textId="77777777" w:rsidR="00E350E7" w:rsidRPr="0028010C" w:rsidRDefault="00E350E7" w:rsidP="00461B70">
            <w:pPr>
              <w:pStyle w:val="ConsPlusNonformat"/>
              <w:rPr>
                <w:rStyle w:val="FontStyle128"/>
                <w:rFonts w:cs="Times New Roman"/>
                <w:color w:val="auto"/>
                <w:sz w:val="24"/>
                <w:szCs w:val="24"/>
              </w:rPr>
            </w:pPr>
            <w:r w:rsidRPr="0028010C">
              <w:rPr>
                <w:rStyle w:val="FontStyle128"/>
                <w:rFonts w:cs="Times New Roman"/>
                <w:color w:val="auto"/>
                <w:sz w:val="24"/>
                <w:szCs w:val="24"/>
              </w:rPr>
              <w:t>Согласно пунктам 2.12.14 – 2.12.15 Раздела I настоящей документации.</w:t>
            </w:r>
          </w:p>
        </w:tc>
      </w:tr>
      <w:tr w:rsidR="0028010C" w:rsidRPr="0028010C" w14:paraId="5A2471E3" w14:textId="77777777" w:rsidTr="00982BC2">
        <w:tc>
          <w:tcPr>
            <w:tcW w:w="9639" w:type="dxa"/>
            <w:gridSpan w:val="3"/>
          </w:tcPr>
          <w:p w14:paraId="18E9BDD6" w14:textId="77777777" w:rsidR="00E350E7" w:rsidRPr="0028010C" w:rsidRDefault="00E350E7" w:rsidP="00461B70">
            <w:pPr>
              <w:pStyle w:val="Style12"/>
              <w:widowControl/>
              <w:tabs>
                <w:tab w:val="left" w:leader="underscore" w:pos="9864"/>
              </w:tabs>
              <w:spacing w:line="240" w:lineRule="auto"/>
              <w:ind w:firstLine="0"/>
              <w:jc w:val="center"/>
            </w:pPr>
            <w:r w:rsidRPr="0028010C">
              <w:rPr>
                <w:rStyle w:val="FontStyle128"/>
                <w:b/>
                <w:color w:val="auto"/>
                <w:sz w:val="24"/>
              </w:rPr>
              <w:t>Заключение договора</w:t>
            </w:r>
          </w:p>
        </w:tc>
      </w:tr>
      <w:tr w:rsidR="0028010C" w:rsidRPr="0028010C" w14:paraId="48340B92" w14:textId="77777777" w:rsidTr="00982BC2">
        <w:tc>
          <w:tcPr>
            <w:tcW w:w="567" w:type="dxa"/>
          </w:tcPr>
          <w:p w14:paraId="433205AE"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110B37B"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Заключение договора</w:t>
            </w:r>
          </w:p>
        </w:tc>
        <w:tc>
          <w:tcPr>
            <w:tcW w:w="5953" w:type="dxa"/>
            <w:vAlign w:val="center"/>
          </w:tcPr>
          <w:p w14:paraId="28C27CA2"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t>Договор должен быть заключен не ранее 10 (десяти) но не позднее 20 (двадцати) дней со дня размещения протокола о результатах запроса предложений, при этом победитель закупки должен подписать договор в течение 3 (трех) рабочих дней после его получения от Заказчика.</w:t>
            </w:r>
          </w:p>
        </w:tc>
      </w:tr>
      <w:tr w:rsidR="0028010C" w:rsidRPr="0028010C" w14:paraId="25D42942" w14:textId="77777777" w:rsidTr="00982BC2">
        <w:tc>
          <w:tcPr>
            <w:tcW w:w="567" w:type="dxa"/>
          </w:tcPr>
          <w:p w14:paraId="0FACCD23" w14:textId="77777777" w:rsidR="00E350E7" w:rsidRPr="0028010C" w:rsidRDefault="00E350E7" w:rsidP="00461B70">
            <w:pPr>
              <w:pStyle w:val="Style12"/>
              <w:widowControl/>
              <w:numPr>
                <w:ilvl w:val="0"/>
                <w:numId w:val="7"/>
              </w:numPr>
              <w:tabs>
                <w:tab w:val="num" w:pos="612"/>
                <w:tab w:val="left" w:leader="underscore" w:pos="9864"/>
              </w:tabs>
              <w:spacing w:line="240" w:lineRule="auto"/>
              <w:ind w:left="612" w:right="317" w:hanging="612"/>
              <w:rPr>
                <w:rStyle w:val="FontStyle128"/>
                <w:color w:val="auto"/>
                <w:sz w:val="24"/>
              </w:rPr>
            </w:pPr>
          </w:p>
        </w:tc>
        <w:tc>
          <w:tcPr>
            <w:tcW w:w="3119" w:type="dxa"/>
            <w:vAlign w:val="center"/>
          </w:tcPr>
          <w:p w14:paraId="73467D2C"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rPr>
                <w:rStyle w:val="FontStyle128"/>
                <w:color w:val="auto"/>
                <w:sz w:val="24"/>
              </w:rPr>
              <w:t>Возможность изменения объема и цены договора</w:t>
            </w:r>
          </w:p>
        </w:tc>
        <w:tc>
          <w:tcPr>
            <w:tcW w:w="5953" w:type="dxa"/>
            <w:vAlign w:val="center"/>
          </w:tcPr>
          <w:p w14:paraId="723CE96F" w14:textId="77777777" w:rsidR="00E350E7" w:rsidRPr="0028010C" w:rsidRDefault="00E350E7" w:rsidP="00461B70">
            <w:pPr>
              <w:pStyle w:val="Style12"/>
              <w:widowControl/>
              <w:tabs>
                <w:tab w:val="left" w:leader="underscore" w:pos="9864"/>
              </w:tabs>
              <w:spacing w:line="240" w:lineRule="auto"/>
              <w:ind w:firstLine="0"/>
              <w:rPr>
                <w:rStyle w:val="FontStyle128"/>
                <w:color w:val="auto"/>
                <w:sz w:val="24"/>
              </w:rPr>
            </w:pPr>
            <w:r w:rsidRPr="0028010C">
              <w:t>Согласно требованиям проекта договора</w:t>
            </w:r>
          </w:p>
        </w:tc>
      </w:tr>
    </w:tbl>
    <w:p w14:paraId="573F8C09" w14:textId="77777777" w:rsidR="008C0C21" w:rsidRPr="0028010C" w:rsidRDefault="008C0C21" w:rsidP="00B90FC2">
      <w:pPr>
        <w:jc w:val="both"/>
        <w:rPr>
          <w:rStyle w:val="FontStyle128"/>
          <w:color w:val="auto"/>
          <w:sz w:val="24"/>
        </w:rPr>
      </w:pPr>
      <w:r w:rsidRPr="0028010C">
        <w:rPr>
          <w:rStyle w:val="FontStyle128"/>
          <w:b/>
          <w:color w:val="auto"/>
          <w:sz w:val="24"/>
        </w:rPr>
        <w:t xml:space="preserve">Приложение №1 к документации </w:t>
      </w:r>
      <w:bookmarkStart w:id="27" w:name="OLE_LINK3"/>
      <w:bookmarkStart w:id="28" w:name="OLE_LINK4"/>
      <w:r w:rsidR="006D1B4C" w:rsidRPr="0028010C">
        <w:rPr>
          <w:rStyle w:val="FontStyle128"/>
          <w:b/>
          <w:color w:val="auto"/>
          <w:sz w:val="24"/>
        </w:rPr>
        <w:t>на запрос предложений</w:t>
      </w:r>
      <w:bookmarkEnd w:id="27"/>
      <w:bookmarkEnd w:id="28"/>
      <w:r w:rsidRPr="0028010C">
        <w:rPr>
          <w:rStyle w:val="FontStyle128"/>
          <w:b/>
          <w:color w:val="auto"/>
          <w:sz w:val="24"/>
        </w:rPr>
        <w:t>:</w:t>
      </w:r>
      <w:r w:rsidR="007B1E11" w:rsidRPr="0028010C">
        <w:rPr>
          <w:rStyle w:val="FontStyle128"/>
          <w:b/>
          <w:color w:val="auto"/>
          <w:sz w:val="24"/>
        </w:rPr>
        <w:t xml:space="preserve"> </w:t>
      </w:r>
      <w:r w:rsidRPr="0028010C">
        <w:rPr>
          <w:rStyle w:val="FontStyle128"/>
          <w:color w:val="auto"/>
          <w:sz w:val="24"/>
        </w:rPr>
        <w:t>Техническое задание</w:t>
      </w:r>
    </w:p>
    <w:p w14:paraId="751505FD" w14:textId="77777777" w:rsidR="00123CB7" w:rsidRPr="0028010C" w:rsidRDefault="008C0C21" w:rsidP="00B90FC2">
      <w:pPr>
        <w:jc w:val="both"/>
        <w:rPr>
          <w:rStyle w:val="FontStyle128"/>
          <w:color w:val="auto"/>
          <w:sz w:val="24"/>
        </w:rPr>
      </w:pPr>
      <w:r w:rsidRPr="0028010C">
        <w:rPr>
          <w:rStyle w:val="FontStyle128"/>
          <w:b/>
          <w:color w:val="auto"/>
          <w:sz w:val="24"/>
        </w:rPr>
        <w:t xml:space="preserve">Приложение №2 к документации </w:t>
      </w:r>
      <w:r w:rsidR="006D1B4C" w:rsidRPr="0028010C">
        <w:rPr>
          <w:rStyle w:val="FontStyle128"/>
          <w:b/>
          <w:color w:val="auto"/>
          <w:sz w:val="24"/>
        </w:rPr>
        <w:t>на запрос предложений</w:t>
      </w:r>
      <w:r w:rsidRPr="0028010C">
        <w:rPr>
          <w:rStyle w:val="FontStyle128"/>
          <w:b/>
          <w:color w:val="auto"/>
          <w:sz w:val="24"/>
        </w:rPr>
        <w:t>:</w:t>
      </w:r>
      <w:r w:rsidR="007B1E11" w:rsidRPr="0028010C">
        <w:rPr>
          <w:rStyle w:val="FontStyle128"/>
          <w:b/>
          <w:color w:val="auto"/>
          <w:sz w:val="24"/>
        </w:rPr>
        <w:t xml:space="preserve"> </w:t>
      </w:r>
      <w:r w:rsidRPr="0028010C">
        <w:rPr>
          <w:rStyle w:val="FontStyle128"/>
          <w:color w:val="auto"/>
          <w:sz w:val="24"/>
        </w:rPr>
        <w:t>Проект договора</w:t>
      </w:r>
    </w:p>
    <w:p w14:paraId="53C25A49" w14:textId="78FC9A38" w:rsidR="00AF612B" w:rsidRPr="0028010C" w:rsidRDefault="00AF612B" w:rsidP="00AF612B">
      <w:pPr>
        <w:keepNext/>
        <w:widowControl/>
        <w:tabs>
          <w:tab w:val="num" w:pos="1296"/>
        </w:tabs>
        <w:autoSpaceDE/>
        <w:autoSpaceDN/>
        <w:adjustRightInd/>
        <w:ind w:left="1296" w:hanging="1296"/>
        <w:jc w:val="center"/>
        <w:outlineLvl w:val="6"/>
        <w:rPr>
          <w:rFonts w:ascii="FreeSetCTT" w:hAnsi="FreeSetCTT"/>
          <w:b/>
          <w:lang w:eastAsia="x-none"/>
        </w:rPr>
      </w:pPr>
    </w:p>
    <w:p w14:paraId="37D3CF3E" w14:textId="77777777" w:rsidR="00AF612B" w:rsidRPr="0028010C" w:rsidRDefault="00AF612B" w:rsidP="00B90FC2">
      <w:pPr>
        <w:jc w:val="both"/>
        <w:rPr>
          <w:rStyle w:val="FontStyle128"/>
          <w:color w:val="auto"/>
          <w:sz w:val="24"/>
        </w:rPr>
        <w:sectPr w:rsidR="00AF612B" w:rsidRPr="0028010C" w:rsidSect="00401350">
          <w:pgSz w:w="11906" w:h="16838"/>
          <w:pgMar w:top="1134" w:right="566" w:bottom="1134" w:left="1701" w:header="708" w:footer="708" w:gutter="0"/>
          <w:cols w:space="708"/>
          <w:docGrid w:linePitch="360"/>
        </w:sectPr>
      </w:pPr>
    </w:p>
    <w:p w14:paraId="6D50F135" w14:textId="3A38C5A9" w:rsidR="002D0D8C" w:rsidRPr="0028010C" w:rsidRDefault="003225BB" w:rsidP="00123CB7">
      <w:pPr>
        <w:ind w:left="6096" w:right="-185"/>
        <w:jc w:val="right"/>
        <w:rPr>
          <w:b/>
        </w:rPr>
      </w:pPr>
      <w:r w:rsidRPr="0028010C">
        <w:rPr>
          <w:b/>
        </w:rPr>
        <w:t>Приложение №</w:t>
      </w:r>
      <w:r w:rsidR="002D0D8C" w:rsidRPr="0028010C">
        <w:rPr>
          <w:b/>
        </w:rPr>
        <w:t>1</w:t>
      </w:r>
    </w:p>
    <w:p w14:paraId="5542740A" w14:textId="69580A49" w:rsidR="00C33A99" w:rsidRPr="0028010C" w:rsidRDefault="00A81922" w:rsidP="00123CB7">
      <w:pPr>
        <w:ind w:left="6096" w:right="-185"/>
        <w:jc w:val="right"/>
      </w:pPr>
      <w:r w:rsidRPr="0028010C">
        <w:t xml:space="preserve">к Документации о </w:t>
      </w:r>
      <w:r w:rsidR="00123CB7" w:rsidRPr="0028010C">
        <w:t>закупке</w:t>
      </w:r>
    </w:p>
    <w:p w14:paraId="3FF2731A" w14:textId="77777777" w:rsidR="007C3BC1" w:rsidRPr="0028010C" w:rsidRDefault="007C3BC1" w:rsidP="007C3BC1">
      <w:pPr>
        <w:jc w:val="center"/>
        <w:rPr>
          <w:b/>
        </w:rPr>
      </w:pPr>
      <w:r w:rsidRPr="0028010C">
        <w:rPr>
          <w:b/>
        </w:rPr>
        <w:t>ТЕХНИЧЕСКОЕ ЗАДАНИЕ</w:t>
      </w:r>
    </w:p>
    <w:p w14:paraId="32130D99" w14:textId="6F76B429" w:rsidR="003225BB" w:rsidRPr="0028010C" w:rsidRDefault="003225BB" w:rsidP="007C3BC1">
      <w:pPr>
        <w:jc w:val="center"/>
        <w:rPr>
          <w:b/>
        </w:rPr>
      </w:pPr>
      <w:r w:rsidRPr="0028010C">
        <w:rPr>
          <w:b/>
        </w:rPr>
        <w:t>На поставку угля антрацита мелкого (АМ)</w:t>
      </w:r>
    </w:p>
    <w:tbl>
      <w:tblPr>
        <w:tblW w:w="10060" w:type="dxa"/>
        <w:tblInd w:w="-5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521"/>
        <w:gridCol w:w="5539"/>
      </w:tblGrid>
      <w:tr w:rsidR="0028010C" w:rsidRPr="0028010C" w14:paraId="27589150" w14:textId="77777777" w:rsidTr="003225BB">
        <w:tc>
          <w:tcPr>
            <w:tcW w:w="4521" w:type="dxa"/>
            <w:vAlign w:val="center"/>
          </w:tcPr>
          <w:p w14:paraId="5D1230F1" w14:textId="77777777" w:rsidR="004200FA" w:rsidRPr="0028010C" w:rsidRDefault="004200FA" w:rsidP="00860CBF">
            <w:r w:rsidRPr="0028010C">
              <w:t>Наименование предмета закупки товара;</w:t>
            </w:r>
          </w:p>
          <w:p w14:paraId="1DEC812B" w14:textId="77777777" w:rsidR="004200FA" w:rsidRPr="0028010C" w:rsidRDefault="004200FA" w:rsidP="00860CBF">
            <w:pPr>
              <w:rPr>
                <w:b/>
              </w:rPr>
            </w:pPr>
            <w:r w:rsidRPr="0028010C">
              <w:t>Код по ОКПД 2</w:t>
            </w:r>
          </w:p>
        </w:tc>
        <w:tc>
          <w:tcPr>
            <w:tcW w:w="5539" w:type="dxa"/>
            <w:vAlign w:val="center"/>
          </w:tcPr>
          <w:p w14:paraId="15241AE7" w14:textId="77777777" w:rsidR="004200FA" w:rsidRPr="0028010C" w:rsidRDefault="004200FA" w:rsidP="00860CBF">
            <w:r w:rsidRPr="0028010C">
              <w:t>Поставка угля антрацита мелкого (АМ)</w:t>
            </w:r>
          </w:p>
          <w:p w14:paraId="2528BFF3" w14:textId="0AEC9B6B" w:rsidR="004200FA" w:rsidRPr="0028010C" w:rsidRDefault="004200FA" w:rsidP="00860CBF">
            <w:pPr>
              <w:rPr>
                <w:bCs/>
              </w:rPr>
            </w:pPr>
            <w:r w:rsidRPr="0028010C">
              <w:t>05.10.10.141</w:t>
            </w:r>
          </w:p>
        </w:tc>
      </w:tr>
      <w:tr w:rsidR="0028010C" w:rsidRPr="0028010C" w14:paraId="4372C42E" w14:textId="77777777" w:rsidTr="003225BB">
        <w:trPr>
          <w:trHeight w:val="1421"/>
        </w:trPr>
        <w:tc>
          <w:tcPr>
            <w:tcW w:w="4521" w:type="dxa"/>
            <w:vAlign w:val="center"/>
          </w:tcPr>
          <w:p w14:paraId="0BCB8135" w14:textId="77777777" w:rsidR="004200FA" w:rsidRPr="0028010C" w:rsidRDefault="004200FA" w:rsidP="00860CBF">
            <w:pPr>
              <w:rPr>
                <w:b/>
              </w:rPr>
            </w:pPr>
            <w:r w:rsidRPr="0028010C">
              <w:t>Обоснование целесообразности проведения закупки</w:t>
            </w:r>
          </w:p>
        </w:tc>
        <w:tc>
          <w:tcPr>
            <w:tcW w:w="5539" w:type="dxa"/>
            <w:vAlign w:val="center"/>
          </w:tcPr>
          <w:p w14:paraId="19288B40" w14:textId="77777777" w:rsidR="004200FA" w:rsidRPr="0028010C" w:rsidRDefault="004200FA" w:rsidP="00860CBF">
            <w:pPr>
              <w:jc w:val="both"/>
              <w:rPr>
                <w:b/>
              </w:rPr>
            </w:pPr>
            <w:r w:rsidRPr="0028010C">
              <w:t>Поставка угля необходима для котельных, оборудование которых предназначено для сжигания твердого топлива, так как нет источников других энергоресурсов.</w:t>
            </w:r>
          </w:p>
        </w:tc>
      </w:tr>
      <w:tr w:rsidR="0028010C" w:rsidRPr="0028010C" w14:paraId="79F6943E" w14:textId="77777777" w:rsidTr="003225BB">
        <w:trPr>
          <w:trHeight w:val="1008"/>
        </w:trPr>
        <w:tc>
          <w:tcPr>
            <w:tcW w:w="4521" w:type="dxa"/>
            <w:vAlign w:val="center"/>
          </w:tcPr>
          <w:p w14:paraId="24DCFFD0" w14:textId="77777777" w:rsidR="004200FA" w:rsidRPr="0028010C" w:rsidRDefault="004200FA" w:rsidP="00860CBF">
            <w:pPr>
              <w:ind w:right="-185"/>
            </w:pPr>
            <w:r w:rsidRPr="0028010C">
              <w:t>Планируемый срок (периодичность) поставки товара</w:t>
            </w:r>
          </w:p>
        </w:tc>
        <w:tc>
          <w:tcPr>
            <w:tcW w:w="5539" w:type="dxa"/>
            <w:vAlign w:val="center"/>
          </w:tcPr>
          <w:p w14:paraId="3B5E033A" w14:textId="77777777" w:rsidR="00682DE9" w:rsidRDefault="00682DE9" w:rsidP="00682DE9">
            <w:pPr>
              <w:jc w:val="both"/>
            </w:pPr>
            <w:r>
              <w:t>Весь объем Товара согласно Спецификации, должен быть поставлен на склад ответственного хранения Поставщика двумя партиями в объемах, соответствующих ориентировочному графику поставки (Приложение № 3 к Договору) до 31.12.2026г. и с 01.01.2027 г. в течение 7 рабочих дней с момента направления Заявки (Приложение № 5 к Договору) Заказчиком. Время в пути автотранспортного   средства Поставщика, обеспечивающего последующую доставку Товара согласно Ориентировочному графику поставки (Приложение №1 к техническому заданию) отдельными партиями на основании Заявок Заказчика (Приложение №2 к техническому заданию), отдельными партиями на основании Заявок Заказчика (Приложение № 5 к Договору), от склада до любого из 23 объектов Заказчика, территориально относящихся к муниципальному образованию город Севастополь, должно составлять не более двух часов.</w:t>
            </w:r>
          </w:p>
          <w:p w14:paraId="5D434D3A" w14:textId="20AEAAC1" w:rsidR="004200FA" w:rsidRPr="0028010C" w:rsidRDefault="00682DE9" w:rsidP="00682DE9">
            <w:r>
              <w:t>Единоразовая поставка на Объект согласно заявки не может быть менее 1 (одной) тонны.</w:t>
            </w:r>
          </w:p>
        </w:tc>
      </w:tr>
      <w:tr w:rsidR="0028010C" w:rsidRPr="0028010C" w14:paraId="77924FFA" w14:textId="77777777" w:rsidTr="003225BB">
        <w:tc>
          <w:tcPr>
            <w:tcW w:w="10060" w:type="dxa"/>
            <w:gridSpan w:val="2"/>
            <w:vAlign w:val="center"/>
          </w:tcPr>
          <w:p w14:paraId="03A1F721" w14:textId="77777777" w:rsidR="004200FA" w:rsidRPr="0028010C" w:rsidRDefault="004200FA" w:rsidP="00BD5142">
            <w:pPr>
              <w:jc w:val="both"/>
            </w:pPr>
            <w:r w:rsidRPr="0028010C">
              <w:rPr>
                <w:b/>
              </w:rPr>
              <w:t>Описание объекта закупки (</w:t>
            </w:r>
            <w:r w:rsidRPr="0028010C">
              <w:rPr>
                <w:b/>
                <w:sz w:val="22"/>
                <w:szCs w:val="22"/>
              </w:rPr>
              <w:t>Требования к качеству, техническим и функциональным характеристикам товара</w:t>
            </w:r>
            <w:r w:rsidRPr="0028010C">
              <w:rPr>
                <w:b/>
              </w:rPr>
              <w:t>) на поставку товаров</w:t>
            </w:r>
          </w:p>
        </w:tc>
      </w:tr>
      <w:tr w:rsidR="0028010C" w:rsidRPr="0028010C" w14:paraId="4E908358" w14:textId="77777777" w:rsidTr="003225BB">
        <w:tc>
          <w:tcPr>
            <w:tcW w:w="10060" w:type="dxa"/>
            <w:gridSpan w:val="2"/>
            <w:vAlign w:val="center"/>
          </w:tcPr>
          <w:p w14:paraId="015C575F" w14:textId="476A4918" w:rsidR="00860CBF" w:rsidRPr="0028010C" w:rsidRDefault="00BD5142" w:rsidP="00BD5142">
            <w:pPr>
              <w:jc w:val="both"/>
              <w:rPr>
                <w:b/>
              </w:rPr>
            </w:pPr>
            <w:r w:rsidRPr="0028010C">
              <w:rPr>
                <w:b/>
              </w:rPr>
              <w:t>Начало информации для указания показателей в заявке участника закупки</w:t>
            </w:r>
          </w:p>
        </w:tc>
      </w:tr>
      <w:tr w:rsidR="0028010C" w:rsidRPr="0028010C" w14:paraId="4D840AE2" w14:textId="77777777" w:rsidTr="003225BB">
        <w:trPr>
          <w:trHeight w:val="703"/>
        </w:trPr>
        <w:tc>
          <w:tcPr>
            <w:tcW w:w="10060" w:type="dxa"/>
            <w:gridSpan w:val="2"/>
            <w:vAlign w:val="center"/>
          </w:tcPr>
          <w:tbl>
            <w:tblPr>
              <w:tblW w:w="97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5"/>
              <w:gridCol w:w="2250"/>
              <w:gridCol w:w="2977"/>
              <w:gridCol w:w="709"/>
              <w:gridCol w:w="2129"/>
            </w:tblGrid>
            <w:tr w:rsidR="0028010C" w:rsidRPr="0028010C" w14:paraId="254FC82A" w14:textId="77777777" w:rsidTr="00C70017">
              <w:trPr>
                <w:trHeight w:val="498"/>
              </w:trPr>
              <w:tc>
                <w:tcPr>
                  <w:tcW w:w="1715" w:type="dxa"/>
                </w:tcPr>
                <w:p w14:paraId="4313235B" w14:textId="77777777" w:rsidR="004200FA" w:rsidRPr="0028010C" w:rsidRDefault="004200FA" w:rsidP="00860CBF">
                  <w:pPr>
                    <w:pStyle w:val="17"/>
                    <w:ind w:left="0"/>
                    <w:jc w:val="both"/>
                  </w:pPr>
                  <w:r w:rsidRPr="0028010C">
                    <w:t>Наименование Товара</w:t>
                  </w:r>
                </w:p>
              </w:tc>
              <w:tc>
                <w:tcPr>
                  <w:tcW w:w="5227" w:type="dxa"/>
                  <w:gridSpan w:val="2"/>
                </w:tcPr>
                <w:p w14:paraId="50402583" w14:textId="77777777" w:rsidR="004200FA" w:rsidRPr="0028010C" w:rsidRDefault="004200FA" w:rsidP="00860CBF">
                  <w:pPr>
                    <w:pStyle w:val="17"/>
                    <w:ind w:left="0"/>
                    <w:jc w:val="center"/>
                  </w:pPr>
                  <w:r w:rsidRPr="0028010C">
                    <w:t>Технические характеристики</w:t>
                  </w:r>
                </w:p>
              </w:tc>
              <w:tc>
                <w:tcPr>
                  <w:tcW w:w="709" w:type="dxa"/>
                </w:tcPr>
                <w:p w14:paraId="47EBE90F" w14:textId="77777777" w:rsidR="004200FA" w:rsidRPr="0028010C" w:rsidRDefault="004200FA" w:rsidP="00860CBF">
                  <w:pPr>
                    <w:pStyle w:val="17"/>
                    <w:ind w:left="0"/>
                    <w:jc w:val="center"/>
                  </w:pPr>
                  <w:r w:rsidRPr="0028010C">
                    <w:t>Ед. изм.</w:t>
                  </w:r>
                </w:p>
              </w:tc>
              <w:tc>
                <w:tcPr>
                  <w:tcW w:w="2129" w:type="dxa"/>
                </w:tcPr>
                <w:p w14:paraId="4058AF74" w14:textId="77777777" w:rsidR="004200FA" w:rsidRPr="0028010C" w:rsidRDefault="004200FA" w:rsidP="00860CBF">
                  <w:pPr>
                    <w:pStyle w:val="17"/>
                    <w:ind w:left="0"/>
                    <w:jc w:val="center"/>
                  </w:pPr>
                  <w:r w:rsidRPr="0028010C">
                    <w:t>Кол-во</w:t>
                  </w:r>
                </w:p>
              </w:tc>
            </w:tr>
            <w:tr w:rsidR="0022263E" w:rsidRPr="0028010C" w14:paraId="1C1C2088" w14:textId="77777777" w:rsidTr="00C70017">
              <w:trPr>
                <w:trHeight w:val="498"/>
              </w:trPr>
              <w:tc>
                <w:tcPr>
                  <w:tcW w:w="1715" w:type="dxa"/>
                  <w:vMerge w:val="restart"/>
                </w:tcPr>
                <w:p w14:paraId="1A765ADB" w14:textId="0ACA5638" w:rsidR="0022263E" w:rsidRPr="0028010C" w:rsidRDefault="0022263E" w:rsidP="00860CBF">
                  <w:pPr>
                    <w:pStyle w:val="17"/>
                    <w:ind w:left="0"/>
                    <w:jc w:val="both"/>
                  </w:pPr>
                  <w:r w:rsidRPr="00860CBF">
                    <w:t>Уголь антрацит мелкий (АМ)</w:t>
                  </w:r>
                </w:p>
              </w:tc>
              <w:tc>
                <w:tcPr>
                  <w:tcW w:w="2250" w:type="dxa"/>
                  <w:tcBorders>
                    <w:top w:val="single" w:sz="8" w:space="0" w:color="auto"/>
                    <w:left w:val="nil"/>
                    <w:bottom w:val="single" w:sz="8" w:space="0" w:color="auto"/>
                    <w:right w:val="single" w:sz="8" w:space="0" w:color="auto"/>
                  </w:tcBorders>
                  <w:vAlign w:val="center"/>
                </w:tcPr>
                <w:p w14:paraId="133765AB" w14:textId="43FD128B" w:rsidR="0022263E" w:rsidRPr="0028010C" w:rsidRDefault="0022263E" w:rsidP="00860CBF">
                  <w:pPr>
                    <w:pStyle w:val="17"/>
                    <w:ind w:left="0"/>
                    <w:jc w:val="both"/>
                  </w:pPr>
                  <w:r>
                    <w:rPr>
                      <w:lang w:eastAsia="en-US"/>
                    </w:rPr>
                    <w:t>Описание характеристики</w:t>
                  </w:r>
                </w:p>
              </w:tc>
              <w:tc>
                <w:tcPr>
                  <w:tcW w:w="2977" w:type="dxa"/>
                  <w:tcBorders>
                    <w:top w:val="single" w:sz="8" w:space="0" w:color="auto"/>
                    <w:left w:val="nil"/>
                    <w:bottom w:val="single" w:sz="8" w:space="0" w:color="auto"/>
                    <w:right w:val="single" w:sz="8" w:space="0" w:color="auto"/>
                  </w:tcBorders>
                  <w:vAlign w:val="center"/>
                </w:tcPr>
                <w:p w14:paraId="4988408D" w14:textId="5EBD303E" w:rsidR="0022263E" w:rsidRPr="0028010C" w:rsidRDefault="0022263E" w:rsidP="00860CBF">
                  <w:pPr>
                    <w:pStyle w:val="17"/>
                    <w:ind w:left="0"/>
                    <w:jc w:val="both"/>
                  </w:pPr>
                  <w:r w:rsidRPr="00371238">
                    <w:rPr>
                      <w:lang w:eastAsia="en-US"/>
                    </w:rPr>
                    <w:t>Необходимое значение характеристики</w:t>
                  </w:r>
                </w:p>
              </w:tc>
              <w:tc>
                <w:tcPr>
                  <w:tcW w:w="709" w:type="dxa"/>
                  <w:vMerge w:val="restart"/>
                </w:tcPr>
                <w:p w14:paraId="0B213585" w14:textId="7B14B98C" w:rsidR="0022263E" w:rsidRPr="00C70017" w:rsidRDefault="0022263E" w:rsidP="00860CBF">
                  <w:pPr>
                    <w:pStyle w:val="17"/>
                    <w:ind w:left="0"/>
                    <w:jc w:val="center"/>
                    <w:rPr>
                      <w:lang w:val="en-US"/>
                    </w:rPr>
                  </w:pPr>
                  <w:r>
                    <w:t>тонн</w:t>
                  </w:r>
                </w:p>
              </w:tc>
              <w:tc>
                <w:tcPr>
                  <w:tcW w:w="2129" w:type="dxa"/>
                  <w:vMerge w:val="restart"/>
                </w:tcPr>
                <w:p w14:paraId="5237C1E1" w14:textId="628226CF" w:rsidR="00682DE9" w:rsidRDefault="00682DE9" w:rsidP="00682DE9">
                  <w:pPr>
                    <w:pStyle w:val="17"/>
                    <w:ind w:left="0"/>
                    <w:jc w:val="center"/>
                    <w:rPr>
                      <w:bCs/>
                      <w:iCs/>
                    </w:rPr>
                  </w:pPr>
                  <w:r w:rsidRPr="00682DE9">
                    <w:rPr>
                      <w:bCs/>
                      <w:iCs/>
                    </w:rPr>
                    <w:t>4</w:t>
                  </w:r>
                  <w:r w:rsidR="00C70017">
                    <w:rPr>
                      <w:bCs/>
                      <w:iCs/>
                    </w:rPr>
                    <w:t> </w:t>
                  </w:r>
                  <w:r w:rsidRPr="00682DE9">
                    <w:rPr>
                      <w:bCs/>
                      <w:iCs/>
                    </w:rPr>
                    <w:t>700</w:t>
                  </w:r>
                  <w:r w:rsidR="00C70017" w:rsidRPr="0079666B">
                    <w:rPr>
                      <w:bCs/>
                      <w:iCs/>
                    </w:rPr>
                    <w:t xml:space="preserve"> </w:t>
                  </w:r>
                  <w:r w:rsidR="00C70017">
                    <w:rPr>
                      <w:bCs/>
                      <w:iCs/>
                    </w:rPr>
                    <w:t>тонн</w:t>
                  </w:r>
                  <w:r w:rsidRPr="00682DE9">
                    <w:rPr>
                      <w:bCs/>
                      <w:iCs/>
                    </w:rPr>
                    <w:t xml:space="preserve">, </w:t>
                  </w:r>
                </w:p>
                <w:p w14:paraId="22EFCAF0" w14:textId="118C6628" w:rsidR="00682DE9" w:rsidRPr="00682DE9" w:rsidRDefault="00682DE9" w:rsidP="00682DE9">
                  <w:pPr>
                    <w:pStyle w:val="17"/>
                    <w:ind w:left="0"/>
                    <w:jc w:val="center"/>
                    <w:rPr>
                      <w:bCs/>
                      <w:iCs/>
                    </w:rPr>
                  </w:pPr>
                  <w:r w:rsidRPr="00682DE9">
                    <w:rPr>
                      <w:bCs/>
                      <w:iCs/>
                    </w:rPr>
                    <w:t>в том числе:</w:t>
                  </w:r>
                </w:p>
                <w:p w14:paraId="64491F3E" w14:textId="0A108964" w:rsidR="00682DE9" w:rsidRPr="00682DE9" w:rsidRDefault="00682DE9" w:rsidP="00682DE9">
                  <w:pPr>
                    <w:pStyle w:val="17"/>
                    <w:ind w:left="0"/>
                    <w:jc w:val="center"/>
                    <w:rPr>
                      <w:bCs/>
                      <w:iCs/>
                    </w:rPr>
                  </w:pPr>
                  <w:r w:rsidRPr="00682DE9">
                    <w:rPr>
                      <w:bCs/>
                      <w:iCs/>
                    </w:rPr>
                    <w:t>- до 31.12.2026г. – 1</w:t>
                  </w:r>
                  <w:r w:rsidR="00C70017">
                    <w:rPr>
                      <w:bCs/>
                      <w:iCs/>
                    </w:rPr>
                    <w:t> </w:t>
                  </w:r>
                  <w:r w:rsidRPr="00682DE9">
                    <w:rPr>
                      <w:bCs/>
                      <w:iCs/>
                    </w:rPr>
                    <w:t>750</w:t>
                  </w:r>
                  <w:r w:rsidR="00C70017">
                    <w:rPr>
                      <w:bCs/>
                      <w:iCs/>
                    </w:rPr>
                    <w:t xml:space="preserve"> тонн</w:t>
                  </w:r>
                  <w:r w:rsidRPr="00682DE9">
                    <w:rPr>
                      <w:bCs/>
                      <w:iCs/>
                    </w:rPr>
                    <w:t>;</w:t>
                  </w:r>
                </w:p>
                <w:p w14:paraId="6440875B" w14:textId="0F00F5A5" w:rsidR="00682DE9" w:rsidRPr="00682DE9" w:rsidRDefault="00682DE9" w:rsidP="00682DE9">
                  <w:pPr>
                    <w:pStyle w:val="17"/>
                    <w:ind w:left="0"/>
                    <w:jc w:val="center"/>
                    <w:rPr>
                      <w:bCs/>
                      <w:iCs/>
                    </w:rPr>
                  </w:pPr>
                  <w:r w:rsidRPr="00682DE9">
                    <w:rPr>
                      <w:bCs/>
                      <w:iCs/>
                    </w:rPr>
                    <w:t>- с 01.01.2027г. – 2</w:t>
                  </w:r>
                  <w:r w:rsidR="00C70017">
                    <w:rPr>
                      <w:bCs/>
                      <w:iCs/>
                    </w:rPr>
                    <w:t> </w:t>
                  </w:r>
                  <w:r w:rsidRPr="00682DE9">
                    <w:rPr>
                      <w:bCs/>
                      <w:iCs/>
                    </w:rPr>
                    <w:t>950</w:t>
                  </w:r>
                  <w:r w:rsidR="00C70017">
                    <w:rPr>
                      <w:bCs/>
                      <w:iCs/>
                    </w:rPr>
                    <w:t xml:space="preserve"> тонн</w:t>
                  </w:r>
                </w:p>
                <w:p w14:paraId="140EF00F" w14:textId="2DE7713C" w:rsidR="0022263E" w:rsidRPr="0028010C" w:rsidRDefault="0022263E" w:rsidP="00860CBF">
                  <w:pPr>
                    <w:pStyle w:val="17"/>
                    <w:ind w:left="0"/>
                    <w:jc w:val="center"/>
                  </w:pPr>
                </w:p>
              </w:tc>
            </w:tr>
            <w:tr w:rsidR="0022263E" w:rsidRPr="0028010C" w14:paraId="1C3F4F9C" w14:textId="77777777" w:rsidTr="00C70017">
              <w:trPr>
                <w:trHeight w:val="498"/>
              </w:trPr>
              <w:tc>
                <w:tcPr>
                  <w:tcW w:w="1715" w:type="dxa"/>
                  <w:vMerge/>
                </w:tcPr>
                <w:p w14:paraId="2D0690D1" w14:textId="77777777" w:rsidR="0022263E" w:rsidRPr="0028010C" w:rsidRDefault="0022263E" w:rsidP="00860CBF">
                  <w:pPr>
                    <w:pStyle w:val="17"/>
                    <w:ind w:left="0"/>
                    <w:jc w:val="both"/>
                  </w:pPr>
                </w:p>
              </w:tc>
              <w:tc>
                <w:tcPr>
                  <w:tcW w:w="2250" w:type="dxa"/>
                </w:tcPr>
                <w:p w14:paraId="1E89BE7C" w14:textId="4D069876" w:rsidR="0022263E" w:rsidRPr="0028010C" w:rsidRDefault="0022263E" w:rsidP="00860CBF">
                  <w:pPr>
                    <w:pStyle w:val="17"/>
                    <w:ind w:left="0"/>
                    <w:jc w:val="both"/>
                  </w:pPr>
                  <w:r>
                    <w:t>Вид</w:t>
                  </w:r>
                </w:p>
              </w:tc>
              <w:tc>
                <w:tcPr>
                  <w:tcW w:w="2977" w:type="dxa"/>
                </w:tcPr>
                <w:p w14:paraId="6FEE794A" w14:textId="7B6DA352" w:rsidR="0022263E" w:rsidRPr="0028010C" w:rsidRDefault="0022263E" w:rsidP="00860CBF">
                  <w:pPr>
                    <w:pStyle w:val="17"/>
                    <w:ind w:left="0"/>
                    <w:jc w:val="both"/>
                  </w:pPr>
                  <w:r w:rsidRPr="00860CBF">
                    <w:t>Уголь антрацит (А), обогащенный</w:t>
                  </w:r>
                </w:p>
              </w:tc>
              <w:tc>
                <w:tcPr>
                  <w:tcW w:w="709" w:type="dxa"/>
                  <w:vMerge/>
                </w:tcPr>
                <w:p w14:paraId="2AB00425" w14:textId="77777777" w:rsidR="0022263E" w:rsidRPr="0028010C" w:rsidRDefault="0022263E" w:rsidP="00860CBF">
                  <w:pPr>
                    <w:pStyle w:val="17"/>
                    <w:ind w:left="0"/>
                    <w:jc w:val="center"/>
                  </w:pPr>
                </w:p>
              </w:tc>
              <w:tc>
                <w:tcPr>
                  <w:tcW w:w="2129" w:type="dxa"/>
                  <w:vMerge/>
                </w:tcPr>
                <w:p w14:paraId="3D9BC773" w14:textId="77777777" w:rsidR="0022263E" w:rsidRPr="0028010C" w:rsidRDefault="0022263E" w:rsidP="00860CBF">
                  <w:pPr>
                    <w:pStyle w:val="17"/>
                    <w:ind w:left="0"/>
                    <w:jc w:val="center"/>
                  </w:pPr>
                </w:p>
              </w:tc>
            </w:tr>
            <w:tr w:rsidR="0022263E" w:rsidRPr="0028010C" w14:paraId="1F7F713E" w14:textId="77777777" w:rsidTr="00C70017">
              <w:trPr>
                <w:trHeight w:val="498"/>
              </w:trPr>
              <w:tc>
                <w:tcPr>
                  <w:tcW w:w="1715" w:type="dxa"/>
                  <w:vMerge/>
                </w:tcPr>
                <w:p w14:paraId="5915558D" w14:textId="77777777" w:rsidR="0022263E" w:rsidRPr="0028010C" w:rsidRDefault="0022263E" w:rsidP="00860CBF">
                  <w:pPr>
                    <w:pStyle w:val="17"/>
                    <w:ind w:left="0"/>
                    <w:jc w:val="both"/>
                  </w:pPr>
                </w:p>
              </w:tc>
              <w:tc>
                <w:tcPr>
                  <w:tcW w:w="2250" w:type="dxa"/>
                </w:tcPr>
                <w:p w14:paraId="24E1CE12" w14:textId="4733699D" w:rsidR="0022263E" w:rsidRPr="0028010C" w:rsidRDefault="0022263E" w:rsidP="00860CBF">
                  <w:pPr>
                    <w:pStyle w:val="17"/>
                    <w:ind w:left="0"/>
                    <w:jc w:val="both"/>
                  </w:pPr>
                  <w:r>
                    <w:t>Класс</w:t>
                  </w:r>
                </w:p>
              </w:tc>
              <w:tc>
                <w:tcPr>
                  <w:tcW w:w="2977" w:type="dxa"/>
                </w:tcPr>
                <w:p w14:paraId="227FDF83" w14:textId="4CA1F327" w:rsidR="00572505" w:rsidRPr="0028010C" w:rsidRDefault="0022263E" w:rsidP="00860CBF">
                  <w:pPr>
                    <w:pStyle w:val="17"/>
                    <w:ind w:left="0"/>
                    <w:jc w:val="both"/>
                  </w:pPr>
                  <w:r>
                    <w:t>М</w:t>
                  </w:r>
                  <w:r w:rsidR="00572505">
                    <w:t>елкий (М)</w:t>
                  </w:r>
                </w:p>
              </w:tc>
              <w:tc>
                <w:tcPr>
                  <w:tcW w:w="709" w:type="dxa"/>
                  <w:vMerge/>
                </w:tcPr>
                <w:p w14:paraId="1EAE5D8A" w14:textId="77777777" w:rsidR="0022263E" w:rsidRPr="0028010C" w:rsidRDefault="0022263E" w:rsidP="00860CBF">
                  <w:pPr>
                    <w:pStyle w:val="17"/>
                    <w:ind w:left="0"/>
                    <w:jc w:val="center"/>
                  </w:pPr>
                </w:p>
              </w:tc>
              <w:tc>
                <w:tcPr>
                  <w:tcW w:w="2129" w:type="dxa"/>
                  <w:vMerge/>
                </w:tcPr>
                <w:p w14:paraId="22472C69" w14:textId="77777777" w:rsidR="0022263E" w:rsidRPr="0028010C" w:rsidRDefault="0022263E" w:rsidP="00860CBF">
                  <w:pPr>
                    <w:pStyle w:val="17"/>
                    <w:ind w:left="0"/>
                    <w:jc w:val="center"/>
                  </w:pPr>
                </w:p>
              </w:tc>
            </w:tr>
            <w:tr w:rsidR="0022263E" w:rsidRPr="0028010C" w14:paraId="5842FE57" w14:textId="77777777" w:rsidTr="00C70017">
              <w:trPr>
                <w:trHeight w:val="498"/>
              </w:trPr>
              <w:tc>
                <w:tcPr>
                  <w:tcW w:w="1715" w:type="dxa"/>
                  <w:vMerge/>
                </w:tcPr>
                <w:p w14:paraId="25B31B85" w14:textId="77777777" w:rsidR="0022263E" w:rsidRPr="0028010C" w:rsidRDefault="0022263E" w:rsidP="00860CBF">
                  <w:pPr>
                    <w:pStyle w:val="17"/>
                    <w:ind w:left="0"/>
                    <w:jc w:val="both"/>
                  </w:pPr>
                </w:p>
              </w:tc>
              <w:tc>
                <w:tcPr>
                  <w:tcW w:w="2250" w:type="dxa"/>
                </w:tcPr>
                <w:p w14:paraId="26C10B61" w14:textId="3EC27154" w:rsidR="0022263E" w:rsidRPr="0028010C" w:rsidRDefault="0022263E" w:rsidP="00860CBF">
                  <w:pPr>
                    <w:pStyle w:val="17"/>
                    <w:ind w:left="0"/>
                    <w:jc w:val="both"/>
                  </w:pPr>
                  <w:r w:rsidRPr="00133DCE">
                    <w:t>ГОСТ Р 59245-2020</w:t>
                  </w:r>
                </w:p>
              </w:tc>
              <w:tc>
                <w:tcPr>
                  <w:tcW w:w="2977" w:type="dxa"/>
                </w:tcPr>
                <w:p w14:paraId="6333749D" w14:textId="4765103C" w:rsidR="0022263E" w:rsidRPr="0028010C" w:rsidRDefault="0022263E" w:rsidP="00860CBF">
                  <w:pPr>
                    <w:pStyle w:val="17"/>
                    <w:ind w:left="0"/>
                    <w:jc w:val="both"/>
                  </w:pPr>
                  <w:r>
                    <w:t>Соответствие</w:t>
                  </w:r>
                </w:p>
              </w:tc>
              <w:tc>
                <w:tcPr>
                  <w:tcW w:w="709" w:type="dxa"/>
                  <w:vMerge/>
                </w:tcPr>
                <w:p w14:paraId="480D9DD3" w14:textId="77777777" w:rsidR="0022263E" w:rsidRPr="0028010C" w:rsidRDefault="0022263E" w:rsidP="00860CBF">
                  <w:pPr>
                    <w:pStyle w:val="17"/>
                    <w:ind w:left="0"/>
                    <w:jc w:val="center"/>
                  </w:pPr>
                </w:p>
              </w:tc>
              <w:tc>
                <w:tcPr>
                  <w:tcW w:w="2129" w:type="dxa"/>
                  <w:vMerge/>
                </w:tcPr>
                <w:p w14:paraId="4D6C8BFB" w14:textId="77777777" w:rsidR="0022263E" w:rsidRPr="0028010C" w:rsidRDefault="0022263E" w:rsidP="00860CBF">
                  <w:pPr>
                    <w:pStyle w:val="17"/>
                    <w:ind w:left="0"/>
                    <w:jc w:val="center"/>
                  </w:pPr>
                </w:p>
              </w:tc>
            </w:tr>
            <w:tr w:rsidR="0022263E" w:rsidRPr="0028010C" w14:paraId="01F3AE61" w14:textId="77777777" w:rsidTr="00C70017">
              <w:trPr>
                <w:trHeight w:val="498"/>
              </w:trPr>
              <w:tc>
                <w:tcPr>
                  <w:tcW w:w="1715" w:type="dxa"/>
                  <w:vMerge/>
                </w:tcPr>
                <w:p w14:paraId="6271232C" w14:textId="77777777" w:rsidR="0022263E" w:rsidRPr="0028010C" w:rsidRDefault="0022263E" w:rsidP="00860CBF">
                  <w:pPr>
                    <w:pStyle w:val="17"/>
                    <w:ind w:left="0"/>
                    <w:jc w:val="both"/>
                  </w:pPr>
                </w:p>
              </w:tc>
              <w:tc>
                <w:tcPr>
                  <w:tcW w:w="2250" w:type="dxa"/>
                </w:tcPr>
                <w:p w14:paraId="6BD87E14" w14:textId="548DE54B" w:rsidR="0022263E" w:rsidRPr="0028010C" w:rsidRDefault="0022263E" w:rsidP="00860CBF">
                  <w:pPr>
                    <w:pStyle w:val="17"/>
                    <w:ind w:left="0"/>
                    <w:jc w:val="both"/>
                  </w:pPr>
                  <w:r w:rsidRPr="00133DCE">
                    <w:t>Размер кусков</w:t>
                  </w:r>
                </w:p>
              </w:tc>
              <w:tc>
                <w:tcPr>
                  <w:tcW w:w="2977" w:type="dxa"/>
                </w:tcPr>
                <w:p w14:paraId="295F3FFA" w14:textId="0B5A56EA" w:rsidR="0022263E" w:rsidRPr="0028010C" w:rsidRDefault="0022263E" w:rsidP="00860CBF">
                  <w:pPr>
                    <w:pStyle w:val="17"/>
                    <w:ind w:left="0"/>
                    <w:jc w:val="both"/>
                  </w:pPr>
                  <w:r>
                    <w:t>В</w:t>
                  </w:r>
                  <w:r w:rsidRPr="00133DCE">
                    <w:t xml:space="preserve"> диапазоне 13-25 мм</w:t>
                  </w:r>
                  <w:r>
                    <w:t xml:space="preserve"> </w:t>
                  </w:r>
                  <w:r w:rsidRPr="00133DCE">
                    <w:t>согласно ГОСТ Р 59245-2020</w:t>
                  </w:r>
                </w:p>
              </w:tc>
              <w:tc>
                <w:tcPr>
                  <w:tcW w:w="709" w:type="dxa"/>
                  <w:vMerge/>
                </w:tcPr>
                <w:p w14:paraId="4626305D" w14:textId="77777777" w:rsidR="0022263E" w:rsidRPr="0028010C" w:rsidRDefault="0022263E" w:rsidP="00860CBF">
                  <w:pPr>
                    <w:pStyle w:val="17"/>
                    <w:ind w:left="0"/>
                    <w:jc w:val="center"/>
                  </w:pPr>
                </w:p>
              </w:tc>
              <w:tc>
                <w:tcPr>
                  <w:tcW w:w="2129" w:type="dxa"/>
                  <w:vMerge/>
                </w:tcPr>
                <w:p w14:paraId="421A31C2" w14:textId="77777777" w:rsidR="0022263E" w:rsidRPr="0028010C" w:rsidRDefault="0022263E" w:rsidP="00860CBF">
                  <w:pPr>
                    <w:pStyle w:val="17"/>
                    <w:ind w:left="0"/>
                    <w:jc w:val="center"/>
                  </w:pPr>
                </w:p>
              </w:tc>
            </w:tr>
            <w:tr w:rsidR="0022263E" w:rsidRPr="0028010C" w14:paraId="7E3CCB40" w14:textId="77777777" w:rsidTr="00C70017">
              <w:trPr>
                <w:trHeight w:val="498"/>
              </w:trPr>
              <w:tc>
                <w:tcPr>
                  <w:tcW w:w="1715" w:type="dxa"/>
                  <w:vMerge/>
                </w:tcPr>
                <w:p w14:paraId="2242D517" w14:textId="77777777" w:rsidR="0022263E" w:rsidRPr="0028010C" w:rsidRDefault="0022263E" w:rsidP="00860CBF">
                  <w:pPr>
                    <w:pStyle w:val="17"/>
                    <w:ind w:left="0"/>
                    <w:jc w:val="both"/>
                  </w:pPr>
                </w:p>
              </w:tc>
              <w:tc>
                <w:tcPr>
                  <w:tcW w:w="2250" w:type="dxa"/>
                </w:tcPr>
                <w:p w14:paraId="1F68D968" w14:textId="0575E25C" w:rsidR="0022263E" w:rsidRPr="0028010C" w:rsidRDefault="0022263E" w:rsidP="00860CBF">
                  <w:pPr>
                    <w:pStyle w:val="17"/>
                    <w:ind w:left="0"/>
                    <w:jc w:val="both"/>
                  </w:pPr>
                  <w:r w:rsidRPr="00133DCE">
                    <w:t>Зольност</w:t>
                  </w:r>
                  <w:r>
                    <w:t>ь</w:t>
                  </w:r>
                </w:p>
              </w:tc>
              <w:tc>
                <w:tcPr>
                  <w:tcW w:w="2977" w:type="dxa"/>
                </w:tcPr>
                <w:p w14:paraId="78F588ED" w14:textId="0EC67DCB" w:rsidR="0022263E" w:rsidRPr="0028010C" w:rsidRDefault="0022263E" w:rsidP="00860CBF">
                  <w:pPr>
                    <w:pStyle w:val="17"/>
                    <w:ind w:left="0"/>
                    <w:jc w:val="both"/>
                  </w:pPr>
                  <w:r>
                    <w:t>Н</w:t>
                  </w:r>
                  <w:r w:rsidRPr="00133DCE">
                    <w:t>е должна превышать 18</w:t>
                  </w:r>
                  <w:r>
                    <w:t>%</w:t>
                  </w:r>
                  <w:r w:rsidRPr="00133DCE">
                    <w:t xml:space="preserve"> согласно ГОСТ 32347-2013</w:t>
                  </w:r>
                </w:p>
              </w:tc>
              <w:tc>
                <w:tcPr>
                  <w:tcW w:w="709" w:type="dxa"/>
                  <w:vMerge/>
                </w:tcPr>
                <w:p w14:paraId="7E92E76D" w14:textId="77777777" w:rsidR="0022263E" w:rsidRPr="0028010C" w:rsidRDefault="0022263E" w:rsidP="00860CBF">
                  <w:pPr>
                    <w:pStyle w:val="17"/>
                    <w:ind w:left="0"/>
                    <w:jc w:val="center"/>
                  </w:pPr>
                </w:p>
              </w:tc>
              <w:tc>
                <w:tcPr>
                  <w:tcW w:w="2129" w:type="dxa"/>
                  <w:vMerge/>
                </w:tcPr>
                <w:p w14:paraId="64C54033" w14:textId="77777777" w:rsidR="0022263E" w:rsidRPr="0028010C" w:rsidRDefault="0022263E" w:rsidP="00860CBF">
                  <w:pPr>
                    <w:pStyle w:val="17"/>
                    <w:ind w:left="0"/>
                    <w:jc w:val="center"/>
                  </w:pPr>
                </w:p>
              </w:tc>
            </w:tr>
            <w:tr w:rsidR="0022263E" w:rsidRPr="0028010C" w14:paraId="6E3D7437" w14:textId="77777777" w:rsidTr="00C70017">
              <w:trPr>
                <w:trHeight w:val="498"/>
              </w:trPr>
              <w:tc>
                <w:tcPr>
                  <w:tcW w:w="1715" w:type="dxa"/>
                  <w:vMerge/>
                </w:tcPr>
                <w:p w14:paraId="32DD383C" w14:textId="77777777" w:rsidR="0022263E" w:rsidRPr="0028010C" w:rsidRDefault="0022263E" w:rsidP="00860CBF">
                  <w:pPr>
                    <w:pStyle w:val="17"/>
                    <w:ind w:left="0"/>
                    <w:jc w:val="both"/>
                  </w:pPr>
                </w:p>
              </w:tc>
              <w:tc>
                <w:tcPr>
                  <w:tcW w:w="2250" w:type="dxa"/>
                </w:tcPr>
                <w:p w14:paraId="7D42E9D3" w14:textId="46D506CD" w:rsidR="0022263E" w:rsidRPr="0028010C" w:rsidRDefault="0022263E" w:rsidP="00860CBF">
                  <w:pPr>
                    <w:pStyle w:val="17"/>
                    <w:ind w:left="0"/>
                    <w:jc w:val="both"/>
                  </w:pPr>
                  <w:r w:rsidRPr="00133DCE">
                    <w:t>Массовая доля влаги</w:t>
                  </w:r>
                </w:p>
              </w:tc>
              <w:tc>
                <w:tcPr>
                  <w:tcW w:w="2977" w:type="dxa"/>
                </w:tcPr>
                <w:p w14:paraId="6BC318EE" w14:textId="6FD47AE2" w:rsidR="0022263E" w:rsidRPr="0028010C" w:rsidRDefault="0022263E" w:rsidP="00860CBF">
                  <w:pPr>
                    <w:pStyle w:val="17"/>
                    <w:ind w:left="0"/>
                    <w:jc w:val="both"/>
                  </w:pPr>
                  <w:r>
                    <w:t>Н</w:t>
                  </w:r>
                  <w:r w:rsidRPr="00133DCE">
                    <w:t>е должна превышать 12</w:t>
                  </w:r>
                  <w:r>
                    <w:t>%</w:t>
                  </w:r>
                  <w:r w:rsidRPr="00133DCE">
                    <w:t xml:space="preserve"> согласно ГОСТ 32347-2013</w:t>
                  </w:r>
                </w:p>
              </w:tc>
              <w:tc>
                <w:tcPr>
                  <w:tcW w:w="709" w:type="dxa"/>
                  <w:vMerge/>
                </w:tcPr>
                <w:p w14:paraId="36A05913" w14:textId="77777777" w:rsidR="0022263E" w:rsidRPr="0028010C" w:rsidRDefault="0022263E" w:rsidP="00860CBF">
                  <w:pPr>
                    <w:pStyle w:val="17"/>
                    <w:ind w:left="0"/>
                    <w:jc w:val="center"/>
                  </w:pPr>
                </w:p>
              </w:tc>
              <w:tc>
                <w:tcPr>
                  <w:tcW w:w="2129" w:type="dxa"/>
                  <w:vMerge/>
                </w:tcPr>
                <w:p w14:paraId="4085F60F" w14:textId="77777777" w:rsidR="0022263E" w:rsidRPr="0028010C" w:rsidRDefault="0022263E" w:rsidP="00860CBF">
                  <w:pPr>
                    <w:pStyle w:val="17"/>
                    <w:ind w:left="0"/>
                    <w:jc w:val="center"/>
                  </w:pPr>
                </w:p>
              </w:tc>
            </w:tr>
            <w:tr w:rsidR="0022263E" w:rsidRPr="0028010C" w14:paraId="13224B58" w14:textId="77777777" w:rsidTr="00C70017">
              <w:trPr>
                <w:trHeight w:val="498"/>
              </w:trPr>
              <w:tc>
                <w:tcPr>
                  <w:tcW w:w="1715" w:type="dxa"/>
                  <w:vMerge/>
                </w:tcPr>
                <w:p w14:paraId="58A2634C" w14:textId="77777777" w:rsidR="0022263E" w:rsidRPr="0028010C" w:rsidRDefault="0022263E" w:rsidP="00860CBF">
                  <w:pPr>
                    <w:pStyle w:val="17"/>
                    <w:ind w:left="0"/>
                    <w:jc w:val="both"/>
                  </w:pPr>
                </w:p>
              </w:tc>
              <w:tc>
                <w:tcPr>
                  <w:tcW w:w="2250" w:type="dxa"/>
                </w:tcPr>
                <w:p w14:paraId="29249577" w14:textId="445036D6" w:rsidR="0022263E" w:rsidRPr="0028010C" w:rsidRDefault="0022263E" w:rsidP="00133DCE">
                  <w:pPr>
                    <w:pStyle w:val="17"/>
                    <w:ind w:left="0"/>
                    <w:jc w:val="both"/>
                  </w:pPr>
                  <w:r>
                    <w:t>Массовая доля общей серы,</w:t>
                  </w:r>
                </w:p>
              </w:tc>
              <w:tc>
                <w:tcPr>
                  <w:tcW w:w="2977" w:type="dxa"/>
                </w:tcPr>
                <w:p w14:paraId="68C84CA6" w14:textId="54101754" w:rsidR="0022263E" w:rsidRPr="0028010C" w:rsidRDefault="0022263E" w:rsidP="00860CBF">
                  <w:pPr>
                    <w:pStyle w:val="17"/>
                    <w:ind w:left="0"/>
                    <w:jc w:val="both"/>
                  </w:pPr>
                  <w:r>
                    <w:t>Н</w:t>
                  </w:r>
                  <w:r w:rsidRPr="00133DCE">
                    <w:t>е должна превышать 2,8</w:t>
                  </w:r>
                  <w:r>
                    <w:t>%</w:t>
                  </w:r>
                  <w:r w:rsidRPr="00133DCE">
                    <w:t xml:space="preserve"> согласно ГОСТ 32464-2013;</w:t>
                  </w:r>
                </w:p>
              </w:tc>
              <w:tc>
                <w:tcPr>
                  <w:tcW w:w="709" w:type="dxa"/>
                  <w:vMerge/>
                </w:tcPr>
                <w:p w14:paraId="673167AD" w14:textId="77777777" w:rsidR="0022263E" w:rsidRPr="0028010C" w:rsidRDefault="0022263E" w:rsidP="00860CBF">
                  <w:pPr>
                    <w:pStyle w:val="17"/>
                    <w:ind w:left="0"/>
                    <w:jc w:val="center"/>
                  </w:pPr>
                </w:p>
              </w:tc>
              <w:tc>
                <w:tcPr>
                  <w:tcW w:w="2129" w:type="dxa"/>
                  <w:vMerge/>
                </w:tcPr>
                <w:p w14:paraId="6D633CD9" w14:textId="77777777" w:rsidR="0022263E" w:rsidRPr="0028010C" w:rsidRDefault="0022263E" w:rsidP="00860CBF">
                  <w:pPr>
                    <w:pStyle w:val="17"/>
                    <w:ind w:left="0"/>
                    <w:jc w:val="center"/>
                  </w:pPr>
                </w:p>
              </w:tc>
            </w:tr>
            <w:tr w:rsidR="0022263E" w:rsidRPr="0028010C" w14:paraId="30C433A4" w14:textId="77777777" w:rsidTr="00C70017">
              <w:trPr>
                <w:trHeight w:val="498"/>
              </w:trPr>
              <w:tc>
                <w:tcPr>
                  <w:tcW w:w="1715" w:type="dxa"/>
                  <w:vMerge/>
                </w:tcPr>
                <w:p w14:paraId="6B3C7CB2" w14:textId="77777777" w:rsidR="0022263E" w:rsidRPr="0028010C" w:rsidRDefault="0022263E" w:rsidP="00860CBF">
                  <w:pPr>
                    <w:pStyle w:val="17"/>
                    <w:ind w:left="0"/>
                    <w:jc w:val="both"/>
                  </w:pPr>
                </w:p>
              </w:tc>
              <w:tc>
                <w:tcPr>
                  <w:tcW w:w="2250" w:type="dxa"/>
                </w:tcPr>
                <w:p w14:paraId="0A88BC04" w14:textId="319292A0" w:rsidR="0022263E" w:rsidRDefault="0022263E" w:rsidP="00133DCE">
                  <w:pPr>
                    <w:pStyle w:val="17"/>
                    <w:ind w:left="0"/>
                    <w:jc w:val="both"/>
                  </w:pPr>
                  <w:r w:rsidRPr="00133DCE">
                    <w:t xml:space="preserve">Выход летучих веществ, %: </w:t>
                  </w:r>
                </w:p>
              </w:tc>
              <w:tc>
                <w:tcPr>
                  <w:tcW w:w="2977" w:type="dxa"/>
                </w:tcPr>
                <w:p w14:paraId="3AA1A8F7" w14:textId="3F48999B" w:rsidR="0022263E" w:rsidRDefault="0022263E" w:rsidP="00860CBF">
                  <w:pPr>
                    <w:pStyle w:val="17"/>
                    <w:ind w:left="0"/>
                    <w:jc w:val="both"/>
                  </w:pPr>
                  <w:r>
                    <w:t>Д</w:t>
                  </w:r>
                  <w:r w:rsidRPr="00133DCE">
                    <w:t>олжен быть менее 8</w:t>
                  </w:r>
                  <w:r>
                    <w:t>%</w:t>
                  </w:r>
                  <w:r w:rsidRPr="00133DCE">
                    <w:t xml:space="preserve"> согласно ГОСТ 25543-</w:t>
                  </w:r>
                  <w:r w:rsidR="00572505">
                    <w:t>2013</w:t>
                  </w:r>
                </w:p>
              </w:tc>
              <w:tc>
                <w:tcPr>
                  <w:tcW w:w="709" w:type="dxa"/>
                  <w:vMerge/>
                </w:tcPr>
                <w:p w14:paraId="66DBD874" w14:textId="77777777" w:rsidR="0022263E" w:rsidRPr="0028010C" w:rsidRDefault="0022263E" w:rsidP="00860CBF">
                  <w:pPr>
                    <w:pStyle w:val="17"/>
                    <w:ind w:left="0"/>
                    <w:jc w:val="center"/>
                  </w:pPr>
                </w:p>
              </w:tc>
              <w:tc>
                <w:tcPr>
                  <w:tcW w:w="2129" w:type="dxa"/>
                  <w:vMerge/>
                </w:tcPr>
                <w:p w14:paraId="1B0BDA58" w14:textId="77777777" w:rsidR="0022263E" w:rsidRPr="0028010C" w:rsidRDefault="0022263E" w:rsidP="00860CBF">
                  <w:pPr>
                    <w:pStyle w:val="17"/>
                    <w:ind w:left="0"/>
                    <w:jc w:val="center"/>
                  </w:pPr>
                </w:p>
              </w:tc>
            </w:tr>
            <w:tr w:rsidR="0022263E" w:rsidRPr="0028010C" w14:paraId="1708D7B0" w14:textId="77777777" w:rsidTr="00C607F1">
              <w:tc>
                <w:tcPr>
                  <w:tcW w:w="9780" w:type="dxa"/>
                  <w:gridSpan w:val="5"/>
                </w:tcPr>
                <w:p w14:paraId="379C5113" w14:textId="77777777" w:rsidR="0022263E" w:rsidRPr="0028010C" w:rsidRDefault="0022263E" w:rsidP="00860CBF">
                  <w:pPr>
                    <w:pStyle w:val="17"/>
                    <w:ind w:left="0"/>
                    <w:jc w:val="both"/>
                  </w:pPr>
                  <w:r w:rsidRPr="0028010C">
                    <w:t xml:space="preserve">Примечание: для показателя «Выход летучих веществ, %: должен быть менее 8 согласно ГОСТ 25543-2013» предусмотрен специальный порядок указания показателя (допускается указать одно значение, которое может быть от </w:t>
                  </w:r>
                  <w:r>
                    <w:t>0</w:t>
                  </w:r>
                  <w:r w:rsidRPr="0028010C">
                    <w:t xml:space="preserve"> включительно до 8</w:t>
                  </w:r>
                  <w:r>
                    <w:t>)</w:t>
                  </w:r>
                  <w:r w:rsidRPr="0028010C">
                    <w:t>.</w:t>
                  </w:r>
                </w:p>
                <w:p w14:paraId="02DF2404" w14:textId="77777777" w:rsidR="0022263E" w:rsidRPr="0028010C" w:rsidRDefault="0022263E" w:rsidP="00860CBF">
                  <w:pPr>
                    <w:pStyle w:val="17"/>
                    <w:ind w:left="0"/>
                    <w:jc w:val="both"/>
                  </w:pPr>
                  <w:r w:rsidRPr="0028010C">
                    <w:t>Образцы заполнения:</w:t>
                  </w:r>
                </w:p>
                <w:p w14:paraId="0BA6BF62" w14:textId="3BDF3089" w:rsidR="0022263E" w:rsidRPr="00C607F1" w:rsidRDefault="0022263E" w:rsidP="0022263E">
                  <w:pPr>
                    <w:pStyle w:val="17"/>
                    <w:ind w:left="0"/>
                    <w:jc w:val="both"/>
                  </w:pPr>
                  <w:r w:rsidRPr="0028010C">
                    <w:t>Соответствующим требованиям считаются параметры (пример): «Выход летучих веществ, %: менее 8 согласно ГОСТ 25543-2013», «Выход летучих веществ, %: менее 5 согласно ГОСТ 25543-2013»</w:t>
                  </w:r>
                  <w:r>
                    <w:t xml:space="preserve">, </w:t>
                  </w:r>
                  <w:r w:rsidRPr="0022263E">
                    <w:t xml:space="preserve">«Выход летучих веществ, %: </w:t>
                  </w:r>
                  <w:r>
                    <w:t xml:space="preserve">0 </w:t>
                  </w:r>
                  <w:r w:rsidRPr="0022263E">
                    <w:t>согласно ГОСТ 25543-2013»</w:t>
                  </w:r>
                  <w:r>
                    <w:t xml:space="preserve"> (без слова «менее» указывается только для значения 0».</w:t>
                  </w:r>
                </w:p>
              </w:tc>
            </w:tr>
            <w:tr w:rsidR="0022263E" w:rsidRPr="0028010C" w14:paraId="2158D3AA" w14:textId="77777777" w:rsidTr="00C607F1">
              <w:tc>
                <w:tcPr>
                  <w:tcW w:w="9780" w:type="dxa"/>
                  <w:gridSpan w:val="5"/>
                </w:tcPr>
                <w:p w14:paraId="55AB2289" w14:textId="61E50F19" w:rsidR="0022263E" w:rsidRPr="0028010C" w:rsidRDefault="0022263E" w:rsidP="00860CBF">
                  <w:pPr>
                    <w:pStyle w:val="17"/>
                    <w:ind w:left="0"/>
                    <w:jc w:val="both"/>
                  </w:pPr>
                  <w:r>
                    <w:t>Завершение</w:t>
                  </w:r>
                  <w:r w:rsidRPr="0022263E">
                    <w:t xml:space="preserve"> информации для указания показателей в заявке участника закупки</w:t>
                  </w:r>
                </w:p>
              </w:tc>
            </w:tr>
          </w:tbl>
          <w:p w14:paraId="4947408C" w14:textId="77777777" w:rsidR="004200FA" w:rsidRPr="0028010C" w:rsidRDefault="004200FA" w:rsidP="00860CBF">
            <w:pPr>
              <w:jc w:val="center"/>
            </w:pPr>
          </w:p>
        </w:tc>
      </w:tr>
      <w:tr w:rsidR="0028010C" w:rsidRPr="0028010C" w14:paraId="07443990" w14:textId="77777777" w:rsidTr="003225BB">
        <w:tc>
          <w:tcPr>
            <w:tcW w:w="4521" w:type="dxa"/>
            <w:vAlign w:val="center"/>
          </w:tcPr>
          <w:p w14:paraId="5DA259A4" w14:textId="77777777" w:rsidR="004200FA" w:rsidRPr="0028010C" w:rsidRDefault="004200FA" w:rsidP="00860CBF">
            <w:pPr>
              <w:ind w:right="-185"/>
            </w:pPr>
            <w:r w:rsidRPr="0028010C">
              <w:t>Место поставки товара (с указанием конкретного адреса /адресов, этажей помещений; возможно приложение схем расположения, поэтажные планы и др.)</w:t>
            </w:r>
          </w:p>
        </w:tc>
        <w:tc>
          <w:tcPr>
            <w:tcW w:w="5539" w:type="dxa"/>
            <w:vAlign w:val="center"/>
          </w:tcPr>
          <w:p w14:paraId="3855C4BE" w14:textId="77777777" w:rsidR="004200FA" w:rsidRPr="0028010C" w:rsidRDefault="004200FA" w:rsidP="00860CBF">
            <w:pPr>
              <w:pStyle w:val="17"/>
              <w:ind w:left="0"/>
              <w:jc w:val="both"/>
            </w:pPr>
            <w:r w:rsidRPr="0028010C">
              <w:t xml:space="preserve">Поставка Товара на склад Поставщика для ответственного хранения осуществляется силами и средствами Поставщика в течение 7 (семи) рабочих дней с момента подписания Договора Сторонами в полном объеме, согласно Спецификации к Договору. </w:t>
            </w:r>
          </w:p>
          <w:p w14:paraId="4D697089" w14:textId="77777777" w:rsidR="004200FA" w:rsidRPr="0028010C" w:rsidRDefault="004200FA" w:rsidP="00860CBF">
            <w:pPr>
              <w:pStyle w:val="17"/>
              <w:ind w:left="0"/>
              <w:jc w:val="both"/>
            </w:pPr>
            <w:r w:rsidRPr="0028010C">
              <w:t>Поставка и отгрузка Товара производится силами, средствами и транспортом Поставщика и за счет Поставщика.</w:t>
            </w:r>
          </w:p>
          <w:p w14:paraId="610F047F" w14:textId="77777777" w:rsidR="004200FA" w:rsidRPr="0028010C" w:rsidRDefault="004200FA" w:rsidP="00860CBF">
            <w:pPr>
              <w:pStyle w:val="17"/>
              <w:ind w:left="0"/>
              <w:jc w:val="both"/>
            </w:pPr>
            <w:r w:rsidRPr="0028010C">
              <w:t>Со склада ответственного хранения Поставщика до объектов Заказчика Товар поставляется в рабочие дни с 08:00 до 16:00 часов (время местное) силами и средствами Поставщика на основании заявок Заказчика (Приложение № 2 к техническому заданию), поданных не менее, чем за 24 часа, в соответствии с Ориентировочным графиком поставки (Приложение № 1 к техническому заданию).</w:t>
            </w:r>
          </w:p>
          <w:p w14:paraId="182C55FA" w14:textId="0D768E6F" w:rsidR="004200FA" w:rsidRPr="0028010C" w:rsidRDefault="004200FA" w:rsidP="00860CBF">
            <w:pPr>
              <w:pStyle w:val="17"/>
              <w:ind w:left="0"/>
              <w:jc w:val="both"/>
            </w:pPr>
            <w:r w:rsidRPr="0028010C">
              <w:t xml:space="preserve">Товар должен находиться на ответственном хранении у Поставщика и храниться на складе по адресу (адресам) [заполняется при заключении договора], отвечающем правилам </w:t>
            </w:r>
            <w:proofErr w:type="spellStart"/>
            <w:r w:rsidRPr="0028010C">
              <w:t>штабелирования</w:t>
            </w:r>
            <w:proofErr w:type="spellEnd"/>
            <w:r w:rsidRPr="0028010C">
              <w:t xml:space="preserve"> и условиям, обеспечивающим соблюдение правил и норм пожарной безопасности (в соответствии с разделом XIII Приказа Ростехн</w:t>
            </w:r>
            <w:r w:rsidR="003225BB" w:rsidRPr="0028010C">
              <w:t>адзора от 28.10.2020 №</w:t>
            </w:r>
            <w:r w:rsidRPr="0028010C">
              <w:t>428) и исключающим доступ посторонних лиц.  По факту передачи Товара на хранение Заказчик совместно с представителем Поставщика производит фотофиксацию.</w:t>
            </w:r>
          </w:p>
          <w:p w14:paraId="77EB297D" w14:textId="77777777" w:rsidR="004200FA" w:rsidRPr="0028010C" w:rsidRDefault="004200FA" w:rsidP="00860CBF">
            <w:pPr>
              <w:pStyle w:val="17"/>
              <w:ind w:left="0"/>
              <w:jc w:val="both"/>
            </w:pPr>
            <w:r w:rsidRPr="0028010C">
              <w:t xml:space="preserve">При хранении Товара навалом не допускать его смешивания с другими грузами. </w:t>
            </w:r>
          </w:p>
          <w:p w14:paraId="13A3A02A" w14:textId="77777777" w:rsidR="004200FA" w:rsidRPr="0028010C" w:rsidRDefault="004200FA" w:rsidP="00860CBF">
            <w:pPr>
              <w:jc w:val="both"/>
            </w:pPr>
            <w:r w:rsidRPr="0028010C">
              <w:t>Грузовые места на складе должны быть обозначены, в случае перемещения Товара - указывать в Актах внутреннего перемещения с обязательной фотофиксацией.</w:t>
            </w:r>
          </w:p>
        </w:tc>
      </w:tr>
      <w:tr w:rsidR="0028010C" w:rsidRPr="0028010C" w14:paraId="11BC3849" w14:textId="77777777" w:rsidTr="003225BB">
        <w:tc>
          <w:tcPr>
            <w:tcW w:w="4521" w:type="dxa"/>
            <w:vAlign w:val="center"/>
          </w:tcPr>
          <w:p w14:paraId="5F60F5AB" w14:textId="77777777" w:rsidR="004200FA" w:rsidRPr="0028010C" w:rsidRDefault="004200FA" w:rsidP="00860CBF">
            <w:pPr>
              <w:ind w:right="-185"/>
            </w:pPr>
            <w:r w:rsidRPr="0028010C">
              <w:t>Указание на то, что товар должен быть новым, ранее не использованным, не эксплуатируемым либо допустимый срок бывшей эксплуатации</w:t>
            </w:r>
          </w:p>
        </w:tc>
        <w:tc>
          <w:tcPr>
            <w:tcW w:w="5539" w:type="dxa"/>
          </w:tcPr>
          <w:p w14:paraId="25BD8F58" w14:textId="77777777" w:rsidR="004200FA" w:rsidRPr="0028010C" w:rsidRDefault="004200FA" w:rsidP="00860CBF">
            <w:pPr>
              <w:pStyle w:val="17"/>
              <w:ind w:left="43"/>
              <w:jc w:val="both"/>
            </w:pPr>
            <w:r w:rsidRPr="0028010C">
              <w:t>Товар должен быть новым, не бывшим в эксплуатации, не использовавшимся, не прошедшим восстановление потребительских свойств, без дефектов и повреждений, иметь заводскую маркировку соответственно технической документации завода-изготовителя, содержащую: наименование предприятия-изготовителя или товарный знак, условное обозначение, номер партии и дату производства.</w:t>
            </w:r>
          </w:p>
          <w:p w14:paraId="7430DDDC" w14:textId="77777777" w:rsidR="004200FA" w:rsidRPr="0028010C" w:rsidRDefault="004200FA" w:rsidP="00860CBF">
            <w:pPr>
              <w:pStyle w:val="17"/>
              <w:ind w:left="43"/>
              <w:jc w:val="both"/>
            </w:pPr>
            <w:r w:rsidRPr="0028010C">
              <w:t xml:space="preserve">Качество поставляемого угля марки АМ - должно соответствовать нормам и стандартам, утверждённым для его использования в соответствии с техническими требованиями </w:t>
            </w:r>
            <w:r w:rsidRPr="0028010C">
              <w:rPr>
                <w:bCs/>
              </w:rPr>
              <w:t>ГОСТ Р 59245-2020</w:t>
            </w:r>
            <w:r w:rsidRPr="0028010C">
              <w:t xml:space="preserve"> «Угли бурые, каменные и антрацит. Классификация углей по размеру кусков», без инородных примесей (в т. ч. глины, щебня).</w:t>
            </w:r>
          </w:p>
        </w:tc>
      </w:tr>
      <w:tr w:rsidR="0028010C" w:rsidRPr="0028010C" w14:paraId="70A0F7F9" w14:textId="77777777" w:rsidTr="003225BB">
        <w:tc>
          <w:tcPr>
            <w:tcW w:w="4521" w:type="dxa"/>
            <w:vAlign w:val="center"/>
          </w:tcPr>
          <w:p w14:paraId="7CC809A1" w14:textId="77777777" w:rsidR="004200FA" w:rsidRPr="0028010C" w:rsidRDefault="004200FA" w:rsidP="00860CBF">
            <w:pPr>
              <w:ind w:right="-185"/>
            </w:pPr>
            <w:r w:rsidRPr="0028010C">
              <w:t>Требования к размерам, упаковке, отгрузке товаров</w:t>
            </w:r>
          </w:p>
        </w:tc>
        <w:tc>
          <w:tcPr>
            <w:tcW w:w="5539" w:type="dxa"/>
            <w:vAlign w:val="center"/>
          </w:tcPr>
          <w:p w14:paraId="21265FC6" w14:textId="77777777" w:rsidR="004200FA" w:rsidRPr="0028010C" w:rsidRDefault="004200FA" w:rsidP="00860CBF">
            <w:pPr>
              <w:pStyle w:val="17"/>
              <w:ind w:left="43"/>
              <w:jc w:val="both"/>
            </w:pPr>
            <w:r w:rsidRPr="0028010C">
              <w:t>Поставщик должен обеспечить условия, предотвращающие порчу Товара при транспортировке.</w:t>
            </w:r>
          </w:p>
          <w:p w14:paraId="5834F330" w14:textId="77777777" w:rsidR="004200FA" w:rsidRPr="0028010C" w:rsidRDefault="004200FA" w:rsidP="00860CBF">
            <w:pPr>
              <w:pStyle w:val="17"/>
              <w:ind w:left="43"/>
              <w:jc w:val="both"/>
            </w:pPr>
            <w:r w:rsidRPr="0028010C">
              <w:t>Транспортировка Товара до склада Поставщика должна осуществляться в грузовых автомобилях и других транспортных средствах навалом и соответствовать ГОСТ Р 59249-2020.</w:t>
            </w:r>
          </w:p>
          <w:p w14:paraId="0262647D" w14:textId="77777777" w:rsidR="004200FA" w:rsidRPr="0028010C" w:rsidRDefault="004200FA" w:rsidP="00860CBF">
            <w:pPr>
              <w:pStyle w:val="17"/>
              <w:ind w:left="43"/>
              <w:jc w:val="both"/>
            </w:pPr>
            <w:r w:rsidRPr="0028010C">
              <w:t>Транспортировка Товара Поставщиком со склада ответственного хранения Поставщика до объектов Заказчика должна осуществляться в грузовых автомобилях и других транспортных средствах:</w:t>
            </w:r>
          </w:p>
          <w:p w14:paraId="13B5C00B" w14:textId="77777777" w:rsidR="004200FA" w:rsidRPr="0028010C" w:rsidRDefault="004200FA" w:rsidP="00860CBF">
            <w:pPr>
              <w:pStyle w:val="17"/>
              <w:ind w:left="43"/>
              <w:jc w:val="both"/>
            </w:pPr>
            <w:r w:rsidRPr="0028010C">
              <w:t>- для партий по 1 (одной) тонне – с применением «</w:t>
            </w:r>
            <w:proofErr w:type="spellStart"/>
            <w:r w:rsidRPr="0028010C">
              <w:t>биг-бэг</w:t>
            </w:r>
            <w:proofErr w:type="spellEnd"/>
            <w:r w:rsidRPr="0028010C">
              <w:t>»;</w:t>
            </w:r>
          </w:p>
          <w:p w14:paraId="3E95150E" w14:textId="77777777" w:rsidR="004200FA" w:rsidRPr="0028010C" w:rsidRDefault="004200FA" w:rsidP="00860CBF">
            <w:pPr>
              <w:pStyle w:val="17"/>
              <w:ind w:left="43"/>
              <w:jc w:val="both"/>
            </w:pPr>
            <w:r w:rsidRPr="0028010C">
              <w:t>- для партий более 1 (одной) тонны - навалом и в соответствии с ГОСТ Р 59249-2020.</w:t>
            </w:r>
          </w:p>
          <w:p w14:paraId="78558742" w14:textId="77777777" w:rsidR="004200FA" w:rsidRPr="0028010C" w:rsidRDefault="004200FA" w:rsidP="00860CBF">
            <w:pPr>
              <w:pStyle w:val="17"/>
              <w:ind w:left="43"/>
              <w:jc w:val="both"/>
            </w:pPr>
            <w:r w:rsidRPr="0028010C">
              <w:t xml:space="preserve">Маркировка и упаковка Товара должны соответствовать требованиям с ГОСТ Р 59249-2020, нормативно-технической документации в соответствии с законодательством Российской Федерации. </w:t>
            </w:r>
          </w:p>
          <w:p w14:paraId="0432F2A1" w14:textId="77777777" w:rsidR="004200FA" w:rsidRPr="0028010C" w:rsidRDefault="004200FA" w:rsidP="00860CBF">
            <w:pPr>
              <w:pStyle w:val="17"/>
              <w:ind w:left="43"/>
              <w:jc w:val="both"/>
            </w:pPr>
            <w:r w:rsidRPr="0028010C">
              <w:t>На каждой единице транспортной тары с Товаром должна быть сделана с помощью трафарета или штампа несмываемая водой надпись, содержащая:</w:t>
            </w:r>
          </w:p>
          <w:p w14:paraId="3192C383" w14:textId="77777777" w:rsidR="004200FA" w:rsidRPr="0028010C" w:rsidRDefault="004200FA" w:rsidP="00860CBF">
            <w:pPr>
              <w:pStyle w:val="17"/>
              <w:ind w:left="43"/>
              <w:jc w:val="both"/>
            </w:pPr>
            <w:r w:rsidRPr="0028010C">
              <w:t>наименование твердого топлива, марку;</w:t>
            </w:r>
          </w:p>
          <w:p w14:paraId="666334D5" w14:textId="77777777" w:rsidR="004200FA" w:rsidRPr="0028010C" w:rsidRDefault="004200FA" w:rsidP="00860CBF">
            <w:pPr>
              <w:pStyle w:val="17"/>
              <w:ind w:left="43"/>
              <w:jc w:val="both"/>
            </w:pPr>
            <w:r w:rsidRPr="0028010C">
              <w:t>товарный знак предприятия-изготовителя;</w:t>
            </w:r>
          </w:p>
          <w:p w14:paraId="06EEAAB8" w14:textId="77777777" w:rsidR="004200FA" w:rsidRPr="0028010C" w:rsidRDefault="004200FA" w:rsidP="00860CBF">
            <w:pPr>
              <w:pStyle w:val="17"/>
              <w:ind w:left="43"/>
              <w:jc w:val="both"/>
            </w:pPr>
            <w:r w:rsidRPr="0028010C">
              <w:t>массу брутто и нетто;</w:t>
            </w:r>
          </w:p>
          <w:p w14:paraId="0D18186F" w14:textId="77777777" w:rsidR="004200FA" w:rsidRPr="0028010C" w:rsidRDefault="004200FA" w:rsidP="00860CBF">
            <w:pPr>
              <w:pStyle w:val="17"/>
              <w:ind w:left="43"/>
              <w:jc w:val="both"/>
            </w:pPr>
            <w:r w:rsidRPr="0028010C">
              <w:t>дату - месяц и год изготовления;</w:t>
            </w:r>
          </w:p>
          <w:p w14:paraId="706E07A7" w14:textId="77777777" w:rsidR="004200FA" w:rsidRPr="0028010C" w:rsidRDefault="004200FA" w:rsidP="00860CBF">
            <w:pPr>
              <w:pStyle w:val="17"/>
              <w:ind w:left="43"/>
              <w:jc w:val="both"/>
            </w:pPr>
            <w:r w:rsidRPr="0028010C">
              <w:t>номер партии;</w:t>
            </w:r>
          </w:p>
          <w:p w14:paraId="48288DC0" w14:textId="77777777" w:rsidR="004200FA" w:rsidRPr="0028010C" w:rsidRDefault="004200FA" w:rsidP="00860CBF">
            <w:pPr>
              <w:pStyle w:val="17"/>
              <w:ind w:left="43"/>
              <w:jc w:val="both"/>
            </w:pPr>
            <w:r w:rsidRPr="0028010C">
              <w:t>обозначение стандарта.</w:t>
            </w:r>
          </w:p>
          <w:p w14:paraId="56D2D0CC" w14:textId="77777777" w:rsidR="004200FA" w:rsidRPr="0028010C" w:rsidRDefault="004200FA" w:rsidP="00860CBF">
            <w:pPr>
              <w:pStyle w:val="17"/>
              <w:ind w:left="43"/>
              <w:jc w:val="both"/>
            </w:pPr>
            <w:r w:rsidRPr="0028010C">
              <w:t>Если на транспортной таре не может быть сделана указанная надпись, то к таре прикрепляют ярлык или наклеивают этикетку с этой надписью.</w:t>
            </w:r>
          </w:p>
        </w:tc>
      </w:tr>
    </w:tbl>
    <w:p w14:paraId="7E2A43FD" w14:textId="3F8A8F82" w:rsidR="00515B7F" w:rsidRDefault="00515B7F" w:rsidP="007F0E38">
      <w:pPr>
        <w:widowControl/>
        <w:autoSpaceDE/>
        <w:autoSpaceDN/>
        <w:adjustRightInd/>
        <w:spacing w:after="160" w:line="259" w:lineRule="auto"/>
        <w:rPr>
          <w:rFonts w:ascii="Open Sans" w:hAnsi="Open Sans" w:cs="Open Sans"/>
          <w:b/>
        </w:rPr>
      </w:pPr>
    </w:p>
    <w:p w14:paraId="41B05507" w14:textId="77777777" w:rsidR="00515B7F" w:rsidRDefault="00515B7F">
      <w:pPr>
        <w:widowControl/>
        <w:autoSpaceDE/>
        <w:autoSpaceDN/>
        <w:adjustRightInd/>
        <w:rPr>
          <w:rFonts w:ascii="Open Sans" w:hAnsi="Open Sans" w:cs="Open Sans"/>
          <w:b/>
        </w:rPr>
      </w:pPr>
      <w:r>
        <w:rPr>
          <w:rFonts w:ascii="Open Sans" w:hAnsi="Open Sans" w:cs="Open Sans"/>
          <w:b/>
        </w:rPr>
        <w:br w:type="page"/>
      </w:r>
    </w:p>
    <w:p w14:paraId="4AA1E2E7" w14:textId="77777777" w:rsidR="00515B7F" w:rsidRDefault="00515B7F" w:rsidP="007F0E38">
      <w:pPr>
        <w:widowControl/>
        <w:autoSpaceDE/>
        <w:autoSpaceDN/>
        <w:adjustRightInd/>
        <w:spacing w:after="160" w:line="259" w:lineRule="auto"/>
        <w:rPr>
          <w:rFonts w:ascii="Open Sans" w:hAnsi="Open Sans" w:cs="Open Sans"/>
          <w:b/>
        </w:rPr>
      </w:pPr>
    </w:p>
    <w:tbl>
      <w:tblPr>
        <w:tblpPr w:leftFromText="180" w:rightFromText="180" w:vertAnchor="text" w:horzAnchor="margin" w:tblpXSpec="center" w:tblpY="182"/>
        <w:tblW w:w="5000" w:type="pct"/>
        <w:tblLook w:val="04A0" w:firstRow="1" w:lastRow="0" w:firstColumn="1" w:lastColumn="0" w:noHBand="0" w:noVBand="1"/>
      </w:tblPr>
      <w:tblGrid>
        <w:gridCol w:w="455"/>
        <w:gridCol w:w="5885"/>
        <w:gridCol w:w="3004"/>
      </w:tblGrid>
      <w:tr w:rsidR="007A77D8" w:rsidRPr="007A77D8" w14:paraId="7CA9D755" w14:textId="77777777" w:rsidTr="007A77D8">
        <w:trPr>
          <w:trHeight w:val="558"/>
        </w:trPr>
        <w:tc>
          <w:tcPr>
            <w:tcW w:w="5000" w:type="pct"/>
            <w:gridSpan w:val="3"/>
            <w:tcBorders>
              <w:top w:val="single" w:sz="4" w:space="0" w:color="auto"/>
              <w:left w:val="single" w:sz="4" w:space="0" w:color="auto"/>
              <w:bottom w:val="single" w:sz="4" w:space="0" w:color="auto"/>
              <w:right w:val="single" w:sz="4" w:space="0" w:color="auto"/>
            </w:tcBorders>
            <w:vAlign w:val="center"/>
          </w:tcPr>
          <w:p w14:paraId="6A2A87D5" w14:textId="77777777" w:rsidR="007A77D8" w:rsidRPr="007A77D8" w:rsidRDefault="007A77D8" w:rsidP="00461762">
            <w:pPr>
              <w:jc w:val="center"/>
              <w:rPr>
                <w:rFonts w:eastAsia="Times New Roman"/>
                <w:b/>
                <w:bCs/>
                <w:color w:val="000000"/>
                <w:sz w:val="22"/>
                <w:szCs w:val="22"/>
              </w:rPr>
            </w:pPr>
            <w:r w:rsidRPr="007A77D8">
              <w:rPr>
                <w:rFonts w:eastAsia="Times New Roman"/>
                <w:b/>
                <w:bCs/>
                <w:color w:val="000000"/>
                <w:sz w:val="22"/>
                <w:szCs w:val="22"/>
              </w:rPr>
              <w:t>Минимальный объем поставки Товара на котельные ГУПС «Севтеплоэнерго» по заявкам Заказчика</w:t>
            </w:r>
          </w:p>
        </w:tc>
      </w:tr>
      <w:tr w:rsidR="007A77D8" w:rsidRPr="007A77D8" w14:paraId="1AC9FD2A" w14:textId="77777777" w:rsidTr="007A77D8">
        <w:trPr>
          <w:trHeight w:val="228"/>
        </w:trPr>
        <w:tc>
          <w:tcPr>
            <w:tcW w:w="305" w:type="pct"/>
            <w:tcBorders>
              <w:top w:val="nil"/>
              <w:left w:val="single" w:sz="4" w:space="0" w:color="auto"/>
              <w:bottom w:val="single" w:sz="4" w:space="0" w:color="auto"/>
              <w:right w:val="single" w:sz="4" w:space="0" w:color="auto"/>
            </w:tcBorders>
          </w:tcPr>
          <w:p w14:paraId="1AB6D9BB" w14:textId="77777777" w:rsidR="007A77D8" w:rsidRPr="007A77D8" w:rsidRDefault="007A77D8" w:rsidP="00461762">
            <w:pPr>
              <w:jc w:val="center"/>
              <w:rPr>
                <w:rFonts w:eastAsia="Times New Roman"/>
                <w:b/>
                <w:bCs/>
                <w:color w:val="000000"/>
                <w:sz w:val="22"/>
                <w:szCs w:val="22"/>
              </w:rPr>
            </w:pPr>
          </w:p>
          <w:p w14:paraId="73CBAC87" w14:textId="77777777" w:rsidR="007A77D8" w:rsidRPr="007A77D8" w:rsidRDefault="007A77D8" w:rsidP="00461762">
            <w:pPr>
              <w:jc w:val="center"/>
              <w:rPr>
                <w:rFonts w:eastAsia="Times New Roman"/>
                <w:b/>
                <w:bCs/>
                <w:color w:val="000000"/>
                <w:sz w:val="22"/>
                <w:szCs w:val="22"/>
              </w:rPr>
            </w:pPr>
            <w:r w:rsidRPr="007A77D8">
              <w:rPr>
                <w:rFonts w:eastAsia="Times New Roman"/>
                <w:b/>
                <w:bCs/>
                <w:color w:val="000000"/>
                <w:sz w:val="22"/>
                <w:szCs w:val="22"/>
              </w:rPr>
              <w:t>№ п/п</w:t>
            </w:r>
          </w:p>
        </w:tc>
        <w:tc>
          <w:tcPr>
            <w:tcW w:w="3703" w:type="pct"/>
            <w:tcBorders>
              <w:top w:val="nil"/>
              <w:left w:val="single" w:sz="4" w:space="0" w:color="auto"/>
              <w:bottom w:val="single" w:sz="4" w:space="0" w:color="auto"/>
              <w:right w:val="single" w:sz="4" w:space="0" w:color="auto"/>
            </w:tcBorders>
            <w:shd w:val="clear" w:color="auto" w:fill="auto"/>
            <w:noWrap/>
            <w:vAlign w:val="center"/>
            <w:hideMark/>
          </w:tcPr>
          <w:p w14:paraId="67A6AFD3" w14:textId="77777777" w:rsidR="007A77D8" w:rsidRPr="007A77D8" w:rsidRDefault="007A77D8" w:rsidP="00461762">
            <w:pPr>
              <w:jc w:val="center"/>
              <w:rPr>
                <w:rFonts w:eastAsia="Times New Roman"/>
                <w:b/>
                <w:bCs/>
                <w:color w:val="000000"/>
                <w:sz w:val="22"/>
                <w:szCs w:val="22"/>
              </w:rPr>
            </w:pPr>
            <w:r w:rsidRPr="007A77D8">
              <w:rPr>
                <w:rFonts w:eastAsia="Times New Roman"/>
                <w:b/>
                <w:bCs/>
                <w:color w:val="000000"/>
                <w:sz w:val="22"/>
                <w:szCs w:val="22"/>
              </w:rPr>
              <w:t>Адрес котельной</w:t>
            </w:r>
          </w:p>
        </w:tc>
        <w:tc>
          <w:tcPr>
            <w:tcW w:w="992" w:type="pct"/>
            <w:tcBorders>
              <w:top w:val="nil"/>
              <w:left w:val="nil"/>
              <w:bottom w:val="single" w:sz="4" w:space="0" w:color="auto"/>
              <w:right w:val="single" w:sz="4" w:space="0" w:color="auto"/>
            </w:tcBorders>
            <w:shd w:val="clear" w:color="auto" w:fill="auto"/>
            <w:noWrap/>
            <w:vAlign w:val="center"/>
            <w:hideMark/>
          </w:tcPr>
          <w:p w14:paraId="00B42A5E" w14:textId="77777777" w:rsidR="007A77D8" w:rsidRPr="007A77D8" w:rsidRDefault="007A77D8" w:rsidP="00461762">
            <w:pPr>
              <w:jc w:val="center"/>
              <w:rPr>
                <w:rFonts w:eastAsia="Times New Roman"/>
                <w:b/>
                <w:bCs/>
                <w:color w:val="000000"/>
                <w:sz w:val="22"/>
                <w:szCs w:val="22"/>
              </w:rPr>
            </w:pPr>
            <w:r w:rsidRPr="007A77D8">
              <w:rPr>
                <w:rFonts w:eastAsia="Times New Roman"/>
                <w:b/>
                <w:bCs/>
                <w:color w:val="000000"/>
                <w:sz w:val="22"/>
                <w:szCs w:val="22"/>
              </w:rPr>
              <w:t>Объем минимальной поставки, тонн</w:t>
            </w:r>
          </w:p>
        </w:tc>
      </w:tr>
      <w:tr w:rsidR="007A77D8" w:rsidRPr="007A77D8" w14:paraId="2DE9DC64" w14:textId="77777777" w:rsidTr="007A77D8">
        <w:trPr>
          <w:trHeight w:val="228"/>
        </w:trPr>
        <w:tc>
          <w:tcPr>
            <w:tcW w:w="305" w:type="pct"/>
            <w:tcBorders>
              <w:top w:val="nil"/>
              <w:left w:val="single" w:sz="4" w:space="0" w:color="auto"/>
              <w:bottom w:val="single" w:sz="4" w:space="0" w:color="auto"/>
              <w:right w:val="single" w:sz="4" w:space="0" w:color="auto"/>
            </w:tcBorders>
          </w:tcPr>
          <w:p w14:paraId="520203C2"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3257041A" w14:textId="77777777" w:rsidR="007A77D8" w:rsidRPr="007A77D8" w:rsidRDefault="007A77D8" w:rsidP="00461762">
            <w:pPr>
              <w:rPr>
                <w:sz w:val="22"/>
                <w:szCs w:val="22"/>
              </w:rPr>
            </w:pPr>
            <w:r w:rsidRPr="007A77D8">
              <w:rPr>
                <w:sz w:val="22"/>
                <w:szCs w:val="22"/>
              </w:rPr>
              <w:t xml:space="preserve"> г. Севастополь, ул. Камышовое шоссе, 29/2        </w:t>
            </w:r>
          </w:p>
        </w:tc>
        <w:tc>
          <w:tcPr>
            <w:tcW w:w="992" w:type="pct"/>
            <w:tcBorders>
              <w:top w:val="nil"/>
              <w:left w:val="nil"/>
              <w:bottom w:val="single" w:sz="4" w:space="0" w:color="auto"/>
              <w:right w:val="single" w:sz="4" w:space="0" w:color="auto"/>
            </w:tcBorders>
            <w:shd w:val="clear" w:color="auto" w:fill="auto"/>
            <w:noWrap/>
            <w:vAlign w:val="bottom"/>
            <w:hideMark/>
          </w:tcPr>
          <w:p w14:paraId="4F453AB4"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2</w:t>
            </w:r>
          </w:p>
        </w:tc>
      </w:tr>
      <w:tr w:rsidR="007A77D8" w:rsidRPr="007A77D8" w14:paraId="7642CB31" w14:textId="77777777" w:rsidTr="007A77D8">
        <w:trPr>
          <w:trHeight w:val="228"/>
        </w:trPr>
        <w:tc>
          <w:tcPr>
            <w:tcW w:w="305" w:type="pct"/>
            <w:tcBorders>
              <w:top w:val="nil"/>
              <w:left w:val="single" w:sz="4" w:space="0" w:color="auto"/>
              <w:bottom w:val="single" w:sz="4" w:space="0" w:color="auto"/>
              <w:right w:val="single" w:sz="4" w:space="0" w:color="auto"/>
            </w:tcBorders>
          </w:tcPr>
          <w:p w14:paraId="7FB8A95D"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2</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6A464819" w14:textId="77777777" w:rsidR="007A77D8" w:rsidRPr="007A77D8" w:rsidRDefault="007A77D8" w:rsidP="00461762">
            <w:pPr>
              <w:rPr>
                <w:sz w:val="22"/>
                <w:szCs w:val="22"/>
              </w:rPr>
            </w:pPr>
            <w:r w:rsidRPr="007A77D8">
              <w:rPr>
                <w:sz w:val="22"/>
                <w:szCs w:val="22"/>
              </w:rPr>
              <w:t xml:space="preserve"> г. Севастополь, ул. Крепостное шоссе</w:t>
            </w:r>
          </w:p>
        </w:tc>
        <w:tc>
          <w:tcPr>
            <w:tcW w:w="992" w:type="pct"/>
            <w:tcBorders>
              <w:top w:val="nil"/>
              <w:left w:val="nil"/>
              <w:bottom w:val="single" w:sz="4" w:space="0" w:color="auto"/>
              <w:right w:val="single" w:sz="4" w:space="0" w:color="auto"/>
            </w:tcBorders>
            <w:shd w:val="clear" w:color="auto" w:fill="auto"/>
            <w:noWrap/>
            <w:vAlign w:val="bottom"/>
            <w:hideMark/>
          </w:tcPr>
          <w:p w14:paraId="2548D5E7"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1</w:t>
            </w:r>
          </w:p>
        </w:tc>
      </w:tr>
      <w:tr w:rsidR="007A77D8" w:rsidRPr="007A77D8" w14:paraId="79EE570D" w14:textId="77777777" w:rsidTr="007A77D8">
        <w:trPr>
          <w:trHeight w:val="228"/>
        </w:trPr>
        <w:tc>
          <w:tcPr>
            <w:tcW w:w="305" w:type="pct"/>
            <w:tcBorders>
              <w:top w:val="nil"/>
              <w:left w:val="single" w:sz="4" w:space="0" w:color="auto"/>
              <w:bottom w:val="single" w:sz="4" w:space="0" w:color="auto"/>
              <w:right w:val="single" w:sz="4" w:space="0" w:color="auto"/>
            </w:tcBorders>
          </w:tcPr>
          <w:p w14:paraId="7B7A138E"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3</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154D1910" w14:textId="77777777" w:rsidR="007A77D8" w:rsidRPr="007A77D8" w:rsidRDefault="007A77D8" w:rsidP="00461762">
            <w:pPr>
              <w:rPr>
                <w:sz w:val="22"/>
                <w:szCs w:val="22"/>
              </w:rPr>
            </w:pPr>
            <w:r w:rsidRPr="007A77D8">
              <w:rPr>
                <w:sz w:val="22"/>
                <w:szCs w:val="22"/>
              </w:rPr>
              <w:t xml:space="preserve"> г. Севастополь, Балаклавский р-н, с. Хмельницкое, ул. Большевистская, 60                                      </w:t>
            </w:r>
          </w:p>
        </w:tc>
        <w:tc>
          <w:tcPr>
            <w:tcW w:w="992" w:type="pct"/>
            <w:tcBorders>
              <w:top w:val="nil"/>
              <w:left w:val="nil"/>
              <w:bottom w:val="single" w:sz="4" w:space="0" w:color="auto"/>
              <w:right w:val="single" w:sz="4" w:space="0" w:color="auto"/>
            </w:tcBorders>
            <w:shd w:val="clear" w:color="auto" w:fill="auto"/>
            <w:noWrap/>
            <w:vAlign w:val="bottom"/>
            <w:hideMark/>
          </w:tcPr>
          <w:p w14:paraId="49C732A2"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2</w:t>
            </w:r>
          </w:p>
        </w:tc>
      </w:tr>
      <w:tr w:rsidR="007A77D8" w:rsidRPr="007A77D8" w14:paraId="067DB9FB" w14:textId="77777777" w:rsidTr="007A77D8">
        <w:trPr>
          <w:trHeight w:val="228"/>
        </w:trPr>
        <w:tc>
          <w:tcPr>
            <w:tcW w:w="305" w:type="pct"/>
            <w:tcBorders>
              <w:top w:val="nil"/>
              <w:left w:val="single" w:sz="4" w:space="0" w:color="auto"/>
              <w:bottom w:val="single" w:sz="4" w:space="0" w:color="auto"/>
              <w:right w:val="single" w:sz="4" w:space="0" w:color="auto"/>
            </w:tcBorders>
          </w:tcPr>
          <w:p w14:paraId="478E84A2"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4</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41831EE2" w14:textId="77777777" w:rsidR="007A77D8" w:rsidRPr="007A77D8" w:rsidRDefault="007A77D8" w:rsidP="00461762">
            <w:pPr>
              <w:rPr>
                <w:sz w:val="22"/>
                <w:szCs w:val="22"/>
              </w:rPr>
            </w:pPr>
            <w:r w:rsidRPr="007A77D8">
              <w:rPr>
                <w:sz w:val="22"/>
                <w:szCs w:val="22"/>
              </w:rPr>
              <w:t xml:space="preserve"> г. Севастополь, Балаклавский р-н, с. Озерное, в районе ул. </w:t>
            </w:r>
            <w:proofErr w:type="spellStart"/>
            <w:r w:rsidRPr="007A77D8">
              <w:rPr>
                <w:sz w:val="22"/>
                <w:szCs w:val="22"/>
              </w:rPr>
              <w:t>Водоканальская</w:t>
            </w:r>
            <w:proofErr w:type="spellEnd"/>
            <w:r w:rsidRPr="007A77D8">
              <w:rPr>
                <w:sz w:val="22"/>
                <w:szCs w:val="22"/>
              </w:rPr>
              <w:t xml:space="preserve">, 7б                                    </w:t>
            </w:r>
          </w:p>
        </w:tc>
        <w:tc>
          <w:tcPr>
            <w:tcW w:w="992" w:type="pct"/>
            <w:tcBorders>
              <w:top w:val="nil"/>
              <w:left w:val="nil"/>
              <w:bottom w:val="single" w:sz="4" w:space="0" w:color="auto"/>
              <w:right w:val="single" w:sz="4" w:space="0" w:color="auto"/>
            </w:tcBorders>
            <w:shd w:val="clear" w:color="auto" w:fill="auto"/>
            <w:noWrap/>
            <w:vAlign w:val="bottom"/>
            <w:hideMark/>
          </w:tcPr>
          <w:p w14:paraId="5E448A62"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6</w:t>
            </w:r>
          </w:p>
        </w:tc>
      </w:tr>
      <w:tr w:rsidR="007A77D8" w:rsidRPr="007A77D8" w14:paraId="416AF28A" w14:textId="77777777" w:rsidTr="007A77D8">
        <w:trPr>
          <w:trHeight w:val="228"/>
        </w:trPr>
        <w:tc>
          <w:tcPr>
            <w:tcW w:w="305" w:type="pct"/>
            <w:tcBorders>
              <w:top w:val="nil"/>
              <w:left w:val="single" w:sz="4" w:space="0" w:color="auto"/>
              <w:bottom w:val="single" w:sz="4" w:space="0" w:color="auto"/>
              <w:right w:val="single" w:sz="4" w:space="0" w:color="auto"/>
            </w:tcBorders>
          </w:tcPr>
          <w:p w14:paraId="205486A3"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5</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65BDD462" w14:textId="77777777" w:rsidR="007A77D8" w:rsidRPr="007A77D8" w:rsidRDefault="007A77D8" w:rsidP="00461762">
            <w:pPr>
              <w:rPr>
                <w:sz w:val="22"/>
                <w:szCs w:val="22"/>
              </w:rPr>
            </w:pPr>
            <w:r w:rsidRPr="007A77D8">
              <w:rPr>
                <w:sz w:val="22"/>
                <w:szCs w:val="22"/>
              </w:rPr>
              <w:t xml:space="preserve"> г. Севастополь, Балаклавский район, ул. Междурядная, 25                                      </w:t>
            </w:r>
          </w:p>
        </w:tc>
        <w:tc>
          <w:tcPr>
            <w:tcW w:w="992" w:type="pct"/>
            <w:tcBorders>
              <w:top w:val="nil"/>
              <w:left w:val="nil"/>
              <w:bottom w:val="single" w:sz="4" w:space="0" w:color="auto"/>
              <w:right w:val="single" w:sz="4" w:space="0" w:color="auto"/>
            </w:tcBorders>
            <w:shd w:val="clear" w:color="auto" w:fill="auto"/>
            <w:noWrap/>
            <w:vAlign w:val="bottom"/>
            <w:hideMark/>
          </w:tcPr>
          <w:p w14:paraId="3E89A425"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5</w:t>
            </w:r>
          </w:p>
        </w:tc>
      </w:tr>
      <w:tr w:rsidR="007A77D8" w:rsidRPr="007A77D8" w14:paraId="4B6A1345" w14:textId="77777777" w:rsidTr="007A77D8">
        <w:trPr>
          <w:trHeight w:val="228"/>
        </w:trPr>
        <w:tc>
          <w:tcPr>
            <w:tcW w:w="305" w:type="pct"/>
            <w:tcBorders>
              <w:top w:val="nil"/>
              <w:left w:val="single" w:sz="4" w:space="0" w:color="auto"/>
              <w:bottom w:val="single" w:sz="4" w:space="0" w:color="auto"/>
              <w:right w:val="single" w:sz="4" w:space="0" w:color="auto"/>
            </w:tcBorders>
          </w:tcPr>
          <w:p w14:paraId="3EE75C78"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6</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4CD3343F" w14:textId="77777777" w:rsidR="007A77D8" w:rsidRPr="007A77D8" w:rsidRDefault="007A77D8" w:rsidP="00461762">
            <w:pPr>
              <w:rPr>
                <w:sz w:val="22"/>
                <w:szCs w:val="22"/>
              </w:rPr>
            </w:pPr>
            <w:r w:rsidRPr="007A77D8">
              <w:rPr>
                <w:sz w:val="22"/>
                <w:szCs w:val="22"/>
              </w:rPr>
              <w:t xml:space="preserve"> г. Севастополь, ул. </w:t>
            </w:r>
            <w:proofErr w:type="spellStart"/>
            <w:r w:rsidRPr="007A77D8">
              <w:rPr>
                <w:sz w:val="22"/>
                <w:szCs w:val="22"/>
              </w:rPr>
              <w:t>Надеждинцев</w:t>
            </w:r>
            <w:proofErr w:type="spellEnd"/>
            <w:r w:rsidRPr="007A77D8">
              <w:rPr>
                <w:sz w:val="22"/>
                <w:szCs w:val="22"/>
              </w:rPr>
              <w:t xml:space="preserve">, 15                                                                                       </w:t>
            </w:r>
          </w:p>
        </w:tc>
        <w:tc>
          <w:tcPr>
            <w:tcW w:w="992" w:type="pct"/>
            <w:tcBorders>
              <w:top w:val="nil"/>
              <w:left w:val="nil"/>
              <w:bottom w:val="single" w:sz="4" w:space="0" w:color="auto"/>
              <w:right w:val="single" w:sz="4" w:space="0" w:color="auto"/>
            </w:tcBorders>
            <w:shd w:val="clear" w:color="auto" w:fill="auto"/>
            <w:noWrap/>
            <w:vAlign w:val="bottom"/>
            <w:hideMark/>
          </w:tcPr>
          <w:p w14:paraId="5D8827C2"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5</w:t>
            </w:r>
          </w:p>
        </w:tc>
      </w:tr>
      <w:tr w:rsidR="007A77D8" w:rsidRPr="007A77D8" w14:paraId="260580E7" w14:textId="77777777" w:rsidTr="007A77D8">
        <w:trPr>
          <w:trHeight w:val="228"/>
        </w:trPr>
        <w:tc>
          <w:tcPr>
            <w:tcW w:w="305" w:type="pct"/>
            <w:tcBorders>
              <w:top w:val="nil"/>
              <w:left w:val="single" w:sz="4" w:space="0" w:color="auto"/>
              <w:bottom w:val="single" w:sz="4" w:space="0" w:color="auto"/>
              <w:right w:val="single" w:sz="4" w:space="0" w:color="auto"/>
            </w:tcBorders>
          </w:tcPr>
          <w:p w14:paraId="3F721715"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7</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16EC5261" w14:textId="77777777" w:rsidR="007A77D8" w:rsidRPr="007A77D8" w:rsidRDefault="007A77D8" w:rsidP="00461762">
            <w:pPr>
              <w:rPr>
                <w:sz w:val="22"/>
                <w:szCs w:val="22"/>
              </w:rPr>
            </w:pPr>
            <w:r w:rsidRPr="007A77D8">
              <w:rPr>
                <w:sz w:val="22"/>
                <w:szCs w:val="22"/>
              </w:rPr>
              <w:t xml:space="preserve"> г. Севастополь, Балаклавский район, пер. Новикова, 24а                                  </w:t>
            </w:r>
          </w:p>
        </w:tc>
        <w:tc>
          <w:tcPr>
            <w:tcW w:w="992" w:type="pct"/>
            <w:tcBorders>
              <w:top w:val="nil"/>
              <w:left w:val="nil"/>
              <w:bottom w:val="single" w:sz="4" w:space="0" w:color="auto"/>
              <w:right w:val="single" w:sz="4" w:space="0" w:color="auto"/>
            </w:tcBorders>
            <w:shd w:val="clear" w:color="auto" w:fill="auto"/>
            <w:noWrap/>
            <w:vAlign w:val="bottom"/>
            <w:hideMark/>
          </w:tcPr>
          <w:p w14:paraId="03210D3D"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3</w:t>
            </w:r>
          </w:p>
        </w:tc>
      </w:tr>
      <w:tr w:rsidR="007A77D8" w:rsidRPr="007A77D8" w14:paraId="647149CA" w14:textId="77777777" w:rsidTr="007A77D8">
        <w:trPr>
          <w:trHeight w:val="228"/>
        </w:trPr>
        <w:tc>
          <w:tcPr>
            <w:tcW w:w="305" w:type="pct"/>
            <w:tcBorders>
              <w:top w:val="nil"/>
              <w:left w:val="single" w:sz="4" w:space="0" w:color="auto"/>
              <w:bottom w:val="single" w:sz="4" w:space="0" w:color="auto"/>
              <w:right w:val="single" w:sz="4" w:space="0" w:color="auto"/>
            </w:tcBorders>
          </w:tcPr>
          <w:p w14:paraId="3C2EEA0C"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8</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6ED5ADD1" w14:textId="77777777" w:rsidR="007A77D8" w:rsidRPr="007A77D8" w:rsidRDefault="007A77D8" w:rsidP="00461762">
            <w:pPr>
              <w:rPr>
                <w:sz w:val="22"/>
                <w:szCs w:val="22"/>
              </w:rPr>
            </w:pPr>
            <w:r w:rsidRPr="007A77D8">
              <w:rPr>
                <w:sz w:val="22"/>
                <w:szCs w:val="22"/>
              </w:rPr>
              <w:t xml:space="preserve"> г. Севастополь, ул. Охотская, 52                                               </w:t>
            </w:r>
          </w:p>
        </w:tc>
        <w:tc>
          <w:tcPr>
            <w:tcW w:w="992" w:type="pct"/>
            <w:tcBorders>
              <w:top w:val="nil"/>
              <w:left w:val="nil"/>
              <w:bottom w:val="single" w:sz="4" w:space="0" w:color="auto"/>
              <w:right w:val="single" w:sz="4" w:space="0" w:color="auto"/>
            </w:tcBorders>
            <w:shd w:val="clear" w:color="auto" w:fill="auto"/>
            <w:noWrap/>
            <w:vAlign w:val="bottom"/>
            <w:hideMark/>
          </w:tcPr>
          <w:p w14:paraId="167A1481"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5</w:t>
            </w:r>
          </w:p>
        </w:tc>
      </w:tr>
      <w:tr w:rsidR="007A77D8" w:rsidRPr="007A77D8" w14:paraId="338E082E" w14:textId="77777777" w:rsidTr="007A77D8">
        <w:trPr>
          <w:trHeight w:val="228"/>
        </w:trPr>
        <w:tc>
          <w:tcPr>
            <w:tcW w:w="305" w:type="pct"/>
            <w:tcBorders>
              <w:top w:val="nil"/>
              <w:left w:val="single" w:sz="4" w:space="0" w:color="auto"/>
              <w:bottom w:val="single" w:sz="4" w:space="0" w:color="auto"/>
              <w:right w:val="single" w:sz="4" w:space="0" w:color="auto"/>
            </w:tcBorders>
          </w:tcPr>
          <w:p w14:paraId="6928BBAC"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9</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5AB4A7E6" w14:textId="77777777" w:rsidR="007A77D8" w:rsidRPr="007A77D8" w:rsidRDefault="007A77D8" w:rsidP="00461762">
            <w:pPr>
              <w:rPr>
                <w:sz w:val="22"/>
                <w:szCs w:val="22"/>
              </w:rPr>
            </w:pPr>
            <w:r w:rsidRPr="007A77D8">
              <w:rPr>
                <w:sz w:val="22"/>
                <w:szCs w:val="22"/>
              </w:rPr>
              <w:t xml:space="preserve"> г. Севастополь, Балаклавский р-н, с. </w:t>
            </w:r>
            <w:proofErr w:type="spellStart"/>
            <w:r w:rsidRPr="007A77D8">
              <w:rPr>
                <w:sz w:val="22"/>
                <w:szCs w:val="22"/>
              </w:rPr>
              <w:t>Орлиное,в</w:t>
            </w:r>
            <w:proofErr w:type="spellEnd"/>
            <w:r w:rsidRPr="007A77D8">
              <w:rPr>
                <w:sz w:val="22"/>
                <w:szCs w:val="22"/>
              </w:rPr>
              <w:t xml:space="preserve"> районе ул. Пахомова Ивана, 1г                     </w:t>
            </w:r>
          </w:p>
        </w:tc>
        <w:tc>
          <w:tcPr>
            <w:tcW w:w="992" w:type="pct"/>
            <w:tcBorders>
              <w:top w:val="nil"/>
              <w:left w:val="nil"/>
              <w:bottom w:val="single" w:sz="4" w:space="0" w:color="auto"/>
              <w:right w:val="single" w:sz="4" w:space="0" w:color="auto"/>
            </w:tcBorders>
            <w:shd w:val="clear" w:color="auto" w:fill="auto"/>
            <w:noWrap/>
            <w:vAlign w:val="bottom"/>
            <w:hideMark/>
          </w:tcPr>
          <w:p w14:paraId="5F9A0A67"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3</w:t>
            </w:r>
          </w:p>
        </w:tc>
      </w:tr>
      <w:tr w:rsidR="007A77D8" w:rsidRPr="007A77D8" w14:paraId="08A089E3" w14:textId="77777777" w:rsidTr="007A77D8">
        <w:trPr>
          <w:trHeight w:val="228"/>
        </w:trPr>
        <w:tc>
          <w:tcPr>
            <w:tcW w:w="305" w:type="pct"/>
            <w:tcBorders>
              <w:top w:val="nil"/>
              <w:left w:val="single" w:sz="4" w:space="0" w:color="auto"/>
              <w:bottom w:val="single" w:sz="4" w:space="0" w:color="auto"/>
              <w:right w:val="single" w:sz="4" w:space="0" w:color="auto"/>
            </w:tcBorders>
          </w:tcPr>
          <w:p w14:paraId="6ADCA2BA"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10</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2D5BA77E" w14:textId="77777777" w:rsidR="007A77D8" w:rsidRPr="007A77D8" w:rsidRDefault="007A77D8" w:rsidP="00461762">
            <w:pPr>
              <w:rPr>
                <w:sz w:val="22"/>
                <w:szCs w:val="22"/>
              </w:rPr>
            </w:pPr>
            <w:r w:rsidRPr="007A77D8">
              <w:rPr>
                <w:sz w:val="22"/>
                <w:szCs w:val="22"/>
              </w:rPr>
              <w:t xml:space="preserve"> г. Севастополь, ул. Генерала Родионова, 9                                                  </w:t>
            </w:r>
          </w:p>
        </w:tc>
        <w:tc>
          <w:tcPr>
            <w:tcW w:w="992" w:type="pct"/>
            <w:tcBorders>
              <w:top w:val="nil"/>
              <w:left w:val="nil"/>
              <w:bottom w:val="single" w:sz="4" w:space="0" w:color="auto"/>
              <w:right w:val="single" w:sz="4" w:space="0" w:color="auto"/>
            </w:tcBorders>
            <w:shd w:val="clear" w:color="auto" w:fill="auto"/>
            <w:noWrap/>
            <w:vAlign w:val="bottom"/>
            <w:hideMark/>
          </w:tcPr>
          <w:p w14:paraId="3035523C"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3</w:t>
            </w:r>
          </w:p>
        </w:tc>
      </w:tr>
      <w:tr w:rsidR="007A77D8" w:rsidRPr="007A77D8" w14:paraId="653629E0" w14:textId="77777777" w:rsidTr="007A77D8">
        <w:trPr>
          <w:trHeight w:val="228"/>
        </w:trPr>
        <w:tc>
          <w:tcPr>
            <w:tcW w:w="305" w:type="pct"/>
            <w:tcBorders>
              <w:top w:val="nil"/>
              <w:left w:val="single" w:sz="4" w:space="0" w:color="auto"/>
              <w:bottom w:val="single" w:sz="4" w:space="0" w:color="auto"/>
              <w:right w:val="single" w:sz="4" w:space="0" w:color="auto"/>
            </w:tcBorders>
          </w:tcPr>
          <w:p w14:paraId="11D684E3"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11</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6DB4AD83" w14:textId="77777777" w:rsidR="007A77D8" w:rsidRPr="007A77D8" w:rsidRDefault="007A77D8" w:rsidP="00461762">
            <w:pPr>
              <w:rPr>
                <w:sz w:val="22"/>
                <w:szCs w:val="22"/>
              </w:rPr>
            </w:pPr>
            <w:r w:rsidRPr="007A77D8">
              <w:rPr>
                <w:sz w:val="22"/>
                <w:szCs w:val="22"/>
              </w:rPr>
              <w:t xml:space="preserve"> г. Севастополь, Балаклавский р-н, с. Орлиное, ул. Солнечная, 11а                   </w:t>
            </w:r>
          </w:p>
        </w:tc>
        <w:tc>
          <w:tcPr>
            <w:tcW w:w="992" w:type="pct"/>
            <w:tcBorders>
              <w:top w:val="nil"/>
              <w:left w:val="nil"/>
              <w:bottom w:val="single" w:sz="4" w:space="0" w:color="auto"/>
              <w:right w:val="single" w:sz="4" w:space="0" w:color="auto"/>
            </w:tcBorders>
            <w:shd w:val="clear" w:color="auto" w:fill="auto"/>
            <w:noWrap/>
            <w:vAlign w:val="bottom"/>
            <w:hideMark/>
          </w:tcPr>
          <w:p w14:paraId="47716B82"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3</w:t>
            </w:r>
          </w:p>
        </w:tc>
      </w:tr>
      <w:tr w:rsidR="007A77D8" w:rsidRPr="007A77D8" w14:paraId="2DB53D65" w14:textId="77777777" w:rsidTr="007A77D8">
        <w:trPr>
          <w:trHeight w:val="228"/>
        </w:trPr>
        <w:tc>
          <w:tcPr>
            <w:tcW w:w="305" w:type="pct"/>
            <w:tcBorders>
              <w:top w:val="nil"/>
              <w:left w:val="single" w:sz="4" w:space="0" w:color="auto"/>
              <w:bottom w:val="single" w:sz="4" w:space="0" w:color="auto"/>
              <w:right w:val="single" w:sz="4" w:space="0" w:color="auto"/>
            </w:tcBorders>
          </w:tcPr>
          <w:p w14:paraId="69F1536F"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12</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6A1ABA17" w14:textId="77777777" w:rsidR="007A77D8" w:rsidRPr="007A77D8" w:rsidRDefault="007A77D8" w:rsidP="00461762">
            <w:pPr>
              <w:rPr>
                <w:sz w:val="22"/>
                <w:szCs w:val="22"/>
              </w:rPr>
            </w:pPr>
            <w:r w:rsidRPr="007A77D8">
              <w:rPr>
                <w:sz w:val="22"/>
                <w:szCs w:val="22"/>
              </w:rPr>
              <w:t xml:space="preserve"> г. Севастополь, с. Солнечное, ул. Андреевская, 27 </w:t>
            </w:r>
          </w:p>
        </w:tc>
        <w:tc>
          <w:tcPr>
            <w:tcW w:w="992" w:type="pct"/>
            <w:tcBorders>
              <w:top w:val="nil"/>
              <w:left w:val="nil"/>
              <w:bottom w:val="single" w:sz="4" w:space="0" w:color="auto"/>
              <w:right w:val="single" w:sz="4" w:space="0" w:color="auto"/>
            </w:tcBorders>
            <w:shd w:val="clear" w:color="auto" w:fill="auto"/>
            <w:noWrap/>
            <w:vAlign w:val="bottom"/>
            <w:hideMark/>
          </w:tcPr>
          <w:p w14:paraId="1E61EC5C"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5</w:t>
            </w:r>
          </w:p>
        </w:tc>
      </w:tr>
      <w:tr w:rsidR="007A77D8" w:rsidRPr="007A77D8" w14:paraId="089EC69D" w14:textId="77777777" w:rsidTr="007A77D8">
        <w:trPr>
          <w:trHeight w:val="228"/>
        </w:trPr>
        <w:tc>
          <w:tcPr>
            <w:tcW w:w="305" w:type="pct"/>
            <w:tcBorders>
              <w:top w:val="nil"/>
              <w:left w:val="single" w:sz="4" w:space="0" w:color="auto"/>
              <w:bottom w:val="single" w:sz="4" w:space="0" w:color="auto"/>
              <w:right w:val="single" w:sz="4" w:space="0" w:color="auto"/>
            </w:tcBorders>
          </w:tcPr>
          <w:p w14:paraId="1D011978"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13</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4E3AD8E6" w14:textId="77777777" w:rsidR="007A77D8" w:rsidRPr="007A77D8" w:rsidRDefault="007A77D8" w:rsidP="00461762">
            <w:pPr>
              <w:rPr>
                <w:sz w:val="22"/>
                <w:szCs w:val="22"/>
              </w:rPr>
            </w:pPr>
            <w:r w:rsidRPr="007A77D8">
              <w:rPr>
                <w:sz w:val="22"/>
                <w:szCs w:val="22"/>
              </w:rPr>
              <w:t xml:space="preserve"> г. Севастополь, с. </w:t>
            </w:r>
            <w:proofErr w:type="spellStart"/>
            <w:r w:rsidRPr="007A77D8">
              <w:rPr>
                <w:sz w:val="22"/>
                <w:szCs w:val="22"/>
              </w:rPr>
              <w:t>Верхнесадовое</w:t>
            </w:r>
            <w:proofErr w:type="spellEnd"/>
            <w:r w:rsidRPr="007A77D8">
              <w:rPr>
                <w:sz w:val="22"/>
                <w:szCs w:val="22"/>
              </w:rPr>
              <w:t xml:space="preserve">, ул. Паршина, 29                                        </w:t>
            </w:r>
          </w:p>
        </w:tc>
        <w:tc>
          <w:tcPr>
            <w:tcW w:w="992" w:type="pct"/>
            <w:tcBorders>
              <w:top w:val="nil"/>
              <w:left w:val="nil"/>
              <w:bottom w:val="single" w:sz="4" w:space="0" w:color="auto"/>
              <w:right w:val="single" w:sz="4" w:space="0" w:color="auto"/>
            </w:tcBorders>
            <w:shd w:val="clear" w:color="auto" w:fill="auto"/>
            <w:noWrap/>
            <w:vAlign w:val="bottom"/>
            <w:hideMark/>
          </w:tcPr>
          <w:p w14:paraId="429FD442"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5</w:t>
            </w:r>
          </w:p>
        </w:tc>
      </w:tr>
      <w:tr w:rsidR="007A77D8" w:rsidRPr="007A77D8" w14:paraId="6CC178F1" w14:textId="77777777" w:rsidTr="007A77D8">
        <w:trPr>
          <w:trHeight w:val="228"/>
        </w:trPr>
        <w:tc>
          <w:tcPr>
            <w:tcW w:w="305" w:type="pct"/>
            <w:tcBorders>
              <w:top w:val="nil"/>
              <w:left w:val="single" w:sz="4" w:space="0" w:color="auto"/>
              <w:bottom w:val="single" w:sz="4" w:space="0" w:color="auto"/>
              <w:right w:val="single" w:sz="4" w:space="0" w:color="auto"/>
            </w:tcBorders>
          </w:tcPr>
          <w:p w14:paraId="4E363852"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14</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111B7FFA" w14:textId="77777777" w:rsidR="007A77D8" w:rsidRPr="007A77D8" w:rsidRDefault="007A77D8" w:rsidP="00461762">
            <w:pPr>
              <w:rPr>
                <w:sz w:val="22"/>
                <w:szCs w:val="22"/>
              </w:rPr>
            </w:pPr>
            <w:r w:rsidRPr="007A77D8">
              <w:rPr>
                <w:sz w:val="22"/>
                <w:szCs w:val="22"/>
              </w:rPr>
              <w:t xml:space="preserve"> г. Севастополь, ул. Речная, 8                         </w:t>
            </w:r>
          </w:p>
        </w:tc>
        <w:tc>
          <w:tcPr>
            <w:tcW w:w="992" w:type="pct"/>
            <w:tcBorders>
              <w:top w:val="nil"/>
              <w:left w:val="nil"/>
              <w:bottom w:val="single" w:sz="4" w:space="0" w:color="auto"/>
              <w:right w:val="single" w:sz="4" w:space="0" w:color="auto"/>
            </w:tcBorders>
            <w:shd w:val="clear" w:color="auto" w:fill="auto"/>
            <w:noWrap/>
            <w:vAlign w:val="bottom"/>
            <w:hideMark/>
          </w:tcPr>
          <w:p w14:paraId="670959A8"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3</w:t>
            </w:r>
          </w:p>
        </w:tc>
      </w:tr>
      <w:tr w:rsidR="007A77D8" w:rsidRPr="007A77D8" w14:paraId="71DA47B5" w14:textId="77777777" w:rsidTr="007A77D8">
        <w:trPr>
          <w:trHeight w:val="228"/>
        </w:trPr>
        <w:tc>
          <w:tcPr>
            <w:tcW w:w="305" w:type="pct"/>
            <w:tcBorders>
              <w:top w:val="nil"/>
              <w:left w:val="single" w:sz="4" w:space="0" w:color="auto"/>
              <w:bottom w:val="single" w:sz="4" w:space="0" w:color="auto"/>
              <w:right w:val="single" w:sz="4" w:space="0" w:color="auto"/>
            </w:tcBorders>
          </w:tcPr>
          <w:p w14:paraId="55499981"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15</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0392CFB2" w14:textId="77777777" w:rsidR="007A77D8" w:rsidRPr="007A77D8" w:rsidRDefault="007A77D8" w:rsidP="00461762">
            <w:pPr>
              <w:rPr>
                <w:sz w:val="22"/>
                <w:szCs w:val="22"/>
              </w:rPr>
            </w:pPr>
            <w:r w:rsidRPr="007A77D8">
              <w:rPr>
                <w:sz w:val="22"/>
                <w:szCs w:val="22"/>
              </w:rPr>
              <w:t xml:space="preserve"> г. Севастополь, с. Андреевка, ул. Центральная, 43а         </w:t>
            </w:r>
          </w:p>
        </w:tc>
        <w:tc>
          <w:tcPr>
            <w:tcW w:w="992" w:type="pct"/>
            <w:tcBorders>
              <w:top w:val="nil"/>
              <w:left w:val="nil"/>
              <w:bottom w:val="single" w:sz="4" w:space="0" w:color="auto"/>
              <w:right w:val="single" w:sz="4" w:space="0" w:color="auto"/>
            </w:tcBorders>
            <w:shd w:val="clear" w:color="auto" w:fill="auto"/>
            <w:noWrap/>
            <w:vAlign w:val="bottom"/>
            <w:hideMark/>
          </w:tcPr>
          <w:p w14:paraId="32368D5F"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2</w:t>
            </w:r>
          </w:p>
        </w:tc>
      </w:tr>
      <w:tr w:rsidR="007A77D8" w:rsidRPr="007A77D8" w14:paraId="4DA67DB0" w14:textId="77777777" w:rsidTr="007A77D8">
        <w:trPr>
          <w:trHeight w:val="228"/>
        </w:trPr>
        <w:tc>
          <w:tcPr>
            <w:tcW w:w="305" w:type="pct"/>
            <w:tcBorders>
              <w:top w:val="nil"/>
              <w:left w:val="single" w:sz="4" w:space="0" w:color="auto"/>
              <w:bottom w:val="single" w:sz="4" w:space="0" w:color="auto"/>
              <w:right w:val="single" w:sz="4" w:space="0" w:color="auto"/>
            </w:tcBorders>
          </w:tcPr>
          <w:p w14:paraId="5DFDCE8F"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16</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6CEA1BB0" w14:textId="77777777" w:rsidR="007A77D8" w:rsidRPr="007A77D8" w:rsidRDefault="007A77D8" w:rsidP="00461762">
            <w:pPr>
              <w:rPr>
                <w:sz w:val="22"/>
                <w:szCs w:val="22"/>
              </w:rPr>
            </w:pPr>
            <w:r w:rsidRPr="007A77D8">
              <w:rPr>
                <w:sz w:val="22"/>
                <w:szCs w:val="22"/>
              </w:rPr>
              <w:t xml:space="preserve"> г. Севастополь, с. Поворотное, ул. Валиева, 42</w:t>
            </w:r>
          </w:p>
        </w:tc>
        <w:tc>
          <w:tcPr>
            <w:tcW w:w="992" w:type="pct"/>
            <w:tcBorders>
              <w:top w:val="nil"/>
              <w:left w:val="nil"/>
              <w:bottom w:val="single" w:sz="4" w:space="0" w:color="auto"/>
              <w:right w:val="single" w:sz="4" w:space="0" w:color="auto"/>
            </w:tcBorders>
            <w:shd w:val="clear" w:color="auto" w:fill="auto"/>
            <w:noWrap/>
            <w:vAlign w:val="bottom"/>
            <w:hideMark/>
          </w:tcPr>
          <w:p w14:paraId="6C3523AC"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2</w:t>
            </w:r>
          </w:p>
        </w:tc>
      </w:tr>
      <w:tr w:rsidR="007A77D8" w:rsidRPr="007A77D8" w14:paraId="131F0BAB" w14:textId="77777777" w:rsidTr="007A77D8">
        <w:trPr>
          <w:trHeight w:val="228"/>
        </w:trPr>
        <w:tc>
          <w:tcPr>
            <w:tcW w:w="305" w:type="pct"/>
            <w:tcBorders>
              <w:top w:val="nil"/>
              <w:left w:val="single" w:sz="4" w:space="0" w:color="auto"/>
              <w:bottom w:val="single" w:sz="4" w:space="0" w:color="auto"/>
              <w:right w:val="single" w:sz="4" w:space="0" w:color="auto"/>
            </w:tcBorders>
          </w:tcPr>
          <w:p w14:paraId="07309AB0"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17</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6EAB0BEE" w14:textId="77777777" w:rsidR="007A77D8" w:rsidRPr="007A77D8" w:rsidRDefault="007A77D8" w:rsidP="00461762">
            <w:pPr>
              <w:rPr>
                <w:sz w:val="22"/>
                <w:szCs w:val="22"/>
              </w:rPr>
            </w:pPr>
            <w:r w:rsidRPr="007A77D8">
              <w:rPr>
                <w:sz w:val="22"/>
                <w:szCs w:val="22"/>
              </w:rPr>
              <w:t xml:space="preserve"> г. Севастополь, с. </w:t>
            </w:r>
            <w:proofErr w:type="spellStart"/>
            <w:r w:rsidRPr="007A77D8">
              <w:rPr>
                <w:sz w:val="22"/>
                <w:szCs w:val="22"/>
              </w:rPr>
              <w:t>Верхнесадовое</w:t>
            </w:r>
            <w:proofErr w:type="spellEnd"/>
            <w:r w:rsidRPr="007A77D8">
              <w:rPr>
                <w:sz w:val="22"/>
                <w:szCs w:val="22"/>
              </w:rPr>
              <w:t xml:space="preserve">, ул. Титова, 63          </w:t>
            </w:r>
          </w:p>
        </w:tc>
        <w:tc>
          <w:tcPr>
            <w:tcW w:w="992" w:type="pct"/>
            <w:tcBorders>
              <w:top w:val="nil"/>
              <w:left w:val="nil"/>
              <w:bottom w:val="single" w:sz="4" w:space="0" w:color="auto"/>
              <w:right w:val="single" w:sz="4" w:space="0" w:color="auto"/>
            </w:tcBorders>
            <w:shd w:val="clear" w:color="auto" w:fill="auto"/>
            <w:noWrap/>
            <w:vAlign w:val="bottom"/>
            <w:hideMark/>
          </w:tcPr>
          <w:p w14:paraId="32F599EE"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5</w:t>
            </w:r>
          </w:p>
        </w:tc>
      </w:tr>
      <w:tr w:rsidR="007A77D8" w:rsidRPr="007A77D8" w14:paraId="11ACD468" w14:textId="77777777" w:rsidTr="007A77D8">
        <w:trPr>
          <w:trHeight w:val="228"/>
        </w:trPr>
        <w:tc>
          <w:tcPr>
            <w:tcW w:w="305" w:type="pct"/>
            <w:tcBorders>
              <w:top w:val="nil"/>
              <w:left w:val="single" w:sz="4" w:space="0" w:color="auto"/>
              <w:bottom w:val="single" w:sz="4" w:space="0" w:color="auto"/>
              <w:right w:val="single" w:sz="4" w:space="0" w:color="auto"/>
            </w:tcBorders>
          </w:tcPr>
          <w:p w14:paraId="290F482F"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18</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4A50FB3B" w14:textId="77777777" w:rsidR="007A77D8" w:rsidRPr="007A77D8" w:rsidRDefault="007A77D8" w:rsidP="00461762">
            <w:pPr>
              <w:rPr>
                <w:sz w:val="22"/>
                <w:szCs w:val="22"/>
              </w:rPr>
            </w:pPr>
            <w:r w:rsidRPr="007A77D8">
              <w:rPr>
                <w:sz w:val="22"/>
                <w:szCs w:val="22"/>
              </w:rPr>
              <w:t xml:space="preserve"> г. Севастополь, Балаклавский район, ул. Шелковичная, 14                 </w:t>
            </w:r>
          </w:p>
        </w:tc>
        <w:tc>
          <w:tcPr>
            <w:tcW w:w="992" w:type="pct"/>
            <w:tcBorders>
              <w:top w:val="nil"/>
              <w:left w:val="nil"/>
              <w:bottom w:val="single" w:sz="4" w:space="0" w:color="auto"/>
              <w:right w:val="single" w:sz="4" w:space="0" w:color="auto"/>
            </w:tcBorders>
            <w:shd w:val="clear" w:color="auto" w:fill="auto"/>
            <w:noWrap/>
            <w:vAlign w:val="bottom"/>
            <w:hideMark/>
          </w:tcPr>
          <w:p w14:paraId="1FC2DD34"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1</w:t>
            </w:r>
          </w:p>
        </w:tc>
      </w:tr>
      <w:tr w:rsidR="007A77D8" w:rsidRPr="007A77D8" w14:paraId="7EAC46A4" w14:textId="77777777" w:rsidTr="007A77D8">
        <w:trPr>
          <w:trHeight w:val="228"/>
        </w:trPr>
        <w:tc>
          <w:tcPr>
            <w:tcW w:w="305" w:type="pct"/>
            <w:tcBorders>
              <w:top w:val="nil"/>
              <w:left w:val="single" w:sz="4" w:space="0" w:color="auto"/>
              <w:bottom w:val="single" w:sz="4" w:space="0" w:color="auto"/>
              <w:right w:val="single" w:sz="4" w:space="0" w:color="auto"/>
            </w:tcBorders>
          </w:tcPr>
          <w:p w14:paraId="2E5D5C52"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19</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4EAB74A7" w14:textId="77777777" w:rsidR="007A77D8" w:rsidRPr="007A77D8" w:rsidRDefault="007A77D8" w:rsidP="00461762">
            <w:pPr>
              <w:rPr>
                <w:sz w:val="22"/>
                <w:szCs w:val="22"/>
              </w:rPr>
            </w:pPr>
            <w:r w:rsidRPr="007A77D8">
              <w:rPr>
                <w:sz w:val="22"/>
                <w:szCs w:val="22"/>
              </w:rPr>
              <w:t xml:space="preserve"> г. Севастополь, Балаклавский район, с. Передовое, ул. </w:t>
            </w:r>
            <w:proofErr w:type="spellStart"/>
            <w:r w:rsidRPr="007A77D8">
              <w:rPr>
                <w:sz w:val="22"/>
                <w:szCs w:val="22"/>
              </w:rPr>
              <w:t>Магсумова</w:t>
            </w:r>
            <w:proofErr w:type="spellEnd"/>
            <w:r w:rsidRPr="007A77D8">
              <w:rPr>
                <w:sz w:val="22"/>
                <w:szCs w:val="22"/>
              </w:rPr>
              <w:t>, 2</w:t>
            </w:r>
          </w:p>
        </w:tc>
        <w:tc>
          <w:tcPr>
            <w:tcW w:w="992" w:type="pct"/>
            <w:tcBorders>
              <w:top w:val="nil"/>
              <w:left w:val="nil"/>
              <w:bottom w:val="single" w:sz="4" w:space="0" w:color="auto"/>
              <w:right w:val="single" w:sz="4" w:space="0" w:color="auto"/>
            </w:tcBorders>
            <w:shd w:val="clear" w:color="auto" w:fill="auto"/>
            <w:noWrap/>
            <w:vAlign w:val="bottom"/>
            <w:hideMark/>
          </w:tcPr>
          <w:p w14:paraId="22A713B8"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1</w:t>
            </w:r>
          </w:p>
        </w:tc>
      </w:tr>
      <w:tr w:rsidR="007A77D8" w:rsidRPr="007A77D8" w14:paraId="14BDA784" w14:textId="77777777" w:rsidTr="007A77D8">
        <w:trPr>
          <w:trHeight w:val="228"/>
        </w:trPr>
        <w:tc>
          <w:tcPr>
            <w:tcW w:w="305" w:type="pct"/>
            <w:tcBorders>
              <w:top w:val="nil"/>
              <w:left w:val="single" w:sz="4" w:space="0" w:color="auto"/>
              <w:bottom w:val="single" w:sz="4" w:space="0" w:color="auto"/>
              <w:right w:val="single" w:sz="4" w:space="0" w:color="auto"/>
            </w:tcBorders>
          </w:tcPr>
          <w:p w14:paraId="321F08C0"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20</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6B9F7B4C" w14:textId="77777777" w:rsidR="007A77D8" w:rsidRPr="007A77D8" w:rsidRDefault="007A77D8" w:rsidP="00461762">
            <w:pPr>
              <w:rPr>
                <w:sz w:val="22"/>
                <w:szCs w:val="22"/>
              </w:rPr>
            </w:pPr>
            <w:r w:rsidRPr="007A77D8">
              <w:rPr>
                <w:sz w:val="22"/>
                <w:szCs w:val="22"/>
              </w:rPr>
              <w:t xml:space="preserve"> г. Севастополь, с. </w:t>
            </w:r>
            <w:proofErr w:type="spellStart"/>
            <w:r w:rsidRPr="007A77D8">
              <w:rPr>
                <w:sz w:val="22"/>
                <w:szCs w:val="22"/>
              </w:rPr>
              <w:t>Верхнесадовое</w:t>
            </w:r>
            <w:proofErr w:type="spellEnd"/>
            <w:r w:rsidRPr="007A77D8">
              <w:rPr>
                <w:sz w:val="22"/>
                <w:szCs w:val="22"/>
              </w:rPr>
              <w:t xml:space="preserve">, ул. Паршина,14                           </w:t>
            </w:r>
          </w:p>
        </w:tc>
        <w:tc>
          <w:tcPr>
            <w:tcW w:w="992" w:type="pct"/>
            <w:tcBorders>
              <w:top w:val="nil"/>
              <w:left w:val="nil"/>
              <w:bottom w:val="single" w:sz="4" w:space="0" w:color="auto"/>
              <w:right w:val="single" w:sz="4" w:space="0" w:color="auto"/>
            </w:tcBorders>
            <w:shd w:val="clear" w:color="auto" w:fill="auto"/>
            <w:noWrap/>
            <w:vAlign w:val="bottom"/>
            <w:hideMark/>
          </w:tcPr>
          <w:p w14:paraId="604A12BC"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3</w:t>
            </w:r>
          </w:p>
        </w:tc>
      </w:tr>
      <w:tr w:rsidR="007A77D8" w:rsidRPr="007A77D8" w14:paraId="45FB8B66" w14:textId="77777777" w:rsidTr="007A77D8">
        <w:trPr>
          <w:trHeight w:val="228"/>
        </w:trPr>
        <w:tc>
          <w:tcPr>
            <w:tcW w:w="305" w:type="pct"/>
            <w:tcBorders>
              <w:top w:val="nil"/>
              <w:left w:val="single" w:sz="4" w:space="0" w:color="auto"/>
              <w:bottom w:val="single" w:sz="4" w:space="0" w:color="auto"/>
              <w:right w:val="single" w:sz="4" w:space="0" w:color="auto"/>
            </w:tcBorders>
          </w:tcPr>
          <w:p w14:paraId="4AD03809"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21</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31029D3E" w14:textId="77777777" w:rsidR="007A77D8" w:rsidRPr="007A77D8" w:rsidRDefault="007A77D8" w:rsidP="00461762">
            <w:pPr>
              <w:rPr>
                <w:sz w:val="22"/>
                <w:szCs w:val="22"/>
              </w:rPr>
            </w:pPr>
            <w:r w:rsidRPr="007A77D8">
              <w:rPr>
                <w:sz w:val="22"/>
                <w:szCs w:val="22"/>
              </w:rPr>
              <w:t xml:space="preserve"> г. Севастополь, с. Андреевка, ул. Центральная,43                                         </w:t>
            </w:r>
          </w:p>
        </w:tc>
        <w:tc>
          <w:tcPr>
            <w:tcW w:w="992" w:type="pct"/>
            <w:tcBorders>
              <w:top w:val="nil"/>
              <w:left w:val="nil"/>
              <w:bottom w:val="single" w:sz="4" w:space="0" w:color="auto"/>
              <w:right w:val="single" w:sz="4" w:space="0" w:color="auto"/>
            </w:tcBorders>
            <w:shd w:val="clear" w:color="auto" w:fill="auto"/>
            <w:noWrap/>
            <w:vAlign w:val="bottom"/>
            <w:hideMark/>
          </w:tcPr>
          <w:p w14:paraId="4C57238C"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2</w:t>
            </w:r>
          </w:p>
        </w:tc>
      </w:tr>
      <w:tr w:rsidR="007A77D8" w:rsidRPr="007A77D8" w14:paraId="7543035B" w14:textId="77777777" w:rsidTr="007A77D8">
        <w:trPr>
          <w:trHeight w:val="228"/>
        </w:trPr>
        <w:tc>
          <w:tcPr>
            <w:tcW w:w="305" w:type="pct"/>
            <w:tcBorders>
              <w:top w:val="nil"/>
              <w:left w:val="single" w:sz="4" w:space="0" w:color="auto"/>
              <w:bottom w:val="single" w:sz="4" w:space="0" w:color="auto"/>
              <w:right w:val="single" w:sz="4" w:space="0" w:color="auto"/>
            </w:tcBorders>
          </w:tcPr>
          <w:p w14:paraId="5E1FA437"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22</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7EEBBBDA" w14:textId="77777777" w:rsidR="007A77D8" w:rsidRPr="007A77D8" w:rsidRDefault="007A77D8" w:rsidP="00461762">
            <w:pPr>
              <w:rPr>
                <w:sz w:val="22"/>
                <w:szCs w:val="22"/>
              </w:rPr>
            </w:pPr>
            <w:r w:rsidRPr="007A77D8">
              <w:rPr>
                <w:sz w:val="22"/>
                <w:szCs w:val="22"/>
              </w:rPr>
              <w:t xml:space="preserve"> г. Севастополь, Северная сторона, ул. Мурманская, 2                   </w:t>
            </w:r>
          </w:p>
        </w:tc>
        <w:tc>
          <w:tcPr>
            <w:tcW w:w="992" w:type="pct"/>
            <w:tcBorders>
              <w:top w:val="nil"/>
              <w:left w:val="nil"/>
              <w:bottom w:val="single" w:sz="4" w:space="0" w:color="auto"/>
              <w:right w:val="single" w:sz="4" w:space="0" w:color="auto"/>
            </w:tcBorders>
            <w:shd w:val="clear" w:color="auto" w:fill="auto"/>
            <w:noWrap/>
            <w:vAlign w:val="bottom"/>
            <w:hideMark/>
          </w:tcPr>
          <w:p w14:paraId="34928D49"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3</w:t>
            </w:r>
          </w:p>
        </w:tc>
      </w:tr>
      <w:tr w:rsidR="007A77D8" w:rsidRPr="007A77D8" w14:paraId="6870E496" w14:textId="77777777" w:rsidTr="007A77D8">
        <w:trPr>
          <w:trHeight w:val="228"/>
        </w:trPr>
        <w:tc>
          <w:tcPr>
            <w:tcW w:w="305" w:type="pct"/>
            <w:tcBorders>
              <w:top w:val="nil"/>
              <w:left w:val="single" w:sz="4" w:space="0" w:color="auto"/>
              <w:bottom w:val="single" w:sz="4" w:space="0" w:color="auto"/>
              <w:right w:val="single" w:sz="4" w:space="0" w:color="auto"/>
            </w:tcBorders>
          </w:tcPr>
          <w:p w14:paraId="26E4B218" w14:textId="77777777" w:rsidR="007A77D8" w:rsidRPr="007A77D8" w:rsidRDefault="007A77D8" w:rsidP="00461762">
            <w:pPr>
              <w:jc w:val="right"/>
              <w:rPr>
                <w:rFonts w:eastAsia="Times New Roman"/>
                <w:b/>
                <w:color w:val="000000"/>
                <w:sz w:val="22"/>
                <w:szCs w:val="22"/>
              </w:rPr>
            </w:pPr>
            <w:r w:rsidRPr="007A77D8">
              <w:rPr>
                <w:rFonts w:eastAsia="Times New Roman"/>
                <w:b/>
                <w:color w:val="000000"/>
                <w:sz w:val="22"/>
                <w:szCs w:val="22"/>
              </w:rPr>
              <w:t>23</w:t>
            </w:r>
          </w:p>
        </w:tc>
        <w:tc>
          <w:tcPr>
            <w:tcW w:w="3703" w:type="pct"/>
            <w:tcBorders>
              <w:top w:val="nil"/>
              <w:left w:val="single" w:sz="4" w:space="0" w:color="auto"/>
              <w:bottom w:val="single" w:sz="4" w:space="0" w:color="auto"/>
              <w:right w:val="single" w:sz="4" w:space="0" w:color="auto"/>
            </w:tcBorders>
            <w:shd w:val="clear" w:color="auto" w:fill="auto"/>
            <w:noWrap/>
            <w:vAlign w:val="bottom"/>
            <w:hideMark/>
          </w:tcPr>
          <w:p w14:paraId="2E911C42" w14:textId="77777777" w:rsidR="007A77D8" w:rsidRPr="007A77D8" w:rsidRDefault="007A77D8" w:rsidP="00461762">
            <w:pPr>
              <w:rPr>
                <w:sz w:val="22"/>
                <w:szCs w:val="22"/>
              </w:rPr>
            </w:pPr>
            <w:r w:rsidRPr="007A77D8">
              <w:rPr>
                <w:sz w:val="22"/>
                <w:szCs w:val="22"/>
              </w:rPr>
              <w:t xml:space="preserve"> г. Севастополь, с. Андреевка, ул. Майская, 21                                         </w:t>
            </w:r>
          </w:p>
        </w:tc>
        <w:tc>
          <w:tcPr>
            <w:tcW w:w="992" w:type="pct"/>
            <w:tcBorders>
              <w:top w:val="nil"/>
              <w:left w:val="nil"/>
              <w:bottom w:val="single" w:sz="4" w:space="0" w:color="auto"/>
              <w:right w:val="single" w:sz="4" w:space="0" w:color="auto"/>
            </w:tcBorders>
            <w:shd w:val="clear" w:color="auto" w:fill="auto"/>
            <w:noWrap/>
            <w:vAlign w:val="bottom"/>
            <w:hideMark/>
          </w:tcPr>
          <w:p w14:paraId="0FF5EC24" w14:textId="77777777" w:rsidR="007A77D8" w:rsidRPr="007A77D8" w:rsidRDefault="007A77D8" w:rsidP="00461762">
            <w:pPr>
              <w:jc w:val="center"/>
              <w:rPr>
                <w:rFonts w:eastAsia="Times New Roman"/>
                <w:color w:val="000000"/>
                <w:sz w:val="22"/>
                <w:szCs w:val="22"/>
              </w:rPr>
            </w:pPr>
            <w:r w:rsidRPr="007A77D8">
              <w:rPr>
                <w:rFonts w:eastAsia="Times New Roman"/>
                <w:color w:val="000000"/>
                <w:sz w:val="22"/>
                <w:szCs w:val="22"/>
              </w:rPr>
              <w:t>1</w:t>
            </w:r>
          </w:p>
        </w:tc>
      </w:tr>
    </w:tbl>
    <w:p w14:paraId="0295827A" w14:textId="77777777" w:rsidR="00515B7F" w:rsidRDefault="00515B7F" w:rsidP="007F0E38">
      <w:pPr>
        <w:widowControl/>
        <w:autoSpaceDE/>
        <w:autoSpaceDN/>
        <w:adjustRightInd/>
        <w:spacing w:after="160" w:line="259" w:lineRule="auto"/>
        <w:rPr>
          <w:rFonts w:ascii="Open Sans" w:hAnsi="Open Sans" w:cs="Open Sans"/>
          <w:b/>
        </w:rPr>
      </w:pPr>
    </w:p>
    <w:p w14:paraId="3CBB3B6B" w14:textId="77777777" w:rsidR="00515B7F" w:rsidRDefault="00515B7F" w:rsidP="007F0E38">
      <w:pPr>
        <w:widowControl/>
        <w:autoSpaceDE/>
        <w:autoSpaceDN/>
        <w:adjustRightInd/>
        <w:spacing w:after="160" w:line="259" w:lineRule="auto"/>
        <w:rPr>
          <w:rFonts w:ascii="Open Sans" w:hAnsi="Open Sans" w:cs="Open Sans"/>
          <w:b/>
        </w:rPr>
      </w:pPr>
    </w:p>
    <w:p w14:paraId="75E33B15" w14:textId="77777777" w:rsidR="00515B7F" w:rsidRDefault="00515B7F" w:rsidP="007F0E38">
      <w:pPr>
        <w:widowControl/>
        <w:autoSpaceDE/>
        <w:autoSpaceDN/>
        <w:adjustRightInd/>
        <w:spacing w:after="160" w:line="259" w:lineRule="auto"/>
        <w:rPr>
          <w:rFonts w:ascii="Open Sans" w:hAnsi="Open Sans" w:cs="Open Sans"/>
          <w:b/>
        </w:rPr>
      </w:pPr>
    </w:p>
    <w:p w14:paraId="2FB87221" w14:textId="77777777" w:rsidR="00515B7F" w:rsidRDefault="00515B7F">
      <w:pPr>
        <w:widowControl/>
        <w:autoSpaceDE/>
        <w:autoSpaceDN/>
        <w:adjustRightInd/>
        <w:rPr>
          <w:rFonts w:ascii="Open Sans" w:hAnsi="Open Sans" w:cs="Open Sans"/>
          <w:b/>
        </w:rPr>
      </w:pPr>
      <w:r>
        <w:rPr>
          <w:rFonts w:ascii="Open Sans" w:hAnsi="Open Sans" w:cs="Open Sans"/>
          <w:b/>
        </w:rPr>
        <w:br w:type="page"/>
      </w:r>
    </w:p>
    <w:p w14:paraId="15EFD2F1" w14:textId="77777777" w:rsidR="003225BB" w:rsidRPr="0028010C" w:rsidRDefault="003225BB" w:rsidP="007F0E38">
      <w:pPr>
        <w:widowControl/>
        <w:autoSpaceDE/>
        <w:autoSpaceDN/>
        <w:adjustRightInd/>
        <w:spacing w:after="160" w:line="259" w:lineRule="auto"/>
        <w:rPr>
          <w:rFonts w:ascii="Open Sans" w:hAnsi="Open Sans" w:cs="Open Sans"/>
          <w:b/>
        </w:rPr>
        <w:sectPr w:rsidR="003225BB" w:rsidRPr="0028010C" w:rsidSect="00612D65">
          <w:footerReference w:type="default" r:id="rId20"/>
          <w:pgSz w:w="11906" w:h="16838" w:code="9"/>
          <w:pgMar w:top="709" w:right="851" w:bottom="1134" w:left="1701" w:header="709" w:footer="709" w:gutter="0"/>
          <w:cols w:space="708"/>
          <w:titlePg/>
          <w:docGrid w:linePitch="360"/>
        </w:sectPr>
      </w:pPr>
    </w:p>
    <w:p w14:paraId="3612B89C" w14:textId="2BF16DCD" w:rsidR="003225BB" w:rsidRPr="0028010C" w:rsidRDefault="003225BB" w:rsidP="003225BB">
      <w:pPr>
        <w:jc w:val="right"/>
        <w:rPr>
          <w:b/>
          <w:lang w:eastAsia="ar-SA"/>
        </w:rPr>
      </w:pPr>
      <w:r w:rsidRPr="0028010C">
        <w:rPr>
          <w:b/>
          <w:lang w:eastAsia="ar-SA"/>
        </w:rPr>
        <w:t>Приложение № 1 к Техническому заданию</w:t>
      </w:r>
    </w:p>
    <w:p w14:paraId="680E2504" w14:textId="77777777" w:rsidR="003225BB" w:rsidRPr="0028010C" w:rsidRDefault="003225BB" w:rsidP="003225BB">
      <w:pPr>
        <w:jc w:val="center"/>
        <w:rPr>
          <w:b/>
          <w:lang w:eastAsia="ar-SA"/>
        </w:rPr>
      </w:pPr>
    </w:p>
    <w:p w14:paraId="3ECA131C" w14:textId="77777777" w:rsidR="003225BB" w:rsidRPr="0028010C" w:rsidRDefault="003225BB" w:rsidP="003225BB">
      <w:pPr>
        <w:jc w:val="center"/>
        <w:rPr>
          <w:b/>
          <w:lang w:eastAsia="ar-SA"/>
        </w:rPr>
      </w:pPr>
      <w:r w:rsidRPr="0028010C">
        <w:rPr>
          <w:b/>
          <w:lang w:eastAsia="ar-SA"/>
        </w:rPr>
        <w:t>ОРИЕНТИРОВОЧНЫЙ ГРАФИК ПОСТАВКИ ТОВАРА</w:t>
      </w:r>
    </w:p>
    <w:tbl>
      <w:tblPr>
        <w:tblW w:w="15628" w:type="dxa"/>
        <w:tblLook w:val="04A0" w:firstRow="1" w:lastRow="0" w:firstColumn="1" w:lastColumn="0" w:noHBand="0" w:noVBand="1"/>
      </w:tblPr>
      <w:tblGrid>
        <w:gridCol w:w="461"/>
        <w:gridCol w:w="939"/>
        <w:gridCol w:w="576"/>
        <w:gridCol w:w="576"/>
        <w:gridCol w:w="576"/>
        <w:gridCol w:w="540"/>
        <w:gridCol w:w="576"/>
        <w:gridCol w:w="576"/>
        <w:gridCol w:w="576"/>
        <w:gridCol w:w="576"/>
        <w:gridCol w:w="576"/>
        <w:gridCol w:w="576"/>
        <w:gridCol w:w="576"/>
        <w:gridCol w:w="576"/>
        <w:gridCol w:w="576"/>
        <w:gridCol w:w="540"/>
        <w:gridCol w:w="540"/>
        <w:gridCol w:w="576"/>
        <w:gridCol w:w="576"/>
        <w:gridCol w:w="576"/>
        <w:gridCol w:w="540"/>
        <w:gridCol w:w="540"/>
        <w:gridCol w:w="576"/>
        <w:gridCol w:w="576"/>
        <w:gridCol w:w="540"/>
        <w:gridCol w:w="540"/>
        <w:gridCol w:w="656"/>
      </w:tblGrid>
      <w:tr w:rsidR="00FF16EC" w:rsidRPr="0024115E" w14:paraId="5C93208B" w14:textId="77777777" w:rsidTr="00EB20DC">
        <w:trPr>
          <w:trHeight w:val="540"/>
        </w:trPr>
        <w:tc>
          <w:tcPr>
            <w:tcW w:w="1400" w:type="dxa"/>
            <w:gridSpan w:val="2"/>
            <w:tcBorders>
              <w:top w:val="single" w:sz="8" w:space="0" w:color="auto"/>
              <w:left w:val="single" w:sz="8" w:space="0" w:color="auto"/>
              <w:bottom w:val="nil"/>
              <w:right w:val="single" w:sz="8" w:space="0" w:color="auto"/>
            </w:tcBorders>
            <w:shd w:val="clear" w:color="auto" w:fill="auto"/>
            <w:noWrap/>
            <w:vAlign w:val="center"/>
            <w:hideMark/>
          </w:tcPr>
          <w:p w14:paraId="0226BE6F" w14:textId="77777777" w:rsidR="00FF16EC" w:rsidRPr="0024115E" w:rsidRDefault="00FF16EC" w:rsidP="00EB20DC">
            <w:pPr>
              <w:jc w:val="center"/>
              <w:rPr>
                <w:b/>
                <w:bCs/>
                <w:color w:val="000000"/>
                <w:sz w:val="16"/>
                <w:szCs w:val="16"/>
              </w:rPr>
            </w:pPr>
            <w:r w:rsidRPr="0024115E">
              <w:rPr>
                <w:b/>
                <w:bCs/>
                <w:color w:val="000000"/>
                <w:sz w:val="16"/>
                <w:szCs w:val="16"/>
              </w:rPr>
              <w:t xml:space="preserve">№ </w:t>
            </w:r>
            <w:proofErr w:type="spellStart"/>
            <w:r w:rsidRPr="0024115E">
              <w:rPr>
                <w:b/>
                <w:bCs/>
                <w:color w:val="000000"/>
                <w:sz w:val="16"/>
                <w:szCs w:val="16"/>
              </w:rPr>
              <w:t>п.п</w:t>
            </w:r>
            <w:proofErr w:type="spellEnd"/>
            <w:r w:rsidRPr="0024115E">
              <w:rPr>
                <w:b/>
                <w:bCs/>
                <w:color w:val="000000"/>
                <w:sz w:val="16"/>
                <w:szCs w:val="16"/>
              </w:rPr>
              <w:t>.</w:t>
            </w:r>
          </w:p>
        </w:tc>
        <w:tc>
          <w:tcPr>
            <w:tcW w:w="576" w:type="dxa"/>
            <w:tcBorders>
              <w:top w:val="single" w:sz="8" w:space="0" w:color="auto"/>
              <w:left w:val="nil"/>
              <w:bottom w:val="nil"/>
              <w:right w:val="single" w:sz="8" w:space="0" w:color="auto"/>
            </w:tcBorders>
            <w:shd w:val="clear" w:color="auto" w:fill="auto"/>
            <w:noWrap/>
            <w:vAlign w:val="center"/>
            <w:hideMark/>
          </w:tcPr>
          <w:p w14:paraId="23646AB6"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single" w:sz="8" w:space="0" w:color="auto"/>
              <w:left w:val="nil"/>
              <w:bottom w:val="nil"/>
              <w:right w:val="nil"/>
            </w:tcBorders>
            <w:shd w:val="clear" w:color="auto" w:fill="auto"/>
            <w:noWrap/>
            <w:textDirection w:val="btLr"/>
            <w:vAlign w:val="center"/>
            <w:hideMark/>
          </w:tcPr>
          <w:p w14:paraId="5E5E9F69" w14:textId="77777777" w:rsidR="00FF16EC" w:rsidRPr="0024115E" w:rsidRDefault="00FF16EC" w:rsidP="00EB20DC">
            <w:pPr>
              <w:jc w:val="center"/>
              <w:rPr>
                <w:color w:val="000000"/>
                <w:sz w:val="16"/>
                <w:szCs w:val="16"/>
              </w:rPr>
            </w:pPr>
            <w:r w:rsidRPr="0024115E">
              <w:rPr>
                <w:color w:val="000000"/>
                <w:sz w:val="16"/>
                <w:szCs w:val="16"/>
              </w:rPr>
              <w:t>1</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6F166113" w14:textId="77777777" w:rsidR="00FF16EC" w:rsidRPr="0024115E" w:rsidRDefault="00FF16EC" w:rsidP="00EB20DC">
            <w:pPr>
              <w:jc w:val="center"/>
              <w:rPr>
                <w:color w:val="000000"/>
                <w:sz w:val="16"/>
                <w:szCs w:val="16"/>
              </w:rPr>
            </w:pPr>
            <w:r w:rsidRPr="0024115E">
              <w:rPr>
                <w:color w:val="000000"/>
                <w:sz w:val="16"/>
                <w:szCs w:val="16"/>
              </w:rPr>
              <w:t>2</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4896FF40" w14:textId="77777777" w:rsidR="00FF16EC" w:rsidRPr="0024115E" w:rsidRDefault="00FF16EC" w:rsidP="00EB20DC">
            <w:pPr>
              <w:jc w:val="center"/>
              <w:rPr>
                <w:color w:val="000000"/>
                <w:sz w:val="16"/>
                <w:szCs w:val="16"/>
              </w:rPr>
            </w:pPr>
            <w:r w:rsidRPr="0024115E">
              <w:rPr>
                <w:color w:val="000000"/>
                <w:sz w:val="16"/>
                <w:szCs w:val="16"/>
              </w:rPr>
              <w:t>3</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63CB2313" w14:textId="77777777" w:rsidR="00FF16EC" w:rsidRPr="0024115E" w:rsidRDefault="00FF16EC" w:rsidP="00EB20DC">
            <w:pPr>
              <w:jc w:val="center"/>
              <w:rPr>
                <w:color w:val="000000"/>
                <w:sz w:val="16"/>
                <w:szCs w:val="16"/>
              </w:rPr>
            </w:pPr>
            <w:r w:rsidRPr="0024115E">
              <w:rPr>
                <w:color w:val="000000"/>
                <w:sz w:val="16"/>
                <w:szCs w:val="16"/>
              </w:rPr>
              <w:t>4</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030D6E2B" w14:textId="77777777" w:rsidR="00FF16EC" w:rsidRPr="0024115E" w:rsidRDefault="00FF16EC" w:rsidP="00EB20DC">
            <w:pPr>
              <w:jc w:val="center"/>
              <w:rPr>
                <w:color w:val="000000"/>
                <w:sz w:val="16"/>
                <w:szCs w:val="16"/>
              </w:rPr>
            </w:pPr>
            <w:r w:rsidRPr="0024115E">
              <w:rPr>
                <w:color w:val="000000"/>
                <w:sz w:val="16"/>
                <w:szCs w:val="16"/>
              </w:rPr>
              <w:t>5</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35480811" w14:textId="77777777" w:rsidR="00FF16EC" w:rsidRPr="0024115E" w:rsidRDefault="00FF16EC" w:rsidP="00EB20DC">
            <w:pPr>
              <w:jc w:val="center"/>
              <w:rPr>
                <w:color w:val="000000"/>
                <w:sz w:val="16"/>
                <w:szCs w:val="16"/>
              </w:rPr>
            </w:pPr>
            <w:r w:rsidRPr="0024115E">
              <w:rPr>
                <w:color w:val="000000"/>
                <w:sz w:val="16"/>
                <w:szCs w:val="16"/>
              </w:rPr>
              <w:t>6</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276A409B" w14:textId="77777777" w:rsidR="00FF16EC" w:rsidRPr="0024115E" w:rsidRDefault="00FF16EC" w:rsidP="00EB20DC">
            <w:pPr>
              <w:jc w:val="center"/>
              <w:rPr>
                <w:color w:val="000000"/>
                <w:sz w:val="16"/>
                <w:szCs w:val="16"/>
              </w:rPr>
            </w:pPr>
            <w:r w:rsidRPr="0024115E">
              <w:rPr>
                <w:color w:val="000000"/>
                <w:sz w:val="16"/>
                <w:szCs w:val="16"/>
              </w:rPr>
              <w:t>7</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323D4F47" w14:textId="77777777" w:rsidR="00FF16EC" w:rsidRPr="0024115E" w:rsidRDefault="00FF16EC" w:rsidP="00EB20DC">
            <w:pPr>
              <w:jc w:val="center"/>
              <w:rPr>
                <w:color w:val="000000"/>
                <w:sz w:val="16"/>
                <w:szCs w:val="16"/>
              </w:rPr>
            </w:pPr>
            <w:r w:rsidRPr="0024115E">
              <w:rPr>
                <w:color w:val="000000"/>
                <w:sz w:val="16"/>
                <w:szCs w:val="16"/>
              </w:rPr>
              <w:t>8</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75172FE1" w14:textId="77777777" w:rsidR="00FF16EC" w:rsidRPr="0024115E" w:rsidRDefault="00FF16EC" w:rsidP="00EB20DC">
            <w:pPr>
              <w:jc w:val="center"/>
              <w:rPr>
                <w:color w:val="000000"/>
                <w:sz w:val="16"/>
                <w:szCs w:val="16"/>
              </w:rPr>
            </w:pPr>
            <w:r w:rsidRPr="0024115E">
              <w:rPr>
                <w:color w:val="000000"/>
                <w:sz w:val="16"/>
                <w:szCs w:val="16"/>
              </w:rPr>
              <w:t>9</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1594C9D2" w14:textId="77777777" w:rsidR="00FF16EC" w:rsidRPr="0024115E" w:rsidRDefault="00FF16EC" w:rsidP="00EB20DC">
            <w:pPr>
              <w:jc w:val="center"/>
              <w:rPr>
                <w:color w:val="000000"/>
                <w:sz w:val="16"/>
                <w:szCs w:val="16"/>
              </w:rPr>
            </w:pPr>
            <w:r w:rsidRPr="0024115E">
              <w:rPr>
                <w:color w:val="000000"/>
                <w:sz w:val="16"/>
                <w:szCs w:val="16"/>
              </w:rPr>
              <w:t>10</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080F332B" w14:textId="77777777" w:rsidR="00FF16EC" w:rsidRPr="0024115E" w:rsidRDefault="00FF16EC" w:rsidP="00EB20DC">
            <w:pPr>
              <w:jc w:val="center"/>
              <w:rPr>
                <w:color w:val="000000"/>
                <w:sz w:val="16"/>
                <w:szCs w:val="16"/>
              </w:rPr>
            </w:pPr>
            <w:r w:rsidRPr="0024115E">
              <w:rPr>
                <w:color w:val="000000"/>
                <w:sz w:val="16"/>
                <w:szCs w:val="16"/>
              </w:rPr>
              <w:t>11</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4A2A9CBC" w14:textId="77777777" w:rsidR="00FF16EC" w:rsidRPr="0024115E" w:rsidRDefault="00FF16EC" w:rsidP="00EB20DC">
            <w:pPr>
              <w:jc w:val="center"/>
              <w:rPr>
                <w:color w:val="000000"/>
                <w:sz w:val="16"/>
                <w:szCs w:val="16"/>
              </w:rPr>
            </w:pPr>
            <w:r w:rsidRPr="0024115E">
              <w:rPr>
                <w:color w:val="000000"/>
                <w:sz w:val="16"/>
                <w:szCs w:val="16"/>
              </w:rPr>
              <w:t>12</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5FCBC744" w14:textId="77777777" w:rsidR="00FF16EC" w:rsidRPr="0024115E" w:rsidRDefault="00FF16EC" w:rsidP="00EB20DC">
            <w:pPr>
              <w:jc w:val="center"/>
              <w:rPr>
                <w:color w:val="000000"/>
                <w:sz w:val="16"/>
                <w:szCs w:val="16"/>
              </w:rPr>
            </w:pPr>
            <w:r w:rsidRPr="0024115E">
              <w:rPr>
                <w:color w:val="000000"/>
                <w:sz w:val="16"/>
                <w:szCs w:val="16"/>
              </w:rPr>
              <w:t>13</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27A855EB" w14:textId="77777777" w:rsidR="00FF16EC" w:rsidRPr="0024115E" w:rsidRDefault="00FF16EC" w:rsidP="00EB20DC">
            <w:pPr>
              <w:jc w:val="center"/>
              <w:rPr>
                <w:color w:val="000000"/>
                <w:sz w:val="16"/>
                <w:szCs w:val="16"/>
              </w:rPr>
            </w:pPr>
            <w:r w:rsidRPr="0024115E">
              <w:rPr>
                <w:color w:val="000000"/>
                <w:sz w:val="16"/>
                <w:szCs w:val="16"/>
              </w:rPr>
              <w:t>14</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7FF4E685" w14:textId="77777777" w:rsidR="00FF16EC" w:rsidRPr="0024115E" w:rsidRDefault="00FF16EC" w:rsidP="00EB20DC">
            <w:pPr>
              <w:jc w:val="center"/>
              <w:rPr>
                <w:color w:val="000000"/>
                <w:sz w:val="16"/>
                <w:szCs w:val="16"/>
              </w:rPr>
            </w:pPr>
            <w:r w:rsidRPr="0024115E">
              <w:rPr>
                <w:color w:val="000000"/>
                <w:sz w:val="16"/>
                <w:szCs w:val="16"/>
              </w:rPr>
              <w:t>15</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713C6776" w14:textId="77777777" w:rsidR="00FF16EC" w:rsidRPr="0024115E" w:rsidRDefault="00FF16EC" w:rsidP="00EB20DC">
            <w:pPr>
              <w:jc w:val="center"/>
              <w:rPr>
                <w:color w:val="000000"/>
                <w:sz w:val="16"/>
                <w:szCs w:val="16"/>
              </w:rPr>
            </w:pPr>
            <w:r w:rsidRPr="0024115E">
              <w:rPr>
                <w:color w:val="000000"/>
                <w:sz w:val="16"/>
                <w:szCs w:val="16"/>
              </w:rPr>
              <w:t>16</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355A107B" w14:textId="77777777" w:rsidR="00FF16EC" w:rsidRPr="0024115E" w:rsidRDefault="00FF16EC" w:rsidP="00EB20DC">
            <w:pPr>
              <w:jc w:val="center"/>
              <w:rPr>
                <w:color w:val="000000"/>
                <w:sz w:val="16"/>
                <w:szCs w:val="16"/>
              </w:rPr>
            </w:pPr>
            <w:r w:rsidRPr="0024115E">
              <w:rPr>
                <w:color w:val="000000"/>
                <w:sz w:val="16"/>
                <w:szCs w:val="16"/>
              </w:rPr>
              <w:t>17</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5B3706D7" w14:textId="77777777" w:rsidR="00FF16EC" w:rsidRPr="0024115E" w:rsidRDefault="00FF16EC" w:rsidP="00EB20DC">
            <w:pPr>
              <w:jc w:val="center"/>
              <w:rPr>
                <w:color w:val="000000"/>
                <w:sz w:val="16"/>
                <w:szCs w:val="16"/>
              </w:rPr>
            </w:pPr>
            <w:r w:rsidRPr="0024115E">
              <w:rPr>
                <w:color w:val="000000"/>
                <w:sz w:val="16"/>
                <w:szCs w:val="16"/>
              </w:rPr>
              <w:t>18</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690E3CDF" w14:textId="77777777" w:rsidR="00FF16EC" w:rsidRPr="0024115E" w:rsidRDefault="00FF16EC" w:rsidP="00EB20DC">
            <w:pPr>
              <w:jc w:val="center"/>
              <w:rPr>
                <w:color w:val="000000"/>
                <w:sz w:val="16"/>
                <w:szCs w:val="16"/>
              </w:rPr>
            </w:pPr>
            <w:r w:rsidRPr="0024115E">
              <w:rPr>
                <w:color w:val="000000"/>
                <w:sz w:val="16"/>
                <w:szCs w:val="16"/>
              </w:rPr>
              <w:t>19</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62421DE3" w14:textId="77777777" w:rsidR="00FF16EC" w:rsidRPr="0024115E" w:rsidRDefault="00FF16EC" w:rsidP="00EB20DC">
            <w:pPr>
              <w:jc w:val="center"/>
              <w:rPr>
                <w:color w:val="000000"/>
                <w:sz w:val="16"/>
                <w:szCs w:val="16"/>
              </w:rPr>
            </w:pPr>
            <w:r w:rsidRPr="0024115E">
              <w:rPr>
                <w:color w:val="000000"/>
                <w:sz w:val="16"/>
                <w:szCs w:val="16"/>
              </w:rPr>
              <w:t>20</w:t>
            </w:r>
          </w:p>
        </w:tc>
        <w:tc>
          <w:tcPr>
            <w:tcW w:w="576" w:type="dxa"/>
            <w:tcBorders>
              <w:top w:val="single" w:sz="8" w:space="0" w:color="auto"/>
              <w:left w:val="single" w:sz="8" w:space="0" w:color="auto"/>
              <w:bottom w:val="nil"/>
              <w:right w:val="nil"/>
            </w:tcBorders>
            <w:shd w:val="clear" w:color="auto" w:fill="auto"/>
            <w:noWrap/>
            <w:textDirection w:val="btLr"/>
            <w:vAlign w:val="center"/>
            <w:hideMark/>
          </w:tcPr>
          <w:p w14:paraId="1D81765E" w14:textId="77777777" w:rsidR="00FF16EC" w:rsidRPr="0024115E" w:rsidRDefault="00FF16EC" w:rsidP="00EB20DC">
            <w:pPr>
              <w:jc w:val="center"/>
              <w:rPr>
                <w:color w:val="000000"/>
                <w:sz w:val="16"/>
                <w:szCs w:val="16"/>
              </w:rPr>
            </w:pPr>
            <w:r w:rsidRPr="0024115E">
              <w:rPr>
                <w:color w:val="000000"/>
                <w:sz w:val="16"/>
                <w:szCs w:val="16"/>
              </w:rPr>
              <w:t>21</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0AA6B304" w14:textId="77777777" w:rsidR="00FF16EC" w:rsidRPr="0024115E" w:rsidRDefault="00FF16EC" w:rsidP="00EB20DC">
            <w:pPr>
              <w:jc w:val="center"/>
              <w:rPr>
                <w:color w:val="000000"/>
                <w:sz w:val="16"/>
                <w:szCs w:val="16"/>
              </w:rPr>
            </w:pPr>
            <w:r w:rsidRPr="0024115E">
              <w:rPr>
                <w:color w:val="000000"/>
                <w:sz w:val="16"/>
                <w:szCs w:val="16"/>
              </w:rPr>
              <w:t>22</w:t>
            </w:r>
          </w:p>
        </w:tc>
        <w:tc>
          <w:tcPr>
            <w:tcW w:w="540" w:type="dxa"/>
            <w:tcBorders>
              <w:top w:val="single" w:sz="8" w:space="0" w:color="auto"/>
              <w:left w:val="single" w:sz="8" w:space="0" w:color="auto"/>
              <w:bottom w:val="nil"/>
              <w:right w:val="nil"/>
            </w:tcBorders>
            <w:shd w:val="clear" w:color="auto" w:fill="auto"/>
            <w:noWrap/>
            <w:textDirection w:val="btLr"/>
            <w:vAlign w:val="center"/>
            <w:hideMark/>
          </w:tcPr>
          <w:p w14:paraId="382E6324" w14:textId="77777777" w:rsidR="00FF16EC" w:rsidRPr="0024115E" w:rsidRDefault="00FF16EC" w:rsidP="00EB20DC">
            <w:pPr>
              <w:jc w:val="center"/>
              <w:rPr>
                <w:color w:val="000000"/>
                <w:sz w:val="16"/>
                <w:szCs w:val="16"/>
              </w:rPr>
            </w:pPr>
            <w:r w:rsidRPr="0024115E">
              <w:rPr>
                <w:color w:val="000000"/>
                <w:sz w:val="16"/>
                <w:szCs w:val="16"/>
              </w:rPr>
              <w:t>23</w:t>
            </w:r>
          </w:p>
        </w:tc>
        <w:tc>
          <w:tcPr>
            <w:tcW w:w="656" w:type="dxa"/>
            <w:vMerge w:val="restart"/>
            <w:tcBorders>
              <w:top w:val="single" w:sz="8" w:space="0" w:color="auto"/>
              <w:left w:val="single" w:sz="8" w:space="0" w:color="auto"/>
              <w:bottom w:val="single" w:sz="8" w:space="0" w:color="auto"/>
              <w:right w:val="single" w:sz="8" w:space="0" w:color="auto"/>
            </w:tcBorders>
            <w:shd w:val="clear" w:color="auto" w:fill="auto"/>
            <w:noWrap/>
            <w:textDirection w:val="btLr"/>
            <w:vAlign w:val="center"/>
            <w:hideMark/>
          </w:tcPr>
          <w:p w14:paraId="669E28E1" w14:textId="77777777" w:rsidR="00FF16EC" w:rsidRPr="0024115E" w:rsidRDefault="00FF16EC" w:rsidP="00EB20DC">
            <w:pPr>
              <w:jc w:val="center"/>
              <w:rPr>
                <w:b/>
                <w:bCs/>
                <w:color w:val="000000"/>
                <w:sz w:val="16"/>
                <w:szCs w:val="16"/>
              </w:rPr>
            </w:pPr>
            <w:r w:rsidRPr="0024115E">
              <w:rPr>
                <w:b/>
                <w:bCs/>
                <w:color w:val="000000"/>
                <w:sz w:val="16"/>
                <w:szCs w:val="16"/>
              </w:rPr>
              <w:t xml:space="preserve">Итого по </w:t>
            </w:r>
            <w:proofErr w:type="spellStart"/>
            <w:r w:rsidRPr="0024115E">
              <w:rPr>
                <w:b/>
                <w:bCs/>
                <w:color w:val="000000"/>
                <w:sz w:val="16"/>
                <w:szCs w:val="16"/>
              </w:rPr>
              <w:t>предриятию</w:t>
            </w:r>
            <w:proofErr w:type="spellEnd"/>
          </w:p>
        </w:tc>
      </w:tr>
      <w:tr w:rsidR="00FF16EC" w:rsidRPr="0024115E" w14:paraId="22423690" w14:textId="77777777" w:rsidTr="00EB20DC">
        <w:trPr>
          <w:trHeight w:val="555"/>
        </w:trPr>
        <w:tc>
          <w:tcPr>
            <w:tcW w:w="1400" w:type="dxa"/>
            <w:gridSpan w:val="2"/>
            <w:vMerge w:val="restart"/>
            <w:tcBorders>
              <w:top w:val="single" w:sz="8" w:space="0" w:color="auto"/>
              <w:left w:val="single" w:sz="8" w:space="0" w:color="auto"/>
              <w:bottom w:val="single" w:sz="8" w:space="0" w:color="000000"/>
              <w:right w:val="single" w:sz="8" w:space="0" w:color="000000"/>
            </w:tcBorders>
            <w:shd w:val="clear" w:color="auto" w:fill="auto"/>
            <w:textDirection w:val="btLr"/>
            <w:vAlign w:val="center"/>
            <w:hideMark/>
          </w:tcPr>
          <w:p w14:paraId="1354686A" w14:textId="77777777" w:rsidR="00FF16EC" w:rsidRPr="0024115E" w:rsidRDefault="00FF16EC" w:rsidP="00EB20DC">
            <w:pPr>
              <w:jc w:val="center"/>
              <w:rPr>
                <w:b/>
                <w:bCs/>
                <w:color w:val="000000"/>
                <w:sz w:val="16"/>
                <w:szCs w:val="16"/>
              </w:rPr>
            </w:pPr>
            <w:r w:rsidRPr="0024115E">
              <w:rPr>
                <w:b/>
                <w:bCs/>
                <w:color w:val="000000"/>
                <w:sz w:val="16"/>
                <w:szCs w:val="16"/>
              </w:rPr>
              <w:t>Адрес поставки</w:t>
            </w:r>
          </w:p>
        </w:tc>
        <w:tc>
          <w:tcPr>
            <w:tcW w:w="576"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28365DE9" w14:textId="77777777" w:rsidR="00FF16EC" w:rsidRPr="0024115E" w:rsidRDefault="00FF16EC" w:rsidP="00EB20DC">
            <w:pPr>
              <w:jc w:val="center"/>
              <w:rPr>
                <w:color w:val="000000"/>
                <w:sz w:val="16"/>
                <w:szCs w:val="16"/>
              </w:rPr>
            </w:pPr>
            <w:r w:rsidRPr="0024115E">
              <w:rPr>
                <w:color w:val="000000"/>
                <w:sz w:val="16"/>
                <w:szCs w:val="16"/>
              </w:rPr>
              <w:t>Склад Поставщика</w:t>
            </w:r>
          </w:p>
        </w:tc>
        <w:tc>
          <w:tcPr>
            <w:tcW w:w="576" w:type="dxa"/>
            <w:vMerge w:val="restart"/>
            <w:tcBorders>
              <w:top w:val="single" w:sz="8" w:space="0" w:color="auto"/>
              <w:left w:val="nil"/>
              <w:bottom w:val="single" w:sz="8" w:space="0" w:color="000000"/>
              <w:right w:val="single" w:sz="4" w:space="0" w:color="auto"/>
            </w:tcBorders>
            <w:shd w:val="clear" w:color="000000" w:fill="FFFFFF"/>
            <w:textDirection w:val="btLr"/>
            <w:vAlign w:val="center"/>
            <w:hideMark/>
          </w:tcPr>
          <w:p w14:paraId="48BD7E59" w14:textId="77777777" w:rsidR="00FF16EC" w:rsidRPr="0024115E" w:rsidRDefault="00FF16EC" w:rsidP="00EB20DC">
            <w:pPr>
              <w:jc w:val="center"/>
              <w:rPr>
                <w:sz w:val="16"/>
                <w:szCs w:val="16"/>
              </w:rPr>
            </w:pPr>
            <w:r w:rsidRPr="0024115E">
              <w:rPr>
                <w:sz w:val="16"/>
                <w:szCs w:val="16"/>
              </w:rPr>
              <w:t xml:space="preserve">Котельная: г. Севастополь, ул. Камышовое шоссе, 29/2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28A4F9D8" w14:textId="77777777" w:rsidR="00FF16EC" w:rsidRPr="0024115E" w:rsidRDefault="00FF16EC" w:rsidP="00EB20DC">
            <w:pPr>
              <w:jc w:val="center"/>
              <w:rPr>
                <w:sz w:val="16"/>
                <w:szCs w:val="16"/>
              </w:rPr>
            </w:pPr>
            <w:r w:rsidRPr="0024115E">
              <w:rPr>
                <w:sz w:val="16"/>
                <w:szCs w:val="16"/>
              </w:rPr>
              <w:t xml:space="preserve">Котельная: г. Севастополь, ул. Крепостное шоссе, 16             </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5C11A151" w14:textId="77777777" w:rsidR="00FF16EC" w:rsidRPr="0024115E" w:rsidRDefault="00FF16EC" w:rsidP="00EB20DC">
            <w:pPr>
              <w:jc w:val="center"/>
              <w:rPr>
                <w:sz w:val="16"/>
                <w:szCs w:val="16"/>
              </w:rPr>
            </w:pPr>
            <w:r w:rsidRPr="0024115E">
              <w:rPr>
                <w:sz w:val="16"/>
                <w:szCs w:val="16"/>
              </w:rPr>
              <w:t>Котельная: г. Севастополь, Балаклавский р-</w:t>
            </w:r>
            <w:proofErr w:type="spellStart"/>
            <w:r w:rsidRPr="0024115E">
              <w:rPr>
                <w:sz w:val="16"/>
                <w:szCs w:val="16"/>
              </w:rPr>
              <w:t>н,с</w:t>
            </w:r>
            <w:proofErr w:type="spellEnd"/>
            <w:r w:rsidRPr="0024115E">
              <w:rPr>
                <w:sz w:val="16"/>
                <w:szCs w:val="16"/>
              </w:rPr>
              <w:t xml:space="preserve">. Хмельницкое, </w:t>
            </w:r>
            <w:proofErr w:type="spellStart"/>
            <w:r w:rsidRPr="0024115E">
              <w:rPr>
                <w:sz w:val="16"/>
                <w:szCs w:val="16"/>
              </w:rPr>
              <w:t>ул.Большевистская</w:t>
            </w:r>
            <w:proofErr w:type="spellEnd"/>
            <w:r w:rsidRPr="0024115E">
              <w:rPr>
                <w:sz w:val="16"/>
                <w:szCs w:val="16"/>
              </w:rPr>
              <w:t xml:space="preserve">, 60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2B669611" w14:textId="77777777" w:rsidR="00FF16EC" w:rsidRPr="0024115E" w:rsidRDefault="00FF16EC" w:rsidP="00EB20DC">
            <w:pPr>
              <w:jc w:val="center"/>
              <w:rPr>
                <w:sz w:val="16"/>
                <w:szCs w:val="16"/>
              </w:rPr>
            </w:pPr>
            <w:r w:rsidRPr="0024115E">
              <w:rPr>
                <w:sz w:val="16"/>
                <w:szCs w:val="16"/>
              </w:rPr>
              <w:t xml:space="preserve">Котельная: г. Севастополь, Балаклавский р-н, с. Озерное, в районе ул. </w:t>
            </w:r>
            <w:proofErr w:type="spellStart"/>
            <w:r w:rsidRPr="0024115E">
              <w:rPr>
                <w:sz w:val="16"/>
                <w:szCs w:val="16"/>
              </w:rPr>
              <w:t>Водоканальская</w:t>
            </w:r>
            <w:proofErr w:type="spellEnd"/>
            <w:r w:rsidRPr="0024115E">
              <w:rPr>
                <w:sz w:val="16"/>
                <w:szCs w:val="16"/>
              </w:rPr>
              <w:t xml:space="preserve">, 7б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1997C466" w14:textId="77777777" w:rsidR="00FF16EC" w:rsidRPr="0024115E" w:rsidRDefault="00FF16EC" w:rsidP="00EB20DC">
            <w:pPr>
              <w:jc w:val="center"/>
              <w:rPr>
                <w:sz w:val="16"/>
                <w:szCs w:val="16"/>
              </w:rPr>
            </w:pPr>
            <w:r w:rsidRPr="0024115E">
              <w:rPr>
                <w:sz w:val="16"/>
                <w:szCs w:val="16"/>
              </w:rPr>
              <w:t xml:space="preserve">Котельная: г. Севастополь, Балаклавский район, ул. Междурядная, 25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6E5635B3" w14:textId="77777777" w:rsidR="00FF16EC" w:rsidRPr="0024115E" w:rsidRDefault="00FF16EC" w:rsidP="00EB20DC">
            <w:pPr>
              <w:jc w:val="center"/>
              <w:rPr>
                <w:sz w:val="16"/>
                <w:szCs w:val="16"/>
              </w:rPr>
            </w:pPr>
            <w:r w:rsidRPr="0024115E">
              <w:rPr>
                <w:sz w:val="16"/>
                <w:szCs w:val="16"/>
              </w:rPr>
              <w:t xml:space="preserve">Котельная: г. Севастополь, ул. </w:t>
            </w:r>
            <w:proofErr w:type="spellStart"/>
            <w:r w:rsidRPr="0024115E">
              <w:rPr>
                <w:sz w:val="16"/>
                <w:szCs w:val="16"/>
              </w:rPr>
              <w:t>Надежденцев</w:t>
            </w:r>
            <w:proofErr w:type="spellEnd"/>
            <w:r w:rsidRPr="0024115E">
              <w:rPr>
                <w:sz w:val="16"/>
                <w:szCs w:val="16"/>
              </w:rPr>
              <w:t xml:space="preserve">, 15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7C56FA27" w14:textId="77777777" w:rsidR="00FF16EC" w:rsidRPr="0024115E" w:rsidRDefault="00FF16EC" w:rsidP="00EB20DC">
            <w:pPr>
              <w:jc w:val="center"/>
              <w:rPr>
                <w:sz w:val="16"/>
                <w:szCs w:val="16"/>
              </w:rPr>
            </w:pPr>
            <w:r w:rsidRPr="0024115E">
              <w:rPr>
                <w:sz w:val="16"/>
                <w:szCs w:val="16"/>
              </w:rPr>
              <w:t xml:space="preserve">Котельная: г. Севастополь, Балаклавский район, пер. Новикова, 24а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2FC79A30" w14:textId="77777777" w:rsidR="00FF16EC" w:rsidRPr="0024115E" w:rsidRDefault="00FF16EC" w:rsidP="00EB20DC">
            <w:pPr>
              <w:jc w:val="center"/>
              <w:rPr>
                <w:sz w:val="16"/>
                <w:szCs w:val="16"/>
              </w:rPr>
            </w:pPr>
            <w:r w:rsidRPr="0024115E">
              <w:rPr>
                <w:sz w:val="16"/>
                <w:szCs w:val="16"/>
              </w:rPr>
              <w:t xml:space="preserve">Котельная: г. Севастополь, </w:t>
            </w:r>
            <w:proofErr w:type="spellStart"/>
            <w:r w:rsidRPr="0024115E">
              <w:rPr>
                <w:sz w:val="16"/>
                <w:szCs w:val="16"/>
              </w:rPr>
              <w:t>ул.Охотская</w:t>
            </w:r>
            <w:proofErr w:type="spellEnd"/>
            <w:r w:rsidRPr="0024115E">
              <w:rPr>
                <w:sz w:val="16"/>
                <w:szCs w:val="16"/>
              </w:rPr>
              <w:t xml:space="preserve">, 52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1772EC32" w14:textId="77777777" w:rsidR="00FF16EC" w:rsidRPr="0024115E" w:rsidRDefault="00FF16EC" w:rsidP="00EB20DC">
            <w:pPr>
              <w:jc w:val="center"/>
              <w:rPr>
                <w:sz w:val="16"/>
                <w:szCs w:val="16"/>
              </w:rPr>
            </w:pPr>
            <w:r w:rsidRPr="0024115E">
              <w:rPr>
                <w:sz w:val="16"/>
                <w:szCs w:val="16"/>
              </w:rPr>
              <w:t xml:space="preserve">Котельная: г. Севастополь, Балаклавский р-н, с. Орлиное, ул. Пахомова Ивана, 1г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2EDBFBF4" w14:textId="77777777" w:rsidR="00FF16EC" w:rsidRPr="0024115E" w:rsidRDefault="00FF16EC" w:rsidP="00EB20DC">
            <w:pPr>
              <w:jc w:val="center"/>
              <w:rPr>
                <w:sz w:val="16"/>
                <w:szCs w:val="16"/>
              </w:rPr>
            </w:pPr>
            <w:r w:rsidRPr="0024115E">
              <w:rPr>
                <w:sz w:val="16"/>
                <w:szCs w:val="16"/>
              </w:rPr>
              <w:t xml:space="preserve">Котельная: г. Севастополь, ул. Генерала Родионова, 9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485D858C" w14:textId="77777777" w:rsidR="00FF16EC" w:rsidRPr="0024115E" w:rsidRDefault="00FF16EC" w:rsidP="00EB20DC">
            <w:pPr>
              <w:jc w:val="center"/>
              <w:rPr>
                <w:sz w:val="16"/>
                <w:szCs w:val="16"/>
              </w:rPr>
            </w:pPr>
            <w:r w:rsidRPr="0024115E">
              <w:rPr>
                <w:sz w:val="16"/>
                <w:szCs w:val="16"/>
              </w:rPr>
              <w:t xml:space="preserve">Котельная: г. Севастополь, Балаклавский р-н, с. Орлиное, ул. Солнечная, 11а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46D937C2" w14:textId="77777777" w:rsidR="00FF16EC" w:rsidRPr="0024115E" w:rsidRDefault="00FF16EC" w:rsidP="00EB20DC">
            <w:pPr>
              <w:jc w:val="center"/>
              <w:rPr>
                <w:sz w:val="16"/>
                <w:szCs w:val="16"/>
              </w:rPr>
            </w:pPr>
            <w:r w:rsidRPr="0024115E">
              <w:rPr>
                <w:sz w:val="16"/>
                <w:szCs w:val="16"/>
              </w:rPr>
              <w:t>Котельная: г. Севастополь, с. Солнечное, ул. Андреевская, 27 (закрываемая)</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163CD689" w14:textId="77777777" w:rsidR="00FF16EC" w:rsidRPr="0024115E" w:rsidRDefault="00FF16EC" w:rsidP="00EB20DC">
            <w:pPr>
              <w:jc w:val="center"/>
              <w:rPr>
                <w:sz w:val="16"/>
                <w:szCs w:val="16"/>
              </w:rPr>
            </w:pPr>
            <w:r w:rsidRPr="0024115E">
              <w:rPr>
                <w:sz w:val="16"/>
                <w:szCs w:val="16"/>
              </w:rPr>
              <w:t xml:space="preserve">Котельная: г. Севастополь, с. </w:t>
            </w:r>
            <w:proofErr w:type="spellStart"/>
            <w:r w:rsidRPr="0024115E">
              <w:rPr>
                <w:sz w:val="16"/>
                <w:szCs w:val="16"/>
              </w:rPr>
              <w:t>Верхнесадовое</w:t>
            </w:r>
            <w:proofErr w:type="spellEnd"/>
            <w:r w:rsidRPr="0024115E">
              <w:rPr>
                <w:sz w:val="16"/>
                <w:szCs w:val="16"/>
              </w:rPr>
              <w:t xml:space="preserve">, ул. Паршина, 29 (закрываемая)                                       </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36FEFD11" w14:textId="77777777" w:rsidR="00FF16EC" w:rsidRPr="0024115E" w:rsidRDefault="00FF16EC" w:rsidP="00EB20DC">
            <w:pPr>
              <w:jc w:val="center"/>
              <w:rPr>
                <w:sz w:val="16"/>
                <w:szCs w:val="16"/>
              </w:rPr>
            </w:pPr>
            <w:proofErr w:type="spellStart"/>
            <w:r w:rsidRPr="0024115E">
              <w:rPr>
                <w:sz w:val="16"/>
                <w:szCs w:val="16"/>
              </w:rPr>
              <w:t>Котельная:г</w:t>
            </w:r>
            <w:proofErr w:type="spellEnd"/>
            <w:r w:rsidRPr="0024115E">
              <w:rPr>
                <w:sz w:val="16"/>
                <w:szCs w:val="16"/>
              </w:rPr>
              <w:t xml:space="preserve">. Севастополь,  ул. Речная, 8    (закрываемая)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6F3F50F6" w14:textId="77777777" w:rsidR="00FF16EC" w:rsidRPr="0024115E" w:rsidRDefault="00FF16EC" w:rsidP="00EB20DC">
            <w:pPr>
              <w:jc w:val="center"/>
              <w:rPr>
                <w:sz w:val="16"/>
                <w:szCs w:val="16"/>
              </w:rPr>
            </w:pPr>
            <w:r w:rsidRPr="0024115E">
              <w:rPr>
                <w:sz w:val="16"/>
                <w:szCs w:val="16"/>
              </w:rPr>
              <w:t xml:space="preserve">Котельная: г. Севастополь, с. Андреевка, ул. </w:t>
            </w:r>
            <w:proofErr w:type="spellStart"/>
            <w:r w:rsidRPr="0024115E">
              <w:rPr>
                <w:sz w:val="16"/>
                <w:szCs w:val="16"/>
              </w:rPr>
              <w:t>Ценральная</w:t>
            </w:r>
            <w:proofErr w:type="spellEnd"/>
            <w:r w:rsidRPr="0024115E">
              <w:rPr>
                <w:sz w:val="16"/>
                <w:szCs w:val="16"/>
              </w:rPr>
              <w:t xml:space="preserve">, 43а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6B11DAC3" w14:textId="77777777" w:rsidR="00FF16EC" w:rsidRPr="0024115E" w:rsidRDefault="00FF16EC" w:rsidP="00EB20DC">
            <w:pPr>
              <w:jc w:val="center"/>
              <w:rPr>
                <w:sz w:val="16"/>
                <w:szCs w:val="16"/>
              </w:rPr>
            </w:pPr>
            <w:r w:rsidRPr="0024115E">
              <w:rPr>
                <w:sz w:val="16"/>
                <w:szCs w:val="16"/>
              </w:rPr>
              <w:t xml:space="preserve">Котельная: г. Севастополь, с. Поворотное, ул. Валиева, 42   (закрываемая)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27024C2C" w14:textId="77777777" w:rsidR="00FF16EC" w:rsidRPr="0024115E" w:rsidRDefault="00FF16EC" w:rsidP="00EB20DC">
            <w:pPr>
              <w:jc w:val="center"/>
              <w:rPr>
                <w:sz w:val="16"/>
                <w:szCs w:val="16"/>
              </w:rPr>
            </w:pPr>
            <w:r w:rsidRPr="0024115E">
              <w:rPr>
                <w:sz w:val="16"/>
                <w:szCs w:val="16"/>
              </w:rPr>
              <w:t xml:space="preserve">Котельная: г. Севастополь, с. </w:t>
            </w:r>
            <w:proofErr w:type="spellStart"/>
            <w:r w:rsidRPr="0024115E">
              <w:rPr>
                <w:sz w:val="16"/>
                <w:szCs w:val="16"/>
              </w:rPr>
              <w:t>Верхнесадовое</w:t>
            </w:r>
            <w:proofErr w:type="spellEnd"/>
            <w:r w:rsidRPr="0024115E">
              <w:rPr>
                <w:sz w:val="16"/>
                <w:szCs w:val="16"/>
              </w:rPr>
              <w:t xml:space="preserve">, </w:t>
            </w:r>
            <w:proofErr w:type="spellStart"/>
            <w:r w:rsidRPr="0024115E">
              <w:rPr>
                <w:sz w:val="16"/>
                <w:szCs w:val="16"/>
              </w:rPr>
              <w:t>ул.Титова</w:t>
            </w:r>
            <w:proofErr w:type="spellEnd"/>
            <w:r w:rsidRPr="0024115E">
              <w:rPr>
                <w:sz w:val="16"/>
                <w:szCs w:val="16"/>
              </w:rPr>
              <w:t>, 63 (закрываемая)\</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1E310C07" w14:textId="77777777" w:rsidR="00FF16EC" w:rsidRPr="0024115E" w:rsidRDefault="00FF16EC" w:rsidP="00EB20DC">
            <w:pPr>
              <w:jc w:val="center"/>
              <w:rPr>
                <w:sz w:val="16"/>
                <w:szCs w:val="16"/>
              </w:rPr>
            </w:pPr>
            <w:r w:rsidRPr="0024115E">
              <w:rPr>
                <w:sz w:val="16"/>
                <w:szCs w:val="16"/>
              </w:rPr>
              <w:t xml:space="preserve">Котельная: г. Севастополь, Балаклавский район, ул. Шелковичная , 14                 </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5AA72C6D" w14:textId="77777777" w:rsidR="00FF16EC" w:rsidRPr="0024115E" w:rsidRDefault="00FF16EC" w:rsidP="00EB20DC">
            <w:pPr>
              <w:jc w:val="center"/>
              <w:rPr>
                <w:sz w:val="16"/>
                <w:szCs w:val="16"/>
              </w:rPr>
            </w:pPr>
            <w:r w:rsidRPr="0024115E">
              <w:rPr>
                <w:sz w:val="16"/>
                <w:szCs w:val="16"/>
              </w:rPr>
              <w:t xml:space="preserve">Котельная: г. Севастополь, Балаклавский район, с. Передовое, ул. </w:t>
            </w:r>
            <w:proofErr w:type="spellStart"/>
            <w:r w:rsidRPr="0024115E">
              <w:rPr>
                <w:sz w:val="16"/>
                <w:szCs w:val="16"/>
              </w:rPr>
              <w:t>Магсумова</w:t>
            </w:r>
            <w:proofErr w:type="spellEnd"/>
            <w:r w:rsidRPr="0024115E">
              <w:rPr>
                <w:sz w:val="16"/>
                <w:szCs w:val="16"/>
              </w:rPr>
              <w:t>, 2</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5A60412A" w14:textId="77777777" w:rsidR="00FF16EC" w:rsidRPr="0024115E" w:rsidRDefault="00FF16EC" w:rsidP="00EB20DC">
            <w:pPr>
              <w:jc w:val="center"/>
              <w:rPr>
                <w:sz w:val="16"/>
                <w:szCs w:val="16"/>
              </w:rPr>
            </w:pPr>
            <w:r w:rsidRPr="0024115E">
              <w:rPr>
                <w:sz w:val="16"/>
                <w:szCs w:val="16"/>
              </w:rPr>
              <w:t xml:space="preserve">Котельная: г. Севастополь, с. </w:t>
            </w:r>
            <w:proofErr w:type="spellStart"/>
            <w:r w:rsidRPr="0024115E">
              <w:rPr>
                <w:sz w:val="16"/>
                <w:szCs w:val="16"/>
              </w:rPr>
              <w:t>Верхнесадовое</w:t>
            </w:r>
            <w:proofErr w:type="spellEnd"/>
            <w:r w:rsidRPr="0024115E">
              <w:rPr>
                <w:sz w:val="16"/>
                <w:szCs w:val="16"/>
              </w:rPr>
              <w:t xml:space="preserve">, ул. Паршина,14 (закрываемая)                       </w:t>
            </w:r>
          </w:p>
        </w:tc>
        <w:tc>
          <w:tcPr>
            <w:tcW w:w="576"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39B0D3DB" w14:textId="77777777" w:rsidR="00FF16EC" w:rsidRPr="0024115E" w:rsidRDefault="00FF16EC" w:rsidP="00EB20DC">
            <w:pPr>
              <w:jc w:val="center"/>
              <w:rPr>
                <w:sz w:val="16"/>
                <w:szCs w:val="16"/>
              </w:rPr>
            </w:pPr>
            <w:r w:rsidRPr="0024115E">
              <w:rPr>
                <w:sz w:val="16"/>
                <w:szCs w:val="16"/>
              </w:rPr>
              <w:t xml:space="preserve">Котельная: г. Севастополь, с. Андреевка, ул. Центральная,43 (закрываемая)                                         </w:t>
            </w:r>
          </w:p>
        </w:tc>
        <w:tc>
          <w:tcPr>
            <w:tcW w:w="540" w:type="dxa"/>
            <w:vMerge w:val="restart"/>
            <w:tcBorders>
              <w:top w:val="single" w:sz="8" w:space="0" w:color="auto"/>
              <w:left w:val="single" w:sz="4" w:space="0" w:color="auto"/>
              <w:bottom w:val="single" w:sz="8" w:space="0" w:color="000000"/>
              <w:right w:val="single" w:sz="4" w:space="0" w:color="auto"/>
            </w:tcBorders>
            <w:shd w:val="clear" w:color="000000" w:fill="FFFFFF"/>
            <w:textDirection w:val="btLr"/>
            <w:vAlign w:val="center"/>
            <w:hideMark/>
          </w:tcPr>
          <w:p w14:paraId="4FBC4C1A" w14:textId="77777777" w:rsidR="00FF16EC" w:rsidRPr="0024115E" w:rsidRDefault="00FF16EC" w:rsidP="00EB20DC">
            <w:pPr>
              <w:jc w:val="center"/>
              <w:rPr>
                <w:sz w:val="16"/>
                <w:szCs w:val="16"/>
              </w:rPr>
            </w:pPr>
            <w:r w:rsidRPr="0024115E">
              <w:rPr>
                <w:sz w:val="16"/>
                <w:szCs w:val="16"/>
              </w:rPr>
              <w:t xml:space="preserve">Котельная: г. Севастополь, Северная сторона, ул. Мурманская, 2 (Закрываемая)               </w:t>
            </w:r>
          </w:p>
        </w:tc>
        <w:tc>
          <w:tcPr>
            <w:tcW w:w="540" w:type="dxa"/>
            <w:vMerge w:val="restart"/>
            <w:tcBorders>
              <w:top w:val="single" w:sz="8" w:space="0" w:color="auto"/>
              <w:left w:val="single" w:sz="4" w:space="0" w:color="auto"/>
              <w:bottom w:val="single" w:sz="8" w:space="0" w:color="000000"/>
              <w:right w:val="single" w:sz="8" w:space="0" w:color="auto"/>
            </w:tcBorders>
            <w:shd w:val="clear" w:color="000000" w:fill="FFFFFF"/>
            <w:textDirection w:val="btLr"/>
            <w:vAlign w:val="center"/>
            <w:hideMark/>
          </w:tcPr>
          <w:p w14:paraId="05C06F98" w14:textId="77777777" w:rsidR="00FF16EC" w:rsidRPr="0024115E" w:rsidRDefault="00FF16EC" w:rsidP="00EB20DC">
            <w:pPr>
              <w:jc w:val="center"/>
              <w:rPr>
                <w:sz w:val="16"/>
                <w:szCs w:val="16"/>
              </w:rPr>
            </w:pPr>
            <w:r w:rsidRPr="0024115E">
              <w:rPr>
                <w:sz w:val="16"/>
                <w:szCs w:val="16"/>
              </w:rPr>
              <w:t xml:space="preserve">Котельная: г. Севастополь, с. Андреевка, ул. Майская, 21 (закрываемая)                                        </w:t>
            </w:r>
          </w:p>
        </w:tc>
        <w:tc>
          <w:tcPr>
            <w:tcW w:w="656" w:type="dxa"/>
            <w:vMerge/>
            <w:tcBorders>
              <w:top w:val="single" w:sz="8" w:space="0" w:color="auto"/>
              <w:left w:val="single" w:sz="8" w:space="0" w:color="auto"/>
              <w:bottom w:val="single" w:sz="8" w:space="0" w:color="auto"/>
              <w:right w:val="single" w:sz="8" w:space="0" w:color="auto"/>
            </w:tcBorders>
            <w:vAlign w:val="center"/>
            <w:hideMark/>
          </w:tcPr>
          <w:p w14:paraId="4285CE25" w14:textId="77777777" w:rsidR="00FF16EC" w:rsidRPr="0024115E" w:rsidRDefault="00FF16EC" w:rsidP="00EB20DC">
            <w:pPr>
              <w:rPr>
                <w:b/>
                <w:bCs/>
                <w:color w:val="000000"/>
                <w:sz w:val="16"/>
                <w:szCs w:val="16"/>
              </w:rPr>
            </w:pPr>
          </w:p>
        </w:tc>
      </w:tr>
      <w:tr w:rsidR="00FF16EC" w:rsidRPr="0024115E" w14:paraId="027F7DBB" w14:textId="77777777" w:rsidTr="00EB20DC">
        <w:trPr>
          <w:trHeight w:val="3585"/>
        </w:trPr>
        <w:tc>
          <w:tcPr>
            <w:tcW w:w="1400" w:type="dxa"/>
            <w:gridSpan w:val="2"/>
            <w:vMerge/>
            <w:tcBorders>
              <w:top w:val="single" w:sz="8" w:space="0" w:color="auto"/>
              <w:left w:val="single" w:sz="8" w:space="0" w:color="auto"/>
              <w:bottom w:val="single" w:sz="8" w:space="0" w:color="000000"/>
              <w:right w:val="single" w:sz="8" w:space="0" w:color="000000"/>
            </w:tcBorders>
            <w:vAlign w:val="center"/>
            <w:hideMark/>
          </w:tcPr>
          <w:p w14:paraId="6133F2F9" w14:textId="77777777" w:rsidR="00FF16EC" w:rsidRPr="0024115E" w:rsidRDefault="00FF16EC" w:rsidP="00EB20DC">
            <w:pPr>
              <w:rPr>
                <w:b/>
                <w:bCs/>
                <w:color w:val="000000"/>
                <w:sz w:val="16"/>
                <w:szCs w:val="16"/>
              </w:rPr>
            </w:pPr>
          </w:p>
        </w:tc>
        <w:tc>
          <w:tcPr>
            <w:tcW w:w="576" w:type="dxa"/>
            <w:vMerge/>
            <w:tcBorders>
              <w:top w:val="single" w:sz="8" w:space="0" w:color="auto"/>
              <w:left w:val="single" w:sz="8" w:space="0" w:color="auto"/>
              <w:bottom w:val="single" w:sz="8" w:space="0" w:color="000000"/>
              <w:right w:val="single" w:sz="8" w:space="0" w:color="auto"/>
            </w:tcBorders>
            <w:vAlign w:val="center"/>
            <w:hideMark/>
          </w:tcPr>
          <w:p w14:paraId="20FD314C" w14:textId="77777777" w:rsidR="00FF16EC" w:rsidRPr="0024115E" w:rsidRDefault="00FF16EC" w:rsidP="00EB20DC">
            <w:pPr>
              <w:rPr>
                <w:color w:val="000000"/>
                <w:sz w:val="16"/>
                <w:szCs w:val="16"/>
              </w:rPr>
            </w:pPr>
          </w:p>
        </w:tc>
        <w:tc>
          <w:tcPr>
            <w:tcW w:w="576" w:type="dxa"/>
            <w:vMerge/>
            <w:tcBorders>
              <w:top w:val="single" w:sz="8" w:space="0" w:color="auto"/>
              <w:left w:val="nil"/>
              <w:bottom w:val="single" w:sz="8" w:space="0" w:color="000000"/>
              <w:right w:val="single" w:sz="4" w:space="0" w:color="auto"/>
            </w:tcBorders>
            <w:vAlign w:val="center"/>
            <w:hideMark/>
          </w:tcPr>
          <w:p w14:paraId="2C58E73C"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69ABAC3B" w14:textId="77777777" w:rsidR="00FF16EC" w:rsidRPr="0024115E" w:rsidRDefault="00FF16EC" w:rsidP="00EB20DC">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79FB3F8D"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36C2088C"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4CCEB44E"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30E7FF2F"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4F3588A9"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53C8AC63"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548A2882"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5340D532"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793FD46C"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20C53DB4" w14:textId="77777777" w:rsidR="00FF16EC" w:rsidRPr="0024115E" w:rsidRDefault="00FF16EC" w:rsidP="00EB20DC">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49DCEFA4" w14:textId="77777777" w:rsidR="00FF16EC" w:rsidRPr="0024115E" w:rsidRDefault="00FF16EC" w:rsidP="00EB20DC">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3BE24AD5"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735DA890"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6B189EAF"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2A8CA1E0" w14:textId="77777777" w:rsidR="00FF16EC" w:rsidRPr="0024115E" w:rsidRDefault="00FF16EC" w:rsidP="00EB20DC">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702AE36A" w14:textId="77777777" w:rsidR="00FF16EC" w:rsidRPr="0024115E" w:rsidRDefault="00FF16EC" w:rsidP="00EB20DC">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38635FEE"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57640234" w14:textId="77777777" w:rsidR="00FF16EC" w:rsidRPr="0024115E" w:rsidRDefault="00FF16EC" w:rsidP="00EB20DC">
            <w:pPr>
              <w:rPr>
                <w:sz w:val="16"/>
                <w:szCs w:val="16"/>
              </w:rPr>
            </w:pPr>
          </w:p>
        </w:tc>
        <w:tc>
          <w:tcPr>
            <w:tcW w:w="576" w:type="dxa"/>
            <w:vMerge/>
            <w:tcBorders>
              <w:top w:val="single" w:sz="8" w:space="0" w:color="auto"/>
              <w:left w:val="single" w:sz="4" w:space="0" w:color="auto"/>
              <w:bottom w:val="single" w:sz="8" w:space="0" w:color="000000"/>
              <w:right w:val="single" w:sz="4" w:space="0" w:color="auto"/>
            </w:tcBorders>
            <w:vAlign w:val="center"/>
            <w:hideMark/>
          </w:tcPr>
          <w:p w14:paraId="32B56F71" w14:textId="77777777" w:rsidR="00FF16EC" w:rsidRPr="0024115E" w:rsidRDefault="00FF16EC" w:rsidP="00EB20DC">
            <w:pPr>
              <w:rPr>
                <w:sz w:val="16"/>
                <w:szCs w:val="16"/>
              </w:rPr>
            </w:pPr>
          </w:p>
        </w:tc>
        <w:tc>
          <w:tcPr>
            <w:tcW w:w="540" w:type="dxa"/>
            <w:vMerge/>
            <w:tcBorders>
              <w:top w:val="single" w:sz="8" w:space="0" w:color="auto"/>
              <w:left w:val="single" w:sz="4" w:space="0" w:color="auto"/>
              <w:bottom w:val="single" w:sz="8" w:space="0" w:color="000000"/>
              <w:right w:val="single" w:sz="4" w:space="0" w:color="auto"/>
            </w:tcBorders>
            <w:vAlign w:val="center"/>
            <w:hideMark/>
          </w:tcPr>
          <w:p w14:paraId="758100C3" w14:textId="77777777" w:rsidR="00FF16EC" w:rsidRPr="0024115E" w:rsidRDefault="00FF16EC" w:rsidP="00EB20DC">
            <w:pPr>
              <w:rPr>
                <w:sz w:val="16"/>
                <w:szCs w:val="16"/>
              </w:rPr>
            </w:pPr>
          </w:p>
        </w:tc>
        <w:tc>
          <w:tcPr>
            <w:tcW w:w="540" w:type="dxa"/>
            <w:vMerge/>
            <w:tcBorders>
              <w:top w:val="single" w:sz="8" w:space="0" w:color="auto"/>
              <w:left w:val="single" w:sz="4" w:space="0" w:color="auto"/>
              <w:bottom w:val="single" w:sz="8" w:space="0" w:color="000000"/>
              <w:right w:val="single" w:sz="8" w:space="0" w:color="auto"/>
            </w:tcBorders>
            <w:vAlign w:val="center"/>
            <w:hideMark/>
          </w:tcPr>
          <w:p w14:paraId="71073A50" w14:textId="77777777" w:rsidR="00FF16EC" w:rsidRPr="0024115E" w:rsidRDefault="00FF16EC" w:rsidP="00EB20DC">
            <w:pPr>
              <w:rPr>
                <w:sz w:val="16"/>
                <w:szCs w:val="16"/>
              </w:rPr>
            </w:pPr>
          </w:p>
        </w:tc>
        <w:tc>
          <w:tcPr>
            <w:tcW w:w="656" w:type="dxa"/>
            <w:vMerge/>
            <w:tcBorders>
              <w:top w:val="single" w:sz="8" w:space="0" w:color="auto"/>
              <w:left w:val="single" w:sz="8" w:space="0" w:color="auto"/>
              <w:bottom w:val="single" w:sz="8" w:space="0" w:color="auto"/>
              <w:right w:val="single" w:sz="8" w:space="0" w:color="auto"/>
            </w:tcBorders>
            <w:vAlign w:val="center"/>
            <w:hideMark/>
          </w:tcPr>
          <w:p w14:paraId="3D550A78" w14:textId="77777777" w:rsidR="00FF16EC" w:rsidRPr="0024115E" w:rsidRDefault="00FF16EC" w:rsidP="00EB20DC">
            <w:pPr>
              <w:rPr>
                <w:b/>
                <w:bCs/>
                <w:color w:val="000000"/>
                <w:sz w:val="16"/>
                <w:szCs w:val="16"/>
              </w:rPr>
            </w:pPr>
          </w:p>
        </w:tc>
      </w:tr>
      <w:tr w:rsidR="00FF16EC" w:rsidRPr="0024115E" w14:paraId="47805104" w14:textId="77777777" w:rsidTr="00EB20DC">
        <w:trPr>
          <w:trHeight w:val="390"/>
        </w:trPr>
        <w:tc>
          <w:tcPr>
            <w:tcW w:w="461" w:type="dxa"/>
            <w:vMerge w:val="restart"/>
            <w:tcBorders>
              <w:top w:val="single" w:sz="8" w:space="0" w:color="auto"/>
              <w:left w:val="single" w:sz="8" w:space="0" w:color="auto"/>
              <w:bottom w:val="single" w:sz="8" w:space="0" w:color="000000"/>
              <w:right w:val="nil"/>
            </w:tcBorders>
            <w:shd w:val="clear" w:color="auto" w:fill="auto"/>
            <w:noWrap/>
            <w:textDirection w:val="btLr"/>
            <w:vAlign w:val="center"/>
            <w:hideMark/>
          </w:tcPr>
          <w:p w14:paraId="70072421" w14:textId="77777777" w:rsidR="00FF16EC" w:rsidRPr="0024115E" w:rsidRDefault="00FF16EC" w:rsidP="00EB20DC">
            <w:pPr>
              <w:jc w:val="center"/>
              <w:rPr>
                <w:color w:val="000000"/>
                <w:sz w:val="16"/>
                <w:szCs w:val="16"/>
              </w:rPr>
            </w:pPr>
            <w:r w:rsidRPr="0024115E">
              <w:rPr>
                <w:color w:val="000000"/>
                <w:sz w:val="16"/>
                <w:szCs w:val="16"/>
              </w:rPr>
              <w:t>.Октябрь 2026</w:t>
            </w:r>
          </w:p>
        </w:tc>
        <w:tc>
          <w:tcPr>
            <w:tcW w:w="939"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5D0204D8" w14:textId="77777777" w:rsidR="00FF16EC" w:rsidRPr="0024115E" w:rsidRDefault="00FF16EC" w:rsidP="00EB20DC">
            <w:pPr>
              <w:jc w:val="center"/>
              <w:rPr>
                <w:color w:val="000000"/>
                <w:sz w:val="16"/>
                <w:szCs w:val="16"/>
              </w:rPr>
            </w:pPr>
            <w:r w:rsidRPr="0024115E">
              <w:rPr>
                <w:color w:val="000000"/>
                <w:sz w:val="16"/>
                <w:szCs w:val="16"/>
              </w:rPr>
              <w:t>.1-10</w:t>
            </w:r>
          </w:p>
        </w:tc>
        <w:tc>
          <w:tcPr>
            <w:tcW w:w="576" w:type="dxa"/>
            <w:tcBorders>
              <w:top w:val="single" w:sz="8" w:space="0" w:color="auto"/>
              <w:left w:val="nil"/>
              <w:bottom w:val="single" w:sz="4" w:space="0" w:color="auto"/>
              <w:right w:val="single" w:sz="8" w:space="0" w:color="auto"/>
            </w:tcBorders>
            <w:shd w:val="clear" w:color="000000" w:fill="FFFFFF"/>
            <w:noWrap/>
            <w:vAlign w:val="center"/>
            <w:hideMark/>
          </w:tcPr>
          <w:p w14:paraId="3180B0CE"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310B9C9D"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2583FB58"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534E1D4F"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76C73E55"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54AF2C87"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vAlign w:val="center"/>
            <w:hideMark/>
          </w:tcPr>
          <w:p w14:paraId="5F4C1560"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04DCF805"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2C2379C3"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6802EC2E"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532B7F58"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46C13C9E"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7E3F5794"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5F0FD554"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7D77EE6C"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7D02AF8C"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6B159A0C"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36C3B8DE"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0D97F5E4"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19C0EC1F" w14:textId="77777777" w:rsidR="00FF16EC" w:rsidRPr="0024115E" w:rsidRDefault="00FF16EC" w:rsidP="00EB20DC">
            <w:pPr>
              <w:jc w:val="center"/>
              <w:rPr>
                <w:sz w:val="16"/>
                <w:szCs w:val="16"/>
              </w:rPr>
            </w:pPr>
            <w:r w:rsidRPr="0024115E">
              <w:rPr>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192F0EE5" w14:textId="77777777" w:rsidR="00FF16EC" w:rsidRPr="0024115E" w:rsidRDefault="00FF16EC" w:rsidP="00EB20DC">
            <w:pPr>
              <w:jc w:val="center"/>
              <w:rPr>
                <w:sz w:val="16"/>
                <w:szCs w:val="16"/>
              </w:rPr>
            </w:pPr>
            <w:r w:rsidRPr="0024115E">
              <w:rPr>
                <w:sz w:val="16"/>
                <w:szCs w:val="16"/>
              </w:rPr>
              <w:t>0,0</w:t>
            </w:r>
          </w:p>
        </w:tc>
        <w:tc>
          <w:tcPr>
            <w:tcW w:w="576" w:type="dxa"/>
            <w:tcBorders>
              <w:top w:val="single" w:sz="8" w:space="0" w:color="auto"/>
              <w:left w:val="nil"/>
              <w:bottom w:val="single" w:sz="4" w:space="0" w:color="auto"/>
              <w:right w:val="single" w:sz="4" w:space="0" w:color="auto"/>
            </w:tcBorders>
            <w:shd w:val="clear" w:color="auto" w:fill="auto"/>
            <w:noWrap/>
            <w:vAlign w:val="center"/>
            <w:hideMark/>
          </w:tcPr>
          <w:p w14:paraId="3D5B326B" w14:textId="77777777" w:rsidR="00FF16EC" w:rsidRPr="0024115E" w:rsidRDefault="00FF16EC" w:rsidP="00EB20DC">
            <w:pPr>
              <w:jc w:val="center"/>
              <w:rPr>
                <w:sz w:val="16"/>
                <w:szCs w:val="16"/>
              </w:rPr>
            </w:pPr>
            <w:r w:rsidRPr="0024115E">
              <w:rPr>
                <w:sz w:val="16"/>
                <w:szCs w:val="16"/>
              </w:rPr>
              <w:t>0,0</w:t>
            </w:r>
          </w:p>
        </w:tc>
        <w:tc>
          <w:tcPr>
            <w:tcW w:w="540" w:type="dxa"/>
            <w:tcBorders>
              <w:top w:val="single" w:sz="8" w:space="0" w:color="auto"/>
              <w:left w:val="nil"/>
              <w:bottom w:val="single" w:sz="4" w:space="0" w:color="auto"/>
              <w:right w:val="single" w:sz="4" w:space="0" w:color="auto"/>
            </w:tcBorders>
            <w:shd w:val="clear" w:color="auto" w:fill="auto"/>
            <w:noWrap/>
            <w:vAlign w:val="center"/>
            <w:hideMark/>
          </w:tcPr>
          <w:p w14:paraId="6EAA1ACB" w14:textId="77777777" w:rsidR="00FF16EC" w:rsidRPr="0024115E" w:rsidRDefault="00FF16EC" w:rsidP="00EB20DC">
            <w:pPr>
              <w:jc w:val="center"/>
              <w:rPr>
                <w:sz w:val="16"/>
                <w:szCs w:val="16"/>
              </w:rPr>
            </w:pPr>
            <w:r w:rsidRPr="0024115E">
              <w:rPr>
                <w:sz w:val="16"/>
                <w:szCs w:val="16"/>
              </w:rPr>
              <w:t>0,0</w:t>
            </w:r>
          </w:p>
        </w:tc>
        <w:tc>
          <w:tcPr>
            <w:tcW w:w="540" w:type="dxa"/>
            <w:tcBorders>
              <w:top w:val="single" w:sz="8" w:space="0" w:color="auto"/>
              <w:left w:val="nil"/>
              <w:bottom w:val="single" w:sz="4" w:space="0" w:color="auto"/>
              <w:right w:val="single" w:sz="8" w:space="0" w:color="auto"/>
            </w:tcBorders>
            <w:shd w:val="clear" w:color="auto" w:fill="auto"/>
            <w:noWrap/>
            <w:vAlign w:val="center"/>
            <w:hideMark/>
          </w:tcPr>
          <w:p w14:paraId="0ED2DB7B" w14:textId="77777777" w:rsidR="00FF16EC" w:rsidRPr="0024115E" w:rsidRDefault="00FF16EC" w:rsidP="00EB20DC">
            <w:pPr>
              <w:jc w:val="center"/>
              <w:rPr>
                <w:sz w:val="16"/>
                <w:szCs w:val="16"/>
              </w:rPr>
            </w:pPr>
            <w:r w:rsidRPr="0024115E">
              <w:rPr>
                <w:sz w:val="16"/>
                <w:szCs w:val="16"/>
              </w:rPr>
              <w:t>0,0</w:t>
            </w:r>
          </w:p>
        </w:tc>
        <w:tc>
          <w:tcPr>
            <w:tcW w:w="656" w:type="dxa"/>
            <w:tcBorders>
              <w:top w:val="nil"/>
              <w:left w:val="nil"/>
              <w:bottom w:val="single" w:sz="8" w:space="0" w:color="auto"/>
              <w:right w:val="single" w:sz="8" w:space="0" w:color="auto"/>
            </w:tcBorders>
            <w:shd w:val="clear" w:color="auto" w:fill="auto"/>
            <w:noWrap/>
            <w:vAlign w:val="center"/>
            <w:hideMark/>
          </w:tcPr>
          <w:p w14:paraId="4A3AA95E" w14:textId="77777777" w:rsidR="00FF16EC" w:rsidRPr="0024115E" w:rsidRDefault="00FF16EC" w:rsidP="00EB20DC">
            <w:pPr>
              <w:jc w:val="center"/>
              <w:rPr>
                <w:b/>
                <w:bCs/>
                <w:color w:val="000000"/>
                <w:sz w:val="16"/>
                <w:szCs w:val="16"/>
              </w:rPr>
            </w:pPr>
            <w:r w:rsidRPr="0024115E">
              <w:rPr>
                <w:b/>
                <w:bCs/>
                <w:color w:val="000000"/>
                <w:sz w:val="16"/>
                <w:szCs w:val="16"/>
              </w:rPr>
              <w:t>0,0</w:t>
            </w:r>
          </w:p>
        </w:tc>
      </w:tr>
      <w:tr w:rsidR="00FF16EC" w:rsidRPr="0024115E" w14:paraId="18EA7BA6" w14:textId="77777777" w:rsidTr="00EB20DC">
        <w:trPr>
          <w:trHeight w:val="390"/>
        </w:trPr>
        <w:tc>
          <w:tcPr>
            <w:tcW w:w="461" w:type="dxa"/>
            <w:vMerge/>
            <w:tcBorders>
              <w:top w:val="single" w:sz="8" w:space="0" w:color="auto"/>
              <w:left w:val="single" w:sz="8" w:space="0" w:color="auto"/>
              <w:bottom w:val="single" w:sz="8" w:space="0" w:color="000000"/>
              <w:right w:val="nil"/>
            </w:tcBorders>
            <w:vAlign w:val="center"/>
            <w:hideMark/>
          </w:tcPr>
          <w:p w14:paraId="20B0E670" w14:textId="77777777" w:rsidR="00FF16EC" w:rsidRPr="0024115E" w:rsidRDefault="00FF16EC" w:rsidP="00EB20DC">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3D852450" w14:textId="77777777" w:rsidR="00FF16EC" w:rsidRPr="0024115E" w:rsidRDefault="00FF16EC" w:rsidP="00EB20DC">
            <w:pPr>
              <w:jc w:val="center"/>
              <w:rPr>
                <w:sz w:val="16"/>
                <w:szCs w:val="16"/>
              </w:rPr>
            </w:pPr>
            <w:r w:rsidRPr="0024115E">
              <w:rPr>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37CEF1CC" w14:textId="77777777" w:rsidR="00FF16EC" w:rsidRPr="0024115E" w:rsidRDefault="00FF16EC" w:rsidP="00EB20DC">
            <w:pPr>
              <w:ind w:left="-100" w:right="-107"/>
              <w:rPr>
                <w:sz w:val="16"/>
                <w:szCs w:val="16"/>
              </w:rPr>
            </w:pPr>
            <w:r w:rsidRPr="0024115E">
              <w:rPr>
                <w:sz w:val="16"/>
                <w:szCs w:val="16"/>
              </w:rPr>
              <w:t>1750</w:t>
            </w:r>
          </w:p>
        </w:tc>
        <w:tc>
          <w:tcPr>
            <w:tcW w:w="576" w:type="dxa"/>
            <w:tcBorders>
              <w:top w:val="nil"/>
              <w:left w:val="nil"/>
              <w:bottom w:val="single" w:sz="4" w:space="0" w:color="auto"/>
              <w:right w:val="single" w:sz="4" w:space="0" w:color="auto"/>
            </w:tcBorders>
            <w:shd w:val="clear" w:color="auto" w:fill="auto"/>
            <w:noWrap/>
            <w:vAlign w:val="center"/>
            <w:hideMark/>
          </w:tcPr>
          <w:p w14:paraId="191EE5B2"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15E952F"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348E1CC4"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AF26C3C"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12F1C40"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vAlign w:val="center"/>
            <w:hideMark/>
          </w:tcPr>
          <w:p w14:paraId="175BB704"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488E048"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0210FD1B"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0CAAB34"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A16E526"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B61CBEE"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1D93D3B"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60EDD1E"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3345BC30"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155153AF"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C0416AC"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3E6A3DE"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2295E54"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38149EE6"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0A20A411"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142D0BB" w14:textId="77777777" w:rsidR="00FF16EC" w:rsidRPr="0024115E" w:rsidRDefault="00FF16EC" w:rsidP="00EB20DC">
            <w:pPr>
              <w:jc w:val="center"/>
              <w:rPr>
                <w:sz w:val="16"/>
                <w:szCs w:val="16"/>
              </w:rPr>
            </w:pPr>
            <w:r w:rsidRPr="0024115E">
              <w:rPr>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1B4E6463" w14:textId="77777777" w:rsidR="00FF16EC" w:rsidRPr="0024115E" w:rsidRDefault="00FF16EC" w:rsidP="00EB20DC">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296DE443" w14:textId="77777777" w:rsidR="00FF16EC" w:rsidRPr="0024115E" w:rsidRDefault="00FF16EC" w:rsidP="00EB20DC">
            <w:pPr>
              <w:jc w:val="center"/>
              <w:rPr>
                <w:sz w:val="16"/>
                <w:szCs w:val="16"/>
              </w:rPr>
            </w:pPr>
            <w:r w:rsidRPr="0024115E">
              <w:rPr>
                <w:sz w:val="16"/>
                <w:szCs w:val="16"/>
              </w:rPr>
              <w:t>0,0</w:t>
            </w:r>
          </w:p>
        </w:tc>
        <w:tc>
          <w:tcPr>
            <w:tcW w:w="656" w:type="dxa"/>
            <w:tcBorders>
              <w:top w:val="nil"/>
              <w:left w:val="nil"/>
              <w:bottom w:val="single" w:sz="8" w:space="0" w:color="auto"/>
              <w:right w:val="single" w:sz="8" w:space="0" w:color="auto"/>
            </w:tcBorders>
            <w:shd w:val="clear" w:color="auto" w:fill="auto"/>
            <w:noWrap/>
            <w:vAlign w:val="center"/>
            <w:hideMark/>
          </w:tcPr>
          <w:p w14:paraId="77DA9DF3" w14:textId="77777777" w:rsidR="00FF16EC" w:rsidRPr="0024115E" w:rsidRDefault="00FF16EC" w:rsidP="00EB20DC">
            <w:pPr>
              <w:jc w:val="center"/>
              <w:rPr>
                <w:b/>
                <w:bCs/>
                <w:color w:val="000000"/>
                <w:sz w:val="16"/>
                <w:szCs w:val="16"/>
              </w:rPr>
            </w:pPr>
            <w:r w:rsidRPr="0024115E">
              <w:rPr>
                <w:b/>
                <w:bCs/>
                <w:color w:val="000000"/>
                <w:sz w:val="16"/>
                <w:szCs w:val="16"/>
              </w:rPr>
              <w:t>0,0</w:t>
            </w:r>
          </w:p>
        </w:tc>
      </w:tr>
      <w:tr w:rsidR="00FF16EC" w:rsidRPr="0024115E" w14:paraId="65085520" w14:textId="77777777" w:rsidTr="00EB20DC">
        <w:trPr>
          <w:trHeight w:val="390"/>
        </w:trPr>
        <w:tc>
          <w:tcPr>
            <w:tcW w:w="461" w:type="dxa"/>
            <w:vMerge/>
            <w:tcBorders>
              <w:top w:val="single" w:sz="8" w:space="0" w:color="auto"/>
              <w:left w:val="single" w:sz="8" w:space="0" w:color="auto"/>
              <w:bottom w:val="single" w:sz="8" w:space="0" w:color="000000"/>
              <w:right w:val="nil"/>
            </w:tcBorders>
            <w:vAlign w:val="center"/>
            <w:hideMark/>
          </w:tcPr>
          <w:p w14:paraId="76965942" w14:textId="77777777" w:rsidR="00FF16EC" w:rsidRPr="0024115E" w:rsidRDefault="00FF16EC" w:rsidP="00EB20DC">
            <w:pPr>
              <w:rPr>
                <w:color w:val="000000"/>
                <w:sz w:val="16"/>
                <w:szCs w:val="16"/>
              </w:rPr>
            </w:pPr>
          </w:p>
        </w:tc>
        <w:tc>
          <w:tcPr>
            <w:tcW w:w="939" w:type="dxa"/>
            <w:tcBorders>
              <w:top w:val="nil"/>
              <w:left w:val="single" w:sz="8" w:space="0" w:color="auto"/>
              <w:bottom w:val="single" w:sz="8" w:space="0" w:color="auto"/>
              <w:right w:val="single" w:sz="8" w:space="0" w:color="auto"/>
            </w:tcBorders>
            <w:shd w:val="clear" w:color="auto" w:fill="auto"/>
            <w:noWrap/>
            <w:vAlign w:val="center"/>
            <w:hideMark/>
          </w:tcPr>
          <w:p w14:paraId="00EB1D89" w14:textId="77777777" w:rsidR="00FF16EC" w:rsidRPr="0024115E" w:rsidRDefault="00FF16EC" w:rsidP="00EB20DC">
            <w:pPr>
              <w:jc w:val="center"/>
              <w:rPr>
                <w:color w:val="000000"/>
                <w:sz w:val="16"/>
                <w:szCs w:val="16"/>
              </w:rPr>
            </w:pPr>
            <w:r w:rsidRPr="0024115E">
              <w:rPr>
                <w:color w:val="000000"/>
                <w:sz w:val="16"/>
                <w:szCs w:val="16"/>
              </w:rPr>
              <w:t>.21-31</w:t>
            </w:r>
          </w:p>
        </w:tc>
        <w:tc>
          <w:tcPr>
            <w:tcW w:w="576" w:type="dxa"/>
            <w:tcBorders>
              <w:top w:val="nil"/>
              <w:left w:val="nil"/>
              <w:bottom w:val="single" w:sz="8" w:space="0" w:color="auto"/>
              <w:right w:val="single" w:sz="8" w:space="0" w:color="auto"/>
            </w:tcBorders>
            <w:shd w:val="clear" w:color="000000" w:fill="FFFFFF"/>
            <w:noWrap/>
            <w:vAlign w:val="center"/>
            <w:hideMark/>
          </w:tcPr>
          <w:p w14:paraId="56D8BB41"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53948614" w14:textId="77777777" w:rsidR="00FF16EC" w:rsidRPr="0024115E" w:rsidRDefault="00FF16EC" w:rsidP="00EB20DC">
            <w:pPr>
              <w:jc w:val="center"/>
              <w:rPr>
                <w:color w:val="000000"/>
                <w:sz w:val="16"/>
                <w:szCs w:val="16"/>
              </w:rPr>
            </w:pPr>
            <w:r w:rsidRPr="0024115E">
              <w:rPr>
                <w:color w:val="000000"/>
                <w:sz w:val="16"/>
                <w:szCs w:val="16"/>
              </w:rPr>
              <w:t>4,0</w:t>
            </w:r>
          </w:p>
        </w:tc>
        <w:tc>
          <w:tcPr>
            <w:tcW w:w="576" w:type="dxa"/>
            <w:tcBorders>
              <w:top w:val="nil"/>
              <w:left w:val="nil"/>
              <w:bottom w:val="single" w:sz="8" w:space="0" w:color="auto"/>
              <w:right w:val="single" w:sz="4" w:space="0" w:color="auto"/>
            </w:tcBorders>
            <w:shd w:val="clear" w:color="auto" w:fill="auto"/>
            <w:noWrap/>
            <w:vAlign w:val="center"/>
            <w:hideMark/>
          </w:tcPr>
          <w:p w14:paraId="03E88DED" w14:textId="77777777" w:rsidR="00FF16EC" w:rsidRPr="0024115E" w:rsidRDefault="00FF16EC" w:rsidP="00EB20DC">
            <w:pPr>
              <w:jc w:val="center"/>
              <w:rPr>
                <w:color w:val="000000"/>
                <w:sz w:val="16"/>
                <w:szCs w:val="16"/>
              </w:rPr>
            </w:pPr>
            <w:r w:rsidRPr="0024115E">
              <w:rPr>
                <w:color w:val="000000"/>
                <w:sz w:val="16"/>
                <w:szCs w:val="16"/>
              </w:rPr>
              <w:t>6,0</w:t>
            </w:r>
          </w:p>
        </w:tc>
        <w:tc>
          <w:tcPr>
            <w:tcW w:w="540" w:type="dxa"/>
            <w:tcBorders>
              <w:top w:val="nil"/>
              <w:left w:val="nil"/>
              <w:bottom w:val="single" w:sz="8" w:space="0" w:color="auto"/>
              <w:right w:val="single" w:sz="4" w:space="0" w:color="auto"/>
            </w:tcBorders>
            <w:shd w:val="clear" w:color="auto" w:fill="auto"/>
            <w:noWrap/>
            <w:vAlign w:val="center"/>
            <w:hideMark/>
          </w:tcPr>
          <w:p w14:paraId="0B997CB7" w14:textId="77777777" w:rsidR="00FF16EC" w:rsidRPr="0024115E" w:rsidRDefault="00FF16EC" w:rsidP="00EB20DC">
            <w:pPr>
              <w:jc w:val="center"/>
              <w:rPr>
                <w:color w:val="000000"/>
                <w:sz w:val="16"/>
                <w:szCs w:val="16"/>
              </w:rPr>
            </w:pPr>
            <w:r w:rsidRPr="0024115E">
              <w:rPr>
                <w:color w:val="000000"/>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1A523420"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noWrap/>
            <w:vAlign w:val="center"/>
            <w:hideMark/>
          </w:tcPr>
          <w:p w14:paraId="5EA67994"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8" w:space="0" w:color="auto"/>
              <w:right w:val="single" w:sz="4" w:space="0" w:color="auto"/>
            </w:tcBorders>
            <w:shd w:val="clear" w:color="auto" w:fill="auto"/>
            <w:vAlign w:val="center"/>
            <w:hideMark/>
          </w:tcPr>
          <w:p w14:paraId="33930752"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2A8CA57D"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noWrap/>
            <w:vAlign w:val="center"/>
            <w:hideMark/>
          </w:tcPr>
          <w:p w14:paraId="70B577EF"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noWrap/>
            <w:vAlign w:val="center"/>
            <w:hideMark/>
          </w:tcPr>
          <w:p w14:paraId="7CC70F9F"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7BAF3414"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0B6DE412"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noWrap/>
            <w:vAlign w:val="center"/>
            <w:hideMark/>
          </w:tcPr>
          <w:p w14:paraId="11D3434F" w14:textId="77777777" w:rsidR="00FF16EC" w:rsidRPr="0024115E" w:rsidRDefault="00FF16EC" w:rsidP="00EB20DC">
            <w:pPr>
              <w:jc w:val="center"/>
              <w:rPr>
                <w:color w:val="000000"/>
                <w:sz w:val="16"/>
                <w:szCs w:val="16"/>
              </w:rPr>
            </w:pPr>
            <w:r w:rsidRPr="0024115E">
              <w:rPr>
                <w:color w:val="000000"/>
                <w:sz w:val="16"/>
                <w:szCs w:val="16"/>
              </w:rPr>
              <w:t>20,0</w:t>
            </w:r>
          </w:p>
        </w:tc>
        <w:tc>
          <w:tcPr>
            <w:tcW w:w="540" w:type="dxa"/>
            <w:tcBorders>
              <w:top w:val="nil"/>
              <w:left w:val="nil"/>
              <w:bottom w:val="single" w:sz="8" w:space="0" w:color="auto"/>
              <w:right w:val="single" w:sz="4" w:space="0" w:color="auto"/>
            </w:tcBorders>
            <w:shd w:val="clear" w:color="auto" w:fill="auto"/>
            <w:noWrap/>
            <w:vAlign w:val="center"/>
            <w:hideMark/>
          </w:tcPr>
          <w:p w14:paraId="70C9ED16" w14:textId="77777777" w:rsidR="00FF16EC" w:rsidRPr="0024115E" w:rsidRDefault="00FF16EC" w:rsidP="00EB20DC">
            <w:pPr>
              <w:jc w:val="center"/>
              <w:rPr>
                <w:color w:val="000000"/>
                <w:sz w:val="16"/>
                <w:szCs w:val="16"/>
              </w:rPr>
            </w:pPr>
            <w:r w:rsidRPr="0024115E">
              <w:rPr>
                <w:color w:val="000000"/>
                <w:sz w:val="16"/>
                <w:szCs w:val="16"/>
              </w:rPr>
              <w:t>8,0</w:t>
            </w:r>
          </w:p>
        </w:tc>
        <w:tc>
          <w:tcPr>
            <w:tcW w:w="540" w:type="dxa"/>
            <w:tcBorders>
              <w:top w:val="nil"/>
              <w:left w:val="nil"/>
              <w:bottom w:val="single" w:sz="8" w:space="0" w:color="auto"/>
              <w:right w:val="single" w:sz="4" w:space="0" w:color="auto"/>
            </w:tcBorders>
            <w:shd w:val="clear" w:color="auto" w:fill="auto"/>
            <w:noWrap/>
            <w:vAlign w:val="center"/>
            <w:hideMark/>
          </w:tcPr>
          <w:p w14:paraId="0D995876" w14:textId="77777777" w:rsidR="00FF16EC" w:rsidRPr="0024115E" w:rsidRDefault="00FF16EC" w:rsidP="00EB20DC">
            <w:pPr>
              <w:jc w:val="center"/>
              <w:rPr>
                <w:color w:val="000000"/>
                <w:sz w:val="16"/>
                <w:szCs w:val="16"/>
              </w:rPr>
            </w:pPr>
            <w:r w:rsidRPr="0024115E">
              <w:rPr>
                <w:color w:val="000000"/>
                <w:sz w:val="16"/>
                <w:szCs w:val="16"/>
              </w:rPr>
              <w:t>3,0</w:t>
            </w:r>
          </w:p>
        </w:tc>
        <w:tc>
          <w:tcPr>
            <w:tcW w:w="576" w:type="dxa"/>
            <w:tcBorders>
              <w:top w:val="nil"/>
              <w:left w:val="nil"/>
              <w:bottom w:val="single" w:sz="8" w:space="0" w:color="auto"/>
              <w:right w:val="single" w:sz="4" w:space="0" w:color="auto"/>
            </w:tcBorders>
            <w:shd w:val="clear" w:color="auto" w:fill="auto"/>
            <w:noWrap/>
            <w:vAlign w:val="center"/>
            <w:hideMark/>
          </w:tcPr>
          <w:p w14:paraId="4EE356E5" w14:textId="77777777" w:rsidR="00FF16EC" w:rsidRPr="0024115E" w:rsidRDefault="00FF16EC" w:rsidP="00EB20DC">
            <w:pPr>
              <w:jc w:val="center"/>
              <w:rPr>
                <w:color w:val="000000"/>
                <w:sz w:val="16"/>
                <w:szCs w:val="16"/>
              </w:rPr>
            </w:pPr>
            <w:r w:rsidRPr="0024115E">
              <w:rPr>
                <w:color w:val="000000"/>
                <w:sz w:val="16"/>
                <w:szCs w:val="16"/>
              </w:rPr>
              <w:t>30,0</w:t>
            </w:r>
          </w:p>
        </w:tc>
        <w:tc>
          <w:tcPr>
            <w:tcW w:w="576" w:type="dxa"/>
            <w:tcBorders>
              <w:top w:val="nil"/>
              <w:left w:val="nil"/>
              <w:bottom w:val="single" w:sz="8" w:space="0" w:color="auto"/>
              <w:right w:val="single" w:sz="4" w:space="0" w:color="auto"/>
            </w:tcBorders>
            <w:shd w:val="clear" w:color="auto" w:fill="auto"/>
            <w:noWrap/>
            <w:vAlign w:val="center"/>
            <w:hideMark/>
          </w:tcPr>
          <w:p w14:paraId="02897998" w14:textId="77777777" w:rsidR="00FF16EC" w:rsidRPr="0024115E" w:rsidRDefault="00FF16EC" w:rsidP="00EB20DC">
            <w:pPr>
              <w:jc w:val="center"/>
              <w:rPr>
                <w:color w:val="000000"/>
                <w:sz w:val="16"/>
                <w:szCs w:val="16"/>
              </w:rPr>
            </w:pPr>
            <w:r w:rsidRPr="0024115E">
              <w:rPr>
                <w:color w:val="000000"/>
                <w:sz w:val="16"/>
                <w:szCs w:val="16"/>
              </w:rPr>
              <w:t>4,0</w:t>
            </w:r>
          </w:p>
        </w:tc>
        <w:tc>
          <w:tcPr>
            <w:tcW w:w="576" w:type="dxa"/>
            <w:tcBorders>
              <w:top w:val="nil"/>
              <w:left w:val="nil"/>
              <w:bottom w:val="single" w:sz="8" w:space="0" w:color="auto"/>
              <w:right w:val="single" w:sz="4" w:space="0" w:color="auto"/>
            </w:tcBorders>
            <w:shd w:val="clear" w:color="auto" w:fill="auto"/>
            <w:noWrap/>
            <w:vAlign w:val="center"/>
            <w:hideMark/>
          </w:tcPr>
          <w:p w14:paraId="6F0A6CFF" w14:textId="77777777" w:rsidR="00FF16EC" w:rsidRPr="0024115E" w:rsidRDefault="00FF16EC" w:rsidP="00EB20DC">
            <w:pPr>
              <w:jc w:val="center"/>
              <w:rPr>
                <w:color w:val="000000"/>
                <w:sz w:val="16"/>
                <w:szCs w:val="16"/>
              </w:rPr>
            </w:pPr>
            <w:r w:rsidRPr="0024115E">
              <w:rPr>
                <w:color w:val="000000"/>
                <w:sz w:val="16"/>
                <w:szCs w:val="16"/>
              </w:rPr>
              <w:t>6,0</w:t>
            </w:r>
          </w:p>
        </w:tc>
        <w:tc>
          <w:tcPr>
            <w:tcW w:w="540" w:type="dxa"/>
            <w:tcBorders>
              <w:top w:val="nil"/>
              <w:left w:val="nil"/>
              <w:bottom w:val="single" w:sz="8" w:space="0" w:color="auto"/>
              <w:right w:val="single" w:sz="4" w:space="0" w:color="auto"/>
            </w:tcBorders>
            <w:shd w:val="clear" w:color="auto" w:fill="auto"/>
            <w:noWrap/>
            <w:vAlign w:val="center"/>
            <w:hideMark/>
          </w:tcPr>
          <w:p w14:paraId="7E0455FE" w14:textId="77777777" w:rsidR="00FF16EC" w:rsidRPr="0024115E" w:rsidRDefault="00FF16EC" w:rsidP="00EB20DC">
            <w:pPr>
              <w:jc w:val="center"/>
              <w:rPr>
                <w:color w:val="000000"/>
                <w:sz w:val="16"/>
                <w:szCs w:val="16"/>
              </w:rPr>
            </w:pPr>
            <w:r w:rsidRPr="0024115E">
              <w:rPr>
                <w:color w:val="000000"/>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0763DCA6" w14:textId="77777777" w:rsidR="00FF16EC" w:rsidRPr="0024115E" w:rsidRDefault="00FF16EC" w:rsidP="00EB20DC">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1D148B06" w14:textId="77777777" w:rsidR="00FF16EC" w:rsidRPr="0024115E" w:rsidRDefault="00FF16EC" w:rsidP="00EB20DC">
            <w:pPr>
              <w:jc w:val="center"/>
              <w:rPr>
                <w:sz w:val="16"/>
                <w:szCs w:val="16"/>
              </w:rPr>
            </w:pPr>
            <w:r w:rsidRPr="0024115E">
              <w:rPr>
                <w:sz w:val="16"/>
                <w:szCs w:val="16"/>
              </w:rPr>
              <w:t>6,0</w:t>
            </w:r>
          </w:p>
        </w:tc>
        <w:tc>
          <w:tcPr>
            <w:tcW w:w="576" w:type="dxa"/>
            <w:tcBorders>
              <w:top w:val="nil"/>
              <w:left w:val="nil"/>
              <w:bottom w:val="single" w:sz="8" w:space="0" w:color="auto"/>
              <w:right w:val="single" w:sz="4" w:space="0" w:color="auto"/>
            </w:tcBorders>
            <w:shd w:val="clear" w:color="auto" w:fill="auto"/>
            <w:noWrap/>
            <w:vAlign w:val="center"/>
            <w:hideMark/>
          </w:tcPr>
          <w:p w14:paraId="382619EE" w14:textId="77777777" w:rsidR="00FF16EC" w:rsidRPr="0024115E" w:rsidRDefault="00FF16EC" w:rsidP="00EB20DC">
            <w:pPr>
              <w:jc w:val="center"/>
              <w:rPr>
                <w:sz w:val="16"/>
                <w:szCs w:val="16"/>
              </w:rPr>
            </w:pPr>
            <w:r w:rsidRPr="0024115E">
              <w:rPr>
                <w:sz w:val="16"/>
                <w:szCs w:val="16"/>
              </w:rPr>
              <w:t>6,0</w:t>
            </w:r>
          </w:p>
        </w:tc>
        <w:tc>
          <w:tcPr>
            <w:tcW w:w="540" w:type="dxa"/>
            <w:tcBorders>
              <w:top w:val="nil"/>
              <w:left w:val="nil"/>
              <w:bottom w:val="single" w:sz="8" w:space="0" w:color="auto"/>
              <w:right w:val="single" w:sz="4" w:space="0" w:color="auto"/>
            </w:tcBorders>
            <w:shd w:val="clear" w:color="auto" w:fill="auto"/>
            <w:noWrap/>
            <w:vAlign w:val="center"/>
            <w:hideMark/>
          </w:tcPr>
          <w:p w14:paraId="28BD9482"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8" w:space="0" w:color="auto"/>
              <w:right w:val="single" w:sz="8" w:space="0" w:color="auto"/>
            </w:tcBorders>
            <w:shd w:val="clear" w:color="auto" w:fill="auto"/>
            <w:noWrap/>
            <w:vAlign w:val="center"/>
            <w:hideMark/>
          </w:tcPr>
          <w:p w14:paraId="0BF6F8ED" w14:textId="77777777" w:rsidR="00FF16EC" w:rsidRPr="0024115E" w:rsidRDefault="00FF16EC" w:rsidP="00EB20DC">
            <w:pPr>
              <w:jc w:val="center"/>
              <w:rPr>
                <w:sz w:val="16"/>
                <w:szCs w:val="16"/>
              </w:rPr>
            </w:pPr>
            <w:r w:rsidRPr="0024115E">
              <w:rPr>
                <w:sz w:val="16"/>
                <w:szCs w:val="16"/>
              </w:rPr>
              <w:t>6,0</w:t>
            </w:r>
          </w:p>
        </w:tc>
        <w:tc>
          <w:tcPr>
            <w:tcW w:w="656" w:type="dxa"/>
            <w:tcBorders>
              <w:top w:val="nil"/>
              <w:left w:val="nil"/>
              <w:bottom w:val="nil"/>
              <w:right w:val="single" w:sz="8" w:space="0" w:color="auto"/>
            </w:tcBorders>
            <w:shd w:val="clear" w:color="auto" w:fill="auto"/>
            <w:noWrap/>
            <w:vAlign w:val="center"/>
            <w:hideMark/>
          </w:tcPr>
          <w:p w14:paraId="1CB84A55" w14:textId="77777777" w:rsidR="00FF16EC" w:rsidRPr="0024115E" w:rsidRDefault="00FF16EC" w:rsidP="00EB20DC">
            <w:pPr>
              <w:jc w:val="center"/>
              <w:rPr>
                <w:b/>
                <w:bCs/>
                <w:color w:val="000000"/>
                <w:sz w:val="16"/>
                <w:szCs w:val="16"/>
              </w:rPr>
            </w:pPr>
            <w:r w:rsidRPr="0024115E">
              <w:rPr>
                <w:b/>
                <w:bCs/>
                <w:color w:val="000000"/>
                <w:sz w:val="16"/>
                <w:szCs w:val="16"/>
              </w:rPr>
              <w:t>200,0</w:t>
            </w:r>
          </w:p>
        </w:tc>
      </w:tr>
      <w:tr w:rsidR="00FF16EC" w:rsidRPr="0024115E" w14:paraId="770C307E" w14:textId="77777777" w:rsidTr="00EB20DC">
        <w:trPr>
          <w:trHeight w:val="390"/>
        </w:trPr>
        <w:tc>
          <w:tcPr>
            <w:tcW w:w="461" w:type="dxa"/>
            <w:vMerge w:val="restart"/>
            <w:tcBorders>
              <w:top w:val="nil"/>
              <w:left w:val="single" w:sz="8" w:space="0" w:color="auto"/>
              <w:bottom w:val="single" w:sz="8" w:space="0" w:color="000000"/>
              <w:right w:val="nil"/>
            </w:tcBorders>
            <w:shd w:val="clear" w:color="auto" w:fill="auto"/>
            <w:noWrap/>
            <w:textDirection w:val="btLr"/>
            <w:vAlign w:val="center"/>
            <w:hideMark/>
          </w:tcPr>
          <w:p w14:paraId="0BB699F3" w14:textId="77777777" w:rsidR="00FF16EC" w:rsidRPr="0024115E" w:rsidRDefault="00FF16EC" w:rsidP="00EB20DC">
            <w:pPr>
              <w:jc w:val="center"/>
              <w:rPr>
                <w:color w:val="000000"/>
                <w:sz w:val="16"/>
                <w:szCs w:val="16"/>
              </w:rPr>
            </w:pPr>
            <w:r w:rsidRPr="0024115E">
              <w:rPr>
                <w:color w:val="000000"/>
                <w:sz w:val="16"/>
                <w:szCs w:val="16"/>
              </w:rPr>
              <w:t>.Ноябрь 2026</w:t>
            </w: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773CB346" w14:textId="77777777" w:rsidR="00FF16EC" w:rsidRPr="0024115E" w:rsidRDefault="00FF16EC" w:rsidP="00EB20DC">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6EB686E1"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6B6148B7" w14:textId="77777777" w:rsidR="00FF16EC" w:rsidRPr="0024115E" w:rsidRDefault="00FF16EC" w:rsidP="00EB20DC">
            <w:pPr>
              <w:jc w:val="center"/>
              <w:rPr>
                <w:color w:val="000000"/>
                <w:sz w:val="16"/>
                <w:szCs w:val="16"/>
              </w:rPr>
            </w:pPr>
            <w:r w:rsidRPr="0024115E">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center"/>
            <w:hideMark/>
          </w:tcPr>
          <w:p w14:paraId="0E2F92BD" w14:textId="77777777" w:rsidR="00FF16EC" w:rsidRPr="0024115E" w:rsidRDefault="00FF16EC" w:rsidP="00EB20DC">
            <w:pPr>
              <w:jc w:val="center"/>
              <w:rPr>
                <w:color w:val="000000"/>
                <w:sz w:val="16"/>
                <w:szCs w:val="16"/>
              </w:rPr>
            </w:pPr>
            <w:r w:rsidRPr="0024115E">
              <w:rPr>
                <w:color w:val="000000"/>
                <w:sz w:val="16"/>
                <w:szCs w:val="16"/>
              </w:rPr>
              <w:t>4,0</w:t>
            </w:r>
          </w:p>
        </w:tc>
        <w:tc>
          <w:tcPr>
            <w:tcW w:w="540" w:type="dxa"/>
            <w:tcBorders>
              <w:top w:val="nil"/>
              <w:left w:val="nil"/>
              <w:bottom w:val="single" w:sz="4" w:space="0" w:color="auto"/>
              <w:right w:val="single" w:sz="4" w:space="0" w:color="auto"/>
            </w:tcBorders>
            <w:shd w:val="clear" w:color="auto" w:fill="auto"/>
            <w:noWrap/>
            <w:vAlign w:val="center"/>
            <w:hideMark/>
          </w:tcPr>
          <w:p w14:paraId="521D12AF"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0629BFD"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22071FA4"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vAlign w:val="center"/>
            <w:hideMark/>
          </w:tcPr>
          <w:p w14:paraId="06558B2E"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1AC92AD2"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327C7C3A"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CB690EA"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32E244AA"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2D70F7B7"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61DBE5AB"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4C06C82F" w14:textId="77777777" w:rsidR="00FF16EC" w:rsidRPr="0024115E" w:rsidRDefault="00FF16EC" w:rsidP="00EB20DC">
            <w:pPr>
              <w:jc w:val="center"/>
              <w:rPr>
                <w:color w:val="000000"/>
                <w:sz w:val="16"/>
                <w:szCs w:val="16"/>
              </w:rPr>
            </w:pPr>
            <w:r w:rsidRPr="0024115E">
              <w:rPr>
                <w:color w:val="000000"/>
                <w:sz w:val="16"/>
                <w:szCs w:val="16"/>
              </w:rPr>
              <w:t>3,0</w:t>
            </w:r>
          </w:p>
        </w:tc>
        <w:tc>
          <w:tcPr>
            <w:tcW w:w="540" w:type="dxa"/>
            <w:tcBorders>
              <w:top w:val="nil"/>
              <w:left w:val="nil"/>
              <w:bottom w:val="single" w:sz="4" w:space="0" w:color="auto"/>
              <w:right w:val="single" w:sz="4" w:space="0" w:color="auto"/>
            </w:tcBorders>
            <w:shd w:val="clear" w:color="auto" w:fill="auto"/>
            <w:noWrap/>
            <w:vAlign w:val="center"/>
            <w:hideMark/>
          </w:tcPr>
          <w:p w14:paraId="3B3A7E9A"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E17B761" w14:textId="77777777" w:rsidR="00FF16EC" w:rsidRPr="0024115E" w:rsidRDefault="00FF16EC" w:rsidP="00EB20DC">
            <w:pPr>
              <w:jc w:val="center"/>
              <w:rPr>
                <w:color w:val="000000"/>
                <w:sz w:val="16"/>
                <w:szCs w:val="16"/>
              </w:rPr>
            </w:pPr>
            <w:r w:rsidRPr="0024115E">
              <w:rPr>
                <w:color w:val="000000"/>
                <w:sz w:val="16"/>
                <w:szCs w:val="16"/>
              </w:rPr>
              <w:t>12,0</w:t>
            </w:r>
          </w:p>
        </w:tc>
        <w:tc>
          <w:tcPr>
            <w:tcW w:w="576" w:type="dxa"/>
            <w:tcBorders>
              <w:top w:val="nil"/>
              <w:left w:val="nil"/>
              <w:bottom w:val="single" w:sz="4" w:space="0" w:color="auto"/>
              <w:right w:val="single" w:sz="4" w:space="0" w:color="auto"/>
            </w:tcBorders>
            <w:shd w:val="clear" w:color="auto" w:fill="auto"/>
            <w:noWrap/>
            <w:vAlign w:val="center"/>
            <w:hideMark/>
          </w:tcPr>
          <w:p w14:paraId="7EE2F17B" w14:textId="77777777" w:rsidR="00FF16EC" w:rsidRPr="0024115E" w:rsidRDefault="00FF16EC" w:rsidP="00EB20DC">
            <w:pPr>
              <w:jc w:val="center"/>
              <w:rPr>
                <w:color w:val="000000"/>
                <w:sz w:val="16"/>
                <w:szCs w:val="16"/>
              </w:rPr>
            </w:pPr>
            <w:r w:rsidRPr="0024115E">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center"/>
            <w:hideMark/>
          </w:tcPr>
          <w:p w14:paraId="6356F571"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1A12D056"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5ECF3660"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E65F77C"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8D43E7E" w14:textId="77777777" w:rsidR="00FF16EC" w:rsidRPr="0024115E" w:rsidRDefault="00FF16EC" w:rsidP="00EB20DC">
            <w:pPr>
              <w:jc w:val="center"/>
              <w:rPr>
                <w:sz w:val="16"/>
                <w:szCs w:val="16"/>
              </w:rPr>
            </w:pPr>
            <w:r w:rsidRPr="0024115E">
              <w:rPr>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416E3793" w14:textId="77777777" w:rsidR="00FF16EC" w:rsidRPr="0024115E" w:rsidRDefault="00FF16EC" w:rsidP="00EB20DC">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3C56C70A" w14:textId="77777777" w:rsidR="00FF16EC" w:rsidRPr="0024115E" w:rsidRDefault="00FF16EC" w:rsidP="00EB20DC">
            <w:pPr>
              <w:jc w:val="center"/>
              <w:rPr>
                <w:sz w:val="16"/>
                <w:szCs w:val="16"/>
              </w:rPr>
            </w:pPr>
            <w:r w:rsidRPr="0024115E">
              <w:rPr>
                <w:sz w:val="16"/>
                <w:szCs w:val="16"/>
              </w:rPr>
              <w:t>0,0</w:t>
            </w:r>
          </w:p>
        </w:tc>
        <w:tc>
          <w:tcPr>
            <w:tcW w:w="656" w:type="dxa"/>
            <w:tcBorders>
              <w:top w:val="single" w:sz="8" w:space="0" w:color="auto"/>
              <w:left w:val="nil"/>
              <w:bottom w:val="single" w:sz="8" w:space="0" w:color="auto"/>
              <w:right w:val="single" w:sz="8" w:space="0" w:color="auto"/>
            </w:tcBorders>
            <w:shd w:val="clear" w:color="auto" w:fill="auto"/>
            <w:noWrap/>
            <w:vAlign w:val="center"/>
            <w:hideMark/>
          </w:tcPr>
          <w:p w14:paraId="681E8CCB" w14:textId="77777777" w:rsidR="00FF16EC" w:rsidRPr="0024115E" w:rsidRDefault="00FF16EC" w:rsidP="00EB20DC">
            <w:pPr>
              <w:jc w:val="center"/>
              <w:rPr>
                <w:b/>
                <w:bCs/>
                <w:color w:val="000000"/>
                <w:sz w:val="16"/>
                <w:szCs w:val="16"/>
              </w:rPr>
            </w:pPr>
            <w:r w:rsidRPr="0024115E">
              <w:rPr>
                <w:b/>
                <w:bCs/>
                <w:color w:val="000000"/>
                <w:sz w:val="16"/>
                <w:szCs w:val="16"/>
              </w:rPr>
              <w:t>77,0</w:t>
            </w:r>
          </w:p>
        </w:tc>
      </w:tr>
      <w:tr w:rsidR="00FF16EC" w:rsidRPr="0024115E" w14:paraId="0402AE62"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29AD4F6E" w14:textId="77777777" w:rsidR="00FF16EC" w:rsidRPr="0024115E" w:rsidRDefault="00FF16EC" w:rsidP="00EB20DC">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78CCF9F6" w14:textId="77777777" w:rsidR="00FF16EC" w:rsidRPr="0024115E" w:rsidRDefault="00FF16EC" w:rsidP="00EB20DC">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6A9E4BC0"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55CCE87B" w14:textId="77777777" w:rsidR="00FF16EC" w:rsidRPr="0024115E" w:rsidRDefault="00FF16EC" w:rsidP="00EB20DC">
            <w:pPr>
              <w:jc w:val="center"/>
              <w:rPr>
                <w:color w:val="000000"/>
                <w:sz w:val="16"/>
                <w:szCs w:val="16"/>
              </w:rPr>
            </w:pPr>
            <w:r w:rsidRPr="0024115E">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center"/>
            <w:hideMark/>
          </w:tcPr>
          <w:p w14:paraId="30FF8775" w14:textId="77777777" w:rsidR="00FF16EC" w:rsidRPr="0024115E" w:rsidRDefault="00FF16EC" w:rsidP="00EB20DC">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55FC6600"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EE1E750"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B73D5AF"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vAlign w:val="center"/>
            <w:hideMark/>
          </w:tcPr>
          <w:p w14:paraId="35D96A73" w14:textId="77777777" w:rsidR="00FF16EC" w:rsidRPr="0024115E" w:rsidRDefault="00FF16EC" w:rsidP="00EB20DC">
            <w:pPr>
              <w:jc w:val="center"/>
              <w:rPr>
                <w:color w:val="000000"/>
                <w:sz w:val="16"/>
                <w:szCs w:val="16"/>
              </w:rPr>
            </w:pPr>
            <w:r w:rsidRPr="0024115E">
              <w:rPr>
                <w:color w:val="000000"/>
                <w:sz w:val="16"/>
                <w:szCs w:val="16"/>
              </w:rPr>
              <w:t>9,0</w:t>
            </w:r>
          </w:p>
        </w:tc>
        <w:tc>
          <w:tcPr>
            <w:tcW w:w="576" w:type="dxa"/>
            <w:tcBorders>
              <w:top w:val="nil"/>
              <w:left w:val="nil"/>
              <w:bottom w:val="single" w:sz="4" w:space="0" w:color="auto"/>
              <w:right w:val="single" w:sz="4" w:space="0" w:color="auto"/>
            </w:tcBorders>
            <w:shd w:val="clear" w:color="auto" w:fill="auto"/>
            <w:noWrap/>
            <w:vAlign w:val="center"/>
            <w:hideMark/>
          </w:tcPr>
          <w:p w14:paraId="70D58961" w14:textId="77777777" w:rsidR="00FF16EC" w:rsidRPr="0024115E" w:rsidRDefault="00FF16EC" w:rsidP="00EB20DC">
            <w:pPr>
              <w:jc w:val="center"/>
              <w:rPr>
                <w:color w:val="000000"/>
                <w:sz w:val="16"/>
                <w:szCs w:val="16"/>
              </w:rPr>
            </w:pPr>
            <w:r w:rsidRPr="0024115E">
              <w:rPr>
                <w:color w:val="000000"/>
                <w:sz w:val="16"/>
                <w:szCs w:val="16"/>
              </w:rPr>
              <w:t>7,0</w:t>
            </w:r>
          </w:p>
        </w:tc>
        <w:tc>
          <w:tcPr>
            <w:tcW w:w="576" w:type="dxa"/>
            <w:tcBorders>
              <w:top w:val="nil"/>
              <w:left w:val="nil"/>
              <w:bottom w:val="single" w:sz="4" w:space="0" w:color="auto"/>
              <w:right w:val="single" w:sz="4" w:space="0" w:color="auto"/>
            </w:tcBorders>
            <w:shd w:val="clear" w:color="auto" w:fill="auto"/>
            <w:noWrap/>
            <w:vAlign w:val="center"/>
            <w:hideMark/>
          </w:tcPr>
          <w:p w14:paraId="4B0432A4"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B17A6B3" w14:textId="77777777" w:rsidR="00FF16EC" w:rsidRPr="0024115E" w:rsidRDefault="00FF16EC" w:rsidP="00EB20DC">
            <w:pPr>
              <w:jc w:val="center"/>
              <w:rPr>
                <w:color w:val="000000"/>
                <w:sz w:val="16"/>
                <w:szCs w:val="16"/>
              </w:rPr>
            </w:pPr>
            <w:r w:rsidRPr="0024115E">
              <w:rPr>
                <w:color w:val="000000"/>
                <w:sz w:val="16"/>
                <w:szCs w:val="16"/>
              </w:rPr>
              <w:t>19,0</w:t>
            </w:r>
          </w:p>
        </w:tc>
        <w:tc>
          <w:tcPr>
            <w:tcW w:w="576" w:type="dxa"/>
            <w:tcBorders>
              <w:top w:val="nil"/>
              <w:left w:val="nil"/>
              <w:bottom w:val="single" w:sz="4" w:space="0" w:color="auto"/>
              <w:right w:val="single" w:sz="4" w:space="0" w:color="auto"/>
            </w:tcBorders>
            <w:shd w:val="clear" w:color="auto" w:fill="auto"/>
            <w:noWrap/>
            <w:vAlign w:val="center"/>
            <w:hideMark/>
          </w:tcPr>
          <w:p w14:paraId="55631B29"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5615D0BB" w14:textId="77777777" w:rsidR="00FF16EC" w:rsidRPr="0024115E" w:rsidRDefault="00FF16EC" w:rsidP="00EB20DC">
            <w:pPr>
              <w:jc w:val="center"/>
              <w:rPr>
                <w:color w:val="000000"/>
                <w:sz w:val="16"/>
                <w:szCs w:val="16"/>
              </w:rPr>
            </w:pPr>
            <w:r w:rsidRPr="0024115E">
              <w:rPr>
                <w:color w:val="000000"/>
                <w:sz w:val="16"/>
                <w:szCs w:val="16"/>
              </w:rPr>
              <w:t>21,0</w:t>
            </w:r>
          </w:p>
        </w:tc>
        <w:tc>
          <w:tcPr>
            <w:tcW w:w="576" w:type="dxa"/>
            <w:tcBorders>
              <w:top w:val="nil"/>
              <w:left w:val="nil"/>
              <w:bottom w:val="single" w:sz="4" w:space="0" w:color="auto"/>
              <w:right w:val="single" w:sz="4" w:space="0" w:color="auto"/>
            </w:tcBorders>
            <w:shd w:val="clear" w:color="auto" w:fill="auto"/>
            <w:noWrap/>
            <w:vAlign w:val="center"/>
            <w:hideMark/>
          </w:tcPr>
          <w:p w14:paraId="1DF571CC" w14:textId="77777777" w:rsidR="00FF16EC" w:rsidRPr="0024115E" w:rsidRDefault="00FF16EC" w:rsidP="00EB20DC">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6C1B6D1B"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335A861"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C898FF1" w14:textId="77777777" w:rsidR="00FF16EC" w:rsidRPr="0024115E" w:rsidRDefault="00FF16EC" w:rsidP="00EB20DC">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noWrap/>
            <w:vAlign w:val="center"/>
            <w:hideMark/>
          </w:tcPr>
          <w:p w14:paraId="7463F062" w14:textId="77777777" w:rsidR="00FF16EC" w:rsidRPr="0024115E" w:rsidRDefault="00FF16EC" w:rsidP="00EB20DC">
            <w:pPr>
              <w:jc w:val="center"/>
              <w:rPr>
                <w:color w:val="000000"/>
                <w:sz w:val="16"/>
                <w:szCs w:val="16"/>
              </w:rPr>
            </w:pPr>
            <w:r w:rsidRPr="0024115E">
              <w:rPr>
                <w:color w:val="000000"/>
                <w:sz w:val="16"/>
                <w:szCs w:val="16"/>
              </w:rPr>
              <w:t>5,0</w:t>
            </w:r>
          </w:p>
        </w:tc>
        <w:tc>
          <w:tcPr>
            <w:tcW w:w="576" w:type="dxa"/>
            <w:tcBorders>
              <w:top w:val="nil"/>
              <w:left w:val="nil"/>
              <w:bottom w:val="single" w:sz="4" w:space="0" w:color="auto"/>
              <w:right w:val="single" w:sz="4" w:space="0" w:color="auto"/>
            </w:tcBorders>
            <w:shd w:val="clear" w:color="auto" w:fill="auto"/>
            <w:noWrap/>
            <w:vAlign w:val="center"/>
            <w:hideMark/>
          </w:tcPr>
          <w:p w14:paraId="3909C5BB" w14:textId="77777777" w:rsidR="00FF16EC" w:rsidRPr="0024115E" w:rsidRDefault="00FF16EC" w:rsidP="00EB20DC">
            <w:pPr>
              <w:jc w:val="center"/>
              <w:rPr>
                <w:color w:val="000000"/>
                <w:sz w:val="16"/>
                <w:szCs w:val="16"/>
              </w:rPr>
            </w:pPr>
            <w:r w:rsidRPr="0024115E">
              <w:rPr>
                <w:color w:val="000000"/>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46F36097"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01CD498A"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B8AEDF4" w14:textId="77777777" w:rsidR="00FF16EC" w:rsidRPr="0024115E" w:rsidRDefault="00FF16EC" w:rsidP="00EB20DC">
            <w:pPr>
              <w:jc w:val="center"/>
              <w:rPr>
                <w:sz w:val="16"/>
                <w:szCs w:val="16"/>
              </w:rPr>
            </w:pPr>
            <w:r w:rsidRPr="0024115E">
              <w:rPr>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5BD773AC" w14:textId="77777777" w:rsidR="00FF16EC" w:rsidRPr="0024115E" w:rsidRDefault="00FF16EC" w:rsidP="00EB20DC">
            <w:pPr>
              <w:jc w:val="center"/>
              <w:rPr>
                <w:sz w:val="16"/>
                <w:szCs w:val="16"/>
              </w:rPr>
            </w:pPr>
            <w:r w:rsidRPr="0024115E">
              <w:rPr>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737D69A5" w14:textId="77777777" w:rsidR="00FF16EC" w:rsidRPr="0024115E" w:rsidRDefault="00FF16EC" w:rsidP="00EB20DC">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2D4AC8D1" w14:textId="77777777" w:rsidR="00FF16EC" w:rsidRPr="0024115E" w:rsidRDefault="00FF16EC" w:rsidP="00EB20DC">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2906C6BB" w14:textId="77777777" w:rsidR="00FF16EC" w:rsidRPr="0024115E" w:rsidRDefault="00FF16EC" w:rsidP="00EB20DC">
            <w:pPr>
              <w:jc w:val="center"/>
              <w:rPr>
                <w:b/>
                <w:bCs/>
                <w:color w:val="000000"/>
                <w:sz w:val="16"/>
                <w:szCs w:val="16"/>
              </w:rPr>
            </w:pPr>
            <w:r w:rsidRPr="0024115E">
              <w:rPr>
                <w:b/>
                <w:bCs/>
                <w:color w:val="000000"/>
                <w:sz w:val="16"/>
                <w:szCs w:val="16"/>
              </w:rPr>
              <w:t>190,0</w:t>
            </w:r>
          </w:p>
        </w:tc>
      </w:tr>
      <w:tr w:rsidR="00FF16EC" w:rsidRPr="0024115E" w14:paraId="5D7AEDB9"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75E88CC9" w14:textId="77777777" w:rsidR="00FF16EC" w:rsidRPr="0024115E" w:rsidRDefault="00FF16EC" w:rsidP="00EB20DC">
            <w:pPr>
              <w:rPr>
                <w:color w:val="000000"/>
                <w:sz w:val="16"/>
                <w:szCs w:val="16"/>
              </w:rPr>
            </w:pPr>
          </w:p>
        </w:tc>
        <w:tc>
          <w:tcPr>
            <w:tcW w:w="939" w:type="dxa"/>
            <w:tcBorders>
              <w:top w:val="nil"/>
              <w:left w:val="single" w:sz="8" w:space="0" w:color="auto"/>
              <w:bottom w:val="single" w:sz="8" w:space="0" w:color="auto"/>
              <w:right w:val="single" w:sz="8" w:space="0" w:color="auto"/>
            </w:tcBorders>
            <w:shd w:val="clear" w:color="auto" w:fill="auto"/>
            <w:noWrap/>
            <w:vAlign w:val="center"/>
            <w:hideMark/>
          </w:tcPr>
          <w:p w14:paraId="756DFB25" w14:textId="77777777" w:rsidR="00FF16EC" w:rsidRPr="0024115E" w:rsidRDefault="00FF16EC" w:rsidP="00EB20DC">
            <w:pPr>
              <w:jc w:val="center"/>
              <w:rPr>
                <w:color w:val="000000"/>
                <w:sz w:val="16"/>
                <w:szCs w:val="16"/>
              </w:rPr>
            </w:pPr>
            <w:r w:rsidRPr="0024115E">
              <w:rPr>
                <w:color w:val="000000"/>
                <w:sz w:val="16"/>
                <w:szCs w:val="16"/>
              </w:rPr>
              <w:t>.21-31</w:t>
            </w:r>
          </w:p>
        </w:tc>
        <w:tc>
          <w:tcPr>
            <w:tcW w:w="576" w:type="dxa"/>
            <w:tcBorders>
              <w:top w:val="nil"/>
              <w:left w:val="nil"/>
              <w:bottom w:val="single" w:sz="8" w:space="0" w:color="auto"/>
              <w:right w:val="single" w:sz="8" w:space="0" w:color="auto"/>
            </w:tcBorders>
            <w:shd w:val="clear" w:color="000000" w:fill="FFFFFF"/>
            <w:noWrap/>
            <w:vAlign w:val="center"/>
            <w:hideMark/>
          </w:tcPr>
          <w:p w14:paraId="1748ABA9"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59EE378D"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22D60F2A" w14:textId="77777777" w:rsidR="00FF16EC" w:rsidRPr="0024115E" w:rsidRDefault="00FF16EC" w:rsidP="00EB20DC">
            <w:pPr>
              <w:jc w:val="center"/>
              <w:rPr>
                <w:color w:val="000000"/>
                <w:sz w:val="16"/>
                <w:szCs w:val="16"/>
              </w:rPr>
            </w:pPr>
            <w:r w:rsidRPr="0024115E">
              <w:rPr>
                <w:color w:val="000000"/>
                <w:sz w:val="16"/>
                <w:szCs w:val="16"/>
              </w:rPr>
              <w:t>15,0</w:t>
            </w:r>
          </w:p>
        </w:tc>
        <w:tc>
          <w:tcPr>
            <w:tcW w:w="540" w:type="dxa"/>
            <w:tcBorders>
              <w:top w:val="nil"/>
              <w:left w:val="nil"/>
              <w:bottom w:val="single" w:sz="8" w:space="0" w:color="auto"/>
              <w:right w:val="single" w:sz="4" w:space="0" w:color="auto"/>
            </w:tcBorders>
            <w:shd w:val="clear" w:color="auto" w:fill="auto"/>
            <w:noWrap/>
            <w:vAlign w:val="center"/>
            <w:hideMark/>
          </w:tcPr>
          <w:p w14:paraId="09108A2A" w14:textId="77777777" w:rsidR="00FF16EC" w:rsidRPr="0024115E" w:rsidRDefault="00FF16EC" w:rsidP="00EB20DC">
            <w:pPr>
              <w:jc w:val="center"/>
              <w:rPr>
                <w:color w:val="000000"/>
                <w:sz w:val="16"/>
                <w:szCs w:val="16"/>
              </w:rPr>
            </w:pPr>
            <w:r w:rsidRPr="0024115E">
              <w:rPr>
                <w:color w:val="000000"/>
                <w:sz w:val="16"/>
                <w:szCs w:val="16"/>
              </w:rPr>
              <w:t>11,0</w:t>
            </w:r>
          </w:p>
        </w:tc>
        <w:tc>
          <w:tcPr>
            <w:tcW w:w="576" w:type="dxa"/>
            <w:tcBorders>
              <w:top w:val="nil"/>
              <w:left w:val="nil"/>
              <w:bottom w:val="single" w:sz="8" w:space="0" w:color="auto"/>
              <w:right w:val="single" w:sz="4" w:space="0" w:color="auto"/>
            </w:tcBorders>
            <w:shd w:val="clear" w:color="auto" w:fill="auto"/>
            <w:noWrap/>
            <w:vAlign w:val="center"/>
            <w:hideMark/>
          </w:tcPr>
          <w:p w14:paraId="5A9120CF" w14:textId="77777777" w:rsidR="00FF16EC" w:rsidRPr="0024115E" w:rsidRDefault="00FF16EC" w:rsidP="00EB20DC">
            <w:pPr>
              <w:jc w:val="center"/>
              <w:rPr>
                <w:color w:val="000000"/>
                <w:sz w:val="16"/>
                <w:szCs w:val="16"/>
              </w:rPr>
            </w:pPr>
            <w:r w:rsidRPr="0024115E">
              <w:rPr>
                <w:color w:val="000000"/>
                <w:sz w:val="16"/>
                <w:szCs w:val="16"/>
              </w:rPr>
              <w:t>26,0</w:t>
            </w:r>
          </w:p>
        </w:tc>
        <w:tc>
          <w:tcPr>
            <w:tcW w:w="576" w:type="dxa"/>
            <w:tcBorders>
              <w:top w:val="nil"/>
              <w:left w:val="nil"/>
              <w:bottom w:val="single" w:sz="8" w:space="0" w:color="auto"/>
              <w:right w:val="single" w:sz="4" w:space="0" w:color="auto"/>
            </w:tcBorders>
            <w:shd w:val="clear" w:color="auto" w:fill="auto"/>
            <w:noWrap/>
            <w:vAlign w:val="center"/>
            <w:hideMark/>
          </w:tcPr>
          <w:p w14:paraId="0CA47DD8"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vAlign w:val="center"/>
            <w:hideMark/>
          </w:tcPr>
          <w:p w14:paraId="1D7C7660" w14:textId="77777777" w:rsidR="00FF16EC" w:rsidRPr="0024115E" w:rsidRDefault="00FF16EC" w:rsidP="00EB20DC">
            <w:pPr>
              <w:jc w:val="center"/>
              <w:rPr>
                <w:color w:val="000000"/>
                <w:sz w:val="16"/>
                <w:szCs w:val="16"/>
              </w:rPr>
            </w:pPr>
            <w:r w:rsidRPr="0024115E">
              <w:rPr>
                <w:color w:val="000000"/>
                <w:sz w:val="16"/>
                <w:szCs w:val="16"/>
              </w:rPr>
              <w:t>28,0</w:t>
            </w:r>
          </w:p>
        </w:tc>
        <w:tc>
          <w:tcPr>
            <w:tcW w:w="576" w:type="dxa"/>
            <w:tcBorders>
              <w:top w:val="nil"/>
              <w:left w:val="nil"/>
              <w:bottom w:val="single" w:sz="8" w:space="0" w:color="auto"/>
              <w:right w:val="single" w:sz="4" w:space="0" w:color="auto"/>
            </w:tcBorders>
            <w:shd w:val="clear" w:color="auto" w:fill="auto"/>
            <w:noWrap/>
            <w:vAlign w:val="center"/>
            <w:hideMark/>
          </w:tcPr>
          <w:p w14:paraId="4AD60F79" w14:textId="77777777" w:rsidR="00FF16EC" w:rsidRPr="0024115E" w:rsidRDefault="00FF16EC" w:rsidP="00EB20DC">
            <w:pPr>
              <w:jc w:val="center"/>
              <w:rPr>
                <w:color w:val="000000"/>
                <w:sz w:val="16"/>
                <w:szCs w:val="16"/>
              </w:rPr>
            </w:pPr>
            <w:r w:rsidRPr="0024115E">
              <w:rPr>
                <w:color w:val="000000"/>
                <w:sz w:val="16"/>
                <w:szCs w:val="16"/>
              </w:rPr>
              <w:t>26,0</w:t>
            </w:r>
          </w:p>
        </w:tc>
        <w:tc>
          <w:tcPr>
            <w:tcW w:w="576" w:type="dxa"/>
            <w:tcBorders>
              <w:top w:val="nil"/>
              <w:left w:val="nil"/>
              <w:bottom w:val="single" w:sz="8" w:space="0" w:color="auto"/>
              <w:right w:val="single" w:sz="4" w:space="0" w:color="auto"/>
            </w:tcBorders>
            <w:shd w:val="clear" w:color="auto" w:fill="auto"/>
            <w:noWrap/>
            <w:vAlign w:val="center"/>
            <w:hideMark/>
          </w:tcPr>
          <w:p w14:paraId="111C838E" w14:textId="77777777" w:rsidR="00FF16EC" w:rsidRPr="0024115E" w:rsidRDefault="00FF16EC" w:rsidP="00EB20DC">
            <w:pPr>
              <w:jc w:val="center"/>
              <w:rPr>
                <w:color w:val="000000"/>
                <w:sz w:val="16"/>
                <w:szCs w:val="16"/>
              </w:rPr>
            </w:pPr>
            <w:r w:rsidRPr="0024115E">
              <w:rPr>
                <w:color w:val="000000"/>
                <w:sz w:val="16"/>
                <w:szCs w:val="16"/>
              </w:rPr>
              <w:t>21,0</w:t>
            </w:r>
          </w:p>
        </w:tc>
        <w:tc>
          <w:tcPr>
            <w:tcW w:w="576" w:type="dxa"/>
            <w:tcBorders>
              <w:top w:val="nil"/>
              <w:left w:val="nil"/>
              <w:bottom w:val="single" w:sz="8" w:space="0" w:color="auto"/>
              <w:right w:val="single" w:sz="4" w:space="0" w:color="auto"/>
            </w:tcBorders>
            <w:shd w:val="clear" w:color="auto" w:fill="auto"/>
            <w:noWrap/>
            <w:vAlign w:val="center"/>
            <w:hideMark/>
          </w:tcPr>
          <w:p w14:paraId="0DEF95F6" w14:textId="77777777" w:rsidR="00FF16EC" w:rsidRPr="0024115E" w:rsidRDefault="00FF16EC" w:rsidP="00EB20DC">
            <w:pPr>
              <w:jc w:val="center"/>
              <w:rPr>
                <w:color w:val="000000"/>
                <w:sz w:val="16"/>
                <w:szCs w:val="16"/>
              </w:rPr>
            </w:pPr>
            <w:r w:rsidRPr="0024115E">
              <w:rPr>
                <w:color w:val="000000"/>
                <w:sz w:val="16"/>
                <w:szCs w:val="16"/>
              </w:rPr>
              <w:t>40,0</w:t>
            </w:r>
          </w:p>
        </w:tc>
        <w:tc>
          <w:tcPr>
            <w:tcW w:w="576" w:type="dxa"/>
            <w:tcBorders>
              <w:top w:val="nil"/>
              <w:left w:val="nil"/>
              <w:bottom w:val="single" w:sz="8" w:space="0" w:color="auto"/>
              <w:right w:val="single" w:sz="4" w:space="0" w:color="auto"/>
            </w:tcBorders>
            <w:shd w:val="clear" w:color="auto" w:fill="auto"/>
            <w:noWrap/>
            <w:vAlign w:val="center"/>
            <w:hideMark/>
          </w:tcPr>
          <w:p w14:paraId="3B58BAC3" w14:textId="77777777" w:rsidR="00FF16EC" w:rsidRPr="0024115E" w:rsidRDefault="00FF16EC" w:rsidP="00EB20DC">
            <w:pPr>
              <w:jc w:val="center"/>
              <w:rPr>
                <w:color w:val="000000"/>
                <w:sz w:val="16"/>
                <w:szCs w:val="16"/>
              </w:rPr>
            </w:pPr>
            <w:r w:rsidRPr="0024115E">
              <w:rPr>
                <w:color w:val="000000"/>
                <w:sz w:val="16"/>
                <w:szCs w:val="16"/>
              </w:rPr>
              <w:t>27,0</w:t>
            </w:r>
          </w:p>
        </w:tc>
        <w:tc>
          <w:tcPr>
            <w:tcW w:w="576" w:type="dxa"/>
            <w:tcBorders>
              <w:top w:val="nil"/>
              <w:left w:val="nil"/>
              <w:bottom w:val="single" w:sz="8" w:space="0" w:color="auto"/>
              <w:right w:val="single" w:sz="4" w:space="0" w:color="auto"/>
            </w:tcBorders>
            <w:shd w:val="clear" w:color="auto" w:fill="auto"/>
            <w:noWrap/>
            <w:vAlign w:val="center"/>
            <w:hideMark/>
          </w:tcPr>
          <w:p w14:paraId="56018DC0"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14A7E076" w14:textId="77777777" w:rsidR="00FF16EC" w:rsidRPr="0024115E" w:rsidRDefault="00FF16EC" w:rsidP="00EB20DC">
            <w:pPr>
              <w:jc w:val="center"/>
              <w:rPr>
                <w:color w:val="000000"/>
                <w:sz w:val="16"/>
                <w:szCs w:val="16"/>
              </w:rPr>
            </w:pPr>
            <w:r w:rsidRPr="0024115E">
              <w:rPr>
                <w:color w:val="000000"/>
                <w:sz w:val="16"/>
                <w:szCs w:val="16"/>
              </w:rPr>
              <w:t>30,0</w:t>
            </w:r>
          </w:p>
        </w:tc>
        <w:tc>
          <w:tcPr>
            <w:tcW w:w="540" w:type="dxa"/>
            <w:tcBorders>
              <w:top w:val="nil"/>
              <w:left w:val="nil"/>
              <w:bottom w:val="single" w:sz="8" w:space="0" w:color="auto"/>
              <w:right w:val="single" w:sz="4" w:space="0" w:color="auto"/>
            </w:tcBorders>
            <w:shd w:val="clear" w:color="auto" w:fill="auto"/>
            <w:noWrap/>
            <w:vAlign w:val="center"/>
            <w:hideMark/>
          </w:tcPr>
          <w:p w14:paraId="075ABCF4" w14:textId="77777777" w:rsidR="00FF16EC" w:rsidRPr="0024115E" w:rsidRDefault="00FF16EC" w:rsidP="00EB20DC">
            <w:pPr>
              <w:jc w:val="center"/>
              <w:rPr>
                <w:color w:val="000000"/>
                <w:sz w:val="16"/>
                <w:szCs w:val="16"/>
              </w:rPr>
            </w:pPr>
            <w:r w:rsidRPr="0024115E">
              <w:rPr>
                <w:color w:val="000000"/>
                <w:sz w:val="16"/>
                <w:szCs w:val="16"/>
              </w:rPr>
              <w:t>3,0</w:t>
            </w:r>
          </w:p>
        </w:tc>
        <w:tc>
          <w:tcPr>
            <w:tcW w:w="540" w:type="dxa"/>
            <w:tcBorders>
              <w:top w:val="nil"/>
              <w:left w:val="nil"/>
              <w:bottom w:val="single" w:sz="8" w:space="0" w:color="auto"/>
              <w:right w:val="single" w:sz="4" w:space="0" w:color="auto"/>
            </w:tcBorders>
            <w:shd w:val="clear" w:color="auto" w:fill="auto"/>
            <w:noWrap/>
            <w:vAlign w:val="center"/>
            <w:hideMark/>
          </w:tcPr>
          <w:p w14:paraId="3F0F84F4"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516C53D7" w14:textId="77777777" w:rsidR="00FF16EC" w:rsidRPr="0024115E" w:rsidRDefault="00FF16EC" w:rsidP="00EB20DC">
            <w:pPr>
              <w:jc w:val="center"/>
              <w:rPr>
                <w:color w:val="000000"/>
                <w:sz w:val="16"/>
                <w:szCs w:val="16"/>
              </w:rPr>
            </w:pPr>
            <w:r w:rsidRPr="0024115E">
              <w:rPr>
                <w:color w:val="000000"/>
                <w:sz w:val="16"/>
                <w:szCs w:val="16"/>
              </w:rPr>
              <w:t>75,0</w:t>
            </w:r>
          </w:p>
        </w:tc>
        <w:tc>
          <w:tcPr>
            <w:tcW w:w="576" w:type="dxa"/>
            <w:tcBorders>
              <w:top w:val="nil"/>
              <w:left w:val="nil"/>
              <w:bottom w:val="single" w:sz="8" w:space="0" w:color="auto"/>
              <w:right w:val="single" w:sz="4" w:space="0" w:color="auto"/>
            </w:tcBorders>
            <w:shd w:val="clear" w:color="auto" w:fill="auto"/>
            <w:noWrap/>
            <w:vAlign w:val="center"/>
            <w:hideMark/>
          </w:tcPr>
          <w:p w14:paraId="43D938B8" w14:textId="77777777" w:rsidR="00FF16EC" w:rsidRPr="0024115E" w:rsidRDefault="00FF16EC" w:rsidP="00EB20DC">
            <w:pPr>
              <w:jc w:val="center"/>
              <w:rPr>
                <w:color w:val="000000"/>
                <w:sz w:val="16"/>
                <w:szCs w:val="16"/>
              </w:rPr>
            </w:pPr>
            <w:r w:rsidRPr="0024115E">
              <w:rPr>
                <w:color w:val="000000"/>
                <w:sz w:val="16"/>
                <w:szCs w:val="16"/>
              </w:rPr>
              <w:t>5,0</w:t>
            </w:r>
          </w:p>
        </w:tc>
        <w:tc>
          <w:tcPr>
            <w:tcW w:w="576" w:type="dxa"/>
            <w:tcBorders>
              <w:top w:val="nil"/>
              <w:left w:val="nil"/>
              <w:bottom w:val="single" w:sz="8" w:space="0" w:color="auto"/>
              <w:right w:val="single" w:sz="4" w:space="0" w:color="auto"/>
            </w:tcBorders>
            <w:shd w:val="clear" w:color="auto" w:fill="auto"/>
            <w:noWrap/>
            <w:vAlign w:val="center"/>
            <w:hideMark/>
          </w:tcPr>
          <w:p w14:paraId="7F61CDF8"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6627AF35" w14:textId="77777777" w:rsidR="00FF16EC" w:rsidRPr="0024115E" w:rsidRDefault="00FF16EC" w:rsidP="00EB20DC">
            <w:pPr>
              <w:jc w:val="center"/>
              <w:rPr>
                <w:color w:val="000000"/>
                <w:sz w:val="16"/>
                <w:szCs w:val="16"/>
              </w:rPr>
            </w:pPr>
            <w:r w:rsidRPr="0024115E">
              <w:rPr>
                <w:color w:val="000000"/>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1B7977DF" w14:textId="77777777" w:rsidR="00FF16EC" w:rsidRPr="0024115E" w:rsidRDefault="00FF16EC" w:rsidP="00EB20DC">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1DF863E8" w14:textId="77777777" w:rsidR="00FF16EC" w:rsidRPr="0024115E" w:rsidRDefault="00FF16EC" w:rsidP="00EB20DC">
            <w:pPr>
              <w:jc w:val="center"/>
              <w:rPr>
                <w:sz w:val="16"/>
                <w:szCs w:val="16"/>
              </w:rPr>
            </w:pPr>
            <w:r w:rsidRPr="0024115E">
              <w:rPr>
                <w:sz w:val="16"/>
                <w:szCs w:val="16"/>
              </w:rPr>
              <w:t>5,0</w:t>
            </w:r>
          </w:p>
        </w:tc>
        <w:tc>
          <w:tcPr>
            <w:tcW w:w="576" w:type="dxa"/>
            <w:tcBorders>
              <w:top w:val="nil"/>
              <w:left w:val="nil"/>
              <w:bottom w:val="single" w:sz="8" w:space="0" w:color="auto"/>
              <w:right w:val="single" w:sz="4" w:space="0" w:color="auto"/>
            </w:tcBorders>
            <w:shd w:val="clear" w:color="auto" w:fill="auto"/>
            <w:noWrap/>
            <w:vAlign w:val="center"/>
            <w:hideMark/>
          </w:tcPr>
          <w:p w14:paraId="5D1D701B"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4D6297D2"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8" w:space="0" w:color="auto"/>
              <w:right w:val="single" w:sz="8" w:space="0" w:color="auto"/>
            </w:tcBorders>
            <w:shd w:val="clear" w:color="auto" w:fill="auto"/>
            <w:noWrap/>
            <w:vAlign w:val="center"/>
            <w:hideMark/>
          </w:tcPr>
          <w:p w14:paraId="5A672F3A" w14:textId="77777777" w:rsidR="00FF16EC" w:rsidRPr="0024115E" w:rsidRDefault="00FF16EC" w:rsidP="00EB20DC">
            <w:pPr>
              <w:jc w:val="center"/>
              <w:rPr>
                <w:sz w:val="16"/>
                <w:szCs w:val="16"/>
              </w:rPr>
            </w:pPr>
            <w:r w:rsidRPr="0024115E">
              <w:rPr>
                <w:sz w:val="16"/>
                <w:szCs w:val="16"/>
              </w:rPr>
              <w:t>4,0</w:t>
            </w:r>
          </w:p>
        </w:tc>
        <w:tc>
          <w:tcPr>
            <w:tcW w:w="656" w:type="dxa"/>
            <w:tcBorders>
              <w:top w:val="nil"/>
              <w:left w:val="nil"/>
              <w:bottom w:val="nil"/>
              <w:right w:val="single" w:sz="8" w:space="0" w:color="auto"/>
            </w:tcBorders>
            <w:shd w:val="clear" w:color="auto" w:fill="auto"/>
            <w:noWrap/>
            <w:vAlign w:val="center"/>
            <w:hideMark/>
          </w:tcPr>
          <w:p w14:paraId="438B990A" w14:textId="77777777" w:rsidR="00FF16EC" w:rsidRPr="0024115E" w:rsidRDefault="00FF16EC" w:rsidP="00EB20DC">
            <w:pPr>
              <w:jc w:val="center"/>
              <w:rPr>
                <w:b/>
                <w:bCs/>
                <w:color w:val="000000"/>
                <w:sz w:val="16"/>
                <w:szCs w:val="16"/>
              </w:rPr>
            </w:pPr>
            <w:r w:rsidRPr="0024115E">
              <w:rPr>
                <w:b/>
                <w:bCs/>
                <w:color w:val="000000"/>
                <w:sz w:val="16"/>
                <w:szCs w:val="16"/>
              </w:rPr>
              <w:t>383,0</w:t>
            </w:r>
          </w:p>
        </w:tc>
      </w:tr>
      <w:tr w:rsidR="00FF16EC" w:rsidRPr="0024115E" w14:paraId="6D5DBFEE" w14:textId="77777777" w:rsidTr="00EB20DC">
        <w:trPr>
          <w:trHeight w:val="390"/>
        </w:trPr>
        <w:tc>
          <w:tcPr>
            <w:tcW w:w="461" w:type="dxa"/>
            <w:vMerge w:val="restart"/>
            <w:tcBorders>
              <w:top w:val="nil"/>
              <w:left w:val="single" w:sz="8" w:space="0" w:color="auto"/>
              <w:bottom w:val="single" w:sz="8" w:space="0" w:color="000000"/>
              <w:right w:val="nil"/>
            </w:tcBorders>
            <w:shd w:val="clear" w:color="auto" w:fill="auto"/>
            <w:noWrap/>
            <w:textDirection w:val="btLr"/>
            <w:vAlign w:val="center"/>
            <w:hideMark/>
          </w:tcPr>
          <w:p w14:paraId="4FFEAAEC" w14:textId="77777777" w:rsidR="00FF16EC" w:rsidRPr="0024115E" w:rsidRDefault="00FF16EC" w:rsidP="00EB20DC">
            <w:pPr>
              <w:jc w:val="center"/>
              <w:rPr>
                <w:color w:val="000000"/>
                <w:sz w:val="16"/>
                <w:szCs w:val="16"/>
              </w:rPr>
            </w:pPr>
            <w:r w:rsidRPr="0024115E">
              <w:rPr>
                <w:color w:val="000000"/>
                <w:sz w:val="16"/>
                <w:szCs w:val="16"/>
              </w:rPr>
              <w:t>.Декабрь 2026</w:t>
            </w: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77EFFBF8" w14:textId="77777777" w:rsidR="00FF16EC" w:rsidRPr="0024115E" w:rsidRDefault="00FF16EC" w:rsidP="00EB20DC">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4CA249EF"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08FB44F2"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2A90B9B4" w14:textId="77777777" w:rsidR="00FF16EC" w:rsidRPr="0024115E" w:rsidRDefault="00FF16EC" w:rsidP="00EB20DC">
            <w:pPr>
              <w:jc w:val="center"/>
              <w:rPr>
                <w:color w:val="000000"/>
                <w:sz w:val="16"/>
                <w:szCs w:val="16"/>
              </w:rPr>
            </w:pPr>
            <w:r w:rsidRPr="0024115E">
              <w:rPr>
                <w:color w:val="000000"/>
                <w:sz w:val="16"/>
                <w:szCs w:val="16"/>
              </w:rPr>
              <w:t>9,0</w:t>
            </w:r>
          </w:p>
        </w:tc>
        <w:tc>
          <w:tcPr>
            <w:tcW w:w="540" w:type="dxa"/>
            <w:tcBorders>
              <w:top w:val="nil"/>
              <w:left w:val="nil"/>
              <w:bottom w:val="single" w:sz="4" w:space="0" w:color="auto"/>
              <w:right w:val="single" w:sz="4" w:space="0" w:color="auto"/>
            </w:tcBorders>
            <w:shd w:val="clear" w:color="auto" w:fill="auto"/>
            <w:noWrap/>
            <w:vAlign w:val="center"/>
            <w:hideMark/>
          </w:tcPr>
          <w:p w14:paraId="0D30F44D"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A18F382"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1A428B49" w14:textId="77777777" w:rsidR="00FF16EC" w:rsidRPr="0024115E" w:rsidRDefault="00FF16EC" w:rsidP="00EB20DC">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vAlign w:val="center"/>
            <w:hideMark/>
          </w:tcPr>
          <w:p w14:paraId="05E626D2" w14:textId="77777777" w:rsidR="00FF16EC" w:rsidRPr="0024115E" w:rsidRDefault="00FF16EC" w:rsidP="00EB20DC">
            <w:pPr>
              <w:jc w:val="center"/>
              <w:rPr>
                <w:color w:val="000000"/>
                <w:sz w:val="16"/>
                <w:szCs w:val="16"/>
              </w:rPr>
            </w:pPr>
            <w:r w:rsidRPr="0024115E">
              <w:rPr>
                <w:color w:val="000000"/>
                <w:sz w:val="16"/>
                <w:szCs w:val="16"/>
              </w:rPr>
              <w:t>16,0</w:t>
            </w:r>
          </w:p>
        </w:tc>
        <w:tc>
          <w:tcPr>
            <w:tcW w:w="576" w:type="dxa"/>
            <w:tcBorders>
              <w:top w:val="nil"/>
              <w:left w:val="nil"/>
              <w:bottom w:val="single" w:sz="4" w:space="0" w:color="auto"/>
              <w:right w:val="single" w:sz="4" w:space="0" w:color="auto"/>
            </w:tcBorders>
            <w:shd w:val="clear" w:color="auto" w:fill="auto"/>
            <w:noWrap/>
            <w:vAlign w:val="center"/>
            <w:hideMark/>
          </w:tcPr>
          <w:p w14:paraId="696BFBB6"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6EA46283"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33641CEC" w14:textId="77777777" w:rsidR="00FF16EC" w:rsidRPr="0024115E" w:rsidRDefault="00FF16EC" w:rsidP="00EB20DC">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noWrap/>
            <w:vAlign w:val="center"/>
            <w:hideMark/>
          </w:tcPr>
          <w:p w14:paraId="22B661C7"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9D1D32D"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119F54EB" w14:textId="77777777" w:rsidR="00FF16EC" w:rsidRPr="0024115E" w:rsidRDefault="00FF16EC" w:rsidP="00EB20DC">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2889809B"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3E178DDB"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28A9D257" w14:textId="77777777" w:rsidR="00FF16EC" w:rsidRPr="0024115E" w:rsidRDefault="00FF16EC" w:rsidP="00EB20DC">
            <w:pPr>
              <w:jc w:val="center"/>
              <w:rPr>
                <w:color w:val="000000"/>
                <w:sz w:val="16"/>
                <w:szCs w:val="16"/>
              </w:rPr>
            </w:pPr>
            <w:r w:rsidRPr="0024115E">
              <w:rPr>
                <w:color w:val="000000"/>
                <w:sz w:val="16"/>
                <w:szCs w:val="16"/>
              </w:rPr>
              <w:t>40,0</w:t>
            </w:r>
          </w:p>
        </w:tc>
        <w:tc>
          <w:tcPr>
            <w:tcW w:w="576" w:type="dxa"/>
            <w:tcBorders>
              <w:top w:val="nil"/>
              <w:left w:val="nil"/>
              <w:bottom w:val="single" w:sz="4" w:space="0" w:color="auto"/>
              <w:right w:val="single" w:sz="4" w:space="0" w:color="auto"/>
            </w:tcBorders>
            <w:shd w:val="clear" w:color="auto" w:fill="auto"/>
            <w:noWrap/>
            <w:vAlign w:val="center"/>
            <w:hideMark/>
          </w:tcPr>
          <w:p w14:paraId="15F72DE6"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46A87F4F"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4928E0BA"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4042100B"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16E52FB" w14:textId="77777777" w:rsidR="00FF16EC" w:rsidRPr="0024115E" w:rsidRDefault="00FF16EC" w:rsidP="00EB20DC">
            <w:pPr>
              <w:jc w:val="center"/>
              <w:rPr>
                <w:sz w:val="16"/>
                <w:szCs w:val="16"/>
              </w:rPr>
            </w:pPr>
            <w:r w:rsidRPr="0024115E">
              <w:rPr>
                <w:sz w:val="16"/>
                <w:szCs w:val="16"/>
              </w:rPr>
              <w:t>5,0</w:t>
            </w:r>
          </w:p>
        </w:tc>
        <w:tc>
          <w:tcPr>
            <w:tcW w:w="576" w:type="dxa"/>
            <w:tcBorders>
              <w:top w:val="nil"/>
              <w:left w:val="nil"/>
              <w:bottom w:val="single" w:sz="4" w:space="0" w:color="auto"/>
              <w:right w:val="single" w:sz="4" w:space="0" w:color="auto"/>
            </w:tcBorders>
            <w:shd w:val="clear" w:color="auto" w:fill="auto"/>
            <w:noWrap/>
            <w:vAlign w:val="center"/>
            <w:hideMark/>
          </w:tcPr>
          <w:p w14:paraId="407250FC"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7C99994D" w14:textId="77777777" w:rsidR="00FF16EC" w:rsidRPr="0024115E" w:rsidRDefault="00FF16EC" w:rsidP="00EB20DC">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2B9B234C" w14:textId="77777777" w:rsidR="00FF16EC" w:rsidRPr="0024115E" w:rsidRDefault="00FF16EC" w:rsidP="00EB20DC">
            <w:pPr>
              <w:jc w:val="center"/>
              <w:rPr>
                <w:sz w:val="16"/>
                <w:szCs w:val="16"/>
              </w:rPr>
            </w:pPr>
            <w:r w:rsidRPr="0024115E">
              <w:rPr>
                <w:sz w:val="16"/>
                <w:szCs w:val="16"/>
              </w:rPr>
              <w:t>3,0</w:t>
            </w:r>
          </w:p>
        </w:tc>
        <w:tc>
          <w:tcPr>
            <w:tcW w:w="656" w:type="dxa"/>
            <w:tcBorders>
              <w:top w:val="single" w:sz="8" w:space="0" w:color="auto"/>
              <w:left w:val="nil"/>
              <w:bottom w:val="single" w:sz="8" w:space="0" w:color="auto"/>
              <w:right w:val="single" w:sz="8" w:space="0" w:color="auto"/>
            </w:tcBorders>
            <w:shd w:val="clear" w:color="auto" w:fill="auto"/>
            <w:noWrap/>
            <w:vAlign w:val="center"/>
            <w:hideMark/>
          </w:tcPr>
          <w:p w14:paraId="79A5EC0E" w14:textId="77777777" w:rsidR="00FF16EC" w:rsidRPr="0024115E" w:rsidRDefault="00FF16EC" w:rsidP="00EB20DC">
            <w:pPr>
              <w:jc w:val="center"/>
              <w:rPr>
                <w:b/>
                <w:bCs/>
                <w:color w:val="000000"/>
                <w:sz w:val="16"/>
                <w:szCs w:val="16"/>
              </w:rPr>
            </w:pPr>
            <w:r w:rsidRPr="0024115E">
              <w:rPr>
                <w:b/>
                <w:bCs/>
                <w:color w:val="000000"/>
                <w:sz w:val="16"/>
                <w:szCs w:val="16"/>
              </w:rPr>
              <w:t>275,0</w:t>
            </w:r>
          </w:p>
        </w:tc>
      </w:tr>
      <w:tr w:rsidR="00FF16EC" w:rsidRPr="0024115E" w14:paraId="0F8E84F4"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40990E90" w14:textId="77777777" w:rsidR="00FF16EC" w:rsidRPr="0024115E" w:rsidRDefault="00FF16EC" w:rsidP="00EB20DC">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4AD082F4" w14:textId="77777777" w:rsidR="00FF16EC" w:rsidRPr="0024115E" w:rsidRDefault="00FF16EC" w:rsidP="00EB20DC">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3C3C9FE9"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7CCF7C3E" w14:textId="77777777" w:rsidR="00FF16EC" w:rsidRPr="0024115E" w:rsidRDefault="00FF16EC" w:rsidP="00EB20DC">
            <w:pPr>
              <w:jc w:val="center"/>
              <w:rPr>
                <w:color w:val="000000"/>
                <w:sz w:val="16"/>
                <w:szCs w:val="16"/>
              </w:rPr>
            </w:pPr>
            <w:r w:rsidRPr="0024115E">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center"/>
            <w:hideMark/>
          </w:tcPr>
          <w:p w14:paraId="3EDE451E" w14:textId="77777777" w:rsidR="00FF16EC" w:rsidRPr="0024115E" w:rsidRDefault="00FF16EC" w:rsidP="00EB20DC">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700E6DA2"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490C29B"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70869DBB"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vAlign w:val="center"/>
            <w:hideMark/>
          </w:tcPr>
          <w:p w14:paraId="775DFEA6" w14:textId="77777777" w:rsidR="00FF16EC" w:rsidRPr="0024115E" w:rsidRDefault="00FF16EC" w:rsidP="00EB20DC">
            <w:pPr>
              <w:jc w:val="center"/>
              <w:rPr>
                <w:color w:val="000000"/>
                <w:sz w:val="16"/>
                <w:szCs w:val="16"/>
              </w:rPr>
            </w:pPr>
            <w:r w:rsidRPr="0024115E">
              <w:rPr>
                <w:color w:val="000000"/>
                <w:sz w:val="16"/>
                <w:szCs w:val="16"/>
              </w:rPr>
              <w:t>9,0</w:t>
            </w:r>
          </w:p>
        </w:tc>
        <w:tc>
          <w:tcPr>
            <w:tcW w:w="576" w:type="dxa"/>
            <w:tcBorders>
              <w:top w:val="nil"/>
              <w:left w:val="nil"/>
              <w:bottom w:val="single" w:sz="4" w:space="0" w:color="auto"/>
              <w:right w:val="single" w:sz="4" w:space="0" w:color="auto"/>
            </w:tcBorders>
            <w:shd w:val="clear" w:color="auto" w:fill="auto"/>
            <w:noWrap/>
            <w:vAlign w:val="center"/>
            <w:hideMark/>
          </w:tcPr>
          <w:p w14:paraId="6BFF1FE9" w14:textId="77777777" w:rsidR="00FF16EC" w:rsidRPr="0024115E" w:rsidRDefault="00FF16EC" w:rsidP="00EB20DC">
            <w:pPr>
              <w:jc w:val="center"/>
              <w:rPr>
                <w:color w:val="000000"/>
                <w:sz w:val="16"/>
                <w:szCs w:val="16"/>
              </w:rPr>
            </w:pPr>
            <w:r w:rsidRPr="0024115E">
              <w:rPr>
                <w:color w:val="000000"/>
                <w:sz w:val="16"/>
                <w:szCs w:val="16"/>
              </w:rPr>
              <w:t>7,0</w:t>
            </w:r>
          </w:p>
        </w:tc>
        <w:tc>
          <w:tcPr>
            <w:tcW w:w="576" w:type="dxa"/>
            <w:tcBorders>
              <w:top w:val="nil"/>
              <w:left w:val="nil"/>
              <w:bottom w:val="single" w:sz="4" w:space="0" w:color="auto"/>
              <w:right w:val="single" w:sz="4" w:space="0" w:color="auto"/>
            </w:tcBorders>
            <w:shd w:val="clear" w:color="auto" w:fill="auto"/>
            <w:noWrap/>
            <w:vAlign w:val="center"/>
            <w:hideMark/>
          </w:tcPr>
          <w:p w14:paraId="3578265B"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D643C83" w14:textId="77777777" w:rsidR="00FF16EC" w:rsidRPr="0024115E" w:rsidRDefault="00FF16EC" w:rsidP="00EB20DC">
            <w:pPr>
              <w:jc w:val="center"/>
              <w:rPr>
                <w:color w:val="000000"/>
                <w:sz w:val="16"/>
                <w:szCs w:val="16"/>
              </w:rPr>
            </w:pPr>
            <w:r w:rsidRPr="0024115E">
              <w:rPr>
                <w:color w:val="000000"/>
                <w:sz w:val="16"/>
                <w:szCs w:val="16"/>
              </w:rPr>
              <w:t>19,0</w:t>
            </w:r>
          </w:p>
        </w:tc>
        <w:tc>
          <w:tcPr>
            <w:tcW w:w="576" w:type="dxa"/>
            <w:tcBorders>
              <w:top w:val="nil"/>
              <w:left w:val="nil"/>
              <w:bottom w:val="single" w:sz="4" w:space="0" w:color="auto"/>
              <w:right w:val="single" w:sz="4" w:space="0" w:color="auto"/>
            </w:tcBorders>
            <w:shd w:val="clear" w:color="auto" w:fill="auto"/>
            <w:noWrap/>
            <w:vAlign w:val="center"/>
            <w:hideMark/>
          </w:tcPr>
          <w:p w14:paraId="6972440E"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5FA9BE73" w14:textId="77777777" w:rsidR="00FF16EC" w:rsidRPr="0024115E" w:rsidRDefault="00FF16EC" w:rsidP="00EB20DC">
            <w:pPr>
              <w:jc w:val="center"/>
              <w:rPr>
                <w:color w:val="000000"/>
                <w:sz w:val="16"/>
                <w:szCs w:val="16"/>
              </w:rPr>
            </w:pPr>
            <w:r w:rsidRPr="0024115E">
              <w:rPr>
                <w:color w:val="000000"/>
                <w:sz w:val="16"/>
                <w:szCs w:val="16"/>
              </w:rPr>
              <w:t>21,0</w:t>
            </w:r>
          </w:p>
        </w:tc>
        <w:tc>
          <w:tcPr>
            <w:tcW w:w="576" w:type="dxa"/>
            <w:tcBorders>
              <w:top w:val="nil"/>
              <w:left w:val="nil"/>
              <w:bottom w:val="single" w:sz="4" w:space="0" w:color="auto"/>
              <w:right w:val="single" w:sz="4" w:space="0" w:color="auto"/>
            </w:tcBorders>
            <w:shd w:val="clear" w:color="auto" w:fill="auto"/>
            <w:noWrap/>
            <w:vAlign w:val="center"/>
            <w:hideMark/>
          </w:tcPr>
          <w:p w14:paraId="0DFC3B2A" w14:textId="77777777" w:rsidR="00FF16EC" w:rsidRPr="0024115E" w:rsidRDefault="00FF16EC" w:rsidP="00EB20DC">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207677A0"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BD805E5"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9671B0D" w14:textId="77777777" w:rsidR="00FF16EC" w:rsidRPr="0024115E" w:rsidRDefault="00FF16EC" w:rsidP="00EB20DC">
            <w:pPr>
              <w:jc w:val="center"/>
              <w:rPr>
                <w:color w:val="000000"/>
                <w:sz w:val="16"/>
                <w:szCs w:val="16"/>
              </w:rPr>
            </w:pPr>
            <w:r w:rsidRPr="0024115E">
              <w:rPr>
                <w:color w:val="000000"/>
                <w:sz w:val="16"/>
                <w:szCs w:val="16"/>
              </w:rPr>
              <w:t>38,0</w:t>
            </w:r>
          </w:p>
        </w:tc>
        <w:tc>
          <w:tcPr>
            <w:tcW w:w="576" w:type="dxa"/>
            <w:tcBorders>
              <w:top w:val="nil"/>
              <w:left w:val="nil"/>
              <w:bottom w:val="single" w:sz="4" w:space="0" w:color="auto"/>
              <w:right w:val="single" w:sz="4" w:space="0" w:color="auto"/>
            </w:tcBorders>
            <w:shd w:val="clear" w:color="auto" w:fill="auto"/>
            <w:noWrap/>
            <w:vAlign w:val="center"/>
            <w:hideMark/>
          </w:tcPr>
          <w:p w14:paraId="73859B1C" w14:textId="77777777" w:rsidR="00FF16EC" w:rsidRPr="0024115E" w:rsidRDefault="00FF16EC" w:rsidP="00EB20DC">
            <w:pPr>
              <w:jc w:val="center"/>
              <w:rPr>
                <w:color w:val="000000"/>
                <w:sz w:val="16"/>
                <w:szCs w:val="16"/>
              </w:rPr>
            </w:pPr>
            <w:r w:rsidRPr="0024115E">
              <w:rPr>
                <w:color w:val="000000"/>
                <w:sz w:val="16"/>
                <w:szCs w:val="16"/>
              </w:rPr>
              <w:t>5,0</w:t>
            </w:r>
          </w:p>
        </w:tc>
        <w:tc>
          <w:tcPr>
            <w:tcW w:w="576" w:type="dxa"/>
            <w:tcBorders>
              <w:top w:val="nil"/>
              <w:left w:val="nil"/>
              <w:bottom w:val="single" w:sz="4" w:space="0" w:color="auto"/>
              <w:right w:val="single" w:sz="4" w:space="0" w:color="auto"/>
            </w:tcBorders>
            <w:shd w:val="clear" w:color="auto" w:fill="auto"/>
            <w:noWrap/>
            <w:vAlign w:val="center"/>
            <w:hideMark/>
          </w:tcPr>
          <w:p w14:paraId="679C75C2" w14:textId="77777777" w:rsidR="00FF16EC" w:rsidRPr="0024115E" w:rsidRDefault="00FF16EC" w:rsidP="00EB20DC">
            <w:pPr>
              <w:jc w:val="center"/>
              <w:rPr>
                <w:color w:val="000000"/>
                <w:sz w:val="16"/>
                <w:szCs w:val="16"/>
              </w:rPr>
            </w:pPr>
            <w:r w:rsidRPr="0024115E">
              <w:rPr>
                <w:color w:val="000000"/>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785E8597"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5D37E432"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43A3332" w14:textId="77777777" w:rsidR="00FF16EC" w:rsidRPr="0024115E" w:rsidRDefault="00FF16EC" w:rsidP="00EB20DC">
            <w:pPr>
              <w:jc w:val="center"/>
              <w:rPr>
                <w:sz w:val="16"/>
                <w:szCs w:val="16"/>
              </w:rPr>
            </w:pPr>
            <w:r w:rsidRPr="0024115E">
              <w:rPr>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07CAE7A0" w14:textId="77777777" w:rsidR="00FF16EC" w:rsidRPr="0024115E" w:rsidRDefault="00FF16EC" w:rsidP="00EB20DC">
            <w:pPr>
              <w:jc w:val="center"/>
              <w:rPr>
                <w:sz w:val="16"/>
                <w:szCs w:val="16"/>
              </w:rPr>
            </w:pPr>
            <w:r w:rsidRPr="0024115E">
              <w:rPr>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0E248C2A" w14:textId="77777777" w:rsidR="00FF16EC" w:rsidRPr="0024115E" w:rsidRDefault="00FF16EC" w:rsidP="00EB20DC">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2B21F316" w14:textId="77777777" w:rsidR="00FF16EC" w:rsidRPr="0024115E" w:rsidRDefault="00FF16EC" w:rsidP="00EB20DC">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507765F0" w14:textId="77777777" w:rsidR="00FF16EC" w:rsidRPr="0024115E" w:rsidRDefault="00FF16EC" w:rsidP="00EB20DC">
            <w:pPr>
              <w:jc w:val="center"/>
              <w:rPr>
                <w:b/>
                <w:bCs/>
                <w:color w:val="000000"/>
                <w:sz w:val="16"/>
                <w:szCs w:val="16"/>
              </w:rPr>
            </w:pPr>
            <w:r w:rsidRPr="0024115E">
              <w:rPr>
                <w:b/>
                <w:bCs/>
                <w:color w:val="000000"/>
                <w:sz w:val="16"/>
                <w:szCs w:val="16"/>
              </w:rPr>
              <w:t>198,0</w:t>
            </w:r>
          </w:p>
        </w:tc>
      </w:tr>
      <w:tr w:rsidR="00FF16EC" w:rsidRPr="0024115E" w14:paraId="0EE4F87A"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698F332B" w14:textId="77777777" w:rsidR="00FF16EC" w:rsidRPr="0024115E" w:rsidRDefault="00FF16EC" w:rsidP="00EB20DC">
            <w:pPr>
              <w:rPr>
                <w:color w:val="000000"/>
                <w:sz w:val="16"/>
                <w:szCs w:val="16"/>
              </w:rPr>
            </w:pPr>
          </w:p>
        </w:tc>
        <w:tc>
          <w:tcPr>
            <w:tcW w:w="939" w:type="dxa"/>
            <w:tcBorders>
              <w:top w:val="nil"/>
              <w:left w:val="single" w:sz="8" w:space="0" w:color="auto"/>
              <w:bottom w:val="single" w:sz="8" w:space="0" w:color="auto"/>
              <w:right w:val="single" w:sz="8" w:space="0" w:color="auto"/>
            </w:tcBorders>
            <w:shd w:val="clear" w:color="auto" w:fill="auto"/>
            <w:noWrap/>
            <w:vAlign w:val="center"/>
            <w:hideMark/>
          </w:tcPr>
          <w:p w14:paraId="35AAF11B" w14:textId="77777777" w:rsidR="00FF16EC" w:rsidRPr="0024115E" w:rsidRDefault="00FF16EC" w:rsidP="00EB20DC">
            <w:pPr>
              <w:jc w:val="center"/>
              <w:rPr>
                <w:color w:val="000000"/>
                <w:sz w:val="16"/>
                <w:szCs w:val="16"/>
              </w:rPr>
            </w:pPr>
            <w:r w:rsidRPr="0024115E">
              <w:rPr>
                <w:color w:val="000000"/>
                <w:sz w:val="16"/>
                <w:szCs w:val="16"/>
              </w:rPr>
              <w:t>.21-31</w:t>
            </w:r>
          </w:p>
        </w:tc>
        <w:tc>
          <w:tcPr>
            <w:tcW w:w="576" w:type="dxa"/>
            <w:tcBorders>
              <w:top w:val="nil"/>
              <w:left w:val="nil"/>
              <w:bottom w:val="single" w:sz="8" w:space="0" w:color="auto"/>
              <w:right w:val="single" w:sz="8" w:space="0" w:color="auto"/>
            </w:tcBorders>
            <w:shd w:val="clear" w:color="000000" w:fill="FFFFFF"/>
            <w:noWrap/>
            <w:vAlign w:val="center"/>
            <w:hideMark/>
          </w:tcPr>
          <w:p w14:paraId="79F075A4"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18DE16CE"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1B1DAAFD" w14:textId="77777777" w:rsidR="00FF16EC" w:rsidRPr="0024115E" w:rsidRDefault="00FF16EC" w:rsidP="00EB20DC">
            <w:pPr>
              <w:jc w:val="center"/>
              <w:rPr>
                <w:color w:val="000000"/>
                <w:sz w:val="16"/>
                <w:szCs w:val="16"/>
              </w:rPr>
            </w:pPr>
            <w:r w:rsidRPr="0024115E">
              <w:rPr>
                <w:color w:val="000000"/>
                <w:sz w:val="16"/>
                <w:szCs w:val="16"/>
              </w:rPr>
              <w:t>21,0</w:t>
            </w:r>
          </w:p>
        </w:tc>
        <w:tc>
          <w:tcPr>
            <w:tcW w:w="540" w:type="dxa"/>
            <w:tcBorders>
              <w:top w:val="nil"/>
              <w:left w:val="nil"/>
              <w:bottom w:val="single" w:sz="8" w:space="0" w:color="auto"/>
              <w:right w:val="single" w:sz="4" w:space="0" w:color="auto"/>
            </w:tcBorders>
            <w:shd w:val="clear" w:color="auto" w:fill="auto"/>
            <w:noWrap/>
            <w:vAlign w:val="center"/>
            <w:hideMark/>
          </w:tcPr>
          <w:p w14:paraId="5C3570B1" w14:textId="77777777" w:rsidR="00FF16EC" w:rsidRPr="0024115E" w:rsidRDefault="00FF16EC" w:rsidP="00EB20DC">
            <w:pPr>
              <w:jc w:val="center"/>
              <w:rPr>
                <w:color w:val="000000"/>
                <w:sz w:val="16"/>
                <w:szCs w:val="16"/>
              </w:rPr>
            </w:pPr>
            <w:r w:rsidRPr="0024115E">
              <w:rPr>
                <w:color w:val="000000"/>
                <w:sz w:val="16"/>
                <w:szCs w:val="16"/>
              </w:rPr>
              <w:t>11,0</w:t>
            </w:r>
          </w:p>
        </w:tc>
        <w:tc>
          <w:tcPr>
            <w:tcW w:w="576" w:type="dxa"/>
            <w:tcBorders>
              <w:top w:val="nil"/>
              <w:left w:val="nil"/>
              <w:bottom w:val="single" w:sz="8" w:space="0" w:color="auto"/>
              <w:right w:val="single" w:sz="4" w:space="0" w:color="auto"/>
            </w:tcBorders>
            <w:shd w:val="clear" w:color="auto" w:fill="auto"/>
            <w:noWrap/>
            <w:vAlign w:val="center"/>
            <w:hideMark/>
          </w:tcPr>
          <w:p w14:paraId="09312CC4" w14:textId="77777777" w:rsidR="00FF16EC" w:rsidRPr="0024115E" w:rsidRDefault="00FF16EC" w:rsidP="00EB20DC">
            <w:pPr>
              <w:jc w:val="center"/>
              <w:rPr>
                <w:color w:val="000000"/>
                <w:sz w:val="16"/>
                <w:szCs w:val="16"/>
              </w:rPr>
            </w:pPr>
            <w:r w:rsidRPr="0024115E">
              <w:rPr>
                <w:color w:val="000000"/>
                <w:sz w:val="16"/>
                <w:szCs w:val="16"/>
              </w:rPr>
              <w:t>26,0</w:t>
            </w:r>
          </w:p>
        </w:tc>
        <w:tc>
          <w:tcPr>
            <w:tcW w:w="576" w:type="dxa"/>
            <w:tcBorders>
              <w:top w:val="nil"/>
              <w:left w:val="nil"/>
              <w:bottom w:val="single" w:sz="8" w:space="0" w:color="auto"/>
              <w:right w:val="single" w:sz="4" w:space="0" w:color="auto"/>
            </w:tcBorders>
            <w:shd w:val="clear" w:color="auto" w:fill="auto"/>
            <w:noWrap/>
            <w:vAlign w:val="center"/>
            <w:hideMark/>
          </w:tcPr>
          <w:p w14:paraId="3E8F1559"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vAlign w:val="center"/>
            <w:hideMark/>
          </w:tcPr>
          <w:p w14:paraId="1232CF60" w14:textId="77777777" w:rsidR="00FF16EC" w:rsidRPr="0024115E" w:rsidRDefault="00FF16EC" w:rsidP="00EB20DC">
            <w:pPr>
              <w:jc w:val="center"/>
              <w:rPr>
                <w:color w:val="000000"/>
                <w:sz w:val="16"/>
                <w:szCs w:val="16"/>
              </w:rPr>
            </w:pPr>
            <w:r w:rsidRPr="0024115E">
              <w:rPr>
                <w:color w:val="000000"/>
                <w:sz w:val="16"/>
                <w:szCs w:val="16"/>
              </w:rPr>
              <w:t>32,0</w:t>
            </w:r>
          </w:p>
        </w:tc>
        <w:tc>
          <w:tcPr>
            <w:tcW w:w="576" w:type="dxa"/>
            <w:tcBorders>
              <w:top w:val="nil"/>
              <w:left w:val="nil"/>
              <w:bottom w:val="single" w:sz="8" w:space="0" w:color="auto"/>
              <w:right w:val="single" w:sz="4" w:space="0" w:color="auto"/>
            </w:tcBorders>
            <w:shd w:val="clear" w:color="auto" w:fill="auto"/>
            <w:noWrap/>
            <w:vAlign w:val="center"/>
            <w:hideMark/>
          </w:tcPr>
          <w:p w14:paraId="424A59C3" w14:textId="77777777" w:rsidR="00FF16EC" w:rsidRPr="0024115E" w:rsidRDefault="00FF16EC" w:rsidP="00EB20DC">
            <w:pPr>
              <w:jc w:val="center"/>
              <w:rPr>
                <w:color w:val="000000"/>
                <w:sz w:val="16"/>
                <w:szCs w:val="16"/>
              </w:rPr>
            </w:pPr>
            <w:r w:rsidRPr="0024115E">
              <w:rPr>
                <w:color w:val="000000"/>
                <w:sz w:val="16"/>
                <w:szCs w:val="16"/>
              </w:rPr>
              <w:t>26,0</w:t>
            </w:r>
          </w:p>
        </w:tc>
        <w:tc>
          <w:tcPr>
            <w:tcW w:w="576" w:type="dxa"/>
            <w:tcBorders>
              <w:top w:val="nil"/>
              <w:left w:val="nil"/>
              <w:bottom w:val="single" w:sz="8" w:space="0" w:color="auto"/>
              <w:right w:val="single" w:sz="4" w:space="0" w:color="auto"/>
            </w:tcBorders>
            <w:shd w:val="clear" w:color="auto" w:fill="auto"/>
            <w:noWrap/>
            <w:vAlign w:val="center"/>
            <w:hideMark/>
          </w:tcPr>
          <w:p w14:paraId="3962570C" w14:textId="77777777" w:rsidR="00FF16EC" w:rsidRPr="0024115E" w:rsidRDefault="00FF16EC" w:rsidP="00EB20DC">
            <w:pPr>
              <w:jc w:val="center"/>
              <w:rPr>
                <w:color w:val="000000"/>
                <w:sz w:val="16"/>
                <w:szCs w:val="16"/>
              </w:rPr>
            </w:pPr>
            <w:r w:rsidRPr="0024115E">
              <w:rPr>
                <w:color w:val="000000"/>
                <w:sz w:val="16"/>
                <w:szCs w:val="16"/>
              </w:rPr>
              <w:t>21,0</w:t>
            </w:r>
          </w:p>
        </w:tc>
        <w:tc>
          <w:tcPr>
            <w:tcW w:w="576" w:type="dxa"/>
            <w:tcBorders>
              <w:top w:val="nil"/>
              <w:left w:val="nil"/>
              <w:bottom w:val="single" w:sz="8" w:space="0" w:color="auto"/>
              <w:right w:val="single" w:sz="4" w:space="0" w:color="auto"/>
            </w:tcBorders>
            <w:shd w:val="clear" w:color="auto" w:fill="auto"/>
            <w:noWrap/>
            <w:vAlign w:val="center"/>
            <w:hideMark/>
          </w:tcPr>
          <w:p w14:paraId="0CB22C99" w14:textId="77777777" w:rsidR="00FF16EC" w:rsidRPr="0024115E" w:rsidRDefault="00FF16EC" w:rsidP="00EB20DC">
            <w:pPr>
              <w:jc w:val="center"/>
              <w:rPr>
                <w:color w:val="000000"/>
                <w:sz w:val="16"/>
                <w:szCs w:val="16"/>
              </w:rPr>
            </w:pPr>
            <w:r w:rsidRPr="0024115E">
              <w:rPr>
                <w:color w:val="000000"/>
                <w:sz w:val="16"/>
                <w:szCs w:val="16"/>
              </w:rPr>
              <w:t>40,0</w:t>
            </w:r>
          </w:p>
        </w:tc>
        <w:tc>
          <w:tcPr>
            <w:tcW w:w="576" w:type="dxa"/>
            <w:tcBorders>
              <w:top w:val="nil"/>
              <w:left w:val="nil"/>
              <w:bottom w:val="single" w:sz="8" w:space="0" w:color="auto"/>
              <w:right w:val="single" w:sz="4" w:space="0" w:color="auto"/>
            </w:tcBorders>
            <w:shd w:val="clear" w:color="auto" w:fill="auto"/>
            <w:noWrap/>
            <w:vAlign w:val="center"/>
            <w:hideMark/>
          </w:tcPr>
          <w:p w14:paraId="2A6596C4" w14:textId="77777777" w:rsidR="00FF16EC" w:rsidRPr="0024115E" w:rsidRDefault="00FF16EC" w:rsidP="00EB20DC">
            <w:pPr>
              <w:jc w:val="center"/>
              <w:rPr>
                <w:color w:val="000000"/>
                <w:sz w:val="16"/>
                <w:szCs w:val="16"/>
              </w:rPr>
            </w:pPr>
            <w:r w:rsidRPr="0024115E">
              <w:rPr>
                <w:color w:val="000000"/>
                <w:sz w:val="16"/>
                <w:szCs w:val="16"/>
              </w:rPr>
              <w:t>27,0</w:t>
            </w:r>
          </w:p>
        </w:tc>
        <w:tc>
          <w:tcPr>
            <w:tcW w:w="576" w:type="dxa"/>
            <w:tcBorders>
              <w:top w:val="nil"/>
              <w:left w:val="nil"/>
              <w:bottom w:val="single" w:sz="8" w:space="0" w:color="auto"/>
              <w:right w:val="single" w:sz="4" w:space="0" w:color="auto"/>
            </w:tcBorders>
            <w:shd w:val="clear" w:color="auto" w:fill="auto"/>
            <w:noWrap/>
            <w:vAlign w:val="center"/>
            <w:hideMark/>
          </w:tcPr>
          <w:p w14:paraId="1655A4FD" w14:textId="77777777" w:rsidR="00FF16EC" w:rsidRPr="0024115E" w:rsidRDefault="00FF16EC" w:rsidP="00EB20DC">
            <w:pPr>
              <w:jc w:val="center"/>
              <w:rPr>
                <w:color w:val="000000"/>
                <w:sz w:val="16"/>
                <w:szCs w:val="16"/>
              </w:rPr>
            </w:pPr>
            <w:r w:rsidRPr="0024115E">
              <w:rPr>
                <w:color w:val="000000"/>
                <w:sz w:val="16"/>
                <w:szCs w:val="16"/>
              </w:rPr>
              <w:t>28,0</w:t>
            </w:r>
          </w:p>
        </w:tc>
        <w:tc>
          <w:tcPr>
            <w:tcW w:w="576" w:type="dxa"/>
            <w:tcBorders>
              <w:top w:val="nil"/>
              <w:left w:val="nil"/>
              <w:bottom w:val="single" w:sz="8" w:space="0" w:color="auto"/>
              <w:right w:val="single" w:sz="4" w:space="0" w:color="auto"/>
            </w:tcBorders>
            <w:shd w:val="clear" w:color="auto" w:fill="auto"/>
            <w:noWrap/>
            <w:vAlign w:val="center"/>
            <w:hideMark/>
          </w:tcPr>
          <w:p w14:paraId="6EA731D5" w14:textId="77777777" w:rsidR="00FF16EC" w:rsidRPr="0024115E" w:rsidRDefault="00FF16EC" w:rsidP="00EB20DC">
            <w:pPr>
              <w:jc w:val="center"/>
              <w:rPr>
                <w:color w:val="000000"/>
                <w:sz w:val="16"/>
                <w:szCs w:val="16"/>
              </w:rPr>
            </w:pPr>
            <w:r w:rsidRPr="0024115E">
              <w:rPr>
                <w:color w:val="000000"/>
                <w:sz w:val="16"/>
                <w:szCs w:val="16"/>
              </w:rPr>
              <w:t>40,0</w:t>
            </w:r>
          </w:p>
        </w:tc>
        <w:tc>
          <w:tcPr>
            <w:tcW w:w="540" w:type="dxa"/>
            <w:tcBorders>
              <w:top w:val="nil"/>
              <w:left w:val="nil"/>
              <w:bottom w:val="single" w:sz="8" w:space="0" w:color="auto"/>
              <w:right w:val="single" w:sz="4" w:space="0" w:color="auto"/>
            </w:tcBorders>
            <w:shd w:val="clear" w:color="auto" w:fill="auto"/>
            <w:noWrap/>
            <w:vAlign w:val="center"/>
            <w:hideMark/>
          </w:tcPr>
          <w:p w14:paraId="1F2FB3DD" w14:textId="77777777" w:rsidR="00FF16EC" w:rsidRPr="0024115E" w:rsidRDefault="00FF16EC" w:rsidP="00EB20DC">
            <w:pPr>
              <w:jc w:val="center"/>
              <w:rPr>
                <w:color w:val="000000"/>
                <w:sz w:val="16"/>
                <w:szCs w:val="16"/>
              </w:rPr>
            </w:pPr>
            <w:r w:rsidRPr="0024115E">
              <w:rPr>
                <w:color w:val="000000"/>
                <w:sz w:val="16"/>
                <w:szCs w:val="16"/>
              </w:rPr>
              <w:t>6,0</w:t>
            </w:r>
          </w:p>
        </w:tc>
        <w:tc>
          <w:tcPr>
            <w:tcW w:w="540" w:type="dxa"/>
            <w:tcBorders>
              <w:top w:val="nil"/>
              <w:left w:val="nil"/>
              <w:bottom w:val="single" w:sz="8" w:space="0" w:color="auto"/>
              <w:right w:val="single" w:sz="4" w:space="0" w:color="auto"/>
            </w:tcBorders>
            <w:shd w:val="clear" w:color="auto" w:fill="auto"/>
            <w:noWrap/>
            <w:vAlign w:val="center"/>
            <w:hideMark/>
          </w:tcPr>
          <w:p w14:paraId="0413E5F4"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0A696BC1" w14:textId="77777777" w:rsidR="00FF16EC" w:rsidRPr="0024115E" w:rsidRDefault="00FF16EC" w:rsidP="00EB20DC">
            <w:pPr>
              <w:jc w:val="center"/>
              <w:rPr>
                <w:color w:val="000000"/>
                <w:sz w:val="16"/>
                <w:szCs w:val="16"/>
              </w:rPr>
            </w:pPr>
            <w:r w:rsidRPr="0024115E">
              <w:rPr>
                <w:color w:val="000000"/>
                <w:sz w:val="16"/>
                <w:szCs w:val="16"/>
              </w:rPr>
              <w:t>85,0</w:t>
            </w:r>
          </w:p>
        </w:tc>
        <w:tc>
          <w:tcPr>
            <w:tcW w:w="576" w:type="dxa"/>
            <w:tcBorders>
              <w:top w:val="nil"/>
              <w:left w:val="nil"/>
              <w:bottom w:val="single" w:sz="8" w:space="0" w:color="auto"/>
              <w:right w:val="single" w:sz="4" w:space="0" w:color="auto"/>
            </w:tcBorders>
            <w:shd w:val="clear" w:color="auto" w:fill="auto"/>
            <w:noWrap/>
            <w:vAlign w:val="center"/>
            <w:hideMark/>
          </w:tcPr>
          <w:p w14:paraId="095781BD"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7D18F318"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4132CBD7" w14:textId="77777777" w:rsidR="00FF16EC" w:rsidRPr="0024115E" w:rsidRDefault="00FF16EC" w:rsidP="00EB20DC">
            <w:pPr>
              <w:jc w:val="center"/>
              <w:rPr>
                <w:color w:val="000000"/>
                <w:sz w:val="16"/>
                <w:szCs w:val="16"/>
              </w:rPr>
            </w:pPr>
            <w:r w:rsidRPr="0024115E">
              <w:rPr>
                <w:color w:val="000000"/>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54C2D524" w14:textId="77777777" w:rsidR="00FF16EC" w:rsidRPr="0024115E" w:rsidRDefault="00FF16EC" w:rsidP="00EB20DC">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51779E58" w14:textId="77777777" w:rsidR="00FF16EC" w:rsidRPr="0024115E" w:rsidRDefault="00FF16EC" w:rsidP="00EB20DC">
            <w:pPr>
              <w:jc w:val="center"/>
              <w:rPr>
                <w:sz w:val="16"/>
                <w:szCs w:val="16"/>
              </w:rPr>
            </w:pPr>
            <w:r w:rsidRPr="0024115E">
              <w:rPr>
                <w:sz w:val="16"/>
                <w:szCs w:val="16"/>
              </w:rPr>
              <w:t>5,0</w:t>
            </w:r>
          </w:p>
        </w:tc>
        <w:tc>
          <w:tcPr>
            <w:tcW w:w="576" w:type="dxa"/>
            <w:tcBorders>
              <w:top w:val="nil"/>
              <w:left w:val="nil"/>
              <w:bottom w:val="single" w:sz="8" w:space="0" w:color="auto"/>
              <w:right w:val="single" w:sz="4" w:space="0" w:color="auto"/>
            </w:tcBorders>
            <w:shd w:val="clear" w:color="auto" w:fill="auto"/>
            <w:noWrap/>
            <w:vAlign w:val="center"/>
            <w:hideMark/>
          </w:tcPr>
          <w:p w14:paraId="75026EC2"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795FEBAE"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8" w:space="0" w:color="auto"/>
              <w:right w:val="single" w:sz="8" w:space="0" w:color="auto"/>
            </w:tcBorders>
            <w:shd w:val="clear" w:color="auto" w:fill="auto"/>
            <w:noWrap/>
            <w:vAlign w:val="center"/>
            <w:hideMark/>
          </w:tcPr>
          <w:p w14:paraId="6FE15EEE" w14:textId="77777777" w:rsidR="00FF16EC" w:rsidRPr="0024115E" w:rsidRDefault="00FF16EC" w:rsidP="00EB20DC">
            <w:pPr>
              <w:jc w:val="center"/>
              <w:rPr>
                <w:sz w:val="16"/>
                <w:szCs w:val="16"/>
              </w:rPr>
            </w:pPr>
            <w:r w:rsidRPr="0024115E">
              <w:rPr>
                <w:sz w:val="16"/>
                <w:szCs w:val="16"/>
              </w:rPr>
              <w:t>4,0</w:t>
            </w:r>
          </w:p>
        </w:tc>
        <w:tc>
          <w:tcPr>
            <w:tcW w:w="656" w:type="dxa"/>
            <w:tcBorders>
              <w:top w:val="nil"/>
              <w:left w:val="nil"/>
              <w:bottom w:val="nil"/>
              <w:right w:val="single" w:sz="8" w:space="0" w:color="auto"/>
            </w:tcBorders>
            <w:shd w:val="clear" w:color="auto" w:fill="auto"/>
            <w:noWrap/>
            <w:vAlign w:val="center"/>
            <w:hideMark/>
          </w:tcPr>
          <w:p w14:paraId="3403BFE1" w14:textId="77777777" w:rsidR="00FF16EC" w:rsidRPr="0024115E" w:rsidRDefault="00FF16EC" w:rsidP="00EB20DC">
            <w:pPr>
              <w:jc w:val="center"/>
              <w:rPr>
                <w:b/>
                <w:bCs/>
                <w:color w:val="000000"/>
                <w:sz w:val="16"/>
                <w:szCs w:val="16"/>
              </w:rPr>
            </w:pPr>
            <w:r w:rsidRPr="0024115E">
              <w:rPr>
                <w:b/>
                <w:bCs/>
                <w:color w:val="000000"/>
                <w:sz w:val="16"/>
                <w:szCs w:val="16"/>
              </w:rPr>
              <w:t>427,0</w:t>
            </w:r>
          </w:p>
        </w:tc>
      </w:tr>
      <w:tr w:rsidR="00FF16EC" w:rsidRPr="0024115E" w14:paraId="5B53D807" w14:textId="77777777" w:rsidTr="00EB20DC">
        <w:trPr>
          <w:trHeight w:val="390"/>
        </w:trPr>
        <w:tc>
          <w:tcPr>
            <w:tcW w:w="461" w:type="dxa"/>
            <w:vMerge w:val="restart"/>
            <w:tcBorders>
              <w:top w:val="nil"/>
              <w:left w:val="single" w:sz="8" w:space="0" w:color="auto"/>
              <w:bottom w:val="single" w:sz="8" w:space="0" w:color="000000"/>
              <w:right w:val="single" w:sz="8" w:space="0" w:color="auto"/>
            </w:tcBorders>
            <w:shd w:val="clear" w:color="auto" w:fill="auto"/>
            <w:noWrap/>
            <w:textDirection w:val="btLr"/>
            <w:vAlign w:val="center"/>
            <w:hideMark/>
          </w:tcPr>
          <w:p w14:paraId="011D1CB7" w14:textId="77777777" w:rsidR="00FF16EC" w:rsidRPr="0024115E" w:rsidRDefault="00FF16EC" w:rsidP="00EB20DC">
            <w:pPr>
              <w:jc w:val="center"/>
              <w:rPr>
                <w:color w:val="000000"/>
                <w:sz w:val="16"/>
                <w:szCs w:val="16"/>
              </w:rPr>
            </w:pPr>
            <w:r w:rsidRPr="0024115E">
              <w:rPr>
                <w:color w:val="000000"/>
                <w:sz w:val="16"/>
                <w:szCs w:val="16"/>
              </w:rPr>
              <w:t>.Январь 2027</w:t>
            </w:r>
          </w:p>
        </w:tc>
        <w:tc>
          <w:tcPr>
            <w:tcW w:w="939" w:type="dxa"/>
            <w:tcBorders>
              <w:top w:val="nil"/>
              <w:left w:val="nil"/>
              <w:bottom w:val="single" w:sz="4" w:space="0" w:color="auto"/>
              <w:right w:val="single" w:sz="8" w:space="0" w:color="auto"/>
            </w:tcBorders>
            <w:shd w:val="clear" w:color="auto" w:fill="auto"/>
            <w:noWrap/>
            <w:vAlign w:val="center"/>
            <w:hideMark/>
          </w:tcPr>
          <w:p w14:paraId="54E35B64" w14:textId="77777777" w:rsidR="00FF16EC" w:rsidRPr="0024115E" w:rsidRDefault="00FF16EC" w:rsidP="00EB20DC">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3135ED09" w14:textId="77777777" w:rsidR="00FF16EC" w:rsidRPr="0024115E" w:rsidRDefault="00FF16EC" w:rsidP="00EB20DC">
            <w:pPr>
              <w:jc w:val="center"/>
              <w:rPr>
                <w:color w:val="FFFFFF"/>
                <w:sz w:val="16"/>
                <w:szCs w:val="16"/>
              </w:rPr>
            </w:pPr>
            <w:r w:rsidRPr="0024115E">
              <w:rPr>
                <w:sz w:val="16"/>
                <w:szCs w:val="16"/>
              </w:rPr>
              <w:t>2950 </w:t>
            </w:r>
          </w:p>
        </w:tc>
        <w:tc>
          <w:tcPr>
            <w:tcW w:w="576" w:type="dxa"/>
            <w:tcBorders>
              <w:top w:val="nil"/>
              <w:left w:val="nil"/>
              <w:bottom w:val="single" w:sz="4" w:space="0" w:color="auto"/>
              <w:right w:val="single" w:sz="4" w:space="0" w:color="auto"/>
            </w:tcBorders>
            <w:shd w:val="clear" w:color="auto" w:fill="auto"/>
            <w:noWrap/>
            <w:vAlign w:val="center"/>
            <w:hideMark/>
          </w:tcPr>
          <w:p w14:paraId="7CD3522D"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5204755E" w14:textId="77777777" w:rsidR="00FF16EC" w:rsidRPr="0024115E" w:rsidRDefault="00FF16EC" w:rsidP="00EB20DC">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10177C15"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FFFD870"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51F4456" w14:textId="77777777" w:rsidR="00FF16EC" w:rsidRPr="0024115E" w:rsidRDefault="00FF16EC" w:rsidP="00EB20DC">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vAlign w:val="center"/>
            <w:hideMark/>
          </w:tcPr>
          <w:p w14:paraId="5B8D76A0"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5D0CBABB"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C647345"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44A70804" w14:textId="77777777" w:rsidR="00FF16EC" w:rsidRPr="0024115E" w:rsidRDefault="00FF16EC" w:rsidP="00EB20DC">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noWrap/>
            <w:vAlign w:val="center"/>
            <w:hideMark/>
          </w:tcPr>
          <w:p w14:paraId="56EB5526"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1D2E6886"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186CAEBB" w14:textId="77777777" w:rsidR="00FF16EC" w:rsidRPr="0024115E" w:rsidRDefault="00FF16EC" w:rsidP="00EB20DC">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1C77EB71"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3F9007AC"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13831F1D" w14:textId="77777777" w:rsidR="00FF16EC" w:rsidRPr="0024115E" w:rsidRDefault="00FF16EC" w:rsidP="00EB20DC">
            <w:pPr>
              <w:jc w:val="center"/>
              <w:rPr>
                <w:color w:val="000000"/>
                <w:sz w:val="16"/>
                <w:szCs w:val="16"/>
              </w:rPr>
            </w:pPr>
            <w:r w:rsidRPr="0024115E">
              <w:rPr>
                <w:color w:val="000000"/>
                <w:sz w:val="16"/>
                <w:szCs w:val="16"/>
              </w:rPr>
              <w:t>50,0</w:t>
            </w:r>
          </w:p>
        </w:tc>
        <w:tc>
          <w:tcPr>
            <w:tcW w:w="576" w:type="dxa"/>
            <w:tcBorders>
              <w:top w:val="nil"/>
              <w:left w:val="nil"/>
              <w:bottom w:val="single" w:sz="4" w:space="0" w:color="auto"/>
              <w:right w:val="single" w:sz="4" w:space="0" w:color="auto"/>
            </w:tcBorders>
            <w:shd w:val="clear" w:color="auto" w:fill="auto"/>
            <w:noWrap/>
            <w:vAlign w:val="center"/>
            <w:hideMark/>
          </w:tcPr>
          <w:p w14:paraId="284D55E8"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39E56BDD"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3167DB2C"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784FF14F"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2DE96B19" w14:textId="77777777" w:rsidR="00FF16EC" w:rsidRPr="0024115E" w:rsidRDefault="00FF16EC" w:rsidP="00EB20DC">
            <w:pPr>
              <w:jc w:val="center"/>
              <w:rPr>
                <w:color w:val="000000"/>
                <w:sz w:val="16"/>
                <w:szCs w:val="16"/>
              </w:rPr>
            </w:pPr>
            <w:r w:rsidRPr="0024115E">
              <w:rPr>
                <w:color w:val="000000"/>
                <w:sz w:val="16"/>
                <w:szCs w:val="16"/>
              </w:rPr>
              <w:t>5,0</w:t>
            </w:r>
          </w:p>
        </w:tc>
        <w:tc>
          <w:tcPr>
            <w:tcW w:w="576" w:type="dxa"/>
            <w:tcBorders>
              <w:top w:val="nil"/>
              <w:left w:val="nil"/>
              <w:bottom w:val="single" w:sz="4" w:space="0" w:color="auto"/>
              <w:right w:val="single" w:sz="4" w:space="0" w:color="auto"/>
            </w:tcBorders>
            <w:shd w:val="clear" w:color="auto" w:fill="auto"/>
            <w:noWrap/>
            <w:vAlign w:val="center"/>
            <w:hideMark/>
          </w:tcPr>
          <w:p w14:paraId="6EBE5A3F"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17991D9F"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6812249E" w14:textId="77777777" w:rsidR="00FF16EC" w:rsidRPr="0024115E" w:rsidRDefault="00FF16EC" w:rsidP="00EB20DC">
            <w:pPr>
              <w:jc w:val="center"/>
              <w:rPr>
                <w:color w:val="000000"/>
                <w:sz w:val="16"/>
                <w:szCs w:val="16"/>
              </w:rPr>
            </w:pPr>
            <w:r w:rsidRPr="0024115E">
              <w:rPr>
                <w:color w:val="000000"/>
                <w:sz w:val="16"/>
                <w:szCs w:val="16"/>
              </w:rPr>
              <w:t>4,0</w:t>
            </w:r>
          </w:p>
        </w:tc>
        <w:tc>
          <w:tcPr>
            <w:tcW w:w="656" w:type="dxa"/>
            <w:tcBorders>
              <w:top w:val="single" w:sz="8" w:space="0" w:color="auto"/>
              <w:left w:val="nil"/>
              <w:bottom w:val="single" w:sz="8" w:space="0" w:color="auto"/>
              <w:right w:val="single" w:sz="8" w:space="0" w:color="auto"/>
            </w:tcBorders>
            <w:shd w:val="clear" w:color="auto" w:fill="auto"/>
            <w:noWrap/>
            <w:vAlign w:val="center"/>
            <w:hideMark/>
          </w:tcPr>
          <w:p w14:paraId="1B13A2A8" w14:textId="77777777" w:rsidR="00FF16EC" w:rsidRPr="0024115E" w:rsidRDefault="00FF16EC" w:rsidP="00EB20DC">
            <w:pPr>
              <w:jc w:val="center"/>
              <w:rPr>
                <w:b/>
                <w:bCs/>
                <w:color w:val="000000"/>
                <w:sz w:val="16"/>
                <w:szCs w:val="16"/>
              </w:rPr>
            </w:pPr>
            <w:r w:rsidRPr="0024115E">
              <w:rPr>
                <w:b/>
                <w:bCs/>
                <w:color w:val="000000"/>
                <w:sz w:val="16"/>
                <w:szCs w:val="16"/>
              </w:rPr>
              <w:t>303,0</w:t>
            </w:r>
          </w:p>
        </w:tc>
      </w:tr>
      <w:tr w:rsidR="00FF16EC" w:rsidRPr="0024115E" w14:paraId="48B7F205" w14:textId="77777777" w:rsidTr="00EB20DC">
        <w:trPr>
          <w:trHeight w:val="390"/>
        </w:trPr>
        <w:tc>
          <w:tcPr>
            <w:tcW w:w="461" w:type="dxa"/>
            <w:vMerge/>
            <w:tcBorders>
              <w:top w:val="nil"/>
              <w:left w:val="single" w:sz="8" w:space="0" w:color="auto"/>
              <w:bottom w:val="single" w:sz="8" w:space="0" w:color="000000"/>
              <w:right w:val="single" w:sz="8" w:space="0" w:color="auto"/>
            </w:tcBorders>
            <w:vAlign w:val="center"/>
            <w:hideMark/>
          </w:tcPr>
          <w:p w14:paraId="3A936BF2" w14:textId="77777777" w:rsidR="00FF16EC" w:rsidRPr="0024115E" w:rsidRDefault="00FF16EC" w:rsidP="00EB20DC">
            <w:pPr>
              <w:rPr>
                <w:color w:val="000000"/>
                <w:sz w:val="16"/>
                <w:szCs w:val="16"/>
              </w:rPr>
            </w:pPr>
          </w:p>
        </w:tc>
        <w:tc>
          <w:tcPr>
            <w:tcW w:w="939" w:type="dxa"/>
            <w:tcBorders>
              <w:top w:val="nil"/>
              <w:left w:val="nil"/>
              <w:bottom w:val="single" w:sz="4" w:space="0" w:color="auto"/>
              <w:right w:val="single" w:sz="8" w:space="0" w:color="auto"/>
            </w:tcBorders>
            <w:shd w:val="clear" w:color="auto" w:fill="auto"/>
            <w:noWrap/>
            <w:vAlign w:val="center"/>
            <w:hideMark/>
          </w:tcPr>
          <w:p w14:paraId="44A0EFDE" w14:textId="77777777" w:rsidR="00FF16EC" w:rsidRPr="0024115E" w:rsidRDefault="00FF16EC" w:rsidP="00EB20DC">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6D1EE007"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54855837"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1A961092"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0A067BAC"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5C325AA"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1A88BCBB"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vAlign w:val="center"/>
            <w:hideMark/>
          </w:tcPr>
          <w:p w14:paraId="0ABD20D6" w14:textId="77777777" w:rsidR="00FF16EC" w:rsidRPr="0024115E" w:rsidRDefault="00FF16EC" w:rsidP="00EB20DC">
            <w:pPr>
              <w:jc w:val="center"/>
              <w:rPr>
                <w:color w:val="000000"/>
                <w:sz w:val="16"/>
                <w:szCs w:val="16"/>
              </w:rPr>
            </w:pPr>
            <w:r w:rsidRPr="0024115E">
              <w:rPr>
                <w:color w:val="000000"/>
                <w:sz w:val="16"/>
                <w:szCs w:val="16"/>
              </w:rPr>
              <w:t>19,0</w:t>
            </w:r>
          </w:p>
        </w:tc>
        <w:tc>
          <w:tcPr>
            <w:tcW w:w="576" w:type="dxa"/>
            <w:tcBorders>
              <w:top w:val="nil"/>
              <w:left w:val="nil"/>
              <w:bottom w:val="single" w:sz="4" w:space="0" w:color="auto"/>
              <w:right w:val="single" w:sz="4" w:space="0" w:color="auto"/>
            </w:tcBorders>
            <w:shd w:val="clear" w:color="auto" w:fill="auto"/>
            <w:noWrap/>
            <w:vAlign w:val="center"/>
            <w:hideMark/>
          </w:tcPr>
          <w:p w14:paraId="14A16F7C"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103EB54D"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50BE08DD" w14:textId="77777777" w:rsidR="00FF16EC" w:rsidRPr="0024115E" w:rsidRDefault="00FF16EC" w:rsidP="00EB20DC">
            <w:pPr>
              <w:jc w:val="center"/>
              <w:rPr>
                <w:color w:val="000000"/>
                <w:sz w:val="16"/>
                <w:szCs w:val="16"/>
              </w:rPr>
            </w:pPr>
            <w:r w:rsidRPr="0024115E">
              <w:rPr>
                <w:color w:val="000000"/>
                <w:sz w:val="16"/>
                <w:szCs w:val="16"/>
              </w:rPr>
              <w:t>26,0</w:t>
            </w:r>
          </w:p>
        </w:tc>
        <w:tc>
          <w:tcPr>
            <w:tcW w:w="576" w:type="dxa"/>
            <w:tcBorders>
              <w:top w:val="nil"/>
              <w:left w:val="nil"/>
              <w:bottom w:val="single" w:sz="4" w:space="0" w:color="auto"/>
              <w:right w:val="single" w:sz="4" w:space="0" w:color="auto"/>
            </w:tcBorders>
            <w:shd w:val="clear" w:color="auto" w:fill="auto"/>
            <w:noWrap/>
            <w:vAlign w:val="center"/>
            <w:hideMark/>
          </w:tcPr>
          <w:p w14:paraId="2566E17A"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76E4BAF7"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3FE59808" w14:textId="77777777" w:rsidR="00FF16EC" w:rsidRPr="0024115E" w:rsidRDefault="00FF16EC" w:rsidP="00EB20DC">
            <w:pPr>
              <w:jc w:val="center"/>
              <w:rPr>
                <w:color w:val="000000"/>
                <w:sz w:val="16"/>
                <w:szCs w:val="16"/>
              </w:rPr>
            </w:pPr>
            <w:r w:rsidRPr="0024115E">
              <w:rPr>
                <w:color w:val="000000"/>
                <w:sz w:val="16"/>
                <w:szCs w:val="16"/>
              </w:rPr>
              <w:t>30,0</w:t>
            </w:r>
          </w:p>
        </w:tc>
        <w:tc>
          <w:tcPr>
            <w:tcW w:w="540" w:type="dxa"/>
            <w:tcBorders>
              <w:top w:val="nil"/>
              <w:left w:val="nil"/>
              <w:bottom w:val="single" w:sz="4" w:space="0" w:color="auto"/>
              <w:right w:val="single" w:sz="4" w:space="0" w:color="auto"/>
            </w:tcBorders>
            <w:shd w:val="clear" w:color="auto" w:fill="auto"/>
            <w:noWrap/>
            <w:vAlign w:val="center"/>
            <w:hideMark/>
          </w:tcPr>
          <w:p w14:paraId="66063FF3"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18D02D57"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056810D7" w14:textId="77777777" w:rsidR="00FF16EC" w:rsidRPr="0024115E" w:rsidRDefault="00FF16EC" w:rsidP="00EB20DC">
            <w:pPr>
              <w:jc w:val="center"/>
              <w:rPr>
                <w:color w:val="000000"/>
                <w:sz w:val="16"/>
                <w:szCs w:val="16"/>
              </w:rPr>
            </w:pPr>
            <w:r w:rsidRPr="0024115E">
              <w:rPr>
                <w:color w:val="000000"/>
                <w:sz w:val="16"/>
                <w:szCs w:val="16"/>
              </w:rPr>
              <w:t>70,0</w:t>
            </w:r>
          </w:p>
        </w:tc>
        <w:tc>
          <w:tcPr>
            <w:tcW w:w="576" w:type="dxa"/>
            <w:tcBorders>
              <w:top w:val="nil"/>
              <w:left w:val="nil"/>
              <w:bottom w:val="single" w:sz="4" w:space="0" w:color="auto"/>
              <w:right w:val="single" w:sz="4" w:space="0" w:color="auto"/>
            </w:tcBorders>
            <w:shd w:val="clear" w:color="auto" w:fill="auto"/>
            <w:noWrap/>
            <w:vAlign w:val="center"/>
            <w:hideMark/>
          </w:tcPr>
          <w:p w14:paraId="045ABE5C"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28457004" w14:textId="77777777" w:rsidR="00FF16EC" w:rsidRPr="0024115E" w:rsidRDefault="00FF16EC" w:rsidP="00EB20DC">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0AE723D2" w14:textId="77777777" w:rsidR="00FF16EC" w:rsidRPr="0024115E" w:rsidRDefault="00FF16EC" w:rsidP="00EB20DC">
            <w:pPr>
              <w:jc w:val="center"/>
              <w:rPr>
                <w:color w:val="000000"/>
                <w:sz w:val="16"/>
                <w:szCs w:val="16"/>
              </w:rPr>
            </w:pPr>
            <w:r w:rsidRPr="0024115E">
              <w:rPr>
                <w:color w:val="000000"/>
                <w:sz w:val="16"/>
                <w:szCs w:val="16"/>
              </w:rPr>
              <w:t>2,0</w:t>
            </w:r>
          </w:p>
        </w:tc>
        <w:tc>
          <w:tcPr>
            <w:tcW w:w="540" w:type="dxa"/>
            <w:tcBorders>
              <w:top w:val="nil"/>
              <w:left w:val="nil"/>
              <w:bottom w:val="single" w:sz="4" w:space="0" w:color="auto"/>
              <w:right w:val="single" w:sz="4" w:space="0" w:color="auto"/>
            </w:tcBorders>
            <w:shd w:val="clear" w:color="auto" w:fill="auto"/>
            <w:noWrap/>
            <w:vAlign w:val="center"/>
            <w:hideMark/>
          </w:tcPr>
          <w:p w14:paraId="6055E503" w14:textId="77777777" w:rsidR="00FF16EC" w:rsidRPr="0024115E" w:rsidRDefault="00FF16EC" w:rsidP="00EB20DC">
            <w:pPr>
              <w:jc w:val="center"/>
              <w:rPr>
                <w:color w:val="000000"/>
                <w:sz w:val="16"/>
                <w:szCs w:val="16"/>
              </w:rPr>
            </w:pPr>
            <w:r w:rsidRPr="0024115E">
              <w:rPr>
                <w:color w:val="000000"/>
                <w:sz w:val="16"/>
                <w:szCs w:val="16"/>
              </w:rPr>
              <w:t>2,0</w:t>
            </w:r>
          </w:p>
        </w:tc>
        <w:tc>
          <w:tcPr>
            <w:tcW w:w="576" w:type="dxa"/>
            <w:tcBorders>
              <w:top w:val="nil"/>
              <w:left w:val="nil"/>
              <w:bottom w:val="single" w:sz="4" w:space="0" w:color="auto"/>
              <w:right w:val="single" w:sz="4" w:space="0" w:color="auto"/>
            </w:tcBorders>
            <w:shd w:val="clear" w:color="auto" w:fill="auto"/>
            <w:noWrap/>
            <w:vAlign w:val="center"/>
            <w:hideMark/>
          </w:tcPr>
          <w:p w14:paraId="5A3F86FE"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22AB57C"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4B812F83"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360889C9" w14:textId="77777777" w:rsidR="00FF16EC" w:rsidRPr="0024115E" w:rsidRDefault="00FF16EC" w:rsidP="00EB20DC">
            <w:pPr>
              <w:jc w:val="center"/>
              <w:rPr>
                <w:color w:val="000000"/>
                <w:sz w:val="16"/>
                <w:szCs w:val="16"/>
              </w:rPr>
            </w:pPr>
            <w:r w:rsidRPr="0024115E">
              <w:rPr>
                <w:color w:val="000000"/>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009AABA8" w14:textId="77777777" w:rsidR="00FF16EC" w:rsidRPr="0024115E" w:rsidRDefault="00FF16EC" w:rsidP="00EB20DC">
            <w:pPr>
              <w:jc w:val="center"/>
              <w:rPr>
                <w:b/>
                <w:bCs/>
                <w:color w:val="000000"/>
                <w:sz w:val="16"/>
                <w:szCs w:val="16"/>
              </w:rPr>
            </w:pPr>
            <w:r w:rsidRPr="0024115E">
              <w:rPr>
                <w:b/>
                <w:bCs/>
                <w:color w:val="000000"/>
                <w:sz w:val="16"/>
                <w:szCs w:val="16"/>
              </w:rPr>
              <w:t>316,0</w:t>
            </w:r>
          </w:p>
        </w:tc>
      </w:tr>
      <w:tr w:rsidR="00FF16EC" w:rsidRPr="0024115E" w14:paraId="0FBA9C1C" w14:textId="77777777" w:rsidTr="00EB20DC">
        <w:trPr>
          <w:trHeight w:val="390"/>
        </w:trPr>
        <w:tc>
          <w:tcPr>
            <w:tcW w:w="461" w:type="dxa"/>
            <w:vMerge/>
            <w:tcBorders>
              <w:top w:val="nil"/>
              <w:left w:val="single" w:sz="8" w:space="0" w:color="auto"/>
              <w:bottom w:val="single" w:sz="8" w:space="0" w:color="000000"/>
              <w:right w:val="single" w:sz="8" w:space="0" w:color="auto"/>
            </w:tcBorders>
            <w:vAlign w:val="center"/>
            <w:hideMark/>
          </w:tcPr>
          <w:p w14:paraId="53CC872D" w14:textId="77777777" w:rsidR="00FF16EC" w:rsidRPr="0024115E" w:rsidRDefault="00FF16EC" w:rsidP="00EB20DC">
            <w:pPr>
              <w:rPr>
                <w:color w:val="000000"/>
                <w:sz w:val="16"/>
                <w:szCs w:val="16"/>
              </w:rPr>
            </w:pPr>
          </w:p>
        </w:tc>
        <w:tc>
          <w:tcPr>
            <w:tcW w:w="939" w:type="dxa"/>
            <w:tcBorders>
              <w:top w:val="nil"/>
              <w:left w:val="nil"/>
              <w:bottom w:val="nil"/>
              <w:right w:val="single" w:sz="8" w:space="0" w:color="auto"/>
            </w:tcBorders>
            <w:shd w:val="clear" w:color="auto" w:fill="auto"/>
            <w:noWrap/>
            <w:vAlign w:val="center"/>
            <w:hideMark/>
          </w:tcPr>
          <w:p w14:paraId="686ABB16" w14:textId="77777777" w:rsidR="00FF16EC" w:rsidRPr="0024115E" w:rsidRDefault="00FF16EC" w:rsidP="00EB20DC">
            <w:pPr>
              <w:jc w:val="center"/>
              <w:rPr>
                <w:color w:val="000000"/>
                <w:sz w:val="16"/>
                <w:szCs w:val="16"/>
              </w:rPr>
            </w:pPr>
            <w:r w:rsidRPr="0024115E">
              <w:rPr>
                <w:color w:val="000000"/>
                <w:sz w:val="16"/>
                <w:szCs w:val="16"/>
              </w:rPr>
              <w:t>.21-31</w:t>
            </w:r>
          </w:p>
        </w:tc>
        <w:tc>
          <w:tcPr>
            <w:tcW w:w="576" w:type="dxa"/>
            <w:tcBorders>
              <w:top w:val="nil"/>
              <w:left w:val="nil"/>
              <w:bottom w:val="single" w:sz="8" w:space="0" w:color="auto"/>
              <w:right w:val="single" w:sz="8" w:space="0" w:color="auto"/>
            </w:tcBorders>
            <w:shd w:val="clear" w:color="000000" w:fill="FFFFFF"/>
            <w:noWrap/>
            <w:vAlign w:val="center"/>
            <w:hideMark/>
          </w:tcPr>
          <w:p w14:paraId="619830DA"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269710AF" w14:textId="77777777" w:rsidR="00FF16EC" w:rsidRPr="0024115E" w:rsidRDefault="00FF16EC" w:rsidP="00EB20DC">
            <w:pPr>
              <w:jc w:val="center"/>
              <w:rPr>
                <w:sz w:val="16"/>
                <w:szCs w:val="16"/>
              </w:rPr>
            </w:pPr>
            <w:r w:rsidRPr="0024115E">
              <w:rPr>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0C67DC39" w14:textId="77777777" w:rsidR="00FF16EC" w:rsidRPr="0024115E" w:rsidRDefault="00FF16EC" w:rsidP="00EB20DC">
            <w:pPr>
              <w:jc w:val="center"/>
              <w:rPr>
                <w:sz w:val="16"/>
                <w:szCs w:val="16"/>
              </w:rPr>
            </w:pPr>
            <w:r w:rsidRPr="0024115E">
              <w:rPr>
                <w:sz w:val="16"/>
                <w:szCs w:val="16"/>
              </w:rPr>
              <w:t>13,0</w:t>
            </w:r>
          </w:p>
        </w:tc>
        <w:tc>
          <w:tcPr>
            <w:tcW w:w="540" w:type="dxa"/>
            <w:tcBorders>
              <w:top w:val="nil"/>
              <w:left w:val="nil"/>
              <w:bottom w:val="single" w:sz="8" w:space="0" w:color="auto"/>
              <w:right w:val="single" w:sz="4" w:space="0" w:color="auto"/>
            </w:tcBorders>
            <w:shd w:val="clear" w:color="auto" w:fill="auto"/>
            <w:noWrap/>
            <w:vAlign w:val="center"/>
            <w:hideMark/>
          </w:tcPr>
          <w:p w14:paraId="07783799"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29F9A799" w14:textId="77777777" w:rsidR="00FF16EC" w:rsidRPr="0024115E" w:rsidRDefault="00FF16EC" w:rsidP="00EB20DC">
            <w:pPr>
              <w:jc w:val="center"/>
              <w:rPr>
                <w:sz w:val="16"/>
                <w:szCs w:val="16"/>
              </w:rPr>
            </w:pPr>
            <w:r w:rsidRPr="0024115E">
              <w:rPr>
                <w:sz w:val="16"/>
                <w:szCs w:val="16"/>
              </w:rPr>
              <w:t>30,0</w:t>
            </w:r>
          </w:p>
        </w:tc>
        <w:tc>
          <w:tcPr>
            <w:tcW w:w="576" w:type="dxa"/>
            <w:tcBorders>
              <w:top w:val="nil"/>
              <w:left w:val="nil"/>
              <w:bottom w:val="single" w:sz="8" w:space="0" w:color="auto"/>
              <w:right w:val="single" w:sz="4" w:space="0" w:color="auto"/>
            </w:tcBorders>
            <w:shd w:val="clear" w:color="auto" w:fill="auto"/>
            <w:noWrap/>
            <w:vAlign w:val="center"/>
            <w:hideMark/>
          </w:tcPr>
          <w:p w14:paraId="699F6934" w14:textId="77777777" w:rsidR="00FF16EC" w:rsidRPr="0024115E" w:rsidRDefault="00FF16EC" w:rsidP="00EB20DC">
            <w:pPr>
              <w:jc w:val="center"/>
              <w:rPr>
                <w:sz w:val="16"/>
                <w:szCs w:val="16"/>
              </w:rPr>
            </w:pPr>
            <w:r w:rsidRPr="0024115E">
              <w:rPr>
                <w:sz w:val="16"/>
                <w:szCs w:val="16"/>
              </w:rPr>
              <w:t>20,0</w:t>
            </w:r>
          </w:p>
        </w:tc>
        <w:tc>
          <w:tcPr>
            <w:tcW w:w="576" w:type="dxa"/>
            <w:tcBorders>
              <w:top w:val="nil"/>
              <w:left w:val="nil"/>
              <w:bottom w:val="single" w:sz="8" w:space="0" w:color="auto"/>
              <w:right w:val="single" w:sz="4" w:space="0" w:color="auto"/>
            </w:tcBorders>
            <w:shd w:val="clear" w:color="auto" w:fill="auto"/>
            <w:vAlign w:val="center"/>
            <w:hideMark/>
          </w:tcPr>
          <w:p w14:paraId="2393DAD1" w14:textId="77777777" w:rsidR="00FF16EC" w:rsidRPr="0024115E" w:rsidRDefault="00FF16EC" w:rsidP="00EB20DC">
            <w:pPr>
              <w:jc w:val="center"/>
              <w:rPr>
                <w:sz w:val="16"/>
                <w:szCs w:val="16"/>
              </w:rPr>
            </w:pPr>
            <w:r w:rsidRPr="0024115E">
              <w:rPr>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7A3E3F1E" w14:textId="77777777" w:rsidR="00FF16EC" w:rsidRPr="0024115E" w:rsidRDefault="00FF16EC" w:rsidP="00EB20DC">
            <w:pPr>
              <w:jc w:val="center"/>
              <w:rPr>
                <w:sz w:val="16"/>
                <w:szCs w:val="16"/>
              </w:rPr>
            </w:pPr>
            <w:r w:rsidRPr="0024115E">
              <w:rPr>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41084EC5" w14:textId="77777777" w:rsidR="00FF16EC" w:rsidRPr="0024115E" w:rsidRDefault="00FF16EC" w:rsidP="00EB20DC">
            <w:pPr>
              <w:jc w:val="center"/>
              <w:rPr>
                <w:sz w:val="16"/>
                <w:szCs w:val="16"/>
              </w:rPr>
            </w:pPr>
            <w:r w:rsidRPr="0024115E">
              <w:rPr>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76C2B28E" w14:textId="77777777" w:rsidR="00FF16EC" w:rsidRPr="0024115E" w:rsidRDefault="00FF16EC" w:rsidP="00EB20DC">
            <w:pPr>
              <w:jc w:val="center"/>
              <w:rPr>
                <w:sz w:val="16"/>
                <w:szCs w:val="16"/>
              </w:rPr>
            </w:pPr>
            <w:r w:rsidRPr="0024115E">
              <w:rPr>
                <w:sz w:val="16"/>
                <w:szCs w:val="16"/>
              </w:rPr>
              <w:t>30,0</w:t>
            </w:r>
          </w:p>
        </w:tc>
        <w:tc>
          <w:tcPr>
            <w:tcW w:w="576" w:type="dxa"/>
            <w:tcBorders>
              <w:top w:val="nil"/>
              <w:left w:val="nil"/>
              <w:bottom w:val="single" w:sz="8" w:space="0" w:color="auto"/>
              <w:right w:val="single" w:sz="4" w:space="0" w:color="auto"/>
            </w:tcBorders>
            <w:shd w:val="clear" w:color="auto" w:fill="auto"/>
            <w:noWrap/>
            <w:vAlign w:val="center"/>
            <w:hideMark/>
          </w:tcPr>
          <w:p w14:paraId="2648ED5F" w14:textId="77777777" w:rsidR="00FF16EC" w:rsidRPr="0024115E" w:rsidRDefault="00FF16EC" w:rsidP="00EB20DC">
            <w:pPr>
              <w:jc w:val="center"/>
              <w:rPr>
                <w:sz w:val="16"/>
                <w:szCs w:val="16"/>
              </w:rPr>
            </w:pPr>
            <w:r w:rsidRPr="0024115E">
              <w:rPr>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56C70BAF" w14:textId="77777777" w:rsidR="00FF16EC" w:rsidRPr="0024115E" w:rsidRDefault="00FF16EC" w:rsidP="00EB20DC">
            <w:pPr>
              <w:jc w:val="center"/>
              <w:rPr>
                <w:sz w:val="16"/>
                <w:szCs w:val="16"/>
              </w:rPr>
            </w:pPr>
            <w:r w:rsidRPr="0024115E">
              <w:rPr>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2D181EEE" w14:textId="77777777" w:rsidR="00FF16EC" w:rsidRPr="0024115E" w:rsidRDefault="00FF16EC" w:rsidP="00EB20DC">
            <w:pPr>
              <w:jc w:val="center"/>
              <w:rPr>
                <w:sz w:val="16"/>
                <w:szCs w:val="16"/>
              </w:rPr>
            </w:pPr>
            <w:r w:rsidRPr="0024115E">
              <w:rPr>
                <w:sz w:val="16"/>
                <w:szCs w:val="16"/>
              </w:rPr>
              <w:t>30,0</w:t>
            </w:r>
          </w:p>
        </w:tc>
        <w:tc>
          <w:tcPr>
            <w:tcW w:w="540" w:type="dxa"/>
            <w:tcBorders>
              <w:top w:val="nil"/>
              <w:left w:val="nil"/>
              <w:bottom w:val="single" w:sz="8" w:space="0" w:color="auto"/>
              <w:right w:val="single" w:sz="4" w:space="0" w:color="auto"/>
            </w:tcBorders>
            <w:shd w:val="clear" w:color="auto" w:fill="auto"/>
            <w:noWrap/>
            <w:vAlign w:val="center"/>
            <w:hideMark/>
          </w:tcPr>
          <w:p w14:paraId="11674896" w14:textId="77777777" w:rsidR="00FF16EC" w:rsidRPr="0024115E" w:rsidRDefault="00FF16EC" w:rsidP="00EB20DC">
            <w:pPr>
              <w:jc w:val="center"/>
              <w:rPr>
                <w:sz w:val="16"/>
                <w:szCs w:val="16"/>
              </w:rPr>
            </w:pPr>
            <w:r w:rsidRPr="0024115E">
              <w:rPr>
                <w:sz w:val="16"/>
                <w:szCs w:val="16"/>
              </w:rPr>
              <w:t>8,0</w:t>
            </w:r>
          </w:p>
        </w:tc>
        <w:tc>
          <w:tcPr>
            <w:tcW w:w="540" w:type="dxa"/>
            <w:tcBorders>
              <w:top w:val="nil"/>
              <w:left w:val="nil"/>
              <w:bottom w:val="single" w:sz="8" w:space="0" w:color="auto"/>
              <w:right w:val="single" w:sz="4" w:space="0" w:color="auto"/>
            </w:tcBorders>
            <w:shd w:val="clear" w:color="auto" w:fill="auto"/>
            <w:noWrap/>
            <w:vAlign w:val="center"/>
            <w:hideMark/>
          </w:tcPr>
          <w:p w14:paraId="425857D7"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522EB988" w14:textId="77777777" w:rsidR="00FF16EC" w:rsidRPr="0024115E" w:rsidRDefault="00FF16EC" w:rsidP="00EB20DC">
            <w:pPr>
              <w:jc w:val="center"/>
              <w:rPr>
                <w:sz w:val="16"/>
                <w:szCs w:val="16"/>
              </w:rPr>
            </w:pPr>
            <w:r w:rsidRPr="0024115E">
              <w:rPr>
                <w:sz w:val="16"/>
                <w:szCs w:val="16"/>
              </w:rPr>
              <w:t>40,0</w:t>
            </w:r>
          </w:p>
        </w:tc>
        <w:tc>
          <w:tcPr>
            <w:tcW w:w="576" w:type="dxa"/>
            <w:tcBorders>
              <w:top w:val="nil"/>
              <w:left w:val="nil"/>
              <w:bottom w:val="single" w:sz="8" w:space="0" w:color="auto"/>
              <w:right w:val="single" w:sz="4" w:space="0" w:color="auto"/>
            </w:tcBorders>
            <w:shd w:val="clear" w:color="auto" w:fill="auto"/>
            <w:noWrap/>
            <w:vAlign w:val="center"/>
            <w:hideMark/>
          </w:tcPr>
          <w:p w14:paraId="65907BDB" w14:textId="77777777" w:rsidR="00FF16EC" w:rsidRPr="0024115E" w:rsidRDefault="00FF16EC" w:rsidP="00EB20DC">
            <w:pPr>
              <w:jc w:val="center"/>
              <w:rPr>
                <w:sz w:val="16"/>
                <w:szCs w:val="16"/>
              </w:rPr>
            </w:pPr>
            <w:r w:rsidRPr="0024115E">
              <w:rPr>
                <w:sz w:val="16"/>
                <w:szCs w:val="16"/>
              </w:rPr>
              <w:t>10,0</w:t>
            </w:r>
          </w:p>
        </w:tc>
        <w:tc>
          <w:tcPr>
            <w:tcW w:w="576" w:type="dxa"/>
            <w:tcBorders>
              <w:top w:val="nil"/>
              <w:left w:val="nil"/>
              <w:bottom w:val="single" w:sz="8" w:space="0" w:color="auto"/>
              <w:right w:val="single" w:sz="4" w:space="0" w:color="auto"/>
            </w:tcBorders>
            <w:shd w:val="clear" w:color="auto" w:fill="auto"/>
            <w:noWrap/>
            <w:vAlign w:val="center"/>
            <w:hideMark/>
          </w:tcPr>
          <w:p w14:paraId="72EC7E83" w14:textId="77777777" w:rsidR="00FF16EC" w:rsidRPr="0024115E" w:rsidRDefault="00FF16EC" w:rsidP="00EB20DC">
            <w:pPr>
              <w:jc w:val="center"/>
              <w:rPr>
                <w:sz w:val="16"/>
                <w:szCs w:val="16"/>
              </w:rPr>
            </w:pPr>
            <w:r w:rsidRPr="0024115E">
              <w:rPr>
                <w:sz w:val="16"/>
                <w:szCs w:val="16"/>
              </w:rPr>
              <w:t>13,0</w:t>
            </w:r>
          </w:p>
        </w:tc>
        <w:tc>
          <w:tcPr>
            <w:tcW w:w="540" w:type="dxa"/>
            <w:tcBorders>
              <w:top w:val="nil"/>
              <w:left w:val="nil"/>
              <w:bottom w:val="single" w:sz="8" w:space="0" w:color="auto"/>
              <w:right w:val="single" w:sz="4" w:space="0" w:color="auto"/>
            </w:tcBorders>
            <w:shd w:val="clear" w:color="auto" w:fill="auto"/>
            <w:noWrap/>
            <w:vAlign w:val="center"/>
            <w:hideMark/>
          </w:tcPr>
          <w:p w14:paraId="75BE4E63" w14:textId="77777777" w:rsidR="00FF16EC" w:rsidRPr="0024115E" w:rsidRDefault="00FF16EC" w:rsidP="00EB20DC">
            <w:pPr>
              <w:jc w:val="center"/>
              <w:rPr>
                <w:sz w:val="16"/>
                <w:szCs w:val="16"/>
              </w:rPr>
            </w:pPr>
            <w:r w:rsidRPr="0024115E">
              <w:rPr>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20D23443" w14:textId="77777777" w:rsidR="00FF16EC" w:rsidRPr="0024115E" w:rsidRDefault="00FF16EC" w:rsidP="00EB20DC">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3B2BB167" w14:textId="77777777" w:rsidR="00FF16EC" w:rsidRPr="0024115E" w:rsidRDefault="00FF16EC" w:rsidP="00EB20DC">
            <w:pPr>
              <w:jc w:val="center"/>
              <w:rPr>
                <w:sz w:val="16"/>
                <w:szCs w:val="16"/>
              </w:rPr>
            </w:pPr>
            <w:r w:rsidRPr="0024115E">
              <w:rPr>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164185B3" w14:textId="77777777" w:rsidR="00FF16EC" w:rsidRPr="0024115E" w:rsidRDefault="00FF16EC" w:rsidP="00EB20DC">
            <w:pPr>
              <w:jc w:val="center"/>
              <w:rPr>
                <w:sz w:val="16"/>
                <w:szCs w:val="16"/>
              </w:rPr>
            </w:pPr>
            <w:r w:rsidRPr="0024115E">
              <w:rPr>
                <w:sz w:val="16"/>
                <w:szCs w:val="16"/>
              </w:rPr>
              <w:t>13,0</w:t>
            </w:r>
          </w:p>
        </w:tc>
        <w:tc>
          <w:tcPr>
            <w:tcW w:w="540" w:type="dxa"/>
            <w:tcBorders>
              <w:top w:val="nil"/>
              <w:left w:val="nil"/>
              <w:bottom w:val="single" w:sz="8" w:space="0" w:color="auto"/>
              <w:right w:val="single" w:sz="4" w:space="0" w:color="auto"/>
            </w:tcBorders>
            <w:shd w:val="clear" w:color="auto" w:fill="auto"/>
            <w:noWrap/>
            <w:vAlign w:val="center"/>
            <w:hideMark/>
          </w:tcPr>
          <w:p w14:paraId="6AB2F03A" w14:textId="77777777" w:rsidR="00FF16EC" w:rsidRPr="0024115E" w:rsidRDefault="00FF16EC" w:rsidP="00EB20DC">
            <w:pPr>
              <w:jc w:val="center"/>
              <w:rPr>
                <w:sz w:val="16"/>
                <w:szCs w:val="16"/>
              </w:rPr>
            </w:pPr>
            <w:r w:rsidRPr="0024115E">
              <w:rPr>
                <w:sz w:val="16"/>
                <w:szCs w:val="16"/>
              </w:rPr>
              <w:t>13,0</w:t>
            </w:r>
          </w:p>
        </w:tc>
        <w:tc>
          <w:tcPr>
            <w:tcW w:w="540" w:type="dxa"/>
            <w:tcBorders>
              <w:top w:val="nil"/>
              <w:left w:val="nil"/>
              <w:bottom w:val="single" w:sz="8" w:space="0" w:color="auto"/>
              <w:right w:val="single" w:sz="8" w:space="0" w:color="auto"/>
            </w:tcBorders>
            <w:shd w:val="clear" w:color="auto" w:fill="auto"/>
            <w:noWrap/>
            <w:vAlign w:val="center"/>
            <w:hideMark/>
          </w:tcPr>
          <w:p w14:paraId="6DB6D6DB" w14:textId="77777777" w:rsidR="00FF16EC" w:rsidRPr="0024115E" w:rsidRDefault="00FF16EC" w:rsidP="00EB20DC">
            <w:pPr>
              <w:jc w:val="center"/>
              <w:rPr>
                <w:sz w:val="16"/>
                <w:szCs w:val="16"/>
              </w:rPr>
            </w:pPr>
            <w:r w:rsidRPr="0024115E">
              <w:rPr>
                <w:sz w:val="16"/>
                <w:szCs w:val="16"/>
              </w:rPr>
              <w:t>7,0</w:t>
            </w:r>
          </w:p>
        </w:tc>
        <w:tc>
          <w:tcPr>
            <w:tcW w:w="656" w:type="dxa"/>
            <w:tcBorders>
              <w:top w:val="nil"/>
              <w:left w:val="nil"/>
              <w:bottom w:val="single" w:sz="8" w:space="0" w:color="auto"/>
              <w:right w:val="single" w:sz="8" w:space="0" w:color="auto"/>
            </w:tcBorders>
            <w:shd w:val="clear" w:color="auto" w:fill="auto"/>
            <w:noWrap/>
            <w:vAlign w:val="center"/>
            <w:hideMark/>
          </w:tcPr>
          <w:p w14:paraId="1A5D7E15" w14:textId="77777777" w:rsidR="00FF16EC" w:rsidRPr="0024115E" w:rsidRDefault="00FF16EC" w:rsidP="00EB20DC">
            <w:pPr>
              <w:jc w:val="center"/>
              <w:rPr>
                <w:b/>
                <w:bCs/>
                <w:color w:val="000000"/>
                <w:sz w:val="16"/>
                <w:szCs w:val="16"/>
              </w:rPr>
            </w:pPr>
            <w:r w:rsidRPr="0024115E">
              <w:rPr>
                <w:b/>
                <w:bCs/>
                <w:color w:val="000000"/>
                <w:sz w:val="16"/>
                <w:szCs w:val="16"/>
              </w:rPr>
              <w:t>331,0</w:t>
            </w:r>
          </w:p>
        </w:tc>
      </w:tr>
      <w:tr w:rsidR="00FF16EC" w:rsidRPr="0024115E" w14:paraId="3F44F99A" w14:textId="77777777" w:rsidTr="00EB20DC">
        <w:trPr>
          <w:trHeight w:val="390"/>
        </w:trPr>
        <w:tc>
          <w:tcPr>
            <w:tcW w:w="461" w:type="dxa"/>
            <w:vMerge w:val="restart"/>
            <w:tcBorders>
              <w:top w:val="nil"/>
              <w:left w:val="single" w:sz="8" w:space="0" w:color="auto"/>
              <w:bottom w:val="single" w:sz="8" w:space="0" w:color="000000"/>
              <w:right w:val="nil"/>
            </w:tcBorders>
            <w:shd w:val="clear" w:color="auto" w:fill="auto"/>
            <w:noWrap/>
            <w:textDirection w:val="btLr"/>
            <w:vAlign w:val="center"/>
            <w:hideMark/>
          </w:tcPr>
          <w:p w14:paraId="0503A5A8" w14:textId="77777777" w:rsidR="00FF16EC" w:rsidRPr="0024115E" w:rsidRDefault="00FF16EC" w:rsidP="00EB20DC">
            <w:pPr>
              <w:jc w:val="center"/>
              <w:rPr>
                <w:color w:val="000000"/>
                <w:sz w:val="16"/>
                <w:szCs w:val="16"/>
              </w:rPr>
            </w:pPr>
            <w:r w:rsidRPr="0024115E">
              <w:rPr>
                <w:color w:val="000000"/>
                <w:sz w:val="16"/>
                <w:szCs w:val="16"/>
              </w:rPr>
              <w:t>.Февраль 2027</w:t>
            </w:r>
          </w:p>
        </w:tc>
        <w:tc>
          <w:tcPr>
            <w:tcW w:w="939" w:type="dxa"/>
            <w:tcBorders>
              <w:top w:val="single" w:sz="8" w:space="0" w:color="auto"/>
              <w:left w:val="single" w:sz="8" w:space="0" w:color="auto"/>
              <w:bottom w:val="single" w:sz="4" w:space="0" w:color="auto"/>
              <w:right w:val="single" w:sz="8" w:space="0" w:color="auto"/>
            </w:tcBorders>
            <w:shd w:val="clear" w:color="auto" w:fill="auto"/>
            <w:noWrap/>
            <w:vAlign w:val="center"/>
            <w:hideMark/>
          </w:tcPr>
          <w:p w14:paraId="77F6DC72" w14:textId="77777777" w:rsidR="00FF16EC" w:rsidRPr="0024115E" w:rsidRDefault="00FF16EC" w:rsidP="00EB20DC">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5473E704"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7D7269FA"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2958A0BF"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481B7BDB"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16B4A70"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6C138845"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vAlign w:val="center"/>
            <w:hideMark/>
          </w:tcPr>
          <w:p w14:paraId="445FBA40" w14:textId="77777777" w:rsidR="00FF16EC" w:rsidRPr="0024115E" w:rsidRDefault="00FF16EC" w:rsidP="00EB20DC">
            <w:pPr>
              <w:jc w:val="center"/>
              <w:rPr>
                <w:color w:val="000000"/>
                <w:sz w:val="16"/>
                <w:szCs w:val="16"/>
              </w:rPr>
            </w:pPr>
            <w:r w:rsidRPr="0024115E">
              <w:rPr>
                <w:color w:val="000000"/>
                <w:sz w:val="16"/>
                <w:szCs w:val="16"/>
              </w:rPr>
              <w:t>26,0</w:t>
            </w:r>
          </w:p>
        </w:tc>
        <w:tc>
          <w:tcPr>
            <w:tcW w:w="576" w:type="dxa"/>
            <w:tcBorders>
              <w:top w:val="nil"/>
              <w:left w:val="nil"/>
              <w:bottom w:val="single" w:sz="4" w:space="0" w:color="auto"/>
              <w:right w:val="single" w:sz="4" w:space="0" w:color="auto"/>
            </w:tcBorders>
            <w:shd w:val="clear" w:color="auto" w:fill="auto"/>
            <w:noWrap/>
            <w:vAlign w:val="center"/>
            <w:hideMark/>
          </w:tcPr>
          <w:p w14:paraId="2778F468"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6644F460"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7E5FE25C" w14:textId="77777777" w:rsidR="00FF16EC" w:rsidRPr="0024115E" w:rsidRDefault="00FF16EC" w:rsidP="00EB20DC">
            <w:pPr>
              <w:jc w:val="center"/>
              <w:rPr>
                <w:color w:val="000000"/>
                <w:sz w:val="16"/>
                <w:szCs w:val="16"/>
              </w:rPr>
            </w:pPr>
            <w:r w:rsidRPr="0024115E">
              <w:rPr>
                <w:color w:val="000000"/>
                <w:sz w:val="16"/>
                <w:szCs w:val="16"/>
              </w:rPr>
              <w:t>34,0</w:t>
            </w:r>
          </w:p>
        </w:tc>
        <w:tc>
          <w:tcPr>
            <w:tcW w:w="576" w:type="dxa"/>
            <w:tcBorders>
              <w:top w:val="nil"/>
              <w:left w:val="nil"/>
              <w:bottom w:val="single" w:sz="4" w:space="0" w:color="auto"/>
              <w:right w:val="single" w:sz="4" w:space="0" w:color="auto"/>
            </w:tcBorders>
            <w:shd w:val="clear" w:color="auto" w:fill="auto"/>
            <w:noWrap/>
            <w:vAlign w:val="center"/>
            <w:hideMark/>
          </w:tcPr>
          <w:p w14:paraId="3F7BDB4F"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0D993128"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8FF7BA3" w14:textId="77777777" w:rsidR="00FF16EC" w:rsidRPr="0024115E" w:rsidRDefault="00FF16EC" w:rsidP="00EB20DC">
            <w:pPr>
              <w:jc w:val="center"/>
              <w:rPr>
                <w:color w:val="000000"/>
                <w:sz w:val="16"/>
                <w:szCs w:val="16"/>
              </w:rPr>
            </w:pPr>
            <w:r w:rsidRPr="0024115E">
              <w:rPr>
                <w:color w:val="000000"/>
                <w:sz w:val="16"/>
                <w:szCs w:val="16"/>
              </w:rPr>
              <w:t>30,0</w:t>
            </w:r>
          </w:p>
        </w:tc>
        <w:tc>
          <w:tcPr>
            <w:tcW w:w="540" w:type="dxa"/>
            <w:tcBorders>
              <w:top w:val="nil"/>
              <w:left w:val="nil"/>
              <w:bottom w:val="single" w:sz="4" w:space="0" w:color="auto"/>
              <w:right w:val="single" w:sz="4" w:space="0" w:color="auto"/>
            </w:tcBorders>
            <w:shd w:val="clear" w:color="auto" w:fill="auto"/>
            <w:noWrap/>
            <w:vAlign w:val="center"/>
            <w:hideMark/>
          </w:tcPr>
          <w:p w14:paraId="0C36E739"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3151225E"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10A02D85" w14:textId="77777777" w:rsidR="00FF16EC" w:rsidRPr="0024115E" w:rsidRDefault="00FF16EC" w:rsidP="00EB20DC">
            <w:pPr>
              <w:jc w:val="center"/>
              <w:rPr>
                <w:color w:val="000000"/>
                <w:sz w:val="16"/>
                <w:szCs w:val="16"/>
              </w:rPr>
            </w:pPr>
            <w:r w:rsidRPr="0024115E">
              <w:rPr>
                <w:color w:val="000000"/>
                <w:sz w:val="16"/>
                <w:szCs w:val="16"/>
              </w:rPr>
              <w:t>50,0</w:t>
            </w:r>
          </w:p>
        </w:tc>
        <w:tc>
          <w:tcPr>
            <w:tcW w:w="576" w:type="dxa"/>
            <w:tcBorders>
              <w:top w:val="nil"/>
              <w:left w:val="nil"/>
              <w:bottom w:val="single" w:sz="4" w:space="0" w:color="auto"/>
              <w:right w:val="single" w:sz="4" w:space="0" w:color="auto"/>
            </w:tcBorders>
            <w:shd w:val="clear" w:color="auto" w:fill="auto"/>
            <w:noWrap/>
            <w:vAlign w:val="center"/>
            <w:hideMark/>
          </w:tcPr>
          <w:p w14:paraId="6BFEF1B9"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2E8C3F11"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555C4890"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5058B0E6"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58759AB" w14:textId="77777777" w:rsidR="00FF16EC" w:rsidRPr="0024115E" w:rsidRDefault="00FF16EC" w:rsidP="00EB20DC">
            <w:pPr>
              <w:jc w:val="center"/>
              <w:rPr>
                <w:sz w:val="16"/>
                <w:szCs w:val="16"/>
              </w:rPr>
            </w:pPr>
            <w:r w:rsidRPr="0024115E">
              <w:rPr>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6487E776" w14:textId="77777777" w:rsidR="00FF16EC" w:rsidRPr="0024115E" w:rsidRDefault="00FF16EC" w:rsidP="00EB20DC">
            <w:pPr>
              <w:jc w:val="center"/>
              <w:rPr>
                <w:sz w:val="16"/>
                <w:szCs w:val="16"/>
              </w:rPr>
            </w:pPr>
            <w:r w:rsidRPr="0024115E">
              <w:rPr>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4CC77AE6"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4" w:space="0" w:color="auto"/>
              <w:right w:val="single" w:sz="8" w:space="0" w:color="auto"/>
            </w:tcBorders>
            <w:shd w:val="clear" w:color="auto" w:fill="auto"/>
            <w:noWrap/>
            <w:vAlign w:val="center"/>
            <w:hideMark/>
          </w:tcPr>
          <w:p w14:paraId="1BC2AC03" w14:textId="77777777" w:rsidR="00FF16EC" w:rsidRPr="0024115E" w:rsidRDefault="00FF16EC" w:rsidP="00EB20DC">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164DBC7E" w14:textId="77777777" w:rsidR="00FF16EC" w:rsidRPr="0024115E" w:rsidRDefault="00FF16EC" w:rsidP="00EB20DC">
            <w:pPr>
              <w:jc w:val="center"/>
              <w:rPr>
                <w:b/>
                <w:bCs/>
                <w:color w:val="000000"/>
                <w:sz w:val="16"/>
                <w:szCs w:val="16"/>
              </w:rPr>
            </w:pPr>
            <w:r w:rsidRPr="0024115E">
              <w:rPr>
                <w:b/>
                <w:bCs/>
                <w:color w:val="000000"/>
                <w:sz w:val="16"/>
                <w:szCs w:val="16"/>
              </w:rPr>
              <w:t>318,0</w:t>
            </w:r>
          </w:p>
        </w:tc>
      </w:tr>
      <w:tr w:rsidR="00FF16EC" w:rsidRPr="0024115E" w14:paraId="447FEEBE"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54285BE4" w14:textId="77777777" w:rsidR="00FF16EC" w:rsidRPr="0024115E" w:rsidRDefault="00FF16EC" w:rsidP="00EB20DC">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2B5A1697" w14:textId="77777777" w:rsidR="00FF16EC" w:rsidRPr="0024115E" w:rsidRDefault="00FF16EC" w:rsidP="00EB20DC">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3A2173C0"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30625EDF"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48DE6DD9"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1828F9B2"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76FFEFA9"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539A29F8"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vAlign w:val="center"/>
            <w:hideMark/>
          </w:tcPr>
          <w:p w14:paraId="5C48E76F"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73E36D14"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76DC9DB6"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089B3C4B"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664AF62"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1FA92DE7"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3852AE97" w14:textId="77777777" w:rsidR="00FF16EC" w:rsidRPr="0024115E" w:rsidRDefault="00FF16EC" w:rsidP="00EB20DC">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5700AF1F"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504B110D"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ADA02ED" w14:textId="77777777" w:rsidR="00FF16EC" w:rsidRPr="0024115E" w:rsidRDefault="00FF16EC" w:rsidP="00EB20DC">
            <w:pPr>
              <w:jc w:val="center"/>
              <w:rPr>
                <w:color w:val="000000"/>
                <w:sz w:val="16"/>
                <w:szCs w:val="16"/>
              </w:rPr>
            </w:pPr>
            <w:r w:rsidRPr="0024115E">
              <w:rPr>
                <w:color w:val="000000"/>
                <w:sz w:val="16"/>
                <w:szCs w:val="16"/>
              </w:rPr>
              <w:t>40,0</w:t>
            </w:r>
          </w:p>
        </w:tc>
        <w:tc>
          <w:tcPr>
            <w:tcW w:w="576" w:type="dxa"/>
            <w:tcBorders>
              <w:top w:val="nil"/>
              <w:left w:val="nil"/>
              <w:bottom w:val="single" w:sz="4" w:space="0" w:color="auto"/>
              <w:right w:val="single" w:sz="4" w:space="0" w:color="auto"/>
            </w:tcBorders>
            <w:shd w:val="clear" w:color="auto" w:fill="auto"/>
            <w:noWrap/>
            <w:vAlign w:val="center"/>
            <w:hideMark/>
          </w:tcPr>
          <w:p w14:paraId="48AF2AD2"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030A8359" w14:textId="77777777" w:rsidR="00FF16EC" w:rsidRPr="0024115E" w:rsidRDefault="00FF16EC" w:rsidP="00EB20DC">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455DA4A1" w14:textId="77777777" w:rsidR="00FF16EC" w:rsidRPr="0024115E" w:rsidRDefault="00FF16EC" w:rsidP="00EB20DC">
            <w:pPr>
              <w:jc w:val="center"/>
              <w:rPr>
                <w:color w:val="000000"/>
                <w:sz w:val="16"/>
                <w:szCs w:val="16"/>
              </w:rPr>
            </w:pPr>
            <w:r w:rsidRPr="0024115E">
              <w:rPr>
                <w:color w:val="000000"/>
                <w:sz w:val="16"/>
                <w:szCs w:val="16"/>
              </w:rPr>
              <w:t>2,0</w:t>
            </w:r>
          </w:p>
        </w:tc>
        <w:tc>
          <w:tcPr>
            <w:tcW w:w="540" w:type="dxa"/>
            <w:tcBorders>
              <w:top w:val="nil"/>
              <w:left w:val="nil"/>
              <w:bottom w:val="single" w:sz="4" w:space="0" w:color="auto"/>
              <w:right w:val="single" w:sz="4" w:space="0" w:color="auto"/>
            </w:tcBorders>
            <w:shd w:val="clear" w:color="auto" w:fill="auto"/>
            <w:noWrap/>
            <w:vAlign w:val="center"/>
            <w:hideMark/>
          </w:tcPr>
          <w:p w14:paraId="34819047" w14:textId="77777777" w:rsidR="00FF16EC" w:rsidRPr="0024115E" w:rsidRDefault="00FF16EC" w:rsidP="00EB20DC">
            <w:pPr>
              <w:jc w:val="center"/>
              <w:rPr>
                <w:sz w:val="16"/>
                <w:szCs w:val="16"/>
              </w:rPr>
            </w:pPr>
            <w:r w:rsidRPr="0024115E">
              <w:rPr>
                <w:sz w:val="16"/>
                <w:szCs w:val="16"/>
              </w:rPr>
              <w:t>2,0</w:t>
            </w:r>
          </w:p>
        </w:tc>
        <w:tc>
          <w:tcPr>
            <w:tcW w:w="576" w:type="dxa"/>
            <w:tcBorders>
              <w:top w:val="nil"/>
              <w:left w:val="nil"/>
              <w:bottom w:val="single" w:sz="4" w:space="0" w:color="auto"/>
              <w:right w:val="single" w:sz="4" w:space="0" w:color="auto"/>
            </w:tcBorders>
            <w:shd w:val="clear" w:color="auto" w:fill="auto"/>
            <w:noWrap/>
            <w:vAlign w:val="center"/>
            <w:hideMark/>
          </w:tcPr>
          <w:p w14:paraId="6988D1D3"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40E68A48"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6753C4F2" w14:textId="77777777" w:rsidR="00FF16EC" w:rsidRPr="0024115E" w:rsidRDefault="00FF16EC" w:rsidP="00EB20DC">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13B75B1F" w14:textId="77777777" w:rsidR="00FF16EC" w:rsidRPr="0024115E" w:rsidRDefault="00FF16EC" w:rsidP="00EB20DC">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7C2F7A9E" w14:textId="77777777" w:rsidR="00FF16EC" w:rsidRPr="0024115E" w:rsidRDefault="00FF16EC" w:rsidP="00EB20DC">
            <w:pPr>
              <w:jc w:val="center"/>
              <w:rPr>
                <w:b/>
                <w:bCs/>
                <w:color w:val="000000"/>
                <w:sz w:val="16"/>
                <w:szCs w:val="16"/>
              </w:rPr>
            </w:pPr>
            <w:r w:rsidRPr="0024115E">
              <w:rPr>
                <w:b/>
                <w:bCs/>
                <w:color w:val="000000"/>
                <w:sz w:val="16"/>
                <w:szCs w:val="16"/>
              </w:rPr>
              <w:t>261,0</w:t>
            </w:r>
          </w:p>
        </w:tc>
      </w:tr>
      <w:tr w:rsidR="00FF16EC" w:rsidRPr="0024115E" w14:paraId="3394DD91"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7AF6C5DD" w14:textId="77777777" w:rsidR="00FF16EC" w:rsidRPr="0024115E" w:rsidRDefault="00FF16EC" w:rsidP="00EB20DC">
            <w:pPr>
              <w:rPr>
                <w:color w:val="000000"/>
                <w:sz w:val="16"/>
                <w:szCs w:val="16"/>
              </w:rPr>
            </w:pPr>
          </w:p>
        </w:tc>
        <w:tc>
          <w:tcPr>
            <w:tcW w:w="939" w:type="dxa"/>
            <w:tcBorders>
              <w:top w:val="nil"/>
              <w:left w:val="single" w:sz="8" w:space="0" w:color="auto"/>
              <w:bottom w:val="single" w:sz="8" w:space="0" w:color="auto"/>
              <w:right w:val="single" w:sz="8" w:space="0" w:color="auto"/>
            </w:tcBorders>
            <w:shd w:val="clear" w:color="auto" w:fill="auto"/>
            <w:noWrap/>
            <w:vAlign w:val="center"/>
            <w:hideMark/>
          </w:tcPr>
          <w:p w14:paraId="68119D21" w14:textId="77777777" w:rsidR="00FF16EC" w:rsidRPr="0024115E" w:rsidRDefault="00FF16EC" w:rsidP="00EB20DC">
            <w:pPr>
              <w:jc w:val="center"/>
              <w:rPr>
                <w:color w:val="000000"/>
                <w:sz w:val="16"/>
                <w:szCs w:val="16"/>
              </w:rPr>
            </w:pPr>
            <w:r w:rsidRPr="0024115E">
              <w:rPr>
                <w:color w:val="000000"/>
                <w:sz w:val="16"/>
                <w:szCs w:val="16"/>
              </w:rPr>
              <w:t>.21-29</w:t>
            </w:r>
          </w:p>
        </w:tc>
        <w:tc>
          <w:tcPr>
            <w:tcW w:w="576" w:type="dxa"/>
            <w:tcBorders>
              <w:top w:val="nil"/>
              <w:left w:val="nil"/>
              <w:bottom w:val="single" w:sz="8" w:space="0" w:color="auto"/>
              <w:right w:val="single" w:sz="8" w:space="0" w:color="auto"/>
            </w:tcBorders>
            <w:shd w:val="clear" w:color="000000" w:fill="FFFFFF"/>
            <w:noWrap/>
            <w:vAlign w:val="center"/>
            <w:hideMark/>
          </w:tcPr>
          <w:p w14:paraId="06C5DFEC"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702C078B"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642A6325" w14:textId="77777777" w:rsidR="00FF16EC" w:rsidRPr="0024115E" w:rsidRDefault="00FF16EC" w:rsidP="00EB20DC">
            <w:pPr>
              <w:jc w:val="center"/>
              <w:rPr>
                <w:color w:val="000000"/>
                <w:sz w:val="16"/>
                <w:szCs w:val="16"/>
              </w:rPr>
            </w:pPr>
            <w:r w:rsidRPr="0024115E">
              <w:rPr>
                <w:color w:val="000000"/>
                <w:sz w:val="16"/>
                <w:szCs w:val="16"/>
              </w:rPr>
              <w:t>8,0</w:t>
            </w:r>
          </w:p>
        </w:tc>
        <w:tc>
          <w:tcPr>
            <w:tcW w:w="540" w:type="dxa"/>
            <w:tcBorders>
              <w:top w:val="nil"/>
              <w:left w:val="nil"/>
              <w:bottom w:val="single" w:sz="8" w:space="0" w:color="auto"/>
              <w:right w:val="single" w:sz="4" w:space="0" w:color="auto"/>
            </w:tcBorders>
            <w:shd w:val="clear" w:color="auto" w:fill="auto"/>
            <w:noWrap/>
            <w:vAlign w:val="center"/>
            <w:hideMark/>
          </w:tcPr>
          <w:p w14:paraId="492A61D3"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79F7BE41"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304AC551"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vAlign w:val="center"/>
            <w:hideMark/>
          </w:tcPr>
          <w:p w14:paraId="3F807816"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3E8BBEA8"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121E04A2"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24A466E9" w14:textId="77777777" w:rsidR="00FF16EC" w:rsidRPr="0024115E" w:rsidRDefault="00FF16EC" w:rsidP="00EB20DC">
            <w:pPr>
              <w:jc w:val="center"/>
              <w:rPr>
                <w:color w:val="000000"/>
                <w:sz w:val="16"/>
                <w:szCs w:val="16"/>
              </w:rPr>
            </w:pPr>
            <w:r w:rsidRPr="0024115E">
              <w:rPr>
                <w:color w:val="000000"/>
                <w:sz w:val="16"/>
                <w:szCs w:val="16"/>
              </w:rPr>
              <w:t>30,0</w:t>
            </w:r>
          </w:p>
        </w:tc>
        <w:tc>
          <w:tcPr>
            <w:tcW w:w="576" w:type="dxa"/>
            <w:tcBorders>
              <w:top w:val="nil"/>
              <w:left w:val="nil"/>
              <w:bottom w:val="single" w:sz="8" w:space="0" w:color="auto"/>
              <w:right w:val="single" w:sz="4" w:space="0" w:color="auto"/>
            </w:tcBorders>
            <w:shd w:val="clear" w:color="auto" w:fill="auto"/>
            <w:noWrap/>
            <w:vAlign w:val="center"/>
            <w:hideMark/>
          </w:tcPr>
          <w:p w14:paraId="520CCAFD"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4FD43DA7"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1C4DFF2B" w14:textId="77777777" w:rsidR="00FF16EC" w:rsidRPr="0024115E" w:rsidRDefault="00FF16EC" w:rsidP="00EB20DC">
            <w:pPr>
              <w:jc w:val="center"/>
              <w:rPr>
                <w:color w:val="000000"/>
                <w:sz w:val="16"/>
                <w:szCs w:val="16"/>
              </w:rPr>
            </w:pPr>
            <w:r w:rsidRPr="0024115E">
              <w:rPr>
                <w:color w:val="000000"/>
                <w:sz w:val="16"/>
                <w:szCs w:val="16"/>
              </w:rPr>
              <w:t>30,0</w:t>
            </w:r>
          </w:p>
        </w:tc>
        <w:tc>
          <w:tcPr>
            <w:tcW w:w="540" w:type="dxa"/>
            <w:tcBorders>
              <w:top w:val="nil"/>
              <w:left w:val="nil"/>
              <w:bottom w:val="single" w:sz="8" w:space="0" w:color="auto"/>
              <w:right w:val="single" w:sz="4" w:space="0" w:color="auto"/>
            </w:tcBorders>
            <w:shd w:val="clear" w:color="auto" w:fill="auto"/>
            <w:noWrap/>
            <w:vAlign w:val="center"/>
            <w:hideMark/>
          </w:tcPr>
          <w:p w14:paraId="7742E3BE"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8" w:space="0" w:color="auto"/>
              <w:right w:val="single" w:sz="4" w:space="0" w:color="auto"/>
            </w:tcBorders>
            <w:shd w:val="clear" w:color="auto" w:fill="auto"/>
            <w:noWrap/>
            <w:vAlign w:val="center"/>
            <w:hideMark/>
          </w:tcPr>
          <w:p w14:paraId="5C27E908"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0223BF3D" w14:textId="77777777" w:rsidR="00FF16EC" w:rsidRPr="0024115E" w:rsidRDefault="00FF16EC" w:rsidP="00EB20DC">
            <w:pPr>
              <w:jc w:val="center"/>
              <w:rPr>
                <w:color w:val="000000"/>
                <w:sz w:val="16"/>
                <w:szCs w:val="16"/>
              </w:rPr>
            </w:pPr>
            <w:r w:rsidRPr="0024115E">
              <w:rPr>
                <w:color w:val="000000"/>
                <w:sz w:val="16"/>
                <w:szCs w:val="16"/>
              </w:rPr>
              <w:t>40,0</w:t>
            </w:r>
          </w:p>
        </w:tc>
        <w:tc>
          <w:tcPr>
            <w:tcW w:w="576" w:type="dxa"/>
            <w:tcBorders>
              <w:top w:val="nil"/>
              <w:left w:val="nil"/>
              <w:bottom w:val="single" w:sz="8" w:space="0" w:color="auto"/>
              <w:right w:val="single" w:sz="4" w:space="0" w:color="auto"/>
            </w:tcBorders>
            <w:shd w:val="clear" w:color="auto" w:fill="auto"/>
            <w:noWrap/>
            <w:vAlign w:val="center"/>
            <w:hideMark/>
          </w:tcPr>
          <w:p w14:paraId="306C26C8"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8" w:space="0" w:color="auto"/>
              <w:right w:val="single" w:sz="4" w:space="0" w:color="auto"/>
            </w:tcBorders>
            <w:shd w:val="clear" w:color="auto" w:fill="auto"/>
            <w:noWrap/>
            <w:vAlign w:val="center"/>
            <w:hideMark/>
          </w:tcPr>
          <w:p w14:paraId="40189329" w14:textId="77777777" w:rsidR="00FF16EC" w:rsidRPr="0024115E" w:rsidRDefault="00FF16EC" w:rsidP="00EB20DC">
            <w:pPr>
              <w:jc w:val="center"/>
              <w:rPr>
                <w:color w:val="000000"/>
                <w:sz w:val="16"/>
                <w:szCs w:val="16"/>
              </w:rPr>
            </w:pPr>
            <w:r w:rsidRPr="0024115E">
              <w:rPr>
                <w:color w:val="000000"/>
                <w:sz w:val="16"/>
                <w:szCs w:val="16"/>
              </w:rPr>
              <w:t>8,0</w:t>
            </w:r>
          </w:p>
        </w:tc>
        <w:tc>
          <w:tcPr>
            <w:tcW w:w="540" w:type="dxa"/>
            <w:tcBorders>
              <w:top w:val="nil"/>
              <w:left w:val="nil"/>
              <w:bottom w:val="single" w:sz="8" w:space="0" w:color="auto"/>
              <w:right w:val="single" w:sz="4" w:space="0" w:color="auto"/>
            </w:tcBorders>
            <w:shd w:val="clear" w:color="auto" w:fill="auto"/>
            <w:noWrap/>
            <w:vAlign w:val="center"/>
            <w:hideMark/>
          </w:tcPr>
          <w:p w14:paraId="09D267D6" w14:textId="77777777" w:rsidR="00FF16EC" w:rsidRPr="0024115E" w:rsidRDefault="00FF16EC" w:rsidP="00EB20DC">
            <w:pPr>
              <w:jc w:val="center"/>
              <w:rPr>
                <w:color w:val="000000"/>
                <w:sz w:val="16"/>
                <w:szCs w:val="16"/>
              </w:rPr>
            </w:pPr>
            <w:r w:rsidRPr="0024115E">
              <w:rPr>
                <w:color w:val="000000"/>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67E62B58" w14:textId="77777777" w:rsidR="00FF16EC" w:rsidRPr="0024115E" w:rsidRDefault="00FF16EC" w:rsidP="00EB20DC">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0419CE6D" w14:textId="77777777" w:rsidR="00FF16EC" w:rsidRPr="0024115E" w:rsidRDefault="00FF16EC" w:rsidP="00EB20DC">
            <w:pPr>
              <w:jc w:val="center"/>
              <w:rPr>
                <w:sz w:val="16"/>
                <w:szCs w:val="16"/>
              </w:rPr>
            </w:pPr>
            <w:r w:rsidRPr="0024115E">
              <w:rPr>
                <w:sz w:val="16"/>
                <w:szCs w:val="16"/>
              </w:rPr>
              <w:t>3,0</w:t>
            </w:r>
          </w:p>
        </w:tc>
        <w:tc>
          <w:tcPr>
            <w:tcW w:w="576" w:type="dxa"/>
            <w:tcBorders>
              <w:top w:val="nil"/>
              <w:left w:val="nil"/>
              <w:bottom w:val="single" w:sz="8" w:space="0" w:color="auto"/>
              <w:right w:val="single" w:sz="4" w:space="0" w:color="auto"/>
            </w:tcBorders>
            <w:shd w:val="clear" w:color="auto" w:fill="auto"/>
            <w:noWrap/>
            <w:vAlign w:val="center"/>
            <w:hideMark/>
          </w:tcPr>
          <w:p w14:paraId="6D10DDF2"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3B1F8F84"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8" w:space="0" w:color="auto"/>
              <w:right w:val="single" w:sz="8" w:space="0" w:color="auto"/>
            </w:tcBorders>
            <w:shd w:val="clear" w:color="auto" w:fill="auto"/>
            <w:noWrap/>
            <w:vAlign w:val="center"/>
            <w:hideMark/>
          </w:tcPr>
          <w:p w14:paraId="44D18582" w14:textId="77777777" w:rsidR="00FF16EC" w:rsidRPr="0024115E" w:rsidRDefault="00FF16EC" w:rsidP="00EB20DC">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34FB9BCD" w14:textId="77777777" w:rsidR="00FF16EC" w:rsidRPr="0024115E" w:rsidRDefault="00FF16EC" w:rsidP="00EB20DC">
            <w:pPr>
              <w:jc w:val="center"/>
              <w:rPr>
                <w:b/>
                <w:bCs/>
                <w:color w:val="000000"/>
                <w:sz w:val="16"/>
                <w:szCs w:val="16"/>
              </w:rPr>
            </w:pPr>
            <w:r w:rsidRPr="0024115E">
              <w:rPr>
                <w:b/>
                <w:bCs/>
                <w:color w:val="000000"/>
                <w:sz w:val="16"/>
                <w:szCs w:val="16"/>
              </w:rPr>
              <w:t>271,0</w:t>
            </w:r>
          </w:p>
        </w:tc>
      </w:tr>
      <w:tr w:rsidR="00FF16EC" w:rsidRPr="0024115E" w14:paraId="7639724D" w14:textId="77777777" w:rsidTr="00EB20DC">
        <w:trPr>
          <w:trHeight w:val="390"/>
        </w:trPr>
        <w:tc>
          <w:tcPr>
            <w:tcW w:w="461" w:type="dxa"/>
            <w:vMerge w:val="restart"/>
            <w:tcBorders>
              <w:top w:val="nil"/>
              <w:left w:val="single" w:sz="8" w:space="0" w:color="auto"/>
              <w:bottom w:val="single" w:sz="8" w:space="0" w:color="000000"/>
              <w:right w:val="nil"/>
            </w:tcBorders>
            <w:shd w:val="clear" w:color="auto" w:fill="auto"/>
            <w:noWrap/>
            <w:textDirection w:val="btLr"/>
            <w:vAlign w:val="center"/>
            <w:hideMark/>
          </w:tcPr>
          <w:p w14:paraId="7104D233" w14:textId="77777777" w:rsidR="00FF16EC" w:rsidRPr="0024115E" w:rsidRDefault="00FF16EC" w:rsidP="00EB20DC">
            <w:pPr>
              <w:jc w:val="center"/>
              <w:rPr>
                <w:color w:val="000000"/>
                <w:sz w:val="16"/>
                <w:szCs w:val="16"/>
              </w:rPr>
            </w:pPr>
            <w:r w:rsidRPr="0024115E">
              <w:rPr>
                <w:color w:val="000000"/>
                <w:sz w:val="16"/>
                <w:szCs w:val="16"/>
              </w:rPr>
              <w:t>.Март 2027</w:t>
            </w: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6100D627" w14:textId="77777777" w:rsidR="00FF16EC" w:rsidRPr="0024115E" w:rsidRDefault="00FF16EC" w:rsidP="00EB20DC">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78247819"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2A20406F"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3254A4C9"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74429147"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8CC3DF7"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0E71F93C"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vAlign w:val="center"/>
            <w:hideMark/>
          </w:tcPr>
          <w:p w14:paraId="457337BB"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702DDEF7"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2ACFA85C"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7B7AAA5C"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2BE67C91" w14:textId="77777777" w:rsidR="00FF16EC" w:rsidRPr="0024115E" w:rsidRDefault="00FF16EC" w:rsidP="00EB20DC">
            <w:pPr>
              <w:jc w:val="center"/>
              <w:rPr>
                <w:color w:val="000000"/>
                <w:sz w:val="16"/>
                <w:szCs w:val="16"/>
              </w:rPr>
            </w:pPr>
            <w:r w:rsidRPr="0024115E">
              <w:rPr>
                <w:color w:val="000000"/>
                <w:sz w:val="16"/>
                <w:szCs w:val="16"/>
              </w:rPr>
              <w:t>14,0</w:t>
            </w:r>
          </w:p>
        </w:tc>
        <w:tc>
          <w:tcPr>
            <w:tcW w:w="576" w:type="dxa"/>
            <w:tcBorders>
              <w:top w:val="nil"/>
              <w:left w:val="nil"/>
              <w:bottom w:val="single" w:sz="4" w:space="0" w:color="auto"/>
              <w:right w:val="single" w:sz="4" w:space="0" w:color="auto"/>
            </w:tcBorders>
            <w:shd w:val="clear" w:color="auto" w:fill="auto"/>
            <w:noWrap/>
            <w:vAlign w:val="center"/>
            <w:hideMark/>
          </w:tcPr>
          <w:p w14:paraId="444584F1" w14:textId="77777777" w:rsidR="00FF16EC" w:rsidRPr="0024115E" w:rsidRDefault="00FF16EC" w:rsidP="00EB20DC">
            <w:pPr>
              <w:jc w:val="center"/>
              <w:rPr>
                <w:color w:val="000000"/>
                <w:sz w:val="16"/>
                <w:szCs w:val="16"/>
              </w:rPr>
            </w:pPr>
            <w:r w:rsidRPr="0024115E">
              <w:rPr>
                <w:color w:val="000000"/>
                <w:sz w:val="16"/>
                <w:szCs w:val="16"/>
              </w:rPr>
              <w:t>26,0</w:t>
            </w:r>
          </w:p>
        </w:tc>
        <w:tc>
          <w:tcPr>
            <w:tcW w:w="576" w:type="dxa"/>
            <w:tcBorders>
              <w:top w:val="nil"/>
              <w:left w:val="nil"/>
              <w:bottom w:val="single" w:sz="4" w:space="0" w:color="auto"/>
              <w:right w:val="single" w:sz="4" w:space="0" w:color="auto"/>
            </w:tcBorders>
            <w:shd w:val="clear" w:color="auto" w:fill="auto"/>
            <w:noWrap/>
            <w:vAlign w:val="center"/>
            <w:hideMark/>
          </w:tcPr>
          <w:p w14:paraId="3A09E938" w14:textId="77777777" w:rsidR="00FF16EC" w:rsidRPr="0024115E" w:rsidRDefault="00FF16EC" w:rsidP="00EB20DC">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2944D0C1"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5009338F"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0C0BDEAD" w14:textId="77777777" w:rsidR="00FF16EC" w:rsidRPr="0024115E" w:rsidRDefault="00FF16EC" w:rsidP="00EB20DC">
            <w:pPr>
              <w:jc w:val="center"/>
              <w:rPr>
                <w:color w:val="000000"/>
                <w:sz w:val="16"/>
                <w:szCs w:val="16"/>
              </w:rPr>
            </w:pPr>
            <w:r w:rsidRPr="0024115E">
              <w:rPr>
                <w:color w:val="000000"/>
                <w:sz w:val="16"/>
                <w:szCs w:val="16"/>
              </w:rPr>
              <w:t>50,0</w:t>
            </w:r>
          </w:p>
        </w:tc>
        <w:tc>
          <w:tcPr>
            <w:tcW w:w="576" w:type="dxa"/>
            <w:tcBorders>
              <w:top w:val="nil"/>
              <w:left w:val="nil"/>
              <w:bottom w:val="single" w:sz="4" w:space="0" w:color="auto"/>
              <w:right w:val="single" w:sz="4" w:space="0" w:color="auto"/>
            </w:tcBorders>
            <w:shd w:val="clear" w:color="auto" w:fill="auto"/>
            <w:noWrap/>
            <w:vAlign w:val="center"/>
            <w:hideMark/>
          </w:tcPr>
          <w:p w14:paraId="3E6A51A3"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0FCABC4D" w14:textId="77777777" w:rsidR="00FF16EC" w:rsidRPr="0024115E" w:rsidRDefault="00FF16EC" w:rsidP="00EB20DC">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6FA68088"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619DC1D6"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C222640" w14:textId="77777777" w:rsidR="00FF16EC" w:rsidRPr="0024115E" w:rsidRDefault="00FF16EC" w:rsidP="00EB20DC">
            <w:pPr>
              <w:jc w:val="center"/>
              <w:rPr>
                <w:sz w:val="16"/>
                <w:szCs w:val="16"/>
              </w:rPr>
            </w:pPr>
            <w:r w:rsidRPr="0024115E">
              <w:rPr>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45225A96"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51FA17B7" w14:textId="77777777" w:rsidR="00FF16EC" w:rsidRPr="0024115E" w:rsidRDefault="00FF16EC" w:rsidP="00EB20DC">
            <w:pPr>
              <w:jc w:val="center"/>
              <w:rPr>
                <w:sz w:val="16"/>
                <w:szCs w:val="16"/>
              </w:rPr>
            </w:pPr>
            <w:r w:rsidRPr="0024115E">
              <w:rPr>
                <w:sz w:val="16"/>
                <w:szCs w:val="16"/>
              </w:rPr>
              <w:t>0,0</w:t>
            </w:r>
          </w:p>
        </w:tc>
        <w:tc>
          <w:tcPr>
            <w:tcW w:w="540" w:type="dxa"/>
            <w:tcBorders>
              <w:top w:val="nil"/>
              <w:left w:val="nil"/>
              <w:bottom w:val="single" w:sz="4" w:space="0" w:color="auto"/>
              <w:right w:val="single" w:sz="8" w:space="0" w:color="auto"/>
            </w:tcBorders>
            <w:shd w:val="clear" w:color="auto" w:fill="auto"/>
            <w:noWrap/>
            <w:vAlign w:val="center"/>
            <w:hideMark/>
          </w:tcPr>
          <w:p w14:paraId="026C9E8D" w14:textId="77777777" w:rsidR="00FF16EC" w:rsidRPr="0024115E" w:rsidRDefault="00FF16EC" w:rsidP="00EB20DC">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1C0B3D40" w14:textId="77777777" w:rsidR="00FF16EC" w:rsidRPr="0024115E" w:rsidRDefault="00FF16EC" w:rsidP="00EB20DC">
            <w:pPr>
              <w:jc w:val="center"/>
              <w:rPr>
                <w:b/>
                <w:bCs/>
                <w:color w:val="000000"/>
                <w:sz w:val="16"/>
                <w:szCs w:val="16"/>
              </w:rPr>
            </w:pPr>
            <w:r w:rsidRPr="0024115E">
              <w:rPr>
                <w:b/>
                <w:bCs/>
                <w:color w:val="000000"/>
                <w:sz w:val="16"/>
                <w:szCs w:val="16"/>
              </w:rPr>
              <w:t>265,0</w:t>
            </w:r>
          </w:p>
        </w:tc>
      </w:tr>
      <w:tr w:rsidR="00FF16EC" w:rsidRPr="0024115E" w14:paraId="167BBA61"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14E2F1B5" w14:textId="77777777" w:rsidR="00FF16EC" w:rsidRPr="0024115E" w:rsidRDefault="00FF16EC" w:rsidP="00EB20DC">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615F586F" w14:textId="77777777" w:rsidR="00FF16EC" w:rsidRPr="0024115E" w:rsidRDefault="00FF16EC" w:rsidP="00EB20DC">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21D0968F"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5A2CA591"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7DD89FA9"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7A721D7D"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06E2316F"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2E8F2DE4"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vAlign w:val="center"/>
            <w:hideMark/>
          </w:tcPr>
          <w:p w14:paraId="45E05101"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499070A6"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453E6F9D"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074CB5AD"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24E266F2" w14:textId="77777777" w:rsidR="00FF16EC" w:rsidRPr="0024115E" w:rsidRDefault="00FF16EC" w:rsidP="00EB20DC">
            <w:pPr>
              <w:jc w:val="center"/>
              <w:rPr>
                <w:color w:val="000000"/>
                <w:sz w:val="16"/>
                <w:szCs w:val="16"/>
              </w:rPr>
            </w:pPr>
            <w:r w:rsidRPr="0024115E">
              <w:rPr>
                <w:color w:val="000000"/>
                <w:sz w:val="16"/>
                <w:szCs w:val="16"/>
              </w:rPr>
              <w:t>26,0</w:t>
            </w:r>
          </w:p>
        </w:tc>
        <w:tc>
          <w:tcPr>
            <w:tcW w:w="576" w:type="dxa"/>
            <w:tcBorders>
              <w:top w:val="nil"/>
              <w:left w:val="nil"/>
              <w:bottom w:val="single" w:sz="4" w:space="0" w:color="auto"/>
              <w:right w:val="single" w:sz="4" w:space="0" w:color="auto"/>
            </w:tcBorders>
            <w:shd w:val="clear" w:color="auto" w:fill="auto"/>
            <w:noWrap/>
            <w:vAlign w:val="center"/>
            <w:hideMark/>
          </w:tcPr>
          <w:p w14:paraId="1C941521"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77FB43D7" w14:textId="77777777" w:rsidR="00FF16EC" w:rsidRPr="0024115E" w:rsidRDefault="00FF16EC" w:rsidP="00EB20DC">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7D66796D"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5F4D4135"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31CB7CC6" w14:textId="77777777" w:rsidR="00FF16EC" w:rsidRPr="0024115E" w:rsidRDefault="00FF16EC" w:rsidP="00EB20DC">
            <w:pPr>
              <w:jc w:val="center"/>
              <w:rPr>
                <w:color w:val="000000"/>
                <w:sz w:val="16"/>
                <w:szCs w:val="16"/>
              </w:rPr>
            </w:pPr>
            <w:r w:rsidRPr="0024115E">
              <w:rPr>
                <w:color w:val="000000"/>
                <w:sz w:val="16"/>
                <w:szCs w:val="16"/>
              </w:rPr>
              <w:t>50,0</w:t>
            </w:r>
          </w:p>
        </w:tc>
        <w:tc>
          <w:tcPr>
            <w:tcW w:w="576" w:type="dxa"/>
            <w:tcBorders>
              <w:top w:val="nil"/>
              <w:left w:val="nil"/>
              <w:bottom w:val="single" w:sz="4" w:space="0" w:color="auto"/>
              <w:right w:val="single" w:sz="4" w:space="0" w:color="auto"/>
            </w:tcBorders>
            <w:shd w:val="clear" w:color="auto" w:fill="auto"/>
            <w:noWrap/>
            <w:vAlign w:val="center"/>
            <w:hideMark/>
          </w:tcPr>
          <w:p w14:paraId="667E8EB2"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2035298B"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32877C09" w14:textId="77777777" w:rsidR="00FF16EC" w:rsidRPr="0024115E" w:rsidRDefault="00FF16EC" w:rsidP="00EB20DC">
            <w:pPr>
              <w:jc w:val="center"/>
              <w:rPr>
                <w:color w:val="000000"/>
                <w:sz w:val="16"/>
                <w:szCs w:val="16"/>
              </w:rPr>
            </w:pPr>
            <w:r w:rsidRPr="0024115E">
              <w:rPr>
                <w:color w:val="000000"/>
                <w:sz w:val="16"/>
                <w:szCs w:val="16"/>
              </w:rPr>
              <w:t>2,0</w:t>
            </w:r>
          </w:p>
        </w:tc>
        <w:tc>
          <w:tcPr>
            <w:tcW w:w="540" w:type="dxa"/>
            <w:tcBorders>
              <w:top w:val="nil"/>
              <w:left w:val="nil"/>
              <w:bottom w:val="single" w:sz="4" w:space="0" w:color="auto"/>
              <w:right w:val="single" w:sz="4" w:space="0" w:color="auto"/>
            </w:tcBorders>
            <w:shd w:val="clear" w:color="auto" w:fill="auto"/>
            <w:noWrap/>
            <w:vAlign w:val="center"/>
            <w:hideMark/>
          </w:tcPr>
          <w:p w14:paraId="12AE2423" w14:textId="77777777" w:rsidR="00FF16EC" w:rsidRPr="0024115E" w:rsidRDefault="00FF16EC" w:rsidP="00EB20DC">
            <w:pPr>
              <w:jc w:val="center"/>
              <w:rPr>
                <w:sz w:val="16"/>
                <w:szCs w:val="16"/>
              </w:rPr>
            </w:pPr>
            <w:r w:rsidRPr="0024115E">
              <w:rPr>
                <w:sz w:val="16"/>
                <w:szCs w:val="16"/>
              </w:rPr>
              <w:t>2,0</w:t>
            </w:r>
          </w:p>
        </w:tc>
        <w:tc>
          <w:tcPr>
            <w:tcW w:w="576" w:type="dxa"/>
            <w:tcBorders>
              <w:top w:val="nil"/>
              <w:left w:val="nil"/>
              <w:bottom w:val="single" w:sz="4" w:space="0" w:color="auto"/>
              <w:right w:val="single" w:sz="4" w:space="0" w:color="auto"/>
            </w:tcBorders>
            <w:shd w:val="clear" w:color="auto" w:fill="auto"/>
            <w:noWrap/>
            <w:vAlign w:val="center"/>
            <w:hideMark/>
          </w:tcPr>
          <w:p w14:paraId="3DAD1567" w14:textId="77777777" w:rsidR="00FF16EC" w:rsidRPr="0024115E" w:rsidRDefault="00FF16EC" w:rsidP="00EB20DC">
            <w:pPr>
              <w:jc w:val="center"/>
              <w:rPr>
                <w:sz w:val="16"/>
                <w:szCs w:val="16"/>
              </w:rPr>
            </w:pPr>
            <w:r w:rsidRPr="0024115E">
              <w:rPr>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341ADD38" w14:textId="77777777" w:rsidR="00FF16EC" w:rsidRPr="0024115E" w:rsidRDefault="00FF16EC" w:rsidP="00EB20DC">
            <w:pPr>
              <w:jc w:val="center"/>
              <w:rPr>
                <w:sz w:val="16"/>
                <w:szCs w:val="16"/>
              </w:rPr>
            </w:pPr>
            <w:r w:rsidRPr="0024115E">
              <w:rPr>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05A58E28"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4" w:space="0" w:color="auto"/>
              <w:right w:val="single" w:sz="8" w:space="0" w:color="auto"/>
            </w:tcBorders>
            <w:shd w:val="clear" w:color="auto" w:fill="auto"/>
            <w:noWrap/>
            <w:vAlign w:val="center"/>
            <w:hideMark/>
          </w:tcPr>
          <w:p w14:paraId="3B4B3BB8" w14:textId="77777777" w:rsidR="00FF16EC" w:rsidRPr="0024115E" w:rsidRDefault="00FF16EC" w:rsidP="00EB20DC">
            <w:pPr>
              <w:jc w:val="center"/>
              <w:rPr>
                <w:sz w:val="16"/>
                <w:szCs w:val="16"/>
              </w:rPr>
            </w:pPr>
            <w:r w:rsidRPr="0024115E">
              <w:rPr>
                <w:sz w:val="16"/>
                <w:szCs w:val="16"/>
              </w:rPr>
              <w:t>4,0</w:t>
            </w:r>
          </w:p>
        </w:tc>
        <w:tc>
          <w:tcPr>
            <w:tcW w:w="656" w:type="dxa"/>
            <w:tcBorders>
              <w:top w:val="nil"/>
              <w:left w:val="nil"/>
              <w:bottom w:val="single" w:sz="8" w:space="0" w:color="auto"/>
              <w:right w:val="single" w:sz="8" w:space="0" w:color="auto"/>
            </w:tcBorders>
            <w:shd w:val="clear" w:color="auto" w:fill="auto"/>
            <w:noWrap/>
            <w:vAlign w:val="center"/>
            <w:hideMark/>
          </w:tcPr>
          <w:p w14:paraId="503EDB9B" w14:textId="77777777" w:rsidR="00FF16EC" w:rsidRPr="0024115E" w:rsidRDefault="00FF16EC" w:rsidP="00EB20DC">
            <w:pPr>
              <w:jc w:val="center"/>
              <w:rPr>
                <w:b/>
                <w:bCs/>
                <w:color w:val="000000"/>
                <w:sz w:val="16"/>
                <w:szCs w:val="16"/>
              </w:rPr>
            </w:pPr>
            <w:r w:rsidRPr="0024115E">
              <w:rPr>
                <w:b/>
                <w:bCs/>
                <w:color w:val="000000"/>
                <w:sz w:val="16"/>
                <w:szCs w:val="16"/>
              </w:rPr>
              <w:t>261,0</w:t>
            </w:r>
          </w:p>
        </w:tc>
      </w:tr>
      <w:tr w:rsidR="00FF16EC" w:rsidRPr="0024115E" w14:paraId="14194DEA" w14:textId="77777777" w:rsidTr="00EB20DC">
        <w:trPr>
          <w:trHeight w:val="390"/>
        </w:trPr>
        <w:tc>
          <w:tcPr>
            <w:tcW w:w="461" w:type="dxa"/>
            <w:vMerge/>
            <w:tcBorders>
              <w:top w:val="nil"/>
              <w:left w:val="single" w:sz="8" w:space="0" w:color="auto"/>
              <w:bottom w:val="single" w:sz="8" w:space="0" w:color="000000"/>
              <w:right w:val="nil"/>
            </w:tcBorders>
            <w:vAlign w:val="center"/>
            <w:hideMark/>
          </w:tcPr>
          <w:p w14:paraId="23A9D263" w14:textId="77777777" w:rsidR="00FF16EC" w:rsidRPr="0024115E" w:rsidRDefault="00FF16EC" w:rsidP="00EB20DC">
            <w:pPr>
              <w:rPr>
                <w:color w:val="000000"/>
                <w:sz w:val="16"/>
                <w:szCs w:val="16"/>
              </w:rPr>
            </w:pPr>
          </w:p>
        </w:tc>
        <w:tc>
          <w:tcPr>
            <w:tcW w:w="939" w:type="dxa"/>
            <w:tcBorders>
              <w:top w:val="nil"/>
              <w:left w:val="single" w:sz="8" w:space="0" w:color="auto"/>
              <w:bottom w:val="single" w:sz="8" w:space="0" w:color="auto"/>
              <w:right w:val="single" w:sz="8" w:space="0" w:color="auto"/>
            </w:tcBorders>
            <w:shd w:val="clear" w:color="auto" w:fill="auto"/>
            <w:noWrap/>
            <w:vAlign w:val="center"/>
            <w:hideMark/>
          </w:tcPr>
          <w:p w14:paraId="44F8EDD1" w14:textId="77777777" w:rsidR="00FF16EC" w:rsidRPr="0024115E" w:rsidRDefault="00FF16EC" w:rsidP="00EB20DC">
            <w:pPr>
              <w:jc w:val="center"/>
              <w:rPr>
                <w:color w:val="000000"/>
                <w:sz w:val="16"/>
                <w:szCs w:val="16"/>
              </w:rPr>
            </w:pPr>
            <w:r w:rsidRPr="0024115E">
              <w:rPr>
                <w:color w:val="000000"/>
                <w:sz w:val="16"/>
                <w:szCs w:val="16"/>
              </w:rPr>
              <w:t>.21-31</w:t>
            </w:r>
          </w:p>
        </w:tc>
        <w:tc>
          <w:tcPr>
            <w:tcW w:w="576" w:type="dxa"/>
            <w:tcBorders>
              <w:top w:val="nil"/>
              <w:left w:val="nil"/>
              <w:bottom w:val="single" w:sz="8" w:space="0" w:color="auto"/>
              <w:right w:val="single" w:sz="8" w:space="0" w:color="auto"/>
            </w:tcBorders>
            <w:shd w:val="clear" w:color="000000" w:fill="FFFFFF"/>
            <w:noWrap/>
            <w:vAlign w:val="center"/>
            <w:hideMark/>
          </w:tcPr>
          <w:p w14:paraId="1CC83A34"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486D971C"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2F4AEC2F"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8" w:space="0" w:color="auto"/>
              <w:right w:val="single" w:sz="4" w:space="0" w:color="auto"/>
            </w:tcBorders>
            <w:shd w:val="clear" w:color="auto" w:fill="auto"/>
            <w:noWrap/>
            <w:vAlign w:val="center"/>
            <w:hideMark/>
          </w:tcPr>
          <w:p w14:paraId="685386D6"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8" w:space="0" w:color="auto"/>
              <w:right w:val="single" w:sz="4" w:space="0" w:color="auto"/>
            </w:tcBorders>
            <w:shd w:val="clear" w:color="auto" w:fill="auto"/>
            <w:noWrap/>
            <w:vAlign w:val="center"/>
            <w:hideMark/>
          </w:tcPr>
          <w:p w14:paraId="6768AFAF"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3628B4A7"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8" w:space="0" w:color="auto"/>
              <w:right w:val="single" w:sz="4" w:space="0" w:color="auto"/>
            </w:tcBorders>
            <w:shd w:val="clear" w:color="auto" w:fill="auto"/>
            <w:vAlign w:val="center"/>
            <w:hideMark/>
          </w:tcPr>
          <w:p w14:paraId="52A7299B"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71F40F53"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3AFCD232"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1018A980"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1D2B451B"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2006D9BA"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4" w:space="0" w:color="auto"/>
            </w:tcBorders>
            <w:shd w:val="clear" w:color="auto" w:fill="auto"/>
            <w:noWrap/>
            <w:vAlign w:val="center"/>
            <w:hideMark/>
          </w:tcPr>
          <w:p w14:paraId="41DB81E6" w14:textId="77777777" w:rsidR="00FF16EC" w:rsidRPr="0024115E" w:rsidRDefault="00FF16EC" w:rsidP="00EB20DC">
            <w:pPr>
              <w:jc w:val="center"/>
              <w:rPr>
                <w:color w:val="000000"/>
                <w:sz w:val="16"/>
                <w:szCs w:val="16"/>
              </w:rPr>
            </w:pPr>
            <w:r w:rsidRPr="0024115E">
              <w:rPr>
                <w:color w:val="000000"/>
                <w:sz w:val="16"/>
                <w:szCs w:val="16"/>
              </w:rPr>
              <w:t>20,0</w:t>
            </w:r>
          </w:p>
        </w:tc>
        <w:tc>
          <w:tcPr>
            <w:tcW w:w="540" w:type="dxa"/>
            <w:tcBorders>
              <w:top w:val="nil"/>
              <w:left w:val="nil"/>
              <w:bottom w:val="single" w:sz="8" w:space="0" w:color="auto"/>
              <w:right w:val="single" w:sz="4" w:space="0" w:color="auto"/>
            </w:tcBorders>
            <w:shd w:val="clear" w:color="auto" w:fill="auto"/>
            <w:noWrap/>
            <w:vAlign w:val="center"/>
            <w:hideMark/>
          </w:tcPr>
          <w:p w14:paraId="1D13196B"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8" w:space="0" w:color="auto"/>
              <w:right w:val="single" w:sz="4" w:space="0" w:color="auto"/>
            </w:tcBorders>
            <w:shd w:val="clear" w:color="auto" w:fill="auto"/>
            <w:noWrap/>
            <w:vAlign w:val="center"/>
            <w:hideMark/>
          </w:tcPr>
          <w:p w14:paraId="00C2CE94" w14:textId="77777777" w:rsidR="00FF16EC" w:rsidRPr="0024115E" w:rsidRDefault="00FF16EC" w:rsidP="00EB20DC">
            <w:pPr>
              <w:jc w:val="center"/>
              <w:rPr>
                <w:color w:val="000000"/>
                <w:sz w:val="16"/>
                <w:szCs w:val="16"/>
              </w:rPr>
            </w:pPr>
            <w:r w:rsidRPr="0024115E">
              <w:rPr>
                <w:color w:val="000000"/>
                <w:sz w:val="16"/>
                <w:szCs w:val="16"/>
              </w:rPr>
              <w:t>3,0</w:t>
            </w:r>
          </w:p>
        </w:tc>
        <w:tc>
          <w:tcPr>
            <w:tcW w:w="576" w:type="dxa"/>
            <w:tcBorders>
              <w:top w:val="nil"/>
              <w:left w:val="nil"/>
              <w:bottom w:val="single" w:sz="8" w:space="0" w:color="auto"/>
              <w:right w:val="single" w:sz="4" w:space="0" w:color="auto"/>
            </w:tcBorders>
            <w:shd w:val="clear" w:color="auto" w:fill="auto"/>
            <w:noWrap/>
            <w:vAlign w:val="center"/>
            <w:hideMark/>
          </w:tcPr>
          <w:p w14:paraId="4C7BB9CA" w14:textId="77777777" w:rsidR="00FF16EC" w:rsidRPr="0024115E" w:rsidRDefault="00FF16EC" w:rsidP="00EB20DC">
            <w:pPr>
              <w:jc w:val="center"/>
              <w:rPr>
                <w:color w:val="000000"/>
                <w:sz w:val="16"/>
                <w:szCs w:val="16"/>
              </w:rPr>
            </w:pPr>
            <w:r w:rsidRPr="0024115E">
              <w:rPr>
                <w:color w:val="000000"/>
                <w:sz w:val="16"/>
                <w:szCs w:val="16"/>
              </w:rPr>
              <w:t>50,0</w:t>
            </w:r>
          </w:p>
        </w:tc>
        <w:tc>
          <w:tcPr>
            <w:tcW w:w="576" w:type="dxa"/>
            <w:tcBorders>
              <w:top w:val="nil"/>
              <w:left w:val="nil"/>
              <w:bottom w:val="single" w:sz="8" w:space="0" w:color="auto"/>
              <w:right w:val="single" w:sz="4" w:space="0" w:color="auto"/>
            </w:tcBorders>
            <w:shd w:val="clear" w:color="auto" w:fill="auto"/>
            <w:noWrap/>
            <w:vAlign w:val="center"/>
            <w:hideMark/>
          </w:tcPr>
          <w:p w14:paraId="419352CD"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8" w:space="0" w:color="auto"/>
              <w:right w:val="single" w:sz="4" w:space="0" w:color="auto"/>
            </w:tcBorders>
            <w:shd w:val="clear" w:color="auto" w:fill="auto"/>
            <w:noWrap/>
            <w:vAlign w:val="center"/>
            <w:hideMark/>
          </w:tcPr>
          <w:p w14:paraId="4BDC4E4D" w14:textId="77777777" w:rsidR="00FF16EC" w:rsidRPr="0024115E" w:rsidRDefault="00FF16EC" w:rsidP="00EB20DC">
            <w:pPr>
              <w:jc w:val="center"/>
              <w:rPr>
                <w:color w:val="000000"/>
                <w:sz w:val="16"/>
                <w:szCs w:val="16"/>
              </w:rPr>
            </w:pPr>
            <w:r w:rsidRPr="0024115E">
              <w:rPr>
                <w:color w:val="000000"/>
                <w:sz w:val="16"/>
                <w:szCs w:val="16"/>
              </w:rPr>
              <w:t>13,0</w:t>
            </w:r>
          </w:p>
        </w:tc>
        <w:tc>
          <w:tcPr>
            <w:tcW w:w="540" w:type="dxa"/>
            <w:tcBorders>
              <w:top w:val="nil"/>
              <w:left w:val="nil"/>
              <w:bottom w:val="single" w:sz="8" w:space="0" w:color="auto"/>
              <w:right w:val="single" w:sz="4" w:space="0" w:color="auto"/>
            </w:tcBorders>
            <w:shd w:val="clear" w:color="auto" w:fill="auto"/>
            <w:noWrap/>
            <w:vAlign w:val="center"/>
            <w:hideMark/>
          </w:tcPr>
          <w:p w14:paraId="5DB4B2EB" w14:textId="77777777" w:rsidR="00FF16EC" w:rsidRPr="0024115E" w:rsidRDefault="00FF16EC" w:rsidP="00EB20DC">
            <w:pPr>
              <w:jc w:val="center"/>
              <w:rPr>
                <w:color w:val="000000"/>
                <w:sz w:val="16"/>
                <w:szCs w:val="16"/>
              </w:rPr>
            </w:pPr>
            <w:r w:rsidRPr="0024115E">
              <w:rPr>
                <w:color w:val="000000"/>
                <w:sz w:val="16"/>
                <w:szCs w:val="16"/>
              </w:rPr>
              <w:t>2,0</w:t>
            </w:r>
          </w:p>
        </w:tc>
        <w:tc>
          <w:tcPr>
            <w:tcW w:w="540" w:type="dxa"/>
            <w:tcBorders>
              <w:top w:val="nil"/>
              <w:left w:val="nil"/>
              <w:bottom w:val="single" w:sz="8" w:space="0" w:color="auto"/>
              <w:right w:val="single" w:sz="4" w:space="0" w:color="auto"/>
            </w:tcBorders>
            <w:shd w:val="clear" w:color="auto" w:fill="auto"/>
            <w:noWrap/>
            <w:vAlign w:val="center"/>
            <w:hideMark/>
          </w:tcPr>
          <w:p w14:paraId="7840BE21" w14:textId="77777777" w:rsidR="00FF16EC" w:rsidRPr="0024115E" w:rsidRDefault="00FF16EC" w:rsidP="00EB20DC">
            <w:pPr>
              <w:jc w:val="center"/>
              <w:rPr>
                <w:sz w:val="16"/>
                <w:szCs w:val="16"/>
              </w:rPr>
            </w:pPr>
            <w:r w:rsidRPr="0024115E">
              <w:rPr>
                <w:sz w:val="16"/>
                <w:szCs w:val="16"/>
              </w:rPr>
              <w:t>2,0</w:t>
            </w:r>
          </w:p>
        </w:tc>
        <w:tc>
          <w:tcPr>
            <w:tcW w:w="576" w:type="dxa"/>
            <w:tcBorders>
              <w:top w:val="nil"/>
              <w:left w:val="nil"/>
              <w:bottom w:val="single" w:sz="8" w:space="0" w:color="auto"/>
              <w:right w:val="single" w:sz="4" w:space="0" w:color="auto"/>
            </w:tcBorders>
            <w:shd w:val="clear" w:color="auto" w:fill="auto"/>
            <w:noWrap/>
            <w:vAlign w:val="center"/>
            <w:hideMark/>
          </w:tcPr>
          <w:p w14:paraId="66CAF33E" w14:textId="77777777" w:rsidR="00FF16EC" w:rsidRPr="0024115E" w:rsidRDefault="00FF16EC" w:rsidP="00EB20DC">
            <w:pPr>
              <w:jc w:val="center"/>
              <w:rPr>
                <w:sz w:val="16"/>
                <w:szCs w:val="16"/>
              </w:rPr>
            </w:pPr>
            <w:r w:rsidRPr="0024115E">
              <w:rPr>
                <w:sz w:val="16"/>
                <w:szCs w:val="16"/>
              </w:rPr>
              <w:t>8,0</w:t>
            </w:r>
          </w:p>
        </w:tc>
        <w:tc>
          <w:tcPr>
            <w:tcW w:w="576" w:type="dxa"/>
            <w:tcBorders>
              <w:top w:val="nil"/>
              <w:left w:val="nil"/>
              <w:bottom w:val="single" w:sz="8" w:space="0" w:color="auto"/>
              <w:right w:val="single" w:sz="4" w:space="0" w:color="auto"/>
            </w:tcBorders>
            <w:shd w:val="clear" w:color="auto" w:fill="auto"/>
            <w:noWrap/>
            <w:vAlign w:val="center"/>
            <w:hideMark/>
          </w:tcPr>
          <w:p w14:paraId="12E28A16" w14:textId="77777777" w:rsidR="00FF16EC" w:rsidRPr="0024115E" w:rsidRDefault="00FF16EC" w:rsidP="00EB20DC">
            <w:pPr>
              <w:jc w:val="center"/>
              <w:rPr>
                <w:sz w:val="16"/>
                <w:szCs w:val="16"/>
              </w:rPr>
            </w:pPr>
            <w:r w:rsidRPr="0024115E">
              <w:rPr>
                <w:sz w:val="16"/>
                <w:szCs w:val="16"/>
              </w:rPr>
              <w:t>16,0</w:t>
            </w:r>
          </w:p>
        </w:tc>
        <w:tc>
          <w:tcPr>
            <w:tcW w:w="540" w:type="dxa"/>
            <w:tcBorders>
              <w:top w:val="nil"/>
              <w:left w:val="nil"/>
              <w:bottom w:val="single" w:sz="8" w:space="0" w:color="auto"/>
              <w:right w:val="single" w:sz="4" w:space="0" w:color="auto"/>
            </w:tcBorders>
            <w:shd w:val="clear" w:color="auto" w:fill="auto"/>
            <w:noWrap/>
            <w:vAlign w:val="center"/>
            <w:hideMark/>
          </w:tcPr>
          <w:p w14:paraId="17D82B70" w14:textId="77777777" w:rsidR="00FF16EC" w:rsidRPr="0024115E" w:rsidRDefault="00FF16EC" w:rsidP="00EB20DC">
            <w:pPr>
              <w:jc w:val="center"/>
              <w:rPr>
                <w:sz w:val="16"/>
                <w:szCs w:val="16"/>
              </w:rPr>
            </w:pPr>
            <w:r w:rsidRPr="0024115E">
              <w:rPr>
                <w:sz w:val="16"/>
                <w:szCs w:val="16"/>
              </w:rPr>
              <w:t>6,0</w:t>
            </w:r>
          </w:p>
        </w:tc>
        <w:tc>
          <w:tcPr>
            <w:tcW w:w="540" w:type="dxa"/>
            <w:tcBorders>
              <w:top w:val="nil"/>
              <w:left w:val="nil"/>
              <w:bottom w:val="single" w:sz="8" w:space="0" w:color="auto"/>
              <w:right w:val="single" w:sz="8" w:space="0" w:color="auto"/>
            </w:tcBorders>
            <w:shd w:val="clear" w:color="auto" w:fill="auto"/>
            <w:noWrap/>
            <w:vAlign w:val="center"/>
            <w:hideMark/>
          </w:tcPr>
          <w:p w14:paraId="5B071910" w14:textId="77777777" w:rsidR="00FF16EC" w:rsidRPr="0024115E" w:rsidRDefault="00FF16EC" w:rsidP="00EB20DC">
            <w:pPr>
              <w:jc w:val="center"/>
              <w:rPr>
                <w:sz w:val="16"/>
                <w:szCs w:val="16"/>
              </w:rPr>
            </w:pPr>
            <w:r w:rsidRPr="0024115E">
              <w:rPr>
                <w:sz w:val="16"/>
                <w:szCs w:val="16"/>
              </w:rPr>
              <w:t>6,0</w:t>
            </w:r>
          </w:p>
        </w:tc>
        <w:tc>
          <w:tcPr>
            <w:tcW w:w="656" w:type="dxa"/>
            <w:tcBorders>
              <w:top w:val="nil"/>
              <w:left w:val="nil"/>
              <w:bottom w:val="single" w:sz="8" w:space="0" w:color="auto"/>
              <w:right w:val="single" w:sz="8" w:space="0" w:color="auto"/>
            </w:tcBorders>
            <w:shd w:val="clear" w:color="auto" w:fill="auto"/>
            <w:noWrap/>
            <w:vAlign w:val="center"/>
            <w:hideMark/>
          </w:tcPr>
          <w:p w14:paraId="3A596F8D" w14:textId="77777777" w:rsidR="00FF16EC" w:rsidRPr="0024115E" w:rsidRDefault="00FF16EC" w:rsidP="00EB20DC">
            <w:pPr>
              <w:jc w:val="center"/>
              <w:rPr>
                <w:b/>
                <w:bCs/>
                <w:color w:val="000000"/>
                <w:sz w:val="16"/>
                <w:szCs w:val="16"/>
              </w:rPr>
            </w:pPr>
            <w:r w:rsidRPr="0024115E">
              <w:rPr>
                <w:b/>
                <w:bCs/>
                <w:color w:val="000000"/>
                <w:sz w:val="16"/>
                <w:szCs w:val="16"/>
              </w:rPr>
              <w:t>274,0</w:t>
            </w:r>
          </w:p>
        </w:tc>
      </w:tr>
      <w:tr w:rsidR="00FF16EC" w:rsidRPr="0024115E" w14:paraId="052492A0" w14:textId="77777777" w:rsidTr="00EB20DC">
        <w:trPr>
          <w:trHeight w:val="390"/>
        </w:trPr>
        <w:tc>
          <w:tcPr>
            <w:tcW w:w="461" w:type="dxa"/>
            <w:vMerge w:val="restart"/>
            <w:tcBorders>
              <w:top w:val="nil"/>
              <w:left w:val="single" w:sz="8" w:space="0" w:color="auto"/>
              <w:bottom w:val="single" w:sz="4" w:space="0" w:color="auto"/>
              <w:right w:val="nil"/>
            </w:tcBorders>
            <w:shd w:val="clear" w:color="auto" w:fill="auto"/>
            <w:noWrap/>
            <w:textDirection w:val="btLr"/>
            <w:vAlign w:val="center"/>
            <w:hideMark/>
          </w:tcPr>
          <w:p w14:paraId="29CECDBF" w14:textId="77777777" w:rsidR="00FF16EC" w:rsidRPr="0024115E" w:rsidRDefault="00FF16EC" w:rsidP="00EB20DC">
            <w:pPr>
              <w:jc w:val="center"/>
              <w:rPr>
                <w:color w:val="000000"/>
                <w:sz w:val="16"/>
                <w:szCs w:val="16"/>
              </w:rPr>
            </w:pPr>
            <w:r w:rsidRPr="0024115E">
              <w:rPr>
                <w:color w:val="000000"/>
                <w:sz w:val="16"/>
                <w:szCs w:val="16"/>
              </w:rPr>
              <w:t>.Апрель 2027</w:t>
            </w: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7DB7D3A7" w14:textId="77777777" w:rsidR="00FF16EC" w:rsidRPr="0024115E" w:rsidRDefault="00FF16EC" w:rsidP="00EB20DC">
            <w:pPr>
              <w:jc w:val="center"/>
              <w:rPr>
                <w:color w:val="000000"/>
                <w:sz w:val="16"/>
                <w:szCs w:val="16"/>
              </w:rPr>
            </w:pPr>
            <w:r w:rsidRPr="0024115E">
              <w:rPr>
                <w:color w:val="000000"/>
                <w:sz w:val="16"/>
                <w:szCs w:val="16"/>
              </w:rPr>
              <w:t>.1-10</w:t>
            </w:r>
          </w:p>
        </w:tc>
        <w:tc>
          <w:tcPr>
            <w:tcW w:w="576" w:type="dxa"/>
            <w:tcBorders>
              <w:top w:val="nil"/>
              <w:left w:val="nil"/>
              <w:bottom w:val="single" w:sz="4" w:space="0" w:color="auto"/>
              <w:right w:val="single" w:sz="8" w:space="0" w:color="auto"/>
            </w:tcBorders>
            <w:shd w:val="clear" w:color="000000" w:fill="FFFFFF"/>
            <w:noWrap/>
            <w:vAlign w:val="center"/>
            <w:hideMark/>
          </w:tcPr>
          <w:p w14:paraId="103FA183"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7423CB2B"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1C3633C0"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666BFB6E"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57998B05"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38771369"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vAlign w:val="center"/>
            <w:hideMark/>
          </w:tcPr>
          <w:p w14:paraId="4B307FC1"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1EA1FC70"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475E08B0"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7D802405"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37F2DD16"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7B1865D6"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7207C291" w14:textId="77777777" w:rsidR="00FF16EC" w:rsidRPr="0024115E" w:rsidRDefault="00FF16EC" w:rsidP="00EB20DC">
            <w:pPr>
              <w:jc w:val="center"/>
              <w:rPr>
                <w:color w:val="000000"/>
                <w:sz w:val="16"/>
                <w:szCs w:val="16"/>
              </w:rPr>
            </w:pPr>
            <w:r w:rsidRPr="0024115E">
              <w:rPr>
                <w:color w:val="000000"/>
                <w:sz w:val="16"/>
                <w:szCs w:val="16"/>
              </w:rPr>
              <w:t>20,0</w:t>
            </w:r>
          </w:p>
        </w:tc>
        <w:tc>
          <w:tcPr>
            <w:tcW w:w="540" w:type="dxa"/>
            <w:tcBorders>
              <w:top w:val="nil"/>
              <w:left w:val="nil"/>
              <w:bottom w:val="single" w:sz="4" w:space="0" w:color="auto"/>
              <w:right w:val="single" w:sz="4" w:space="0" w:color="auto"/>
            </w:tcBorders>
            <w:shd w:val="clear" w:color="auto" w:fill="auto"/>
            <w:noWrap/>
            <w:vAlign w:val="center"/>
            <w:hideMark/>
          </w:tcPr>
          <w:p w14:paraId="2EC03062" w14:textId="77777777" w:rsidR="00FF16EC" w:rsidRPr="0024115E" w:rsidRDefault="00FF16EC" w:rsidP="00EB20DC">
            <w:pPr>
              <w:jc w:val="center"/>
              <w:rPr>
                <w:color w:val="000000"/>
                <w:sz w:val="16"/>
                <w:szCs w:val="16"/>
              </w:rPr>
            </w:pPr>
            <w:r w:rsidRPr="0024115E">
              <w:rPr>
                <w:color w:val="000000"/>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1E0CF53F" w14:textId="77777777" w:rsidR="00FF16EC" w:rsidRPr="0024115E" w:rsidRDefault="00FF16EC" w:rsidP="00EB20DC">
            <w:pPr>
              <w:jc w:val="center"/>
              <w:rPr>
                <w:color w:val="000000"/>
                <w:sz w:val="16"/>
                <w:szCs w:val="16"/>
              </w:rPr>
            </w:pPr>
            <w:r w:rsidRPr="0024115E">
              <w:rPr>
                <w:color w:val="000000"/>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72293CF6" w14:textId="77777777" w:rsidR="00FF16EC" w:rsidRPr="0024115E" w:rsidRDefault="00FF16EC" w:rsidP="00EB20DC">
            <w:pPr>
              <w:jc w:val="center"/>
              <w:rPr>
                <w:color w:val="000000"/>
                <w:sz w:val="16"/>
                <w:szCs w:val="16"/>
              </w:rPr>
            </w:pPr>
            <w:r w:rsidRPr="0024115E">
              <w:rPr>
                <w:color w:val="000000"/>
                <w:sz w:val="16"/>
                <w:szCs w:val="16"/>
              </w:rPr>
              <w:t>30,0</w:t>
            </w:r>
          </w:p>
        </w:tc>
        <w:tc>
          <w:tcPr>
            <w:tcW w:w="576" w:type="dxa"/>
            <w:tcBorders>
              <w:top w:val="nil"/>
              <w:left w:val="nil"/>
              <w:bottom w:val="single" w:sz="4" w:space="0" w:color="auto"/>
              <w:right w:val="single" w:sz="4" w:space="0" w:color="auto"/>
            </w:tcBorders>
            <w:shd w:val="clear" w:color="auto" w:fill="auto"/>
            <w:noWrap/>
            <w:vAlign w:val="center"/>
            <w:hideMark/>
          </w:tcPr>
          <w:p w14:paraId="3314A9B8"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3ABFD787"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6CBC2E28" w14:textId="77777777" w:rsidR="00FF16EC" w:rsidRPr="0024115E" w:rsidRDefault="00FF16EC" w:rsidP="00EB20DC">
            <w:pPr>
              <w:jc w:val="center"/>
              <w:rPr>
                <w:color w:val="000000"/>
                <w:sz w:val="16"/>
                <w:szCs w:val="16"/>
              </w:rPr>
            </w:pPr>
            <w:r w:rsidRPr="0024115E">
              <w:rPr>
                <w:color w:val="000000"/>
                <w:sz w:val="16"/>
                <w:szCs w:val="16"/>
              </w:rPr>
              <w:t>0,0</w:t>
            </w:r>
          </w:p>
        </w:tc>
        <w:tc>
          <w:tcPr>
            <w:tcW w:w="540" w:type="dxa"/>
            <w:tcBorders>
              <w:top w:val="nil"/>
              <w:left w:val="nil"/>
              <w:bottom w:val="single" w:sz="4" w:space="0" w:color="auto"/>
              <w:right w:val="single" w:sz="4" w:space="0" w:color="auto"/>
            </w:tcBorders>
            <w:shd w:val="clear" w:color="auto" w:fill="auto"/>
            <w:noWrap/>
            <w:vAlign w:val="center"/>
            <w:hideMark/>
          </w:tcPr>
          <w:p w14:paraId="0A43A5C0" w14:textId="77777777" w:rsidR="00FF16EC" w:rsidRPr="0024115E" w:rsidRDefault="00FF16EC" w:rsidP="00EB20DC">
            <w:pPr>
              <w:jc w:val="center"/>
              <w:rPr>
                <w:sz w:val="16"/>
                <w:szCs w:val="16"/>
              </w:rPr>
            </w:pPr>
            <w:r w:rsidRPr="0024115E">
              <w:rPr>
                <w:sz w:val="16"/>
                <w:szCs w:val="16"/>
              </w:rPr>
              <w:t>0,0</w:t>
            </w:r>
          </w:p>
        </w:tc>
        <w:tc>
          <w:tcPr>
            <w:tcW w:w="576" w:type="dxa"/>
            <w:tcBorders>
              <w:top w:val="nil"/>
              <w:left w:val="nil"/>
              <w:bottom w:val="single" w:sz="4" w:space="0" w:color="auto"/>
              <w:right w:val="single" w:sz="4" w:space="0" w:color="auto"/>
            </w:tcBorders>
            <w:shd w:val="clear" w:color="auto" w:fill="auto"/>
            <w:noWrap/>
            <w:vAlign w:val="center"/>
            <w:hideMark/>
          </w:tcPr>
          <w:p w14:paraId="603A7BE8" w14:textId="77777777" w:rsidR="00FF16EC" w:rsidRPr="0024115E" w:rsidRDefault="00FF16EC" w:rsidP="00EB20DC">
            <w:pPr>
              <w:jc w:val="center"/>
              <w:rPr>
                <w:sz w:val="16"/>
                <w:szCs w:val="16"/>
              </w:rPr>
            </w:pPr>
            <w:r w:rsidRPr="0024115E">
              <w:rPr>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3EB06639" w14:textId="77777777" w:rsidR="00FF16EC" w:rsidRPr="0024115E" w:rsidRDefault="00FF16EC" w:rsidP="00EB20DC">
            <w:pPr>
              <w:jc w:val="center"/>
              <w:rPr>
                <w:sz w:val="16"/>
                <w:szCs w:val="16"/>
              </w:rPr>
            </w:pPr>
            <w:r w:rsidRPr="0024115E">
              <w:rPr>
                <w:sz w:val="16"/>
                <w:szCs w:val="16"/>
              </w:rPr>
              <w:t>10,0</w:t>
            </w:r>
          </w:p>
        </w:tc>
        <w:tc>
          <w:tcPr>
            <w:tcW w:w="540" w:type="dxa"/>
            <w:tcBorders>
              <w:top w:val="nil"/>
              <w:left w:val="nil"/>
              <w:bottom w:val="single" w:sz="4" w:space="0" w:color="auto"/>
              <w:right w:val="single" w:sz="4" w:space="0" w:color="auto"/>
            </w:tcBorders>
            <w:shd w:val="clear" w:color="auto" w:fill="auto"/>
            <w:noWrap/>
            <w:vAlign w:val="center"/>
            <w:hideMark/>
          </w:tcPr>
          <w:p w14:paraId="104E649D" w14:textId="77777777" w:rsidR="00FF16EC" w:rsidRPr="0024115E" w:rsidRDefault="00FF16EC" w:rsidP="00EB20DC">
            <w:pPr>
              <w:jc w:val="center"/>
              <w:rPr>
                <w:sz w:val="16"/>
                <w:szCs w:val="16"/>
              </w:rPr>
            </w:pPr>
            <w:r w:rsidRPr="0024115E">
              <w:rPr>
                <w:sz w:val="16"/>
                <w:szCs w:val="16"/>
              </w:rPr>
              <w:t>6,0</w:t>
            </w:r>
          </w:p>
        </w:tc>
        <w:tc>
          <w:tcPr>
            <w:tcW w:w="540" w:type="dxa"/>
            <w:tcBorders>
              <w:top w:val="nil"/>
              <w:left w:val="nil"/>
              <w:bottom w:val="single" w:sz="4" w:space="0" w:color="auto"/>
              <w:right w:val="single" w:sz="8" w:space="0" w:color="auto"/>
            </w:tcBorders>
            <w:shd w:val="clear" w:color="auto" w:fill="auto"/>
            <w:noWrap/>
            <w:vAlign w:val="center"/>
            <w:hideMark/>
          </w:tcPr>
          <w:p w14:paraId="2A768E96" w14:textId="77777777" w:rsidR="00FF16EC" w:rsidRPr="0024115E" w:rsidRDefault="00FF16EC" w:rsidP="00EB20DC">
            <w:pPr>
              <w:jc w:val="center"/>
              <w:rPr>
                <w:sz w:val="16"/>
                <w:szCs w:val="16"/>
              </w:rPr>
            </w:pPr>
            <w:r w:rsidRPr="0024115E">
              <w:rPr>
                <w:sz w:val="16"/>
                <w:szCs w:val="16"/>
              </w:rPr>
              <w:t>5,0</w:t>
            </w:r>
          </w:p>
        </w:tc>
        <w:tc>
          <w:tcPr>
            <w:tcW w:w="656" w:type="dxa"/>
            <w:tcBorders>
              <w:top w:val="nil"/>
              <w:left w:val="nil"/>
              <w:bottom w:val="single" w:sz="8" w:space="0" w:color="auto"/>
              <w:right w:val="single" w:sz="8" w:space="0" w:color="auto"/>
            </w:tcBorders>
            <w:shd w:val="clear" w:color="auto" w:fill="auto"/>
            <w:noWrap/>
            <w:vAlign w:val="center"/>
            <w:hideMark/>
          </w:tcPr>
          <w:p w14:paraId="2148E922" w14:textId="77777777" w:rsidR="00FF16EC" w:rsidRPr="0024115E" w:rsidRDefault="00FF16EC" w:rsidP="00EB20DC">
            <w:pPr>
              <w:jc w:val="center"/>
              <w:rPr>
                <w:b/>
                <w:bCs/>
                <w:color w:val="000000"/>
                <w:sz w:val="16"/>
                <w:szCs w:val="16"/>
              </w:rPr>
            </w:pPr>
            <w:r w:rsidRPr="0024115E">
              <w:rPr>
                <w:b/>
                <w:bCs/>
                <w:color w:val="000000"/>
                <w:sz w:val="16"/>
                <w:szCs w:val="16"/>
              </w:rPr>
              <w:t>200,0</w:t>
            </w:r>
          </w:p>
        </w:tc>
      </w:tr>
      <w:tr w:rsidR="00FF16EC" w:rsidRPr="0024115E" w14:paraId="0C3F4BF2" w14:textId="77777777" w:rsidTr="00EB20DC">
        <w:trPr>
          <w:trHeight w:val="390"/>
        </w:trPr>
        <w:tc>
          <w:tcPr>
            <w:tcW w:w="461" w:type="dxa"/>
            <w:vMerge/>
            <w:tcBorders>
              <w:top w:val="nil"/>
              <w:left w:val="single" w:sz="8" w:space="0" w:color="auto"/>
              <w:bottom w:val="single" w:sz="4" w:space="0" w:color="auto"/>
              <w:right w:val="nil"/>
            </w:tcBorders>
            <w:vAlign w:val="center"/>
            <w:hideMark/>
          </w:tcPr>
          <w:p w14:paraId="6719AC5C" w14:textId="77777777" w:rsidR="00FF16EC" w:rsidRPr="0024115E" w:rsidRDefault="00FF16EC" w:rsidP="00EB20DC">
            <w:pPr>
              <w:rPr>
                <w:color w:val="000000"/>
                <w:sz w:val="16"/>
                <w:szCs w:val="16"/>
              </w:rPr>
            </w:pPr>
          </w:p>
        </w:tc>
        <w:tc>
          <w:tcPr>
            <w:tcW w:w="939" w:type="dxa"/>
            <w:tcBorders>
              <w:top w:val="nil"/>
              <w:left w:val="single" w:sz="8" w:space="0" w:color="auto"/>
              <w:bottom w:val="single" w:sz="4" w:space="0" w:color="auto"/>
              <w:right w:val="single" w:sz="8" w:space="0" w:color="auto"/>
            </w:tcBorders>
            <w:shd w:val="clear" w:color="auto" w:fill="auto"/>
            <w:noWrap/>
            <w:vAlign w:val="center"/>
            <w:hideMark/>
          </w:tcPr>
          <w:p w14:paraId="5EF63404" w14:textId="77777777" w:rsidR="00FF16EC" w:rsidRPr="0024115E" w:rsidRDefault="00FF16EC" w:rsidP="00EB20DC">
            <w:pPr>
              <w:jc w:val="center"/>
              <w:rPr>
                <w:color w:val="000000"/>
                <w:sz w:val="16"/>
                <w:szCs w:val="16"/>
              </w:rPr>
            </w:pPr>
            <w:r w:rsidRPr="0024115E">
              <w:rPr>
                <w:color w:val="000000"/>
                <w:sz w:val="16"/>
                <w:szCs w:val="16"/>
              </w:rPr>
              <w:t>.11-20</w:t>
            </w:r>
          </w:p>
        </w:tc>
        <w:tc>
          <w:tcPr>
            <w:tcW w:w="576" w:type="dxa"/>
            <w:tcBorders>
              <w:top w:val="nil"/>
              <w:left w:val="nil"/>
              <w:bottom w:val="single" w:sz="4" w:space="0" w:color="auto"/>
              <w:right w:val="single" w:sz="8" w:space="0" w:color="auto"/>
            </w:tcBorders>
            <w:shd w:val="clear" w:color="000000" w:fill="FFFFFF"/>
            <w:noWrap/>
            <w:vAlign w:val="center"/>
            <w:hideMark/>
          </w:tcPr>
          <w:p w14:paraId="26365B31"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0E552332" w14:textId="77777777" w:rsidR="00FF16EC" w:rsidRPr="0024115E" w:rsidRDefault="00FF16EC" w:rsidP="00EB20DC">
            <w:pPr>
              <w:jc w:val="center"/>
              <w:rPr>
                <w:color w:val="000000"/>
                <w:sz w:val="16"/>
                <w:szCs w:val="16"/>
              </w:rPr>
            </w:pPr>
            <w:r w:rsidRPr="0024115E">
              <w:rPr>
                <w:color w:val="000000"/>
                <w:sz w:val="16"/>
                <w:szCs w:val="16"/>
              </w:rPr>
              <w:t>6,0</w:t>
            </w:r>
          </w:p>
        </w:tc>
        <w:tc>
          <w:tcPr>
            <w:tcW w:w="576" w:type="dxa"/>
            <w:tcBorders>
              <w:top w:val="nil"/>
              <w:left w:val="nil"/>
              <w:bottom w:val="single" w:sz="4" w:space="0" w:color="auto"/>
              <w:right w:val="single" w:sz="4" w:space="0" w:color="auto"/>
            </w:tcBorders>
            <w:shd w:val="clear" w:color="auto" w:fill="auto"/>
            <w:noWrap/>
            <w:vAlign w:val="center"/>
            <w:hideMark/>
          </w:tcPr>
          <w:p w14:paraId="7333F812" w14:textId="77777777" w:rsidR="00FF16EC" w:rsidRPr="0024115E" w:rsidRDefault="00FF16EC" w:rsidP="00EB20DC">
            <w:pPr>
              <w:jc w:val="center"/>
              <w:rPr>
                <w:color w:val="000000"/>
                <w:sz w:val="16"/>
                <w:szCs w:val="16"/>
              </w:rPr>
            </w:pPr>
            <w:r w:rsidRPr="0024115E">
              <w:rPr>
                <w:color w:val="000000"/>
                <w:sz w:val="16"/>
                <w:szCs w:val="16"/>
              </w:rPr>
              <w:t>8,0</w:t>
            </w:r>
          </w:p>
        </w:tc>
        <w:tc>
          <w:tcPr>
            <w:tcW w:w="540" w:type="dxa"/>
            <w:tcBorders>
              <w:top w:val="nil"/>
              <w:left w:val="nil"/>
              <w:bottom w:val="single" w:sz="4" w:space="0" w:color="auto"/>
              <w:right w:val="single" w:sz="4" w:space="0" w:color="auto"/>
            </w:tcBorders>
            <w:shd w:val="clear" w:color="auto" w:fill="auto"/>
            <w:noWrap/>
            <w:vAlign w:val="center"/>
            <w:hideMark/>
          </w:tcPr>
          <w:p w14:paraId="2BC0D29C"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1F5C7F1E"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3A857093"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vAlign w:val="center"/>
            <w:hideMark/>
          </w:tcPr>
          <w:p w14:paraId="2C3C869A"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29049B90"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30D0A015" w14:textId="77777777" w:rsidR="00FF16EC" w:rsidRPr="0024115E" w:rsidRDefault="00FF16EC" w:rsidP="00EB20DC">
            <w:pPr>
              <w:jc w:val="center"/>
              <w:rPr>
                <w:color w:val="000000"/>
                <w:sz w:val="16"/>
                <w:szCs w:val="16"/>
              </w:rPr>
            </w:pPr>
            <w:r w:rsidRPr="0024115E">
              <w:rPr>
                <w:color w:val="000000"/>
                <w:sz w:val="16"/>
                <w:szCs w:val="16"/>
              </w:rPr>
              <w:t>10,0</w:t>
            </w:r>
          </w:p>
        </w:tc>
        <w:tc>
          <w:tcPr>
            <w:tcW w:w="576" w:type="dxa"/>
            <w:tcBorders>
              <w:top w:val="nil"/>
              <w:left w:val="nil"/>
              <w:bottom w:val="single" w:sz="4" w:space="0" w:color="auto"/>
              <w:right w:val="single" w:sz="4" w:space="0" w:color="auto"/>
            </w:tcBorders>
            <w:shd w:val="clear" w:color="auto" w:fill="auto"/>
            <w:noWrap/>
            <w:vAlign w:val="center"/>
            <w:hideMark/>
          </w:tcPr>
          <w:p w14:paraId="4E9A0505"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4" w:space="0" w:color="auto"/>
              <w:right w:val="single" w:sz="4" w:space="0" w:color="auto"/>
            </w:tcBorders>
            <w:shd w:val="clear" w:color="auto" w:fill="auto"/>
            <w:noWrap/>
            <w:vAlign w:val="center"/>
            <w:hideMark/>
          </w:tcPr>
          <w:p w14:paraId="05BF5DEC"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1982D6B1" w14:textId="77777777" w:rsidR="00FF16EC" w:rsidRPr="0024115E" w:rsidRDefault="00FF16EC" w:rsidP="00EB20DC">
            <w:pPr>
              <w:jc w:val="center"/>
              <w:rPr>
                <w:color w:val="000000"/>
                <w:sz w:val="16"/>
                <w:szCs w:val="16"/>
              </w:rPr>
            </w:pPr>
            <w:r w:rsidRPr="0024115E">
              <w:rPr>
                <w:color w:val="000000"/>
                <w:sz w:val="16"/>
                <w:szCs w:val="16"/>
              </w:rPr>
              <w:t>8,0</w:t>
            </w:r>
          </w:p>
        </w:tc>
        <w:tc>
          <w:tcPr>
            <w:tcW w:w="576" w:type="dxa"/>
            <w:tcBorders>
              <w:top w:val="nil"/>
              <w:left w:val="nil"/>
              <w:bottom w:val="single" w:sz="4" w:space="0" w:color="auto"/>
              <w:right w:val="single" w:sz="4" w:space="0" w:color="auto"/>
            </w:tcBorders>
            <w:shd w:val="clear" w:color="auto" w:fill="auto"/>
            <w:noWrap/>
            <w:vAlign w:val="center"/>
            <w:hideMark/>
          </w:tcPr>
          <w:p w14:paraId="4B73015E" w14:textId="77777777" w:rsidR="00FF16EC" w:rsidRPr="0024115E" w:rsidRDefault="00FF16EC" w:rsidP="00EB20DC">
            <w:pPr>
              <w:jc w:val="center"/>
              <w:rPr>
                <w:color w:val="000000"/>
                <w:sz w:val="16"/>
                <w:szCs w:val="16"/>
              </w:rPr>
            </w:pPr>
            <w:r w:rsidRPr="0024115E">
              <w:rPr>
                <w:color w:val="000000"/>
                <w:sz w:val="16"/>
                <w:szCs w:val="16"/>
              </w:rPr>
              <w:t>13,0</w:t>
            </w:r>
          </w:p>
        </w:tc>
        <w:tc>
          <w:tcPr>
            <w:tcW w:w="540" w:type="dxa"/>
            <w:tcBorders>
              <w:top w:val="nil"/>
              <w:left w:val="nil"/>
              <w:bottom w:val="single" w:sz="4" w:space="0" w:color="auto"/>
              <w:right w:val="single" w:sz="4" w:space="0" w:color="auto"/>
            </w:tcBorders>
            <w:shd w:val="clear" w:color="auto" w:fill="auto"/>
            <w:noWrap/>
            <w:vAlign w:val="center"/>
            <w:hideMark/>
          </w:tcPr>
          <w:p w14:paraId="16084E6A" w14:textId="77777777" w:rsidR="00FF16EC" w:rsidRPr="0024115E" w:rsidRDefault="00FF16EC" w:rsidP="00EB20DC">
            <w:pPr>
              <w:jc w:val="center"/>
              <w:rPr>
                <w:color w:val="000000"/>
                <w:sz w:val="16"/>
                <w:szCs w:val="16"/>
              </w:rPr>
            </w:pPr>
            <w:r w:rsidRPr="0024115E">
              <w:rPr>
                <w:color w:val="000000"/>
                <w:sz w:val="16"/>
                <w:szCs w:val="16"/>
              </w:rPr>
              <w:t> </w:t>
            </w:r>
          </w:p>
        </w:tc>
        <w:tc>
          <w:tcPr>
            <w:tcW w:w="540" w:type="dxa"/>
            <w:tcBorders>
              <w:top w:val="nil"/>
              <w:left w:val="nil"/>
              <w:bottom w:val="single" w:sz="4" w:space="0" w:color="auto"/>
              <w:right w:val="single" w:sz="4" w:space="0" w:color="auto"/>
            </w:tcBorders>
            <w:shd w:val="clear" w:color="auto" w:fill="auto"/>
            <w:noWrap/>
            <w:vAlign w:val="center"/>
            <w:hideMark/>
          </w:tcPr>
          <w:p w14:paraId="57B4F520"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542CA471"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4" w:space="0" w:color="auto"/>
              <w:right w:val="single" w:sz="4" w:space="0" w:color="auto"/>
            </w:tcBorders>
            <w:shd w:val="clear" w:color="auto" w:fill="auto"/>
            <w:noWrap/>
            <w:vAlign w:val="center"/>
            <w:hideMark/>
          </w:tcPr>
          <w:p w14:paraId="4FAD5865" w14:textId="77777777" w:rsidR="00FF16EC" w:rsidRPr="0024115E" w:rsidRDefault="00FF16EC" w:rsidP="00EB20DC">
            <w:pPr>
              <w:jc w:val="center"/>
              <w:rPr>
                <w:color w:val="000000"/>
                <w:sz w:val="16"/>
                <w:szCs w:val="16"/>
              </w:rPr>
            </w:pPr>
            <w:r w:rsidRPr="0024115E">
              <w:rPr>
                <w:color w:val="000000"/>
                <w:sz w:val="16"/>
                <w:szCs w:val="16"/>
              </w:rPr>
              <w:t>3,0</w:t>
            </w:r>
          </w:p>
        </w:tc>
        <w:tc>
          <w:tcPr>
            <w:tcW w:w="576" w:type="dxa"/>
            <w:tcBorders>
              <w:top w:val="nil"/>
              <w:left w:val="nil"/>
              <w:bottom w:val="single" w:sz="4" w:space="0" w:color="auto"/>
              <w:right w:val="single" w:sz="4" w:space="0" w:color="auto"/>
            </w:tcBorders>
            <w:shd w:val="clear" w:color="auto" w:fill="auto"/>
            <w:noWrap/>
            <w:vAlign w:val="center"/>
            <w:hideMark/>
          </w:tcPr>
          <w:p w14:paraId="4824F042" w14:textId="77777777" w:rsidR="00FF16EC" w:rsidRPr="0024115E" w:rsidRDefault="00FF16EC" w:rsidP="00EB20DC">
            <w:pPr>
              <w:jc w:val="center"/>
              <w:rPr>
                <w:color w:val="000000"/>
                <w:sz w:val="16"/>
                <w:szCs w:val="16"/>
              </w:rPr>
            </w:pPr>
            <w:r w:rsidRPr="0024115E">
              <w:rPr>
                <w:color w:val="000000"/>
                <w:sz w:val="16"/>
                <w:szCs w:val="16"/>
              </w:rPr>
              <w:t>6,0</w:t>
            </w:r>
          </w:p>
        </w:tc>
        <w:tc>
          <w:tcPr>
            <w:tcW w:w="540" w:type="dxa"/>
            <w:tcBorders>
              <w:top w:val="nil"/>
              <w:left w:val="nil"/>
              <w:bottom w:val="single" w:sz="4" w:space="0" w:color="auto"/>
              <w:right w:val="single" w:sz="4" w:space="0" w:color="auto"/>
            </w:tcBorders>
            <w:shd w:val="clear" w:color="auto" w:fill="auto"/>
            <w:noWrap/>
            <w:vAlign w:val="center"/>
            <w:hideMark/>
          </w:tcPr>
          <w:p w14:paraId="4C21FE73" w14:textId="77777777" w:rsidR="00FF16EC" w:rsidRPr="0024115E" w:rsidRDefault="00FF16EC" w:rsidP="00EB20DC">
            <w:pPr>
              <w:jc w:val="center"/>
              <w:rPr>
                <w:color w:val="000000"/>
                <w:sz w:val="16"/>
                <w:szCs w:val="16"/>
              </w:rPr>
            </w:pPr>
            <w:r w:rsidRPr="0024115E">
              <w:rPr>
                <w:color w:val="000000"/>
                <w:sz w:val="16"/>
                <w:szCs w:val="16"/>
              </w:rPr>
              <w:t>2,0</w:t>
            </w:r>
          </w:p>
        </w:tc>
        <w:tc>
          <w:tcPr>
            <w:tcW w:w="540" w:type="dxa"/>
            <w:tcBorders>
              <w:top w:val="nil"/>
              <w:left w:val="nil"/>
              <w:bottom w:val="single" w:sz="4" w:space="0" w:color="auto"/>
              <w:right w:val="single" w:sz="4" w:space="0" w:color="auto"/>
            </w:tcBorders>
            <w:shd w:val="clear" w:color="auto" w:fill="auto"/>
            <w:noWrap/>
            <w:vAlign w:val="center"/>
            <w:hideMark/>
          </w:tcPr>
          <w:p w14:paraId="4F2B5FE3" w14:textId="77777777" w:rsidR="00FF16EC" w:rsidRPr="0024115E" w:rsidRDefault="00FF16EC" w:rsidP="00EB20DC">
            <w:pPr>
              <w:jc w:val="center"/>
              <w:rPr>
                <w:sz w:val="16"/>
                <w:szCs w:val="16"/>
              </w:rPr>
            </w:pPr>
            <w:r w:rsidRPr="0024115E">
              <w:rPr>
                <w:sz w:val="16"/>
                <w:szCs w:val="16"/>
              </w:rPr>
              <w:t>2,0</w:t>
            </w:r>
          </w:p>
        </w:tc>
        <w:tc>
          <w:tcPr>
            <w:tcW w:w="576" w:type="dxa"/>
            <w:tcBorders>
              <w:top w:val="nil"/>
              <w:left w:val="nil"/>
              <w:bottom w:val="single" w:sz="4" w:space="0" w:color="auto"/>
              <w:right w:val="single" w:sz="4" w:space="0" w:color="auto"/>
            </w:tcBorders>
            <w:shd w:val="clear" w:color="auto" w:fill="auto"/>
            <w:noWrap/>
            <w:vAlign w:val="center"/>
            <w:hideMark/>
          </w:tcPr>
          <w:p w14:paraId="4E0A66B3" w14:textId="77777777" w:rsidR="00FF16EC" w:rsidRPr="0024115E" w:rsidRDefault="00FF16EC" w:rsidP="00EB20DC">
            <w:pPr>
              <w:jc w:val="center"/>
              <w:rPr>
                <w:sz w:val="16"/>
                <w:szCs w:val="16"/>
              </w:rPr>
            </w:pPr>
            <w:r w:rsidRPr="0024115E">
              <w:rPr>
                <w:sz w:val="16"/>
                <w:szCs w:val="16"/>
              </w:rPr>
              <w:t> </w:t>
            </w:r>
          </w:p>
        </w:tc>
        <w:tc>
          <w:tcPr>
            <w:tcW w:w="576" w:type="dxa"/>
            <w:tcBorders>
              <w:top w:val="nil"/>
              <w:left w:val="nil"/>
              <w:bottom w:val="single" w:sz="4" w:space="0" w:color="auto"/>
              <w:right w:val="single" w:sz="4" w:space="0" w:color="auto"/>
            </w:tcBorders>
            <w:shd w:val="clear" w:color="auto" w:fill="auto"/>
            <w:noWrap/>
            <w:vAlign w:val="center"/>
            <w:hideMark/>
          </w:tcPr>
          <w:p w14:paraId="0012B5B3" w14:textId="77777777" w:rsidR="00FF16EC" w:rsidRPr="0024115E" w:rsidRDefault="00FF16EC" w:rsidP="00EB20DC">
            <w:pPr>
              <w:jc w:val="center"/>
              <w:rPr>
                <w:sz w:val="16"/>
                <w:szCs w:val="16"/>
              </w:rPr>
            </w:pPr>
            <w:r w:rsidRPr="0024115E">
              <w:rPr>
                <w:sz w:val="16"/>
                <w:szCs w:val="16"/>
              </w:rPr>
              <w:t>6,0</w:t>
            </w:r>
          </w:p>
        </w:tc>
        <w:tc>
          <w:tcPr>
            <w:tcW w:w="540" w:type="dxa"/>
            <w:tcBorders>
              <w:top w:val="nil"/>
              <w:left w:val="nil"/>
              <w:bottom w:val="single" w:sz="4" w:space="0" w:color="auto"/>
              <w:right w:val="single" w:sz="4" w:space="0" w:color="auto"/>
            </w:tcBorders>
            <w:shd w:val="clear" w:color="auto" w:fill="auto"/>
            <w:noWrap/>
            <w:vAlign w:val="center"/>
            <w:hideMark/>
          </w:tcPr>
          <w:p w14:paraId="68D1513E" w14:textId="77777777" w:rsidR="00FF16EC" w:rsidRPr="0024115E" w:rsidRDefault="00FF16EC" w:rsidP="00EB20DC">
            <w:pPr>
              <w:jc w:val="center"/>
              <w:rPr>
                <w:sz w:val="16"/>
                <w:szCs w:val="16"/>
              </w:rPr>
            </w:pPr>
            <w:r w:rsidRPr="0024115E">
              <w:rPr>
                <w:sz w:val="16"/>
                <w:szCs w:val="16"/>
              </w:rPr>
              <w:t>2,0</w:t>
            </w:r>
          </w:p>
        </w:tc>
        <w:tc>
          <w:tcPr>
            <w:tcW w:w="540" w:type="dxa"/>
            <w:tcBorders>
              <w:top w:val="nil"/>
              <w:left w:val="nil"/>
              <w:bottom w:val="single" w:sz="4" w:space="0" w:color="auto"/>
              <w:right w:val="single" w:sz="8" w:space="0" w:color="auto"/>
            </w:tcBorders>
            <w:shd w:val="clear" w:color="auto" w:fill="auto"/>
            <w:noWrap/>
            <w:vAlign w:val="center"/>
            <w:hideMark/>
          </w:tcPr>
          <w:p w14:paraId="4126A0B9" w14:textId="77777777" w:rsidR="00FF16EC" w:rsidRPr="0024115E" w:rsidRDefault="00FF16EC" w:rsidP="00EB20DC">
            <w:pPr>
              <w:jc w:val="center"/>
              <w:rPr>
                <w:sz w:val="16"/>
                <w:szCs w:val="16"/>
              </w:rPr>
            </w:pPr>
            <w:r w:rsidRPr="0024115E">
              <w:rPr>
                <w:sz w:val="16"/>
                <w:szCs w:val="16"/>
              </w:rPr>
              <w:t>2,0</w:t>
            </w:r>
          </w:p>
        </w:tc>
        <w:tc>
          <w:tcPr>
            <w:tcW w:w="656" w:type="dxa"/>
            <w:tcBorders>
              <w:top w:val="nil"/>
              <w:left w:val="nil"/>
              <w:bottom w:val="single" w:sz="8" w:space="0" w:color="auto"/>
              <w:right w:val="single" w:sz="8" w:space="0" w:color="auto"/>
            </w:tcBorders>
            <w:shd w:val="clear" w:color="auto" w:fill="auto"/>
            <w:noWrap/>
            <w:vAlign w:val="center"/>
            <w:hideMark/>
          </w:tcPr>
          <w:p w14:paraId="01F0C196" w14:textId="77777777" w:rsidR="00FF16EC" w:rsidRPr="0024115E" w:rsidRDefault="00FF16EC" w:rsidP="00EB20DC">
            <w:pPr>
              <w:jc w:val="center"/>
              <w:rPr>
                <w:b/>
                <w:bCs/>
                <w:color w:val="000000"/>
                <w:sz w:val="16"/>
                <w:szCs w:val="16"/>
              </w:rPr>
            </w:pPr>
            <w:r w:rsidRPr="0024115E">
              <w:rPr>
                <w:b/>
                <w:bCs/>
                <w:color w:val="000000"/>
                <w:sz w:val="16"/>
                <w:szCs w:val="16"/>
              </w:rPr>
              <w:t>137,0</w:t>
            </w:r>
          </w:p>
        </w:tc>
      </w:tr>
      <w:tr w:rsidR="00FF16EC" w:rsidRPr="0024115E" w14:paraId="4638D43F" w14:textId="77777777" w:rsidTr="00EB20DC">
        <w:trPr>
          <w:trHeight w:val="390"/>
        </w:trPr>
        <w:tc>
          <w:tcPr>
            <w:tcW w:w="461" w:type="dxa"/>
            <w:vMerge/>
            <w:tcBorders>
              <w:top w:val="nil"/>
              <w:left w:val="single" w:sz="8" w:space="0" w:color="auto"/>
              <w:bottom w:val="single" w:sz="4" w:space="0" w:color="auto"/>
              <w:right w:val="nil"/>
            </w:tcBorders>
            <w:vAlign w:val="center"/>
            <w:hideMark/>
          </w:tcPr>
          <w:p w14:paraId="73513C15" w14:textId="77777777" w:rsidR="00FF16EC" w:rsidRPr="0024115E" w:rsidRDefault="00FF16EC" w:rsidP="00EB20DC">
            <w:pPr>
              <w:rPr>
                <w:color w:val="000000"/>
                <w:sz w:val="16"/>
                <w:szCs w:val="16"/>
              </w:rPr>
            </w:pPr>
          </w:p>
        </w:tc>
        <w:tc>
          <w:tcPr>
            <w:tcW w:w="939" w:type="dxa"/>
            <w:tcBorders>
              <w:top w:val="nil"/>
              <w:left w:val="single" w:sz="8" w:space="0" w:color="auto"/>
              <w:bottom w:val="nil"/>
              <w:right w:val="single" w:sz="8" w:space="0" w:color="auto"/>
            </w:tcBorders>
            <w:shd w:val="clear" w:color="auto" w:fill="auto"/>
            <w:noWrap/>
            <w:vAlign w:val="center"/>
            <w:hideMark/>
          </w:tcPr>
          <w:p w14:paraId="0E7AF92B" w14:textId="77777777" w:rsidR="00FF16EC" w:rsidRPr="0024115E" w:rsidRDefault="00FF16EC" w:rsidP="00EB20DC">
            <w:pPr>
              <w:jc w:val="center"/>
              <w:rPr>
                <w:color w:val="000000"/>
                <w:sz w:val="16"/>
                <w:szCs w:val="16"/>
              </w:rPr>
            </w:pPr>
            <w:r w:rsidRPr="0024115E">
              <w:rPr>
                <w:color w:val="000000"/>
                <w:sz w:val="16"/>
                <w:szCs w:val="16"/>
              </w:rPr>
              <w:t>.21-30</w:t>
            </w:r>
          </w:p>
        </w:tc>
        <w:tc>
          <w:tcPr>
            <w:tcW w:w="576" w:type="dxa"/>
            <w:tcBorders>
              <w:top w:val="nil"/>
              <w:left w:val="nil"/>
              <w:bottom w:val="single" w:sz="8" w:space="0" w:color="auto"/>
              <w:right w:val="single" w:sz="8" w:space="0" w:color="auto"/>
            </w:tcBorders>
            <w:shd w:val="clear" w:color="000000" w:fill="FFFFFF"/>
            <w:noWrap/>
            <w:vAlign w:val="center"/>
            <w:hideMark/>
          </w:tcPr>
          <w:p w14:paraId="1EB5A171"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38FF3615"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31CA88CA" w14:textId="77777777" w:rsidR="00FF16EC" w:rsidRPr="0024115E" w:rsidRDefault="00FF16EC" w:rsidP="00EB20DC">
            <w:pPr>
              <w:jc w:val="center"/>
              <w:rPr>
                <w:color w:val="000000"/>
                <w:sz w:val="16"/>
                <w:szCs w:val="16"/>
              </w:rPr>
            </w:pPr>
            <w:r w:rsidRPr="0024115E">
              <w:rPr>
                <w:color w:val="000000"/>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41EE79F6"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74C99E44"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75C996FA"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vAlign w:val="center"/>
            <w:hideMark/>
          </w:tcPr>
          <w:p w14:paraId="51B1F3D3" w14:textId="77777777" w:rsidR="00FF16EC" w:rsidRPr="0024115E" w:rsidRDefault="00FF16EC" w:rsidP="00EB20DC">
            <w:pPr>
              <w:jc w:val="center"/>
              <w:rPr>
                <w:color w:val="000000"/>
                <w:sz w:val="16"/>
                <w:szCs w:val="16"/>
              </w:rPr>
            </w:pPr>
            <w:r w:rsidRPr="0024115E">
              <w:rPr>
                <w:color w:val="000000"/>
                <w:sz w:val="16"/>
                <w:szCs w:val="16"/>
              </w:rPr>
              <w:t>13,0</w:t>
            </w:r>
          </w:p>
        </w:tc>
        <w:tc>
          <w:tcPr>
            <w:tcW w:w="576" w:type="dxa"/>
            <w:tcBorders>
              <w:top w:val="nil"/>
              <w:left w:val="nil"/>
              <w:bottom w:val="single" w:sz="8" w:space="0" w:color="auto"/>
              <w:right w:val="single" w:sz="4" w:space="0" w:color="auto"/>
            </w:tcBorders>
            <w:shd w:val="clear" w:color="auto" w:fill="auto"/>
            <w:noWrap/>
            <w:vAlign w:val="center"/>
            <w:hideMark/>
          </w:tcPr>
          <w:p w14:paraId="32E3BAFF"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65899E34"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6B871B5D"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39319CE5"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3F5CDC6D"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68811644" w14:textId="77777777" w:rsidR="00FF16EC" w:rsidRPr="0024115E" w:rsidRDefault="00FF16EC" w:rsidP="00EB20DC">
            <w:pPr>
              <w:jc w:val="center"/>
              <w:rPr>
                <w:color w:val="000000"/>
                <w:sz w:val="16"/>
                <w:szCs w:val="16"/>
              </w:rPr>
            </w:pPr>
            <w:r w:rsidRPr="0024115E">
              <w:rPr>
                <w:color w:val="000000"/>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3B401249" w14:textId="77777777" w:rsidR="00FF16EC" w:rsidRPr="0024115E" w:rsidRDefault="00FF16EC" w:rsidP="00EB20DC">
            <w:pPr>
              <w:jc w:val="center"/>
              <w:rPr>
                <w:color w:val="000000"/>
                <w:sz w:val="16"/>
                <w:szCs w:val="16"/>
              </w:rPr>
            </w:pPr>
            <w:r w:rsidRPr="0024115E">
              <w:rPr>
                <w:color w:val="000000"/>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240A3D5C"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37E0A6CC"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406BB8AD" w14:textId="77777777" w:rsidR="00FF16EC" w:rsidRPr="0024115E" w:rsidRDefault="00FF16EC" w:rsidP="00EB20DC">
            <w:pPr>
              <w:jc w:val="center"/>
              <w:rPr>
                <w:color w:val="000000"/>
                <w:sz w:val="16"/>
                <w:szCs w:val="16"/>
              </w:rPr>
            </w:pPr>
            <w:r w:rsidRPr="0024115E">
              <w:rPr>
                <w:color w:val="000000"/>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7F989325" w14:textId="77777777" w:rsidR="00FF16EC" w:rsidRPr="0024115E" w:rsidRDefault="00FF16EC" w:rsidP="00EB20DC">
            <w:pPr>
              <w:jc w:val="center"/>
              <w:rPr>
                <w:color w:val="000000"/>
                <w:sz w:val="16"/>
                <w:szCs w:val="16"/>
              </w:rPr>
            </w:pPr>
            <w:r w:rsidRPr="0024115E">
              <w:rPr>
                <w:color w:val="000000"/>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1B51EB87" w14:textId="77777777" w:rsidR="00FF16EC" w:rsidRPr="0024115E" w:rsidRDefault="00FF16EC" w:rsidP="00EB20DC">
            <w:pPr>
              <w:jc w:val="center"/>
              <w:rPr>
                <w:color w:val="000000"/>
                <w:sz w:val="16"/>
                <w:szCs w:val="16"/>
              </w:rPr>
            </w:pPr>
            <w:r w:rsidRPr="0024115E">
              <w:rPr>
                <w:color w:val="000000"/>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30C561E7" w14:textId="77777777" w:rsidR="00FF16EC" w:rsidRPr="0024115E" w:rsidRDefault="00FF16EC" w:rsidP="00EB20DC">
            <w:pPr>
              <w:jc w:val="center"/>
              <w:rPr>
                <w:sz w:val="16"/>
                <w:szCs w:val="16"/>
              </w:rPr>
            </w:pPr>
            <w:r w:rsidRPr="0024115E">
              <w:rPr>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1F4995D0" w14:textId="77777777" w:rsidR="00FF16EC" w:rsidRPr="0024115E" w:rsidRDefault="00FF16EC" w:rsidP="00EB20DC">
            <w:pPr>
              <w:jc w:val="center"/>
              <w:rPr>
                <w:sz w:val="16"/>
                <w:szCs w:val="16"/>
              </w:rPr>
            </w:pPr>
            <w:r w:rsidRPr="0024115E">
              <w:rPr>
                <w:sz w:val="16"/>
                <w:szCs w:val="16"/>
              </w:rPr>
              <w:t> </w:t>
            </w:r>
          </w:p>
        </w:tc>
        <w:tc>
          <w:tcPr>
            <w:tcW w:w="576" w:type="dxa"/>
            <w:tcBorders>
              <w:top w:val="nil"/>
              <w:left w:val="nil"/>
              <w:bottom w:val="single" w:sz="8" w:space="0" w:color="auto"/>
              <w:right w:val="single" w:sz="4" w:space="0" w:color="auto"/>
            </w:tcBorders>
            <w:shd w:val="clear" w:color="auto" w:fill="auto"/>
            <w:noWrap/>
            <w:vAlign w:val="center"/>
            <w:hideMark/>
          </w:tcPr>
          <w:p w14:paraId="65051D8F" w14:textId="77777777" w:rsidR="00FF16EC" w:rsidRPr="0024115E" w:rsidRDefault="00FF16EC" w:rsidP="00EB20DC">
            <w:pPr>
              <w:jc w:val="center"/>
              <w:rPr>
                <w:sz w:val="16"/>
                <w:szCs w:val="16"/>
              </w:rPr>
            </w:pPr>
            <w:r w:rsidRPr="0024115E">
              <w:rPr>
                <w:sz w:val="16"/>
                <w:szCs w:val="16"/>
              </w:rPr>
              <w:t> </w:t>
            </w:r>
          </w:p>
        </w:tc>
        <w:tc>
          <w:tcPr>
            <w:tcW w:w="540" w:type="dxa"/>
            <w:tcBorders>
              <w:top w:val="nil"/>
              <w:left w:val="nil"/>
              <w:bottom w:val="single" w:sz="8" w:space="0" w:color="auto"/>
              <w:right w:val="single" w:sz="4" w:space="0" w:color="auto"/>
            </w:tcBorders>
            <w:shd w:val="clear" w:color="auto" w:fill="auto"/>
            <w:noWrap/>
            <w:vAlign w:val="center"/>
            <w:hideMark/>
          </w:tcPr>
          <w:p w14:paraId="104BDE5A" w14:textId="77777777" w:rsidR="00FF16EC" w:rsidRPr="0024115E" w:rsidRDefault="00FF16EC" w:rsidP="00EB20DC">
            <w:pPr>
              <w:jc w:val="center"/>
              <w:rPr>
                <w:sz w:val="16"/>
                <w:szCs w:val="16"/>
              </w:rPr>
            </w:pPr>
            <w:r w:rsidRPr="0024115E">
              <w:rPr>
                <w:sz w:val="16"/>
                <w:szCs w:val="16"/>
              </w:rPr>
              <w:t> </w:t>
            </w:r>
          </w:p>
        </w:tc>
        <w:tc>
          <w:tcPr>
            <w:tcW w:w="540" w:type="dxa"/>
            <w:tcBorders>
              <w:top w:val="nil"/>
              <w:left w:val="nil"/>
              <w:bottom w:val="single" w:sz="8" w:space="0" w:color="auto"/>
              <w:right w:val="single" w:sz="8" w:space="0" w:color="auto"/>
            </w:tcBorders>
            <w:shd w:val="clear" w:color="auto" w:fill="auto"/>
            <w:noWrap/>
            <w:vAlign w:val="center"/>
            <w:hideMark/>
          </w:tcPr>
          <w:p w14:paraId="499DEFA5" w14:textId="77777777" w:rsidR="00FF16EC" w:rsidRPr="0024115E" w:rsidRDefault="00FF16EC" w:rsidP="00EB20DC">
            <w:pPr>
              <w:jc w:val="center"/>
              <w:rPr>
                <w:sz w:val="16"/>
                <w:szCs w:val="16"/>
              </w:rPr>
            </w:pPr>
            <w:r w:rsidRPr="0024115E">
              <w:rPr>
                <w:sz w:val="16"/>
                <w:szCs w:val="16"/>
              </w:rPr>
              <w:t> </w:t>
            </w:r>
          </w:p>
        </w:tc>
        <w:tc>
          <w:tcPr>
            <w:tcW w:w="656" w:type="dxa"/>
            <w:tcBorders>
              <w:top w:val="nil"/>
              <w:left w:val="nil"/>
              <w:bottom w:val="single" w:sz="8" w:space="0" w:color="auto"/>
              <w:right w:val="single" w:sz="8" w:space="0" w:color="auto"/>
            </w:tcBorders>
            <w:shd w:val="clear" w:color="auto" w:fill="auto"/>
            <w:noWrap/>
            <w:vAlign w:val="center"/>
            <w:hideMark/>
          </w:tcPr>
          <w:p w14:paraId="4AFF7BAF" w14:textId="77777777" w:rsidR="00FF16EC" w:rsidRPr="0024115E" w:rsidRDefault="00FF16EC" w:rsidP="00EB20DC">
            <w:pPr>
              <w:jc w:val="center"/>
              <w:rPr>
                <w:b/>
                <w:bCs/>
                <w:color w:val="000000"/>
                <w:sz w:val="16"/>
                <w:szCs w:val="16"/>
              </w:rPr>
            </w:pPr>
            <w:r w:rsidRPr="0024115E">
              <w:rPr>
                <w:b/>
                <w:bCs/>
                <w:color w:val="000000"/>
                <w:sz w:val="16"/>
                <w:szCs w:val="16"/>
              </w:rPr>
              <w:t>13,0</w:t>
            </w:r>
          </w:p>
        </w:tc>
      </w:tr>
      <w:tr w:rsidR="00FF16EC" w:rsidRPr="0024115E" w14:paraId="272A71A1" w14:textId="77777777" w:rsidTr="00EB20DC">
        <w:trPr>
          <w:trHeight w:val="390"/>
        </w:trPr>
        <w:tc>
          <w:tcPr>
            <w:tcW w:w="1400" w:type="dxa"/>
            <w:gridSpan w:val="2"/>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D334F67" w14:textId="77777777" w:rsidR="00FF16EC" w:rsidRPr="0024115E" w:rsidRDefault="00FF16EC" w:rsidP="00EB20DC">
            <w:pPr>
              <w:jc w:val="center"/>
              <w:rPr>
                <w:color w:val="000000"/>
                <w:sz w:val="16"/>
                <w:szCs w:val="16"/>
              </w:rPr>
            </w:pPr>
            <w:r w:rsidRPr="0024115E">
              <w:rPr>
                <w:color w:val="000000"/>
                <w:sz w:val="16"/>
                <w:szCs w:val="16"/>
              </w:rPr>
              <w:t>Итого</w:t>
            </w:r>
          </w:p>
        </w:tc>
        <w:tc>
          <w:tcPr>
            <w:tcW w:w="576" w:type="dxa"/>
            <w:tcBorders>
              <w:top w:val="nil"/>
              <w:left w:val="nil"/>
              <w:bottom w:val="single" w:sz="8" w:space="0" w:color="auto"/>
              <w:right w:val="single" w:sz="8" w:space="0" w:color="auto"/>
            </w:tcBorders>
            <w:shd w:val="clear" w:color="000000" w:fill="FFFFFF"/>
            <w:noWrap/>
            <w:vAlign w:val="center"/>
            <w:hideMark/>
          </w:tcPr>
          <w:p w14:paraId="0479E615" w14:textId="77777777" w:rsidR="00FF16EC" w:rsidRPr="0024115E" w:rsidRDefault="00FF16EC" w:rsidP="00EB20DC">
            <w:pPr>
              <w:jc w:val="center"/>
              <w:rPr>
                <w:color w:val="FFFFFF"/>
                <w:sz w:val="16"/>
                <w:szCs w:val="16"/>
              </w:rPr>
            </w:pPr>
            <w:r w:rsidRPr="0024115E">
              <w:rPr>
                <w:color w:val="FFFFFF"/>
                <w:sz w:val="16"/>
                <w:szCs w:val="16"/>
              </w:rPr>
              <w:t> </w:t>
            </w:r>
          </w:p>
        </w:tc>
        <w:tc>
          <w:tcPr>
            <w:tcW w:w="576" w:type="dxa"/>
            <w:tcBorders>
              <w:top w:val="nil"/>
              <w:left w:val="nil"/>
              <w:bottom w:val="single" w:sz="8" w:space="0" w:color="auto"/>
              <w:right w:val="single" w:sz="8" w:space="0" w:color="auto"/>
            </w:tcBorders>
            <w:shd w:val="clear" w:color="auto" w:fill="auto"/>
            <w:noWrap/>
            <w:vAlign w:val="center"/>
            <w:hideMark/>
          </w:tcPr>
          <w:p w14:paraId="537C67EE" w14:textId="77777777" w:rsidR="00FF16EC" w:rsidRPr="0024115E" w:rsidRDefault="00FF16EC" w:rsidP="00EB20DC">
            <w:pPr>
              <w:jc w:val="center"/>
              <w:rPr>
                <w:color w:val="000000"/>
                <w:sz w:val="16"/>
                <w:szCs w:val="16"/>
              </w:rPr>
            </w:pPr>
            <w:r w:rsidRPr="0024115E">
              <w:rPr>
                <w:color w:val="000000"/>
                <w:sz w:val="16"/>
                <w:szCs w:val="16"/>
              </w:rPr>
              <w:t>141,0</w:t>
            </w:r>
          </w:p>
        </w:tc>
        <w:tc>
          <w:tcPr>
            <w:tcW w:w="576" w:type="dxa"/>
            <w:tcBorders>
              <w:top w:val="nil"/>
              <w:left w:val="nil"/>
              <w:bottom w:val="single" w:sz="8" w:space="0" w:color="auto"/>
              <w:right w:val="single" w:sz="8" w:space="0" w:color="auto"/>
            </w:tcBorders>
            <w:shd w:val="clear" w:color="auto" w:fill="auto"/>
            <w:noWrap/>
            <w:vAlign w:val="center"/>
            <w:hideMark/>
          </w:tcPr>
          <w:p w14:paraId="66ABE70E" w14:textId="77777777" w:rsidR="00FF16EC" w:rsidRPr="0024115E" w:rsidRDefault="00FF16EC" w:rsidP="00EB20DC">
            <w:pPr>
              <w:jc w:val="center"/>
              <w:rPr>
                <w:color w:val="000000"/>
                <w:sz w:val="16"/>
                <w:szCs w:val="16"/>
              </w:rPr>
            </w:pPr>
            <w:r w:rsidRPr="0024115E">
              <w:rPr>
                <w:color w:val="000000"/>
                <w:sz w:val="16"/>
                <w:szCs w:val="16"/>
              </w:rPr>
              <w:t>193,0</w:t>
            </w:r>
          </w:p>
        </w:tc>
        <w:tc>
          <w:tcPr>
            <w:tcW w:w="540" w:type="dxa"/>
            <w:tcBorders>
              <w:top w:val="nil"/>
              <w:left w:val="nil"/>
              <w:bottom w:val="single" w:sz="8" w:space="0" w:color="auto"/>
              <w:right w:val="single" w:sz="8" w:space="0" w:color="auto"/>
            </w:tcBorders>
            <w:shd w:val="clear" w:color="auto" w:fill="auto"/>
            <w:noWrap/>
            <w:vAlign w:val="center"/>
            <w:hideMark/>
          </w:tcPr>
          <w:p w14:paraId="6BCBFCDE" w14:textId="77777777" w:rsidR="00FF16EC" w:rsidRPr="0024115E" w:rsidRDefault="00FF16EC" w:rsidP="00EB20DC">
            <w:pPr>
              <w:jc w:val="center"/>
              <w:rPr>
                <w:color w:val="000000"/>
                <w:sz w:val="16"/>
                <w:szCs w:val="16"/>
              </w:rPr>
            </w:pPr>
            <w:r w:rsidRPr="0024115E">
              <w:rPr>
                <w:color w:val="000000"/>
                <w:sz w:val="16"/>
                <w:szCs w:val="16"/>
              </w:rPr>
              <w:t>36,0</w:t>
            </w:r>
          </w:p>
        </w:tc>
        <w:tc>
          <w:tcPr>
            <w:tcW w:w="576" w:type="dxa"/>
            <w:tcBorders>
              <w:top w:val="nil"/>
              <w:left w:val="nil"/>
              <w:bottom w:val="single" w:sz="8" w:space="0" w:color="auto"/>
              <w:right w:val="single" w:sz="8" w:space="0" w:color="auto"/>
            </w:tcBorders>
            <w:shd w:val="clear" w:color="auto" w:fill="auto"/>
            <w:noWrap/>
            <w:vAlign w:val="center"/>
            <w:hideMark/>
          </w:tcPr>
          <w:p w14:paraId="0BB0C95D" w14:textId="77777777" w:rsidR="00FF16EC" w:rsidRPr="0024115E" w:rsidRDefault="00FF16EC" w:rsidP="00EB20DC">
            <w:pPr>
              <w:jc w:val="center"/>
              <w:rPr>
                <w:color w:val="000000"/>
                <w:sz w:val="16"/>
                <w:szCs w:val="16"/>
              </w:rPr>
            </w:pPr>
            <w:r w:rsidRPr="0024115E">
              <w:rPr>
                <w:color w:val="000000"/>
                <w:sz w:val="16"/>
                <w:szCs w:val="16"/>
              </w:rPr>
              <w:t>305,0</w:t>
            </w:r>
          </w:p>
        </w:tc>
        <w:tc>
          <w:tcPr>
            <w:tcW w:w="576" w:type="dxa"/>
            <w:tcBorders>
              <w:top w:val="nil"/>
              <w:left w:val="nil"/>
              <w:bottom w:val="single" w:sz="8" w:space="0" w:color="auto"/>
              <w:right w:val="single" w:sz="8" w:space="0" w:color="auto"/>
            </w:tcBorders>
            <w:shd w:val="clear" w:color="auto" w:fill="auto"/>
            <w:noWrap/>
            <w:vAlign w:val="center"/>
            <w:hideMark/>
          </w:tcPr>
          <w:p w14:paraId="182999E1" w14:textId="77777777" w:rsidR="00FF16EC" w:rsidRPr="0024115E" w:rsidRDefault="00FF16EC" w:rsidP="00EB20DC">
            <w:pPr>
              <w:jc w:val="center"/>
              <w:rPr>
                <w:color w:val="000000"/>
                <w:sz w:val="16"/>
                <w:szCs w:val="16"/>
              </w:rPr>
            </w:pPr>
            <w:r w:rsidRPr="0024115E">
              <w:rPr>
                <w:color w:val="000000"/>
                <w:sz w:val="16"/>
                <w:szCs w:val="16"/>
              </w:rPr>
              <w:t>200,0</w:t>
            </w:r>
          </w:p>
        </w:tc>
        <w:tc>
          <w:tcPr>
            <w:tcW w:w="576" w:type="dxa"/>
            <w:tcBorders>
              <w:top w:val="nil"/>
              <w:left w:val="nil"/>
              <w:bottom w:val="single" w:sz="8" w:space="0" w:color="auto"/>
              <w:right w:val="single" w:sz="8" w:space="0" w:color="auto"/>
            </w:tcBorders>
            <w:shd w:val="clear" w:color="auto" w:fill="auto"/>
            <w:noWrap/>
            <w:vAlign w:val="center"/>
            <w:hideMark/>
          </w:tcPr>
          <w:p w14:paraId="0F00FCD8" w14:textId="77777777" w:rsidR="00FF16EC" w:rsidRPr="0024115E" w:rsidRDefault="00FF16EC" w:rsidP="00EB20DC">
            <w:pPr>
              <w:jc w:val="center"/>
              <w:rPr>
                <w:color w:val="000000"/>
                <w:sz w:val="16"/>
                <w:szCs w:val="16"/>
              </w:rPr>
            </w:pPr>
            <w:r w:rsidRPr="0024115E">
              <w:rPr>
                <w:color w:val="000000"/>
                <w:sz w:val="16"/>
                <w:szCs w:val="16"/>
              </w:rPr>
              <w:t>309,0</w:t>
            </w:r>
          </w:p>
        </w:tc>
        <w:tc>
          <w:tcPr>
            <w:tcW w:w="576" w:type="dxa"/>
            <w:tcBorders>
              <w:top w:val="nil"/>
              <w:left w:val="nil"/>
              <w:bottom w:val="single" w:sz="8" w:space="0" w:color="auto"/>
              <w:right w:val="single" w:sz="8" w:space="0" w:color="auto"/>
            </w:tcBorders>
            <w:shd w:val="clear" w:color="auto" w:fill="auto"/>
            <w:noWrap/>
            <w:vAlign w:val="center"/>
            <w:hideMark/>
          </w:tcPr>
          <w:p w14:paraId="33F0B579" w14:textId="77777777" w:rsidR="00FF16EC" w:rsidRPr="0024115E" w:rsidRDefault="00FF16EC" w:rsidP="00EB20DC">
            <w:pPr>
              <w:jc w:val="center"/>
              <w:rPr>
                <w:color w:val="000000"/>
                <w:sz w:val="16"/>
                <w:szCs w:val="16"/>
              </w:rPr>
            </w:pPr>
            <w:r w:rsidRPr="0024115E">
              <w:rPr>
                <w:color w:val="000000"/>
                <w:sz w:val="16"/>
                <w:szCs w:val="16"/>
              </w:rPr>
              <w:t>260,0</w:t>
            </w:r>
          </w:p>
        </w:tc>
        <w:tc>
          <w:tcPr>
            <w:tcW w:w="576" w:type="dxa"/>
            <w:tcBorders>
              <w:top w:val="nil"/>
              <w:left w:val="nil"/>
              <w:bottom w:val="single" w:sz="8" w:space="0" w:color="auto"/>
              <w:right w:val="single" w:sz="8" w:space="0" w:color="auto"/>
            </w:tcBorders>
            <w:shd w:val="clear" w:color="auto" w:fill="auto"/>
            <w:noWrap/>
            <w:vAlign w:val="center"/>
            <w:hideMark/>
          </w:tcPr>
          <w:p w14:paraId="346EB5FB" w14:textId="77777777" w:rsidR="00FF16EC" w:rsidRPr="0024115E" w:rsidRDefault="00FF16EC" w:rsidP="00EB20DC">
            <w:pPr>
              <w:jc w:val="center"/>
              <w:rPr>
                <w:color w:val="000000"/>
                <w:sz w:val="16"/>
                <w:szCs w:val="16"/>
              </w:rPr>
            </w:pPr>
            <w:r w:rsidRPr="0024115E">
              <w:rPr>
                <w:color w:val="000000"/>
                <w:sz w:val="16"/>
                <w:szCs w:val="16"/>
              </w:rPr>
              <w:t>186,0</w:t>
            </w:r>
          </w:p>
        </w:tc>
        <w:tc>
          <w:tcPr>
            <w:tcW w:w="576" w:type="dxa"/>
            <w:tcBorders>
              <w:top w:val="nil"/>
              <w:left w:val="nil"/>
              <w:bottom w:val="single" w:sz="8" w:space="0" w:color="auto"/>
              <w:right w:val="single" w:sz="8" w:space="0" w:color="auto"/>
            </w:tcBorders>
            <w:shd w:val="clear" w:color="auto" w:fill="auto"/>
            <w:noWrap/>
            <w:vAlign w:val="center"/>
            <w:hideMark/>
          </w:tcPr>
          <w:p w14:paraId="16481B8E" w14:textId="77777777" w:rsidR="00FF16EC" w:rsidRPr="0024115E" w:rsidRDefault="00FF16EC" w:rsidP="00EB20DC">
            <w:pPr>
              <w:jc w:val="center"/>
              <w:rPr>
                <w:color w:val="000000"/>
                <w:sz w:val="16"/>
                <w:szCs w:val="16"/>
              </w:rPr>
            </w:pPr>
            <w:r w:rsidRPr="0024115E">
              <w:rPr>
                <w:color w:val="000000"/>
                <w:sz w:val="16"/>
                <w:szCs w:val="16"/>
              </w:rPr>
              <w:t>423,0</w:t>
            </w:r>
          </w:p>
        </w:tc>
        <w:tc>
          <w:tcPr>
            <w:tcW w:w="576" w:type="dxa"/>
            <w:tcBorders>
              <w:top w:val="nil"/>
              <w:left w:val="nil"/>
              <w:bottom w:val="single" w:sz="8" w:space="0" w:color="auto"/>
              <w:right w:val="single" w:sz="8" w:space="0" w:color="auto"/>
            </w:tcBorders>
            <w:shd w:val="clear" w:color="auto" w:fill="auto"/>
            <w:noWrap/>
            <w:vAlign w:val="center"/>
            <w:hideMark/>
          </w:tcPr>
          <w:p w14:paraId="6755C0FE" w14:textId="77777777" w:rsidR="00FF16EC" w:rsidRPr="0024115E" w:rsidRDefault="00FF16EC" w:rsidP="00EB20DC">
            <w:pPr>
              <w:jc w:val="center"/>
              <w:rPr>
                <w:color w:val="000000"/>
                <w:sz w:val="16"/>
                <w:szCs w:val="16"/>
              </w:rPr>
            </w:pPr>
            <w:r w:rsidRPr="0024115E">
              <w:rPr>
                <w:color w:val="000000"/>
                <w:sz w:val="16"/>
                <w:szCs w:val="16"/>
              </w:rPr>
              <w:t>317,0</w:t>
            </w:r>
          </w:p>
        </w:tc>
        <w:tc>
          <w:tcPr>
            <w:tcW w:w="576" w:type="dxa"/>
            <w:tcBorders>
              <w:top w:val="nil"/>
              <w:left w:val="nil"/>
              <w:bottom w:val="single" w:sz="8" w:space="0" w:color="auto"/>
              <w:right w:val="single" w:sz="8" w:space="0" w:color="auto"/>
            </w:tcBorders>
            <w:shd w:val="clear" w:color="auto" w:fill="auto"/>
            <w:noWrap/>
            <w:vAlign w:val="center"/>
            <w:hideMark/>
          </w:tcPr>
          <w:p w14:paraId="5FD9C922" w14:textId="77777777" w:rsidR="00FF16EC" w:rsidRPr="0024115E" w:rsidRDefault="00FF16EC" w:rsidP="00EB20DC">
            <w:pPr>
              <w:jc w:val="center"/>
              <w:rPr>
                <w:color w:val="000000"/>
                <w:sz w:val="16"/>
                <w:szCs w:val="16"/>
              </w:rPr>
            </w:pPr>
            <w:r w:rsidRPr="0024115E">
              <w:rPr>
                <w:color w:val="000000"/>
                <w:sz w:val="16"/>
                <w:szCs w:val="16"/>
              </w:rPr>
              <w:t>325,0</w:t>
            </w:r>
          </w:p>
        </w:tc>
        <w:tc>
          <w:tcPr>
            <w:tcW w:w="576" w:type="dxa"/>
            <w:tcBorders>
              <w:top w:val="nil"/>
              <w:left w:val="nil"/>
              <w:bottom w:val="single" w:sz="8" w:space="0" w:color="auto"/>
              <w:right w:val="single" w:sz="8" w:space="0" w:color="auto"/>
            </w:tcBorders>
            <w:shd w:val="clear" w:color="auto" w:fill="auto"/>
            <w:noWrap/>
            <w:vAlign w:val="center"/>
            <w:hideMark/>
          </w:tcPr>
          <w:p w14:paraId="4105F6AB" w14:textId="77777777" w:rsidR="00FF16EC" w:rsidRPr="0024115E" w:rsidRDefault="00FF16EC" w:rsidP="00EB20DC">
            <w:pPr>
              <w:jc w:val="center"/>
              <w:rPr>
                <w:color w:val="000000"/>
                <w:sz w:val="16"/>
                <w:szCs w:val="16"/>
              </w:rPr>
            </w:pPr>
            <w:r w:rsidRPr="0024115E">
              <w:rPr>
                <w:color w:val="000000"/>
                <w:sz w:val="16"/>
                <w:szCs w:val="16"/>
              </w:rPr>
              <w:t>399,0</w:t>
            </w:r>
          </w:p>
        </w:tc>
        <w:tc>
          <w:tcPr>
            <w:tcW w:w="540" w:type="dxa"/>
            <w:tcBorders>
              <w:top w:val="nil"/>
              <w:left w:val="nil"/>
              <w:bottom w:val="single" w:sz="8" w:space="0" w:color="auto"/>
              <w:right w:val="single" w:sz="8" w:space="0" w:color="auto"/>
            </w:tcBorders>
            <w:shd w:val="clear" w:color="auto" w:fill="auto"/>
            <w:noWrap/>
            <w:vAlign w:val="center"/>
            <w:hideMark/>
          </w:tcPr>
          <w:p w14:paraId="1CD4C561" w14:textId="77777777" w:rsidR="00FF16EC" w:rsidRPr="0024115E" w:rsidRDefault="00FF16EC" w:rsidP="00EB20DC">
            <w:pPr>
              <w:jc w:val="center"/>
              <w:rPr>
                <w:color w:val="000000"/>
                <w:sz w:val="16"/>
                <w:szCs w:val="16"/>
              </w:rPr>
            </w:pPr>
            <w:r w:rsidRPr="0024115E">
              <w:rPr>
                <w:color w:val="000000"/>
                <w:sz w:val="16"/>
                <w:szCs w:val="16"/>
              </w:rPr>
              <w:t>58,0</w:t>
            </w:r>
          </w:p>
        </w:tc>
        <w:tc>
          <w:tcPr>
            <w:tcW w:w="540" w:type="dxa"/>
            <w:tcBorders>
              <w:top w:val="nil"/>
              <w:left w:val="nil"/>
              <w:bottom w:val="single" w:sz="8" w:space="0" w:color="auto"/>
              <w:right w:val="single" w:sz="8" w:space="0" w:color="auto"/>
            </w:tcBorders>
            <w:shd w:val="clear" w:color="auto" w:fill="auto"/>
            <w:noWrap/>
            <w:vAlign w:val="center"/>
            <w:hideMark/>
          </w:tcPr>
          <w:p w14:paraId="29A4EA1D" w14:textId="77777777" w:rsidR="00FF16EC" w:rsidRPr="0024115E" w:rsidRDefault="00FF16EC" w:rsidP="00EB20DC">
            <w:pPr>
              <w:jc w:val="center"/>
              <w:rPr>
                <w:color w:val="000000"/>
                <w:sz w:val="16"/>
                <w:szCs w:val="16"/>
              </w:rPr>
            </w:pPr>
            <w:r w:rsidRPr="0024115E">
              <w:rPr>
                <w:color w:val="000000"/>
                <w:sz w:val="16"/>
                <w:szCs w:val="16"/>
              </w:rPr>
              <w:t>39,0</w:t>
            </w:r>
          </w:p>
        </w:tc>
        <w:tc>
          <w:tcPr>
            <w:tcW w:w="576" w:type="dxa"/>
            <w:tcBorders>
              <w:top w:val="nil"/>
              <w:left w:val="nil"/>
              <w:bottom w:val="single" w:sz="8" w:space="0" w:color="auto"/>
              <w:right w:val="single" w:sz="8" w:space="0" w:color="auto"/>
            </w:tcBorders>
            <w:shd w:val="clear" w:color="auto" w:fill="auto"/>
            <w:noWrap/>
            <w:vAlign w:val="center"/>
            <w:hideMark/>
          </w:tcPr>
          <w:p w14:paraId="36B62624" w14:textId="77777777" w:rsidR="00FF16EC" w:rsidRPr="0024115E" w:rsidRDefault="00FF16EC" w:rsidP="00EB20DC">
            <w:pPr>
              <w:jc w:val="center"/>
              <w:rPr>
                <w:color w:val="000000"/>
                <w:sz w:val="16"/>
                <w:szCs w:val="16"/>
              </w:rPr>
            </w:pPr>
            <w:r w:rsidRPr="0024115E">
              <w:rPr>
                <w:color w:val="000000"/>
                <w:sz w:val="16"/>
                <w:szCs w:val="16"/>
              </w:rPr>
              <w:t>800,0</w:t>
            </w:r>
          </w:p>
        </w:tc>
        <w:tc>
          <w:tcPr>
            <w:tcW w:w="576" w:type="dxa"/>
            <w:tcBorders>
              <w:top w:val="nil"/>
              <w:left w:val="nil"/>
              <w:bottom w:val="single" w:sz="8" w:space="0" w:color="auto"/>
              <w:right w:val="single" w:sz="8" w:space="0" w:color="auto"/>
            </w:tcBorders>
            <w:shd w:val="clear" w:color="auto" w:fill="auto"/>
            <w:noWrap/>
            <w:vAlign w:val="center"/>
            <w:hideMark/>
          </w:tcPr>
          <w:p w14:paraId="04E1F11F" w14:textId="77777777" w:rsidR="00FF16EC" w:rsidRPr="0024115E" w:rsidRDefault="00FF16EC" w:rsidP="00EB20DC">
            <w:pPr>
              <w:jc w:val="center"/>
              <w:rPr>
                <w:color w:val="000000"/>
                <w:sz w:val="16"/>
                <w:szCs w:val="16"/>
              </w:rPr>
            </w:pPr>
            <w:r w:rsidRPr="0024115E">
              <w:rPr>
                <w:color w:val="000000"/>
                <w:sz w:val="16"/>
                <w:szCs w:val="16"/>
              </w:rPr>
              <w:t>107,0</w:t>
            </w:r>
          </w:p>
        </w:tc>
        <w:tc>
          <w:tcPr>
            <w:tcW w:w="576" w:type="dxa"/>
            <w:tcBorders>
              <w:top w:val="nil"/>
              <w:left w:val="nil"/>
              <w:bottom w:val="single" w:sz="8" w:space="0" w:color="auto"/>
              <w:right w:val="single" w:sz="8" w:space="0" w:color="auto"/>
            </w:tcBorders>
            <w:shd w:val="clear" w:color="auto" w:fill="auto"/>
            <w:noWrap/>
            <w:vAlign w:val="center"/>
            <w:hideMark/>
          </w:tcPr>
          <w:p w14:paraId="6AEBF505" w14:textId="77777777" w:rsidR="00FF16EC" w:rsidRPr="0024115E" w:rsidRDefault="00FF16EC" w:rsidP="00EB20DC">
            <w:pPr>
              <w:jc w:val="center"/>
              <w:rPr>
                <w:color w:val="000000"/>
                <w:sz w:val="16"/>
                <w:szCs w:val="16"/>
              </w:rPr>
            </w:pPr>
            <w:r w:rsidRPr="0024115E">
              <w:rPr>
                <w:color w:val="000000"/>
                <w:sz w:val="16"/>
                <w:szCs w:val="16"/>
              </w:rPr>
              <w:t>121,0</w:t>
            </w:r>
          </w:p>
        </w:tc>
        <w:tc>
          <w:tcPr>
            <w:tcW w:w="540" w:type="dxa"/>
            <w:tcBorders>
              <w:top w:val="nil"/>
              <w:left w:val="nil"/>
              <w:bottom w:val="single" w:sz="8" w:space="0" w:color="auto"/>
              <w:right w:val="single" w:sz="8" w:space="0" w:color="auto"/>
            </w:tcBorders>
            <w:shd w:val="clear" w:color="auto" w:fill="auto"/>
            <w:noWrap/>
            <w:vAlign w:val="center"/>
            <w:hideMark/>
          </w:tcPr>
          <w:p w14:paraId="7923BAF2" w14:textId="77777777" w:rsidR="00FF16EC" w:rsidRPr="0024115E" w:rsidRDefault="00FF16EC" w:rsidP="00EB20DC">
            <w:pPr>
              <w:jc w:val="center"/>
              <w:rPr>
                <w:color w:val="000000"/>
                <w:sz w:val="16"/>
                <w:szCs w:val="16"/>
              </w:rPr>
            </w:pPr>
            <w:r w:rsidRPr="0024115E">
              <w:rPr>
                <w:color w:val="000000"/>
                <w:sz w:val="16"/>
                <w:szCs w:val="16"/>
              </w:rPr>
              <w:t>20,0</w:t>
            </w:r>
          </w:p>
        </w:tc>
        <w:tc>
          <w:tcPr>
            <w:tcW w:w="540" w:type="dxa"/>
            <w:tcBorders>
              <w:top w:val="nil"/>
              <w:left w:val="nil"/>
              <w:bottom w:val="single" w:sz="8" w:space="0" w:color="auto"/>
              <w:right w:val="single" w:sz="8" w:space="0" w:color="auto"/>
            </w:tcBorders>
            <w:shd w:val="clear" w:color="auto" w:fill="auto"/>
            <w:noWrap/>
            <w:vAlign w:val="center"/>
            <w:hideMark/>
          </w:tcPr>
          <w:p w14:paraId="6AC7D91C" w14:textId="77777777" w:rsidR="00FF16EC" w:rsidRPr="0024115E" w:rsidRDefault="00FF16EC" w:rsidP="00EB20DC">
            <w:pPr>
              <w:jc w:val="center"/>
              <w:rPr>
                <w:color w:val="000000"/>
                <w:sz w:val="16"/>
                <w:szCs w:val="16"/>
              </w:rPr>
            </w:pPr>
            <w:r w:rsidRPr="0024115E">
              <w:rPr>
                <w:color w:val="000000"/>
                <w:sz w:val="16"/>
                <w:szCs w:val="16"/>
              </w:rPr>
              <w:t>20,0</w:t>
            </w:r>
          </w:p>
        </w:tc>
        <w:tc>
          <w:tcPr>
            <w:tcW w:w="576" w:type="dxa"/>
            <w:tcBorders>
              <w:top w:val="nil"/>
              <w:left w:val="nil"/>
              <w:bottom w:val="single" w:sz="8" w:space="0" w:color="auto"/>
              <w:right w:val="single" w:sz="8" w:space="0" w:color="auto"/>
            </w:tcBorders>
            <w:shd w:val="clear" w:color="auto" w:fill="auto"/>
            <w:noWrap/>
            <w:vAlign w:val="center"/>
            <w:hideMark/>
          </w:tcPr>
          <w:p w14:paraId="0FE1097A" w14:textId="77777777" w:rsidR="00FF16EC" w:rsidRPr="0024115E" w:rsidRDefault="00FF16EC" w:rsidP="00EB20DC">
            <w:pPr>
              <w:jc w:val="center"/>
              <w:rPr>
                <w:color w:val="000000"/>
                <w:sz w:val="16"/>
                <w:szCs w:val="16"/>
              </w:rPr>
            </w:pPr>
            <w:r w:rsidRPr="0024115E">
              <w:rPr>
                <w:color w:val="000000"/>
                <w:sz w:val="16"/>
                <w:szCs w:val="16"/>
              </w:rPr>
              <w:t>106,0</w:t>
            </w:r>
          </w:p>
        </w:tc>
        <w:tc>
          <w:tcPr>
            <w:tcW w:w="576" w:type="dxa"/>
            <w:tcBorders>
              <w:top w:val="nil"/>
              <w:left w:val="nil"/>
              <w:bottom w:val="single" w:sz="8" w:space="0" w:color="auto"/>
              <w:right w:val="single" w:sz="8" w:space="0" w:color="auto"/>
            </w:tcBorders>
            <w:shd w:val="clear" w:color="auto" w:fill="auto"/>
            <w:noWrap/>
            <w:vAlign w:val="center"/>
            <w:hideMark/>
          </w:tcPr>
          <w:p w14:paraId="47353C00" w14:textId="77777777" w:rsidR="00FF16EC" w:rsidRPr="0024115E" w:rsidRDefault="00FF16EC" w:rsidP="00EB20DC">
            <w:pPr>
              <w:jc w:val="center"/>
              <w:rPr>
                <w:color w:val="000000"/>
                <w:sz w:val="16"/>
                <w:szCs w:val="16"/>
              </w:rPr>
            </w:pPr>
            <w:r w:rsidRPr="0024115E">
              <w:rPr>
                <w:color w:val="000000"/>
                <w:sz w:val="16"/>
                <w:szCs w:val="16"/>
              </w:rPr>
              <w:t>168,0</w:t>
            </w:r>
          </w:p>
        </w:tc>
        <w:tc>
          <w:tcPr>
            <w:tcW w:w="540" w:type="dxa"/>
            <w:tcBorders>
              <w:top w:val="nil"/>
              <w:left w:val="nil"/>
              <w:bottom w:val="single" w:sz="8" w:space="0" w:color="auto"/>
              <w:right w:val="single" w:sz="8" w:space="0" w:color="auto"/>
            </w:tcBorders>
            <w:shd w:val="clear" w:color="auto" w:fill="auto"/>
            <w:noWrap/>
            <w:vAlign w:val="center"/>
            <w:hideMark/>
          </w:tcPr>
          <w:p w14:paraId="604BAC0E" w14:textId="77777777" w:rsidR="00FF16EC" w:rsidRPr="0024115E" w:rsidRDefault="00FF16EC" w:rsidP="00EB20DC">
            <w:pPr>
              <w:jc w:val="center"/>
              <w:rPr>
                <w:color w:val="000000"/>
                <w:sz w:val="16"/>
                <w:szCs w:val="16"/>
              </w:rPr>
            </w:pPr>
            <w:r w:rsidRPr="0024115E">
              <w:rPr>
                <w:color w:val="000000"/>
                <w:sz w:val="16"/>
                <w:szCs w:val="16"/>
              </w:rPr>
              <w:t>87,0</w:t>
            </w:r>
          </w:p>
        </w:tc>
        <w:tc>
          <w:tcPr>
            <w:tcW w:w="540" w:type="dxa"/>
            <w:tcBorders>
              <w:top w:val="nil"/>
              <w:left w:val="nil"/>
              <w:bottom w:val="single" w:sz="8" w:space="0" w:color="auto"/>
              <w:right w:val="single" w:sz="8" w:space="0" w:color="auto"/>
            </w:tcBorders>
            <w:shd w:val="clear" w:color="auto" w:fill="auto"/>
            <w:noWrap/>
            <w:vAlign w:val="center"/>
            <w:hideMark/>
          </w:tcPr>
          <w:p w14:paraId="5214900B" w14:textId="77777777" w:rsidR="00FF16EC" w:rsidRPr="0024115E" w:rsidRDefault="00FF16EC" w:rsidP="00EB20DC">
            <w:pPr>
              <w:jc w:val="center"/>
              <w:rPr>
                <w:color w:val="000000"/>
                <w:sz w:val="16"/>
                <w:szCs w:val="16"/>
              </w:rPr>
            </w:pPr>
            <w:r w:rsidRPr="0024115E">
              <w:rPr>
                <w:color w:val="000000"/>
                <w:sz w:val="16"/>
                <w:szCs w:val="16"/>
              </w:rPr>
              <w:t>80,0</w:t>
            </w:r>
          </w:p>
        </w:tc>
        <w:tc>
          <w:tcPr>
            <w:tcW w:w="656" w:type="dxa"/>
            <w:tcBorders>
              <w:top w:val="nil"/>
              <w:left w:val="nil"/>
              <w:bottom w:val="single" w:sz="8" w:space="0" w:color="auto"/>
              <w:right w:val="single" w:sz="8" w:space="0" w:color="auto"/>
            </w:tcBorders>
            <w:shd w:val="clear" w:color="auto" w:fill="auto"/>
            <w:noWrap/>
            <w:vAlign w:val="center"/>
            <w:hideMark/>
          </w:tcPr>
          <w:p w14:paraId="79E6D29B" w14:textId="77777777" w:rsidR="00FF16EC" w:rsidRPr="0024115E" w:rsidRDefault="00FF16EC" w:rsidP="00EB20DC">
            <w:pPr>
              <w:jc w:val="center"/>
              <w:rPr>
                <w:b/>
                <w:bCs/>
                <w:color w:val="000000"/>
                <w:sz w:val="16"/>
                <w:szCs w:val="16"/>
              </w:rPr>
            </w:pPr>
            <w:r w:rsidRPr="0024115E">
              <w:rPr>
                <w:b/>
                <w:bCs/>
                <w:color w:val="000000"/>
                <w:sz w:val="16"/>
                <w:szCs w:val="16"/>
              </w:rPr>
              <w:t>4700,0</w:t>
            </w:r>
          </w:p>
        </w:tc>
      </w:tr>
    </w:tbl>
    <w:p w14:paraId="694C00F2" w14:textId="77777777" w:rsidR="003225BB" w:rsidRPr="0028010C" w:rsidRDefault="003225BB" w:rsidP="003225BB">
      <w:pPr>
        <w:jc w:val="center"/>
        <w:rPr>
          <w:b/>
          <w:lang w:eastAsia="ar-SA"/>
        </w:rPr>
      </w:pPr>
    </w:p>
    <w:p w14:paraId="23CD33B6" w14:textId="77777777" w:rsidR="003225BB" w:rsidRPr="0028010C" w:rsidRDefault="003225BB" w:rsidP="003225BB">
      <w:pPr>
        <w:tabs>
          <w:tab w:val="left" w:pos="753"/>
        </w:tabs>
        <w:rPr>
          <w:b/>
          <w:lang w:eastAsia="ar-SA"/>
        </w:rPr>
      </w:pPr>
      <w:r w:rsidRPr="0028010C">
        <w:rPr>
          <w:b/>
          <w:lang w:eastAsia="ar-SA"/>
        </w:rPr>
        <w:tab/>
      </w:r>
    </w:p>
    <w:p w14:paraId="3586B0F2" w14:textId="77777777" w:rsidR="007F0E38" w:rsidRPr="0028010C" w:rsidRDefault="007F0E38" w:rsidP="007F0E38">
      <w:pPr>
        <w:widowControl/>
        <w:autoSpaceDE/>
        <w:autoSpaceDN/>
        <w:adjustRightInd/>
        <w:spacing w:after="160" w:line="259" w:lineRule="auto"/>
        <w:rPr>
          <w:rFonts w:ascii="Open Sans" w:hAnsi="Open Sans" w:cs="Open Sans"/>
          <w:b/>
        </w:rPr>
      </w:pPr>
    </w:p>
    <w:p w14:paraId="4882036C" w14:textId="77777777" w:rsidR="003225BB" w:rsidRPr="0028010C" w:rsidRDefault="003225BB" w:rsidP="007F0E38">
      <w:pPr>
        <w:widowControl/>
        <w:autoSpaceDE/>
        <w:autoSpaceDN/>
        <w:adjustRightInd/>
        <w:spacing w:after="160" w:line="259" w:lineRule="auto"/>
        <w:rPr>
          <w:rFonts w:ascii="Open Sans" w:hAnsi="Open Sans" w:cs="Open Sans"/>
          <w:b/>
        </w:rPr>
        <w:sectPr w:rsidR="003225BB" w:rsidRPr="0028010C" w:rsidSect="003225BB">
          <w:pgSz w:w="16838" w:h="11906" w:orient="landscape" w:code="9"/>
          <w:pgMar w:top="1701" w:right="709" w:bottom="851" w:left="1134" w:header="709" w:footer="709" w:gutter="0"/>
          <w:cols w:space="708"/>
          <w:titlePg/>
          <w:docGrid w:linePitch="360"/>
        </w:sectPr>
      </w:pPr>
    </w:p>
    <w:p w14:paraId="720B639F" w14:textId="77777777" w:rsidR="007A48F7" w:rsidRPr="0028010C" w:rsidRDefault="007A48F7" w:rsidP="007A48F7">
      <w:pPr>
        <w:ind w:left="5670" w:right="-185"/>
        <w:rPr>
          <w:b/>
        </w:rPr>
      </w:pPr>
      <w:r w:rsidRPr="0028010C">
        <w:rPr>
          <w:b/>
        </w:rPr>
        <w:t>Приложение № 2</w:t>
      </w:r>
    </w:p>
    <w:p w14:paraId="39F9BC6E" w14:textId="77777777" w:rsidR="007A48F7" w:rsidRPr="0028010C" w:rsidRDefault="007A48F7" w:rsidP="007A48F7">
      <w:pPr>
        <w:ind w:left="5670"/>
        <w:rPr>
          <w:b/>
        </w:rPr>
      </w:pPr>
      <w:r w:rsidRPr="0028010C">
        <w:t>к Документации о проведении запроса предложений в электронной форме</w:t>
      </w:r>
    </w:p>
    <w:p w14:paraId="3CBE9091" w14:textId="77777777" w:rsidR="007A48F7" w:rsidRPr="0028010C" w:rsidRDefault="007A48F7" w:rsidP="007A48F7">
      <w:pPr>
        <w:ind w:left="6096"/>
        <w:rPr>
          <w:b/>
        </w:rPr>
      </w:pPr>
    </w:p>
    <w:p w14:paraId="75BCE4E3" w14:textId="77777777" w:rsidR="007A48F7" w:rsidRPr="0028010C" w:rsidRDefault="007A48F7" w:rsidP="007A48F7">
      <w:pPr>
        <w:jc w:val="center"/>
        <w:rPr>
          <w:rFonts w:eastAsia="Times New Roman"/>
          <w:b/>
          <w:sz w:val="28"/>
          <w:szCs w:val="28"/>
        </w:rPr>
      </w:pPr>
      <w:r w:rsidRPr="0028010C">
        <w:rPr>
          <w:rFonts w:eastAsia="Times New Roman"/>
          <w:b/>
          <w:sz w:val="28"/>
          <w:szCs w:val="28"/>
        </w:rPr>
        <w:t>ПРОЕКТ ДОГОВОРА</w:t>
      </w:r>
    </w:p>
    <w:p w14:paraId="6AA5CCFA" w14:textId="77777777" w:rsidR="007A48F7" w:rsidRPr="0028010C" w:rsidRDefault="007A48F7" w:rsidP="007A48F7">
      <w:pPr>
        <w:jc w:val="center"/>
        <w:rPr>
          <w:rFonts w:eastAsia="Times New Roman"/>
          <w:b/>
          <w:sz w:val="28"/>
          <w:szCs w:val="28"/>
        </w:rPr>
      </w:pPr>
      <w:r w:rsidRPr="0028010C">
        <w:rPr>
          <w:rFonts w:eastAsia="Times New Roman"/>
          <w:b/>
          <w:sz w:val="28"/>
          <w:szCs w:val="28"/>
        </w:rPr>
        <w:t>Договор № _____</w:t>
      </w:r>
    </w:p>
    <w:p w14:paraId="0166995A" w14:textId="77777777" w:rsidR="007A48F7" w:rsidRPr="0028010C" w:rsidRDefault="007A48F7" w:rsidP="007A48F7">
      <w:pPr>
        <w:jc w:val="center"/>
        <w:rPr>
          <w:rFonts w:eastAsia="Times New Roman"/>
          <w:b/>
          <w:bCs/>
        </w:rPr>
      </w:pPr>
    </w:p>
    <w:p w14:paraId="5815D1AF" w14:textId="77777777" w:rsidR="007A48F7" w:rsidRPr="0028010C" w:rsidRDefault="007A48F7" w:rsidP="007A48F7">
      <w:pPr>
        <w:jc w:val="center"/>
        <w:rPr>
          <w:rFonts w:eastAsia="Times New Roman"/>
          <w:b/>
          <w:i/>
          <w:sz w:val="28"/>
          <w:szCs w:val="28"/>
        </w:rPr>
      </w:pPr>
      <w:r w:rsidRPr="0028010C">
        <w:rPr>
          <w:rFonts w:eastAsia="Times New Roman"/>
          <w:b/>
          <w:i/>
          <w:sz w:val="28"/>
          <w:szCs w:val="28"/>
        </w:rPr>
        <w:t>(прилагается в виде отдельного файла)</w:t>
      </w:r>
    </w:p>
    <w:p w14:paraId="581A050F" w14:textId="77777777" w:rsidR="007A48F7" w:rsidRPr="0028010C" w:rsidRDefault="007A48F7" w:rsidP="007A48F7">
      <w:pPr>
        <w:jc w:val="center"/>
        <w:rPr>
          <w:rFonts w:eastAsia="Times New Roman"/>
          <w:b/>
          <w:bCs/>
        </w:rPr>
      </w:pPr>
    </w:p>
    <w:p w14:paraId="7940F79F" w14:textId="77777777" w:rsidR="0001528A" w:rsidRPr="0028010C" w:rsidRDefault="0001528A" w:rsidP="0001528A">
      <w:pPr>
        <w:spacing w:line="276" w:lineRule="auto"/>
        <w:ind w:firstLine="567"/>
        <w:jc w:val="both"/>
      </w:pPr>
    </w:p>
    <w:p w14:paraId="4C689389" w14:textId="77777777" w:rsidR="0001528A" w:rsidRPr="0028010C" w:rsidRDefault="0001528A" w:rsidP="0001528A">
      <w:pPr>
        <w:pStyle w:val="affff"/>
        <w:jc w:val="both"/>
      </w:pPr>
    </w:p>
    <w:p w14:paraId="62F0C383" w14:textId="77777777" w:rsidR="0001528A" w:rsidRPr="0028010C" w:rsidRDefault="0001528A" w:rsidP="007864C9">
      <w:pPr>
        <w:widowControl/>
        <w:autoSpaceDE/>
        <w:autoSpaceDN/>
        <w:adjustRightInd/>
        <w:rPr>
          <w:rFonts w:ascii="Calibri" w:hAnsi="Calibri"/>
          <w:lang w:eastAsia="en-US"/>
        </w:rPr>
        <w:sectPr w:rsidR="0001528A" w:rsidRPr="0028010C" w:rsidSect="007C3BC1">
          <w:footerReference w:type="default" r:id="rId21"/>
          <w:pgSz w:w="11906" w:h="16838" w:code="9"/>
          <w:pgMar w:top="1134" w:right="850" w:bottom="1134" w:left="1701" w:header="709" w:footer="709" w:gutter="0"/>
          <w:cols w:space="708"/>
          <w:titlePg/>
          <w:docGrid w:linePitch="360"/>
        </w:sectPr>
      </w:pPr>
      <w:bookmarkStart w:id="29" w:name="_Toc416771020"/>
    </w:p>
    <w:p w14:paraId="49896323" w14:textId="77777777" w:rsidR="0094413D" w:rsidRPr="0028010C" w:rsidRDefault="0094413D" w:rsidP="00D56E49">
      <w:pPr>
        <w:rPr>
          <w:b/>
        </w:rPr>
      </w:pPr>
      <w:r w:rsidRPr="0028010C">
        <w:rPr>
          <w:b/>
        </w:rPr>
        <w:t>РАЗДЕЛ 3. О</w:t>
      </w:r>
      <w:r w:rsidR="00470165" w:rsidRPr="0028010C">
        <w:rPr>
          <w:b/>
        </w:rPr>
        <w:t>БРАЗЦЫ ФОРМ И ДОКУМЕНТОВ ДЛЯ ЗАПОЛНЕНИЯ УЧАСТНИКАМИ ЗАКУПКИ</w:t>
      </w:r>
      <w:bookmarkEnd w:id="29"/>
    </w:p>
    <w:p w14:paraId="36AD1ACB" w14:textId="77777777" w:rsidR="001D652F" w:rsidRPr="0028010C" w:rsidRDefault="001D652F" w:rsidP="001D652F">
      <w:pPr>
        <w:ind w:left="794"/>
        <w:outlineLvl w:val="1"/>
        <w:rPr>
          <w:rFonts w:eastAsia="Times New Roman"/>
          <w:b/>
          <w:sz w:val="28"/>
          <w:szCs w:val="28"/>
          <w:lang w:eastAsia="x-none"/>
        </w:rPr>
      </w:pPr>
      <w:bookmarkStart w:id="30" w:name="_Ref55335821"/>
      <w:bookmarkStart w:id="31" w:name="_Ref55336345"/>
      <w:bookmarkStart w:id="32" w:name="_Toc57314674"/>
      <w:bookmarkStart w:id="33" w:name="_Toc69728988"/>
      <w:bookmarkStart w:id="34" w:name="_Toc309208623"/>
      <w:bookmarkStart w:id="35" w:name="_Toc127615084"/>
      <w:bookmarkStart w:id="36" w:name="_Ref216752873"/>
      <w:bookmarkStart w:id="37" w:name="_Ref300307304"/>
      <w:bookmarkStart w:id="38" w:name="_Ref300308441"/>
      <w:bookmarkStart w:id="39" w:name="_Ref300308442"/>
      <w:bookmarkStart w:id="40" w:name="_Ref304305102"/>
      <w:bookmarkStart w:id="41" w:name="_Toc309208626"/>
      <w:bookmarkStart w:id="42" w:name="_Ref316464350"/>
      <w:bookmarkStart w:id="43" w:name="_Ref321745552"/>
      <w:r w:rsidRPr="0028010C">
        <w:rPr>
          <w:rFonts w:eastAsia="Times New Roman"/>
          <w:b/>
          <w:sz w:val="28"/>
          <w:szCs w:val="28"/>
          <w:lang w:eastAsia="x-none"/>
        </w:rPr>
        <w:t>Форма 1.Т. Техническое предложение с согласием с условиями закупки</w:t>
      </w:r>
    </w:p>
    <w:p w14:paraId="29E9B8DC" w14:textId="77777777" w:rsidR="001D652F" w:rsidRPr="0028010C" w:rsidRDefault="001D652F" w:rsidP="001D652F">
      <w:pPr>
        <w:ind w:left="794"/>
        <w:outlineLvl w:val="1"/>
        <w:rPr>
          <w:rFonts w:eastAsia="Times New Roman"/>
          <w:b/>
          <w:sz w:val="28"/>
          <w:szCs w:val="28"/>
          <w:lang w:eastAsia="x-none"/>
        </w:rPr>
      </w:pPr>
    </w:p>
    <w:p w14:paraId="0665A4F8" w14:textId="77777777" w:rsidR="001D652F" w:rsidRPr="0028010C" w:rsidRDefault="001D652F" w:rsidP="001D652F">
      <w:pPr>
        <w:ind w:firstLine="709"/>
        <w:jc w:val="both"/>
        <w:outlineLvl w:val="1"/>
        <w:rPr>
          <w:rFonts w:eastAsia="Times New Roman"/>
          <w:lang w:eastAsia="x-none"/>
        </w:rPr>
      </w:pPr>
      <w:r w:rsidRPr="0028010C">
        <w:rPr>
          <w:rFonts w:eastAsia="Times New Roman"/>
          <w:lang w:eastAsia="x-none"/>
        </w:rPr>
        <w:t>Участник закупки выражает свое полное и безоговорочное согласие с условиями закупки, предусмотренных закупочной документацией и не подлежащих изменению по результатам проведения закупки</w:t>
      </w:r>
    </w:p>
    <w:p w14:paraId="047677CB" w14:textId="77777777" w:rsidR="001D652F" w:rsidRPr="0028010C" w:rsidRDefault="001D652F" w:rsidP="001D652F">
      <w:pPr>
        <w:jc w:val="both"/>
        <w:outlineLvl w:val="1"/>
        <w:rPr>
          <w:rFonts w:eastAsia="Times New Roman"/>
          <w:b/>
          <w:sz w:val="28"/>
          <w:szCs w:val="28"/>
          <w:lang w:eastAsia="x-none"/>
        </w:rPr>
      </w:pPr>
    </w:p>
    <w:tbl>
      <w:tblPr>
        <w:tblW w:w="97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510"/>
        <w:gridCol w:w="3261"/>
        <w:gridCol w:w="850"/>
        <w:gridCol w:w="1559"/>
      </w:tblGrid>
      <w:tr w:rsidR="0028010C" w:rsidRPr="0028010C" w14:paraId="6DAD7329" w14:textId="77777777" w:rsidTr="00091C5E">
        <w:trPr>
          <w:jc w:val="center"/>
        </w:trPr>
        <w:tc>
          <w:tcPr>
            <w:tcW w:w="567" w:type="dxa"/>
            <w:shd w:val="clear" w:color="auto" w:fill="auto"/>
            <w:vAlign w:val="center"/>
          </w:tcPr>
          <w:p w14:paraId="4FDE54FA" w14:textId="77777777" w:rsidR="001D652F" w:rsidRPr="0028010C" w:rsidRDefault="001D652F" w:rsidP="00091C5E">
            <w:pPr>
              <w:jc w:val="center"/>
              <w:rPr>
                <w:b/>
              </w:rPr>
            </w:pPr>
            <w:r w:rsidRPr="0028010C">
              <w:rPr>
                <w:b/>
              </w:rPr>
              <w:t>№ п/п</w:t>
            </w:r>
          </w:p>
        </w:tc>
        <w:tc>
          <w:tcPr>
            <w:tcW w:w="3510" w:type="dxa"/>
            <w:shd w:val="clear" w:color="auto" w:fill="auto"/>
            <w:vAlign w:val="center"/>
          </w:tcPr>
          <w:tbl>
            <w:tblPr>
              <w:tblW w:w="3364" w:type="dxa"/>
              <w:tblBorders>
                <w:top w:val="nil"/>
                <w:left w:val="nil"/>
                <w:bottom w:val="nil"/>
                <w:right w:val="nil"/>
              </w:tblBorders>
              <w:tblLayout w:type="fixed"/>
              <w:tblLook w:val="0000" w:firstRow="0" w:lastRow="0" w:firstColumn="0" w:lastColumn="0" w:noHBand="0" w:noVBand="0"/>
            </w:tblPr>
            <w:tblGrid>
              <w:gridCol w:w="3364"/>
            </w:tblGrid>
            <w:tr w:rsidR="0028010C" w:rsidRPr="0028010C" w14:paraId="3E1E9885" w14:textId="77777777" w:rsidTr="00091C5E">
              <w:trPr>
                <w:trHeight w:val="777"/>
              </w:trPr>
              <w:tc>
                <w:tcPr>
                  <w:tcW w:w="3364" w:type="dxa"/>
                </w:tcPr>
                <w:p w14:paraId="1F6ED76F" w14:textId="77777777" w:rsidR="001D652F" w:rsidRPr="0028010C" w:rsidRDefault="001D652F" w:rsidP="00091C5E">
                  <w:pPr>
                    <w:jc w:val="center"/>
                    <w:rPr>
                      <w:b/>
                    </w:rPr>
                  </w:pPr>
                  <w:r w:rsidRPr="0028010C">
                    <w:rPr>
                      <w:b/>
                    </w:rPr>
                    <w:t>Наименование Товара, марка (товарный знак - при наличии)</w:t>
                  </w:r>
                </w:p>
                <w:p w14:paraId="7A4B8447" w14:textId="77777777" w:rsidR="001D652F" w:rsidRPr="0028010C" w:rsidRDefault="001D652F" w:rsidP="00091C5E">
                  <w:pPr>
                    <w:jc w:val="center"/>
                    <w:rPr>
                      <w:b/>
                    </w:rPr>
                  </w:pPr>
                  <w:r w:rsidRPr="0028010C">
                    <w:rPr>
                      <w:b/>
                    </w:rPr>
                    <w:t>(Производитель/ страна происхождения)</w:t>
                  </w:r>
                </w:p>
              </w:tc>
            </w:tr>
          </w:tbl>
          <w:p w14:paraId="36CE028E" w14:textId="77777777" w:rsidR="001D652F" w:rsidRPr="0028010C" w:rsidRDefault="001D652F" w:rsidP="00091C5E">
            <w:pPr>
              <w:jc w:val="center"/>
              <w:rPr>
                <w:b/>
              </w:rPr>
            </w:pPr>
          </w:p>
        </w:tc>
        <w:tc>
          <w:tcPr>
            <w:tcW w:w="3261" w:type="dxa"/>
            <w:shd w:val="clear" w:color="auto" w:fill="auto"/>
            <w:vAlign w:val="center"/>
          </w:tcPr>
          <w:p w14:paraId="1844CC11" w14:textId="77777777" w:rsidR="001D652F" w:rsidRPr="0028010C" w:rsidRDefault="001D652F" w:rsidP="00091C5E">
            <w:pPr>
              <w:widowControl/>
              <w:jc w:val="center"/>
              <w:rPr>
                <w:b/>
              </w:rPr>
            </w:pPr>
            <w:r w:rsidRPr="0028010C">
              <w:rPr>
                <w:b/>
              </w:rPr>
              <w:t>Характеристики товара</w:t>
            </w:r>
            <w:r w:rsidRPr="0028010C">
              <w:rPr>
                <w:b/>
                <w:lang w:val="en-US"/>
              </w:rPr>
              <w:t xml:space="preserve"> </w:t>
            </w:r>
          </w:p>
        </w:tc>
        <w:tc>
          <w:tcPr>
            <w:tcW w:w="850" w:type="dxa"/>
            <w:shd w:val="clear" w:color="auto" w:fill="auto"/>
            <w:vAlign w:val="center"/>
          </w:tcPr>
          <w:p w14:paraId="225570C9" w14:textId="77777777" w:rsidR="001D652F" w:rsidRPr="0028010C" w:rsidRDefault="001D652F" w:rsidP="00091C5E">
            <w:pPr>
              <w:jc w:val="center"/>
              <w:rPr>
                <w:b/>
              </w:rPr>
            </w:pPr>
            <w:r w:rsidRPr="0028010C">
              <w:rPr>
                <w:b/>
              </w:rPr>
              <w:t>Ед. изм.</w:t>
            </w:r>
          </w:p>
        </w:tc>
        <w:tc>
          <w:tcPr>
            <w:tcW w:w="1559" w:type="dxa"/>
            <w:vAlign w:val="center"/>
          </w:tcPr>
          <w:p w14:paraId="42D482DF" w14:textId="77777777" w:rsidR="001D652F" w:rsidRPr="0028010C" w:rsidRDefault="001D652F" w:rsidP="00091C5E">
            <w:pPr>
              <w:widowControl/>
              <w:jc w:val="center"/>
              <w:rPr>
                <w:b/>
              </w:rPr>
            </w:pPr>
            <w:r w:rsidRPr="0028010C">
              <w:rPr>
                <w:b/>
              </w:rPr>
              <w:t>Количество</w:t>
            </w:r>
          </w:p>
        </w:tc>
      </w:tr>
      <w:tr w:rsidR="0028010C" w:rsidRPr="0028010C" w14:paraId="04B4222E" w14:textId="77777777" w:rsidTr="00091C5E">
        <w:trPr>
          <w:jc w:val="center"/>
        </w:trPr>
        <w:tc>
          <w:tcPr>
            <w:tcW w:w="567" w:type="dxa"/>
            <w:shd w:val="clear" w:color="auto" w:fill="auto"/>
            <w:vAlign w:val="center"/>
          </w:tcPr>
          <w:p w14:paraId="3227D70B" w14:textId="77777777" w:rsidR="001D652F" w:rsidRPr="0028010C" w:rsidRDefault="001D652F" w:rsidP="00091C5E">
            <w:pPr>
              <w:jc w:val="both"/>
            </w:pPr>
          </w:p>
        </w:tc>
        <w:tc>
          <w:tcPr>
            <w:tcW w:w="3510" w:type="dxa"/>
            <w:shd w:val="clear" w:color="auto" w:fill="auto"/>
            <w:vAlign w:val="center"/>
          </w:tcPr>
          <w:p w14:paraId="3D71913F" w14:textId="77777777" w:rsidR="001D652F" w:rsidRPr="0028010C" w:rsidRDefault="001D652F" w:rsidP="00091C5E">
            <w:pPr>
              <w:jc w:val="both"/>
            </w:pPr>
            <w:r w:rsidRPr="0028010C">
              <w:rPr>
                <w:i/>
                <w:sz w:val="20"/>
                <w:szCs w:val="20"/>
              </w:rPr>
              <w:t>[указать наименование товара, торговая марка (при наличии), производитель, которые должны быть указаны в первичных учетных документах], страна происхождения</w:t>
            </w:r>
          </w:p>
        </w:tc>
        <w:tc>
          <w:tcPr>
            <w:tcW w:w="3261" w:type="dxa"/>
            <w:shd w:val="clear" w:color="auto" w:fill="auto"/>
            <w:vAlign w:val="center"/>
          </w:tcPr>
          <w:p w14:paraId="48DDE5F8" w14:textId="77777777" w:rsidR="001D652F" w:rsidRPr="0028010C" w:rsidRDefault="001D652F" w:rsidP="00091C5E">
            <w:pPr>
              <w:jc w:val="both"/>
              <w:rPr>
                <w:i/>
                <w:sz w:val="20"/>
                <w:szCs w:val="20"/>
              </w:rPr>
            </w:pPr>
            <w:r w:rsidRPr="0028010C">
              <w:rPr>
                <w:i/>
                <w:sz w:val="20"/>
                <w:szCs w:val="20"/>
              </w:rPr>
              <w:t>[указать характеристики товара и иные сведения, предусмотренные техническим заданием (срок службы)]</w:t>
            </w:r>
          </w:p>
        </w:tc>
        <w:tc>
          <w:tcPr>
            <w:tcW w:w="850" w:type="dxa"/>
            <w:shd w:val="clear" w:color="auto" w:fill="auto"/>
            <w:vAlign w:val="center"/>
          </w:tcPr>
          <w:p w14:paraId="03CC2AE5" w14:textId="77777777" w:rsidR="001D652F" w:rsidRPr="0028010C" w:rsidRDefault="001D652F" w:rsidP="00091C5E">
            <w:pPr>
              <w:jc w:val="both"/>
            </w:pPr>
          </w:p>
        </w:tc>
        <w:tc>
          <w:tcPr>
            <w:tcW w:w="1559" w:type="dxa"/>
            <w:vAlign w:val="center"/>
          </w:tcPr>
          <w:p w14:paraId="4A9657D3" w14:textId="77777777" w:rsidR="001D652F" w:rsidRPr="0028010C" w:rsidRDefault="001D652F" w:rsidP="00091C5E">
            <w:pPr>
              <w:jc w:val="both"/>
            </w:pPr>
          </w:p>
        </w:tc>
      </w:tr>
    </w:tbl>
    <w:p w14:paraId="0D90011A" w14:textId="77777777" w:rsidR="001D652F" w:rsidRPr="0028010C" w:rsidRDefault="001D652F" w:rsidP="001D652F">
      <w:pPr>
        <w:suppressAutoHyphens/>
        <w:autoSpaceDN/>
        <w:adjustRightInd/>
        <w:jc w:val="both"/>
        <w:rPr>
          <w:rFonts w:eastAsia="Times New Roman"/>
          <w:b/>
          <w:lang w:eastAsia="en-US"/>
        </w:rPr>
      </w:pPr>
    </w:p>
    <w:p w14:paraId="6886F35F" w14:textId="77777777" w:rsidR="001D652F" w:rsidRPr="0028010C" w:rsidRDefault="001D652F" w:rsidP="001D652F">
      <w:pPr>
        <w:suppressAutoHyphens/>
        <w:autoSpaceDN/>
        <w:adjustRightInd/>
        <w:jc w:val="both"/>
        <w:rPr>
          <w:rFonts w:eastAsia="Times New Roman"/>
          <w:b/>
          <w:lang w:eastAsia="en-US"/>
        </w:rPr>
      </w:pPr>
      <w:r w:rsidRPr="0028010C">
        <w:rPr>
          <w:rFonts w:eastAsia="Times New Roman"/>
          <w:b/>
          <w:lang w:eastAsia="en-US"/>
        </w:rPr>
        <w:t>Инструкция по заполнению форм, предусмотренных Закупочной документацией, и общие правила о порядке толкования ее применения</w:t>
      </w:r>
    </w:p>
    <w:p w14:paraId="1C3374CE" w14:textId="77777777" w:rsidR="001D652F" w:rsidRPr="0028010C"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28010C">
        <w:rPr>
          <w:rFonts w:eastAsia="Times New Roman"/>
          <w:lang w:val="x-none" w:eastAsia="en-US"/>
        </w:rPr>
        <w:t>Участник закупки должен придерживаться форм, которые содержатся в Закупочной документации.</w:t>
      </w:r>
    </w:p>
    <w:p w14:paraId="7D14CEE2" w14:textId="77777777" w:rsidR="001D652F" w:rsidRPr="0028010C"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28010C">
        <w:rPr>
          <w:rFonts w:eastAsia="Times New Roman"/>
          <w:lang w:val="x-none" w:eastAsia="en-US"/>
        </w:rPr>
        <w:t>Участник закупки должен соблюдать требования об указании информации, содержащиеся в квадратных скобках в составе форм, предусмотренных Закупочной документацией.</w:t>
      </w:r>
    </w:p>
    <w:p w14:paraId="2251C251" w14:textId="77777777" w:rsidR="001D652F" w:rsidRPr="0028010C"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28010C">
        <w:rPr>
          <w:rFonts w:eastAsia="Times New Roman"/>
          <w:lang w:val="x-none" w:eastAsia="en-US"/>
        </w:rPr>
        <w:t>Участник закупки должен соблюдать требования примечаний.</w:t>
      </w:r>
    </w:p>
    <w:p w14:paraId="35986DFA" w14:textId="77777777" w:rsidR="001D652F" w:rsidRPr="0028010C"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28010C">
        <w:rPr>
          <w:rFonts w:eastAsia="Times New Roman"/>
          <w:lang w:val="x-none" w:eastAsia="x-none"/>
        </w:rPr>
        <w:t>Показатели товаров должны быть заполнены в соответствии с настоящей Инструкцией, за исключением случаев, если в техническом задании указан иной порядок описания показателей.</w:t>
      </w:r>
    </w:p>
    <w:p w14:paraId="33BFCD6A" w14:textId="77777777" w:rsidR="001D652F" w:rsidRPr="0028010C"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28010C">
        <w:rPr>
          <w:rFonts w:eastAsia="Times New Roman"/>
          <w:lang w:val="x-none" w:eastAsia="x-none"/>
        </w:rPr>
        <w:t>При предоставлении Участниками закупки конкретных значений показателей необходимо исключить употребление слов и словосочетаний: «или эквивалент», «или», «либо», «и (или)», «должен быть/иметь», «может быть/иметь» (включая формы словосочетания по числу, роду, времени и вида, в том числе глагола-связки «быть»), «может», «в основном», «и другое», «в пределах», «ориентировочно», «не более», «не менее», «не ранее», «не хуже», «не выше», «не ниже», «от» и «до» (за исключением диапазонных значений), «более», «менее», «выше», «ниже», «возможно», за исключением случаев, когда рядом с установленным показателем заказчиком указано «значение является неизменным» или «показатель остается неизменным».</w:t>
      </w:r>
    </w:p>
    <w:p w14:paraId="60381AD2" w14:textId="77777777" w:rsidR="001D652F" w:rsidRPr="0028010C"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28010C">
        <w:rPr>
          <w:rFonts w:eastAsia="Times New Roman"/>
          <w:lang w:val="x-none" w:eastAsia="x-none"/>
        </w:rPr>
        <w:t>В случае если параметр сопровождается словами «согласно ГОСТ» с указанием ГОСТ, то Участнику закупки необходимо указать такой ГОСТ в соответствии с требованиями настоящей инструкции.</w:t>
      </w:r>
    </w:p>
    <w:p w14:paraId="6369D6C9" w14:textId="77777777" w:rsidR="001D652F" w:rsidRPr="0028010C"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28010C">
        <w:rPr>
          <w:rFonts w:eastAsia="Times New Roman"/>
          <w:lang w:val="x-none" w:eastAsia="x-none"/>
        </w:rPr>
        <w:t>В случае если в техническом задании указано конкретное значени</w:t>
      </w:r>
      <w:r w:rsidRPr="0028010C">
        <w:rPr>
          <w:rFonts w:eastAsia="Times New Roman"/>
          <w:lang w:eastAsia="x-none"/>
        </w:rPr>
        <w:t>е</w:t>
      </w:r>
      <w:r w:rsidRPr="0028010C">
        <w:rPr>
          <w:rFonts w:eastAsia="Times New Roman"/>
          <w:lang w:val="x-none" w:eastAsia="x-none"/>
        </w:rPr>
        <w:t xml:space="preserve"> (без указания диапазона и вышеуказанных словосочетаний), то такое значение показателя является неизменным. </w:t>
      </w:r>
    </w:p>
    <w:p w14:paraId="6E61B775" w14:textId="77777777" w:rsidR="001D652F" w:rsidRPr="0028010C" w:rsidRDefault="001D652F" w:rsidP="002605F2">
      <w:pPr>
        <w:numPr>
          <w:ilvl w:val="0"/>
          <w:numId w:val="11"/>
        </w:numPr>
        <w:tabs>
          <w:tab w:val="left" w:pos="284"/>
        </w:tabs>
        <w:suppressAutoHyphens/>
        <w:autoSpaceDN/>
        <w:adjustRightInd/>
        <w:ind w:left="0" w:firstLine="0"/>
        <w:contextualSpacing/>
        <w:jc w:val="both"/>
        <w:rPr>
          <w:rFonts w:eastAsia="Times New Roman"/>
          <w:lang w:val="x-none" w:eastAsia="en-US"/>
        </w:rPr>
      </w:pPr>
      <w:r w:rsidRPr="0028010C">
        <w:rPr>
          <w:rFonts w:eastAsia="Times New Roman"/>
          <w:lang w:val="x-none" w:eastAsia="x-none"/>
        </w:rPr>
        <w:t>В случае предложения Участником закупки в составе заявки меньшего количества товара, чем предусмотрено в документации о закупке, закупочная комиссия отказывает Участнику закупки в допуске на участия в закупке и принимает решение о признании заявки Участника закупки не соответствующей требованиям, установленным настоящей документацией.</w:t>
      </w:r>
    </w:p>
    <w:p w14:paraId="35C7E68F" w14:textId="77777777" w:rsidR="001D652F" w:rsidRPr="0028010C" w:rsidRDefault="001D652F" w:rsidP="002605F2">
      <w:pPr>
        <w:numPr>
          <w:ilvl w:val="0"/>
          <w:numId w:val="11"/>
        </w:numPr>
        <w:tabs>
          <w:tab w:val="left" w:pos="284"/>
          <w:tab w:val="left" w:pos="426"/>
        </w:tabs>
        <w:suppressAutoHyphens/>
        <w:autoSpaceDN/>
        <w:adjustRightInd/>
        <w:ind w:left="0" w:firstLine="0"/>
        <w:contextualSpacing/>
        <w:jc w:val="both"/>
        <w:rPr>
          <w:rFonts w:eastAsia="Times New Roman"/>
          <w:lang w:val="x-none" w:eastAsia="en-US"/>
        </w:rPr>
      </w:pPr>
      <w:r w:rsidRPr="0028010C">
        <w:rPr>
          <w:rFonts w:eastAsia="Times New Roman"/>
          <w:lang w:val="x-none" w:eastAsia="x-none"/>
        </w:rPr>
        <w:t>Сведения о товаре, не содержащие в заявке указаний о стране происхождения, счита</w:t>
      </w:r>
      <w:r w:rsidRPr="0028010C">
        <w:rPr>
          <w:rFonts w:eastAsia="Times New Roman"/>
          <w:lang w:eastAsia="x-none"/>
        </w:rPr>
        <w:t>ю</w:t>
      </w:r>
      <w:proofErr w:type="spellStart"/>
      <w:r w:rsidRPr="0028010C">
        <w:rPr>
          <w:rFonts w:eastAsia="Times New Roman"/>
          <w:lang w:val="x-none" w:eastAsia="x-none"/>
        </w:rPr>
        <w:t>тся</w:t>
      </w:r>
      <w:proofErr w:type="spellEnd"/>
      <w:r w:rsidRPr="0028010C">
        <w:rPr>
          <w:rFonts w:eastAsia="Times New Roman"/>
          <w:lang w:val="x-none" w:eastAsia="x-none"/>
        </w:rPr>
        <w:t xml:space="preserve"> сведениями, подтверждающими иностранное происхождение товара.</w:t>
      </w:r>
    </w:p>
    <w:p w14:paraId="50E4DAE2" w14:textId="77777777" w:rsidR="001D652F" w:rsidRPr="0028010C" w:rsidRDefault="001D652F" w:rsidP="002605F2">
      <w:pPr>
        <w:numPr>
          <w:ilvl w:val="0"/>
          <w:numId w:val="11"/>
        </w:numPr>
        <w:tabs>
          <w:tab w:val="left" w:pos="284"/>
          <w:tab w:val="left" w:pos="426"/>
        </w:tabs>
        <w:suppressAutoHyphens/>
        <w:autoSpaceDN/>
        <w:adjustRightInd/>
        <w:ind w:left="0" w:firstLine="0"/>
        <w:contextualSpacing/>
        <w:jc w:val="both"/>
        <w:rPr>
          <w:rFonts w:eastAsia="Times New Roman"/>
          <w:lang w:val="x-none" w:eastAsia="en-US"/>
        </w:rPr>
      </w:pPr>
      <w:r w:rsidRPr="0028010C">
        <w:rPr>
          <w:rFonts w:eastAsia="Times New Roman"/>
          <w:lang w:val="x-none" w:eastAsia="x-none"/>
        </w:rPr>
        <w:t>Если Участник закупки указал в заявке страну происхождения отдельных комплектующих, а не всего товара в целом, то считается, что сведения о стране происхождения товара не предоставлены.</w:t>
      </w:r>
    </w:p>
    <w:p w14:paraId="76ADEF42" w14:textId="77777777" w:rsidR="001D652F" w:rsidRPr="0028010C" w:rsidRDefault="001D652F" w:rsidP="002605F2">
      <w:pPr>
        <w:numPr>
          <w:ilvl w:val="0"/>
          <w:numId w:val="11"/>
        </w:numPr>
        <w:tabs>
          <w:tab w:val="left" w:pos="284"/>
          <w:tab w:val="left" w:pos="426"/>
        </w:tabs>
        <w:suppressAutoHyphens/>
        <w:autoSpaceDN/>
        <w:adjustRightInd/>
        <w:ind w:left="0" w:firstLine="0"/>
        <w:contextualSpacing/>
        <w:jc w:val="both"/>
        <w:rPr>
          <w:rFonts w:eastAsia="Times New Roman"/>
          <w:lang w:val="x-none" w:eastAsia="en-US"/>
        </w:rPr>
      </w:pPr>
      <w:r w:rsidRPr="0028010C">
        <w:rPr>
          <w:rFonts w:eastAsia="Times New Roman"/>
          <w:lang w:val="x-none" w:eastAsia="x-none"/>
        </w:rPr>
        <w:t xml:space="preserve">Наименование страны происхождения </w:t>
      </w:r>
      <w:r w:rsidRPr="0028010C">
        <w:rPr>
          <w:rFonts w:eastAsia="Times New Roman"/>
          <w:lang w:eastAsia="x-none"/>
        </w:rPr>
        <w:t xml:space="preserve">товара указывается </w:t>
      </w:r>
      <w:r w:rsidRPr="0028010C">
        <w:rPr>
          <w:rFonts w:eastAsia="Times New Roman"/>
          <w:lang w:val="x-none" w:eastAsia="x-none"/>
        </w:rPr>
        <w:t xml:space="preserve">в </w:t>
      </w:r>
      <w:r w:rsidRPr="0028010C">
        <w:rPr>
          <w:rFonts w:eastAsia="Times New Roman"/>
          <w:lang w:eastAsia="x-none"/>
        </w:rPr>
        <w:t xml:space="preserve">электронной форме заявки с использованием функционала электронной торговой площадки, при этом если в иных документах в составе заявки на участие в закупке Участником закупки будут предоставлены сведения о стране происхождения, которые отличаются от указания страны происхождения в электронной форме заявки с использованием функционала электронной торговой площадки, то страной происхождения товара считается страна, которая Указана Участником закупки </w:t>
      </w:r>
      <w:r w:rsidRPr="0028010C">
        <w:rPr>
          <w:rFonts w:eastAsia="Times New Roman"/>
          <w:lang w:val="x-none" w:eastAsia="x-none"/>
        </w:rPr>
        <w:t xml:space="preserve">в </w:t>
      </w:r>
      <w:r w:rsidRPr="0028010C">
        <w:rPr>
          <w:rFonts w:eastAsia="Times New Roman"/>
          <w:lang w:eastAsia="x-none"/>
        </w:rPr>
        <w:t>электронной форме заявки с использованием функционала электронной торговой площадки.</w:t>
      </w:r>
    </w:p>
    <w:p w14:paraId="09C0AB0B" w14:textId="77777777" w:rsidR="001D652F" w:rsidRPr="0028010C" w:rsidRDefault="001D652F" w:rsidP="002605F2">
      <w:pPr>
        <w:numPr>
          <w:ilvl w:val="0"/>
          <w:numId w:val="11"/>
        </w:numPr>
        <w:tabs>
          <w:tab w:val="left" w:pos="284"/>
          <w:tab w:val="left" w:pos="426"/>
        </w:tabs>
        <w:suppressAutoHyphens/>
        <w:autoSpaceDN/>
        <w:adjustRightInd/>
        <w:ind w:left="0" w:firstLine="0"/>
        <w:contextualSpacing/>
        <w:jc w:val="both"/>
        <w:rPr>
          <w:rFonts w:eastAsia="Times New Roman"/>
          <w:lang w:val="x-none" w:eastAsia="en-US"/>
        </w:rPr>
      </w:pPr>
      <w:r w:rsidRPr="0028010C">
        <w:rPr>
          <w:rFonts w:eastAsia="Times New Roman"/>
          <w:lang w:val="x-none" w:eastAsia="x-none"/>
        </w:rPr>
        <w:t>Участник закупки предлагает одно конкретное значение, за исключением описания диапазонных значений, в случае применения заказчиком в техническом задании при описании значения показателя с использованием следующих слов (знаков):</w:t>
      </w:r>
    </w:p>
    <w:p w14:paraId="3F6E8669" w14:textId="77777777" w:rsidR="001D652F" w:rsidRPr="0028010C" w:rsidRDefault="001D652F" w:rsidP="002605F2">
      <w:pPr>
        <w:numPr>
          <w:ilvl w:val="0"/>
          <w:numId w:val="12"/>
        </w:numPr>
        <w:tabs>
          <w:tab w:val="left" w:pos="284"/>
        </w:tabs>
        <w:ind w:left="0" w:firstLine="0"/>
        <w:contextualSpacing/>
        <w:jc w:val="both"/>
        <w:rPr>
          <w:rFonts w:eastAsia="Times New Roman"/>
          <w:lang w:val="x-none" w:eastAsia="x-none"/>
        </w:rPr>
      </w:pPr>
      <w:r w:rsidRPr="0028010C">
        <w:rPr>
          <w:rFonts w:eastAsia="Times New Roman"/>
          <w:lang w:val="x-none" w:eastAsia="x-none"/>
        </w:rPr>
        <w:t>слов «не менее», «не ниже», «не хуже», «от» - Участником закупки предоставляется значение равное или превышающее указанное по параметрам, то есть, для параметра «Ширина: не менее 10 м» соответствующим требованиям считаются параметры (виды): «Ширина: 10 м» и «Ширина: 11 м;</w:t>
      </w:r>
    </w:p>
    <w:p w14:paraId="0E273394" w14:textId="77777777" w:rsidR="001D652F" w:rsidRPr="0028010C" w:rsidRDefault="001D652F" w:rsidP="002605F2">
      <w:pPr>
        <w:numPr>
          <w:ilvl w:val="0"/>
          <w:numId w:val="12"/>
        </w:numPr>
        <w:tabs>
          <w:tab w:val="left" w:pos="284"/>
        </w:tabs>
        <w:ind w:left="0" w:firstLine="0"/>
        <w:contextualSpacing/>
        <w:jc w:val="both"/>
        <w:rPr>
          <w:rFonts w:eastAsia="Times New Roman"/>
          <w:lang w:val="x-none" w:eastAsia="x-none"/>
        </w:rPr>
      </w:pPr>
      <w:r w:rsidRPr="0028010C">
        <w:rPr>
          <w:rFonts w:eastAsia="Times New Roman"/>
          <w:lang w:val="x-none" w:eastAsia="x-none"/>
        </w:rPr>
        <w:t>слов «не более», «не выше» - Участником закупки предоставляется значение равное или менее указанного, то есть, для параметра «Ширина: не более 10 м» соответствующими требованиям считаются параметры (виды): «Ширина: 10 м» и «Ширина: 9 м»;</w:t>
      </w:r>
    </w:p>
    <w:p w14:paraId="10F2688B" w14:textId="77777777" w:rsidR="001D652F" w:rsidRPr="0028010C" w:rsidRDefault="001D652F" w:rsidP="002605F2">
      <w:pPr>
        <w:numPr>
          <w:ilvl w:val="0"/>
          <w:numId w:val="12"/>
        </w:numPr>
        <w:tabs>
          <w:tab w:val="left" w:pos="284"/>
        </w:tabs>
        <w:ind w:left="0" w:firstLine="0"/>
        <w:contextualSpacing/>
        <w:jc w:val="both"/>
        <w:rPr>
          <w:rFonts w:eastAsia="Times New Roman"/>
          <w:lang w:val="x-none" w:eastAsia="x-none"/>
        </w:rPr>
      </w:pPr>
      <w:r w:rsidRPr="0028010C">
        <w:rPr>
          <w:rFonts w:eastAsia="Times New Roman"/>
          <w:lang w:val="x-none" w:eastAsia="x-none"/>
        </w:rPr>
        <w:t>слов «менее», «ниже», «до» (за исключением случаев, когда указанное значение при использовании слова «до» сопровождается словом «включительно» либо используется при диапазонном значении) - Участником закупки предоставляется значение меньше указанного, то есть, для параметра «Ширина: менее 10 м» соответствующим требованиям считается параметр: «Ширина 9 м»;</w:t>
      </w:r>
    </w:p>
    <w:p w14:paraId="3EA163AE" w14:textId="77777777" w:rsidR="001D652F" w:rsidRPr="0028010C" w:rsidRDefault="001D652F" w:rsidP="002605F2">
      <w:pPr>
        <w:numPr>
          <w:ilvl w:val="0"/>
          <w:numId w:val="12"/>
        </w:numPr>
        <w:tabs>
          <w:tab w:val="left" w:pos="284"/>
        </w:tabs>
        <w:ind w:left="0" w:firstLine="0"/>
        <w:contextualSpacing/>
        <w:jc w:val="both"/>
        <w:rPr>
          <w:rFonts w:eastAsia="Times New Roman"/>
          <w:lang w:val="x-none" w:eastAsia="x-none"/>
        </w:rPr>
      </w:pPr>
      <w:r w:rsidRPr="0028010C">
        <w:rPr>
          <w:rFonts w:eastAsia="Times New Roman"/>
          <w:lang w:val="x-none" w:eastAsia="x-none"/>
        </w:rPr>
        <w:t>слов «более», «выше», «свыше» - Участником закупки предоставляется значение, превышающее указанное, то есть, для параметра «Ширина: более 10 м» соответствующим требованиям считается параметр: «Ширина: 11 м»;</w:t>
      </w:r>
    </w:p>
    <w:p w14:paraId="5079D31E" w14:textId="77777777" w:rsidR="001D652F" w:rsidRPr="0028010C" w:rsidRDefault="001D652F" w:rsidP="002605F2">
      <w:pPr>
        <w:numPr>
          <w:ilvl w:val="0"/>
          <w:numId w:val="12"/>
        </w:numPr>
        <w:tabs>
          <w:tab w:val="left" w:pos="284"/>
        </w:tabs>
        <w:ind w:left="0" w:firstLine="0"/>
        <w:contextualSpacing/>
        <w:jc w:val="both"/>
        <w:rPr>
          <w:rFonts w:eastAsia="Times New Roman"/>
          <w:lang w:val="x-none" w:eastAsia="x-none"/>
        </w:rPr>
      </w:pPr>
      <w:r w:rsidRPr="0028010C">
        <w:rPr>
          <w:rFonts w:eastAsia="Times New Roman"/>
          <w:lang w:val="x-none" w:eastAsia="x-none"/>
        </w:rPr>
        <w:t>слов «не менее и не более», «не менее, не более», «не менее; не более», «не менее/не более», «от… до…включительно» - Участником закупки предоставляется одно конкретное значение в рамках значений верхней и нижней границы, то есть, для параметра «Ширина: не менее 5 м и не более 10 м» соответствующими требованиям считаются параметры (виды): «Ширина: 5 м», «Ширина: 10 м», «Ширина: 7 м»;</w:t>
      </w:r>
    </w:p>
    <w:p w14:paraId="6CA4F59F" w14:textId="77777777" w:rsidR="001D652F" w:rsidRPr="0028010C" w:rsidRDefault="001D652F" w:rsidP="002605F2">
      <w:pPr>
        <w:numPr>
          <w:ilvl w:val="0"/>
          <w:numId w:val="12"/>
        </w:numPr>
        <w:tabs>
          <w:tab w:val="left" w:pos="284"/>
        </w:tabs>
        <w:ind w:left="0" w:firstLine="0"/>
        <w:contextualSpacing/>
        <w:jc w:val="both"/>
        <w:rPr>
          <w:rFonts w:eastAsia="Times New Roman"/>
          <w:lang w:val="x-none" w:eastAsia="x-none"/>
        </w:rPr>
      </w:pPr>
      <w:r w:rsidRPr="0028010C">
        <w:rPr>
          <w:rFonts w:eastAsia="Times New Roman"/>
          <w:lang w:val="x-none" w:eastAsia="x-none"/>
        </w:rPr>
        <w:t>слов «до… включительно» - Участником закупки предоставляется значение меньше указанного, то есть, для параметра «Ширина: до 10 м включительно» соответствующими требованиям считаются параметры (виды): «Ширина: 5 м» и «Ширина: 10 м»;</w:t>
      </w:r>
    </w:p>
    <w:p w14:paraId="0F6FB8CB" w14:textId="77777777" w:rsidR="001D652F" w:rsidRPr="0028010C" w:rsidRDefault="001D652F" w:rsidP="002605F2">
      <w:pPr>
        <w:numPr>
          <w:ilvl w:val="0"/>
          <w:numId w:val="12"/>
        </w:numPr>
        <w:tabs>
          <w:tab w:val="left" w:pos="284"/>
        </w:tabs>
        <w:ind w:left="0" w:firstLine="0"/>
        <w:contextualSpacing/>
        <w:jc w:val="both"/>
        <w:rPr>
          <w:rFonts w:eastAsia="Times New Roman"/>
          <w:lang w:val="x-none" w:eastAsia="x-none"/>
        </w:rPr>
      </w:pPr>
      <w:r w:rsidRPr="0028010C">
        <w:rPr>
          <w:rFonts w:eastAsia="Times New Roman"/>
          <w:lang w:val="x-none" w:eastAsia="x-none"/>
        </w:rPr>
        <w:t>знаком «+/-» - Участником закупки предоставляется конкретное цифровое значение с указанием знака «+/-», то есть, для параметра «Сила тока: 50(+/-10) А» соответствующими требованиям считаются параметры (виды): «Сила тока: 50(+/-10) А», «Сила тока: 50(+/-8) А», «Сила тока: 50 (+/-0) А», а не соответствующими требованиям следующие параметры (виды): «Сила тока: 49(+/-1) А», «Сила тока: 50(+/-11) А», «Сила тока: 50(+8) А», «Сила тока: 50(-9) А»;</w:t>
      </w:r>
    </w:p>
    <w:p w14:paraId="4C110A1A" w14:textId="77777777" w:rsidR="001D652F" w:rsidRPr="0028010C" w:rsidRDefault="001D652F" w:rsidP="002605F2">
      <w:pPr>
        <w:numPr>
          <w:ilvl w:val="0"/>
          <w:numId w:val="12"/>
        </w:numPr>
        <w:tabs>
          <w:tab w:val="left" w:pos="284"/>
        </w:tabs>
        <w:ind w:left="0" w:firstLine="0"/>
        <w:contextualSpacing/>
        <w:jc w:val="both"/>
        <w:rPr>
          <w:rFonts w:eastAsia="Times New Roman"/>
          <w:lang w:val="x-none" w:eastAsia="x-none"/>
        </w:rPr>
      </w:pPr>
      <w:r w:rsidRPr="0028010C">
        <w:rPr>
          <w:rFonts w:eastAsia="Times New Roman"/>
          <w:lang w:val="x-none" w:eastAsia="x-none"/>
        </w:rPr>
        <w:t>в случае применения в техническом задании перечисления значений показателя через союз «и», знаки «,», «;», «/» - Участник закупки указывает все перечисленные значения показателя, то есть, для параметра «Характеристика рулона: мягкий, прочный, эластичный» соответствующим требованиям считается параметр: «Характеристика рулона: мягкий, прочный, эластичный»;</w:t>
      </w:r>
    </w:p>
    <w:p w14:paraId="44BD76CA" w14:textId="77777777" w:rsidR="001D652F" w:rsidRPr="0028010C" w:rsidRDefault="001D652F" w:rsidP="002605F2">
      <w:pPr>
        <w:numPr>
          <w:ilvl w:val="0"/>
          <w:numId w:val="12"/>
        </w:numPr>
        <w:tabs>
          <w:tab w:val="left" w:pos="284"/>
        </w:tabs>
        <w:ind w:left="0" w:firstLine="0"/>
        <w:contextualSpacing/>
        <w:jc w:val="both"/>
        <w:rPr>
          <w:rFonts w:eastAsia="Times New Roman"/>
          <w:lang w:val="x-none" w:eastAsia="x-none"/>
        </w:rPr>
      </w:pPr>
      <w:r w:rsidRPr="0028010C">
        <w:rPr>
          <w:rFonts w:eastAsia="Times New Roman"/>
          <w:lang w:val="x-none" w:eastAsia="x-none"/>
        </w:rPr>
        <w:t>при использовании союзов «или», «либо» - Участник закупки выбирает одно из значений, то есть, для параметра «Характеристика рулона: мягкий или эластичный» соответствующими требованиям считаются параметры (виды): «Характеристика рулона: мягкий», «Характеристика рулона: эластичный», а не соответствующими требованиям следующие параметры (виды): «Характеристика рулона: мягкий или эластичный», «Характеристика рулона: мягкий и эластичный»;</w:t>
      </w:r>
    </w:p>
    <w:p w14:paraId="3382FA13" w14:textId="77777777" w:rsidR="001D652F" w:rsidRPr="0028010C" w:rsidRDefault="001D652F" w:rsidP="002605F2">
      <w:pPr>
        <w:numPr>
          <w:ilvl w:val="0"/>
          <w:numId w:val="12"/>
        </w:numPr>
        <w:tabs>
          <w:tab w:val="left" w:pos="284"/>
          <w:tab w:val="left" w:pos="426"/>
        </w:tabs>
        <w:ind w:left="0" w:firstLine="0"/>
        <w:contextualSpacing/>
        <w:jc w:val="both"/>
        <w:rPr>
          <w:rFonts w:eastAsia="Times New Roman"/>
          <w:lang w:val="x-none" w:eastAsia="x-none"/>
        </w:rPr>
      </w:pPr>
      <w:r w:rsidRPr="0028010C">
        <w:rPr>
          <w:rFonts w:eastAsia="Times New Roman"/>
          <w:lang w:val="x-none" w:eastAsia="x-none"/>
        </w:rPr>
        <w:t>при использовании «и (или)» - Участник закупки предлагает одно или несколько значений, показателя (на свой выбор), при перечислении всех значений данного показателя Участнику закупки необходимо использовать союз «и», знаки «;» «,», то есть, для параметра «Характеристика рулона: мягкий и (или) эластичный» соответствующими требованиям считаются параметры (виды): «Характеристика рулона: мягкий», «Характеристика рулона: эластичный», «Характеристика рулона: мягкий, эластичный», «Характеристика рулона: мягкий и эластичный», а не соответствующими требованиям следующие параметры (виды): «Характеристика рулона: мягкий или эластичный», «Характеристика рулона: мягкий и (или) эластичный»;</w:t>
      </w:r>
    </w:p>
    <w:p w14:paraId="42C08AD0" w14:textId="77777777" w:rsidR="001D652F" w:rsidRPr="0028010C" w:rsidRDefault="001D652F" w:rsidP="002605F2">
      <w:pPr>
        <w:numPr>
          <w:ilvl w:val="0"/>
          <w:numId w:val="12"/>
        </w:numPr>
        <w:tabs>
          <w:tab w:val="left" w:pos="284"/>
          <w:tab w:val="left" w:pos="426"/>
        </w:tabs>
        <w:ind w:left="0" w:firstLine="0"/>
        <w:contextualSpacing/>
        <w:jc w:val="both"/>
        <w:rPr>
          <w:rFonts w:eastAsia="Times New Roman"/>
          <w:lang w:val="x-none" w:eastAsia="x-none"/>
        </w:rPr>
      </w:pPr>
      <w:r w:rsidRPr="0028010C">
        <w:rPr>
          <w:rFonts w:eastAsia="Times New Roman"/>
          <w:lang w:eastAsia="x-none"/>
        </w:rPr>
        <w:t>е</w:t>
      </w:r>
      <w:proofErr w:type="spellStart"/>
      <w:r w:rsidRPr="0028010C">
        <w:rPr>
          <w:rFonts w:eastAsia="Times New Roman"/>
          <w:lang w:val="x-none" w:eastAsia="x-none"/>
        </w:rPr>
        <w:t>сли</w:t>
      </w:r>
      <w:proofErr w:type="spellEnd"/>
      <w:r w:rsidRPr="0028010C">
        <w:rPr>
          <w:rFonts w:eastAsia="Times New Roman"/>
          <w:lang w:val="x-none" w:eastAsia="x-none"/>
        </w:rPr>
        <w:t xml:space="preserve"> показатель указан с использованием нескольких значений, требование слова (знака) применяются к каждому значению следующим после слова (знака), до нового слова или знака описывающего значение показателя (например: не менее 5*10 – слово (знак) «не менее» применяется к значению 5 и к значению 10).</w:t>
      </w:r>
    </w:p>
    <w:p w14:paraId="6F9A1438" w14:textId="77777777" w:rsidR="001D652F" w:rsidRPr="0028010C" w:rsidRDefault="001D652F" w:rsidP="002605F2">
      <w:pPr>
        <w:numPr>
          <w:ilvl w:val="0"/>
          <w:numId w:val="11"/>
        </w:numPr>
        <w:tabs>
          <w:tab w:val="left" w:pos="426"/>
        </w:tabs>
        <w:ind w:left="0" w:firstLine="0"/>
        <w:contextualSpacing/>
        <w:jc w:val="both"/>
      </w:pPr>
      <w:r w:rsidRPr="0028010C">
        <w:t>Указание на стандарт (ГОСТ, СанПиН, ТР ТС, СП и т.п.) является требованием, содержащим точный неизменяемый параметр, - Участник закупки в заявке указывает данный параметр в неизменяемом виде с учетом требования настоящей Инструкции об изменении формы слов, то есть, для параметров «Соответствие РБЖ-НК-81», «Согласно РБЖ-НК-81» и «РБЖ-НК-81»соответствующими требованиям считаются параметры (виды): «Соответствует РБЖ-НК-81», «Согласно РБЖ-НК-81», «В соответствии с РБЖ-НК-81», «Будет соответствовать РБЖ-НК-81», «РБЖ-НК-81».</w:t>
      </w:r>
    </w:p>
    <w:p w14:paraId="05068D33" w14:textId="77777777" w:rsidR="001D652F" w:rsidRPr="0028010C" w:rsidRDefault="001D652F" w:rsidP="002605F2">
      <w:pPr>
        <w:numPr>
          <w:ilvl w:val="0"/>
          <w:numId w:val="11"/>
        </w:numPr>
        <w:tabs>
          <w:tab w:val="left" w:pos="426"/>
        </w:tabs>
        <w:ind w:left="0" w:firstLine="0"/>
        <w:contextualSpacing/>
        <w:jc w:val="both"/>
      </w:pPr>
      <w:r w:rsidRPr="0028010C">
        <w:t xml:space="preserve">При указании в техническом задании свойства, которое не содержит признаков вариативности, Участник закупки должен предложить такое значение в неизменяемом виде, руководствуясь правилом настоящей Инструкции при указании соответствия стандарту с учетом требований настоящего пункта, то есть, для параметра «Тип: </w:t>
      </w:r>
      <w:proofErr w:type="spellStart"/>
      <w:r w:rsidRPr="0028010C">
        <w:t>сухоходный</w:t>
      </w:r>
      <w:proofErr w:type="spellEnd"/>
      <w:r w:rsidRPr="0028010C">
        <w:t xml:space="preserve">» соответствующим требованиям считается параметр: «Тип: </w:t>
      </w:r>
      <w:proofErr w:type="spellStart"/>
      <w:r w:rsidRPr="0028010C">
        <w:t>сухоходный</w:t>
      </w:r>
      <w:proofErr w:type="spellEnd"/>
      <w:r w:rsidRPr="0028010C">
        <w:t>».</w:t>
      </w:r>
    </w:p>
    <w:p w14:paraId="6763A3E2" w14:textId="77777777" w:rsidR="001D652F" w:rsidRPr="0028010C" w:rsidRDefault="001D652F" w:rsidP="002605F2">
      <w:pPr>
        <w:numPr>
          <w:ilvl w:val="0"/>
          <w:numId w:val="11"/>
        </w:numPr>
        <w:tabs>
          <w:tab w:val="left" w:pos="426"/>
        </w:tabs>
        <w:ind w:left="0" w:firstLine="0"/>
        <w:contextualSpacing/>
        <w:jc w:val="both"/>
      </w:pPr>
      <w:r w:rsidRPr="0028010C">
        <w:t>В случае, если в техническом задании перед значением показателя указано слово «диапазон», то Участник закупки должен предложить диапазонное значение в указанных границах заданными техническим заданием.</w:t>
      </w:r>
    </w:p>
    <w:p w14:paraId="74930471" w14:textId="77777777" w:rsidR="001D652F" w:rsidRPr="0028010C" w:rsidRDefault="001D652F" w:rsidP="002605F2">
      <w:pPr>
        <w:numPr>
          <w:ilvl w:val="0"/>
          <w:numId w:val="11"/>
        </w:numPr>
        <w:tabs>
          <w:tab w:val="left" w:pos="426"/>
        </w:tabs>
        <w:ind w:left="0" w:firstLine="0"/>
        <w:contextualSpacing/>
        <w:jc w:val="both"/>
      </w:pPr>
      <w:r w:rsidRPr="0028010C">
        <w:t>В случае применения заказчиком в техническом задании при описании диапазона:</w:t>
      </w:r>
    </w:p>
    <w:p w14:paraId="471E601B" w14:textId="77777777" w:rsidR="001D652F" w:rsidRPr="0028010C" w:rsidRDefault="001D652F" w:rsidP="002605F2">
      <w:pPr>
        <w:numPr>
          <w:ilvl w:val="0"/>
          <w:numId w:val="13"/>
        </w:numPr>
        <w:tabs>
          <w:tab w:val="left" w:pos="284"/>
        </w:tabs>
        <w:ind w:left="0" w:firstLine="0"/>
        <w:contextualSpacing/>
        <w:jc w:val="both"/>
        <w:rPr>
          <w:rFonts w:eastAsia="Times New Roman"/>
          <w:lang w:val="x-none" w:eastAsia="x-none"/>
        </w:rPr>
      </w:pPr>
      <w:r w:rsidRPr="0028010C">
        <w:rPr>
          <w:rFonts w:eastAsia="Times New Roman"/>
          <w:lang w:val="x-none" w:eastAsia="x-none"/>
        </w:rPr>
        <w:t>слов «более», «выше», «свыше» - Участником закупки предоставляется значение, превышающее указанное, то есть, для параметра «Ширина: более 10 м» соответствующим требованиям считается параметр: «Ширина: 11 м»;</w:t>
      </w:r>
    </w:p>
    <w:p w14:paraId="7359CBCA" w14:textId="77777777" w:rsidR="001D652F" w:rsidRPr="0028010C" w:rsidRDefault="001D652F" w:rsidP="002605F2">
      <w:pPr>
        <w:numPr>
          <w:ilvl w:val="0"/>
          <w:numId w:val="13"/>
        </w:numPr>
        <w:tabs>
          <w:tab w:val="left" w:pos="284"/>
        </w:tabs>
        <w:ind w:left="0" w:firstLine="0"/>
        <w:contextualSpacing/>
        <w:jc w:val="both"/>
        <w:rPr>
          <w:rFonts w:eastAsia="Times New Roman"/>
          <w:lang w:val="x-none" w:eastAsia="x-none"/>
        </w:rPr>
      </w:pPr>
      <w:r w:rsidRPr="0028010C">
        <w:rPr>
          <w:rFonts w:eastAsia="Times New Roman"/>
          <w:lang w:val="x-none" w:eastAsia="x-none"/>
        </w:rPr>
        <w:t>со знаком «-» - Участник закупки в заявке предлагает диапазонное значение, заданное техническим заданием (включаются верхние и нижние значения границ диапазона), то есть, для параметра «Диапазон мощности: 50-100 кВт» соответствующими требованиям считаются параметры (виды): «Диапазон мощности: 50-100 кВт», «Диапазон мощности: 50-60 кВт», «Диапазон мощности: 80-100 кВт», а не соответствующими требованиям следующие параметры (виды): «Диапазон мощности: 49-100 кВт», «Диапазон мощности: 50-101 кВт», «Диапазон мощности: 101-200 кВт»;</w:t>
      </w:r>
    </w:p>
    <w:p w14:paraId="56EBF85F" w14:textId="77777777" w:rsidR="001D652F" w:rsidRPr="0028010C" w:rsidRDefault="001D652F" w:rsidP="002605F2">
      <w:pPr>
        <w:numPr>
          <w:ilvl w:val="0"/>
          <w:numId w:val="13"/>
        </w:numPr>
        <w:tabs>
          <w:tab w:val="left" w:pos="284"/>
        </w:tabs>
        <w:ind w:left="0" w:firstLine="0"/>
        <w:contextualSpacing/>
        <w:jc w:val="both"/>
        <w:rPr>
          <w:rFonts w:eastAsia="Times New Roman"/>
          <w:lang w:val="x-none" w:eastAsia="x-none"/>
        </w:rPr>
      </w:pPr>
      <w:r w:rsidRPr="0028010C">
        <w:rPr>
          <w:rFonts w:eastAsia="Times New Roman"/>
          <w:lang w:val="x-none" w:eastAsia="x-none"/>
        </w:rPr>
        <w:t>со словами «минимальный диапазон» - Участник закупки в заявке предлагает диапазон не менее указанных значений, то есть, для параметра «Рабочие температуры (минимальный диапазон): -40 - +60 (ºС)» соответствующими требованиям считаются параметры (виды): «Рабочие температуры (минимальный диапазон): -40 - +60 (ºС)», «Рабочие температуры (минимальный диапазон): -40 - +80 (ºС)», «Рабочие температуры (минимальный диапазон): -50</w:t>
      </w:r>
      <w:r w:rsidRPr="0028010C">
        <w:rPr>
          <w:rFonts w:eastAsia="Times New Roman"/>
          <w:lang w:eastAsia="x-none"/>
        </w:rPr>
        <w:t> </w:t>
      </w:r>
      <w:r w:rsidRPr="0028010C">
        <w:rPr>
          <w:rFonts w:eastAsia="Times New Roman"/>
          <w:lang w:val="x-none" w:eastAsia="x-none"/>
        </w:rPr>
        <w:t>- +60 (ºС)», а не соответствующими требованиям следующие параметры (виды): «Рабочие температуры (минимальный диапазон): -40 - +50 (ºС)», «Рабочие температуры (минимальный диапазон): -20 - +60 (ºС)»,</w:t>
      </w:r>
      <w:r w:rsidRPr="0028010C">
        <w:rPr>
          <w:rFonts w:eastAsia="Times New Roman"/>
          <w:lang w:eastAsia="x-none"/>
        </w:rPr>
        <w:t xml:space="preserve"> </w:t>
      </w:r>
      <w:r w:rsidRPr="0028010C">
        <w:rPr>
          <w:rFonts w:eastAsia="Times New Roman"/>
          <w:lang w:val="x-none" w:eastAsia="x-none"/>
        </w:rPr>
        <w:t>«Рабочие температуры (минимальный диапазон): -10 - +80 (ºС)», «Рабочие температуры (минимальный диапазон): -50 - +20 (ºС)»;</w:t>
      </w:r>
    </w:p>
    <w:p w14:paraId="35A4353F" w14:textId="77777777" w:rsidR="001D652F" w:rsidRPr="0028010C" w:rsidRDefault="001D652F" w:rsidP="002605F2">
      <w:pPr>
        <w:numPr>
          <w:ilvl w:val="0"/>
          <w:numId w:val="13"/>
        </w:numPr>
        <w:tabs>
          <w:tab w:val="left" w:pos="284"/>
        </w:tabs>
        <w:ind w:left="0" w:firstLine="0"/>
        <w:contextualSpacing/>
        <w:jc w:val="both"/>
        <w:rPr>
          <w:rFonts w:eastAsia="Times New Roman"/>
          <w:lang w:val="x-none" w:eastAsia="x-none"/>
        </w:rPr>
      </w:pPr>
      <w:r w:rsidRPr="0028010C">
        <w:rPr>
          <w:rFonts w:eastAsia="Times New Roman"/>
          <w:lang w:val="x-none" w:eastAsia="x-none"/>
        </w:rPr>
        <w:t>при использовании в описании диапазона предлогов «от» и «до» предельные значения входят в диапазон (в случае если указание таких значений сопровождается словом «диапазон» и его производных).</w:t>
      </w:r>
    </w:p>
    <w:p w14:paraId="779B7877" w14:textId="77777777" w:rsidR="001D652F" w:rsidRPr="0028010C" w:rsidRDefault="001D652F" w:rsidP="002605F2">
      <w:pPr>
        <w:numPr>
          <w:ilvl w:val="0"/>
          <w:numId w:val="11"/>
        </w:numPr>
        <w:tabs>
          <w:tab w:val="left" w:pos="426"/>
        </w:tabs>
        <w:ind w:left="0" w:firstLine="0"/>
        <w:contextualSpacing/>
        <w:jc w:val="both"/>
      </w:pPr>
      <w:r w:rsidRPr="0028010C">
        <w:t>В случае если при описании товара содержится указание на товарный знак со словами «или эквивалент» и Участником закупки предлагается товар такого товарного знака, то в заявке такого участника должно быть указание на указанный в закупочной документации товарный знак при этом предоставление конкретных показателей товара не требуется.</w:t>
      </w:r>
    </w:p>
    <w:p w14:paraId="2269717B" w14:textId="77777777" w:rsidR="001D652F" w:rsidRPr="0028010C" w:rsidRDefault="001D652F" w:rsidP="002605F2">
      <w:pPr>
        <w:numPr>
          <w:ilvl w:val="0"/>
          <w:numId w:val="11"/>
        </w:numPr>
        <w:tabs>
          <w:tab w:val="left" w:pos="426"/>
        </w:tabs>
        <w:ind w:left="0" w:firstLine="0"/>
        <w:contextualSpacing/>
        <w:jc w:val="both"/>
      </w:pPr>
      <w:r w:rsidRPr="0028010C">
        <w:t>В случае если Участник закупки не предоставил конкретных показателей товара в связи с указанием товарного знака, предусмотренного закупочной документацией, то заказчик при заполнении договора вправе указать любые подходящие для такого товара показатели без каких-либо обоснований.</w:t>
      </w:r>
    </w:p>
    <w:p w14:paraId="42334616" w14:textId="77777777" w:rsidR="001D652F" w:rsidRPr="0028010C" w:rsidRDefault="001D652F" w:rsidP="002605F2">
      <w:pPr>
        <w:numPr>
          <w:ilvl w:val="0"/>
          <w:numId w:val="11"/>
        </w:numPr>
        <w:tabs>
          <w:tab w:val="left" w:pos="426"/>
        </w:tabs>
        <w:ind w:left="0" w:firstLine="0"/>
        <w:contextualSpacing/>
        <w:jc w:val="both"/>
      </w:pPr>
      <w:r w:rsidRPr="0028010C">
        <w:t>Примеры надлежащего заполнения заявки, которые указаны в настоящей Инструкции, являются исчерпывающими (конкретные значения указаны в качестве примеров).</w:t>
      </w:r>
    </w:p>
    <w:p w14:paraId="4414A1FE" w14:textId="77777777" w:rsidR="001D652F" w:rsidRPr="0028010C" w:rsidRDefault="001D652F" w:rsidP="002605F2">
      <w:pPr>
        <w:numPr>
          <w:ilvl w:val="0"/>
          <w:numId w:val="11"/>
        </w:numPr>
        <w:tabs>
          <w:tab w:val="left" w:pos="426"/>
        </w:tabs>
        <w:ind w:left="0" w:firstLine="0"/>
        <w:contextualSpacing/>
        <w:jc w:val="both"/>
      </w:pPr>
      <w:r w:rsidRPr="0028010C">
        <w:t>Примеры ненадлежащего заполнения заявки, которые указаны в настоящей Инструкции, не являются исчерпывающими.</w:t>
      </w:r>
    </w:p>
    <w:p w14:paraId="66976B9B" w14:textId="77777777" w:rsidR="001D652F" w:rsidRPr="0028010C" w:rsidRDefault="001D652F" w:rsidP="002605F2">
      <w:pPr>
        <w:numPr>
          <w:ilvl w:val="0"/>
          <w:numId w:val="11"/>
        </w:numPr>
        <w:tabs>
          <w:tab w:val="left" w:pos="426"/>
        </w:tabs>
        <w:ind w:left="0" w:firstLine="0"/>
        <w:contextualSpacing/>
        <w:jc w:val="both"/>
      </w:pPr>
      <w:r w:rsidRPr="0028010C">
        <w:rPr>
          <w:rFonts w:eastAsia="Times New Roman"/>
          <w:lang w:eastAsia="en-US"/>
        </w:rPr>
        <w:t>Во всех случаях в части толкования условий договора, не оговоренных настоящей Инструкцией, и при отсутствии оснований для отклонении заявки Участника закупки применяется статья 431 Гражданского кодекса Российской Федерации, при этом в случае допуска заявки Участника закупки его заявка считается определенной офертой, то есть, все неясности, содержащиеся в такой заявке, толкуются в пользу Заказчика.</w:t>
      </w:r>
    </w:p>
    <w:p w14:paraId="5A080D72" w14:textId="77777777" w:rsidR="001D652F" w:rsidRPr="0028010C" w:rsidRDefault="001D652F" w:rsidP="001D652F">
      <w:pPr>
        <w:tabs>
          <w:tab w:val="left" w:pos="426"/>
        </w:tabs>
        <w:contextualSpacing/>
        <w:jc w:val="both"/>
        <w:rPr>
          <w:rFonts w:eastAsia="Times New Roman"/>
          <w:lang w:eastAsia="en-US"/>
        </w:rPr>
      </w:pPr>
    </w:p>
    <w:p w14:paraId="01F8BD16" w14:textId="77777777" w:rsidR="004E0B6A" w:rsidRPr="0028010C" w:rsidRDefault="004E0B6A" w:rsidP="004E0B6A">
      <w:pPr>
        <w:tabs>
          <w:tab w:val="left" w:pos="426"/>
        </w:tabs>
        <w:contextualSpacing/>
        <w:jc w:val="both"/>
      </w:pPr>
      <w:r w:rsidRPr="0028010C">
        <w:rPr>
          <w:rFonts w:eastAsia="Times New Roman"/>
          <w:lang w:eastAsia="en-US"/>
        </w:rPr>
        <w:t>Подписано ЭЦП [должно быть обезличено]</w:t>
      </w:r>
    </w:p>
    <w:p w14:paraId="3E7AB355" w14:textId="77777777" w:rsidR="00E35FAC" w:rsidRPr="0028010C" w:rsidRDefault="00E35FAC" w:rsidP="00E35FAC">
      <w:pPr>
        <w:pStyle w:val="2"/>
        <w:spacing w:before="0" w:after="0"/>
        <w:rPr>
          <w:rFonts w:ascii="Times New Roman" w:hAnsi="Times New Roman"/>
          <w:i w:val="0"/>
          <w:lang w:val="ru-RU"/>
        </w:rPr>
      </w:pPr>
      <w:r w:rsidRPr="0028010C">
        <w:rPr>
          <w:b w:val="0"/>
          <w:u w:val="single"/>
          <w:lang w:val="ru-RU"/>
        </w:rPr>
        <w:br w:type="page"/>
      </w:r>
      <w:r w:rsidRPr="0028010C">
        <w:rPr>
          <w:rFonts w:ascii="Times New Roman" w:hAnsi="Times New Roman"/>
          <w:i w:val="0"/>
          <w:lang w:val="ru-RU"/>
        </w:rPr>
        <w:t>ВТОРАЯ ЧАСТЬ ЗАЯВКИ</w:t>
      </w:r>
    </w:p>
    <w:p w14:paraId="043EA285" w14:textId="77777777" w:rsidR="007C5676" w:rsidRPr="0028010C" w:rsidRDefault="00D946E1" w:rsidP="007C5676">
      <w:pPr>
        <w:rPr>
          <w:b/>
        </w:rPr>
      </w:pPr>
      <w:r w:rsidRPr="0028010C">
        <w:rPr>
          <w:b/>
        </w:rPr>
        <w:t>Форма 1.2</w:t>
      </w:r>
      <w:r w:rsidR="007C5676" w:rsidRPr="0028010C">
        <w:rPr>
          <w:b/>
        </w:rPr>
        <w:t>. Анкета Участника закупки</w:t>
      </w:r>
    </w:p>
    <w:p w14:paraId="71ED7C3D" w14:textId="77777777" w:rsidR="007C5676" w:rsidRPr="0028010C" w:rsidRDefault="007C5676" w:rsidP="007C5676">
      <w:pPr>
        <w:jc w:val="center"/>
        <w:rPr>
          <w:b/>
        </w:rPr>
      </w:pPr>
      <w:r w:rsidRPr="0028010C">
        <w:rPr>
          <w:b/>
        </w:rPr>
        <w:t>АНКЕТА УЧАСТНИКА ЗАКУПКИ</w:t>
      </w:r>
    </w:p>
    <w:p w14:paraId="3EC42BA4" w14:textId="77777777" w:rsidR="007C5676" w:rsidRPr="0028010C" w:rsidRDefault="007C5676" w:rsidP="007C5676">
      <w:pPr>
        <w:jc w:val="center"/>
        <w:rPr>
          <w:b/>
        </w:rPr>
      </w:pPr>
      <w:r w:rsidRPr="0028010C">
        <w:rPr>
          <w:b/>
        </w:rPr>
        <w:t>(обязательные сведения выделены знаком «*»)</w:t>
      </w:r>
    </w:p>
    <w:tbl>
      <w:tblPr>
        <w:tblW w:w="9478"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8"/>
        <w:gridCol w:w="4690"/>
        <w:gridCol w:w="4080"/>
      </w:tblGrid>
      <w:tr w:rsidR="0028010C" w:rsidRPr="0028010C" w14:paraId="1E80356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6CB199C" w14:textId="77777777" w:rsidR="007C5676" w:rsidRPr="0028010C" w:rsidRDefault="007C5676" w:rsidP="006F4FEA">
            <w:pPr>
              <w:keepNext/>
              <w:keepLines/>
              <w:widowControl/>
              <w:autoSpaceDE/>
              <w:autoSpaceDN/>
              <w:adjustRightInd/>
              <w:jc w:val="center"/>
              <w:rPr>
                <w:rFonts w:eastAsia="Times New Roman"/>
                <w:b/>
                <w:sz w:val="22"/>
                <w:szCs w:val="22"/>
              </w:rPr>
            </w:pPr>
            <w:r w:rsidRPr="0028010C">
              <w:rPr>
                <w:rFonts w:eastAsia="Times New Roman"/>
                <w:b/>
                <w:sz w:val="22"/>
                <w:szCs w:val="22"/>
              </w:rPr>
              <w:t>№ п/п</w:t>
            </w:r>
          </w:p>
        </w:tc>
        <w:tc>
          <w:tcPr>
            <w:tcW w:w="4690" w:type="dxa"/>
            <w:tcBorders>
              <w:top w:val="single" w:sz="4" w:space="0" w:color="auto"/>
              <w:left w:val="single" w:sz="4" w:space="0" w:color="auto"/>
              <w:bottom w:val="single" w:sz="4" w:space="0" w:color="auto"/>
              <w:right w:val="single" w:sz="4" w:space="0" w:color="auto"/>
            </w:tcBorders>
            <w:vAlign w:val="center"/>
          </w:tcPr>
          <w:p w14:paraId="38A21FC8" w14:textId="77777777" w:rsidR="007C5676" w:rsidRPr="0028010C" w:rsidRDefault="007C5676" w:rsidP="006F4FEA">
            <w:pPr>
              <w:keepNext/>
              <w:keepLines/>
              <w:widowControl/>
              <w:autoSpaceDE/>
              <w:autoSpaceDN/>
              <w:adjustRightInd/>
              <w:jc w:val="center"/>
              <w:rPr>
                <w:rFonts w:eastAsia="Times New Roman"/>
                <w:b/>
                <w:sz w:val="22"/>
                <w:szCs w:val="22"/>
              </w:rPr>
            </w:pPr>
            <w:r w:rsidRPr="0028010C">
              <w:rPr>
                <w:rFonts w:eastAsia="Times New Roman"/>
                <w:b/>
                <w:sz w:val="22"/>
                <w:szCs w:val="22"/>
              </w:rPr>
              <w:t>Наименование</w:t>
            </w:r>
          </w:p>
        </w:tc>
        <w:tc>
          <w:tcPr>
            <w:tcW w:w="4080" w:type="dxa"/>
            <w:tcBorders>
              <w:top w:val="single" w:sz="4" w:space="0" w:color="auto"/>
              <w:left w:val="single" w:sz="4" w:space="0" w:color="auto"/>
              <w:bottom w:val="single" w:sz="4" w:space="0" w:color="auto"/>
              <w:right w:val="single" w:sz="4" w:space="0" w:color="auto"/>
            </w:tcBorders>
            <w:vAlign w:val="center"/>
          </w:tcPr>
          <w:p w14:paraId="3EAA18A5" w14:textId="77777777" w:rsidR="007C5676" w:rsidRPr="0028010C" w:rsidRDefault="007C5676" w:rsidP="006F4FEA">
            <w:pPr>
              <w:keepNext/>
              <w:keepLines/>
              <w:widowControl/>
              <w:autoSpaceDE/>
              <w:autoSpaceDN/>
              <w:adjustRightInd/>
              <w:jc w:val="center"/>
              <w:rPr>
                <w:rFonts w:eastAsia="Times New Roman"/>
                <w:b/>
                <w:sz w:val="22"/>
                <w:szCs w:val="22"/>
              </w:rPr>
            </w:pPr>
            <w:r w:rsidRPr="0028010C">
              <w:rPr>
                <w:rFonts w:eastAsia="Times New Roman"/>
                <w:b/>
                <w:sz w:val="22"/>
                <w:szCs w:val="22"/>
              </w:rPr>
              <w:t>Сведения об Участнике закупки</w:t>
            </w:r>
          </w:p>
        </w:tc>
      </w:tr>
      <w:tr w:rsidR="0028010C" w:rsidRPr="0028010C" w14:paraId="04B419A7"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78C8FFF"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1</w:t>
            </w:r>
          </w:p>
        </w:tc>
        <w:tc>
          <w:tcPr>
            <w:tcW w:w="4690" w:type="dxa"/>
            <w:tcBorders>
              <w:top w:val="single" w:sz="4" w:space="0" w:color="auto"/>
              <w:left w:val="single" w:sz="4" w:space="0" w:color="auto"/>
              <w:bottom w:val="single" w:sz="4" w:space="0" w:color="auto"/>
              <w:right w:val="single" w:sz="4" w:space="0" w:color="auto"/>
            </w:tcBorders>
          </w:tcPr>
          <w:p w14:paraId="267D0799"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Наименование Участника закупки (для юридических лиц)* или фамилия, имя, отчество (при наличии), паспортные данные, адрес места жительства (для индивидуальных предпринимателей)*</w:t>
            </w:r>
          </w:p>
        </w:tc>
        <w:tc>
          <w:tcPr>
            <w:tcW w:w="4080" w:type="dxa"/>
            <w:tcBorders>
              <w:top w:val="single" w:sz="4" w:space="0" w:color="auto"/>
              <w:left w:val="single" w:sz="4" w:space="0" w:color="auto"/>
              <w:bottom w:val="single" w:sz="4" w:space="0" w:color="auto"/>
              <w:right w:val="single" w:sz="4" w:space="0" w:color="auto"/>
            </w:tcBorders>
          </w:tcPr>
          <w:p w14:paraId="259949E2"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78B2C7A7"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C48D823"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2</w:t>
            </w:r>
          </w:p>
        </w:tc>
        <w:tc>
          <w:tcPr>
            <w:tcW w:w="4690" w:type="dxa"/>
            <w:tcBorders>
              <w:top w:val="single" w:sz="4" w:space="0" w:color="auto"/>
              <w:left w:val="single" w:sz="4" w:space="0" w:color="auto"/>
              <w:bottom w:val="single" w:sz="4" w:space="0" w:color="auto"/>
              <w:right w:val="single" w:sz="4" w:space="0" w:color="auto"/>
            </w:tcBorders>
          </w:tcPr>
          <w:p w14:paraId="61988098"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Юридический адрес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328A24CE"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70F7EEF9"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DA2432E"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3</w:t>
            </w:r>
          </w:p>
        </w:tc>
        <w:tc>
          <w:tcPr>
            <w:tcW w:w="4690" w:type="dxa"/>
            <w:tcBorders>
              <w:top w:val="single" w:sz="4" w:space="0" w:color="auto"/>
              <w:left w:val="single" w:sz="4" w:space="0" w:color="auto"/>
              <w:bottom w:val="single" w:sz="4" w:space="0" w:color="auto"/>
              <w:right w:val="single" w:sz="4" w:space="0" w:color="auto"/>
            </w:tcBorders>
          </w:tcPr>
          <w:p w14:paraId="54F8431B" w14:textId="77777777" w:rsidR="007C5676" w:rsidRPr="0028010C" w:rsidRDefault="007C5676" w:rsidP="006F4FEA">
            <w:pPr>
              <w:widowControl/>
              <w:tabs>
                <w:tab w:val="right" w:pos="4474"/>
              </w:tabs>
              <w:autoSpaceDE/>
              <w:autoSpaceDN/>
              <w:adjustRightInd/>
              <w:jc w:val="both"/>
              <w:rPr>
                <w:rFonts w:eastAsia="Times New Roman"/>
                <w:sz w:val="22"/>
                <w:szCs w:val="22"/>
              </w:rPr>
            </w:pPr>
            <w:r w:rsidRPr="0028010C">
              <w:rPr>
                <w:rFonts w:eastAsia="Times New Roman"/>
                <w:sz w:val="22"/>
                <w:szCs w:val="22"/>
              </w:rPr>
              <w:t>Почтовый адрес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53334557"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1FC89D98"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297B486"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4</w:t>
            </w:r>
          </w:p>
        </w:tc>
        <w:tc>
          <w:tcPr>
            <w:tcW w:w="4690" w:type="dxa"/>
            <w:tcBorders>
              <w:top w:val="single" w:sz="4" w:space="0" w:color="auto"/>
              <w:left w:val="single" w:sz="4" w:space="0" w:color="auto"/>
              <w:bottom w:val="single" w:sz="4" w:space="0" w:color="auto"/>
              <w:right w:val="single" w:sz="4" w:space="0" w:color="auto"/>
            </w:tcBorders>
          </w:tcPr>
          <w:p w14:paraId="40F57270"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Свидетельство или лист записи о внесении записи в Единый государственный реестр юридических лиц Участника закупки (дата, номер, кем выдано)</w:t>
            </w:r>
          </w:p>
        </w:tc>
        <w:tc>
          <w:tcPr>
            <w:tcW w:w="4080" w:type="dxa"/>
            <w:tcBorders>
              <w:top w:val="single" w:sz="4" w:space="0" w:color="auto"/>
              <w:left w:val="single" w:sz="4" w:space="0" w:color="auto"/>
              <w:bottom w:val="single" w:sz="4" w:space="0" w:color="auto"/>
              <w:right w:val="single" w:sz="4" w:space="0" w:color="auto"/>
            </w:tcBorders>
          </w:tcPr>
          <w:p w14:paraId="233412F9"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4AE0EBC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E52A077"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5</w:t>
            </w:r>
          </w:p>
        </w:tc>
        <w:tc>
          <w:tcPr>
            <w:tcW w:w="4690" w:type="dxa"/>
            <w:tcBorders>
              <w:top w:val="single" w:sz="4" w:space="0" w:color="auto"/>
              <w:left w:val="single" w:sz="4" w:space="0" w:color="auto"/>
              <w:bottom w:val="single" w:sz="4" w:space="0" w:color="auto"/>
              <w:right w:val="single" w:sz="4" w:space="0" w:color="auto"/>
            </w:tcBorders>
          </w:tcPr>
          <w:p w14:paraId="72E2E3AC"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Должность, Ф.И.О., избранного (назначенного) на должность единоличного исполнительного органа юридического лица, либо иного лица, имеющего право без доверенности действовать от имени данного юридического лица</w:t>
            </w:r>
          </w:p>
        </w:tc>
        <w:tc>
          <w:tcPr>
            <w:tcW w:w="4080" w:type="dxa"/>
            <w:tcBorders>
              <w:top w:val="single" w:sz="4" w:space="0" w:color="auto"/>
              <w:left w:val="single" w:sz="4" w:space="0" w:color="auto"/>
              <w:bottom w:val="single" w:sz="4" w:space="0" w:color="auto"/>
              <w:right w:val="single" w:sz="4" w:space="0" w:color="auto"/>
            </w:tcBorders>
          </w:tcPr>
          <w:p w14:paraId="054533CD"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6749A8A9"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31C1325E"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6</w:t>
            </w:r>
          </w:p>
        </w:tc>
        <w:tc>
          <w:tcPr>
            <w:tcW w:w="4690" w:type="dxa"/>
            <w:tcBorders>
              <w:top w:val="single" w:sz="4" w:space="0" w:color="auto"/>
              <w:left w:val="single" w:sz="4" w:space="0" w:color="auto"/>
              <w:bottom w:val="single" w:sz="4" w:space="0" w:color="auto"/>
              <w:right w:val="single" w:sz="4" w:space="0" w:color="auto"/>
            </w:tcBorders>
          </w:tcPr>
          <w:p w14:paraId="5BB5FF29"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Телефоны Участника закупки (с указанием кода города)</w:t>
            </w:r>
          </w:p>
        </w:tc>
        <w:tc>
          <w:tcPr>
            <w:tcW w:w="4080" w:type="dxa"/>
            <w:tcBorders>
              <w:top w:val="single" w:sz="4" w:space="0" w:color="auto"/>
              <w:left w:val="single" w:sz="4" w:space="0" w:color="auto"/>
              <w:bottom w:val="single" w:sz="4" w:space="0" w:color="auto"/>
              <w:right w:val="single" w:sz="4" w:space="0" w:color="auto"/>
            </w:tcBorders>
          </w:tcPr>
          <w:p w14:paraId="700ABEE1"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241D46EE"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0FD83D08"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7</w:t>
            </w:r>
          </w:p>
        </w:tc>
        <w:tc>
          <w:tcPr>
            <w:tcW w:w="4690" w:type="dxa"/>
            <w:tcBorders>
              <w:top w:val="single" w:sz="4" w:space="0" w:color="auto"/>
              <w:left w:val="single" w:sz="4" w:space="0" w:color="auto"/>
              <w:bottom w:val="single" w:sz="4" w:space="0" w:color="auto"/>
              <w:right w:val="single" w:sz="4" w:space="0" w:color="auto"/>
            </w:tcBorders>
          </w:tcPr>
          <w:p w14:paraId="75AA0304"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Факс Участника закупки</w:t>
            </w:r>
          </w:p>
          <w:p w14:paraId="1642A99D"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(с указанием кода города)</w:t>
            </w:r>
          </w:p>
        </w:tc>
        <w:tc>
          <w:tcPr>
            <w:tcW w:w="4080" w:type="dxa"/>
            <w:tcBorders>
              <w:top w:val="single" w:sz="4" w:space="0" w:color="auto"/>
              <w:left w:val="single" w:sz="4" w:space="0" w:color="auto"/>
              <w:bottom w:val="single" w:sz="4" w:space="0" w:color="auto"/>
              <w:right w:val="single" w:sz="4" w:space="0" w:color="auto"/>
            </w:tcBorders>
          </w:tcPr>
          <w:p w14:paraId="1671BAF0"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45EE7D0A"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1236E5B7"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8</w:t>
            </w:r>
          </w:p>
        </w:tc>
        <w:tc>
          <w:tcPr>
            <w:tcW w:w="4690" w:type="dxa"/>
            <w:tcBorders>
              <w:top w:val="single" w:sz="4" w:space="0" w:color="auto"/>
              <w:left w:val="single" w:sz="4" w:space="0" w:color="auto"/>
              <w:bottom w:val="single" w:sz="4" w:space="0" w:color="auto"/>
              <w:right w:val="single" w:sz="4" w:space="0" w:color="auto"/>
            </w:tcBorders>
          </w:tcPr>
          <w:p w14:paraId="5F175B5F"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 xml:space="preserve">Адрес электронной почты Участника закупки, </w:t>
            </w:r>
            <w:proofErr w:type="spellStart"/>
            <w:r w:rsidRPr="0028010C">
              <w:rPr>
                <w:rFonts w:eastAsia="Times New Roman"/>
                <w:sz w:val="22"/>
                <w:szCs w:val="22"/>
              </w:rPr>
              <w:t>web</w:t>
            </w:r>
            <w:proofErr w:type="spellEnd"/>
            <w:r w:rsidRPr="0028010C">
              <w:rPr>
                <w:rFonts w:eastAsia="Times New Roman"/>
                <w:sz w:val="22"/>
                <w:szCs w:val="22"/>
              </w:rPr>
              <w:t>-сайт</w:t>
            </w:r>
          </w:p>
        </w:tc>
        <w:tc>
          <w:tcPr>
            <w:tcW w:w="4080" w:type="dxa"/>
            <w:tcBorders>
              <w:top w:val="single" w:sz="4" w:space="0" w:color="auto"/>
              <w:left w:val="single" w:sz="4" w:space="0" w:color="auto"/>
              <w:bottom w:val="single" w:sz="4" w:space="0" w:color="auto"/>
              <w:right w:val="single" w:sz="4" w:space="0" w:color="auto"/>
            </w:tcBorders>
          </w:tcPr>
          <w:p w14:paraId="1E1926B4"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066E55A5"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93FC491"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9</w:t>
            </w:r>
          </w:p>
        </w:tc>
        <w:tc>
          <w:tcPr>
            <w:tcW w:w="4690" w:type="dxa"/>
            <w:tcBorders>
              <w:top w:val="single" w:sz="4" w:space="0" w:color="auto"/>
              <w:left w:val="single" w:sz="4" w:space="0" w:color="auto"/>
              <w:bottom w:val="single" w:sz="4" w:space="0" w:color="auto"/>
              <w:right w:val="single" w:sz="4" w:space="0" w:color="auto"/>
            </w:tcBorders>
          </w:tcPr>
          <w:p w14:paraId="4E64EA02"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ИНН*/КПП/ОГРН/ОКПО/ОКОПФ Участника закупки</w:t>
            </w:r>
          </w:p>
        </w:tc>
        <w:tc>
          <w:tcPr>
            <w:tcW w:w="4080" w:type="dxa"/>
            <w:tcBorders>
              <w:top w:val="single" w:sz="4" w:space="0" w:color="auto"/>
              <w:left w:val="single" w:sz="4" w:space="0" w:color="auto"/>
              <w:bottom w:val="single" w:sz="4" w:space="0" w:color="auto"/>
              <w:right w:val="single" w:sz="4" w:space="0" w:color="auto"/>
            </w:tcBorders>
          </w:tcPr>
          <w:p w14:paraId="107227D2"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7C656240"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1D850D0" w14:textId="77777777" w:rsidR="007C5676" w:rsidRPr="0028010C" w:rsidRDefault="007C5676" w:rsidP="006F4FEA">
            <w:pPr>
              <w:jc w:val="center"/>
            </w:pPr>
            <w:r w:rsidRPr="0028010C">
              <w:rPr>
                <w:sz w:val="22"/>
                <w:szCs w:val="22"/>
              </w:rPr>
              <w:t>10</w:t>
            </w:r>
          </w:p>
        </w:tc>
        <w:tc>
          <w:tcPr>
            <w:tcW w:w="4690" w:type="dxa"/>
            <w:tcBorders>
              <w:top w:val="single" w:sz="4" w:space="0" w:color="auto"/>
              <w:left w:val="single" w:sz="4" w:space="0" w:color="auto"/>
              <w:bottom w:val="single" w:sz="4" w:space="0" w:color="auto"/>
              <w:right w:val="single" w:sz="4" w:space="0" w:color="auto"/>
            </w:tcBorders>
          </w:tcPr>
          <w:p w14:paraId="72A12C67"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Дата постановки Участника закупки на налоговый учет. Налоговый режим.</w:t>
            </w:r>
          </w:p>
        </w:tc>
        <w:tc>
          <w:tcPr>
            <w:tcW w:w="4080" w:type="dxa"/>
            <w:tcBorders>
              <w:top w:val="single" w:sz="4" w:space="0" w:color="auto"/>
              <w:left w:val="single" w:sz="4" w:space="0" w:color="auto"/>
              <w:bottom w:val="single" w:sz="4" w:space="0" w:color="auto"/>
              <w:right w:val="single" w:sz="4" w:space="0" w:color="auto"/>
            </w:tcBorders>
          </w:tcPr>
          <w:p w14:paraId="2C315A63"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11F8163F"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58772CBB" w14:textId="77777777" w:rsidR="007C5676" w:rsidRPr="0028010C" w:rsidRDefault="007C5676" w:rsidP="006F4FEA">
            <w:pPr>
              <w:widowControl/>
              <w:tabs>
                <w:tab w:val="left" w:pos="708"/>
              </w:tabs>
              <w:autoSpaceDE/>
              <w:autoSpaceDN/>
              <w:adjustRightInd/>
              <w:ind w:firstLine="57"/>
              <w:jc w:val="center"/>
              <w:rPr>
                <w:sz w:val="22"/>
                <w:szCs w:val="22"/>
              </w:rPr>
            </w:pPr>
            <w:r w:rsidRPr="0028010C">
              <w:rPr>
                <w:sz w:val="22"/>
                <w:szCs w:val="22"/>
              </w:rPr>
              <w:t>11</w:t>
            </w:r>
          </w:p>
        </w:tc>
        <w:tc>
          <w:tcPr>
            <w:tcW w:w="4690" w:type="dxa"/>
            <w:tcBorders>
              <w:top w:val="single" w:sz="4" w:space="0" w:color="auto"/>
              <w:left w:val="single" w:sz="4" w:space="0" w:color="auto"/>
              <w:bottom w:val="single" w:sz="4" w:space="0" w:color="auto"/>
              <w:right w:val="single" w:sz="4" w:space="0" w:color="auto"/>
            </w:tcBorders>
          </w:tcPr>
          <w:p w14:paraId="6EFBE8F5"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Банковские реквизиты (наименование и адрес банка, номер расчетного счета Участника закупки в банке, телефоны банка, прочие банковские реквизиты)</w:t>
            </w:r>
          </w:p>
        </w:tc>
        <w:tc>
          <w:tcPr>
            <w:tcW w:w="4080" w:type="dxa"/>
            <w:tcBorders>
              <w:top w:val="single" w:sz="4" w:space="0" w:color="auto"/>
              <w:left w:val="single" w:sz="4" w:space="0" w:color="auto"/>
              <w:bottom w:val="single" w:sz="4" w:space="0" w:color="auto"/>
              <w:right w:val="single" w:sz="4" w:space="0" w:color="auto"/>
            </w:tcBorders>
          </w:tcPr>
          <w:p w14:paraId="5124F5D7"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46630860"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757A19E5"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12</w:t>
            </w:r>
          </w:p>
        </w:tc>
        <w:tc>
          <w:tcPr>
            <w:tcW w:w="4690" w:type="dxa"/>
            <w:tcBorders>
              <w:top w:val="single" w:sz="4" w:space="0" w:color="auto"/>
              <w:left w:val="single" w:sz="4" w:space="0" w:color="auto"/>
              <w:bottom w:val="single" w:sz="4" w:space="0" w:color="auto"/>
              <w:right w:val="single" w:sz="4" w:space="0" w:color="auto"/>
            </w:tcBorders>
          </w:tcPr>
          <w:p w14:paraId="68404A12"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Учредители (наименование или Организационно-правовую форму или Ф.И.О. всех учредителей, чья доля в уставном капитале превышает 10%)</w:t>
            </w:r>
          </w:p>
        </w:tc>
        <w:tc>
          <w:tcPr>
            <w:tcW w:w="4080" w:type="dxa"/>
            <w:tcBorders>
              <w:top w:val="single" w:sz="4" w:space="0" w:color="auto"/>
              <w:left w:val="single" w:sz="4" w:space="0" w:color="auto"/>
              <w:bottom w:val="single" w:sz="4" w:space="0" w:color="auto"/>
              <w:right w:val="single" w:sz="4" w:space="0" w:color="auto"/>
            </w:tcBorders>
          </w:tcPr>
          <w:p w14:paraId="05667354"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678AA0A1"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604520D1"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13</w:t>
            </w:r>
          </w:p>
        </w:tc>
        <w:tc>
          <w:tcPr>
            <w:tcW w:w="4690" w:type="dxa"/>
            <w:tcBorders>
              <w:top w:val="single" w:sz="4" w:space="0" w:color="auto"/>
              <w:left w:val="single" w:sz="4" w:space="0" w:color="auto"/>
              <w:bottom w:val="single" w:sz="4" w:space="0" w:color="auto"/>
              <w:right w:val="single" w:sz="4" w:space="0" w:color="auto"/>
            </w:tcBorders>
          </w:tcPr>
          <w:p w14:paraId="5708D8E0"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Филиалы Участника закупки: наименования и почтовые адреса</w:t>
            </w:r>
          </w:p>
        </w:tc>
        <w:tc>
          <w:tcPr>
            <w:tcW w:w="4080" w:type="dxa"/>
            <w:tcBorders>
              <w:top w:val="single" w:sz="4" w:space="0" w:color="auto"/>
              <w:left w:val="single" w:sz="4" w:space="0" w:color="auto"/>
              <w:bottom w:val="single" w:sz="4" w:space="0" w:color="auto"/>
              <w:right w:val="single" w:sz="4" w:space="0" w:color="auto"/>
            </w:tcBorders>
          </w:tcPr>
          <w:p w14:paraId="0974F93F"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0141897F"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4C4129E9"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14</w:t>
            </w:r>
          </w:p>
        </w:tc>
        <w:tc>
          <w:tcPr>
            <w:tcW w:w="4690" w:type="dxa"/>
            <w:tcBorders>
              <w:top w:val="single" w:sz="4" w:space="0" w:color="auto"/>
              <w:left w:val="single" w:sz="4" w:space="0" w:color="auto"/>
              <w:bottom w:val="single" w:sz="4" w:space="0" w:color="auto"/>
              <w:right w:val="single" w:sz="4" w:space="0" w:color="auto"/>
            </w:tcBorders>
          </w:tcPr>
          <w:p w14:paraId="7AF1BF49"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Фамилия, имя и отчество ответственного лица Участника закупки с указанием должности и контактного телефона</w:t>
            </w:r>
          </w:p>
        </w:tc>
        <w:tc>
          <w:tcPr>
            <w:tcW w:w="4080" w:type="dxa"/>
            <w:tcBorders>
              <w:top w:val="single" w:sz="4" w:space="0" w:color="auto"/>
              <w:left w:val="single" w:sz="4" w:space="0" w:color="auto"/>
              <w:bottom w:val="single" w:sz="4" w:space="0" w:color="auto"/>
              <w:right w:val="single" w:sz="4" w:space="0" w:color="auto"/>
            </w:tcBorders>
          </w:tcPr>
          <w:p w14:paraId="27444616" w14:textId="77777777" w:rsidR="007C5676" w:rsidRPr="0028010C" w:rsidRDefault="007C5676" w:rsidP="006F4FEA">
            <w:pPr>
              <w:widowControl/>
              <w:autoSpaceDE/>
              <w:autoSpaceDN/>
              <w:adjustRightInd/>
              <w:jc w:val="both"/>
              <w:rPr>
                <w:rFonts w:eastAsia="Times New Roman"/>
                <w:sz w:val="22"/>
                <w:szCs w:val="22"/>
              </w:rPr>
            </w:pPr>
          </w:p>
        </w:tc>
      </w:tr>
      <w:tr w:rsidR="0028010C" w:rsidRPr="0028010C" w14:paraId="205D7562" w14:textId="77777777" w:rsidTr="006F4FEA">
        <w:trPr>
          <w:jc w:val="right"/>
        </w:trPr>
        <w:tc>
          <w:tcPr>
            <w:tcW w:w="708" w:type="dxa"/>
            <w:tcBorders>
              <w:top w:val="single" w:sz="4" w:space="0" w:color="auto"/>
              <w:left w:val="single" w:sz="4" w:space="0" w:color="auto"/>
              <w:bottom w:val="single" w:sz="4" w:space="0" w:color="auto"/>
              <w:right w:val="single" w:sz="4" w:space="0" w:color="auto"/>
            </w:tcBorders>
            <w:vAlign w:val="center"/>
          </w:tcPr>
          <w:p w14:paraId="4A4475E6" w14:textId="77777777" w:rsidR="007C5676" w:rsidRPr="0028010C" w:rsidRDefault="007C5676" w:rsidP="006F4FEA">
            <w:pPr>
              <w:widowControl/>
              <w:tabs>
                <w:tab w:val="left" w:pos="708"/>
              </w:tabs>
              <w:autoSpaceDE/>
              <w:autoSpaceDN/>
              <w:adjustRightInd/>
              <w:ind w:left="57"/>
              <w:jc w:val="center"/>
              <w:rPr>
                <w:sz w:val="22"/>
                <w:szCs w:val="22"/>
              </w:rPr>
            </w:pPr>
            <w:r w:rsidRPr="0028010C">
              <w:rPr>
                <w:sz w:val="22"/>
                <w:szCs w:val="22"/>
              </w:rPr>
              <w:t>15</w:t>
            </w:r>
          </w:p>
        </w:tc>
        <w:tc>
          <w:tcPr>
            <w:tcW w:w="4690" w:type="dxa"/>
            <w:tcBorders>
              <w:top w:val="single" w:sz="4" w:space="0" w:color="auto"/>
              <w:left w:val="single" w:sz="4" w:space="0" w:color="auto"/>
              <w:bottom w:val="single" w:sz="4" w:space="0" w:color="auto"/>
              <w:right w:val="single" w:sz="4" w:space="0" w:color="auto"/>
            </w:tcBorders>
          </w:tcPr>
          <w:p w14:paraId="3F6BCB34"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Необходимость одобрения заключения сделки уполномоченными органами управления</w:t>
            </w:r>
          </w:p>
          <w:p w14:paraId="255F563F" w14:textId="77777777" w:rsidR="007C5676" w:rsidRPr="0028010C" w:rsidRDefault="007C5676" w:rsidP="006F4FEA">
            <w:pPr>
              <w:widowControl/>
              <w:autoSpaceDE/>
              <w:autoSpaceDN/>
              <w:adjustRightInd/>
              <w:jc w:val="both"/>
              <w:rPr>
                <w:rFonts w:eastAsia="Times New Roman"/>
                <w:sz w:val="22"/>
                <w:szCs w:val="22"/>
              </w:rPr>
            </w:pPr>
            <w:r w:rsidRPr="0028010C">
              <w:rPr>
                <w:rFonts w:eastAsia="Times New Roman"/>
                <w:sz w:val="22"/>
                <w:szCs w:val="22"/>
              </w:rPr>
              <w:t>Участника закупки (Требуется/Не требуется)</w:t>
            </w:r>
          </w:p>
        </w:tc>
        <w:tc>
          <w:tcPr>
            <w:tcW w:w="4080" w:type="dxa"/>
            <w:tcBorders>
              <w:top w:val="single" w:sz="4" w:space="0" w:color="auto"/>
              <w:left w:val="single" w:sz="4" w:space="0" w:color="auto"/>
              <w:bottom w:val="single" w:sz="4" w:space="0" w:color="auto"/>
              <w:right w:val="single" w:sz="4" w:space="0" w:color="auto"/>
            </w:tcBorders>
          </w:tcPr>
          <w:p w14:paraId="557C65E2" w14:textId="77777777" w:rsidR="007C5676" w:rsidRPr="0028010C" w:rsidRDefault="007C5676" w:rsidP="006F4FEA">
            <w:pPr>
              <w:widowControl/>
              <w:autoSpaceDE/>
              <w:autoSpaceDN/>
              <w:adjustRightInd/>
              <w:jc w:val="both"/>
              <w:rPr>
                <w:rFonts w:eastAsia="Times New Roman"/>
                <w:sz w:val="22"/>
                <w:szCs w:val="22"/>
              </w:rPr>
            </w:pPr>
          </w:p>
        </w:tc>
      </w:tr>
    </w:tbl>
    <w:p w14:paraId="3C6CE1C1" w14:textId="77777777" w:rsidR="007C5676" w:rsidRPr="0028010C" w:rsidRDefault="007C5676" w:rsidP="007C5676">
      <w:pPr>
        <w:ind w:left="567"/>
      </w:pPr>
    </w:p>
    <w:p w14:paraId="381D88F3" w14:textId="77777777" w:rsidR="007C5676" w:rsidRPr="0028010C" w:rsidRDefault="007C5676" w:rsidP="007C5676">
      <w:pPr>
        <w:shd w:val="clear" w:color="auto" w:fill="FFFFFF"/>
        <w:tabs>
          <w:tab w:val="left" w:pos="3562"/>
          <w:tab w:val="left" w:leader="underscore" w:pos="5774"/>
          <w:tab w:val="left" w:leader="underscore" w:pos="8218"/>
        </w:tabs>
        <w:jc w:val="both"/>
      </w:pPr>
      <w:r w:rsidRPr="0028010C">
        <w:t>(Руководитель организации / индивидуальный предприниматель _______________(ФИО)</w:t>
      </w:r>
    </w:p>
    <w:p w14:paraId="601B91F7" w14:textId="77777777" w:rsidR="007C5676" w:rsidRPr="0028010C" w:rsidRDefault="007C5676" w:rsidP="007C5676">
      <w:pPr>
        <w:jc w:val="center"/>
      </w:pPr>
      <w:r w:rsidRPr="0028010C">
        <w:t>м. п.</w:t>
      </w:r>
      <w:r w:rsidRPr="0028010C">
        <w:tab/>
        <w:t xml:space="preserve">                                              Дата</w:t>
      </w:r>
      <w:r w:rsidRPr="0028010C">
        <w:tab/>
        <w:t>_____/_____</w:t>
      </w:r>
      <w:r w:rsidRPr="0028010C">
        <w:tab/>
        <w:t xml:space="preserve">/__________ </w:t>
      </w:r>
    </w:p>
    <w:p w14:paraId="1CBB99B5" w14:textId="77777777" w:rsidR="00F74A29" w:rsidRPr="0028010C" w:rsidRDefault="00F74A29" w:rsidP="007C5676">
      <w:pPr>
        <w:jc w:val="center"/>
        <w:rPr>
          <w:b/>
          <w:u w:val="single"/>
        </w:rPr>
        <w:sectPr w:rsidR="00F74A29" w:rsidRPr="0028010C" w:rsidSect="00CA3CB7">
          <w:pgSz w:w="11906" w:h="16838" w:code="9"/>
          <w:pgMar w:top="1134" w:right="850" w:bottom="1134" w:left="1701" w:header="709" w:footer="709" w:gutter="0"/>
          <w:cols w:space="708"/>
          <w:titlePg/>
          <w:docGrid w:linePitch="360"/>
        </w:sectPr>
      </w:pPr>
    </w:p>
    <w:bookmarkEnd w:id="30"/>
    <w:bookmarkEnd w:id="31"/>
    <w:bookmarkEnd w:id="32"/>
    <w:bookmarkEnd w:id="33"/>
    <w:bookmarkEnd w:id="34"/>
    <w:p w14:paraId="64047A96" w14:textId="77777777" w:rsidR="00A96CBD" w:rsidRPr="0028010C" w:rsidRDefault="00A96CBD" w:rsidP="00A96CBD">
      <w:pPr>
        <w:outlineLvl w:val="1"/>
        <w:rPr>
          <w:b/>
        </w:rPr>
      </w:pPr>
      <w:r w:rsidRPr="0028010C">
        <w:rPr>
          <w:b/>
        </w:rPr>
        <w:t>Форма 2. СВЕДЕНИЯ НЕОБХОДИМЫЕ ДЛЯ РАСЧЕТА РЕЙТИНГА УЧАСТНИКОВ ЗАКУПКИ ПО НЕСТОИМОСТНЫМ КРИТЕРИЯМ ОЦЕНКИ</w:t>
      </w:r>
    </w:p>
    <w:p w14:paraId="392D503F" w14:textId="77777777" w:rsidR="004A5621" w:rsidRPr="0028010C" w:rsidRDefault="004A5621" w:rsidP="004A5621">
      <w:pPr>
        <w:widowControl/>
        <w:tabs>
          <w:tab w:val="left" w:pos="5387"/>
        </w:tabs>
        <w:autoSpaceDE/>
        <w:autoSpaceDN/>
        <w:adjustRightInd/>
        <w:jc w:val="both"/>
        <w:rPr>
          <w:b/>
        </w:rPr>
      </w:pPr>
      <w:r w:rsidRPr="0028010C">
        <w:rPr>
          <w:b/>
        </w:rPr>
        <w:t>1. Сведения о владении Участником закупки складом для хранения угля</w:t>
      </w:r>
    </w:p>
    <w:tbl>
      <w:tblPr>
        <w:tblW w:w="14596" w:type="dxa"/>
        <w:tblLayout w:type="fixed"/>
        <w:tblLook w:val="0000" w:firstRow="0" w:lastRow="0" w:firstColumn="0" w:lastColumn="0" w:noHBand="0" w:noVBand="0"/>
      </w:tblPr>
      <w:tblGrid>
        <w:gridCol w:w="709"/>
        <w:gridCol w:w="13887"/>
      </w:tblGrid>
      <w:tr w:rsidR="0028010C" w:rsidRPr="0028010C" w14:paraId="28394C55" w14:textId="77777777" w:rsidTr="00860CBF">
        <w:tc>
          <w:tcPr>
            <w:tcW w:w="709" w:type="dxa"/>
            <w:tcBorders>
              <w:top w:val="single" w:sz="4" w:space="0" w:color="000000"/>
              <w:left w:val="single" w:sz="4" w:space="0" w:color="000000"/>
              <w:bottom w:val="single" w:sz="4" w:space="0" w:color="000000"/>
            </w:tcBorders>
          </w:tcPr>
          <w:p w14:paraId="1A6C4D17" w14:textId="77777777" w:rsidR="004A5621" w:rsidRPr="0028010C" w:rsidRDefault="004A5621" w:rsidP="00860CBF">
            <w:pPr>
              <w:widowControl/>
              <w:pBdr>
                <w:top w:val="nil"/>
                <w:left w:val="nil"/>
                <w:bottom w:val="nil"/>
                <w:right w:val="nil"/>
                <w:between w:val="nil"/>
              </w:pBdr>
              <w:autoSpaceDE/>
              <w:autoSpaceDN/>
              <w:adjustRightInd/>
              <w:jc w:val="both"/>
              <w:rPr>
                <w:rFonts w:eastAsia="Times New Roman"/>
                <w:b/>
              </w:rPr>
            </w:pPr>
            <w:r w:rsidRPr="0028010C">
              <w:rPr>
                <w:rFonts w:eastAsia="Times New Roman"/>
                <w:b/>
              </w:rPr>
              <w:t>№</w:t>
            </w:r>
          </w:p>
          <w:p w14:paraId="47D63AC8" w14:textId="77777777" w:rsidR="004A5621" w:rsidRPr="0028010C" w:rsidRDefault="004A5621" w:rsidP="00860CBF">
            <w:pPr>
              <w:widowControl/>
              <w:pBdr>
                <w:top w:val="nil"/>
                <w:left w:val="nil"/>
                <w:bottom w:val="nil"/>
                <w:right w:val="nil"/>
                <w:between w:val="nil"/>
              </w:pBdr>
              <w:autoSpaceDE/>
              <w:autoSpaceDN/>
              <w:adjustRightInd/>
              <w:jc w:val="both"/>
              <w:rPr>
                <w:rFonts w:eastAsia="Times New Roman"/>
                <w:b/>
              </w:rPr>
            </w:pPr>
            <w:r w:rsidRPr="0028010C">
              <w:rPr>
                <w:rFonts w:eastAsia="Times New Roman"/>
                <w:b/>
              </w:rPr>
              <w:t>п/п</w:t>
            </w:r>
          </w:p>
        </w:tc>
        <w:tc>
          <w:tcPr>
            <w:tcW w:w="13887" w:type="dxa"/>
            <w:tcBorders>
              <w:top w:val="single" w:sz="4" w:space="0" w:color="000000"/>
              <w:left w:val="single" w:sz="4" w:space="0" w:color="000000"/>
              <w:bottom w:val="single" w:sz="4" w:space="0" w:color="000000"/>
              <w:right w:val="single" w:sz="4" w:space="0" w:color="000000"/>
            </w:tcBorders>
          </w:tcPr>
          <w:p w14:paraId="0099D2D1" w14:textId="77777777" w:rsidR="004A5621" w:rsidRPr="0028010C" w:rsidRDefault="004A5621" w:rsidP="00860CBF">
            <w:pPr>
              <w:pBdr>
                <w:top w:val="nil"/>
                <w:left w:val="nil"/>
                <w:bottom w:val="nil"/>
                <w:right w:val="nil"/>
                <w:between w:val="nil"/>
              </w:pBdr>
              <w:jc w:val="both"/>
              <w:rPr>
                <w:rFonts w:eastAsia="Times New Roman"/>
                <w:b/>
              </w:rPr>
            </w:pPr>
            <w:r w:rsidRPr="0028010C">
              <w:rPr>
                <w:b/>
              </w:rPr>
              <w:t>Вид объекта недвижимости (здание, помещение, сооружение, земельный участок); площадь; местонахождение (адрес / координаты); правоустанавливающий документ</w:t>
            </w:r>
          </w:p>
        </w:tc>
      </w:tr>
      <w:tr w:rsidR="0028010C" w:rsidRPr="0028010C" w14:paraId="25B9A469" w14:textId="77777777" w:rsidTr="00860CBF">
        <w:tc>
          <w:tcPr>
            <w:tcW w:w="709" w:type="dxa"/>
            <w:tcBorders>
              <w:top w:val="single" w:sz="4" w:space="0" w:color="000000"/>
              <w:left w:val="single" w:sz="4" w:space="0" w:color="000000"/>
              <w:bottom w:val="single" w:sz="4" w:space="0" w:color="000000"/>
            </w:tcBorders>
          </w:tcPr>
          <w:p w14:paraId="39321965"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b/>
              </w:rPr>
            </w:pPr>
            <w:r w:rsidRPr="0028010C">
              <w:rPr>
                <w:rFonts w:eastAsia="Times New Roman"/>
              </w:rPr>
              <w:t>1</w:t>
            </w:r>
          </w:p>
        </w:tc>
        <w:tc>
          <w:tcPr>
            <w:tcW w:w="13887" w:type="dxa"/>
            <w:tcBorders>
              <w:top w:val="single" w:sz="4" w:space="0" w:color="000000"/>
              <w:left w:val="single" w:sz="4" w:space="0" w:color="000000"/>
              <w:bottom w:val="single" w:sz="4" w:space="0" w:color="000000"/>
              <w:right w:val="single" w:sz="4" w:space="0" w:color="000000"/>
            </w:tcBorders>
          </w:tcPr>
          <w:p w14:paraId="520505BA" w14:textId="77777777" w:rsidR="004A5621" w:rsidRPr="0028010C" w:rsidRDefault="004A5621" w:rsidP="00860CBF">
            <w:pPr>
              <w:widowControl/>
              <w:pBdr>
                <w:top w:val="nil"/>
                <w:left w:val="nil"/>
                <w:bottom w:val="nil"/>
                <w:right w:val="nil"/>
                <w:between w:val="nil"/>
              </w:pBdr>
              <w:autoSpaceDE/>
              <w:autoSpaceDN/>
              <w:adjustRightInd/>
              <w:jc w:val="both"/>
              <w:rPr>
                <w:rFonts w:eastAsia="Times New Roman"/>
              </w:rPr>
            </w:pPr>
          </w:p>
        </w:tc>
      </w:tr>
    </w:tbl>
    <w:p w14:paraId="5DE522F0" w14:textId="77777777" w:rsidR="004A5621" w:rsidRPr="0028010C" w:rsidRDefault="004A5621" w:rsidP="004A5621">
      <w:pPr>
        <w:widowControl/>
        <w:pBdr>
          <w:top w:val="nil"/>
          <w:left w:val="nil"/>
          <w:bottom w:val="nil"/>
          <w:right w:val="nil"/>
          <w:between w:val="nil"/>
        </w:pBdr>
        <w:autoSpaceDE/>
        <w:autoSpaceDN/>
        <w:adjustRightInd/>
        <w:rPr>
          <w:rFonts w:eastAsia="Times New Roman"/>
        </w:rPr>
      </w:pPr>
      <w:r w:rsidRPr="0028010C">
        <w:rPr>
          <w:rFonts w:eastAsia="Times New Roman"/>
        </w:rPr>
        <w:t>Образец заполнения:</w:t>
      </w:r>
    </w:p>
    <w:tbl>
      <w:tblPr>
        <w:tblW w:w="14596" w:type="dxa"/>
        <w:tblLayout w:type="fixed"/>
        <w:tblLook w:val="0000" w:firstRow="0" w:lastRow="0" w:firstColumn="0" w:lastColumn="0" w:noHBand="0" w:noVBand="0"/>
      </w:tblPr>
      <w:tblGrid>
        <w:gridCol w:w="709"/>
        <w:gridCol w:w="13887"/>
      </w:tblGrid>
      <w:tr w:rsidR="0028010C" w:rsidRPr="0028010C" w14:paraId="69227A76" w14:textId="77777777" w:rsidTr="00860CBF">
        <w:tc>
          <w:tcPr>
            <w:tcW w:w="709" w:type="dxa"/>
            <w:tcBorders>
              <w:top w:val="single" w:sz="4" w:space="0" w:color="000000"/>
              <w:left w:val="single" w:sz="4" w:space="0" w:color="000000"/>
              <w:bottom w:val="single" w:sz="4" w:space="0" w:color="000000"/>
            </w:tcBorders>
          </w:tcPr>
          <w:p w14:paraId="3A7A4660"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rPr>
            </w:pPr>
            <w:r w:rsidRPr="0028010C">
              <w:rPr>
                <w:rFonts w:eastAsia="Times New Roman"/>
              </w:rPr>
              <w:t>1</w:t>
            </w:r>
          </w:p>
        </w:tc>
        <w:tc>
          <w:tcPr>
            <w:tcW w:w="13887" w:type="dxa"/>
            <w:tcBorders>
              <w:top w:val="single" w:sz="4" w:space="0" w:color="000000"/>
              <w:left w:val="single" w:sz="4" w:space="0" w:color="000000"/>
              <w:bottom w:val="single" w:sz="4" w:space="0" w:color="000000"/>
              <w:right w:val="single" w:sz="4" w:space="0" w:color="000000"/>
            </w:tcBorders>
          </w:tcPr>
          <w:p w14:paraId="7FEAAE02" w14:textId="3C2BEF2B" w:rsidR="004A5621" w:rsidRPr="0028010C" w:rsidRDefault="004A5621" w:rsidP="00860CBF">
            <w:pPr>
              <w:widowControl/>
              <w:pBdr>
                <w:top w:val="nil"/>
                <w:left w:val="nil"/>
                <w:bottom w:val="nil"/>
                <w:right w:val="nil"/>
                <w:between w:val="nil"/>
              </w:pBdr>
              <w:autoSpaceDE/>
              <w:autoSpaceDN/>
              <w:adjustRightInd/>
              <w:jc w:val="both"/>
              <w:rPr>
                <w:rFonts w:eastAsia="Times New Roman"/>
              </w:rPr>
            </w:pPr>
            <w:r w:rsidRPr="0028010C">
              <w:rPr>
                <w:rFonts w:eastAsia="Times New Roman"/>
              </w:rPr>
              <w:t>Сооружение (крытый ангар); площадь: 8000 м</w:t>
            </w:r>
            <w:r w:rsidRPr="0028010C">
              <w:rPr>
                <w:rFonts w:eastAsia="Times New Roman"/>
                <w:vertAlign w:val="superscript"/>
              </w:rPr>
              <w:t>2</w:t>
            </w:r>
            <w:r w:rsidRPr="0028010C">
              <w:rPr>
                <w:rFonts w:eastAsia="Times New Roman"/>
              </w:rPr>
              <w:t>; местонахождение: г. Севастополь, ул. Ленина, д. 37 (северная широта 44.6040200, восточная долгота: 33.526957); договор купли-продажи склада №1 от 1 января 2017 года.</w:t>
            </w:r>
          </w:p>
        </w:tc>
      </w:tr>
    </w:tbl>
    <w:p w14:paraId="6AC0E4E5" w14:textId="1AA5C27D" w:rsidR="004A5621" w:rsidRPr="0028010C" w:rsidRDefault="004A5621" w:rsidP="004A5621">
      <w:pPr>
        <w:jc w:val="both"/>
        <w:rPr>
          <w:b/>
        </w:rPr>
      </w:pPr>
      <w:r w:rsidRPr="0028010C">
        <w:rPr>
          <w:b/>
        </w:rPr>
        <w:t>2. Сведения об опыте Участника закупки за период с 202</w:t>
      </w:r>
      <w:r w:rsidR="005F141C">
        <w:rPr>
          <w:b/>
        </w:rPr>
        <w:t>1</w:t>
      </w:r>
      <w:r w:rsidRPr="0028010C">
        <w:rPr>
          <w:b/>
        </w:rPr>
        <w:t xml:space="preserve"> года</w:t>
      </w:r>
    </w:p>
    <w:tbl>
      <w:tblPr>
        <w:tblW w:w="14596" w:type="dxa"/>
        <w:tblLayout w:type="fixed"/>
        <w:tblLook w:val="0000" w:firstRow="0" w:lastRow="0" w:firstColumn="0" w:lastColumn="0" w:noHBand="0" w:noVBand="0"/>
      </w:tblPr>
      <w:tblGrid>
        <w:gridCol w:w="709"/>
        <w:gridCol w:w="1838"/>
        <w:gridCol w:w="4111"/>
        <w:gridCol w:w="7938"/>
      </w:tblGrid>
      <w:tr w:rsidR="0028010C" w:rsidRPr="0028010C" w14:paraId="096A88EE" w14:textId="77777777" w:rsidTr="00860CBF">
        <w:tc>
          <w:tcPr>
            <w:tcW w:w="709" w:type="dxa"/>
            <w:tcBorders>
              <w:top w:val="single" w:sz="4" w:space="0" w:color="000000"/>
              <w:left w:val="single" w:sz="4" w:space="0" w:color="000000"/>
              <w:bottom w:val="single" w:sz="4" w:space="0" w:color="000000"/>
            </w:tcBorders>
          </w:tcPr>
          <w:p w14:paraId="051A11D7"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b/>
              </w:rPr>
            </w:pPr>
            <w:r w:rsidRPr="0028010C">
              <w:rPr>
                <w:rFonts w:eastAsia="Times New Roman"/>
                <w:b/>
              </w:rPr>
              <w:t>№</w:t>
            </w:r>
          </w:p>
          <w:p w14:paraId="542B271E"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b/>
              </w:rPr>
            </w:pPr>
            <w:r w:rsidRPr="0028010C">
              <w:rPr>
                <w:rFonts w:eastAsia="Times New Roman"/>
                <w:b/>
              </w:rPr>
              <w:t>п/п</w:t>
            </w:r>
          </w:p>
        </w:tc>
        <w:tc>
          <w:tcPr>
            <w:tcW w:w="1838" w:type="dxa"/>
            <w:tcBorders>
              <w:top w:val="single" w:sz="4" w:space="0" w:color="000000"/>
              <w:left w:val="single" w:sz="4" w:space="0" w:color="000000"/>
              <w:bottom w:val="single" w:sz="4" w:space="0" w:color="000000"/>
            </w:tcBorders>
          </w:tcPr>
          <w:p w14:paraId="168884B7" w14:textId="77777777" w:rsidR="004A5621" w:rsidRPr="0028010C" w:rsidRDefault="004A5621" w:rsidP="00860CBF">
            <w:pPr>
              <w:widowControl/>
              <w:pBdr>
                <w:top w:val="nil"/>
                <w:left w:val="nil"/>
                <w:bottom w:val="nil"/>
                <w:right w:val="nil"/>
                <w:between w:val="nil"/>
              </w:pBdr>
              <w:autoSpaceDE/>
              <w:autoSpaceDN/>
              <w:adjustRightInd/>
              <w:jc w:val="both"/>
              <w:rPr>
                <w:rFonts w:eastAsia="Times New Roman"/>
                <w:b/>
              </w:rPr>
            </w:pPr>
            <w:r w:rsidRPr="0028010C">
              <w:rPr>
                <w:rFonts w:eastAsia="Times New Roman"/>
                <w:b/>
              </w:rPr>
              <w:t>Наименование заказчика</w:t>
            </w:r>
          </w:p>
        </w:tc>
        <w:tc>
          <w:tcPr>
            <w:tcW w:w="4111" w:type="dxa"/>
            <w:tcBorders>
              <w:top w:val="single" w:sz="4" w:space="0" w:color="000000"/>
              <w:left w:val="single" w:sz="4" w:space="0" w:color="000000"/>
              <w:bottom w:val="single" w:sz="4" w:space="0" w:color="000000"/>
              <w:right w:val="single" w:sz="4" w:space="0" w:color="000000"/>
            </w:tcBorders>
          </w:tcPr>
          <w:p w14:paraId="0E5819A7" w14:textId="77777777" w:rsidR="004A5621" w:rsidRPr="0028010C" w:rsidRDefault="004A5621" w:rsidP="00860CBF">
            <w:pPr>
              <w:widowControl/>
              <w:pBdr>
                <w:top w:val="nil"/>
                <w:left w:val="nil"/>
                <w:bottom w:val="nil"/>
                <w:right w:val="nil"/>
                <w:between w:val="nil"/>
              </w:pBdr>
              <w:autoSpaceDE/>
              <w:autoSpaceDN/>
              <w:adjustRightInd/>
              <w:jc w:val="both"/>
              <w:rPr>
                <w:rFonts w:eastAsia="Times New Roman"/>
                <w:b/>
              </w:rPr>
            </w:pPr>
            <w:r w:rsidRPr="0028010C">
              <w:rPr>
                <w:rFonts w:eastAsia="Times New Roman"/>
                <w:b/>
              </w:rPr>
              <w:t>Предмет контракта (договора); дата, номер (при наличии) контракта (договора), дата завершения исполнения контракта (договора) в полном объеме, номер извещения в ЕИС или ссылка на закупку</w:t>
            </w:r>
          </w:p>
        </w:tc>
        <w:tc>
          <w:tcPr>
            <w:tcW w:w="7938" w:type="dxa"/>
            <w:tcBorders>
              <w:top w:val="single" w:sz="4" w:space="0" w:color="000000"/>
              <w:left w:val="single" w:sz="4" w:space="0" w:color="000000"/>
              <w:bottom w:val="single" w:sz="4" w:space="0" w:color="000000"/>
              <w:right w:val="single" w:sz="4" w:space="0" w:color="000000"/>
            </w:tcBorders>
          </w:tcPr>
          <w:p w14:paraId="64DCE5D8" w14:textId="77777777" w:rsidR="004A5621" w:rsidRPr="0028010C" w:rsidRDefault="004A5621" w:rsidP="00860CBF">
            <w:pPr>
              <w:widowControl/>
              <w:pBdr>
                <w:top w:val="nil"/>
                <w:left w:val="nil"/>
                <w:bottom w:val="nil"/>
                <w:right w:val="nil"/>
                <w:between w:val="nil"/>
              </w:pBdr>
              <w:autoSpaceDE/>
              <w:autoSpaceDN/>
              <w:adjustRightInd/>
              <w:jc w:val="both"/>
              <w:rPr>
                <w:rFonts w:eastAsia="Times New Roman"/>
                <w:b/>
              </w:rPr>
            </w:pPr>
            <w:r w:rsidRPr="0028010C">
              <w:rPr>
                <w:rFonts w:eastAsia="Times New Roman"/>
                <w:b/>
              </w:rPr>
              <w:t>Общая стоимость по договору (контракту), пункт договора (контракта), содержащий сведения; наименование, дата, номер (при наличии) каждого первичного учетного документа, подтверждающего надлежащее исполнение контракта (договора)</w:t>
            </w:r>
          </w:p>
        </w:tc>
      </w:tr>
      <w:tr w:rsidR="0028010C" w:rsidRPr="0028010C" w14:paraId="3579C1A9" w14:textId="77777777" w:rsidTr="00860CBF">
        <w:tc>
          <w:tcPr>
            <w:tcW w:w="709" w:type="dxa"/>
            <w:tcBorders>
              <w:top w:val="single" w:sz="4" w:space="0" w:color="000000"/>
              <w:left w:val="single" w:sz="4" w:space="0" w:color="000000"/>
              <w:bottom w:val="single" w:sz="4" w:space="0" w:color="000000"/>
            </w:tcBorders>
          </w:tcPr>
          <w:p w14:paraId="5713D6CB"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b/>
              </w:rPr>
            </w:pPr>
          </w:p>
        </w:tc>
        <w:tc>
          <w:tcPr>
            <w:tcW w:w="1838" w:type="dxa"/>
            <w:tcBorders>
              <w:top w:val="single" w:sz="4" w:space="0" w:color="000000"/>
              <w:left w:val="single" w:sz="4" w:space="0" w:color="000000"/>
              <w:bottom w:val="single" w:sz="4" w:space="0" w:color="000000"/>
            </w:tcBorders>
          </w:tcPr>
          <w:p w14:paraId="2F241CC3"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b/>
              </w:rPr>
            </w:pPr>
          </w:p>
        </w:tc>
        <w:tc>
          <w:tcPr>
            <w:tcW w:w="4111" w:type="dxa"/>
            <w:tcBorders>
              <w:top w:val="single" w:sz="4" w:space="0" w:color="000000"/>
              <w:left w:val="single" w:sz="4" w:space="0" w:color="000000"/>
              <w:bottom w:val="single" w:sz="4" w:space="0" w:color="000000"/>
              <w:right w:val="single" w:sz="4" w:space="0" w:color="000000"/>
            </w:tcBorders>
          </w:tcPr>
          <w:p w14:paraId="177037B7"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rPr>
            </w:pPr>
          </w:p>
        </w:tc>
        <w:tc>
          <w:tcPr>
            <w:tcW w:w="7938" w:type="dxa"/>
            <w:tcBorders>
              <w:top w:val="single" w:sz="4" w:space="0" w:color="000000"/>
              <w:left w:val="single" w:sz="4" w:space="0" w:color="000000"/>
              <w:bottom w:val="single" w:sz="4" w:space="0" w:color="000000"/>
              <w:right w:val="single" w:sz="4" w:space="0" w:color="000000"/>
            </w:tcBorders>
          </w:tcPr>
          <w:p w14:paraId="471616E9"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b/>
              </w:rPr>
            </w:pPr>
          </w:p>
        </w:tc>
      </w:tr>
    </w:tbl>
    <w:p w14:paraId="1B074225" w14:textId="77777777" w:rsidR="004A5621" w:rsidRPr="0028010C" w:rsidRDefault="004A5621" w:rsidP="004A5621">
      <w:pPr>
        <w:widowControl/>
        <w:pBdr>
          <w:top w:val="nil"/>
          <w:left w:val="nil"/>
          <w:bottom w:val="nil"/>
          <w:right w:val="nil"/>
          <w:between w:val="nil"/>
        </w:pBdr>
        <w:autoSpaceDE/>
        <w:autoSpaceDN/>
        <w:adjustRightInd/>
        <w:jc w:val="both"/>
        <w:rPr>
          <w:rFonts w:eastAsia="Times New Roman"/>
        </w:rPr>
      </w:pPr>
      <w:r w:rsidRPr="0028010C">
        <w:rPr>
          <w:rFonts w:eastAsia="Times New Roman"/>
        </w:rPr>
        <w:t>Образец заполнения:</w:t>
      </w:r>
    </w:p>
    <w:tbl>
      <w:tblPr>
        <w:tblW w:w="14596" w:type="dxa"/>
        <w:tblLayout w:type="fixed"/>
        <w:tblLook w:val="0000" w:firstRow="0" w:lastRow="0" w:firstColumn="0" w:lastColumn="0" w:noHBand="0" w:noVBand="0"/>
      </w:tblPr>
      <w:tblGrid>
        <w:gridCol w:w="709"/>
        <w:gridCol w:w="1838"/>
        <w:gridCol w:w="4111"/>
        <w:gridCol w:w="7938"/>
      </w:tblGrid>
      <w:tr w:rsidR="0028010C" w:rsidRPr="0028010C" w14:paraId="64FE30BD" w14:textId="77777777" w:rsidTr="00860CBF">
        <w:tc>
          <w:tcPr>
            <w:tcW w:w="709" w:type="dxa"/>
            <w:tcBorders>
              <w:top w:val="single" w:sz="4" w:space="0" w:color="000000"/>
              <w:left w:val="single" w:sz="4" w:space="0" w:color="000000"/>
              <w:bottom w:val="single" w:sz="4" w:space="0" w:color="000000"/>
            </w:tcBorders>
          </w:tcPr>
          <w:p w14:paraId="00813F71"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rPr>
            </w:pPr>
            <w:r w:rsidRPr="0028010C">
              <w:rPr>
                <w:rFonts w:eastAsia="Times New Roman"/>
              </w:rPr>
              <w:t>1</w:t>
            </w:r>
          </w:p>
        </w:tc>
        <w:tc>
          <w:tcPr>
            <w:tcW w:w="1838" w:type="dxa"/>
            <w:tcBorders>
              <w:top w:val="single" w:sz="4" w:space="0" w:color="000000"/>
              <w:left w:val="single" w:sz="4" w:space="0" w:color="000000"/>
              <w:bottom w:val="single" w:sz="4" w:space="0" w:color="000000"/>
            </w:tcBorders>
          </w:tcPr>
          <w:p w14:paraId="796B75CA" w14:textId="77777777" w:rsidR="004A5621" w:rsidRPr="0028010C" w:rsidRDefault="004A5621" w:rsidP="00860CBF">
            <w:pPr>
              <w:widowControl/>
              <w:pBdr>
                <w:top w:val="nil"/>
                <w:left w:val="nil"/>
                <w:bottom w:val="nil"/>
                <w:right w:val="nil"/>
                <w:between w:val="nil"/>
              </w:pBdr>
              <w:autoSpaceDE/>
              <w:autoSpaceDN/>
              <w:adjustRightInd/>
              <w:jc w:val="both"/>
              <w:rPr>
                <w:rFonts w:eastAsia="Times New Roman"/>
              </w:rPr>
            </w:pPr>
            <w:r w:rsidRPr="0028010C">
              <w:rPr>
                <w:rFonts w:eastAsia="Times New Roman"/>
              </w:rPr>
              <w:t>ООО «Заказчик»</w:t>
            </w:r>
          </w:p>
        </w:tc>
        <w:tc>
          <w:tcPr>
            <w:tcW w:w="4111" w:type="dxa"/>
            <w:tcBorders>
              <w:top w:val="single" w:sz="4" w:space="0" w:color="000000"/>
              <w:left w:val="single" w:sz="4" w:space="0" w:color="000000"/>
              <w:bottom w:val="single" w:sz="4" w:space="0" w:color="000000"/>
              <w:right w:val="single" w:sz="4" w:space="0" w:color="000000"/>
            </w:tcBorders>
          </w:tcPr>
          <w:p w14:paraId="2A92B8E0" w14:textId="21C27EE0" w:rsidR="004A5621" w:rsidRPr="0028010C" w:rsidRDefault="004A5621" w:rsidP="004A5621">
            <w:pPr>
              <w:widowControl/>
              <w:pBdr>
                <w:top w:val="nil"/>
                <w:left w:val="nil"/>
                <w:bottom w:val="nil"/>
                <w:right w:val="nil"/>
                <w:between w:val="nil"/>
              </w:pBdr>
              <w:autoSpaceDE/>
              <w:autoSpaceDN/>
              <w:adjustRightInd/>
              <w:jc w:val="both"/>
              <w:rPr>
                <w:rFonts w:eastAsia="Times New Roman"/>
              </w:rPr>
            </w:pPr>
            <w:r w:rsidRPr="0028010C">
              <w:rPr>
                <w:rFonts w:eastAsia="Times New Roman"/>
              </w:rPr>
              <w:t>Договор на поставку антрацита от «20» июня 202</w:t>
            </w:r>
            <w:r w:rsidR="005F141C">
              <w:rPr>
                <w:rFonts w:eastAsia="Times New Roman"/>
              </w:rPr>
              <w:t>1</w:t>
            </w:r>
            <w:r w:rsidRPr="0028010C">
              <w:rPr>
                <w:rFonts w:eastAsia="Times New Roman"/>
              </w:rPr>
              <w:t> года №1; дата исполнения договора в полном объеме: 30 июля 202</w:t>
            </w:r>
            <w:r w:rsidR="005F141C">
              <w:rPr>
                <w:rFonts w:eastAsia="Times New Roman"/>
              </w:rPr>
              <w:t>1</w:t>
            </w:r>
            <w:r w:rsidRPr="0028010C">
              <w:rPr>
                <w:rFonts w:eastAsia="Times New Roman"/>
              </w:rPr>
              <w:t> года, Извещение в ЕИС: 365081084201</w:t>
            </w:r>
          </w:p>
        </w:tc>
        <w:tc>
          <w:tcPr>
            <w:tcW w:w="7938" w:type="dxa"/>
            <w:tcBorders>
              <w:top w:val="single" w:sz="4" w:space="0" w:color="000000"/>
              <w:left w:val="single" w:sz="4" w:space="0" w:color="000000"/>
              <w:bottom w:val="single" w:sz="4" w:space="0" w:color="000000"/>
              <w:right w:val="single" w:sz="4" w:space="0" w:color="000000"/>
            </w:tcBorders>
          </w:tcPr>
          <w:p w14:paraId="59CB3D5E" w14:textId="619CAE8A" w:rsidR="004A5621" w:rsidRPr="0028010C" w:rsidRDefault="004A5621" w:rsidP="004A5621">
            <w:pPr>
              <w:jc w:val="both"/>
              <w:rPr>
                <w:rFonts w:eastAsia="Times New Roman"/>
              </w:rPr>
            </w:pPr>
            <w:r w:rsidRPr="0028010C">
              <w:rPr>
                <w:rFonts w:eastAsia="Times New Roman"/>
              </w:rPr>
              <w:t>39 000 000,00 (тридцать девять миллионов рублей 00 копеек) (пункт 3.1 договора); Товарная накладная от 15 июля 202</w:t>
            </w:r>
            <w:r w:rsidR="005F141C">
              <w:rPr>
                <w:rFonts w:eastAsia="Times New Roman"/>
              </w:rPr>
              <w:t>1</w:t>
            </w:r>
            <w:r w:rsidRPr="0028010C">
              <w:rPr>
                <w:rFonts w:eastAsia="Times New Roman"/>
              </w:rPr>
              <w:t xml:space="preserve"> года № 1; Товарная накладная от 30 июля 202</w:t>
            </w:r>
            <w:r w:rsidR="005F141C">
              <w:rPr>
                <w:rFonts w:eastAsia="Times New Roman"/>
              </w:rPr>
              <w:t>1</w:t>
            </w:r>
            <w:r w:rsidRPr="0028010C">
              <w:rPr>
                <w:rFonts w:eastAsia="Times New Roman"/>
              </w:rPr>
              <w:t xml:space="preserve"> года № 2</w:t>
            </w:r>
          </w:p>
        </w:tc>
      </w:tr>
    </w:tbl>
    <w:p w14:paraId="06A0AA97" w14:textId="77777777" w:rsidR="004A5621" w:rsidRPr="0028010C" w:rsidRDefault="004A5621" w:rsidP="004A5621">
      <w:pPr>
        <w:suppressAutoHyphens/>
        <w:autoSpaceDN/>
        <w:adjustRightInd/>
        <w:jc w:val="both"/>
        <w:rPr>
          <w:rFonts w:eastAsia="Times New Roman"/>
          <w:b/>
          <w:lang w:eastAsia="en-US"/>
        </w:rPr>
      </w:pPr>
    </w:p>
    <w:p w14:paraId="5CBD13DB" w14:textId="41523F17" w:rsidR="004A5621" w:rsidRPr="0028010C" w:rsidRDefault="004A5621" w:rsidP="004A5621">
      <w:pPr>
        <w:suppressAutoHyphens/>
        <w:autoSpaceDN/>
        <w:adjustRightInd/>
        <w:jc w:val="both"/>
        <w:rPr>
          <w:rFonts w:eastAsia="Times New Roman"/>
          <w:b/>
          <w:lang w:eastAsia="en-US"/>
        </w:rPr>
      </w:pPr>
      <w:r w:rsidRPr="0028010C">
        <w:rPr>
          <w:rFonts w:eastAsia="Times New Roman"/>
          <w:b/>
          <w:lang w:eastAsia="en-US"/>
        </w:rPr>
        <w:t xml:space="preserve">3. </w:t>
      </w:r>
      <w:r w:rsidRPr="0028010C">
        <w:rPr>
          <w:b/>
        </w:rPr>
        <w:t xml:space="preserve">Сведения </w:t>
      </w:r>
      <w:r w:rsidR="000E655E">
        <w:rPr>
          <w:b/>
        </w:rPr>
        <w:t>о размере выручки за период 2024-2025</w:t>
      </w:r>
      <w:r w:rsidRPr="0028010C">
        <w:rPr>
          <w:b/>
        </w:rPr>
        <w:t xml:space="preserve"> годы.</w:t>
      </w:r>
    </w:p>
    <w:tbl>
      <w:tblPr>
        <w:tblW w:w="14596" w:type="dxa"/>
        <w:tblLayout w:type="fixed"/>
        <w:tblLook w:val="0000" w:firstRow="0" w:lastRow="0" w:firstColumn="0" w:lastColumn="0" w:noHBand="0" w:noVBand="0"/>
      </w:tblPr>
      <w:tblGrid>
        <w:gridCol w:w="709"/>
        <w:gridCol w:w="13887"/>
      </w:tblGrid>
      <w:tr w:rsidR="0028010C" w:rsidRPr="0028010C" w14:paraId="7D13F9E9" w14:textId="77777777" w:rsidTr="00860CBF">
        <w:tc>
          <w:tcPr>
            <w:tcW w:w="709" w:type="dxa"/>
            <w:tcBorders>
              <w:top w:val="single" w:sz="4" w:space="0" w:color="000000"/>
              <w:left w:val="single" w:sz="4" w:space="0" w:color="000000"/>
              <w:bottom w:val="single" w:sz="4" w:space="0" w:color="000000"/>
            </w:tcBorders>
            <w:vAlign w:val="center"/>
          </w:tcPr>
          <w:p w14:paraId="5CAFB0D1" w14:textId="77777777" w:rsidR="004A5621" w:rsidRPr="0028010C" w:rsidRDefault="004A5621" w:rsidP="00860CBF">
            <w:pPr>
              <w:widowControl/>
              <w:pBdr>
                <w:top w:val="nil"/>
                <w:left w:val="nil"/>
                <w:bottom w:val="nil"/>
                <w:right w:val="nil"/>
                <w:between w:val="nil"/>
              </w:pBdr>
              <w:autoSpaceDE/>
              <w:autoSpaceDN/>
              <w:adjustRightInd/>
              <w:rPr>
                <w:rFonts w:eastAsia="Times New Roman"/>
                <w:b/>
              </w:rPr>
            </w:pPr>
            <w:r w:rsidRPr="0028010C">
              <w:rPr>
                <w:rFonts w:eastAsia="Times New Roman"/>
                <w:b/>
              </w:rPr>
              <w:t>№</w:t>
            </w:r>
          </w:p>
          <w:p w14:paraId="5B1F3038" w14:textId="77777777" w:rsidR="004A5621" w:rsidRPr="0028010C" w:rsidRDefault="004A5621" w:rsidP="00860CBF">
            <w:pPr>
              <w:widowControl/>
              <w:pBdr>
                <w:top w:val="nil"/>
                <w:left w:val="nil"/>
                <w:bottom w:val="nil"/>
                <w:right w:val="nil"/>
                <w:between w:val="nil"/>
              </w:pBdr>
              <w:autoSpaceDE/>
              <w:autoSpaceDN/>
              <w:adjustRightInd/>
              <w:rPr>
                <w:rFonts w:eastAsia="Times New Roman"/>
                <w:b/>
              </w:rPr>
            </w:pPr>
            <w:r w:rsidRPr="0028010C">
              <w:rPr>
                <w:rFonts w:eastAsia="Times New Roman"/>
                <w:b/>
              </w:rPr>
              <w:t>п/п</w:t>
            </w:r>
          </w:p>
        </w:tc>
        <w:tc>
          <w:tcPr>
            <w:tcW w:w="13887" w:type="dxa"/>
            <w:tcBorders>
              <w:top w:val="single" w:sz="4" w:space="0" w:color="000000"/>
              <w:left w:val="single" w:sz="4" w:space="0" w:color="000000"/>
              <w:bottom w:val="single" w:sz="4" w:space="0" w:color="000000"/>
              <w:right w:val="single" w:sz="4" w:space="0" w:color="000000"/>
            </w:tcBorders>
            <w:vAlign w:val="center"/>
          </w:tcPr>
          <w:p w14:paraId="5689BC91" w14:textId="77777777" w:rsidR="004A5621" w:rsidRPr="0028010C" w:rsidRDefault="004A5621" w:rsidP="00860CBF">
            <w:pPr>
              <w:widowControl/>
              <w:pBdr>
                <w:top w:val="nil"/>
                <w:left w:val="nil"/>
                <w:bottom w:val="nil"/>
                <w:right w:val="nil"/>
                <w:between w:val="nil"/>
              </w:pBdr>
              <w:autoSpaceDE/>
              <w:autoSpaceDN/>
              <w:adjustRightInd/>
              <w:rPr>
                <w:rFonts w:eastAsia="Times New Roman"/>
                <w:b/>
              </w:rPr>
            </w:pPr>
            <w:r w:rsidRPr="0028010C">
              <w:rPr>
                <w:rFonts w:eastAsia="Times New Roman"/>
                <w:b/>
              </w:rPr>
              <w:t>Размер выручки Участника закупки за отчетный период, руб.</w:t>
            </w:r>
          </w:p>
        </w:tc>
      </w:tr>
      <w:tr w:rsidR="0028010C" w:rsidRPr="0028010C" w14:paraId="69D4D2C9" w14:textId="77777777" w:rsidTr="00860CBF">
        <w:tc>
          <w:tcPr>
            <w:tcW w:w="709" w:type="dxa"/>
            <w:tcBorders>
              <w:top w:val="single" w:sz="4" w:space="0" w:color="000000"/>
              <w:left w:val="single" w:sz="4" w:space="0" w:color="000000"/>
              <w:bottom w:val="single" w:sz="4" w:space="0" w:color="000000"/>
            </w:tcBorders>
          </w:tcPr>
          <w:p w14:paraId="02676DCA"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b/>
              </w:rPr>
            </w:pPr>
          </w:p>
        </w:tc>
        <w:tc>
          <w:tcPr>
            <w:tcW w:w="13887" w:type="dxa"/>
            <w:tcBorders>
              <w:top w:val="single" w:sz="4" w:space="0" w:color="000000"/>
              <w:left w:val="single" w:sz="4" w:space="0" w:color="000000"/>
              <w:bottom w:val="single" w:sz="4" w:space="0" w:color="000000"/>
              <w:right w:val="single" w:sz="4" w:space="0" w:color="000000"/>
            </w:tcBorders>
          </w:tcPr>
          <w:p w14:paraId="54EB8186"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b/>
              </w:rPr>
            </w:pPr>
          </w:p>
        </w:tc>
      </w:tr>
    </w:tbl>
    <w:p w14:paraId="24A76973" w14:textId="77777777" w:rsidR="004A5621" w:rsidRPr="0028010C" w:rsidRDefault="004A5621" w:rsidP="004A5621">
      <w:pPr>
        <w:widowControl/>
        <w:pBdr>
          <w:top w:val="nil"/>
          <w:left w:val="nil"/>
          <w:bottom w:val="nil"/>
          <w:right w:val="nil"/>
          <w:between w:val="nil"/>
        </w:pBdr>
        <w:autoSpaceDE/>
        <w:autoSpaceDN/>
        <w:adjustRightInd/>
        <w:jc w:val="both"/>
        <w:rPr>
          <w:rFonts w:eastAsia="Times New Roman"/>
        </w:rPr>
      </w:pPr>
      <w:r w:rsidRPr="0028010C">
        <w:rPr>
          <w:rFonts w:eastAsia="Times New Roman"/>
        </w:rPr>
        <w:t>Образец заполнения:</w:t>
      </w:r>
    </w:p>
    <w:tbl>
      <w:tblPr>
        <w:tblW w:w="14596" w:type="dxa"/>
        <w:tblLayout w:type="fixed"/>
        <w:tblLook w:val="0000" w:firstRow="0" w:lastRow="0" w:firstColumn="0" w:lastColumn="0" w:noHBand="0" w:noVBand="0"/>
      </w:tblPr>
      <w:tblGrid>
        <w:gridCol w:w="709"/>
        <w:gridCol w:w="13887"/>
      </w:tblGrid>
      <w:tr w:rsidR="0028010C" w:rsidRPr="0028010C" w14:paraId="4786C252" w14:textId="77777777" w:rsidTr="00860CBF">
        <w:tc>
          <w:tcPr>
            <w:tcW w:w="709" w:type="dxa"/>
            <w:tcBorders>
              <w:top w:val="single" w:sz="4" w:space="0" w:color="000000"/>
              <w:left w:val="single" w:sz="4" w:space="0" w:color="000000"/>
              <w:bottom w:val="single" w:sz="4" w:space="0" w:color="000000"/>
            </w:tcBorders>
          </w:tcPr>
          <w:p w14:paraId="458520FE" w14:textId="77777777" w:rsidR="004A5621" w:rsidRPr="0028010C" w:rsidRDefault="004A5621" w:rsidP="00860CBF">
            <w:pPr>
              <w:widowControl/>
              <w:pBdr>
                <w:top w:val="nil"/>
                <w:left w:val="nil"/>
                <w:bottom w:val="nil"/>
                <w:right w:val="nil"/>
                <w:between w:val="nil"/>
              </w:pBdr>
              <w:autoSpaceDE/>
              <w:autoSpaceDN/>
              <w:adjustRightInd/>
              <w:jc w:val="center"/>
              <w:rPr>
                <w:rFonts w:eastAsia="Times New Roman"/>
              </w:rPr>
            </w:pPr>
            <w:r w:rsidRPr="0028010C">
              <w:rPr>
                <w:rFonts w:eastAsia="Times New Roman"/>
              </w:rPr>
              <w:t>1</w:t>
            </w:r>
          </w:p>
        </w:tc>
        <w:tc>
          <w:tcPr>
            <w:tcW w:w="13887" w:type="dxa"/>
            <w:tcBorders>
              <w:top w:val="single" w:sz="4" w:space="0" w:color="000000"/>
              <w:left w:val="single" w:sz="4" w:space="0" w:color="000000"/>
              <w:bottom w:val="single" w:sz="4" w:space="0" w:color="000000"/>
              <w:right w:val="single" w:sz="4" w:space="0" w:color="000000"/>
            </w:tcBorders>
          </w:tcPr>
          <w:p w14:paraId="1F4F7D4D" w14:textId="1F7845FF" w:rsidR="004A5621" w:rsidRPr="0028010C" w:rsidRDefault="000E655E" w:rsidP="004A5621">
            <w:pPr>
              <w:widowControl/>
              <w:pBdr>
                <w:top w:val="nil"/>
                <w:left w:val="nil"/>
                <w:bottom w:val="nil"/>
                <w:right w:val="nil"/>
                <w:between w:val="nil"/>
              </w:pBdr>
              <w:autoSpaceDE/>
              <w:autoSpaceDN/>
              <w:adjustRightInd/>
              <w:jc w:val="both"/>
              <w:rPr>
                <w:rFonts w:eastAsia="Times New Roman"/>
              </w:rPr>
            </w:pPr>
            <w:r>
              <w:rPr>
                <w:rFonts w:eastAsia="Times New Roman"/>
              </w:rPr>
              <w:t>20 000 000,00 — за 2024 год, 50 000 000,00 — за 2025</w:t>
            </w:r>
            <w:r w:rsidR="004A5621" w:rsidRPr="0028010C">
              <w:rPr>
                <w:rFonts w:eastAsia="Times New Roman"/>
              </w:rPr>
              <w:t xml:space="preserve"> год</w:t>
            </w:r>
          </w:p>
        </w:tc>
      </w:tr>
    </w:tbl>
    <w:p w14:paraId="2B37A28C" w14:textId="77777777" w:rsidR="00A96CBD" w:rsidRPr="0028010C" w:rsidRDefault="00A96CBD" w:rsidP="00A96CBD">
      <w:pPr>
        <w:shd w:val="clear" w:color="auto" w:fill="FFFFFF"/>
        <w:tabs>
          <w:tab w:val="left" w:pos="3562"/>
          <w:tab w:val="left" w:leader="underscore" w:pos="5774"/>
          <w:tab w:val="left" w:leader="underscore" w:pos="8218"/>
        </w:tabs>
        <w:jc w:val="both"/>
        <w:rPr>
          <w:sz w:val="22"/>
          <w:szCs w:val="22"/>
        </w:rPr>
      </w:pPr>
      <w:r w:rsidRPr="0028010C">
        <w:rPr>
          <w:sz w:val="22"/>
          <w:szCs w:val="22"/>
        </w:rPr>
        <w:t>(Уполномоченное лицо Участника закупки)</w:t>
      </w:r>
      <w:r w:rsidRPr="0028010C">
        <w:rPr>
          <w:sz w:val="22"/>
          <w:szCs w:val="22"/>
        </w:rPr>
        <w:tab/>
        <w:t>/_______________(ФИО)</w:t>
      </w:r>
    </w:p>
    <w:p w14:paraId="262990EE" w14:textId="77777777" w:rsidR="007B0D8A" w:rsidRPr="0028010C" w:rsidRDefault="007B0D8A" w:rsidP="00A96CBD">
      <w:pPr>
        <w:shd w:val="clear" w:color="auto" w:fill="FFFFFF"/>
        <w:tabs>
          <w:tab w:val="left" w:pos="3562"/>
          <w:tab w:val="left" w:leader="underscore" w:pos="5774"/>
          <w:tab w:val="left" w:leader="underscore" w:pos="8218"/>
        </w:tabs>
        <w:jc w:val="both"/>
        <w:rPr>
          <w:sz w:val="22"/>
          <w:szCs w:val="22"/>
        </w:rPr>
      </w:pPr>
    </w:p>
    <w:p w14:paraId="106392AE" w14:textId="77777777" w:rsidR="00A96CBD" w:rsidRPr="0028010C" w:rsidRDefault="00A96CBD" w:rsidP="00A96CBD">
      <w:pPr>
        <w:shd w:val="clear" w:color="auto" w:fill="FFFFFF"/>
        <w:tabs>
          <w:tab w:val="left" w:pos="3562"/>
          <w:tab w:val="left" w:leader="underscore" w:pos="5774"/>
          <w:tab w:val="left" w:leader="underscore" w:pos="8218"/>
        </w:tabs>
        <w:jc w:val="both"/>
        <w:rPr>
          <w:b/>
          <w:u w:val="single"/>
        </w:rPr>
        <w:sectPr w:rsidR="00A96CBD" w:rsidRPr="0028010C" w:rsidSect="00085668">
          <w:pgSz w:w="16838" w:h="11906" w:orient="landscape" w:code="9"/>
          <w:pgMar w:top="1134" w:right="851" w:bottom="1134" w:left="1701" w:header="709" w:footer="709" w:gutter="0"/>
          <w:cols w:space="708"/>
          <w:titlePg/>
          <w:docGrid w:linePitch="360"/>
        </w:sectPr>
      </w:pPr>
      <w:proofErr w:type="spellStart"/>
      <w:r w:rsidRPr="0028010C">
        <w:rPr>
          <w:sz w:val="22"/>
          <w:szCs w:val="22"/>
        </w:rPr>
        <w:t>м.п</w:t>
      </w:r>
      <w:proofErr w:type="spellEnd"/>
      <w:r w:rsidRPr="0028010C">
        <w:rPr>
          <w:sz w:val="22"/>
          <w:szCs w:val="22"/>
        </w:rPr>
        <w:t>.</w:t>
      </w:r>
      <w:r w:rsidRPr="0028010C">
        <w:rPr>
          <w:sz w:val="22"/>
          <w:szCs w:val="22"/>
        </w:rPr>
        <w:tab/>
        <w:t xml:space="preserve">                                              Дата</w:t>
      </w:r>
      <w:r w:rsidRPr="0028010C">
        <w:rPr>
          <w:sz w:val="22"/>
          <w:szCs w:val="22"/>
        </w:rPr>
        <w:tab/>
        <w:t>_____/_____</w:t>
      </w:r>
      <w:r w:rsidRPr="0028010C">
        <w:rPr>
          <w:sz w:val="22"/>
          <w:szCs w:val="22"/>
        </w:rPr>
        <w:tab/>
        <w:t>/__________</w:t>
      </w:r>
      <w:r w:rsidRPr="0028010C">
        <w:rPr>
          <w:sz w:val="22"/>
          <w:szCs w:val="22"/>
        </w:rPr>
        <w:tab/>
      </w:r>
      <w:r w:rsidRPr="0028010C">
        <w:rPr>
          <w:sz w:val="22"/>
          <w:szCs w:val="22"/>
        </w:rPr>
        <w:tab/>
      </w:r>
    </w:p>
    <w:bookmarkEnd w:id="35"/>
    <w:bookmarkEnd w:id="36"/>
    <w:bookmarkEnd w:id="37"/>
    <w:bookmarkEnd w:id="38"/>
    <w:bookmarkEnd w:id="39"/>
    <w:bookmarkEnd w:id="40"/>
    <w:bookmarkEnd w:id="41"/>
    <w:bookmarkEnd w:id="42"/>
    <w:bookmarkEnd w:id="43"/>
    <w:p w14:paraId="56FECB11" w14:textId="77777777" w:rsidR="001D652F" w:rsidRPr="0028010C" w:rsidRDefault="001D652F" w:rsidP="001D652F">
      <w:pPr>
        <w:pStyle w:val="afffb"/>
        <w:ind w:left="0"/>
        <w:contextualSpacing w:val="0"/>
        <w:outlineLvl w:val="1"/>
        <w:rPr>
          <w:b/>
          <w:sz w:val="28"/>
          <w:szCs w:val="28"/>
          <w:lang w:val="ru-RU"/>
        </w:rPr>
      </w:pPr>
      <w:r w:rsidRPr="0028010C">
        <w:rPr>
          <w:b/>
          <w:sz w:val="28"/>
          <w:szCs w:val="28"/>
          <w:lang w:val="ru-RU"/>
        </w:rPr>
        <w:t>Форма 3. Итоговая часть заявки на участие в запросе предложений</w:t>
      </w:r>
    </w:p>
    <w:p w14:paraId="07C12B50" w14:textId="77777777" w:rsidR="001D652F" w:rsidRPr="0028010C" w:rsidRDefault="001D652F" w:rsidP="001D652F">
      <w:pPr>
        <w:outlineLvl w:val="1"/>
        <w:rPr>
          <w:b/>
          <w:sz w:val="28"/>
          <w:szCs w:val="28"/>
        </w:rPr>
      </w:pPr>
    </w:p>
    <w:p w14:paraId="18A75144" w14:textId="77777777" w:rsidR="001D652F" w:rsidRPr="0028010C" w:rsidRDefault="001D652F" w:rsidP="001D652F">
      <w:pPr>
        <w:widowControl/>
        <w:autoSpaceDE/>
        <w:autoSpaceDN/>
        <w:adjustRightInd/>
        <w:ind w:left="720"/>
        <w:jc w:val="center"/>
        <w:outlineLvl w:val="0"/>
        <w:rPr>
          <w:b/>
        </w:rPr>
      </w:pPr>
      <w:bookmarkStart w:id="44" w:name="_Toc46149205"/>
      <w:r w:rsidRPr="0028010C">
        <w:rPr>
          <w:b/>
        </w:rPr>
        <w:t>ЦЕНОВОЕ ПРЕДЛОЖЕНИЕ</w:t>
      </w:r>
      <w:bookmarkEnd w:id="44"/>
    </w:p>
    <w:tbl>
      <w:tblPr>
        <w:tblW w:w="9801" w:type="dxa"/>
        <w:tblInd w:w="-25" w:type="dxa"/>
        <w:tblLayout w:type="fixed"/>
        <w:tblLook w:val="0000" w:firstRow="0" w:lastRow="0" w:firstColumn="0" w:lastColumn="0" w:noHBand="0" w:noVBand="0"/>
      </w:tblPr>
      <w:tblGrid>
        <w:gridCol w:w="425"/>
        <w:gridCol w:w="4552"/>
        <w:gridCol w:w="723"/>
        <w:gridCol w:w="983"/>
        <w:gridCol w:w="1417"/>
        <w:gridCol w:w="1701"/>
      </w:tblGrid>
      <w:tr w:rsidR="0028010C" w:rsidRPr="0028010C" w14:paraId="2773FE98" w14:textId="77777777" w:rsidTr="00091C5E">
        <w:trPr>
          <w:trHeight w:val="950"/>
        </w:trPr>
        <w:tc>
          <w:tcPr>
            <w:tcW w:w="425" w:type="dxa"/>
            <w:tcBorders>
              <w:top w:val="single" w:sz="4" w:space="0" w:color="000000"/>
              <w:left w:val="single" w:sz="4" w:space="0" w:color="000000"/>
              <w:bottom w:val="single" w:sz="4" w:space="0" w:color="000000"/>
            </w:tcBorders>
            <w:vAlign w:val="center"/>
          </w:tcPr>
          <w:p w14:paraId="65E54FD4" w14:textId="77777777" w:rsidR="001D652F" w:rsidRPr="0028010C" w:rsidRDefault="001D652F" w:rsidP="00091C5E">
            <w:pPr>
              <w:ind w:left="-57" w:right="-57"/>
              <w:jc w:val="center"/>
              <w:rPr>
                <w:bCs/>
                <w:sz w:val="22"/>
                <w:szCs w:val="22"/>
              </w:rPr>
            </w:pPr>
            <w:r w:rsidRPr="0028010C">
              <w:rPr>
                <w:bCs/>
                <w:sz w:val="22"/>
                <w:szCs w:val="22"/>
              </w:rPr>
              <w:t>№ п/п</w:t>
            </w:r>
          </w:p>
        </w:tc>
        <w:tc>
          <w:tcPr>
            <w:tcW w:w="4552" w:type="dxa"/>
            <w:tcBorders>
              <w:top w:val="single" w:sz="4" w:space="0" w:color="000000"/>
              <w:left w:val="single" w:sz="4" w:space="0" w:color="000000"/>
              <w:bottom w:val="single" w:sz="4" w:space="0" w:color="000000"/>
            </w:tcBorders>
            <w:shd w:val="clear" w:color="auto" w:fill="auto"/>
            <w:vAlign w:val="center"/>
          </w:tcPr>
          <w:p w14:paraId="293465B6" w14:textId="77777777" w:rsidR="001D652F" w:rsidRPr="0028010C" w:rsidRDefault="001D652F" w:rsidP="004478B7">
            <w:pPr>
              <w:ind w:left="-57" w:right="-57"/>
              <w:rPr>
                <w:bCs/>
                <w:sz w:val="22"/>
                <w:szCs w:val="22"/>
              </w:rPr>
            </w:pPr>
            <w:r w:rsidRPr="0028010C">
              <w:rPr>
                <w:bCs/>
                <w:sz w:val="22"/>
                <w:szCs w:val="22"/>
              </w:rPr>
              <w:t>Наименование Товара, марка (товарный знак), производитель</w:t>
            </w:r>
          </w:p>
        </w:tc>
        <w:tc>
          <w:tcPr>
            <w:tcW w:w="723" w:type="dxa"/>
            <w:tcBorders>
              <w:top w:val="single" w:sz="4" w:space="0" w:color="000000"/>
              <w:left w:val="single" w:sz="4" w:space="0" w:color="000000"/>
              <w:bottom w:val="single" w:sz="4" w:space="0" w:color="000000"/>
            </w:tcBorders>
            <w:shd w:val="clear" w:color="auto" w:fill="auto"/>
            <w:vAlign w:val="center"/>
          </w:tcPr>
          <w:p w14:paraId="5A2ECDF5" w14:textId="77777777" w:rsidR="001D652F" w:rsidRPr="0028010C" w:rsidRDefault="001D652F" w:rsidP="00091C5E">
            <w:pPr>
              <w:ind w:left="-57" w:right="-57"/>
              <w:jc w:val="center"/>
              <w:rPr>
                <w:bCs/>
                <w:sz w:val="22"/>
                <w:szCs w:val="22"/>
              </w:rPr>
            </w:pPr>
            <w:r w:rsidRPr="0028010C">
              <w:rPr>
                <w:bCs/>
                <w:sz w:val="22"/>
                <w:szCs w:val="22"/>
              </w:rPr>
              <w:t>Ед.</w:t>
            </w:r>
          </w:p>
          <w:p w14:paraId="50A01DD9" w14:textId="77777777" w:rsidR="001D652F" w:rsidRPr="0028010C" w:rsidRDefault="001D652F" w:rsidP="00091C5E">
            <w:pPr>
              <w:ind w:left="-57" w:right="-57"/>
              <w:jc w:val="center"/>
              <w:rPr>
                <w:bCs/>
                <w:sz w:val="22"/>
                <w:szCs w:val="22"/>
              </w:rPr>
            </w:pPr>
            <w:r w:rsidRPr="0028010C">
              <w:rPr>
                <w:bCs/>
                <w:sz w:val="22"/>
                <w:szCs w:val="22"/>
              </w:rPr>
              <w:t>изм.</w:t>
            </w:r>
          </w:p>
        </w:tc>
        <w:tc>
          <w:tcPr>
            <w:tcW w:w="983" w:type="dxa"/>
            <w:tcBorders>
              <w:top w:val="single" w:sz="4" w:space="0" w:color="000000"/>
              <w:left w:val="single" w:sz="4" w:space="0" w:color="000000"/>
              <w:bottom w:val="single" w:sz="4" w:space="0" w:color="000000"/>
            </w:tcBorders>
            <w:shd w:val="clear" w:color="auto" w:fill="auto"/>
            <w:vAlign w:val="center"/>
          </w:tcPr>
          <w:p w14:paraId="29A5F29D" w14:textId="77777777" w:rsidR="001D652F" w:rsidRPr="0028010C" w:rsidRDefault="001D652F" w:rsidP="00091C5E">
            <w:pPr>
              <w:ind w:left="-57" w:right="-57"/>
              <w:jc w:val="center"/>
              <w:rPr>
                <w:sz w:val="22"/>
                <w:szCs w:val="22"/>
              </w:rPr>
            </w:pPr>
            <w:r w:rsidRPr="0028010C">
              <w:rPr>
                <w:bCs/>
                <w:sz w:val="22"/>
                <w:szCs w:val="22"/>
              </w:rPr>
              <w:t>Кол-во</w:t>
            </w:r>
          </w:p>
        </w:tc>
        <w:tc>
          <w:tcPr>
            <w:tcW w:w="1417" w:type="dxa"/>
            <w:tcBorders>
              <w:top w:val="single" w:sz="4" w:space="0" w:color="000000"/>
              <w:left w:val="single" w:sz="4" w:space="0" w:color="000000"/>
              <w:bottom w:val="single" w:sz="4" w:space="0" w:color="000000"/>
            </w:tcBorders>
            <w:vAlign w:val="center"/>
          </w:tcPr>
          <w:p w14:paraId="5E593046" w14:textId="77777777" w:rsidR="001D652F" w:rsidRPr="0028010C" w:rsidRDefault="001D652F" w:rsidP="00091C5E">
            <w:pPr>
              <w:ind w:left="-57" w:right="-57"/>
              <w:jc w:val="center"/>
              <w:rPr>
                <w:sz w:val="22"/>
                <w:szCs w:val="22"/>
              </w:rPr>
            </w:pPr>
            <w:r w:rsidRPr="0028010C">
              <w:rPr>
                <w:sz w:val="22"/>
                <w:szCs w:val="22"/>
              </w:rPr>
              <w:t>Цена за ед.</w:t>
            </w:r>
          </w:p>
          <w:p w14:paraId="1E9DD2F6" w14:textId="75DB3453" w:rsidR="001D652F" w:rsidRPr="0028010C" w:rsidRDefault="001D652F" w:rsidP="00091C5E">
            <w:pPr>
              <w:ind w:left="-57" w:right="-57"/>
              <w:jc w:val="center"/>
              <w:rPr>
                <w:sz w:val="22"/>
                <w:szCs w:val="22"/>
              </w:rPr>
            </w:pPr>
            <w:r w:rsidRPr="0028010C">
              <w:rPr>
                <w:sz w:val="22"/>
                <w:szCs w:val="22"/>
              </w:rPr>
              <w:t>с/без НДС, руб.</w:t>
            </w:r>
            <w:r w:rsidR="005F141C">
              <w:rPr>
                <w:sz w:val="22"/>
                <w:szCs w:val="22"/>
              </w:rPr>
              <w:t xml:space="preserve"> </w:t>
            </w:r>
            <w:r w:rsidR="005F141C" w:rsidRPr="005F141C">
              <w:rPr>
                <w:i/>
                <w:iCs/>
                <w:sz w:val="22"/>
                <w:szCs w:val="22"/>
              </w:rPr>
              <w:t>(оставить нужное)</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2DF91" w14:textId="77777777" w:rsidR="001D652F" w:rsidRPr="0028010C" w:rsidRDefault="001D652F" w:rsidP="00091C5E">
            <w:pPr>
              <w:ind w:left="-57" w:right="-57"/>
              <w:jc w:val="center"/>
              <w:rPr>
                <w:sz w:val="22"/>
                <w:szCs w:val="22"/>
              </w:rPr>
            </w:pPr>
            <w:r w:rsidRPr="0028010C">
              <w:rPr>
                <w:sz w:val="22"/>
                <w:szCs w:val="22"/>
              </w:rPr>
              <w:t>Стоимость</w:t>
            </w:r>
          </w:p>
          <w:p w14:paraId="143779FF" w14:textId="359FB3F4" w:rsidR="001D652F" w:rsidRPr="0028010C" w:rsidRDefault="001D652F" w:rsidP="00091C5E">
            <w:pPr>
              <w:ind w:left="-57" w:right="-57"/>
              <w:jc w:val="center"/>
              <w:rPr>
                <w:i/>
                <w:sz w:val="22"/>
                <w:szCs w:val="22"/>
              </w:rPr>
            </w:pPr>
            <w:r w:rsidRPr="0028010C">
              <w:rPr>
                <w:sz w:val="22"/>
                <w:szCs w:val="22"/>
              </w:rPr>
              <w:t>с/без НДС, руб.</w:t>
            </w:r>
            <w:r w:rsidR="005F141C">
              <w:rPr>
                <w:sz w:val="22"/>
                <w:szCs w:val="22"/>
              </w:rPr>
              <w:t xml:space="preserve"> </w:t>
            </w:r>
            <w:r w:rsidR="005F141C" w:rsidRPr="005F141C">
              <w:rPr>
                <w:i/>
                <w:iCs/>
                <w:sz w:val="22"/>
                <w:szCs w:val="22"/>
              </w:rPr>
              <w:t>(оставить нужное)</w:t>
            </w:r>
          </w:p>
          <w:p w14:paraId="2F4FE795" w14:textId="77777777" w:rsidR="001D652F" w:rsidRPr="0028010C" w:rsidRDefault="001D652F" w:rsidP="00091C5E">
            <w:pPr>
              <w:ind w:left="-57" w:right="-57"/>
              <w:jc w:val="center"/>
              <w:rPr>
                <w:sz w:val="22"/>
                <w:szCs w:val="22"/>
              </w:rPr>
            </w:pPr>
          </w:p>
        </w:tc>
      </w:tr>
      <w:tr w:rsidR="0028010C" w:rsidRPr="0028010C" w14:paraId="56E366B5" w14:textId="77777777" w:rsidTr="00091C5E">
        <w:trPr>
          <w:trHeight w:val="141"/>
        </w:trPr>
        <w:tc>
          <w:tcPr>
            <w:tcW w:w="425" w:type="dxa"/>
            <w:tcBorders>
              <w:top w:val="single" w:sz="4" w:space="0" w:color="000000"/>
              <w:left w:val="single" w:sz="4" w:space="0" w:color="000000"/>
              <w:bottom w:val="single" w:sz="4" w:space="0" w:color="000000"/>
            </w:tcBorders>
          </w:tcPr>
          <w:p w14:paraId="27FAE14A" w14:textId="77777777" w:rsidR="001D652F" w:rsidRPr="0028010C" w:rsidRDefault="001D652F" w:rsidP="00091C5E">
            <w:pPr>
              <w:snapToGrid w:val="0"/>
              <w:ind w:left="-57" w:right="-57"/>
              <w:jc w:val="center"/>
              <w:rPr>
                <w:sz w:val="22"/>
                <w:szCs w:val="22"/>
              </w:rPr>
            </w:pPr>
          </w:p>
        </w:tc>
        <w:tc>
          <w:tcPr>
            <w:tcW w:w="4552" w:type="dxa"/>
            <w:tcBorders>
              <w:top w:val="single" w:sz="4" w:space="0" w:color="000000"/>
              <w:left w:val="single" w:sz="4" w:space="0" w:color="000000"/>
              <w:bottom w:val="single" w:sz="4" w:space="0" w:color="000000"/>
            </w:tcBorders>
            <w:shd w:val="clear" w:color="auto" w:fill="auto"/>
            <w:vAlign w:val="center"/>
          </w:tcPr>
          <w:p w14:paraId="5EA1A614" w14:textId="786B5467" w:rsidR="001D652F" w:rsidRPr="00841FA5" w:rsidRDefault="00841FA5" w:rsidP="00091C5E">
            <w:pPr>
              <w:snapToGrid w:val="0"/>
              <w:ind w:left="-57" w:right="-57"/>
              <w:jc w:val="center"/>
              <w:rPr>
                <w:sz w:val="22"/>
                <w:szCs w:val="22"/>
                <w:lang w:val="en-US"/>
              </w:rPr>
            </w:pPr>
            <w:r>
              <w:rPr>
                <w:sz w:val="22"/>
                <w:szCs w:val="22"/>
              </w:rPr>
              <w:t>Уголь антрацит мелкий (АМ)</w:t>
            </w:r>
          </w:p>
        </w:tc>
        <w:tc>
          <w:tcPr>
            <w:tcW w:w="723" w:type="dxa"/>
            <w:tcBorders>
              <w:top w:val="single" w:sz="4" w:space="0" w:color="000000"/>
              <w:left w:val="single" w:sz="4" w:space="0" w:color="000000"/>
              <w:bottom w:val="single" w:sz="4" w:space="0" w:color="000000"/>
            </w:tcBorders>
            <w:shd w:val="clear" w:color="auto" w:fill="auto"/>
            <w:vAlign w:val="center"/>
          </w:tcPr>
          <w:p w14:paraId="7A6D3111" w14:textId="77777777" w:rsidR="001D652F" w:rsidRPr="0028010C" w:rsidRDefault="001D652F" w:rsidP="00091C5E">
            <w:pPr>
              <w:snapToGrid w:val="0"/>
              <w:ind w:left="-57" w:right="-57"/>
              <w:jc w:val="center"/>
              <w:rPr>
                <w:sz w:val="22"/>
                <w:szCs w:val="22"/>
              </w:rPr>
            </w:pPr>
          </w:p>
        </w:tc>
        <w:tc>
          <w:tcPr>
            <w:tcW w:w="983" w:type="dxa"/>
            <w:tcBorders>
              <w:top w:val="single" w:sz="4" w:space="0" w:color="000000"/>
              <w:left w:val="single" w:sz="4" w:space="0" w:color="000000"/>
              <w:bottom w:val="single" w:sz="4" w:space="0" w:color="000000"/>
            </w:tcBorders>
            <w:shd w:val="clear" w:color="auto" w:fill="auto"/>
            <w:vAlign w:val="center"/>
          </w:tcPr>
          <w:p w14:paraId="4A005748" w14:textId="77777777" w:rsidR="001D652F" w:rsidRPr="0028010C" w:rsidRDefault="001D652F" w:rsidP="00091C5E">
            <w:pPr>
              <w:snapToGrid w:val="0"/>
              <w:ind w:left="-57" w:right="-57"/>
              <w:jc w:val="center"/>
              <w:rPr>
                <w:sz w:val="22"/>
                <w:szCs w:val="22"/>
              </w:rPr>
            </w:pPr>
          </w:p>
        </w:tc>
        <w:tc>
          <w:tcPr>
            <w:tcW w:w="1417" w:type="dxa"/>
            <w:tcBorders>
              <w:top w:val="single" w:sz="4" w:space="0" w:color="000000"/>
              <w:left w:val="single" w:sz="4" w:space="0" w:color="000000"/>
              <w:bottom w:val="single" w:sz="4" w:space="0" w:color="000000"/>
            </w:tcBorders>
          </w:tcPr>
          <w:p w14:paraId="0A21339C" w14:textId="77777777" w:rsidR="001D652F" w:rsidRPr="0028010C" w:rsidRDefault="001D652F" w:rsidP="00091C5E">
            <w:pPr>
              <w:snapToGrid w:val="0"/>
              <w:ind w:left="-57" w:right="-57"/>
              <w:jc w:val="center"/>
              <w:rPr>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C5A1F8" w14:textId="77777777" w:rsidR="001D652F" w:rsidRPr="0028010C" w:rsidRDefault="001D652F" w:rsidP="00091C5E">
            <w:pPr>
              <w:snapToGrid w:val="0"/>
              <w:ind w:left="-57" w:right="-57"/>
              <w:jc w:val="center"/>
              <w:rPr>
                <w:sz w:val="22"/>
                <w:szCs w:val="22"/>
              </w:rPr>
            </w:pPr>
          </w:p>
        </w:tc>
      </w:tr>
      <w:tr w:rsidR="0028010C" w:rsidRPr="0028010C" w14:paraId="5515EE4B" w14:textId="77777777" w:rsidTr="00091C5E">
        <w:trPr>
          <w:trHeight w:val="56"/>
        </w:trPr>
        <w:tc>
          <w:tcPr>
            <w:tcW w:w="425" w:type="dxa"/>
            <w:tcBorders>
              <w:top w:val="single" w:sz="4" w:space="0" w:color="000000"/>
              <w:left w:val="single" w:sz="4" w:space="0" w:color="000000"/>
              <w:bottom w:val="single" w:sz="4" w:space="0" w:color="auto"/>
            </w:tcBorders>
          </w:tcPr>
          <w:p w14:paraId="6CE80FC2" w14:textId="77777777" w:rsidR="001D652F" w:rsidRPr="0028010C" w:rsidRDefault="001D652F" w:rsidP="00091C5E">
            <w:pPr>
              <w:snapToGrid w:val="0"/>
              <w:ind w:left="-57" w:right="-57"/>
              <w:jc w:val="center"/>
              <w:rPr>
                <w:sz w:val="22"/>
                <w:szCs w:val="22"/>
              </w:rPr>
            </w:pPr>
          </w:p>
        </w:tc>
        <w:tc>
          <w:tcPr>
            <w:tcW w:w="4552" w:type="dxa"/>
            <w:tcBorders>
              <w:top w:val="single" w:sz="4" w:space="0" w:color="000000"/>
              <w:left w:val="single" w:sz="4" w:space="0" w:color="000000"/>
              <w:bottom w:val="single" w:sz="4" w:space="0" w:color="auto"/>
            </w:tcBorders>
            <w:shd w:val="clear" w:color="auto" w:fill="auto"/>
            <w:vAlign w:val="center"/>
          </w:tcPr>
          <w:p w14:paraId="1DB175CC" w14:textId="0E3FCF3C" w:rsidR="001D652F" w:rsidRPr="0028010C" w:rsidRDefault="00841FA5" w:rsidP="00091C5E">
            <w:pPr>
              <w:snapToGrid w:val="0"/>
              <w:ind w:left="-57" w:right="-57"/>
              <w:jc w:val="center"/>
              <w:rPr>
                <w:sz w:val="22"/>
                <w:szCs w:val="22"/>
              </w:rPr>
            </w:pPr>
            <w:r>
              <w:rPr>
                <w:sz w:val="22"/>
                <w:szCs w:val="22"/>
              </w:rPr>
              <w:t xml:space="preserve">Транспортные услуги по поставке угля антрацита мелкого (АМ) до объекта Заказчика </w:t>
            </w:r>
          </w:p>
        </w:tc>
        <w:tc>
          <w:tcPr>
            <w:tcW w:w="723" w:type="dxa"/>
            <w:tcBorders>
              <w:top w:val="single" w:sz="4" w:space="0" w:color="000000"/>
              <w:left w:val="single" w:sz="4" w:space="0" w:color="000000"/>
              <w:bottom w:val="single" w:sz="4" w:space="0" w:color="auto"/>
            </w:tcBorders>
            <w:shd w:val="clear" w:color="auto" w:fill="auto"/>
            <w:vAlign w:val="center"/>
          </w:tcPr>
          <w:p w14:paraId="3C00D160" w14:textId="77777777" w:rsidR="001D652F" w:rsidRPr="0028010C" w:rsidRDefault="001D652F" w:rsidP="00091C5E">
            <w:pPr>
              <w:snapToGrid w:val="0"/>
              <w:ind w:left="-57" w:right="-57"/>
              <w:jc w:val="center"/>
              <w:rPr>
                <w:sz w:val="22"/>
                <w:szCs w:val="22"/>
              </w:rPr>
            </w:pPr>
          </w:p>
        </w:tc>
        <w:tc>
          <w:tcPr>
            <w:tcW w:w="983" w:type="dxa"/>
            <w:tcBorders>
              <w:top w:val="single" w:sz="4" w:space="0" w:color="000000"/>
              <w:left w:val="single" w:sz="4" w:space="0" w:color="000000"/>
              <w:bottom w:val="single" w:sz="4" w:space="0" w:color="auto"/>
            </w:tcBorders>
            <w:shd w:val="clear" w:color="auto" w:fill="auto"/>
            <w:vAlign w:val="center"/>
          </w:tcPr>
          <w:p w14:paraId="066D278C" w14:textId="77777777" w:rsidR="001D652F" w:rsidRPr="0028010C" w:rsidRDefault="001D652F" w:rsidP="00091C5E">
            <w:pPr>
              <w:snapToGrid w:val="0"/>
              <w:ind w:left="-57" w:right="-57"/>
              <w:jc w:val="center"/>
              <w:rPr>
                <w:sz w:val="22"/>
                <w:szCs w:val="22"/>
              </w:rPr>
            </w:pPr>
          </w:p>
        </w:tc>
        <w:tc>
          <w:tcPr>
            <w:tcW w:w="1417" w:type="dxa"/>
            <w:tcBorders>
              <w:top w:val="single" w:sz="4" w:space="0" w:color="000000"/>
              <w:left w:val="single" w:sz="4" w:space="0" w:color="000000"/>
              <w:bottom w:val="single" w:sz="4" w:space="0" w:color="auto"/>
            </w:tcBorders>
          </w:tcPr>
          <w:p w14:paraId="2492C6E8" w14:textId="77777777" w:rsidR="001D652F" w:rsidRPr="0028010C" w:rsidRDefault="001D652F" w:rsidP="00091C5E">
            <w:pPr>
              <w:snapToGrid w:val="0"/>
              <w:ind w:left="-57" w:right="-57"/>
              <w:jc w:val="center"/>
              <w:rPr>
                <w:sz w:val="22"/>
                <w:szCs w:val="22"/>
              </w:rPr>
            </w:pPr>
          </w:p>
        </w:tc>
        <w:tc>
          <w:tcPr>
            <w:tcW w:w="1701" w:type="dxa"/>
            <w:tcBorders>
              <w:top w:val="single" w:sz="4" w:space="0" w:color="000000"/>
              <w:left w:val="single" w:sz="4" w:space="0" w:color="000000"/>
              <w:bottom w:val="single" w:sz="4" w:space="0" w:color="auto"/>
              <w:right w:val="single" w:sz="4" w:space="0" w:color="000000"/>
            </w:tcBorders>
            <w:shd w:val="clear" w:color="auto" w:fill="auto"/>
            <w:vAlign w:val="center"/>
          </w:tcPr>
          <w:p w14:paraId="2DE569BB" w14:textId="77777777" w:rsidR="001D652F" w:rsidRPr="0028010C" w:rsidRDefault="001D652F" w:rsidP="00091C5E">
            <w:pPr>
              <w:snapToGrid w:val="0"/>
              <w:ind w:left="-57" w:right="-57"/>
              <w:jc w:val="center"/>
              <w:rPr>
                <w:sz w:val="22"/>
                <w:szCs w:val="22"/>
              </w:rPr>
            </w:pPr>
          </w:p>
        </w:tc>
      </w:tr>
      <w:tr w:rsidR="0028010C" w:rsidRPr="0028010C" w14:paraId="42D906CB" w14:textId="77777777" w:rsidTr="00091C5E">
        <w:trPr>
          <w:trHeight w:val="77"/>
        </w:trPr>
        <w:tc>
          <w:tcPr>
            <w:tcW w:w="425" w:type="dxa"/>
            <w:tcBorders>
              <w:top w:val="single" w:sz="4" w:space="0" w:color="auto"/>
              <w:left w:val="single" w:sz="4" w:space="0" w:color="auto"/>
              <w:bottom w:val="single" w:sz="4" w:space="0" w:color="auto"/>
              <w:right w:val="single" w:sz="4" w:space="0" w:color="auto"/>
            </w:tcBorders>
          </w:tcPr>
          <w:p w14:paraId="45639866" w14:textId="77777777" w:rsidR="001D652F" w:rsidRPr="0028010C" w:rsidRDefault="001D652F" w:rsidP="00091C5E">
            <w:pPr>
              <w:snapToGrid w:val="0"/>
              <w:ind w:left="-57" w:right="-57"/>
              <w:jc w:val="center"/>
              <w:rPr>
                <w:sz w:val="22"/>
                <w:szCs w:val="22"/>
              </w:rPr>
            </w:pPr>
          </w:p>
        </w:tc>
        <w:tc>
          <w:tcPr>
            <w:tcW w:w="4552" w:type="dxa"/>
            <w:tcBorders>
              <w:top w:val="single" w:sz="4" w:space="0" w:color="auto"/>
              <w:left w:val="single" w:sz="4" w:space="0" w:color="auto"/>
              <w:bottom w:val="single" w:sz="4" w:space="0" w:color="auto"/>
              <w:right w:val="single" w:sz="4" w:space="0" w:color="auto"/>
            </w:tcBorders>
            <w:shd w:val="clear" w:color="auto" w:fill="auto"/>
            <w:vAlign w:val="center"/>
          </w:tcPr>
          <w:p w14:paraId="18DA6323" w14:textId="77777777" w:rsidR="001D652F" w:rsidRPr="0028010C" w:rsidRDefault="001D652F" w:rsidP="00091C5E">
            <w:pPr>
              <w:snapToGrid w:val="0"/>
              <w:ind w:left="-57" w:right="-57"/>
              <w:jc w:val="center"/>
              <w:rPr>
                <w:sz w:val="22"/>
                <w:szCs w:val="22"/>
              </w:rPr>
            </w:pPr>
          </w:p>
        </w:tc>
        <w:tc>
          <w:tcPr>
            <w:tcW w:w="723" w:type="dxa"/>
            <w:tcBorders>
              <w:top w:val="single" w:sz="4" w:space="0" w:color="auto"/>
              <w:left w:val="single" w:sz="4" w:space="0" w:color="auto"/>
              <w:bottom w:val="single" w:sz="4" w:space="0" w:color="auto"/>
              <w:right w:val="single" w:sz="4" w:space="0" w:color="auto"/>
            </w:tcBorders>
            <w:shd w:val="clear" w:color="auto" w:fill="auto"/>
            <w:vAlign w:val="center"/>
          </w:tcPr>
          <w:p w14:paraId="0D1A06A4" w14:textId="77777777" w:rsidR="001D652F" w:rsidRPr="0028010C" w:rsidRDefault="001D652F" w:rsidP="00091C5E">
            <w:pPr>
              <w:snapToGrid w:val="0"/>
              <w:ind w:left="-57" w:right="-57"/>
              <w:jc w:val="center"/>
              <w:rPr>
                <w:sz w:val="22"/>
                <w:szCs w:val="22"/>
              </w:rPr>
            </w:pPr>
          </w:p>
        </w:tc>
        <w:tc>
          <w:tcPr>
            <w:tcW w:w="983" w:type="dxa"/>
            <w:tcBorders>
              <w:top w:val="single" w:sz="4" w:space="0" w:color="auto"/>
              <w:left w:val="single" w:sz="4" w:space="0" w:color="auto"/>
              <w:bottom w:val="single" w:sz="4" w:space="0" w:color="auto"/>
              <w:right w:val="single" w:sz="4" w:space="0" w:color="auto"/>
            </w:tcBorders>
            <w:shd w:val="clear" w:color="auto" w:fill="auto"/>
            <w:vAlign w:val="center"/>
          </w:tcPr>
          <w:p w14:paraId="3A7D7BA6" w14:textId="77777777" w:rsidR="001D652F" w:rsidRPr="0028010C" w:rsidRDefault="001D652F" w:rsidP="00091C5E">
            <w:pPr>
              <w:snapToGrid w:val="0"/>
              <w:ind w:left="-57" w:right="-57"/>
              <w:jc w:val="center"/>
              <w:rPr>
                <w:sz w:val="22"/>
                <w:szCs w:val="22"/>
              </w:rPr>
            </w:pPr>
          </w:p>
        </w:tc>
        <w:tc>
          <w:tcPr>
            <w:tcW w:w="1417" w:type="dxa"/>
            <w:tcBorders>
              <w:top w:val="single" w:sz="4" w:space="0" w:color="auto"/>
              <w:left w:val="single" w:sz="4" w:space="0" w:color="auto"/>
              <w:bottom w:val="single" w:sz="4" w:space="0" w:color="auto"/>
              <w:right w:val="single" w:sz="4" w:space="0" w:color="auto"/>
            </w:tcBorders>
          </w:tcPr>
          <w:p w14:paraId="7AFD6060" w14:textId="77777777" w:rsidR="001D652F" w:rsidRPr="0028010C" w:rsidRDefault="001D652F" w:rsidP="00091C5E">
            <w:pPr>
              <w:snapToGrid w:val="0"/>
              <w:ind w:left="-57" w:right="-57"/>
              <w:jc w:val="center"/>
              <w:rPr>
                <w:sz w:val="22"/>
                <w:szCs w:val="22"/>
              </w:rPr>
            </w:pP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6567313E" w14:textId="77777777" w:rsidR="001D652F" w:rsidRPr="0028010C" w:rsidRDefault="001D652F" w:rsidP="00091C5E">
            <w:pPr>
              <w:snapToGrid w:val="0"/>
              <w:ind w:left="-57" w:right="-57"/>
              <w:jc w:val="center"/>
              <w:rPr>
                <w:sz w:val="22"/>
                <w:szCs w:val="22"/>
              </w:rPr>
            </w:pPr>
          </w:p>
        </w:tc>
      </w:tr>
      <w:tr w:rsidR="0028010C" w:rsidRPr="0028010C" w14:paraId="1BE33469" w14:textId="77777777" w:rsidTr="00091C5E">
        <w:trPr>
          <w:trHeight w:val="375"/>
        </w:trPr>
        <w:tc>
          <w:tcPr>
            <w:tcW w:w="8100" w:type="dxa"/>
            <w:gridSpan w:val="5"/>
            <w:tcBorders>
              <w:top w:val="single" w:sz="4" w:space="0" w:color="000000"/>
              <w:left w:val="single" w:sz="4" w:space="0" w:color="000000"/>
              <w:bottom w:val="single" w:sz="4" w:space="0" w:color="000000"/>
            </w:tcBorders>
            <w:vAlign w:val="center"/>
          </w:tcPr>
          <w:p w14:paraId="1AE66979" w14:textId="10733F14" w:rsidR="001D652F" w:rsidRPr="0028010C" w:rsidRDefault="001D652F" w:rsidP="00091C5E">
            <w:pPr>
              <w:snapToGrid w:val="0"/>
              <w:ind w:left="-57" w:right="317"/>
              <w:jc w:val="right"/>
              <w:rPr>
                <w:sz w:val="22"/>
                <w:szCs w:val="22"/>
              </w:rPr>
            </w:pPr>
            <w:r w:rsidRPr="0028010C">
              <w:rPr>
                <w:rFonts w:eastAsia="Times New Roman"/>
                <w:snapToGrid w:val="0"/>
                <w:sz w:val="22"/>
                <w:szCs w:val="22"/>
              </w:rPr>
              <w:t>Итоговая стоимость заявки с / без НДС, руб.</w:t>
            </w:r>
            <w:r w:rsidR="005F141C">
              <w:rPr>
                <w:rFonts w:eastAsia="Times New Roman"/>
                <w:snapToGrid w:val="0"/>
                <w:sz w:val="22"/>
                <w:szCs w:val="22"/>
              </w:rPr>
              <w:t xml:space="preserve"> </w:t>
            </w:r>
            <w:r w:rsidR="005F141C" w:rsidRPr="005F141C">
              <w:rPr>
                <w:i/>
                <w:iCs/>
                <w:sz w:val="22"/>
                <w:szCs w:val="22"/>
              </w:rPr>
              <w:t>(оставить нужное)</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46904A0" w14:textId="77777777" w:rsidR="001D652F" w:rsidRPr="0028010C" w:rsidRDefault="001D652F" w:rsidP="00091C5E">
            <w:pPr>
              <w:snapToGrid w:val="0"/>
              <w:ind w:left="-57" w:right="-57"/>
              <w:jc w:val="center"/>
              <w:rPr>
                <w:sz w:val="22"/>
                <w:szCs w:val="22"/>
              </w:rPr>
            </w:pPr>
          </w:p>
        </w:tc>
      </w:tr>
      <w:tr w:rsidR="0028010C" w:rsidRPr="0028010C" w14:paraId="799DD680" w14:textId="77777777" w:rsidTr="00091C5E">
        <w:trPr>
          <w:trHeight w:val="423"/>
        </w:trPr>
        <w:tc>
          <w:tcPr>
            <w:tcW w:w="8100" w:type="dxa"/>
            <w:gridSpan w:val="5"/>
            <w:tcBorders>
              <w:top w:val="single" w:sz="4" w:space="0" w:color="000000"/>
              <w:left w:val="single" w:sz="4" w:space="0" w:color="000000"/>
              <w:bottom w:val="single" w:sz="4" w:space="0" w:color="000000"/>
            </w:tcBorders>
            <w:vAlign w:val="center"/>
          </w:tcPr>
          <w:p w14:paraId="765E6227" w14:textId="77777777" w:rsidR="001D652F" w:rsidRPr="0028010C" w:rsidRDefault="001D652F" w:rsidP="00091C5E">
            <w:pPr>
              <w:snapToGrid w:val="0"/>
              <w:ind w:left="-57" w:right="317"/>
              <w:jc w:val="right"/>
              <w:rPr>
                <w:sz w:val="22"/>
                <w:szCs w:val="22"/>
              </w:rPr>
            </w:pPr>
            <w:r w:rsidRPr="0028010C">
              <w:rPr>
                <w:rFonts w:eastAsia="Times New Roman"/>
                <w:snapToGrid w:val="0"/>
                <w:sz w:val="22"/>
                <w:szCs w:val="22"/>
              </w:rPr>
              <w:t>В т.ч., НДС __%, руб.</w:t>
            </w:r>
          </w:p>
        </w:tc>
        <w:tc>
          <w:tcPr>
            <w:tcW w:w="1701" w:type="dxa"/>
            <w:tcBorders>
              <w:top w:val="single" w:sz="4" w:space="0" w:color="auto"/>
              <w:left w:val="single" w:sz="4" w:space="0" w:color="auto"/>
              <w:bottom w:val="single" w:sz="4" w:space="0" w:color="auto"/>
              <w:right w:val="single" w:sz="4" w:space="0" w:color="auto"/>
            </w:tcBorders>
            <w:shd w:val="clear" w:color="auto" w:fill="auto"/>
            <w:vAlign w:val="center"/>
          </w:tcPr>
          <w:p w14:paraId="1DE87359" w14:textId="77777777" w:rsidR="001D652F" w:rsidRPr="0028010C" w:rsidRDefault="001D652F" w:rsidP="00091C5E">
            <w:pPr>
              <w:snapToGrid w:val="0"/>
              <w:ind w:left="-57" w:right="-57"/>
              <w:jc w:val="center"/>
              <w:rPr>
                <w:sz w:val="22"/>
                <w:szCs w:val="22"/>
              </w:rPr>
            </w:pPr>
          </w:p>
        </w:tc>
      </w:tr>
    </w:tbl>
    <w:p w14:paraId="373ADD0B" w14:textId="77777777" w:rsidR="001D652F" w:rsidRPr="0028010C" w:rsidRDefault="001D652F" w:rsidP="004478B7">
      <w:pPr>
        <w:widowControl/>
        <w:autoSpaceDE/>
        <w:autoSpaceDN/>
        <w:adjustRightInd/>
        <w:spacing w:before="120"/>
        <w:jc w:val="both"/>
        <w:rPr>
          <w:rFonts w:eastAsia="Times New Roman"/>
          <w:i/>
          <w:snapToGrid w:val="0"/>
          <w:sz w:val="20"/>
          <w:szCs w:val="20"/>
        </w:rPr>
      </w:pPr>
    </w:p>
    <w:p w14:paraId="3418A49D" w14:textId="77777777" w:rsidR="00585799" w:rsidRPr="0028010C" w:rsidRDefault="00585799" w:rsidP="00585799">
      <w:pPr>
        <w:tabs>
          <w:tab w:val="left" w:pos="3562"/>
          <w:tab w:val="left" w:leader="underscore" w:pos="5774"/>
          <w:tab w:val="left" w:leader="underscore" w:pos="8218"/>
        </w:tabs>
        <w:jc w:val="both"/>
        <w:rPr>
          <w:rFonts w:eastAsia="Times New Roman"/>
          <w:bCs/>
          <w:i/>
          <w:iCs/>
          <w:snapToGrid w:val="0"/>
          <w:sz w:val="22"/>
          <w:szCs w:val="22"/>
        </w:rPr>
      </w:pPr>
      <w:r w:rsidRPr="0028010C">
        <w:rPr>
          <w:rFonts w:eastAsia="Times New Roman"/>
          <w:bCs/>
          <w:i/>
          <w:iCs/>
          <w:snapToGrid w:val="0"/>
          <w:sz w:val="22"/>
          <w:szCs w:val="22"/>
        </w:rPr>
        <w:t>Цена договора (сумма единичных расценок — для рамочных договоров) должна быть указана достоверно и корректно в двух формах: в предусмотренной закупочной документацией итоговой части заявки и в форме, предусмотренной функционалом ЭТП</w:t>
      </w:r>
    </w:p>
    <w:p w14:paraId="306FD987" w14:textId="25DC43B0" w:rsidR="00585799" w:rsidRPr="0028010C" w:rsidRDefault="00585799" w:rsidP="00585799">
      <w:pPr>
        <w:tabs>
          <w:tab w:val="left" w:pos="3562"/>
          <w:tab w:val="left" w:leader="underscore" w:pos="5774"/>
          <w:tab w:val="left" w:leader="underscore" w:pos="8218"/>
        </w:tabs>
        <w:jc w:val="both"/>
        <w:rPr>
          <w:rFonts w:eastAsia="Times New Roman"/>
          <w:bCs/>
          <w:i/>
          <w:iCs/>
          <w:snapToGrid w:val="0"/>
          <w:sz w:val="22"/>
          <w:szCs w:val="22"/>
        </w:rPr>
      </w:pPr>
      <w:r w:rsidRPr="0028010C">
        <w:rPr>
          <w:rFonts w:eastAsia="Times New Roman"/>
          <w:bCs/>
          <w:i/>
          <w:iCs/>
          <w:snapToGrid w:val="0"/>
          <w:sz w:val="22"/>
          <w:szCs w:val="22"/>
        </w:rPr>
        <w:t>Если цена договора, указанная Участником закупки в данной форме будет отличаться от цены договора, указанной на электронной торговой площадке (ЭТП), то такая заявка подлежит отклонени</w:t>
      </w:r>
      <w:r w:rsidR="00A13862" w:rsidRPr="0028010C">
        <w:rPr>
          <w:rFonts w:eastAsia="Times New Roman"/>
          <w:bCs/>
          <w:i/>
          <w:iCs/>
          <w:snapToGrid w:val="0"/>
          <w:sz w:val="22"/>
          <w:szCs w:val="22"/>
        </w:rPr>
        <w:t>ю</w:t>
      </w:r>
      <w:r w:rsidRPr="0028010C">
        <w:rPr>
          <w:rFonts w:eastAsia="Times New Roman"/>
          <w:bCs/>
          <w:i/>
          <w:iCs/>
          <w:snapToGrid w:val="0"/>
          <w:sz w:val="22"/>
          <w:szCs w:val="22"/>
        </w:rPr>
        <w:t xml:space="preserve"> за предоставление недостоверных сведений на основании пунктов 2.12.4 и 2.12.</w:t>
      </w:r>
      <w:r w:rsidR="00C50EA2" w:rsidRPr="0028010C">
        <w:rPr>
          <w:rFonts w:eastAsia="Times New Roman"/>
          <w:bCs/>
          <w:i/>
          <w:iCs/>
          <w:snapToGrid w:val="0"/>
          <w:sz w:val="22"/>
          <w:szCs w:val="22"/>
        </w:rPr>
        <w:t>9</w:t>
      </w:r>
      <w:r w:rsidRPr="0028010C">
        <w:rPr>
          <w:rFonts w:eastAsia="Times New Roman"/>
          <w:bCs/>
          <w:i/>
          <w:iCs/>
          <w:snapToGrid w:val="0"/>
          <w:sz w:val="22"/>
          <w:szCs w:val="22"/>
        </w:rPr>
        <w:t xml:space="preserve"> Закупочной документации и Положения о закупке Заказчика.</w:t>
      </w:r>
    </w:p>
    <w:p w14:paraId="5A74C5EF" w14:textId="77777777" w:rsidR="001D652F" w:rsidRPr="0028010C" w:rsidRDefault="001D652F" w:rsidP="001D652F">
      <w:pPr>
        <w:tabs>
          <w:tab w:val="left" w:pos="3562"/>
          <w:tab w:val="left" w:leader="underscore" w:pos="5774"/>
          <w:tab w:val="left" w:leader="underscore" w:pos="8218"/>
        </w:tabs>
        <w:jc w:val="both"/>
      </w:pPr>
    </w:p>
    <w:p w14:paraId="4CDA56F0" w14:textId="77777777" w:rsidR="001D652F" w:rsidRPr="0028010C" w:rsidRDefault="001D652F" w:rsidP="001D652F">
      <w:pPr>
        <w:tabs>
          <w:tab w:val="left" w:pos="3562"/>
          <w:tab w:val="left" w:leader="underscore" w:pos="5774"/>
          <w:tab w:val="left" w:leader="underscore" w:pos="8218"/>
        </w:tabs>
        <w:jc w:val="both"/>
        <w:rPr>
          <w:b/>
        </w:rPr>
      </w:pPr>
      <w:r w:rsidRPr="0028010C">
        <w:t>Руководитель организации</w:t>
      </w:r>
      <w:r w:rsidRPr="0028010C">
        <w:tab/>
      </w:r>
      <w:r w:rsidRPr="0028010C">
        <w:tab/>
        <w:t>/_______________(ФИО)</w:t>
      </w:r>
    </w:p>
    <w:tbl>
      <w:tblPr>
        <w:tblW w:w="13575" w:type="dxa"/>
        <w:tblInd w:w="108" w:type="dxa"/>
        <w:tblLayout w:type="fixed"/>
        <w:tblLook w:val="0000" w:firstRow="0" w:lastRow="0" w:firstColumn="0" w:lastColumn="0" w:noHBand="0" w:noVBand="0"/>
      </w:tblPr>
      <w:tblGrid>
        <w:gridCol w:w="13575"/>
      </w:tblGrid>
      <w:tr w:rsidR="0028010C" w:rsidRPr="0028010C" w14:paraId="6D2E778D" w14:textId="77777777" w:rsidTr="001D652F">
        <w:tc>
          <w:tcPr>
            <w:tcW w:w="13575" w:type="dxa"/>
          </w:tcPr>
          <w:p w14:paraId="6F460B5A" w14:textId="77777777" w:rsidR="001D652F" w:rsidRPr="0028010C" w:rsidRDefault="001D652F" w:rsidP="00091C5E">
            <w:pPr>
              <w:tabs>
                <w:tab w:val="left" w:pos="34"/>
              </w:tabs>
              <w:snapToGrid w:val="0"/>
              <w:spacing w:line="360" w:lineRule="exact"/>
              <w:rPr>
                <w:sz w:val="28"/>
                <w:szCs w:val="28"/>
                <w:vertAlign w:val="superscript"/>
              </w:rPr>
            </w:pPr>
            <w:proofErr w:type="spellStart"/>
            <w:r w:rsidRPr="0028010C">
              <w:t>м.п</w:t>
            </w:r>
            <w:proofErr w:type="spellEnd"/>
            <w:r w:rsidRPr="0028010C">
              <w:t>.</w:t>
            </w:r>
            <w:r w:rsidRPr="0028010C">
              <w:tab/>
            </w:r>
            <w:r w:rsidRPr="0028010C">
              <w:tab/>
            </w:r>
            <w:r w:rsidRPr="0028010C">
              <w:tab/>
            </w:r>
            <w:r w:rsidRPr="0028010C">
              <w:tab/>
            </w:r>
            <w:r w:rsidRPr="0028010C">
              <w:tab/>
            </w:r>
            <w:r w:rsidRPr="0028010C">
              <w:tab/>
            </w:r>
            <w:r w:rsidRPr="0028010C">
              <w:tab/>
              <w:t>Дата</w:t>
            </w:r>
            <w:r w:rsidRPr="0028010C">
              <w:tab/>
              <w:t>_____/_____</w:t>
            </w:r>
            <w:r w:rsidRPr="0028010C">
              <w:tab/>
              <w:t xml:space="preserve">/__________  </w:t>
            </w:r>
          </w:p>
        </w:tc>
      </w:tr>
    </w:tbl>
    <w:p w14:paraId="2AAD3FCE" w14:textId="77777777" w:rsidR="006F4FEA" w:rsidRPr="0028010C" w:rsidRDefault="006F4FEA" w:rsidP="001D652F">
      <w:pPr>
        <w:widowControl/>
        <w:autoSpaceDE/>
        <w:autoSpaceDN/>
        <w:adjustRightInd/>
        <w:rPr>
          <w:rFonts w:eastAsia="Times New Roman"/>
          <w:b/>
          <w:sz w:val="28"/>
          <w:szCs w:val="28"/>
          <w:lang w:eastAsia="x-none"/>
        </w:rPr>
      </w:pPr>
    </w:p>
    <w:sectPr w:rsidR="006F4FEA" w:rsidRPr="0028010C" w:rsidSect="00971FA9">
      <w:headerReference w:type="even" r:id="rId22"/>
      <w:headerReference w:type="default" r:id="rId23"/>
      <w:footerReference w:type="even" r:id="rId24"/>
      <w:footerReference w:type="default" r:id="rId25"/>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EDF1CDF" w14:textId="77777777" w:rsidR="00461762" w:rsidRDefault="00461762" w:rsidP="00706E83">
      <w:r>
        <w:separator/>
      </w:r>
    </w:p>
  </w:endnote>
  <w:endnote w:type="continuationSeparator" w:id="0">
    <w:p w14:paraId="1975F63E" w14:textId="77777777" w:rsidR="00461762" w:rsidRDefault="00461762" w:rsidP="00706E83">
      <w:r>
        <w:continuationSeparator/>
      </w:r>
    </w:p>
  </w:endnote>
  <w:endnote w:type="continuationNotice" w:id="1">
    <w:p w14:paraId="5589CBB2" w14:textId="77777777" w:rsidR="00461762" w:rsidRDefault="0046176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FreeSetCTT">
    <w:altName w:val="Times New Roman"/>
    <w:panose1 w:val="00000000000000000000"/>
    <w:charset w:val="CC"/>
    <w:family w:val="auto"/>
    <w:notTrueType/>
    <w:pitch w:val="variable"/>
    <w:sig w:usb0="00000203" w:usb1="00000000" w:usb2="00000000" w:usb3="00000000" w:csb0="00000005"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onsultant">
    <w:altName w:val="Courier New"/>
    <w:panose1 w:val="00000000000000000000"/>
    <w:charset w:val="CC"/>
    <w:family w:val="modern"/>
    <w:notTrueType/>
    <w:pitch w:val="fixed"/>
    <w:sig w:usb0="00000201" w:usb1="00000000" w:usb2="00000000" w:usb3="00000000" w:csb0="00000004" w:csb1="00000000"/>
  </w:font>
  <w:font w:name="Arial Narrow">
    <w:panose1 w:val="020B0606020202030204"/>
    <w:charset w:val="CC"/>
    <w:family w:val="swiss"/>
    <w:pitch w:val="variable"/>
    <w:sig w:usb0="00000287" w:usb1="00000800" w:usb2="00000000" w:usb3="00000000" w:csb0="0000009F" w:csb1="00000000"/>
  </w:font>
  <w:font w:name="Andale Sans UI">
    <w:altName w:val="Times New Roman"/>
    <w:charset w:val="00"/>
    <w:family w:val="auto"/>
    <w:pitch w:val="variable"/>
  </w:font>
  <w:font w:name="Segoe UI">
    <w:panose1 w:val="020B0502040204020203"/>
    <w:charset w:val="CC"/>
    <w:family w:val="swiss"/>
    <w:pitch w:val="variable"/>
    <w:sig w:usb0="E4002EFF" w:usb1="C000E47F"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1"/>
    <w:family w:val="roman"/>
    <w:notTrueType/>
    <w:pitch w:val="variable"/>
    <w:sig w:usb0="00002000" w:usb1="00000000" w:usb2="00000000" w:usb3="00000000" w:csb0="00000000" w:csb1="00000000"/>
  </w:font>
  <w:font w:name="Liberation Serif">
    <w:altName w:val="Times New Roman"/>
    <w:charset w:val="01"/>
    <w:family w:val="roman"/>
    <w:pitch w:val="variable"/>
  </w:font>
  <w:font w:name="DejaVu Sans">
    <w:altName w:val="Arial"/>
    <w:charset w:val="01"/>
    <w:family w:val="auto"/>
    <w:pitch w:val="variable"/>
  </w:font>
  <w:font w:name="Open Sans">
    <w:panose1 w:val="020B0606030504020204"/>
    <w:charset w:val="CC"/>
    <w:family w:val="swiss"/>
    <w:pitch w:val="variable"/>
    <w:sig w:usb0="E00002EF" w:usb1="4000205B" w:usb2="00000028"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C293C9" w14:textId="18FDC850" w:rsidR="00461762" w:rsidRPr="003A147F" w:rsidRDefault="00461762" w:rsidP="00387A8E">
    <w:pPr>
      <w:pStyle w:val="af2"/>
      <w:jc w:val="center"/>
      <w:rPr>
        <w:sz w:val="20"/>
      </w:rPr>
    </w:pPr>
    <w:r w:rsidRPr="003A147F">
      <w:rPr>
        <w:sz w:val="20"/>
      </w:rPr>
      <w:fldChar w:fldCharType="begin"/>
    </w:r>
    <w:r w:rsidRPr="003A147F">
      <w:rPr>
        <w:sz w:val="20"/>
      </w:rPr>
      <w:instrText xml:space="preserve"> PAGE   \* MERGEFORMAT </w:instrText>
    </w:r>
    <w:r w:rsidRPr="003A147F">
      <w:rPr>
        <w:sz w:val="20"/>
      </w:rPr>
      <w:fldChar w:fldCharType="separate"/>
    </w:r>
    <w:r w:rsidR="00032552">
      <w:rPr>
        <w:noProof/>
        <w:sz w:val="20"/>
      </w:rPr>
      <w:t>30</w:t>
    </w:r>
    <w:r w:rsidRPr="003A147F">
      <w:rPr>
        <w:noProof/>
        <w:sz w:val="20"/>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D6B3AC2" w14:textId="5E508F50" w:rsidR="00461762" w:rsidRPr="007B0D8A" w:rsidRDefault="00461762" w:rsidP="00804A8D">
    <w:pPr>
      <w:pStyle w:val="af2"/>
      <w:jc w:val="center"/>
      <w:rPr>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495090" w14:textId="6E9C1CCC" w:rsidR="00461762" w:rsidRDefault="00461762" w:rsidP="00612D65">
    <w:pPr>
      <w:pStyle w:val="af2"/>
      <w:jc w:val="center"/>
    </w:pPr>
    <w:r>
      <w:fldChar w:fldCharType="begin"/>
    </w:r>
    <w:r>
      <w:instrText xml:space="preserve"> PAGE   \* MERGEFORMAT </w:instrText>
    </w:r>
    <w:r>
      <w:fldChar w:fldCharType="separate"/>
    </w:r>
    <w:r w:rsidR="00032552">
      <w:rPr>
        <w:noProof/>
      </w:rPr>
      <w:t>36</w:t>
    </w:r>
    <w:r>
      <w:rPr>
        <w:noProof/>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C44AC14" w14:textId="725F0568" w:rsidR="00461762" w:rsidRPr="00804A8D" w:rsidRDefault="00461762" w:rsidP="00804A8D">
    <w:pPr>
      <w:pStyle w:val="af2"/>
      <w:jc w:val="center"/>
      <w:rPr>
        <w:sz w:val="20"/>
      </w:rPr>
    </w:pPr>
    <w:r w:rsidRPr="00804A8D">
      <w:rPr>
        <w:sz w:val="20"/>
      </w:rPr>
      <w:fldChar w:fldCharType="begin"/>
    </w:r>
    <w:r w:rsidRPr="00804A8D">
      <w:rPr>
        <w:sz w:val="20"/>
      </w:rPr>
      <w:instrText xml:space="preserve"> PAGE   \* MERGEFORMAT </w:instrText>
    </w:r>
    <w:r w:rsidRPr="00804A8D">
      <w:rPr>
        <w:sz w:val="20"/>
      </w:rPr>
      <w:fldChar w:fldCharType="separate"/>
    </w:r>
    <w:r w:rsidR="00032552">
      <w:rPr>
        <w:noProof/>
        <w:sz w:val="20"/>
      </w:rPr>
      <w:t>42</w:t>
    </w:r>
    <w:r w:rsidRPr="00804A8D">
      <w:rPr>
        <w:noProof/>
        <w:sz w:val="20"/>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EA26A1" w14:textId="77777777" w:rsidR="00461762" w:rsidRPr="00BA6F70" w:rsidRDefault="00461762" w:rsidP="008952AE">
    <w:pPr>
      <w:pStyle w:val="af2"/>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DB2C4C" w14:textId="3BD83467" w:rsidR="00461762" w:rsidRPr="003A147F" w:rsidRDefault="00461762" w:rsidP="00403234">
    <w:pPr>
      <w:pStyle w:val="af2"/>
      <w:jc w:val="center"/>
      <w:rPr>
        <w:sz w:val="20"/>
      </w:rPr>
    </w:pPr>
    <w:r w:rsidRPr="003A147F">
      <w:rPr>
        <w:sz w:val="20"/>
      </w:rPr>
      <w:fldChar w:fldCharType="begin"/>
    </w:r>
    <w:r w:rsidRPr="003A147F">
      <w:rPr>
        <w:sz w:val="20"/>
      </w:rPr>
      <w:instrText>PAGE   \* MERGEFORMAT</w:instrText>
    </w:r>
    <w:r w:rsidRPr="003A147F">
      <w:rPr>
        <w:sz w:val="20"/>
      </w:rPr>
      <w:fldChar w:fldCharType="separate"/>
    </w:r>
    <w:r w:rsidR="00032552" w:rsidRPr="00032552">
      <w:rPr>
        <w:noProof/>
        <w:sz w:val="20"/>
        <w:lang w:val="ru-RU"/>
      </w:rPr>
      <w:t>44</w:t>
    </w:r>
    <w:r w:rsidRPr="003A147F">
      <w:rPr>
        <w:sz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37584BF" w14:textId="77777777" w:rsidR="00461762" w:rsidRDefault="00461762" w:rsidP="00706E83">
      <w:r>
        <w:separator/>
      </w:r>
    </w:p>
  </w:footnote>
  <w:footnote w:type="continuationSeparator" w:id="0">
    <w:p w14:paraId="6802EE29" w14:textId="77777777" w:rsidR="00461762" w:rsidRDefault="00461762" w:rsidP="00706E83">
      <w:r>
        <w:continuationSeparator/>
      </w:r>
    </w:p>
  </w:footnote>
  <w:footnote w:type="continuationNotice" w:id="1">
    <w:p w14:paraId="2CD99306" w14:textId="77777777" w:rsidR="00461762" w:rsidRDefault="00461762"/>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2B7500" w14:textId="77777777" w:rsidR="00461762" w:rsidRDefault="00461762">
    <w:pPr>
      <w:pStyle w:val="Style9"/>
      <w:widowControl/>
      <w:ind w:left="4903"/>
      <w:rPr>
        <w:rStyle w:val="FontStyle15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629DB8" w14:textId="77777777" w:rsidR="00461762" w:rsidRDefault="00461762" w:rsidP="008952AE">
    <w:pPr>
      <w:pStyle w:val="Style9"/>
      <w:widowControl/>
      <w:rPr>
        <w:rStyle w:val="FontStyle159"/>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00000001"/>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singleLevel"/>
    <w:tmpl w:val="00000003"/>
    <w:name w:val="WW8Num3"/>
    <w:lvl w:ilvl="0">
      <w:start w:val="1"/>
      <w:numFmt w:val="bullet"/>
      <w:lvlText w:val="­"/>
      <w:lvlJc w:val="left"/>
      <w:pPr>
        <w:tabs>
          <w:tab w:val="num" w:pos="0"/>
        </w:tabs>
        <w:ind w:left="1440" w:hanging="360"/>
      </w:pPr>
      <w:rPr>
        <w:rFonts w:ascii="Courier New" w:hAnsi="Courier New" w:cs="Courier New" w:hint="default"/>
        <w:color w:val="auto"/>
        <w:sz w:val="24"/>
      </w:rPr>
    </w:lvl>
  </w:abstractNum>
  <w:abstractNum w:abstractNumId="2">
    <w:nsid w:val="05537E11"/>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3">
    <w:nsid w:val="07BF6544"/>
    <w:multiLevelType w:val="hybridMultilevel"/>
    <w:tmpl w:val="3F14346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67B1CE5"/>
    <w:multiLevelType w:val="hybridMultilevel"/>
    <w:tmpl w:val="158C11F8"/>
    <w:lvl w:ilvl="0" w:tplc="8F5C623A">
      <w:start w:val="1"/>
      <w:numFmt w:val="decimal"/>
      <w:lvlText w:val="%1)"/>
      <w:lvlJc w:val="left"/>
      <w:pPr>
        <w:ind w:left="579"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5">
    <w:nsid w:val="19312CD0"/>
    <w:multiLevelType w:val="hybridMultilevel"/>
    <w:tmpl w:val="E298957E"/>
    <w:lvl w:ilvl="0" w:tplc="FFFFFFFF">
      <w:start w:val="1"/>
      <w:numFmt w:val="bullet"/>
      <w:lvlText w:val="­"/>
      <w:lvlJc w:val="left"/>
      <w:pPr>
        <w:ind w:left="1440" w:hanging="360"/>
      </w:pPr>
      <w:rPr>
        <w:rFonts w:ascii="Courier New" w:hAnsi="Courier New" w:hint="default"/>
      </w:rPr>
    </w:lvl>
    <w:lvl w:ilvl="1" w:tplc="FFFFFFFF" w:tentative="1">
      <w:start w:val="1"/>
      <w:numFmt w:val="bullet"/>
      <w:lvlText w:val="o"/>
      <w:lvlJc w:val="left"/>
      <w:pPr>
        <w:ind w:left="2160" w:hanging="360"/>
      </w:pPr>
      <w:rPr>
        <w:rFonts w:ascii="Courier New" w:hAnsi="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6">
    <w:nsid w:val="1A5904D7"/>
    <w:multiLevelType w:val="hybridMultilevel"/>
    <w:tmpl w:val="FF003E1A"/>
    <w:lvl w:ilvl="0" w:tplc="FFFFFFFF">
      <w:start w:val="1"/>
      <w:numFmt w:val="upperRoman"/>
      <w:pStyle w:val="a"/>
      <w:lvlText w:val="%1."/>
      <w:lvlJc w:val="left"/>
      <w:pPr>
        <w:tabs>
          <w:tab w:val="num" w:pos="567"/>
        </w:tabs>
        <w:ind w:left="567" w:hanging="567"/>
      </w:pPr>
      <w:rPr>
        <w:rFonts w:cs="Times New Roman" w:hint="default"/>
      </w:rPr>
    </w:lvl>
    <w:lvl w:ilvl="1" w:tplc="04190003" w:tentative="1">
      <w:start w:val="1"/>
      <w:numFmt w:val="lowerLetter"/>
      <w:lvlText w:val="%2."/>
      <w:lvlJc w:val="left"/>
      <w:pPr>
        <w:tabs>
          <w:tab w:val="num" w:pos="1440"/>
        </w:tabs>
        <w:ind w:left="1440" w:hanging="360"/>
      </w:pPr>
      <w:rPr>
        <w:rFonts w:cs="Times New Roman"/>
      </w:rPr>
    </w:lvl>
    <w:lvl w:ilvl="2" w:tplc="04190005" w:tentative="1">
      <w:start w:val="1"/>
      <w:numFmt w:val="lowerRoman"/>
      <w:lvlText w:val="%3."/>
      <w:lvlJc w:val="right"/>
      <w:pPr>
        <w:tabs>
          <w:tab w:val="num" w:pos="2160"/>
        </w:tabs>
        <w:ind w:left="2160" w:hanging="180"/>
      </w:pPr>
      <w:rPr>
        <w:rFonts w:cs="Times New Roman"/>
      </w:rPr>
    </w:lvl>
    <w:lvl w:ilvl="3" w:tplc="04190001" w:tentative="1">
      <w:start w:val="1"/>
      <w:numFmt w:val="decimal"/>
      <w:lvlText w:val="%4."/>
      <w:lvlJc w:val="left"/>
      <w:pPr>
        <w:tabs>
          <w:tab w:val="num" w:pos="2880"/>
        </w:tabs>
        <w:ind w:left="2880" w:hanging="360"/>
      </w:pPr>
      <w:rPr>
        <w:rFonts w:cs="Times New Roman"/>
      </w:rPr>
    </w:lvl>
    <w:lvl w:ilvl="4" w:tplc="04190003" w:tentative="1">
      <w:start w:val="1"/>
      <w:numFmt w:val="lowerLetter"/>
      <w:lvlText w:val="%5."/>
      <w:lvlJc w:val="left"/>
      <w:pPr>
        <w:tabs>
          <w:tab w:val="num" w:pos="3600"/>
        </w:tabs>
        <w:ind w:left="3600" w:hanging="360"/>
      </w:pPr>
      <w:rPr>
        <w:rFonts w:cs="Times New Roman"/>
      </w:rPr>
    </w:lvl>
    <w:lvl w:ilvl="5" w:tplc="04190005" w:tentative="1">
      <w:start w:val="1"/>
      <w:numFmt w:val="lowerRoman"/>
      <w:lvlText w:val="%6."/>
      <w:lvlJc w:val="right"/>
      <w:pPr>
        <w:tabs>
          <w:tab w:val="num" w:pos="4320"/>
        </w:tabs>
        <w:ind w:left="4320" w:hanging="180"/>
      </w:pPr>
      <w:rPr>
        <w:rFonts w:cs="Times New Roman"/>
      </w:rPr>
    </w:lvl>
    <w:lvl w:ilvl="6" w:tplc="04190001" w:tentative="1">
      <w:start w:val="1"/>
      <w:numFmt w:val="decimal"/>
      <w:lvlText w:val="%7."/>
      <w:lvlJc w:val="left"/>
      <w:pPr>
        <w:tabs>
          <w:tab w:val="num" w:pos="5040"/>
        </w:tabs>
        <w:ind w:left="5040" w:hanging="360"/>
      </w:pPr>
      <w:rPr>
        <w:rFonts w:cs="Times New Roman"/>
      </w:rPr>
    </w:lvl>
    <w:lvl w:ilvl="7" w:tplc="04190003" w:tentative="1">
      <w:start w:val="1"/>
      <w:numFmt w:val="lowerLetter"/>
      <w:lvlText w:val="%8."/>
      <w:lvlJc w:val="left"/>
      <w:pPr>
        <w:tabs>
          <w:tab w:val="num" w:pos="5760"/>
        </w:tabs>
        <w:ind w:left="5760" w:hanging="360"/>
      </w:pPr>
      <w:rPr>
        <w:rFonts w:cs="Times New Roman"/>
      </w:rPr>
    </w:lvl>
    <w:lvl w:ilvl="8" w:tplc="04190005" w:tentative="1">
      <w:start w:val="1"/>
      <w:numFmt w:val="lowerRoman"/>
      <w:lvlText w:val="%9."/>
      <w:lvlJc w:val="right"/>
      <w:pPr>
        <w:tabs>
          <w:tab w:val="num" w:pos="6480"/>
        </w:tabs>
        <w:ind w:left="6480" w:hanging="180"/>
      </w:pPr>
      <w:rPr>
        <w:rFonts w:cs="Times New Roman"/>
      </w:rPr>
    </w:lvl>
  </w:abstractNum>
  <w:abstractNum w:abstractNumId="7">
    <w:nsid w:val="234F4E8D"/>
    <w:multiLevelType w:val="multilevel"/>
    <w:tmpl w:val="F5960F3E"/>
    <w:lvl w:ilvl="0">
      <w:start w:val="1"/>
      <w:numFmt w:val="decimal"/>
      <w:lvlText w:val="%1."/>
      <w:lvlJc w:val="left"/>
      <w:pPr>
        <w:ind w:left="360" w:hanging="360"/>
      </w:pPr>
      <w:rPr>
        <w:rFonts w:cs="Times New Roman"/>
      </w:rPr>
    </w:lvl>
    <w:lvl w:ilvl="1">
      <w:start w:val="1"/>
      <w:numFmt w:val="decimal"/>
      <w:pStyle w:val="a0"/>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8">
    <w:nsid w:val="24F1740C"/>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9">
    <w:nsid w:val="28D47C50"/>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10">
    <w:nsid w:val="2C557F61"/>
    <w:multiLevelType w:val="hybridMultilevel"/>
    <w:tmpl w:val="6764E6CE"/>
    <w:lvl w:ilvl="0" w:tplc="DE74BD72">
      <w:start w:val="1"/>
      <w:numFmt w:val="decimal"/>
      <w:pStyle w:val="a1"/>
      <w:lvlText w:val="%1"/>
      <w:lvlJc w:val="left"/>
      <w:pPr>
        <w:tabs>
          <w:tab w:val="num" w:pos="340"/>
        </w:tabs>
        <w:ind w:left="0" w:firstLine="57"/>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1">
    <w:nsid w:val="356A5FCE"/>
    <w:multiLevelType w:val="multilevel"/>
    <w:tmpl w:val="828007A4"/>
    <w:lvl w:ilvl="0">
      <w:start w:val="1"/>
      <w:numFmt w:val="decimal"/>
      <w:pStyle w:val="a2"/>
      <w:lvlText w:val="%1."/>
      <w:lvlJc w:val="left"/>
      <w:pPr>
        <w:tabs>
          <w:tab w:val="num" w:pos="1134"/>
        </w:tabs>
        <w:ind w:firstLine="567"/>
      </w:pPr>
      <w:rPr>
        <w:rFonts w:cs="Times New Roman" w:hint="default"/>
      </w:rPr>
    </w:lvl>
    <w:lvl w:ilvl="1">
      <w:start w:val="1"/>
      <w:numFmt w:val="decimal"/>
      <w:lvlText w:val="%1.%2."/>
      <w:lvlJc w:val="left"/>
      <w:pPr>
        <w:tabs>
          <w:tab w:val="num" w:pos="708"/>
        </w:tabs>
        <w:ind w:left="2126" w:hanging="708"/>
      </w:pPr>
      <w:rPr>
        <w:rFonts w:cs="Times New Roman" w:hint="default"/>
      </w:rPr>
    </w:lvl>
    <w:lvl w:ilvl="2">
      <w:start w:val="1"/>
      <w:numFmt w:val="decimal"/>
      <w:lvlText w:val="%1.%2.%3."/>
      <w:lvlJc w:val="left"/>
      <w:pPr>
        <w:tabs>
          <w:tab w:val="num" w:pos="2835"/>
        </w:tabs>
        <w:ind w:left="2835" w:hanging="708"/>
      </w:pPr>
      <w:rPr>
        <w:rFonts w:cs="Times New Roman" w:hint="default"/>
      </w:rPr>
    </w:lvl>
    <w:lvl w:ilvl="3">
      <w:start w:val="1"/>
      <w:numFmt w:val="decimal"/>
      <w:lvlText w:val="%1.%2.%3.%4."/>
      <w:lvlJc w:val="left"/>
      <w:pPr>
        <w:tabs>
          <w:tab w:val="num" w:pos="708"/>
        </w:tabs>
        <w:ind w:left="3540" w:hanging="708"/>
      </w:pPr>
      <w:rPr>
        <w:rFonts w:cs="Times New Roman" w:hint="default"/>
      </w:rPr>
    </w:lvl>
    <w:lvl w:ilvl="4">
      <w:start w:val="1"/>
      <w:numFmt w:val="decimal"/>
      <w:lvlText w:val="%1.%2.%3.%4.%5."/>
      <w:lvlJc w:val="left"/>
      <w:pPr>
        <w:tabs>
          <w:tab w:val="num" w:pos="708"/>
        </w:tabs>
        <w:ind w:left="4248" w:hanging="708"/>
      </w:pPr>
      <w:rPr>
        <w:rFonts w:cs="Times New Roman" w:hint="default"/>
      </w:rPr>
    </w:lvl>
    <w:lvl w:ilvl="5">
      <w:numFmt w:val="none"/>
      <w:lvlText w:val=""/>
      <w:lvlJc w:val="left"/>
      <w:pPr>
        <w:tabs>
          <w:tab w:val="num" w:pos="360"/>
        </w:tabs>
      </w:pPr>
      <w:rPr>
        <w:rFonts w:cs="Times New Roman"/>
      </w:rPr>
    </w:lvl>
    <w:lvl w:ilvl="6">
      <w:start w:val="1"/>
      <w:numFmt w:val="decimal"/>
      <w:lvlText w:val="%1.%2.%3.%4.%5.%6.%7."/>
      <w:lvlJc w:val="left"/>
      <w:pPr>
        <w:tabs>
          <w:tab w:val="num" w:pos="708"/>
        </w:tabs>
        <w:ind w:left="5664" w:hanging="708"/>
      </w:pPr>
      <w:rPr>
        <w:rFonts w:cs="Times New Roman" w:hint="default"/>
      </w:rPr>
    </w:lvl>
    <w:lvl w:ilvl="7">
      <w:start w:val="1"/>
      <w:numFmt w:val="decimal"/>
      <w:lvlText w:val="%1.%2.%3.%4.%5.%6.%7.%8."/>
      <w:lvlJc w:val="left"/>
      <w:pPr>
        <w:tabs>
          <w:tab w:val="num" w:pos="708"/>
        </w:tabs>
        <w:ind w:left="6372" w:hanging="708"/>
      </w:pPr>
      <w:rPr>
        <w:rFonts w:cs="Times New Roman" w:hint="default"/>
      </w:rPr>
    </w:lvl>
    <w:lvl w:ilvl="8">
      <w:start w:val="1"/>
      <w:numFmt w:val="decimal"/>
      <w:lvlText w:val="%1.%2.%3.%4.%5.%6.%7.%8.%9."/>
      <w:lvlJc w:val="left"/>
      <w:pPr>
        <w:tabs>
          <w:tab w:val="num" w:pos="708"/>
        </w:tabs>
        <w:ind w:left="7080" w:hanging="708"/>
      </w:pPr>
      <w:rPr>
        <w:rFonts w:cs="Times New Roman" w:hint="default"/>
      </w:rPr>
    </w:lvl>
  </w:abstractNum>
  <w:abstractNum w:abstractNumId="12">
    <w:nsid w:val="3A842754"/>
    <w:multiLevelType w:val="hybridMultilevel"/>
    <w:tmpl w:val="6212DEE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253FDE"/>
    <w:multiLevelType w:val="hybridMultilevel"/>
    <w:tmpl w:val="54C0A6CE"/>
    <w:lvl w:ilvl="0" w:tplc="6AEECD50">
      <w:start w:val="1"/>
      <w:numFmt w:val="russianLower"/>
      <w:lvlText w:val="%1) "/>
      <w:lvlJc w:val="left"/>
      <w:pPr>
        <w:ind w:left="1854" w:hanging="360"/>
      </w:pPr>
      <w:rPr>
        <w:rFonts w:cs="Times New Roman" w:hint="default"/>
      </w:rPr>
    </w:lvl>
    <w:lvl w:ilvl="1" w:tplc="04190019" w:tentative="1">
      <w:start w:val="1"/>
      <w:numFmt w:val="lowerLetter"/>
      <w:lvlText w:val="%2."/>
      <w:lvlJc w:val="left"/>
      <w:pPr>
        <w:ind w:left="2574" w:hanging="360"/>
      </w:pPr>
      <w:rPr>
        <w:rFonts w:cs="Times New Roman"/>
      </w:rPr>
    </w:lvl>
    <w:lvl w:ilvl="2" w:tplc="0419001B" w:tentative="1">
      <w:start w:val="1"/>
      <w:numFmt w:val="lowerRoman"/>
      <w:lvlText w:val="%3."/>
      <w:lvlJc w:val="right"/>
      <w:pPr>
        <w:ind w:left="3294" w:hanging="180"/>
      </w:pPr>
      <w:rPr>
        <w:rFonts w:cs="Times New Roman"/>
      </w:rPr>
    </w:lvl>
    <w:lvl w:ilvl="3" w:tplc="0419000F" w:tentative="1">
      <w:start w:val="1"/>
      <w:numFmt w:val="decimal"/>
      <w:lvlText w:val="%4."/>
      <w:lvlJc w:val="left"/>
      <w:pPr>
        <w:ind w:left="4014" w:hanging="360"/>
      </w:pPr>
      <w:rPr>
        <w:rFonts w:cs="Times New Roman"/>
      </w:rPr>
    </w:lvl>
    <w:lvl w:ilvl="4" w:tplc="04190019" w:tentative="1">
      <w:start w:val="1"/>
      <w:numFmt w:val="lowerLetter"/>
      <w:lvlText w:val="%5."/>
      <w:lvlJc w:val="left"/>
      <w:pPr>
        <w:ind w:left="4734" w:hanging="360"/>
      </w:pPr>
      <w:rPr>
        <w:rFonts w:cs="Times New Roman"/>
      </w:rPr>
    </w:lvl>
    <w:lvl w:ilvl="5" w:tplc="0419001B" w:tentative="1">
      <w:start w:val="1"/>
      <w:numFmt w:val="lowerRoman"/>
      <w:lvlText w:val="%6."/>
      <w:lvlJc w:val="right"/>
      <w:pPr>
        <w:ind w:left="5454" w:hanging="180"/>
      </w:pPr>
      <w:rPr>
        <w:rFonts w:cs="Times New Roman"/>
      </w:rPr>
    </w:lvl>
    <w:lvl w:ilvl="6" w:tplc="0419000F" w:tentative="1">
      <w:start w:val="1"/>
      <w:numFmt w:val="decimal"/>
      <w:lvlText w:val="%7."/>
      <w:lvlJc w:val="left"/>
      <w:pPr>
        <w:ind w:left="6174" w:hanging="360"/>
      </w:pPr>
      <w:rPr>
        <w:rFonts w:cs="Times New Roman"/>
      </w:rPr>
    </w:lvl>
    <w:lvl w:ilvl="7" w:tplc="04190019" w:tentative="1">
      <w:start w:val="1"/>
      <w:numFmt w:val="lowerLetter"/>
      <w:lvlText w:val="%8."/>
      <w:lvlJc w:val="left"/>
      <w:pPr>
        <w:ind w:left="6894" w:hanging="360"/>
      </w:pPr>
      <w:rPr>
        <w:rFonts w:cs="Times New Roman"/>
      </w:rPr>
    </w:lvl>
    <w:lvl w:ilvl="8" w:tplc="0419001B" w:tentative="1">
      <w:start w:val="1"/>
      <w:numFmt w:val="lowerRoman"/>
      <w:lvlText w:val="%9."/>
      <w:lvlJc w:val="right"/>
      <w:pPr>
        <w:ind w:left="7614" w:hanging="180"/>
      </w:pPr>
      <w:rPr>
        <w:rFonts w:cs="Times New Roman"/>
      </w:rPr>
    </w:lvl>
  </w:abstractNum>
  <w:abstractNum w:abstractNumId="14">
    <w:nsid w:val="432F25C6"/>
    <w:multiLevelType w:val="multilevel"/>
    <w:tmpl w:val="096CE70A"/>
    <w:lvl w:ilvl="0">
      <w:start w:val="1"/>
      <w:numFmt w:val="decimal"/>
      <w:lvlText w:val="%1."/>
      <w:lvlJc w:val="left"/>
      <w:pPr>
        <w:ind w:left="360" w:hanging="360"/>
      </w:pPr>
      <w:rPr>
        <w:rFonts w:cs="Times New Roman"/>
        <w:b/>
      </w:rPr>
    </w:lvl>
    <w:lvl w:ilvl="1">
      <w:start w:val="1"/>
      <w:numFmt w:val="decimal"/>
      <w:lvlText w:val="%1.%2."/>
      <w:lvlJc w:val="left"/>
      <w:pPr>
        <w:ind w:left="792" w:hanging="432"/>
      </w:pPr>
      <w:rPr>
        <w:rFonts w:cs="Times New Roman"/>
        <w:b w:val="0"/>
        <w:sz w:val="24"/>
        <w:szCs w:val="24"/>
      </w:rPr>
    </w:lvl>
    <w:lvl w:ilvl="2">
      <w:start w:val="1"/>
      <w:numFmt w:val="decimal"/>
      <w:lvlText w:val="%1.%2.%3."/>
      <w:lvlJc w:val="left"/>
      <w:pPr>
        <w:ind w:left="1224" w:hanging="504"/>
      </w:pPr>
      <w:rPr>
        <w:rFonts w:cs="Times New Roman"/>
        <w:b w:val="0"/>
        <w:sz w:val="24"/>
        <w:szCs w:val="24"/>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15">
    <w:nsid w:val="44D43BA0"/>
    <w:multiLevelType w:val="multilevel"/>
    <w:tmpl w:val="5AE0A7A4"/>
    <w:lvl w:ilvl="0">
      <w:start w:val="1"/>
      <w:numFmt w:val="decimal"/>
      <w:pStyle w:val="a3"/>
      <w:lvlText w:val="%1."/>
      <w:lvlJc w:val="left"/>
      <w:pPr>
        <w:tabs>
          <w:tab w:val="num" w:pos="720"/>
        </w:tabs>
        <w:ind w:left="720" w:hanging="720"/>
      </w:pPr>
      <w:rPr>
        <w:rFonts w:cs="Times New Roman"/>
      </w:rPr>
    </w:lvl>
    <w:lvl w:ilvl="1">
      <w:start w:val="1"/>
      <w:numFmt w:val="decimal"/>
      <w:lvlText w:val="%2."/>
      <w:lvlJc w:val="left"/>
      <w:pPr>
        <w:tabs>
          <w:tab w:val="num" w:pos="1440"/>
        </w:tabs>
        <w:ind w:left="1440" w:hanging="720"/>
      </w:pPr>
      <w:rPr>
        <w:rFonts w:cs="Times New Roman"/>
      </w:rPr>
    </w:lvl>
    <w:lvl w:ilvl="2">
      <w:start w:val="1"/>
      <w:numFmt w:val="decimal"/>
      <w:lvlText w:val="%3."/>
      <w:lvlJc w:val="left"/>
      <w:pPr>
        <w:tabs>
          <w:tab w:val="num" w:pos="2160"/>
        </w:tabs>
        <w:ind w:left="2160" w:hanging="720"/>
      </w:pPr>
      <w:rPr>
        <w:rFonts w:cs="Times New Roman"/>
      </w:rPr>
    </w:lvl>
    <w:lvl w:ilvl="3">
      <w:start w:val="1"/>
      <w:numFmt w:val="decimal"/>
      <w:lvlText w:val="%4."/>
      <w:lvlJc w:val="left"/>
      <w:pPr>
        <w:tabs>
          <w:tab w:val="num" w:pos="2880"/>
        </w:tabs>
        <w:ind w:left="2880" w:hanging="720"/>
      </w:pPr>
      <w:rPr>
        <w:rFonts w:cs="Times New Roman"/>
      </w:rPr>
    </w:lvl>
    <w:lvl w:ilvl="4">
      <w:start w:val="1"/>
      <w:numFmt w:val="decimal"/>
      <w:lvlText w:val="%5."/>
      <w:lvlJc w:val="left"/>
      <w:pPr>
        <w:tabs>
          <w:tab w:val="num" w:pos="3600"/>
        </w:tabs>
        <w:ind w:left="3600" w:hanging="720"/>
      </w:pPr>
      <w:rPr>
        <w:rFonts w:cs="Times New Roman"/>
      </w:rPr>
    </w:lvl>
    <w:lvl w:ilvl="5">
      <w:start w:val="1"/>
      <w:numFmt w:val="decimal"/>
      <w:lvlText w:val="%6."/>
      <w:lvlJc w:val="left"/>
      <w:pPr>
        <w:tabs>
          <w:tab w:val="num" w:pos="4320"/>
        </w:tabs>
        <w:ind w:left="4320" w:hanging="720"/>
      </w:pPr>
      <w:rPr>
        <w:rFonts w:cs="Times New Roman"/>
      </w:rPr>
    </w:lvl>
    <w:lvl w:ilvl="6">
      <w:start w:val="1"/>
      <w:numFmt w:val="decimal"/>
      <w:lvlText w:val="%7."/>
      <w:lvlJc w:val="left"/>
      <w:pPr>
        <w:tabs>
          <w:tab w:val="num" w:pos="5040"/>
        </w:tabs>
        <w:ind w:left="5040" w:hanging="720"/>
      </w:pPr>
      <w:rPr>
        <w:rFonts w:cs="Times New Roman"/>
      </w:rPr>
    </w:lvl>
    <w:lvl w:ilvl="7">
      <w:start w:val="1"/>
      <w:numFmt w:val="decimal"/>
      <w:lvlText w:val="%8."/>
      <w:lvlJc w:val="left"/>
      <w:pPr>
        <w:tabs>
          <w:tab w:val="num" w:pos="5760"/>
        </w:tabs>
        <w:ind w:left="5760" w:hanging="720"/>
      </w:pPr>
      <w:rPr>
        <w:rFonts w:cs="Times New Roman"/>
      </w:rPr>
    </w:lvl>
    <w:lvl w:ilvl="8">
      <w:start w:val="1"/>
      <w:numFmt w:val="decimal"/>
      <w:lvlText w:val="%9."/>
      <w:lvlJc w:val="left"/>
      <w:pPr>
        <w:tabs>
          <w:tab w:val="num" w:pos="6480"/>
        </w:tabs>
        <w:ind w:left="6480" w:hanging="720"/>
      </w:pPr>
      <w:rPr>
        <w:rFonts w:cs="Times New Roman"/>
      </w:rPr>
    </w:lvl>
  </w:abstractNum>
  <w:abstractNum w:abstractNumId="16">
    <w:nsid w:val="49145980"/>
    <w:multiLevelType w:val="hybridMultilevel"/>
    <w:tmpl w:val="BC022990"/>
    <w:lvl w:ilvl="0" w:tplc="870A3256">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EEC7C3E"/>
    <w:multiLevelType w:val="hybridMultilevel"/>
    <w:tmpl w:val="64DCE4C8"/>
    <w:lvl w:ilvl="0" w:tplc="67C2DC8A">
      <w:start w:val="1"/>
      <w:numFmt w:val="decimal"/>
      <w:lvlText w:val="%1."/>
      <w:lvlJc w:val="left"/>
      <w:pPr>
        <w:ind w:left="644"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5310F09"/>
    <w:multiLevelType w:val="hybridMultilevel"/>
    <w:tmpl w:val="D624A3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6E852CC"/>
    <w:multiLevelType w:val="hybridMultilevel"/>
    <w:tmpl w:val="30E0668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578602F7"/>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1">
    <w:nsid w:val="71493FC4"/>
    <w:multiLevelType w:val="hybridMultilevel"/>
    <w:tmpl w:val="148C87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4"/>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3">
    <w:nsid w:val="7AB0796F"/>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4">
    <w:nsid w:val="7EF30710"/>
    <w:multiLevelType w:val="hybridMultilevel"/>
    <w:tmpl w:val="4A7CF310"/>
    <w:lvl w:ilvl="0" w:tplc="FFFFFFFF">
      <w:start w:val="1"/>
      <w:numFmt w:val="decimal"/>
      <w:lvlText w:val="%1."/>
      <w:lvlJc w:val="left"/>
      <w:pPr>
        <w:tabs>
          <w:tab w:val="num" w:pos="644"/>
        </w:tabs>
        <w:ind w:left="644" w:hanging="360"/>
      </w:pPr>
      <w:rPr>
        <w:rFonts w:cs="Times New Roman" w:hint="default"/>
      </w:rPr>
    </w:lvl>
    <w:lvl w:ilvl="1" w:tplc="FFFFFFFF" w:tentative="1">
      <w:start w:val="1"/>
      <w:numFmt w:val="lowerLetter"/>
      <w:lvlText w:val="%2."/>
      <w:lvlJc w:val="left"/>
      <w:pPr>
        <w:tabs>
          <w:tab w:val="num" w:pos="1582"/>
        </w:tabs>
        <w:ind w:left="1582" w:hanging="360"/>
      </w:pPr>
      <w:rPr>
        <w:rFonts w:cs="Times New Roman"/>
      </w:rPr>
    </w:lvl>
    <w:lvl w:ilvl="2" w:tplc="FFFFFFFF" w:tentative="1">
      <w:start w:val="1"/>
      <w:numFmt w:val="lowerRoman"/>
      <w:lvlText w:val="%3."/>
      <w:lvlJc w:val="right"/>
      <w:pPr>
        <w:tabs>
          <w:tab w:val="num" w:pos="2302"/>
        </w:tabs>
        <w:ind w:left="2302" w:hanging="180"/>
      </w:pPr>
      <w:rPr>
        <w:rFonts w:cs="Times New Roman"/>
      </w:rPr>
    </w:lvl>
    <w:lvl w:ilvl="3" w:tplc="FFFFFFFF" w:tentative="1">
      <w:start w:val="1"/>
      <w:numFmt w:val="decimal"/>
      <w:lvlText w:val="%4."/>
      <w:lvlJc w:val="left"/>
      <w:pPr>
        <w:tabs>
          <w:tab w:val="num" w:pos="3022"/>
        </w:tabs>
        <w:ind w:left="3022" w:hanging="360"/>
      </w:pPr>
      <w:rPr>
        <w:rFonts w:cs="Times New Roman"/>
      </w:rPr>
    </w:lvl>
    <w:lvl w:ilvl="4" w:tplc="FFFFFFFF" w:tentative="1">
      <w:start w:val="1"/>
      <w:numFmt w:val="lowerLetter"/>
      <w:lvlText w:val="%5."/>
      <w:lvlJc w:val="left"/>
      <w:pPr>
        <w:tabs>
          <w:tab w:val="num" w:pos="3742"/>
        </w:tabs>
        <w:ind w:left="3742" w:hanging="360"/>
      </w:pPr>
      <w:rPr>
        <w:rFonts w:cs="Times New Roman"/>
      </w:rPr>
    </w:lvl>
    <w:lvl w:ilvl="5" w:tplc="FFFFFFFF" w:tentative="1">
      <w:start w:val="1"/>
      <w:numFmt w:val="lowerRoman"/>
      <w:lvlText w:val="%6."/>
      <w:lvlJc w:val="right"/>
      <w:pPr>
        <w:tabs>
          <w:tab w:val="num" w:pos="4462"/>
        </w:tabs>
        <w:ind w:left="4462" w:hanging="180"/>
      </w:pPr>
      <w:rPr>
        <w:rFonts w:cs="Times New Roman"/>
      </w:rPr>
    </w:lvl>
    <w:lvl w:ilvl="6" w:tplc="FFFFFFFF" w:tentative="1">
      <w:start w:val="1"/>
      <w:numFmt w:val="decimal"/>
      <w:lvlText w:val="%7."/>
      <w:lvlJc w:val="left"/>
      <w:pPr>
        <w:tabs>
          <w:tab w:val="num" w:pos="5182"/>
        </w:tabs>
        <w:ind w:left="5182" w:hanging="360"/>
      </w:pPr>
      <w:rPr>
        <w:rFonts w:cs="Times New Roman"/>
      </w:rPr>
    </w:lvl>
    <w:lvl w:ilvl="7" w:tplc="FFFFFFFF" w:tentative="1">
      <w:start w:val="1"/>
      <w:numFmt w:val="lowerLetter"/>
      <w:lvlText w:val="%8."/>
      <w:lvlJc w:val="left"/>
      <w:pPr>
        <w:tabs>
          <w:tab w:val="num" w:pos="5902"/>
        </w:tabs>
        <w:ind w:left="5902" w:hanging="360"/>
      </w:pPr>
      <w:rPr>
        <w:rFonts w:cs="Times New Roman"/>
      </w:rPr>
    </w:lvl>
    <w:lvl w:ilvl="8" w:tplc="FFFFFFFF" w:tentative="1">
      <w:start w:val="1"/>
      <w:numFmt w:val="lowerRoman"/>
      <w:lvlText w:val="%9."/>
      <w:lvlJc w:val="right"/>
      <w:pPr>
        <w:tabs>
          <w:tab w:val="num" w:pos="6622"/>
        </w:tabs>
        <w:ind w:left="6622" w:hanging="180"/>
      </w:pPr>
      <w:rPr>
        <w:rFonts w:cs="Times New Roman"/>
      </w:rPr>
    </w:lvl>
  </w:abstractNum>
  <w:num w:numId="1">
    <w:abstractNumId w:val="11"/>
  </w:num>
  <w:num w:numId="2">
    <w:abstractNumId w:val="15"/>
  </w:num>
  <w:num w:numId="3">
    <w:abstractNumId w:val="14"/>
  </w:num>
  <w:num w:numId="4">
    <w:abstractNumId w:val="5"/>
  </w:num>
  <w:num w:numId="5">
    <w:abstractNumId w:val="6"/>
  </w:num>
  <w:num w:numId="6">
    <w:abstractNumId w:val="22"/>
  </w:num>
  <w:num w:numId="7">
    <w:abstractNumId w:val="24"/>
  </w:num>
  <w:num w:numId="8">
    <w:abstractNumId w:val="13"/>
  </w:num>
  <w:num w:numId="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num>
  <w:num w:numId="11">
    <w:abstractNumId w:val="19"/>
  </w:num>
  <w:num w:numId="12">
    <w:abstractNumId w:val="4"/>
  </w:num>
  <w:num w:numId="13">
    <w:abstractNumId w:val="18"/>
  </w:num>
  <w:num w:numId="14">
    <w:abstractNumId w:val="3"/>
  </w:num>
  <w:num w:numId="15">
    <w:abstractNumId w:val="21"/>
  </w:num>
  <w:num w:numId="16">
    <w:abstractNumId w:val="2"/>
  </w:num>
  <w:num w:numId="17">
    <w:abstractNumId w:val="9"/>
  </w:num>
  <w:num w:numId="18">
    <w:abstractNumId w:val="20"/>
  </w:num>
  <w:num w:numId="19">
    <w:abstractNumId w:val="23"/>
  </w:num>
  <w:num w:numId="20">
    <w:abstractNumId w:val="8"/>
  </w:num>
  <w:num w:numId="21">
    <w:abstractNumId w:val="16"/>
  </w:num>
  <w:num w:numId="22">
    <w:abstractNumId w:val="17"/>
  </w:num>
  <w:num w:numId="23">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08"/>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77AB2"/>
    <w:rsid w:val="000005B4"/>
    <w:rsid w:val="00000F92"/>
    <w:rsid w:val="00000F96"/>
    <w:rsid w:val="0000197C"/>
    <w:rsid w:val="00002455"/>
    <w:rsid w:val="000026BA"/>
    <w:rsid w:val="000029DB"/>
    <w:rsid w:val="000039D1"/>
    <w:rsid w:val="0000416C"/>
    <w:rsid w:val="0000451A"/>
    <w:rsid w:val="00005EA2"/>
    <w:rsid w:val="000063FE"/>
    <w:rsid w:val="00006606"/>
    <w:rsid w:val="00006CD3"/>
    <w:rsid w:val="00011561"/>
    <w:rsid w:val="00012996"/>
    <w:rsid w:val="00012F60"/>
    <w:rsid w:val="00013360"/>
    <w:rsid w:val="0001375E"/>
    <w:rsid w:val="000137E0"/>
    <w:rsid w:val="00013FF3"/>
    <w:rsid w:val="0001444D"/>
    <w:rsid w:val="00014E09"/>
    <w:rsid w:val="0001528A"/>
    <w:rsid w:val="00016D47"/>
    <w:rsid w:val="00017477"/>
    <w:rsid w:val="00017485"/>
    <w:rsid w:val="000209B1"/>
    <w:rsid w:val="00020E5C"/>
    <w:rsid w:val="00021320"/>
    <w:rsid w:val="00021527"/>
    <w:rsid w:val="00021BC5"/>
    <w:rsid w:val="00022E93"/>
    <w:rsid w:val="00023B75"/>
    <w:rsid w:val="00023C92"/>
    <w:rsid w:val="000247AE"/>
    <w:rsid w:val="00024891"/>
    <w:rsid w:val="000249F4"/>
    <w:rsid w:val="00025D21"/>
    <w:rsid w:val="000269FD"/>
    <w:rsid w:val="00026F4F"/>
    <w:rsid w:val="00027638"/>
    <w:rsid w:val="00030148"/>
    <w:rsid w:val="0003064D"/>
    <w:rsid w:val="00030F16"/>
    <w:rsid w:val="00032552"/>
    <w:rsid w:val="00032B73"/>
    <w:rsid w:val="000340ED"/>
    <w:rsid w:val="00035CBE"/>
    <w:rsid w:val="000411E3"/>
    <w:rsid w:val="00041656"/>
    <w:rsid w:val="000422FC"/>
    <w:rsid w:val="00042A44"/>
    <w:rsid w:val="00043782"/>
    <w:rsid w:val="000444F9"/>
    <w:rsid w:val="0004491F"/>
    <w:rsid w:val="00044F45"/>
    <w:rsid w:val="00045021"/>
    <w:rsid w:val="00045583"/>
    <w:rsid w:val="000461FD"/>
    <w:rsid w:val="00047735"/>
    <w:rsid w:val="000507CD"/>
    <w:rsid w:val="00050C1E"/>
    <w:rsid w:val="00051A38"/>
    <w:rsid w:val="00051AD5"/>
    <w:rsid w:val="00052C39"/>
    <w:rsid w:val="00052FDF"/>
    <w:rsid w:val="00053379"/>
    <w:rsid w:val="00053EF5"/>
    <w:rsid w:val="00054267"/>
    <w:rsid w:val="000549B3"/>
    <w:rsid w:val="00055888"/>
    <w:rsid w:val="000562C7"/>
    <w:rsid w:val="000565CC"/>
    <w:rsid w:val="00057247"/>
    <w:rsid w:val="00057376"/>
    <w:rsid w:val="0005771B"/>
    <w:rsid w:val="0006065E"/>
    <w:rsid w:val="000621D2"/>
    <w:rsid w:val="000626AB"/>
    <w:rsid w:val="0006301B"/>
    <w:rsid w:val="0006319C"/>
    <w:rsid w:val="00064F8A"/>
    <w:rsid w:val="00065DFC"/>
    <w:rsid w:val="0006626C"/>
    <w:rsid w:val="00067552"/>
    <w:rsid w:val="00067708"/>
    <w:rsid w:val="00067CD8"/>
    <w:rsid w:val="00070FFC"/>
    <w:rsid w:val="00071678"/>
    <w:rsid w:val="000716BC"/>
    <w:rsid w:val="00072D96"/>
    <w:rsid w:val="00073148"/>
    <w:rsid w:val="00073B1F"/>
    <w:rsid w:val="00073F71"/>
    <w:rsid w:val="0007441E"/>
    <w:rsid w:val="000747A6"/>
    <w:rsid w:val="000747E7"/>
    <w:rsid w:val="00076B97"/>
    <w:rsid w:val="00080769"/>
    <w:rsid w:val="00080904"/>
    <w:rsid w:val="00080929"/>
    <w:rsid w:val="00081120"/>
    <w:rsid w:val="0008139B"/>
    <w:rsid w:val="00081562"/>
    <w:rsid w:val="000818AA"/>
    <w:rsid w:val="00081A92"/>
    <w:rsid w:val="00082366"/>
    <w:rsid w:val="00082479"/>
    <w:rsid w:val="000837C7"/>
    <w:rsid w:val="00083959"/>
    <w:rsid w:val="000849EB"/>
    <w:rsid w:val="00084B13"/>
    <w:rsid w:val="00085668"/>
    <w:rsid w:val="00085BEE"/>
    <w:rsid w:val="00085C25"/>
    <w:rsid w:val="00085C7E"/>
    <w:rsid w:val="00086CDF"/>
    <w:rsid w:val="00087C3F"/>
    <w:rsid w:val="0009001A"/>
    <w:rsid w:val="0009050F"/>
    <w:rsid w:val="00090DA0"/>
    <w:rsid w:val="000911D2"/>
    <w:rsid w:val="00091AFE"/>
    <w:rsid w:val="00091C5E"/>
    <w:rsid w:val="00092374"/>
    <w:rsid w:val="00092A44"/>
    <w:rsid w:val="00093009"/>
    <w:rsid w:val="00093417"/>
    <w:rsid w:val="00093D44"/>
    <w:rsid w:val="00097270"/>
    <w:rsid w:val="00097FF5"/>
    <w:rsid w:val="000A0329"/>
    <w:rsid w:val="000A03E9"/>
    <w:rsid w:val="000A1AC6"/>
    <w:rsid w:val="000A1D07"/>
    <w:rsid w:val="000A2665"/>
    <w:rsid w:val="000A41F8"/>
    <w:rsid w:val="000A440F"/>
    <w:rsid w:val="000A5502"/>
    <w:rsid w:val="000A5E48"/>
    <w:rsid w:val="000A7353"/>
    <w:rsid w:val="000A7865"/>
    <w:rsid w:val="000B03DB"/>
    <w:rsid w:val="000B122D"/>
    <w:rsid w:val="000B12B9"/>
    <w:rsid w:val="000B15B4"/>
    <w:rsid w:val="000B2415"/>
    <w:rsid w:val="000B2499"/>
    <w:rsid w:val="000B25DF"/>
    <w:rsid w:val="000B2DD3"/>
    <w:rsid w:val="000B31CD"/>
    <w:rsid w:val="000B3394"/>
    <w:rsid w:val="000B3585"/>
    <w:rsid w:val="000B3B5D"/>
    <w:rsid w:val="000B56E6"/>
    <w:rsid w:val="000B58F5"/>
    <w:rsid w:val="000B597A"/>
    <w:rsid w:val="000B5E1C"/>
    <w:rsid w:val="000B7187"/>
    <w:rsid w:val="000B7267"/>
    <w:rsid w:val="000B7C29"/>
    <w:rsid w:val="000C071B"/>
    <w:rsid w:val="000C2CD9"/>
    <w:rsid w:val="000C2FAA"/>
    <w:rsid w:val="000C344D"/>
    <w:rsid w:val="000C40B0"/>
    <w:rsid w:val="000C45F5"/>
    <w:rsid w:val="000C4908"/>
    <w:rsid w:val="000C4B9A"/>
    <w:rsid w:val="000C4DEA"/>
    <w:rsid w:val="000C5E6B"/>
    <w:rsid w:val="000C6301"/>
    <w:rsid w:val="000C6BAD"/>
    <w:rsid w:val="000C7B30"/>
    <w:rsid w:val="000D0500"/>
    <w:rsid w:val="000D09BF"/>
    <w:rsid w:val="000D1C99"/>
    <w:rsid w:val="000D3732"/>
    <w:rsid w:val="000D3954"/>
    <w:rsid w:val="000D42D1"/>
    <w:rsid w:val="000D4B24"/>
    <w:rsid w:val="000D5128"/>
    <w:rsid w:val="000D56E8"/>
    <w:rsid w:val="000D5F04"/>
    <w:rsid w:val="000E02D6"/>
    <w:rsid w:val="000E2421"/>
    <w:rsid w:val="000E26B5"/>
    <w:rsid w:val="000E2F21"/>
    <w:rsid w:val="000E4D3B"/>
    <w:rsid w:val="000E5931"/>
    <w:rsid w:val="000E5FD9"/>
    <w:rsid w:val="000E655E"/>
    <w:rsid w:val="000E68A7"/>
    <w:rsid w:val="000E7710"/>
    <w:rsid w:val="000F0120"/>
    <w:rsid w:val="000F17A6"/>
    <w:rsid w:val="000F214C"/>
    <w:rsid w:val="000F2345"/>
    <w:rsid w:val="000F38A1"/>
    <w:rsid w:val="000F4F87"/>
    <w:rsid w:val="000F5118"/>
    <w:rsid w:val="000F5C66"/>
    <w:rsid w:val="000F65EF"/>
    <w:rsid w:val="000F6A16"/>
    <w:rsid w:val="000F7955"/>
    <w:rsid w:val="00100734"/>
    <w:rsid w:val="00100A69"/>
    <w:rsid w:val="0010146C"/>
    <w:rsid w:val="00101BAE"/>
    <w:rsid w:val="00103051"/>
    <w:rsid w:val="00103177"/>
    <w:rsid w:val="0010359C"/>
    <w:rsid w:val="00103A73"/>
    <w:rsid w:val="00104729"/>
    <w:rsid w:val="001049FC"/>
    <w:rsid w:val="00104B22"/>
    <w:rsid w:val="00106BF9"/>
    <w:rsid w:val="001106B0"/>
    <w:rsid w:val="00111031"/>
    <w:rsid w:val="00112AB7"/>
    <w:rsid w:val="001131FF"/>
    <w:rsid w:val="0011338D"/>
    <w:rsid w:val="00113534"/>
    <w:rsid w:val="00113914"/>
    <w:rsid w:val="00114239"/>
    <w:rsid w:val="00114A5F"/>
    <w:rsid w:val="00114ABF"/>
    <w:rsid w:val="00114C11"/>
    <w:rsid w:val="00114C57"/>
    <w:rsid w:val="00115041"/>
    <w:rsid w:val="00116259"/>
    <w:rsid w:val="00116FE6"/>
    <w:rsid w:val="00117C57"/>
    <w:rsid w:val="00121288"/>
    <w:rsid w:val="00123CB7"/>
    <w:rsid w:val="00124FAB"/>
    <w:rsid w:val="0012562F"/>
    <w:rsid w:val="001257FA"/>
    <w:rsid w:val="00125962"/>
    <w:rsid w:val="00125A04"/>
    <w:rsid w:val="00125BDC"/>
    <w:rsid w:val="00125E9A"/>
    <w:rsid w:val="00126AA4"/>
    <w:rsid w:val="00126B9C"/>
    <w:rsid w:val="00127F68"/>
    <w:rsid w:val="00130802"/>
    <w:rsid w:val="00131774"/>
    <w:rsid w:val="001318ED"/>
    <w:rsid w:val="001328AE"/>
    <w:rsid w:val="00132ADD"/>
    <w:rsid w:val="00132C79"/>
    <w:rsid w:val="00133AA3"/>
    <w:rsid w:val="00133DCE"/>
    <w:rsid w:val="00133E58"/>
    <w:rsid w:val="00134E15"/>
    <w:rsid w:val="001412F9"/>
    <w:rsid w:val="00141644"/>
    <w:rsid w:val="001427BF"/>
    <w:rsid w:val="00143C65"/>
    <w:rsid w:val="00143D38"/>
    <w:rsid w:val="00143DBE"/>
    <w:rsid w:val="001446A4"/>
    <w:rsid w:val="00144D1C"/>
    <w:rsid w:val="00144ED8"/>
    <w:rsid w:val="00145F02"/>
    <w:rsid w:val="00146846"/>
    <w:rsid w:val="00147060"/>
    <w:rsid w:val="00150511"/>
    <w:rsid w:val="001515B5"/>
    <w:rsid w:val="00151D10"/>
    <w:rsid w:val="001525E5"/>
    <w:rsid w:val="00153097"/>
    <w:rsid w:val="001530EE"/>
    <w:rsid w:val="001534EC"/>
    <w:rsid w:val="00154596"/>
    <w:rsid w:val="001550C0"/>
    <w:rsid w:val="00155253"/>
    <w:rsid w:val="00156C04"/>
    <w:rsid w:val="00156E74"/>
    <w:rsid w:val="00157D1A"/>
    <w:rsid w:val="00160AF9"/>
    <w:rsid w:val="0016224C"/>
    <w:rsid w:val="0016226A"/>
    <w:rsid w:val="001628DB"/>
    <w:rsid w:val="00162C01"/>
    <w:rsid w:val="00162FBE"/>
    <w:rsid w:val="001638D5"/>
    <w:rsid w:val="00164399"/>
    <w:rsid w:val="00166DD9"/>
    <w:rsid w:val="00167775"/>
    <w:rsid w:val="00167E56"/>
    <w:rsid w:val="001703C1"/>
    <w:rsid w:val="00171915"/>
    <w:rsid w:val="00171B16"/>
    <w:rsid w:val="001727E2"/>
    <w:rsid w:val="00172C13"/>
    <w:rsid w:val="00172C43"/>
    <w:rsid w:val="001737D1"/>
    <w:rsid w:val="00174052"/>
    <w:rsid w:val="00174D07"/>
    <w:rsid w:val="00175185"/>
    <w:rsid w:val="00175843"/>
    <w:rsid w:val="00175962"/>
    <w:rsid w:val="00176846"/>
    <w:rsid w:val="00177D67"/>
    <w:rsid w:val="001808EC"/>
    <w:rsid w:val="00180B64"/>
    <w:rsid w:val="00181AEA"/>
    <w:rsid w:val="0018227A"/>
    <w:rsid w:val="0018294D"/>
    <w:rsid w:val="00182FA8"/>
    <w:rsid w:val="001834DD"/>
    <w:rsid w:val="00183FFF"/>
    <w:rsid w:val="00184642"/>
    <w:rsid w:val="00185E6A"/>
    <w:rsid w:val="0018625D"/>
    <w:rsid w:val="001869C5"/>
    <w:rsid w:val="00187697"/>
    <w:rsid w:val="00187E7B"/>
    <w:rsid w:val="0019043C"/>
    <w:rsid w:val="00191D57"/>
    <w:rsid w:val="0019219F"/>
    <w:rsid w:val="001921D2"/>
    <w:rsid w:val="00192A11"/>
    <w:rsid w:val="001931B1"/>
    <w:rsid w:val="0019324E"/>
    <w:rsid w:val="00194645"/>
    <w:rsid w:val="00194F3F"/>
    <w:rsid w:val="00195366"/>
    <w:rsid w:val="00195532"/>
    <w:rsid w:val="00196607"/>
    <w:rsid w:val="00196CCF"/>
    <w:rsid w:val="00196D68"/>
    <w:rsid w:val="001975E9"/>
    <w:rsid w:val="00197F5A"/>
    <w:rsid w:val="001A02E4"/>
    <w:rsid w:val="001A0486"/>
    <w:rsid w:val="001A0E57"/>
    <w:rsid w:val="001A0F9A"/>
    <w:rsid w:val="001A2BF0"/>
    <w:rsid w:val="001A2C70"/>
    <w:rsid w:val="001A4918"/>
    <w:rsid w:val="001A4C84"/>
    <w:rsid w:val="001A4DCA"/>
    <w:rsid w:val="001A6332"/>
    <w:rsid w:val="001A7477"/>
    <w:rsid w:val="001B01DB"/>
    <w:rsid w:val="001B09CD"/>
    <w:rsid w:val="001B0BC6"/>
    <w:rsid w:val="001B10F4"/>
    <w:rsid w:val="001B243A"/>
    <w:rsid w:val="001B399E"/>
    <w:rsid w:val="001B477F"/>
    <w:rsid w:val="001B5495"/>
    <w:rsid w:val="001B70EB"/>
    <w:rsid w:val="001B74CE"/>
    <w:rsid w:val="001B7541"/>
    <w:rsid w:val="001C02BC"/>
    <w:rsid w:val="001C05B0"/>
    <w:rsid w:val="001C05EF"/>
    <w:rsid w:val="001C08E1"/>
    <w:rsid w:val="001C09E8"/>
    <w:rsid w:val="001C0FFD"/>
    <w:rsid w:val="001C10CE"/>
    <w:rsid w:val="001C1356"/>
    <w:rsid w:val="001C1714"/>
    <w:rsid w:val="001C2946"/>
    <w:rsid w:val="001C2FDC"/>
    <w:rsid w:val="001C326E"/>
    <w:rsid w:val="001C3695"/>
    <w:rsid w:val="001C3E31"/>
    <w:rsid w:val="001C43D1"/>
    <w:rsid w:val="001C4636"/>
    <w:rsid w:val="001C4AA8"/>
    <w:rsid w:val="001C51A8"/>
    <w:rsid w:val="001C531F"/>
    <w:rsid w:val="001C5514"/>
    <w:rsid w:val="001C56A1"/>
    <w:rsid w:val="001C6713"/>
    <w:rsid w:val="001C7654"/>
    <w:rsid w:val="001C7756"/>
    <w:rsid w:val="001D0C9D"/>
    <w:rsid w:val="001D15BD"/>
    <w:rsid w:val="001D18F4"/>
    <w:rsid w:val="001D1D42"/>
    <w:rsid w:val="001D27E9"/>
    <w:rsid w:val="001D2819"/>
    <w:rsid w:val="001D2B5F"/>
    <w:rsid w:val="001D3C81"/>
    <w:rsid w:val="001D403E"/>
    <w:rsid w:val="001D4E30"/>
    <w:rsid w:val="001D51E3"/>
    <w:rsid w:val="001D5590"/>
    <w:rsid w:val="001D652F"/>
    <w:rsid w:val="001D6CD2"/>
    <w:rsid w:val="001D77C0"/>
    <w:rsid w:val="001D79F8"/>
    <w:rsid w:val="001D7C1C"/>
    <w:rsid w:val="001E053C"/>
    <w:rsid w:val="001E0937"/>
    <w:rsid w:val="001E0D8B"/>
    <w:rsid w:val="001E0E8B"/>
    <w:rsid w:val="001E1779"/>
    <w:rsid w:val="001E217E"/>
    <w:rsid w:val="001E2846"/>
    <w:rsid w:val="001E2A7C"/>
    <w:rsid w:val="001E2E6C"/>
    <w:rsid w:val="001E3CA0"/>
    <w:rsid w:val="001E4691"/>
    <w:rsid w:val="001E50DF"/>
    <w:rsid w:val="001E5763"/>
    <w:rsid w:val="001E5B40"/>
    <w:rsid w:val="001E64F1"/>
    <w:rsid w:val="001E6D25"/>
    <w:rsid w:val="001F02F0"/>
    <w:rsid w:val="001F098A"/>
    <w:rsid w:val="001F130B"/>
    <w:rsid w:val="001F19BE"/>
    <w:rsid w:val="001F260B"/>
    <w:rsid w:val="001F3C25"/>
    <w:rsid w:val="001F4952"/>
    <w:rsid w:val="001F4B3B"/>
    <w:rsid w:val="001F4D48"/>
    <w:rsid w:val="001F6881"/>
    <w:rsid w:val="001F68E1"/>
    <w:rsid w:val="001F7555"/>
    <w:rsid w:val="002002DE"/>
    <w:rsid w:val="00200F1D"/>
    <w:rsid w:val="002011D9"/>
    <w:rsid w:val="0020208B"/>
    <w:rsid w:val="00202157"/>
    <w:rsid w:val="002038C1"/>
    <w:rsid w:val="002041AF"/>
    <w:rsid w:val="002066AA"/>
    <w:rsid w:val="00210AA2"/>
    <w:rsid w:val="00210AB4"/>
    <w:rsid w:val="00211025"/>
    <w:rsid w:val="0021190E"/>
    <w:rsid w:val="0021199B"/>
    <w:rsid w:val="002137AA"/>
    <w:rsid w:val="002140AD"/>
    <w:rsid w:val="0021431A"/>
    <w:rsid w:val="0021457B"/>
    <w:rsid w:val="00214614"/>
    <w:rsid w:val="002159D3"/>
    <w:rsid w:val="002160E4"/>
    <w:rsid w:val="002161B9"/>
    <w:rsid w:val="00216903"/>
    <w:rsid w:val="00216F35"/>
    <w:rsid w:val="00217229"/>
    <w:rsid w:val="00217299"/>
    <w:rsid w:val="002200FB"/>
    <w:rsid w:val="002204DB"/>
    <w:rsid w:val="002214D7"/>
    <w:rsid w:val="002217D8"/>
    <w:rsid w:val="0022220A"/>
    <w:rsid w:val="0022263E"/>
    <w:rsid w:val="0022641A"/>
    <w:rsid w:val="00227294"/>
    <w:rsid w:val="00227CEF"/>
    <w:rsid w:val="00231132"/>
    <w:rsid w:val="002339D2"/>
    <w:rsid w:val="002346A7"/>
    <w:rsid w:val="002352F8"/>
    <w:rsid w:val="0023592C"/>
    <w:rsid w:val="00236137"/>
    <w:rsid w:val="00236B00"/>
    <w:rsid w:val="00236F06"/>
    <w:rsid w:val="00237500"/>
    <w:rsid w:val="00241DB1"/>
    <w:rsid w:val="00241F14"/>
    <w:rsid w:val="002420F9"/>
    <w:rsid w:val="002425B5"/>
    <w:rsid w:val="00244149"/>
    <w:rsid w:val="00244312"/>
    <w:rsid w:val="0024446F"/>
    <w:rsid w:val="002445E5"/>
    <w:rsid w:val="00247AF9"/>
    <w:rsid w:val="00253082"/>
    <w:rsid w:val="00253497"/>
    <w:rsid w:val="00255378"/>
    <w:rsid w:val="00255BA0"/>
    <w:rsid w:val="002569BF"/>
    <w:rsid w:val="00256E4D"/>
    <w:rsid w:val="00257965"/>
    <w:rsid w:val="002579B4"/>
    <w:rsid w:val="00257DE2"/>
    <w:rsid w:val="00260089"/>
    <w:rsid w:val="002605F2"/>
    <w:rsid w:val="0026087C"/>
    <w:rsid w:val="00261C73"/>
    <w:rsid w:val="00261D79"/>
    <w:rsid w:val="00262977"/>
    <w:rsid w:val="00262C4F"/>
    <w:rsid w:val="00263F50"/>
    <w:rsid w:val="00265301"/>
    <w:rsid w:val="002659A0"/>
    <w:rsid w:val="002668CE"/>
    <w:rsid w:val="002710CE"/>
    <w:rsid w:val="00271BDF"/>
    <w:rsid w:val="00271DE3"/>
    <w:rsid w:val="002725C8"/>
    <w:rsid w:val="00272C33"/>
    <w:rsid w:val="002731EB"/>
    <w:rsid w:val="0027345D"/>
    <w:rsid w:val="00273DF3"/>
    <w:rsid w:val="00274D68"/>
    <w:rsid w:val="0027554A"/>
    <w:rsid w:val="00275D32"/>
    <w:rsid w:val="0027754B"/>
    <w:rsid w:val="0028010C"/>
    <w:rsid w:val="0028604E"/>
    <w:rsid w:val="002871A6"/>
    <w:rsid w:val="002878E4"/>
    <w:rsid w:val="00287FE8"/>
    <w:rsid w:val="002907D9"/>
    <w:rsid w:val="00291AC9"/>
    <w:rsid w:val="002927E8"/>
    <w:rsid w:val="00292FC8"/>
    <w:rsid w:val="0029340D"/>
    <w:rsid w:val="002943D3"/>
    <w:rsid w:val="002947AE"/>
    <w:rsid w:val="00295808"/>
    <w:rsid w:val="00295F52"/>
    <w:rsid w:val="00295FC8"/>
    <w:rsid w:val="002960C3"/>
    <w:rsid w:val="0029729B"/>
    <w:rsid w:val="0029747B"/>
    <w:rsid w:val="002977F4"/>
    <w:rsid w:val="002A008F"/>
    <w:rsid w:val="002A0F8A"/>
    <w:rsid w:val="002A1334"/>
    <w:rsid w:val="002A1ABB"/>
    <w:rsid w:val="002A2B60"/>
    <w:rsid w:val="002A3074"/>
    <w:rsid w:val="002A636F"/>
    <w:rsid w:val="002A6427"/>
    <w:rsid w:val="002B0396"/>
    <w:rsid w:val="002B0720"/>
    <w:rsid w:val="002B0D00"/>
    <w:rsid w:val="002B12C2"/>
    <w:rsid w:val="002B1B7A"/>
    <w:rsid w:val="002B2BF8"/>
    <w:rsid w:val="002B3181"/>
    <w:rsid w:val="002B3421"/>
    <w:rsid w:val="002B3BF6"/>
    <w:rsid w:val="002B4F2E"/>
    <w:rsid w:val="002B68A6"/>
    <w:rsid w:val="002B7217"/>
    <w:rsid w:val="002B7F2E"/>
    <w:rsid w:val="002C0031"/>
    <w:rsid w:val="002C0DBC"/>
    <w:rsid w:val="002C1583"/>
    <w:rsid w:val="002C1C65"/>
    <w:rsid w:val="002C38F1"/>
    <w:rsid w:val="002C43F6"/>
    <w:rsid w:val="002C5039"/>
    <w:rsid w:val="002C5ABE"/>
    <w:rsid w:val="002C5B9B"/>
    <w:rsid w:val="002C624B"/>
    <w:rsid w:val="002C67FA"/>
    <w:rsid w:val="002C7617"/>
    <w:rsid w:val="002C764E"/>
    <w:rsid w:val="002C7953"/>
    <w:rsid w:val="002D01C6"/>
    <w:rsid w:val="002D04BC"/>
    <w:rsid w:val="002D0D8C"/>
    <w:rsid w:val="002D0F80"/>
    <w:rsid w:val="002D22B8"/>
    <w:rsid w:val="002D31B0"/>
    <w:rsid w:val="002D3D29"/>
    <w:rsid w:val="002D3F06"/>
    <w:rsid w:val="002D44EC"/>
    <w:rsid w:val="002D493C"/>
    <w:rsid w:val="002D51B3"/>
    <w:rsid w:val="002D55D7"/>
    <w:rsid w:val="002D5C32"/>
    <w:rsid w:val="002D5FCB"/>
    <w:rsid w:val="002D6654"/>
    <w:rsid w:val="002D7260"/>
    <w:rsid w:val="002E0668"/>
    <w:rsid w:val="002E089F"/>
    <w:rsid w:val="002E2142"/>
    <w:rsid w:val="002E2BE8"/>
    <w:rsid w:val="002E2F91"/>
    <w:rsid w:val="002E439C"/>
    <w:rsid w:val="002E5C1E"/>
    <w:rsid w:val="002E6085"/>
    <w:rsid w:val="002E680F"/>
    <w:rsid w:val="002E784E"/>
    <w:rsid w:val="002E798E"/>
    <w:rsid w:val="002E7D8E"/>
    <w:rsid w:val="002E7ED5"/>
    <w:rsid w:val="002F0549"/>
    <w:rsid w:val="002F0CCD"/>
    <w:rsid w:val="002F103B"/>
    <w:rsid w:val="002F1192"/>
    <w:rsid w:val="002F1233"/>
    <w:rsid w:val="002F187E"/>
    <w:rsid w:val="002F202A"/>
    <w:rsid w:val="002F22FA"/>
    <w:rsid w:val="002F2857"/>
    <w:rsid w:val="002F2DD1"/>
    <w:rsid w:val="002F3099"/>
    <w:rsid w:val="002F346E"/>
    <w:rsid w:val="002F38BA"/>
    <w:rsid w:val="002F435F"/>
    <w:rsid w:val="002F590F"/>
    <w:rsid w:val="002F5F75"/>
    <w:rsid w:val="002F798F"/>
    <w:rsid w:val="00301E2D"/>
    <w:rsid w:val="00302292"/>
    <w:rsid w:val="00302AAE"/>
    <w:rsid w:val="003033A2"/>
    <w:rsid w:val="00303693"/>
    <w:rsid w:val="00304246"/>
    <w:rsid w:val="00305230"/>
    <w:rsid w:val="00305A65"/>
    <w:rsid w:val="00305AE8"/>
    <w:rsid w:val="00306E44"/>
    <w:rsid w:val="003070D5"/>
    <w:rsid w:val="00307296"/>
    <w:rsid w:val="0030747B"/>
    <w:rsid w:val="00310129"/>
    <w:rsid w:val="0031077F"/>
    <w:rsid w:val="00310A86"/>
    <w:rsid w:val="00310DD1"/>
    <w:rsid w:val="003112F5"/>
    <w:rsid w:val="003113C0"/>
    <w:rsid w:val="003118AB"/>
    <w:rsid w:val="003127B9"/>
    <w:rsid w:val="00312A75"/>
    <w:rsid w:val="00312AD3"/>
    <w:rsid w:val="00312B81"/>
    <w:rsid w:val="00313419"/>
    <w:rsid w:val="003135DF"/>
    <w:rsid w:val="00313662"/>
    <w:rsid w:val="00315CB5"/>
    <w:rsid w:val="0031632A"/>
    <w:rsid w:val="003168A6"/>
    <w:rsid w:val="00316F86"/>
    <w:rsid w:val="00316FBE"/>
    <w:rsid w:val="00317940"/>
    <w:rsid w:val="003202A2"/>
    <w:rsid w:val="003225BB"/>
    <w:rsid w:val="003226B5"/>
    <w:rsid w:val="00323753"/>
    <w:rsid w:val="0032383E"/>
    <w:rsid w:val="00323935"/>
    <w:rsid w:val="00323C76"/>
    <w:rsid w:val="00324257"/>
    <w:rsid w:val="0032485D"/>
    <w:rsid w:val="00324876"/>
    <w:rsid w:val="00326B16"/>
    <w:rsid w:val="00327496"/>
    <w:rsid w:val="0033092F"/>
    <w:rsid w:val="00330CE4"/>
    <w:rsid w:val="00330D7B"/>
    <w:rsid w:val="00330E9A"/>
    <w:rsid w:val="00331F5F"/>
    <w:rsid w:val="00332E90"/>
    <w:rsid w:val="003331C4"/>
    <w:rsid w:val="0033391D"/>
    <w:rsid w:val="0033417E"/>
    <w:rsid w:val="003347F1"/>
    <w:rsid w:val="0033524E"/>
    <w:rsid w:val="00336479"/>
    <w:rsid w:val="0033689D"/>
    <w:rsid w:val="00336E14"/>
    <w:rsid w:val="00336F9F"/>
    <w:rsid w:val="0033776C"/>
    <w:rsid w:val="003378EE"/>
    <w:rsid w:val="0034076A"/>
    <w:rsid w:val="00340A4C"/>
    <w:rsid w:val="003412D2"/>
    <w:rsid w:val="0034133A"/>
    <w:rsid w:val="003421F4"/>
    <w:rsid w:val="00342D12"/>
    <w:rsid w:val="00343E2A"/>
    <w:rsid w:val="003448AC"/>
    <w:rsid w:val="003449E5"/>
    <w:rsid w:val="00345BAD"/>
    <w:rsid w:val="00347191"/>
    <w:rsid w:val="003476EA"/>
    <w:rsid w:val="00347BFB"/>
    <w:rsid w:val="003502F3"/>
    <w:rsid w:val="00350624"/>
    <w:rsid w:val="00350631"/>
    <w:rsid w:val="00350A28"/>
    <w:rsid w:val="00350AA9"/>
    <w:rsid w:val="00350D83"/>
    <w:rsid w:val="00352BD6"/>
    <w:rsid w:val="003532C5"/>
    <w:rsid w:val="003537E1"/>
    <w:rsid w:val="00354667"/>
    <w:rsid w:val="00354898"/>
    <w:rsid w:val="00354A2D"/>
    <w:rsid w:val="00354FDA"/>
    <w:rsid w:val="003551E6"/>
    <w:rsid w:val="0035523F"/>
    <w:rsid w:val="00355678"/>
    <w:rsid w:val="003571AA"/>
    <w:rsid w:val="00357B63"/>
    <w:rsid w:val="00361557"/>
    <w:rsid w:val="00361CE9"/>
    <w:rsid w:val="00364377"/>
    <w:rsid w:val="0036468D"/>
    <w:rsid w:val="00367BAE"/>
    <w:rsid w:val="0037060F"/>
    <w:rsid w:val="003706E5"/>
    <w:rsid w:val="00371647"/>
    <w:rsid w:val="00371651"/>
    <w:rsid w:val="0037291D"/>
    <w:rsid w:val="00372CE5"/>
    <w:rsid w:val="00373AD6"/>
    <w:rsid w:val="00374048"/>
    <w:rsid w:val="00374648"/>
    <w:rsid w:val="00374C4B"/>
    <w:rsid w:val="00375C85"/>
    <w:rsid w:val="00377441"/>
    <w:rsid w:val="00377AB2"/>
    <w:rsid w:val="00377E0B"/>
    <w:rsid w:val="0038065F"/>
    <w:rsid w:val="00380B22"/>
    <w:rsid w:val="003822FA"/>
    <w:rsid w:val="0038238A"/>
    <w:rsid w:val="003827DD"/>
    <w:rsid w:val="00382B05"/>
    <w:rsid w:val="0038405B"/>
    <w:rsid w:val="00384AED"/>
    <w:rsid w:val="0038674E"/>
    <w:rsid w:val="0038693B"/>
    <w:rsid w:val="00386DAF"/>
    <w:rsid w:val="00387A54"/>
    <w:rsid w:val="00387A8E"/>
    <w:rsid w:val="00390396"/>
    <w:rsid w:val="00390482"/>
    <w:rsid w:val="003910E4"/>
    <w:rsid w:val="00391EEA"/>
    <w:rsid w:val="00391F71"/>
    <w:rsid w:val="00393D1A"/>
    <w:rsid w:val="00393F1A"/>
    <w:rsid w:val="00395B0E"/>
    <w:rsid w:val="00395B15"/>
    <w:rsid w:val="003961E9"/>
    <w:rsid w:val="0039772B"/>
    <w:rsid w:val="003A0D22"/>
    <w:rsid w:val="003A147F"/>
    <w:rsid w:val="003A2A61"/>
    <w:rsid w:val="003A2C16"/>
    <w:rsid w:val="003A2CA4"/>
    <w:rsid w:val="003A3D2E"/>
    <w:rsid w:val="003A4A70"/>
    <w:rsid w:val="003A4CC2"/>
    <w:rsid w:val="003A600D"/>
    <w:rsid w:val="003A64F1"/>
    <w:rsid w:val="003A6CFF"/>
    <w:rsid w:val="003B0732"/>
    <w:rsid w:val="003B27FF"/>
    <w:rsid w:val="003B359C"/>
    <w:rsid w:val="003B3A24"/>
    <w:rsid w:val="003B4968"/>
    <w:rsid w:val="003B5182"/>
    <w:rsid w:val="003B719A"/>
    <w:rsid w:val="003B7D89"/>
    <w:rsid w:val="003C0280"/>
    <w:rsid w:val="003C0541"/>
    <w:rsid w:val="003C0CA2"/>
    <w:rsid w:val="003C2018"/>
    <w:rsid w:val="003C2342"/>
    <w:rsid w:val="003C42EA"/>
    <w:rsid w:val="003C43DC"/>
    <w:rsid w:val="003C4989"/>
    <w:rsid w:val="003C6516"/>
    <w:rsid w:val="003C6E40"/>
    <w:rsid w:val="003C701C"/>
    <w:rsid w:val="003D0CDD"/>
    <w:rsid w:val="003D1407"/>
    <w:rsid w:val="003D298C"/>
    <w:rsid w:val="003D3680"/>
    <w:rsid w:val="003D3A4D"/>
    <w:rsid w:val="003D3F65"/>
    <w:rsid w:val="003D4A6D"/>
    <w:rsid w:val="003D5501"/>
    <w:rsid w:val="003D5B1C"/>
    <w:rsid w:val="003D5D78"/>
    <w:rsid w:val="003D62F0"/>
    <w:rsid w:val="003D6781"/>
    <w:rsid w:val="003D76B5"/>
    <w:rsid w:val="003E0656"/>
    <w:rsid w:val="003E0EDC"/>
    <w:rsid w:val="003E20F5"/>
    <w:rsid w:val="003E2280"/>
    <w:rsid w:val="003E2424"/>
    <w:rsid w:val="003E416D"/>
    <w:rsid w:val="003E5DAB"/>
    <w:rsid w:val="003E5E57"/>
    <w:rsid w:val="003E640D"/>
    <w:rsid w:val="003E7CB3"/>
    <w:rsid w:val="003E7D23"/>
    <w:rsid w:val="003F0160"/>
    <w:rsid w:val="003F0703"/>
    <w:rsid w:val="003F0C42"/>
    <w:rsid w:val="003F12FA"/>
    <w:rsid w:val="003F2825"/>
    <w:rsid w:val="003F2A8A"/>
    <w:rsid w:val="003F2F70"/>
    <w:rsid w:val="003F4857"/>
    <w:rsid w:val="003F4D3A"/>
    <w:rsid w:val="003F529D"/>
    <w:rsid w:val="003F6258"/>
    <w:rsid w:val="003F6486"/>
    <w:rsid w:val="003F6688"/>
    <w:rsid w:val="00400F05"/>
    <w:rsid w:val="00400F5E"/>
    <w:rsid w:val="00401350"/>
    <w:rsid w:val="0040141E"/>
    <w:rsid w:val="00401B1D"/>
    <w:rsid w:val="004025F2"/>
    <w:rsid w:val="00402DA4"/>
    <w:rsid w:val="004031F0"/>
    <w:rsid w:val="00403234"/>
    <w:rsid w:val="0040387E"/>
    <w:rsid w:val="00403F0C"/>
    <w:rsid w:val="0040402B"/>
    <w:rsid w:val="00404974"/>
    <w:rsid w:val="00405B6A"/>
    <w:rsid w:val="004064B8"/>
    <w:rsid w:val="00410216"/>
    <w:rsid w:val="004110F9"/>
    <w:rsid w:val="0041110C"/>
    <w:rsid w:val="004112E8"/>
    <w:rsid w:val="00411828"/>
    <w:rsid w:val="004127F5"/>
    <w:rsid w:val="00413235"/>
    <w:rsid w:val="0041327C"/>
    <w:rsid w:val="004137B0"/>
    <w:rsid w:val="00414286"/>
    <w:rsid w:val="004142AD"/>
    <w:rsid w:val="00414961"/>
    <w:rsid w:val="00414CD1"/>
    <w:rsid w:val="00415021"/>
    <w:rsid w:val="00415144"/>
    <w:rsid w:val="004162A4"/>
    <w:rsid w:val="004163EB"/>
    <w:rsid w:val="004165F0"/>
    <w:rsid w:val="00416A60"/>
    <w:rsid w:val="00416CAB"/>
    <w:rsid w:val="00417213"/>
    <w:rsid w:val="00417621"/>
    <w:rsid w:val="004200FA"/>
    <w:rsid w:val="00420F81"/>
    <w:rsid w:val="0042168C"/>
    <w:rsid w:val="00422625"/>
    <w:rsid w:val="004233ED"/>
    <w:rsid w:val="00423997"/>
    <w:rsid w:val="00423CC4"/>
    <w:rsid w:val="00424FCA"/>
    <w:rsid w:val="0042500A"/>
    <w:rsid w:val="00425F45"/>
    <w:rsid w:val="00427235"/>
    <w:rsid w:val="00427976"/>
    <w:rsid w:val="004302AE"/>
    <w:rsid w:val="00431EDE"/>
    <w:rsid w:val="004321C7"/>
    <w:rsid w:val="0043372E"/>
    <w:rsid w:val="0043407B"/>
    <w:rsid w:val="00436825"/>
    <w:rsid w:val="0043733D"/>
    <w:rsid w:val="004376DE"/>
    <w:rsid w:val="00440AEC"/>
    <w:rsid w:val="00440C95"/>
    <w:rsid w:val="00440FF5"/>
    <w:rsid w:val="00441CEF"/>
    <w:rsid w:val="00442AB5"/>
    <w:rsid w:val="0044351A"/>
    <w:rsid w:val="00444035"/>
    <w:rsid w:val="00445B1A"/>
    <w:rsid w:val="00445D74"/>
    <w:rsid w:val="00446F16"/>
    <w:rsid w:val="004473A0"/>
    <w:rsid w:val="004478B7"/>
    <w:rsid w:val="004479C6"/>
    <w:rsid w:val="00450037"/>
    <w:rsid w:val="0045192F"/>
    <w:rsid w:val="004532DC"/>
    <w:rsid w:val="00453553"/>
    <w:rsid w:val="00454510"/>
    <w:rsid w:val="004545A1"/>
    <w:rsid w:val="004566E6"/>
    <w:rsid w:val="00457F4B"/>
    <w:rsid w:val="00461762"/>
    <w:rsid w:val="00461B70"/>
    <w:rsid w:val="00462099"/>
    <w:rsid w:val="0046276E"/>
    <w:rsid w:val="0046381F"/>
    <w:rsid w:val="00464473"/>
    <w:rsid w:val="00464B47"/>
    <w:rsid w:val="00464E0C"/>
    <w:rsid w:val="004655BC"/>
    <w:rsid w:val="0046649C"/>
    <w:rsid w:val="0046679C"/>
    <w:rsid w:val="00467299"/>
    <w:rsid w:val="00470165"/>
    <w:rsid w:val="004716F5"/>
    <w:rsid w:val="00471BB3"/>
    <w:rsid w:val="00471CAB"/>
    <w:rsid w:val="00473ECE"/>
    <w:rsid w:val="004754D9"/>
    <w:rsid w:val="004761B8"/>
    <w:rsid w:val="004767F3"/>
    <w:rsid w:val="00476AE8"/>
    <w:rsid w:val="0047774F"/>
    <w:rsid w:val="004815CF"/>
    <w:rsid w:val="00481810"/>
    <w:rsid w:val="00482049"/>
    <w:rsid w:val="00482B8E"/>
    <w:rsid w:val="00482D0A"/>
    <w:rsid w:val="00482F3F"/>
    <w:rsid w:val="00483072"/>
    <w:rsid w:val="00483ED1"/>
    <w:rsid w:val="0048427C"/>
    <w:rsid w:val="00484BEA"/>
    <w:rsid w:val="004866D0"/>
    <w:rsid w:val="00487506"/>
    <w:rsid w:val="00487704"/>
    <w:rsid w:val="00490005"/>
    <w:rsid w:val="00490418"/>
    <w:rsid w:val="004911A1"/>
    <w:rsid w:val="00491DA5"/>
    <w:rsid w:val="00492627"/>
    <w:rsid w:val="00493E84"/>
    <w:rsid w:val="00495124"/>
    <w:rsid w:val="00495513"/>
    <w:rsid w:val="00495FCA"/>
    <w:rsid w:val="00496B8A"/>
    <w:rsid w:val="00497D03"/>
    <w:rsid w:val="004A1CD6"/>
    <w:rsid w:val="004A1D79"/>
    <w:rsid w:val="004A22D0"/>
    <w:rsid w:val="004A2EEC"/>
    <w:rsid w:val="004A3488"/>
    <w:rsid w:val="004A3B40"/>
    <w:rsid w:val="004A3D14"/>
    <w:rsid w:val="004A5621"/>
    <w:rsid w:val="004A5D7C"/>
    <w:rsid w:val="004A63EF"/>
    <w:rsid w:val="004A6490"/>
    <w:rsid w:val="004A6832"/>
    <w:rsid w:val="004A6982"/>
    <w:rsid w:val="004B03B3"/>
    <w:rsid w:val="004B054F"/>
    <w:rsid w:val="004B0564"/>
    <w:rsid w:val="004B0CFD"/>
    <w:rsid w:val="004B0F3F"/>
    <w:rsid w:val="004B0F6F"/>
    <w:rsid w:val="004B12E8"/>
    <w:rsid w:val="004B1842"/>
    <w:rsid w:val="004B21C6"/>
    <w:rsid w:val="004B2411"/>
    <w:rsid w:val="004B3C7D"/>
    <w:rsid w:val="004B402C"/>
    <w:rsid w:val="004B44AD"/>
    <w:rsid w:val="004B4F70"/>
    <w:rsid w:val="004B50B5"/>
    <w:rsid w:val="004B60A4"/>
    <w:rsid w:val="004B667B"/>
    <w:rsid w:val="004B6DAE"/>
    <w:rsid w:val="004B6FE8"/>
    <w:rsid w:val="004B7041"/>
    <w:rsid w:val="004C03E0"/>
    <w:rsid w:val="004C04B4"/>
    <w:rsid w:val="004C0B06"/>
    <w:rsid w:val="004C141B"/>
    <w:rsid w:val="004C1881"/>
    <w:rsid w:val="004C1B63"/>
    <w:rsid w:val="004C23F7"/>
    <w:rsid w:val="004C26B2"/>
    <w:rsid w:val="004C2816"/>
    <w:rsid w:val="004C2973"/>
    <w:rsid w:val="004C6146"/>
    <w:rsid w:val="004C640B"/>
    <w:rsid w:val="004C654C"/>
    <w:rsid w:val="004C7918"/>
    <w:rsid w:val="004C7CFE"/>
    <w:rsid w:val="004D00F6"/>
    <w:rsid w:val="004D03FC"/>
    <w:rsid w:val="004D07D0"/>
    <w:rsid w:val="004D0FBA"/>
    <w:rsid w:val="004D3375"/>
    <w:rsid w:val="004D375A"/>
    <w:rsid w:val="004D3962"/>
    <w:rsid w:val="004D3977"/>
    <w:rsid w:val="004D3AD7"/>
    <w:rsid w:val="004D423A"/>
    <w:rsid w:val="004D504B"/>
    <w:rsid w:val="004D5217"/>
    <w:rsid w:val="004D5EF0"/>
    <w:rsid w:val="004D62A7"/>
    <w:rsid w:val="004D67ED"/>
    <w:rsid w:val="004D6C18"/>
    <w:rsid w:val="004D74C5"/>
    <w:rsid w:val="004D7AA7"/>
    <w:rsid w:val="004E08B8"/>
    <w:rsid w:val="004E0B6A"/>
    <w:rsid w:val="004E3308"/>
    <w:rsid w:val="004E5D10"/>
    <w:rsid w:val="004E691A"/>
    <w:rsid w:val="004E6A08"/>
    <w:rsid w:val="004E7CA2"/>
    <w:rsid w:val="004F0275"/>
    <w:rsid w:val="004F0E2E"/>
    <w:rsid w:val="004F19B0"/>
    <w:rsid w:val="004F1C54"/>
    <w:rsid w:val="004F1D09"/>
    <w:rsid w:val="004F1EFF"/>
    <w:rsid w:val="004F2660"/>
    <w:rsid w:val="004F28E8"/>
    <w:rsid w:val="004F28F0"/>
    <w:rsid w:val="004F41FF"/>
    <w:rsid w:val="004F5558"/>
    <w:rsid w:val="004F5747"/>
    <w:rsid w:val="004F5C0A"/>
    <w:rsid w:val="004F5F99"/>
    <w:rsid w:val="004F703B"/>
    <w:rsid w:val="004F7258"/>
    <w:rsid w:val="004F7439"/>
    <w:rsid w:val="004F77D6"/>
    <w:rsid w:val="00500FD6"/>
    <w:rsid w:val="00501129"/>
    <w:rsid w:val="00501D65"/>
    <w:rsid w:val="005026FE"/>
    <w:rsid w:val="005028B1"/>
    <w:rsid w:val="00503501"/>
    <w:rsid w:val="00503822"/>
    <w:rsid w:val="00504739"/>
    <w:rsid w:val="00504D14"/>
    <w:rsid w:val="0050696E"/>
    <w:rsid w:val="00511F42"/>
    <w:rsid w:val="005133B7"/>
    <w:rsid w:val="00515B7F"/>
    <w:rsid w:val="00515D3F"/>
    <w:rsid w:val="00516A01"/>
    <w:rsid w:val="00517301"/>
    <w:rsid w:val="00517E92"/>
    <w:rsid w:val="00520088"/>
    <w:rsid w:val="00520A09"/>
    <w:rsid w:val="00521031"/>
    <w:rsid w:val="0052171F"/>
    <w:rsid w:val="00522FCE"/>
    <w:rsid w:val="005232D9"/>
    <w:rsid w:val="00523B87"/>
    <w:rsid w:val="00525630"/>
    <w:rsid w:val="00526CD9"/>
    <w:rsid w:val="005270BB"/>
    <w:rsid w:val="00527A13"/>
    <w:rsid w:val="0053041A"/>
    <w:rsid w:val="00530E9E"/>
    <w:rsid w:val="00531204"/>
    <w:rsid w:val="00531490"/>
    <w:rsid w:val="00531F26"/>
    <w:rsid w:val="00531FB3"/>
    <w:rsid w:val="0053238E"/>
    <w:rsid w:val="005334B8"/>
    <w:rsid w:val="0053431C"/>
    <w:rsid w:val="005346F3"/>
    <w:rsid w:val="00534E1D"/>
    <w:rsid w:val="00534F45"/>
    <w:rsid w:val="005359E8"/>
    <w:rsid w:val="00537646"/>
    <w:rsid w:val="005402E2"/>
    <w:rsid w:val="00541BC7"/>
    <w:rsid w:val="005439BE"/>
    <w:rsid w:val="00543EC7"/>
    <w:rsid w:val="0054601C"/>
    <w:rsid w:val="00547120"/>
    <w:rsid w:val="00550B9D"/>
    <w:rsid w:val="00551A8B"/>
    <w:rsid w:val="00553509"/>
    <w:rsid w:val="00553BD0"/>
    <w:rsid w:val="00553EB7"/>
    <w:rsid w:val="00554854"/>
    <w:rsid w:val="00556539"/>
    <w:rsid w:val="00556DAB"/>
    <w:rsid w:val="00560B37"/>
    <w:rsid w:val="00561353"/>
    <w:rsid w:val="005613C2"/>
    <w:rsid w:val="00561E0B"/>
    <w:rsid w:val="00561F3B"/>
    <w:rsid w:val="005622A3"/>
    <w:rsid w:val="00562851"/>
    <w:rsid w:val="0056370B"/>
    <w:rsid w:val="00563ADF"/>
    <w:rsid w:val="00563C8E"/>
    <w:rsid w:val="0056452D"/>
    <w:rsid w:val="00564530"/>
    <w:rsid w:val="00565611"/>
    <w:rsid w:val="005657EC"/>
    <w:rsid w:val="00565C75"/>
    <w:rsid w:val="00567640"/>
    <w:rsid w:val="00567B4A"/>
    <w:rsid w:val="0057013B"/>
    <w:rsid w:val="0057021D"/>
    <w:rsid w:val="00570517"/>
    <w:rsid w:val="005705CD"/>
    <w:rsid w:val="005715CC"/>
    <w:rsid w:val="00571CCD"/>
    <w:rsid w:val="00571F3F"/>
    <w:rsid w:val="005721D3"/>
    <w:rsid w:val="00572505"/>
    <w:rsid w:val="005727B3"/>
    <w:rsid w:val="00573CF9"/>
    <w:rsid w:val="00575444"/>
    <w:rsid w:val="00575C0D"/>
    <w:rsid w:val="005761D9"/>
    <w:rsid w:val="00576422"/>
    <w:rsid w:val="00576921"/>
    <w:rsid w:val="00577177"/>
    <w:rsid w:val="0057741D"/>
    <w:rsid w:val="00577534"/>
    <w:rsid w:val="00577F9E"/>
    <w:rsid w:val="005800DA"/>
    <w:rsid w:val="0058083D"/>
    <w:rsid w:val="005815B7"/>
    <w:rsid w:val="00581FCB"/>
    <w:rsid w:val="005824F8"/>
    <w:rsid w:val="00582567"/>
    <w:rsid w:val="00583479"/>
    <w:rsid w:val="00584463"/>
    <w:rsid w:val="005856A7"/>
    <w:rsid w:val="00585799"/>
    <w:rsid w:val="00585FC0"/>
    <w:rsid w:val="00586A88"/>
    <w:rsid w:val="00586F7E"/>
    <w:rsid w:val="00587251"/>
    <w:rsid w:val="00587287"/>
    <w:rsid w:val="00587721"/>
    <w:rsid w:val="00590851"/>
    <w:rsid w:val="00590914"/>
    <w:rsid w:val="00591370"/>
    <w:rsid w:val="0059152A"/>
    <w:rsid w:val="00592D35"/>
    <w:rsid w:val="005938AF"/>
    <w:rsid w:val="00594130"/>
    <w:rsid w:val="00594B1C"/>
    <w:rsid w:val="00595059"/>
    <w:rsid w:val="0059567E"/>
    <w:rsid w:val="00597AD3"/>
    <w:rsid w:val="005A0848"/>
    <w:rsid w:val="005A15DF"/>
    <w:rsid w:val="005A1CC5"/>
    <w:rsid w:val="005A1F49"/>
    <w:rsid w:val="005A2090"/>
    <w:rsid w:val="005A2129"/>
    <w:rsid w:val="005A399F"/>
    <w:rsid w:val="005A4078"/>
    <w:rsid w:val="005A4803"/>
    <w:rsid w:val="005A4A86"/>
    <w:rsid w:val="005A52EB"/>
    <w:rsid w:val="005B14BD"/>
    <w:rsid w:val="005B2479"/>
    <w:rsid w:val="005B2484"/>
    <w:rsid w:val="005B314C"/>
    <w:rsid w:val="005B4466"/>
    <w:rsid w:val="005B5145"/>
    <w:rsid w:val="005B5DE1"/>
    <w:rsid w:val="005B628F"/>
    <w:rsid w:val="005B68D1"/>
    <w:rsid w:val="005B70CD"/>
    <w:rsid w:val="005C0ADB"/>
    <w:rsid w:val="005C1C80"/>
    <w:rsid w:val="005C1F6C"/>
    <w:rsid w:val="005C20D4"/>
    <w:rsid w:val="005C25E6"/>
    <w:rsid w:val="005C2AE4"/>
    <w:rsid w:val="005C3757"/>
    <w:rsid w:val="005C380A"/>
    <w:rsid w:val="005C4B5E"/>
    <w:rsid w:val="005C4E42"/>
    <w:rsid w:val="005C4E6D"/>
    <w:rsid w:val="005C581E"/>
    <w:rsid w:val="005C58B2"/>
    <w:rsid w:val="005C776D"/>
    <w:rsid w:val="005C7ECE"/>
    <w:rsid w:val="005D003A"/>
    <w:rsid w:val="005D1DEC"/>
    <w:rsid w:val="005D2453"/>
    <w:rsid w:val="005D357D"/>
    <w:rsid w:val="005D395D"/>
    <w:rsid w:val="005D44B9"/>
    <w:rsid w:val="005D55FE"/>
    <w:rsid w:val="005D56E3"/>
    <w:rsid w:val="005D5C29"/>
    <w:rsid w:val="005D6D8F"/>
    <w:rsid w:val="005D739B"/>
    <w:rsid w:val="005E09F1"/>
    <w:rsid w:val="005E0F7C"/>
    <w:rsid w:val="005E1542"/>
    <w:rsid w:val="005E1D0E"/>
    <w:rsid w:val="005E1F13"/>
    <w:rsid w:val="005E2246"/>
    <w:rsid w:val="005E23D3"/>
    <w:rsid w:val="005E3799"/>
    <w:rsid w:val="005E3DB8"/>
    <w:rsid w:val="005E5C72"/>
    <w:rsid w:val="005E6681"/>
    <w:rsid w:val="005E7828"/>
    <w:rsid w:val="005E7AEB"/>
    <w:rsid w:val="005F0A32"/>
    <w:rsid w:val="005F0E7C"/>
    <w:rsid w:val="005F11C3"/>
    <w:rsid w:val="005F132F"/>
    <w:rsid w:val="005F141C"/>
    <w:rsid w:val="005F1AFB"/>
    <w:rsid w:val="005F316B"/>
    <w:rsid w:val="005F46E7"/>
    <w:rsid w:val="005F4ED6"/>
    <w:rsid w:val="005F5011"/>
    <w:rsid w:val="005F5754"/>
    <w:rsid w:val="005F6291"/>
    <w:rsid w:val="005F6741"/>
    <w:rsid w:val="005F6C2A"/>
    <w:rsid w:val="005F7B55"/>
    <w:rsid w:val="005F7D40"/>
    <w:rsid w:val="00600553"/>
    <w:rsid w:val="00600BC0"/>
    <w:rsid w:val="00600FAD"/>
    <w:rsid w:val="0060123C"/>
    <w:rsid w:val="00601B90"/>
    <w:rsid w:val="00601FEC"/>
    <w:rsid w:val="00602148"/>
    <w:rsid w:val="00602F2B"/>
    <w:rsid w:val="006030BB"/>
    <w:rsid w:val="00604978"/>
    <w:rsid w:val="00604A38"/>
    <w:rsid w:val="00604BF9"/>
    <w:rsid w:val="006050CB"/>
    <w:rsid w:val="00606834"/>
    <w:rsid w:val="00606A0A"/>
    <w:rsid w:val="00606C8B"/>
    <w:rsid w:val="00606CAD"/>
    <w:rsid w:val="00607A1E"/>
    <w:rsid w:val="00607F8E"/>
    <w:rsid w:val="0061137D"/>
    <w:rsid w:val="0061143F"/>
    <w:rsid w:val="00612D65"/>
    <w:rsid w:val="006135EE"/>
    <w:rsid w:val="00614541"/>
    <w:rsid w:val="00614C80"/>
    <w:rsid w:val="00615534"/>
    <w:rsid w:val="00615919"/>
    <w:rsid w:val="00616904"/>
    <w:rsid w:val="00616D44"/>
    <w:rsid w:val="0061705E"/>
    <w:rsid w:val="006200D8"/>
    <w:rsid w:val="00621E64"/>
    <w:rsid w:val="0062201A"/>
    <w:rsid w:val="0062210F"/>
    <w:rsid w:val="00622131"/>
    <w:rsid w:val="00623736"/>
    <w:rsid w:val="006237B4"/>
    <w:rsid w:val="006241CC"/>
    <w:rsid w:val="006244AF"/>
    <w:rsid w:val="00625629"/>
    <w:rsid w:val="00625986"/>
    <w:rsid w:val="00625BBB"/>
    <w:rsid w:val="006265F2"/>
    <w:rsid w:val="006266D7"/>
    <w:rsid w:val="00626773"/>
    <w:rsid w:val="00627DFB"/>
    <w:rsid w:val="0063099C"/>
    <w:rsid w:val="0063348A"/>
    <w:rsid w:val="00634264"/>
    <w:rsid w:val="0063477F"/>
    <w:rsid w:val="00635754"/>
    <w:rsid w:val="00635B79"/>
    <w:rsid w:val="00635E49"/>
    <w:rsid w:val="00636C77"/>
    <w:rsid w:val="00636EF3"/>
    <w:rsid w:val="006370E9"/>
    <w:rsid w:val="00637400"/>
    <w:rsid w:val="006406E8"/>
    <w:rsid w:val="0064087C"/>
    <w:rsid w:val="006419F5"/>
    <w:rsid w:val="00641F8E"/>
    <w:rsid w:val="006425A0"/>
    <w:rsid w:val="006435AA"/>
    <w:rsid w:val="006435BB"/>
    <w:rsid w:val="00644327"/>
    <w:rsid w:val="00644DA1"/>
    <w:rsid w:val="00645BC9"/>
    <w:rsid w:val="00645C94"/>
    <w:rsid w:val="00646407"/>
    <w:rsid w:val="00646445"/>
    <w:rsid w:val="0064660F"/>
    <w:rsid w:val="006471A5"/>
    <w:rsid w:val="006471D3"/>
    <w:rsid w:val="006475EA"/>
    <w:rsid w:val="006477A3"/>
    <w:rsid w:val="0064780E"/>
    <w:rsid w:val="006479D9"/>
    <w:rsid w:val="00651DE5"/>
    <w:rsid w:val="006520FA"/>
    <w:rsid w:val="006521F8"/>
    <w:rsid w:val="00652C5A"/>
    <w:rsid w:val="00652D1A"/>
    <w:rsid w:val="00653C08"/>
    <w:rsid w:val="00653DEC"/>
    <w:rsid w:val="00653FB1"/>
    <w:rsid w:val="006541B6"/>
    <w:rsid w:val="00657322"/>
    <w:rsid w:val="00657E73"/>
    <w:rsid w:val="006600F0"/>
    <w:rsid w:val="00661AD6"/>
    <w:rsid w:val="00661F8E"/>
    <w:rsid w:val="00661FCB"/>
    <w:rsid w:val="006623E5"/>
    <w:rsid w:val="00663081"/>
    <w:rsid w:val="00665EE9"/>
    <w:rsid w:val="0066614B"/>
    <w:rsid w:val="006661A1"/>
    <w:rsid w:val="00666234"/>
    <w:rsid w:val="00666885"/>
    <w:rsid w:val="006669DD"/>
    <w:rsid w:val="006672CA"/>
    <w:rsid w:val="00667928"/>
    <w:rsid w:val="00667A0C"/>
    <w:rsid w:val="0067040A"/>
    <w:rsid w:val="0067093F"/>
    <w:rsid w:val="00672AC9"/>
    <w:rsid w:val="00672E65"/>
    <w:rsid w:val="006732C1"/>
    <w:rsid w:val="00673890"/>
    <w:rsid w:val="00673D42"/>
    <w:rsid w:val="00676178"/>
    <w:rsid w:val="00680277"/>
    <w:rsid w:val="0068152A"/>
    <w:rsid w:val="00682DE9"/>
    <w:rsid w:val="00683945"/>
    <w:rsid w:val="006847B2"/>
    <w:rsid w:val="00684F42"/>
    <w:rsid w:val="0068622C"/>
    <w:rsid w:val="00686C82"/>
    <w:rsid w:val="00686D5B"/>
    <w:rsid w:val="006872FA"/>
    <w:rsid w:val="00690348"/>
    <w:rsid w:val="0069084A"/>
    <w:rsid w:val="00690B40"/>
    <w:rsid w:val="006923D1"/>
    <w:rsid w:val="00692449"/>
    <w:rsid w:val="00692C73"/>
    <w:rsid w:val="00693BC8"/>
    <w:rsid w:val="00693EF5"/>
    <w:rsid w:val="006949CF"/>
    <w:rsid w:val="00694A8D"/>
    <w:rsid w:val="00694E28"/>
    <w:rsid w:val="00696F34"/>
    <w:rsid w:val="00697B30"/>
    <w:rsid w:val="006A04CA"/>
    <w:rsid w:val="006A0B41"/>
    <w:rsid w:val="006A1103"/>
    <w:rsid w:val="006A1F82"/>
    <w:rsid w:val="006A41CD"/>
    <w:rsid w:val="006A4337"/>
    <w:rsid w:val="006A4B85"/>
    <w:rsid w:val="006A63D2"/>
    <w:rsid w:val="006A6ED7"/>
    <w:rsid w:val="006A74EF"/>
    <w:rsid w:val="006A7C9F"/>
    <w:rsid w:val="006B10E3"/>
    <w:rsid w:val="006B1A10"/>
    <w:rsid w:val="006B2A75"/>
    <w:rsid w:val="006B367B"/>
    <w:rsid w:val="006B410E"/>
    <w:rsid w:val="006B47FC"/>
    <w:rsid w:val="006B4F64"/>
    <w:rsid w:val="006B5368"/>
    <w:rsid w:val="006B5700"/>
    <w:rsid w:val="006B5845"/>
    <w:rsid w:val="006B5DEF"/>
    <w:rsid w:val="006B5FA1"/>
    <w:rsid w:val="006B6011"/>
    <w:rsid w:val="006B68D6"/>
    <w:rsid w:val="006B757D"/>
    <w:rsid w:val="006C0107"/>
    <w:rsid w:val="006C1E3D"/>
    <w:rsid w:val="006C1FD5"/>
    <w:rsid w:val="006C20FD"/>
    <w:rsid w:val="006C2869"/>
    <w:rsid w:val="006C29F7"/>
    <w:rsid w:val="006C2C58"/>
    <w:rsid w:val="006C4A72"/>
    <w:rsid w:val="006C6217"/>
    <w:rsid w:val="006C6243"/>
    <w:rsid w:val="006C6473"/>
    <w:rsid w:val="006C6738"/>
    <w:rsid w:val="006C6856"/>
    <w:rsid w:val="006C6B77"/>
    <w:rsid w:val="006C6EAE"/>
    <w:rsid w:val="006C754F"/>
    <w:rsid w:val="006C791F"/>
    <w:rsid w:val="006C7A51"/>
    <w:rsid w:val="006D11B7"/>
    <w:rsid w:val="006D1B4C"/>
    <w:rsid w:val="006D1DE3"/>
    <w:rsid w:val="006D1FEC"/>
    <w:rsid w:val="006D2F9C"/>
    <w:rsid w:val="006D53BF"/>
    <w:rsid w:val="006D61EA"/>
    <w:rsid w:val="006E006A"/>
    <w:rsid w:val="006E0302"/>
    <w:rsid w:val="006E0CDC"/>
    <w:rsid w:val="006E15FC"/>
    <w:rsid w:val="006E24B7"/>
    <w:rsid w:val="006E39ED"/>
    <w:rsid w:val="006E39F9"/>
    <w:rsid w:val="006E3F12"/>
    <w:rsid w:val="006E44D7"/>
    <w:rsid w:val="006E4B08"/>
    <w:rsid w:val="006E59FA"/>
    <w:rsid w:val="006E7F5B"/>
    <w:rsid w:val="006E7FFD"/>
    <w:rsid w:val="006F01A9"/>
    <w:rsid w:val="006F0261"/>
    <w:rsid w:val="006F0CB0"/>
    <w:rsid w:val="006F0F76"/>
    <w:rsid w:val="006F1BEE"/>
    <w:rsid w:val="006F2A16"/>
    <w:rsid w:val="006F2E8F"/>
    <w:rsid w:val="006F3762"/>
    <w:rsid w:val="006F4C52"/>
    <w:rsid w:val="006F4FEA"/>
    <w:rsid w:val="006F53FD"/>
    <w:rsid w:val="006F586E"/>
    <w:rsid w:val="006F64E2"/>
    <w:rsid w:val="006F6FF9"/>
    <w:rsid w:val="00700232"/>
    <w:rsid w:val="00700DA5"/>
    <w:rsid w:val="00702C01"/>
    <w:rsid w:val="00703170"/>
    <w:rsid w:val="00703E6B"/>
    <w:rsid w:val="007044E8"/>
    <w:rsid w:val="00704921"/>
    <w:rsid w:val="00704B28"/>
    <w:rsid w:val="00706BA5"/>
    <w:rsid w:val="00706E83"/>
    <w:rsid w:val="00711479"/>
    <w:rsid w:val="007118F2"/>
    <w:rsid w:val="00711930"/>
    <w:rsid w:val="0071314F"/>
    <w:rsid w:val="0071356D"/>
    <w:rsid w:val="00713797"/>
    <w:rsid w:val="0071575D"/>
    <w:rsid w:val="0071634B"/>
    <w:rsid w:val="00716450"/>
    <w:rsid w:val="00716770"/>
    <w:rsid w:val="00717068"/>
    <w:rsid w:val="00717892"/>
    <w:rsid w:val="00717AE1"/>
    <w:rsid w:val="0072088F"/>
    <w:rsid w:val="0072093F"/>
    <w:rsid w:val="00720ED8"/>
    <w:rsid w:val="007218AD"/>
    <w:rsid w:val="00721CCE"/>
    <w:rsid w:val="00722D5D"/>
    <w:rsid w:val="0072380C"/>
    <w:rsid w:val="00724097"/>
    <w:rsid w:val="0072643E"/>
    <w:rsid w:val="00730AA8"/>
    <w:rsid w:val="00730EFD"/>
    <w:rsid w:val="0073177F"/>
    <w:rsid w:val="0073219C"/>
    <w:rsid w:val="00732894"/>
    <w:rsid w:val="00733725"/>
    <w:rsid w:val="00733C0B"/>
    <w:rsid w:val="0073400A"/>
    <w:rsid w:val="007340D2"/>
    <w:rsid w:val="00734154"/>
    <w:rsid w:val="0073485D"/>
    <w:rsid w:val="0073567E"/>
    <w:rsid w:val="00735CFE"/>
    <w:rsid w:val="00736FCD"/>
    <w:rsid w:val="00740FF6"/>
    <w:rsid w:val="00741318"/>
    <w:rsid w:val="007417CA"/>
    <w:rsid w:val="007418A2"/>
    <w:rsid w:val="00742F8E"/>
    <w:rsid w:val="00743F86"/>
    <w:rsid w:val="0074539F"/>
    <w:rsid w:val="00747BD5"/>
    <w:rsid w:val="00750357"/>
    <w:rsid w:val="0075047D"/>
    <w:rsid w:val="00752AA0"/>
    <w:rsid w:val="00753A64"/>
    <w:rsid w:val="00754F63"/>
    <w:rsid w:val="00755B8C"/>
    <w:rsid w:val="00757689"/>
    <w:rsid w:val="00760C03"/>
    <w:rsid w:val="0076119B"/>
    <w:rsid w:val="00761209"/>
    <w:rsid w:val="00761766"/>
    <w:rsid w:val="0076223D"/>
    <w:rsid w:val="00763B49"/>
    <w:rsid w:val="00764515"/>
    <w:rsid w:val="007646D4"/>
    <w:rsid w:val="00764786"/>
    <w:rsid w:val="0076484A"/>
    <w:rsid w:val="00764B3D"/>
    <w:rsid w:val="0076572B"/>
    <w:rsid w:val="00765AD1"/>
    <w:rsid w:val="00766454"/>
    <w:rsid w:val="00767477"/>
    <w:rsid w:val="00767A29"/>
    <w:rsid w:val="00767A39"/>
    <w:rsid w:val="00767EEF"/>
    <w:rsid w:val="00771757"/>
    <w:rsid w:val="00773CAC"/>
    <w:rsid w:val="00774540"/>
    <w:rsid w:val="007756F9"/>
    <w:rsid w:val="00775DD9"/>
    <w:rsid w:val="00775F09"/>
    <w:rsid w:val="00776332"/>
    <w:rsid w:val="00776CD0"/>
    <w:rsid w:val="007777C1"/>
    <w:rsid w:val="00780510"/>
    <w:rsid w:val="007805A3"/>
    <w:rsid w:val="00782790"/>
    <w:rsid w:val="00782841"/>
    <w:rsid w:val="0078482D"/>
    <w:rsid w:val="00784D5E"/>
    <w:rsid w:val="0078599B"/>
    <w:rsid w:val="007862F4"/>
    <w:rsid w:val="007864C9"/>
    <w:rsid w:val="00786BBC"/>
    <w:rsid w:val="00790E34"/>
    <w:rsid w:val="007911E7"/>
    <w:rsid w:val="00791B37"/>
    <w:rsid w:val="00791D67"/>
    <w:rsid w:val="00792A83"/>
    <w:rsid w:val="00792B30"/>
    <w:rsid w:val="00792E36"/>
    <w:rsid w:val="00793E28"/>
    <w:rsid w:val="00794AA4"/>
    <w:rsid w:val="00795312"/>
    <w:rsid w:val="00795919"/>
    <w:rsid w:val="00796041"/>
    <w:rsid w:val="0079666B"/>
    <w:rsid w:val="00796921"/>
    <w:rsid w:val="00796C69"/>
    <w:rsid w:val="007973B7"/>
    <w:rsid w:val="0079788C"/>
    <w:rsid w:val="007A080C"/>
    <w:rsid w:val="007A1C68"/>
    <w:rsid w:val="007A2C10"/>
    <w:rsid w:val="007A2DEA"/>
    <w:rsid w:val="007A2E26"/>
    <w:rsid w:val="007A33CE"/>
    <w:rsid w:val="007A39D1"/>
    <w:rsid w:val="007A3E8F"/>
    <w:rsid w:val="007A48F7"/>
    <w:rsid w:val="007A5223"/>
    <w:rsid w:val="007A5839"/>
    <w:rsid w:val="007A5D16"/>
    <w:rsid w:val="007A65C5"/>
    <w:rsid w:val="007A77D8"/>
    <w:rsid w:val="007B0199"/>
    <w:rsid w:val="007B0D77"/>
    <w:rsid w:val="007B0D8A"/>
    <w:rsid w:val="007B151D"/>
    <w:rsid w:val="007B16A3"/>
    <w:rsid w:val="007B1E11"/>
    <w:rsid w:val="007B1FA8"/>
    <w:rsid w:val="007B244D"/>
    <w:rsid w:val="007B252A"/>
    <w:rsid w:val="007B2EE5"/>
    <w:rsid w:val="007B3F2D"/>
    <w:rsid w:val="007B54B5"/>
    <w:rsid w:val="007B6704"/>
    <w:rsid w:val="007B6B50"/>
    <w:rsid w:val="007B74A5"/>
    <w:rsid w:val="007C0396"/>
    <w:rsid w:val="007C07FC"/>
    <w:rsid w:val="007C0DAD"/>
    <w:rsid w:val="007C17E1"/>
    <w:rsid w:val="007C2BFF"/>
    <w:rsid w:val="007C2D4D"/>
    <w:rsid w:val="007C317E"/>
    <w:rsid w:val="007C37EF"/>
    <w:rsid w:val="007C3843"/>
    <w:rsid w:val="007C3878"/>
    <w:rsid w:val="007C3BC1"/>
    <w:rsid w:val="007C43D9"/>
    <w:rsid w:val="007C4B58"/>
    <w:rsid w:val="007C5676"/>
    <w:rsid w:val="007C6347"/>
    <w:rsid w:val="007C6962"/>
    <w:rsid w:val="007C6F3C"/>
    <w:rsid w:val="007C7173"/>
    <w:rsid w:val="007C7CC5"/>
    <w:rsid w:val="007C7DAC"/>
    <w:rsid w:val="007D02C8"/>
    <w:rsid w:val="007D15AA"/>
    <w:rsid w:val="007D1D00"/>
    <w:rsid w:val="007D20BA"/>
    <w:rsid w:val="007D259B"/>
    <w:rsid w:val="007D2B99"/>
    <w:rsid w:val="007D303C"/>
    <w:rsid w:val="007D5D7C"/>
    <w:rsid w:val="007D64C0"/>
    <w:rsid w:val="007D67A8"/>
    <w:rsid w:val="007D6987"/>
    <w:rsid w:val="007D707E"/>
    <w:rsid w:val="007D7620"/>
    <w:rsid w:val="007D7F38"/>
    <w:rsid w:val="007E082F"/>
    <w:rsid w:val="007E1BDE"/>
    <w:rsid w:val="007E1E6B"/>
    <w:rsid w:val="007E2300"/>
    <w:rsid w:val="007E2451"/>
    <w:rsid w:val="007E267B"/>
    <w:rsid w:val="007E2D18"/>
    <w:rsid w:val="007E3A34"/>
    <w:rsid w:val="007E4233"/>
    <w:rsid w:val="007E61AB"/>
    <w:rsid w:val="007E6A2D"/>
    <w:rsid w:val="007E6ECF"/>
    <w:rsid w:val="007E7428"/>
    <w:rsid w:val="007E78E6"/>
    <w:rsid w:val="007E7E09"/>
    <w:rsid w:val="007E7F56"/>
    <w:rsid w:val="007E7FE8"/>
    <w:rsid w:val="007F0675"/>
    <w:rsid w:val="007F08E6"/>
    <w:rsid w:val="007F0985"/>
    <w:rsid w:val="007F0E38"/>
    <w:rsid w:val="007F1696"/>
    <w:rsid w:val="007F4E2F"/>
    <w:rsid w:val="007F4E53"/>
    <w:rsid w:val="007F4F47"/>
    <w:rsid w:val="007F500C"/>
    <w:rsid w:val="007F5CF4"/>
    <w:rsid w:val="007F6CE7"/>
    <w:rsid w:val="007F6E6C"/>
    <w:rsid w:val="007F7282"/>
    <w:rsid w:val="007F7DAA"/>
    <w:rsid w:val="007F7E5B"/>
    <w:rsid w:val="0080095D"/>
    <w:rsid w:val="00800BC3"/>
    <w:rsid w:val="00801227"/>
    <w:rsid w:val="00802855"/>
    <w:rsid w:val="00802B2A"/>
    <w:rsid w:val="008035C2"/>
    <w:rsid w:val="00803E13"/>
    <w:rsid w:val="00804575"/>
    <w:rsid w:val="00804A8D"/>
    <w:rsid w:val="00804F59"/>
    <w:rsid w:val="008076AD"/>
    <w:rsid w:val="0080796C"/>
    <w:rsid w:val="00810FCB"/>
    <w:rsid w:val="00811B2E"/>
    <w:rsid w:val="008126AF"/>
    <w:rsid w:val="00812FF2"/>
    <w:rsid w:val="0081308C"/>
    <w:rsid w:val="00813606"/>
    <w:rsid w:val="00813D3C"/>
    <w:rsid w:val="00813F06"/>
    <w:rsid w:val="00814662"/>
    <w:rsid w:val="0081517C"/>
    <w:rsid w:val="00815AF5"/>
    <w:rsid w:val="00815C2E"/>
    <w:rsid w:val="00816645"/>
    <w:rsid w:val="00817E12"/>
    <w:rsid w:val="00820164"/>
    <w:rsid w:val="0082114A"/>
    <w:rsid w:val="008221C5"/>
    <w:rsid w:val="00822495"/>
    <w:rsid w:val="00822AFC"/>
    <w:rsid w:val="008237C2"/>
    <w:rsid w:val="00824A59"/>
    <w:rsid w:val="00824E68"/>
    <w:rsid w:val="00825873"/>
    <w:rsid w:val="008269D7"/>
    <w:rsid w:val="008269DE"/>
    <w:rsid w:val="00830C23"/>
    <w:rsid w:val="00830DEB"/>
    <w:rsid w:val="00831BA0"/>
    <w:rsid w:val="00831C95"/>
    <w:rsid w:val="00833A1C"/>
    <w:rsid w:val="00834179"/>
    <w:rsid w:val="008346CD"/>
    <w:rsid w:val="00834867"/>
    <w:rsid w:val="008349C3"/>
    <w:rsid w:val="00834B3B"/>
    <w:rsid w:val="00835AD8"/>
    <w:rsid w:val="00835EB8"/>
    <w:rsid w:val="0083755D"/>
    <w:rsid w:val="00837695"/>
    <w:rsid w:val="0083786F"/>
    <w:rsid w:val="00837935"/>
    <w:rsid w:val="00837E50"/>
    <w:rsid w:val="008406C2"/>
    <w:rsid w:val="00840E41"/>
    <w:rsid w:val="0084118A"/>
    <w:rsid w:val="00841FA5"/>
    <w:rsid w:val="00842309"/>
    <w:rsid w:val="00843403"/>
    <w:rsid w:val="00843827"/>
    <w:rsid w:val="00843E75"/>
    <w:rsid w:val="00843EB8"/>
    <w:rsid w:val="00844690"/>
    <w:rsid w:val="00844ADB"/>
    <w:rsid w:val="00844AE6"/>
    <w:rsid w:val="00844F65"/>
    <w:rsid w:val="00845274"/>
    <w:rsid w:val="008453FC"/>
    <w:rsid w:val="008455D0"/>
    <w:rsid w:val="008457B5"/>
    <w:rsid w:val="00845CAC"/>
    <w:rsid w:val="00850E75"/>
    <w:rsid w:val="00852951"/>
    <w:rsid w:val="0085307E"/>
    <w:rsid w:val="008532A8"/>
    <w:rsid w:val="0085343A"/>
    <w:rsid w:val="008549D4"/>
    <w:rsid w:val="00854B75"/>
    <w:rsid w:val="00854CB5"/>
    <w:rsid w:val="0085626B"/>
    <w:rsid w:val="00856DB6"/>
    <w:rsid w:val="00857C8C"/>
    <w:rsid w:val="00860CBF"/>
    <w:rsid w:val="0086264C"/>
    <w:rsid w:val="00862694"/>
    <w:rsid w:val="00863F87"/>
    <w:rsid w:val="008652B4"/>
    <w:rsid w:val="00865682"/>
    <w:rsid w:val="00865AC7"/>
    <w:rsid w:val="00865EC7"/>
    <w:rsid w:val="00866146"/>
    <w:rsid w:val="008664FD"/>
    <w:rsid w:val="00866997"/>
    <w:rsid w:val="0087026C"/>
    <w:rsid w:val="00870586"/>
    <w:rsid w:val="00870DBD"/>
    <w:rsid w:val="00870F94"/>
    <w:rsid w:val="00872903"/>
    <w:rsid w:val="00873234"/>
    <w:rsid w:val="00873EBD"/>
    <w:rsid w:val="00874120"/>
    <w:rsid w:val="00874661"/>
    <w:rsid w:val="008746D7"/>
    <w:rsid w:val="00875719"/>
    <w:rsid w:val="0087572A"/>
    <w:rsid w:val="0087589F"/>
    <w:rsid w:val="00876451"/>
    <w:rsid w:val="00876A83"/>
    <w:rsid w:val="00877ABB"/>
    <w:rsid w:val="0088015C"/>
    <w:rsid w:val="00880546"/>
    <w:rsid w:val="00880D64"/>
    <w:rsid w:val="008815E9"/>
    <w:rsid w:val="008829CC"/>
    <w:rsid w:val="008842EC"/>
    <w:rsid w:val="00885263"/>
    <w:rsid w:val="00885F6C"/>
    <w:rsid w:val="00886F42"/>
    <w:rsid w:val="008870F4"/>
    <w:rsid w:val="00887487"/>
    <w:rsid w:val="008877A4"/>
    <w:rsid w:val="008912FF"/>
    <w:rsid w:val="0089195D"/>
    <w:rsid w:val="00892C45"/>
    <w:rsid w:val="0089332E"/>
    <w:rsid w:val="0089342B"/>
    <w:rsid w:val="008935BA"/>
    <w:rsid w:val="00894575"/>
    <w:rsid w:val="00894BE8"/>
    <w:rsid w:val="008952AE"/>
    <w:rsid w:val="008957FD"/>
    <w:rsid w:val="00895A71"/>
    <w:rsid w:val="008967B3"/>
    <w:rsid w:val="008971B1"/>
    <w:rsid w:val="008A07F2"/>
    <w:rsid w:val="008A146D"/>
    <w:rsid w:val="008A4150"/>
    <w:rsid w:val="008A5774"/>
    <w:rsid w:val="008A5C8D"/>
    <w:rsid w:val="008A610F"/>
    <w:rsid w:val="008A660B"/>
    <w:rsid w:val="008A68B5"/>
    <w:rsid w:val="008A6D8C"/>
    <w:rsid w:val="008B0E8E"/>
    <w:rsid w:val="008B1448"/>
    <w:rsid w:val="008B1D63"/>
    <w:rsid w:val="008B25DB"/>
    <w:rsid w:val="008B2DC0"/>
    <w:rsid w:val="008B2FAA"/>
    <w:rsid w:val="008B490D"/>
    <w:rsid w:val="008B5806"/>
    <w:rsid w:val="008B6047"/>
    <w:rsid w:val="008B61A3"/>
    <w:rsid w:val="008B70C3"/>
    <w:rsid w:val="008B7228"/>
    <w:rsid w:val="008B7326"/>
    <w:rsid w:val="008B7639"/>
    <w:rsid w:val="008C0668"/>
    <w:rsid w:val="008C072D"/>
    <w:rsid w:val="008C0877"/>
    <w:rsid w:val="008C08D5"/>
    <w:rsid w:val="008C0C21"/>
    <w:rsid w:val="008C2ED5"/>
    <w:rsid w:val="008C34E4"/>
    <w:rsid w:val="008C4C13"/>
    <w:rsid w:val="008C4E1B"/>
    <w:rsid w:val="008C4E98"/>
    <w:rsid w:val="008C5114"/>
    <w:rsid w:val="008C51BC"/>
    <w:rsid w:val="008C62F8"/>
    <w:rsid w:val="008C6497"/>
    <w:rsid w:val="008C6C32"/>
    <w:rsid w:val="008C7DC7"/>
    <w:rsid w:val="008D1C87"/>
    <w:rsid w:val="008D1E9A"/>
    <w:rsid w:val="008D2878"/>
    <w:rsid w:val="008D3B09"/>
    <w:rsid w:val="008D418D"/>
    <w:rsid w:val="008D525F"/>
    <w:rsid w:val="008D553B"/>
    <w:rsid w:val="008D5655"/>
    <w:rsid w:val="008D574D"/>
    <w:rsid w:val="008D5CE3"/>
    <w:rsid w:val="008D6692"/>
    <w:rsid w:val="008D6DE3"/>
    <w:rsid w:val="008D717D"/>
    <w:rsid w:val="008D7319"/>
    <w:rsid w:val="008D78E9"/>
    <w:rsid w:val="008D7AC7"/>
    <w:rsid w:val="008E086D"/>
    <w:rsid w:val="008E14AC"/>
    <w:rsid w:val="008E298D"/>
    <w:rsid w:val="008E3523"/>
    <w:rsid w:val="008E36FB"/>
    <w:rsid w:val="008E3AD0"/>
    <w:rsid w:val="008E57D8"/>
    <w:rsid w:val="008E610F"/>
    <w:rsid w:val="008E6589"/>
    <w:rsid w:val="008E6611"/>
    <w:rsid w:val="008F1E39"/>
    <w:rsid w:val="008F23AB"/>
    <w:rsid w:val="008F3497"/>
    <w:rsid w:val="008F379F"/>
    <w:rsid w:val="008F37FA"/>
    <w:rsid w:val="008F508D"/>
    <w:rsid w:val="008F57AF"/>
    <w:rsid w:val="008F6201"/>
    <w:rsid w:val="008F6882"/>
    <w:rsid w:val="008F6D86"/>
    <w:rsid w:val="008F7B82"/>
    <w:rsid w:val="0090068E"/>
    <w:rsid w:val="00900726"/>
    <w:rsid w:val="0090204F"/>
    <w:rsid w:val="00903870"/>
    <w:rsid w:val="00903B2A"/>
    <w:rsid w:val="009044B7"/>
    <w:rsid w:val="00904DBA"/>
    <w:rsid w:val="00905274"/>
    <w:rsid w:val="009054B9"/>
    <w:rsid w:val="00906328"/>
    <w:rsid w:val="00907961"/>
    <w:rsid w:val="00910957"/>
    <w:rsid w:val="00910B58"/>
    <w:rsid w:val="00910D88"/>
    <w:rsid w:val="00911361"/>
    <w:rsid w:val="009121B5"/>
    <w:rsid w:val="009122B0"/>
    <w:rsid w:val="00912A29"/>
    <w:rsid w:val="009134C1"/>
    <w:rsid w:val="009139A3"/>
    <w:rsid w:val="009139BB"/>
    <w:rsid w:val="00913A4F"/>
    <w:rsid w:val="00913F08"/>
    <w:rsid w:val="00914A72"/>
    <w:rsid w:val="0091580F"/>
    <w:rsid w:val="00915B40"/>
    <w:rsid w:val="00916F48"/>
    <w:rsid w:val="00917750"/>
    <w:rsid w:val="00917983"/>
    <w:rsid w:val="00917A8E"/>
    <w:rsid w:val="0092006F"/>
    <w:rsid w:val="00920DC3"/>
    <w:rsid w:val="009212AB"/>
    <w:rsid w:val="00922293"/>
    <w:rsid w:val="00922297"/>
    <w:rsid w:val="0092241D"/>
    <w:rsid w:val="00923085"/>
    <w:rsid w:val="00923452"/>
    <w:rsid w:val="009234FF"/>
    <w:rsid w:val="00924020"/>
    <w:rsid w:val="00925477"/>
    <w:rsid w:val="00926F45"/>
    <w:rsid w:val="0092716D"/>
    <w:rsid w:val="00930169"/>
    <w:rsid w:val="009315D9"/>
    <w:rsid w:val="00932270"/>
    <w:rsid w:val="00932A35"/>
    <w:rsid w:val="00932A57"/>
    <w:rsid w:val="00932A7E"/>
    <w:rsid w:val="00933A2F"/>
    <w:rsid w:val="009342F1"/>
    <w:rsid w:val="009347E0"/>
    <w:rsid w:val="00936CD8"/>
    <w:rsid w:val="0094045A"/>
    <w:rsid w:val="00940844"/>
    <w:rsid w:val="00940A9D"/>
    <w:rsid w:val="00941A44"/>
    <w:rsid w:val="00941D0D"/>
    <w:rsid w:val="00943750"/>
    <w:rsid w:val="009438B1"/>
    <w:rsid w:val="0094413D"/>
    <w:rsid w:val="0094459E"/>
    <w:rsid w:val="0094482C"/>
    <w:rsid w:val="0094529C"/>
    <w:rsid w:val="00945A7A"/>
    <w:rsid w:val="009465FA"/>
    <w:rsid w:val="00947D61"/>
    <w:rsid w:val="009500C7"/>
    <w:rsid w:val="00950624"/>
    <w:rsid w:val="00951143"/>
    <w:rsid w:val="00951DA2"/>
    <w:rsid w:val="00952B3B"/>
    <w:rsid w:val="009535BE"/>
    <w:rsid w:val="009535D6"/>
    <w:rsid w:val="00953E98"/>
    <w:rsid w:val="009548B9"/>
    <w:rsid w:val="00954DC4"/>
    <w:rsid w:val="00954FA5"/>
    <w:rsid w:val="00956039"/>
    <w:rsid w:val="009561C5"/>
    <w:rsid w:val="009564AD"/>
    <w:rsid w:val="00956A9E"/>
    <w:rsid w:val="00957BD8"/>
    <w:rsid w:val="009626D2"/>
    <w:rsid w:val="00963093"/>
    <w:rsid w:val="0096361F"/>
    <w:rsid w:val="00964A09"/>
    <w:rsid w:val="009651F6"/>
    <w:rsid w:val="009665F1"/>
    <w:rsid w:val="00967F18"/>
    <w:rsid w:val="009709C6"/>
    <w:rsid w:val="00971218"/>
    <w:rsid w:val="00971671"/>
    <w:rsid w:val="009717B9"/>
    <w:rsid w:val="00971A9D"/>
    <w:rsid w:val="00971FA9"/>
    <w:rsid w:val="0097312F"/>
    <w:rsid w:val="0097396C"/>
    <w:rsid w:val="00973A4A"/>
    <w:rsid w:val="00973AAF"/>
    <w:rsid w:val="00973E17"/>
    <w:rsid w:val="00975800"/>
    <w:rsid w:val="00976C34"/>
    <w:rsid w:val="0097743C"/>
    <w:rsid w:val="00977663"/>
    <w:rsid w:val="00977DDA"/>
    <w:rsid w:val="00980ED6"/>
    <w:rsid w:val="00981C1F"/>
    <w:rsid w:val="0098243A"/>
    <w:rsid w:val="00982938"/>
    <w:rsid w:val="00982BC2"/>
    <w:rsid w:val="00983D90"/>
    <w:rsid w:val="00983E1D"/>
    <w:rsid w:val="009854CB"/>
    <w:rsid w:val="009856B1"/>
    <w:rsid w:val="00987405"/>
    <w:rsid w:val="00987761"/>
    <w:rsid w:val="009879D7"/>
    <w:rsid w:val="00987E6C"/>
    <w:rsid w:val="009907B3"/>
    <w:rsid w:val="00990994"/>
    <w:rsid w:val="00990FDE"/>
    <w:rsid w:val="009910C8"/>
    <w:rsid w:val="00992023"/>
    <w:rsid w:val="009926E8"/>
    <w:rsid w:val="009944E5"/>
    <w:rsid w:val="00994989"/>
    <w:rsid w:val="00994DE3"/>
    <w:rsid w:val="00995B63"/>
    <w:rsid w:val="00996095"/>
    <w:rsid w:val="00997C01"/>
    <w:rsid w:val="009A0029"/>
    <w:rsid w:val="009A14BF"/>
    <w:rsid w:val="009A43C7"/>
    <w:rsid w:val="009A57DD"/>
    <w:rsid w:val="009A7039"/>
    <w:rsid w:val="009B0290"/>
    <w:rsid w:val="009B0316"/>
    <w:rsid w:val="009B0584"/>
    <w:rsid w:val="009B07B7"/>
    <w:rsid w:val="009B0C33"/>
    <w:rsid w:val="009B6D97"/>
    <w:rsid w:val="009B6FBE"/>
    <w:rsid w:val="009B766D"/>
    <w:rsid w:val="009B7ADA"/>
    <w:rsid w:val="009B7EC9"/>
    <w:rsid w:val="009C0BCB"/>
    <w:rsid w:val="009C11DD"/>
    <w:rsid w:val="009C1EEA"/>
    <w:rsid w:val="009C2163"/>
    <w:rsid w:val="009C2FCA"/>
    <w:rsid w:val="009C3AAD"/>
    <w:rsid w:val="009C3AD2"/>
    <w:rsid w:val="009C4935"/>
    <w:rsid w:val="009C6067"/>
    <w:rsid w:val="009C6B8A"/>
    <w:rsid w:val="009C6EEF"/>
    <w:rsid w:val="009C715F"/>
    <w:rsid w:val="009C74D5"/>
    <w:rsid w:val="009C784A"/>
    <w:rsid w:val="009D0495"/>
    <w:rsid w:val="009D086D"/>
    <w:rsid w:val="009D105F"/>
    <w:rsid w:val="009D1559"/>
    <w:rsid w:val="009D20F1"/>
    <w:rsid w:val="009D21EE"/>
    <w:rsid w:val="009D2BA1"/>
    <w:rsid w:val="009D3628"/>
    <w:rsid w:val="009D404D"/>
    <w:rsid w:val="009D4078"/>
    <w:rsid w:val="009D4225"/>
    <w:rsid w:val="009D7538"/>
    <w:rsid w:val="009D7641"/>
    <w:rsid w:val="009D78C7"/>
    <w:rsid w:val="009D7D25"/>
    <w:rsid w:val="009D7FB4"/>
    <w:rsid w:val="009E0558"/>
    <w:rsid w:val="009E07B6"/>
    <w:rsid w:val="009E1637"/>
    <w:rsid w:val="009E1BD1"/>
    <w:rsid w:val="009E2F71"/>
    <w:rsid w:val="009E3492"/>
    <w:rsid w:val="009E358A"/>
    <w:rsid w:val="009E3748"/>
    <w:rsid w:val="009E3D59"/>
    <w:rsid w:val="009E3DD0"/>
    <w:rsid w:val="009E521A"/>
    <w:rsid w:val="009E5343"/>
    <w:rsid w:val="009E57E1"/>
    <w:rsid w:val="009E6481"/>
    <w:rsid w:val="009E64DB"/>
    <w:rsid w:val="009E6A96"/>
    <w:rsid w:val="009E74C9"/>
    <w:rsid w:val="009E755A"/>
    <w:rsid w:val="009E7629"/>
    <w:rsid w:val="009E79FF"/>
    <w:rsid w:val="009F0189"/>
    <w:rsid w:val="009F103A"/>
    <w:rsid w:val="009F2778"/>
    <w:rsid w:val="009F3082"/>
    <w:rsid w:val="009F3D16"/>
    <w:rsid w:val="009F49A5"/>
    <w:rsid w:val="009F50E7"/>
    <w:rsid w:val="009F5F7E"/>
    <w:rsid w:val="009F7831"/>
    <w:rsid w:val="00A00BD2"/>
    <w:rsid w:val="00A00C7E"/>
    <w:rsid w:val="00A01034"/>
    <w:rsid w:val="00A010DA"/>
    <w:rsid w:val="00A02591"/>
    <w:rsid w:val="00A027AD"/>
    <w:rsid w:val="00A02F11"/>
    <w:rsid w:val="00A0312C"/>
    <w:rsid w:val="00A0360A"/>
    <w:rsid w:val="00A03A53"/>
    <w:rsid w:val="00A03FA2"/>
    <w:rsid w:val="00A047B6"/>
    <w:rsid w:val="00A04E9D"/>
    <w:rsid w:val="00A056C2"/>
    <w:rsid w:val="00A059B1"/>
    <w:rsid w:val="00A05E98"/>
    <w:rsid w:val="00A06FFF"/>
    <w:rsid w:val="00A07602"/>
    <w:rsid w:val="00A105A0"/>
    <w:rsid w:val="00A108DC"/>
    <w:rsid w:val="00A11027"/>
    <w:rsid w:val="00A11073"/>
    <w:rsid w:val="00A115E0"/>
    <w:rsid w:val="00A1188F"/>
    <w:rsid w:val="00A11CB4"/>
    <w:rsid w:val="00A123B1"/>
    <w:rsid w:val="00A1334E"/>
    <w:rsid w:val="00A134DA"/>
    <w:rsid w:val="00A13862"/>
    <w:rsid w:val="00A14827"/>
    <w:rsid w:val="00A1483F"/>
    <w:rsid w:val="00A1605E"/>
    <w:rsid w:val="00A1617D"/>
    <w:rsid w:val="00A162F5"/>
    <w:rsid w:val="00A16A39"/>
    <w:rsid w:val="00A179BE"/>
    <w:rsid w:val="00A20D60"/>
    <w:rsid w:val="00A20DBE"/>
    <w:rsid w:val="00A221E8"/>
    <w:rsid w:val="00A22F0F"/>
    <w:rsid w:val="00A24227"/>
    <w:rsid w:val="00A248C6"/>
    <w:rsid w:val="00A25654"/>
    <w:rsid w:val="00A2599E"/>
    <w:rsid w:val="00A25CDF"/>
    <w:rsid w:val="00A26B33"/>
    <w:rsid w:val="00A27252"/>
    <w:rsid w:val="00A27318"/>
    <w:rsid w:val="00A300FE"/>
    <w:rsid w:val="00A301E3"/>
    <w:rsid w:val="00A302DB"/>
    <w:rsid w:val="00A30D59"/>
    <w:rsid w:val="00A32DAD"/>
    <w:rsid w:val="00A33174"/>
    <w:rsid w:val="00A33527"/>
    <w:rsid w:val="00A3357E"/>
    <w:rsid w:val="00A33BE5"/>
    <w:rsid w:val="00A343D9"/>
    <w:rsid w:val="00A347B0"/>
    <w:rsid w:val="00A35D4C"/>
    <w:rsid w:val="00A36050"/>
    <w:rsid w:val="00A362D7"/>
    <w:rsid w:val="00A36353"/>
    <w:rsid w:val="00A36848"/>
    <w:rsid w:val="00A36A58"/>
    <w:rsid w:val="00A36D75"/>
    <w:rsid w:val="00A37798"/>
    <w:rsid w:val="00A40B1F"/>
    <w:rsid w:val="00A428A7"/>
    <w:rsid w:val="00A4428B"/>
    <w:rsid w:val="00A446FD"/>
    <w:rsid w:val="00A4505E"/>
    <w:rsid w:val="00A45482"/>
    <w:rsid w:val="00A45815"/>
    <w:rsid w:val="00A459CC"/>
    <w:rsid w:val="00A459FF"/>
    <w:rsid w:val="00A477CE"/>
    <w:rsid w:val="00A5020F"/>
    <w:rsid w:val="00A506BB"/>
    <w:rsid w:val="00A510FA"/>
    <w:rsid w:val="00A51109"/>
    <w:rsid w:val="00A5160C"/>
    <w:rsid w:val="00A51881"/>
    <w:rsid w:val="00A5224A"/>
    <w:rsid w:val="00A5339E"/>
    <w:rsid w:val="00A535EB"/>
    <w:rsid w:val="00A5393E"/>
    <w:rsid w:val="00A54298"/>
    <w:rsid w:val="00A546C9"/>
    <w:rsid w:val="00A547F3"/>
    <w:rsid w:val="00A54F8C"/>
    <w:rsid w:val="00A55D32"/>
    <w:rsid w:val="00A565B4"/>
    <w:rsid w:val="00A57DC6"/>
    <w:rsid w:val="00A60B97"/>
    <w:rsid w:val="00A60EB8"/>
    <w:rsid w:val="00A6222B"/>
    <w:rsid w:val="00A63359"/>
    <w:rsid w:val="00A6495D"/>
    <w:rsid w:val="00A649AC"/>
    <w:rsid w:val="00A64F18"/>
    <w:rsid w:val="00A65D5F"/>
    <w:rsid w:val="00A65FA4"/>
    <w:rsid w:val="00A661FC"/>
    <w:rsid w:val="00A66569"/>
    <w:rsid w:val="00A675F8"/>
    <w:rsid w:val="00A67FE7"/>
    <w:rsid w:val="00A70E73"/>
    <w:rsid w:val="00A715FD"/>
    <w:rsid w:val="00A7179C"/>
    <w:rsid w:val="00A71A0E"/>
    <w:rsid w:val="00A731C2"/>
    <w:rsid w:val="00A749B4"/>
    <w:rsid w:val="00A75FEE"/>
    <w:rsid w:val="00A77255"/>
    <w:rsid w:val="00A81578"/>
    <w:rsid w:val="00A81922"/>
    <w:rsid w:val="00A81B96"/>
    <w:rsid w:val="00A81F27"/>
    <w:rsid w:val="00A82774"/>
    <w:rsid w:val="00A82784"/>
    <w:rsid w:val="00A827AE"/>
    <w:rsid w:val="00A828D2"/>
    <w:rsid w:val="00A8293D"/>
    <w:rsid w:val="00A83D9A"/>
    <w:rsid w:val="00A8434F"/>
    <w:rsid w:val="00A844B4"/>
    <w:rsid w:val="00A8492D"/>
    <w:rsid w:val="00A85121"/>
    <w:rsid w:val="00A85A5C"/>
    <w:rsid w:val="00A86086"/>
    <w:rsid w:val="00A86578"/>
    <w:rsid w:val="00A87406"/>
    <w:rsid w:val="00A90040"/>
    <w:rsid w:val="00A90708"/>
    <w:rsid w:val="00A90E02"/>
    <w:rsid w:val="00A90E0C"/>
    <w:rsid w:val="00A90EE0"/>
    <w:rsid w:val="00A90F85"/>
    <w:rsid w:val="00A93A44"/>
    <w:rsid w:val="00A93DCB"/>
    <w:rsid w:val="00A93EF5"/>
    <w:rsid w:val="00A95025"/>
    <w:rsid w:val="00A965AF"/>
    <w:rsid w:val="00A96CBD"/>
    <w:rsid w:val="00A96DF0"/>
    <w:rsid w:val="00A96EBC"/>
    <w:rsid w:val="00A971F2"/>
    <w:rsid w:val="00AA179A"/>
    <w:rsid w:val="00AA18A3"/>
    <w:rsid w:val="00AA2B36"/>
    <w:rsid w:val="00AA3168"/>
    <w:rsid w:val="00AA327A"/>
    <w:rsid w:val="00AA3BBA"/>
    <w:rsid w:val="00AA453B"/>
    <w:rsid w:val="00AA6217"/>
    <w:rsid w:val="00AA6249"/>
    <w:rsid w:val="00AA78C2"/>
    <w:rsid w:val="00AB08E1"/>
    <w:rsid w:val="00AB11C6"/>
    <w:rsid w:val="00AB1528"/>
    <w:rsid w:val="00AB15BD"/>
    <w:rsid w:val="00AB1BE2"/>
    <w:rsid w:val="00AB207B"/>
    <w:rsid w:val="00AB2193"/>
    <w:rsid w:val="00AB2CF8"/>
    <w:rsid w:val="00AB2FE3"/>
    <w:rsid w:val="00AB2FEB"/>
    <w:rsid w:val="00AB4449"/>
    <w:rsid w:val="00AB487E"/>
    <w:rsid w:val="00AB59DD"/>
    <w:rsid w:val="00AB6154"/>
    <w:rsid w:val="00AB69EA"/>
    <w:rsid w:val="00AB78C8"/>
    <w:rsid w:val="00AB7B95"/>
    <w:rsid w:val="00AC212A"/>
    <w:rsid w:val="00AC218E"/>
    <w:rsid w:val="00AC285D"/>
    <w:rsid w:val="00AC2FCE"/>
    <w:rsid w:val="00AC3857"/>
    <w:rsid w:val="00AC3FAD"/>
    <w:rsid w:val="00AC4AD3"/>
    <w:rsid w:val="00AC577A"/>
    <w:rsid w:val="00AC59E0"/>
    <w:rsid w:val="00AC6672"/>
    <w:rsid w:val="00AD2022"/>
    <w:rsid w:val="00AD2408"/>
    <w:rsid w:val="00AD36CD"/>
    <w:rsid w:val="00AD3757"/>
    <w:rsid w:val="00AD394A"/>
    <w:rsid w:val="00AD4977"/>
    <w:rsid w:val="00AD4F20"/>
    <w:rsid w:val="00AD54B6"/>
    <w:rsid w:val="00AD5A42"/>
    <w:rsid w:val="00AD5CC5"/>
    <w:rsid w:val="00AD69BC"/>
    <w:rsid w:val="00AD6AE5"/>
    <w:rsid w:val="00AD7BDE"/>
    <w:rsid w:val="00AD7ED5"/>
    <w:rsid w:val="00AE05CC"/>
    <w:rsid w:val="00AE0856"/>
    <w:rsid w:val="00AE0CDA"/>
    <w:rsid w:val="00AE17E8"/>
    <w:rsid w:val="00AE2AA8"/>
    <w:rsid w:val="00AE36E6"/>
    <w:rsid w:val="00AE4CBD"/>
    <w:rsid w:val="00AE4E4F"/>
    <w:rsid w:val="00AE4F01"/>
    <w:rsid w:val="00AE526A"/>
    <w:rsid w:val="00AE553A"/>
    <w:rsid w:val="00AE59FA"/>
    <w:rsid w:val="00AE605A"/>
    <w:rsid w:val="00AE63CC"/>
    <w:rsid w:val="00AE7007"/>
    <w:rsid w:val="00AF05D3"/>
    <w:rsid w:val="00AF0740"/>
    <w:rsid w:val="00AF100B"/>
    <w:rsid w:val="00AF1AAE"/>
    <w:rsid w:val="00AF2547"/>
    <w:rsid w:val="00AF2C06"/>
    <w:rsid w:val="00AF3307"/>
    <w:rsid w:val="00AF4A37"/>
    <w:rsid w:val="00AF5054"/>
    <w:rsid w:val="00AF612B"/>
    <w:rsid w:val="00AF6FC0"/>
    <w:rsid w:val="00AF73DC"/>
    <w:rsid w:val="00AF7903"/>
    <w:rsid w:val="00AF7B24"/>
    <w:rsid w:val="00B009F3"/>
    <w:rsid w:val="00B013C0"/>
    <w:rsid w:val="00B01509"/>
    <w:rsid w:val="00B01933"/>
    <w:rsid w:val="00B021DE"/>
    <w:rsid w:val="00B02589"/>
    <w:rsid w:val="00B0485D"/>
    <w:rsid w:val="00B05371"/>
    <w:rsid w:val="00B0594B"/>
    <w:rsid w:val="00B05F36"/>
    <w:rsid w:val="00B06CE0"/>
    <w:rsid w:val="00B07667"/>
    <w:rsid w:val="00B117FC"/>
    <w:rsid w:val="00B11A0E"/>
    <w:rsid w:val="00B1261B"/>
    <w:rsid w:val="00B13771"/>
    <w:rsid w:val="00B13917"/>
    <w:rsid w:val="00B13C89"/>
    <w:rsid w:val="00B1442D"/>
    <w:rsid w:val="00B14BB7"/>
    <w:rsid w:val="00B14F06"/>
    <w:rsid w:val="00B1508A"/>
    <w:rsid w:val="00B152D3"/>
    <w:rsid w:val="00B15972"/>
    <w:rsid w:val="00B15F1C"/>
    <w:rsid w:val="00B16A01"/>
    <w:rsid w:val="00B16EBD"/>
    <w:rsid w:val="00B16ED5"/>
    <w:rsid w:val="00B17A05"/>
    <w:rsid w:val="00B205AF"/>
    <w:rsid w:val="00B23358"/>
    <w:rsid w:val="00B23AEE"/>
    <w:rsid w:val="00B24452"/>
    <w:rsid w:val="00B25C28"/>
    <w:rsid w:val="00B25C79"/>
    <w:rsid w:val="00B26165"/>
    <w:rsid w:val="00B27604"/>
    <w:rsid w:val="00B27AD3"/>
    <w:rsid w:val="00B27AFA"/>
    <w:rsid w:val="00B303A0"/>
    <w:rsid w:val="00B3088D"/>
    <w:rsid w:val="00B30AD0"/>
    <w:rsid w:val="00B32522"/>
    <w:rsid w:val="00B33B11"/>
    <w:rsid w:val="00B34F5D"/>
    <w:rsid w:val="00B40364"/>
    <w:rsid w:val="00B40879"/>
    <w:rsid w:val="00B41815"/>
    <w:rsid w:val="00B4190D"/>
    <w:rsid w:val="00B421D4"/>
    <w:rsid w:val="00B42843"/>
    <w:rsid w:val="00B42857"/>
    <w:rsid w:val="00B44428"/>
    <w:rsid w:val="00B44CFA"/>
    <w:rsid w:val="00B45192"/>
    <w:rsid w:val="00B473F7"/>
    <w:rsid w:val="00B47549"/>
    <w:rsid w:val="00B47B9B"/>
    <w:rsid w:val="00B47E87"/>
    <w:rsid w:val="00B50815"/>
    <w:rsid w:val="00B51916"/>
    <w:rsid w:val="00B548B6"/>
    <w:rsid w:val="00B55947"/>
    <w:rsid w:val="00B55A7F"/>
    <w:rsid w:val="00B56319"/>
    <w:rsid w:val="00B57402"/>
    <w:rsid w:val="00B575AB"/>
    <w:rsid w:val="00B57F06"/>
    <w:rsid w:val="00B57FB5"/>
    <w:rsid w:val="00B61230"/>
    <w:rsid w:val="00B612FA"/>
    <w:rsid w:val="00B620FE"/>
    <w:rsid w:val="00B6232D"/>
    <w:rsid w:val="00B62B84"/>
    <w:rsid w:val="00B62D5E"/>
    <w:rsid w:val="00B63588"/>
    <w:rsid w:val="00B6404C"/>
    <w:rsid w:val="00B661E2"/>
    <w:rsid w:val="00B662A4"/>
    <w:rsid w:val="00B664B4"/>
    <w:rsid w:val="00B66FB2"/>
    <w:rsid w:val="00B6798B"/>
    <w:rsid w:val="00B67FD4"/>
    <w:rsid w:val="00B70DB5"/>
    <w:rsid w:val="00B70F24"/>
    <w:rsid w:val="00B71299"/>
    <w:rsid w:val="00B71648"/>
    <w:rsid w:val="00B72568"/>
    <w:rsid w:val="00B72F64"/>
    <w:rsid w:val="00B7305D"/>
    <w:rsid w:val="00B7469E"/>
    <w:rsid w:val="00B7475E"/>
    <w:rsid w:val="00B751F0"/>
    <w:rsid w:val="00B75B2C"/>
    <w:rsid w:val="00B7663A"/>
    <w:rsid w:val="00B76D26"/>
    <w:rsid w:val="00B76E8B"/>
    <w:rsid w:val="00B77AD0"/>
    <w:rsid w:val="00B8141B"/>
    <w:rsid w:val="00B81AEF"/>
    <w:rsid w:val="00B82FF6"/>
    <w:rsid w:val="00B836F9"/>
    <w:rsid w:val="00B83805"/>
    <w:rsid w:val="00B84A72"/>
    <w:rsid w:val="00B84F6C"/>
    <w:rsid w:val="00B84FC6"/>
    <w:rsid w:val="00B85496"/>
    <w:rsid w:val="00B86008"/>
    <w:rsid w:val="00B871D5"/>
    <w:rsid w:val="00B907D0"/>
    <w:rsid w:val="00B90C93"/>
    <w:rsid w:val="00B90FC2"/>
    <w:rsid w:val="00B91F3A"/>
    <w:rsid w:val="00B9240A"/>
    <w:rsid w:val="00B93624"/>
    <w:rsid w:val="00B94ED3"/>
    <w:rsid w:val="00B96BEE"/>
    <w:rsid w:val="00B97273"/>
    <w:rsid w:val="00B978D5"/>
    <w:rsid w:val="00B97D6D"/>
    <w:rsid w:val="00B97D8E"/>
    <w:rsid w:val="00BA018B"/>
    <w:rsid w:val="00BA06A0"/>
    <w:rsid w:val="00BA1C57"/>
    <w:rsid w:val="00BA22A2"/>
    <w:rsid w:val="00BA253C"/>
    <w:rsid w:val="00BA2F66"/>
    <w:rsid w:val="00BA3AEC"/>
    <w:rsid w:val="00BA3E30"/>
    <w:rsid w:val="00BA46B0"/>
    <w:rsid w:val="00BA56B5"/>
    <w:rsid w:val="00BA6713"/>
    <w:rsid w:val="00BA6F70"/>
    <w:rsid w:val="00BA7A05"/>
    <w:rsid w:val="00BB1BAE"/>
    <w:rsid w:val="00BB1FDC"/>
    <w:rsid w:val="00BB350C"/>
    <w:rsid w:val="00BB432A"/>
    <w:rsid w:val="00BB47AD"/>
    <w:rsid w:val="00BB61CC"/>
    <w:rsid w:val="00BB7430"/>
    <w:rsid w:val="00BB76CD"/>
    <w:rsid w:val="00BB7A15"/>
    <w:rsid w:val="00BB7CD6"/>
    <w:rsid w:val="00BC009B"/>
    <w:rsid w:val="00BC0AA3"/>
    <w:rsid w:val="00BC0D73"/>
    <w:rsid w:val="00BC0EEE"/>
    <w:rsid w:val="00BC1598"/>
    <w:rsid w:val="00BC22A1"/>
    <w:rsid w:val="00BC22E6"/>
    <w:rsid w:val="00BC27A7"/>
    <w:rsid w:val="00BC318F"/>
    <w:rsid w:val="00BC3D9E"/>
    <w:rsid w:val="00BC3E8C"/>
    <w:rsid w:val="00BC44FD"/>
    <w:rsid w:val="00BC49D1"/>
    <w:rsid w:val="00BC5D6D"/>
    <w:rsid w:val="00BC75DC"/>
    <w:rsid w:val="00BD196F"/>
    <w:rsid w:val="00BD1A46"/>
    <w:rsid w:val="00BD25B5"/>
    <w:rsid w:val="00BD27B3"/>
    <w:rsid w:val="00BD2A6D"/>
    <w:rsid w:val="00BD2C3D"/>
    <w:rsid w:val="00BD2D6B"/>
    <w:rsid w:val="00BD3CBB"/>
    <w:rsid w:val="00BD3CEE"/>
    <w:rsid w:val="00BD424C"/>
    <w:rsid w:val="00BD4469"/>
    <w:rsid w:val="00BD5142"/>
    <w:rsid w:val="00BD61EC"/>
    <w:rsid w:val="00BD6269"/>
    <w:rsid w:val="00BD6471"/>
    <w:rsid w:val="00BD65EE"/>
    <w:rsid w:val="00BD6F5E"/>
    <w:rsid w:val="00BD6F76"/>
    <w:rsid w:val="00BD7136"/>
    <w:rsid w:val="00BD71AD"/>
    <w:rsid w:val="00BD77D6"/>
    <w:rsid w:val="00BD7B8A"/>
    <w:rsid w:val="00BE03EF"/>
    <w:rsid w:val="00BE05B5"/>
    <w:rsid w:val="00BE1156"/>
    <w:rsid w:val="00BE183A"/>
    <w:rsid w:val="00BE1A6F"/>
    <w:rsid w:val="00BE1CD4"/>
    <w:rsid w:val="00BE2E80"/>
    <w:rsid w:val="00BE47A9"/>
    <w:rsid w:val="00BE6DAF"/>
    <w:rsid w:val="00BF00BE"/>
    <w:rsid w:val="00BF125C"/>
    <w:rsid w:val="00BF1771"/>
    <w:rsid w:val="00BF1880"/>
    <w:rsid w:val="00BF1C2A"/>
    <w:rsid w:val="00BF2E20"/>
    <w:rsid w:val="00BF498E"/>
    <w:rsid w:val="00BF4B13"/>
    <w:rsid w:val="00BF57F3"/>
    <w:rsid w:val="00BF59C5"/>
    <w:rsid w:val="00BF5A39"/>
    <w:rsid w:val="00BF6F9C"/>
    <w:rsid w:val="00BF720E"/>
    <w:rsid w:val="00BF79C8"/>
    <w:rsid w:val="00C003E9"/>
    <w:rsid w:val="00C00459"/>
    <w:rsid w:val="00C014E3"/>
    <w:rsid w:val="00C02071"/>
    <w:rsid w:val="00C02828"/>
    <w:rsid w:val="00C047FA"/>
    <w:rsid w:val="00C04A57"/>
    <w:rsid w:val="00C05C28"/>
    <w:rsid w:val="00C060A3"/>
    <w:rsid w:val="00C0640E"/>
    <w:rsid w:val="00C07055"/>
    <w:rsid w:val="00C075A8"/>
    <w:rsid w:val="00C07D1F"/>
    <w:rsid w:val="00C11E6E"/>
    <w:rsid w:val="00C11EA4"/>
    <w:rsid w:val="00C1250F"/>
    <w:rsid w:val="00C1260B"/>
    <w:rsid w:val="00C12B73"/>
    <w:rsid w:val="00C12FD3"/>
    <w:rsid w:val="00C139E3"/>
    <w:rsid w:val="00C13BBC"/>
    <w:rsid w:val="00C14267"/>
    <w:rsid w:val="00C15FF8"/>
    <w:rsid w:val="00C16A7E"/>
    <w:rsid w:val="00C216B8"/>
    <w:rsid w:val="00C2229C"/>
    <w:rsid w:val="00C22E2B"/>
    <w:rsid w:val="00C235E4"/>
    <w:rsid w:val="00C238EB"/>
    <w:rsid w:val="00C23CCD"/>
    <w:rsid w:val="00C249F8"/>
    <w:rsid w:val="00C267ED"/>
    <w:rsid w:val="00C26D63"/>
    <w:rsid w:val="00C279AB"/>
    <w:rsid w:val="00C27F71"/>
    <w:rsid w:val="00C308AF"/>
    <w:rsid w:val="00C311C6"/>
    <w:rsid w:val="00C31760"/>
    <w:rsid w:val="00C31E61"/>
    <w:rsid w:val="00C322C9"/>
    <w:rsid w:val="00C33A99"/>
    <w:rsid w:val="00C33DD5"/>
    <w:rsid w:val="00C34300"/>
    <w:rsid w:val="00C34EC7"/>
    <w:rsid w:val="00C354F4"/>
    <w:rsid w:val="00C367BE"/>
    <w:rsid w:val="00C37AB1"/>
    <w:rsid w:val="00C41EAD"/>
    <w:rsid w:val="00C42B87"/>
    <w:rsid w:val="00C447D4"/>
    <w:rsid w:val="00C449D9"/>
    <w:rsid w:val="00C44AB0"/>
    <w:rsid w:val="00C469E1"/>
    <w:rsid w:val="00C46CE2"/>
    <w:rsid w:val="00C472F1"/>
    <w:rsid w:val="00C50EA2"/>
    <w:rsid w:val="00C51767"/>
    <w:rsid w:val="00C519D6"/>
    <w:rsid w:val="00C51C27"/>
    <w:rsid w:val="00C535FE"/>
    <w:rsid w:val="00C54150"/>
    <w:rsid w:val="00C547AB"/>
    <w:rsid w:val="00C54E86"/>
    <w:rsid w:val="00C5531F"/>
    <w:rsid w:val="00C55349"/>
    <w:rsid w:val="00C5781D"/>
    <w:rsid w:val="00C578AD"/>
    <w:rsid w:val="00C607F1"/>
    <w:rsid w:val="00C60A97"/>
    <w:rsid w:val="00C60D77"/>
    <w:rsid w:val="00C61DF1"/>
    <w:rsid w:val="00C62285"/>
    <w:rsid w:val="00C63356"/>
    <w:rsid w:val="00C63DE7"/>
    <w:rsid w:val="00C64B88"/>
    <w:rsid w:val="00C65AC6"/>
    <w:rsid w:val="00C65AD1"/>
    <w:rsid w:val="00C671AD"/>
    <w:rsid w:val="00C70017"/>
    <w:rsid w:val="00C70813"/>
    <w:rsid w:val="00C70DB3"/>
    <w:rsid w:val="00C71DBF"/>
    <w:rsid w:val="00C72071"/>
    <w:rsid w:val="00C73BA7"/>
    <w:rsid w:val="00C7428C"/>
    <w:rsid w:val="00C743C1"/>
    <w:rsid w:val="00C75092"/>
    <w:rsid w:val="00C752BF"/>
    <w:rsid w:val="00C77BDC"/>
    <w:rsid w:val="00C801B4"/>
    <w:rsid w:val="00C808FA"/>
    <w:rsid w:val="00C80BBD"/>
    <w:rsid w:val="00C80EF0"/>
    <w:rsid w:val="00C818E8"/>
    <w:rsid w:val="00C81D52"/>
    <w:rsid w:val="00C82762"/>
    <w:rsid w:val="00C8281E"/>
    <w:rsid w:val="00C82EF5"/>
    <w:rsid w:val="00C82F7A"/>
    <w:rsid w:val="00C836CD"/>
    <w:rsid w:val="00C840E0"/>
    <w:rsid w:val="00C86113"/>
    <w:rsid w:val="00C8707B"/>
    <w:rsid w:val="00C90E6E"/>
    <w:rsid w:val="00C90E8B"/>
    <w:rsid w:val="00C91D90"/>
    <w:rsid w:val="00C91E74"/>
    <w:rsid w:val="00C93328"/>
    <w:rsid w:val="00C94332"/>
    <w:rsid w:val="00C947B7"/>
    <w:rsid w:val="00C94FBF"/>
    <w:rsid w:val="00C9526E"/>
    <w:rsid w:val="00C9566E"/>
    <w:rsid w:val="00C97378"/>
    <w:rsid w:val="00C97451"/>
    <w:rsid w:val="00C9790D"/>
    <w:rsid w:val="00CA066B"/>
    <w:rsid w:val="00CA0D87"/>
    <w:rsid w:val="00CA11FC"/>
    <w:rsid w:val="00CA1CA1"/>
    <w:rsid w:val="00CA21C8"/>
    <w:rsid w:val="00CA2621"/>
    <w:rsid w:val="00CA359B"/>
    <w:rsid w:val="00CA3CB7"/>
    <w:rsid w:val="00CA48AE"/>
    <w:rsid w:val="00CA4D71"/>
    <w:rsid w:val="00CA4F84"/>
    <w:rsid w:val="00CA5FE7"/>
    <w:rsid w:val="00CA6951"/>
    <w:rsid w:val="00CA6B3E"/>
    <w:rsid w:val="00CA720B"/>
    <w:rsid w:val="00CA7286"/>
    <w:rsid w:val="00CA77AE"/>
    <w:rsid w:val="00CA7FFC"/>
    <w:rsid w:val="00CB07DB"/>
    <w:rsid w:val="00CB081C"/>
    <w:rsid w:val="00CB0F08"/>
    <w:rsid w:val="00CB2790"/>
    <w:rsid w:val="00CB434A"/>
    <w:rsid w:val="00CB603B"/>
    <w:rsid w:val="00CB6ADE"/>
    <w:rsid w:val="00CB6B84"/>
    <w:rsid w:val="00CB6C6D"/>
    <w:rsid w:val="00CB7777"/>
    <w:rsid w:val="00CB7C1A"/>
    <w:rsid w:val="00CC0852"/>
    <w:rsid w:val="00CC0E90"/>
    <w:rsid w:val="00CC104E"/>
    <w:rsid w:val="00CC240B"/>
    <w:rsid w:val="00CC3BE9"/>
    <w:rsid w:val="00CC3DC7"/>
    <w:rsid w:val="00CC5198"/>
    <w:rsid w:val="00CC5415"/>
    <w:rsid w:val="00CC5576"/>
    <w:rsid w:val="00CC58FA"/>
    <w:rsid w:val="00CC60DF"/>
    <w:rsid w:val="00CC6D70"/>
    <w:rsid w:val="00CC7272"/>
    <w:rsid w:val="00CC7982"/>
    <w:rsid w:val="00CD00B3"/>
    <w:rsid w:val="00CD1BFD"/>
    <w:rsid w:val="00CD354A"/>
    <w:rsid w:val="00CD40E1"/>
    <w:rsid w:val="00CD4882"/>
    <w:rsid w:val="00CD4F0C"/>
    <w:rsid w:val="00CD52F2"/>
    <w:rsid w:val="00CD5303"/>
    <w:rsid w:val="00CD6927"/>
    <w:rsid w:val="00CD7167"/>
    <w:rsid w:val="00CD73D6"/>
    <w:rsid w:val="00CD752A"/>
    <w:rsid w:val="00CE0CBC"/>
    <w:rsid w:val="00CE100B"/>
    <w:rsid w:val="00CE112B"/>
    <w:rsid w:val="00CE12A8"/>
    <w:rsid w:val="00CE19B4"/>
    <w:rsid w:val="00CE23DC"/>
    <w:rsid w:val="00CE41FF"/>
    <w:rsid w:val="00CE4612"/>
    <w:rsid w:val="00CE51EE"/>
    <w:rsid w:val="00CE5801"/>
    <w:rsid w:val="00CE5CBE"/>
    <w:rsid w:val="00CE7BEA"/>
    <w:rsid w:val="00CE7C2B"/>
    <w:rsid w:val="00CE7DE8"/>
    <w:rsid w:val="00CE7E88"/>
    <w:rsid w:val="00CF0A3C"/>
    <w:rsid w:val="00CF0DF7"/>
    <w:rsid w:val="00CF129E"/>
    <w:rsid w:val="00CF184E"/>
    <w:rsid w:val="00CF197C"/>
    <w:rsid w:val="00CF2C38"/>
    <w:rsid w:val="00CF32F4"/>
    <w:rsid w:val="00CF3D3F"/>
    <w:rsid w:val="00CF5D41"/>
    <w:rsid w:val="00CF67DA"/>
    <w:rsid w:val="00CF7FAE"/>
    <w:rsid w:val="00D00352"/>
    <w:rsid w:val="00D0078C"/>
    <w:rsid w:val="00D024D1"/>
    <w:rsid w:val="00D02975"/>
    <w:rsid w:val="00D0344E"/>
    <w:rsid w:val="00D03E7B"/>
    <w:rsid w:val="00D04A12"/>
    <w:rsid w:val="00D04AA7"/>
    <w:rsid w:val="00D0558B"/>
    <w:rsid w:val="00D05611"/>
    <w:rsid w:val="00D05748"/>
    <w:rsid w:val="00D05DEC"/>
    <w:rsid w:val="00D0671A"/>
    <w:rsid w:val="00D06EB2"/>
    <w:rsid w:val="00D07047"/>
    <w:rsid w:val="00D07718"/>
    <w:rsid w:val="00D07960"/>
    <w:rsid w:val="00D07F2E"/>
    <w:rsid w:val="00D07FAD"/>
    <w:rsid w:val="00D1065F"/>
    <w:rsid w:val="00D12399"/>
    <w:rsid w:val="00D13185"/>
    <w:rsid w:val="00D151F1"/>
    <w:rsid w:val="00D16038"/>
    <w:rsid w:val="00D16611"/>
    <w:rsid w:val="00D17CB6"/>
    <w:rsid w:val="00D2094B"/>
    <w:rsid w:val="00D20EAA"/>
    <w:rsid w:val="00D2153F"/>
    <w:rsid w:val="00D22C1F"/>
    <w:rsid w:val="00D23656"/>
    <w:rsid w:val="00D23DC8"/>
    <w:rsid w:val="00D2498F"/>
    <w:rsid w:val="00D250EC"/>
    <w:rsid w:val="00D25761"/>
    <w:rsid w:val="00D267E9"/>
    <w:rsid w:val="00D271D6"/>
    <w:rsid w:val="00D276F2"/>
    <w:rsid w:val="00D3033C"/>
    <w:rsid w:val="00D31233"/>
    <w:rsid w:val="00D32169"/>
    <w:rsid w:val="00D3290F"/>
    <w:rsid w:val="00D3376E"/>
    <w:rsid w:val="00D33E7C"/>
    <w:rsid w:val="00D33FD2"/>
    <w:rsid w:val="00D33FEC"/>
    <w:rsid w:val="00D34477"/>
    <w:rsid w:val="00D36448"/>
    <w:rsid w:val="00D365BB"/>
    <w:rsid w:val="00D36B1F"/>
    <w:rsid w:val="00D36DC5"/>
    <w:rsid w:val="00D37E31"/>
    <w:rsid w:val="00D40A55"/>
    <w:rsid w:val="00D40AF0"/>
    <w:rsid w:val="00D40E69"/>
    <w:rsid w:val="00D414C3"/>
    <w:rsid w:val="00D41B07"/>
    <w:rsid w:val="00D41C5F"/>
    <w:rsid w:val="00D420BF"/>
    <w:rsid w:val="00D42807"/>
    <w:rsid w:val="00D43FD3"/>
    <w:rsid w:val="00D43FE1"/>
    <w:rsid w:val="00D44852"/>
    <w:rsid w:val="00D468AB"/>
    <w:rsid w:val="00D478AB"/>
    <w:rsid w:val="00D50E1C"/>
    <w:rsid w:val="00D53238"/>
    <w:rsid w:val="00D53378"/>
    <w:rsid w:val="00D53417"/>
    <w:rsid w:val="00D55700"/>
    <w:rsid w:val="00D56E49"/>
    <w:rsid w:val="00D570AA"/>
    <w:rsid w:val="00D5730B"/>
    <w:rsid w:val="00D5775C"/>
    <w:rsid w:val="00D577DB"/>
    <w:rsid w:val="00D601A2"/>
    <w:rsid w:val="00D605C9"/>
    <w:rsid w:val="00D6068A"/>
    <w:rsid w:val="00D624F0"/>
    <w:rsid w:val="00D62657"/>
    <w:rsid w:val="00D62B2E"/>
    <w:rsid w:val="00D647AC"/>
    <w:rsid w:val="00D648D7"/>
    <w:rsid w:val="00D653A8"/>
    <w:rsid w:val="00D66DB3"/>
    <w:rsid w:val="00D67FD2"/>
    <w:rsid w:val="00D67FF1"/>
    <w:rsid w:val="00D7013E"/>
    <w:rsid w:val="00D7075C"/>
    <w:rsid w:val="00D70C95"/>
    <w:rsid w:val="00D70E3B"/>
    <w:rsid w:val="00D7126C"/>
    <w:rsid w:val="00D712C8"/>
    <w:rsid w:val="00D72F1D"/>
    <w:rsid w:val="00D73687"/>
    <w:rsid w:val="00D738E3"/>
    <w:rsid w:val="00D73C6D"/>
    <w:rsid w:val="00D74699"/>
    <w:rsid w:val="00D7542B"/>
    <w:rsid w:val="00D754F6"/>
    <w:rsid w:val="00D7700A"/>
    <w:rsid w:val="00D771D4"/>
    <w:rsid w:val="00D77BA0"/>
    <w:rsid w:val="00D81102"/>
    <w:rsid w:val="00D82503"/>
    <w:rsid w:val="00D83002"/>
    <w:rsid w:val="00D838AA"/>
    <w:rsid w:val="00D839D6"/>
    <w:rsid w:val="00D8498A"/>
    <w:rsid w:val="00D84FC2"/>
    <w:rsid w:val="00D85189"/>
    <w:rsid w:val="00D8645E"/>
    <w:rsid w:val="00D866AC"/>
    <w:rsid w:val="00D906F3"/>
    <w:rsid w:val="00D91047"/>
    <w:rsid w:val="00D916C0"/>
    <w:rsid w:val="00D91C94"/>
    <w:rsid w:val="00D91DFA"/>
    <w:rsid w:val="00D92640"/>
    <w:rsid w:val="00D9329E"/>
    <w:rsid w:val="00D93400"/>
    <w:rsid w:val="00D93938"/>
    <w:rsid w:val="00D940C1"/>
    <w:rsid w:val="00D946E1"/>
    <w:rsid w:val="00D94B9C"/>
    <w:rsid w:val="00D951E1"/>
    <w:rsid w:val="00D955BB"/>
    <w:rsid w:val="00D96D8A"/>
    <w:rsid w:val="00D96D8B"/>
    <w:rsid w:val="00D974D9"/>
    <w:rsid w:val="00D97618"/>
    <w:rsid w:val="00DA04CC"/>
    <w:rsid w:val="00DA08B7"/>
    <w:rsid w:val="00DA0AD9"/>
    <w:rsid w:val="00DA1603"/>
    <w:rsid w:val="00DA17B2"/>
    <w:rsid w:val="00DA2031"/>
    <w:rsid w:val="00DA2CB4"/>
    <w:rsid w:val="00DA3817"/>
    <w:rsid w:val="00DA3F2E"/>
    <w:rsid w:val="00DA5CBB"/>
    <w:rsid w:val="00DA7B32"/>
    <w:rsid w:val="00DB0D9F"/>
    <w:rsid w:val="00DB0F44"/>
    <w:rsid w:val="00DB1860"/>
    <w:rsid w:val="00DB18EA"/>
    <w:rsid w:val="00DB1A01"/>
    <w:rsid w:val="00DB1BB0"/>
    <w:rsid w:val="00DB27C0"/>
    <w:rsid w:val="00DB2FBE"/>
    <w:rsid w:val="00DB2FD1"/>
    <w:rsid w:val="00DB38EE"/>
    <w:rsid w:val="00DB38EF"/>
    <w:rsid w:val="00DB3D08"/>
    <w:rsid w:val="00DB43DF"/>
    <w:rsid w:val="00DB4590"/>
    <w:rsid w:val="00DB45E9"/>
    <w:rsid w:val="00DB5BAC"/>
    <w:rsid w:val="00DB5D6A"/>
    <w:rsid w:val="00DB5DE4"/>
    <w:rsid w:val="00DB5E3F"/>
    <w:rsid w:val="00DB62B3"/>
    <w:rsid w:val="00DB7AD2"/>
    <w:rsid w:val="00DC1093"/>
    <w:rsid w:val="00DC12E0"/>
    <w:rsid w:val="00DC1888"/>
    <w:rsid w:val="00DC18B8"/>
    <w:rsid w:val="00DC19C8"/>
    <w:rsid w:val="00DC1C31"/>
    <w:rsid w:val="00DC2468"/>
    <w:rsid w:val="00DC2AEA"/>
    <w:rsid w:val="00DC3461"/>
    <w:rsid w:val="00DC435C"/>
    <w:rsid w:val="00DC4782"/>
    <w:rsid w:val="00DC5412"/>
    <w:rsid w:val="00DC5509"/>
    <w:rsid w:val="00DC7F2A"/>
    <w:rsid w:val="00DD0CF5"/>
    <w:rsid w:val="00DD1E58"/>
    <w:rsid w:val="00DD28DD"/>
    <w:rsid w:val="00DD32D6"/>
    <w:rsid w:val="00DD3E6C"/>
    <w:rsid w:val="00DD5294"/>
    <w:rsid w:val="00DD55C7"/>
    <w:rsid w:val="00DD5B13"/>
    <w:rsid w:val="00DD60B6"/>
    <w:rsid w:val="00DD6855"/>
    <w:rsid w:val="00DD6EFA"/>
    <w:rsid w:val="00DD72D6"/>
    <w:rsid w:val="00DD78DE"/>
    <w:rsid w:val="00DD7AD3"/>
    <w:rsid w:val="00DD7C0C"/>
    <w:rsid w:val="00DD7E66"/>
    <w:rsid w:val="00DE0601"/>
    <w:rsid w:val="00DE0D4C"/>
    <w:rsid w:val="00DE1619"/>
    <w:rsid w:val="00DE1A48"/>
    <w:rsid w:val="00DE2852"/>
    <w:rsid w:val="00DE390A"/>
    <w:rsid w:val="00DE5769"/>
    <w:rsid w:val="00DE5F3A"/>
    <w:rsid w:val="00DE66AB"/>
    <w:rsid w:val="00DE7E7D"/>
    <w:rsid w:val="00DF07F7"/>
    <w:rsid w:val="00DF1697"/>
    <w:rsid w:val="00DF4B89"/>
    <w:rsid w:val="00DF59DE"/>
    <w:rsid w:val="00DF6DFD"/>
    <w:rsid w:val="00DF724E"/>
    <w:rsid w:val="00DF7454"/>
    <w:rsid w:val="00DF7B14"/>
    <w:rsid w:val="00DF7CC4"/>
    <w:rsid w:val="00DF7EAD"/>
    <w:rsid w:val="00DF7F6C"/>
    <w:rsid w:val="00E005B7"/>
    <w:rsid w:val="00E01F93"/>
    <w:rsid w:val="00E04D59"/>
    <w:rsid w:val="00E0525D"/>
    <w:rsid w:val="00E059EC"/>
    <w:rsid w:val="00E05ABA"/>
    <w:rsid w:val="00E06820"/>
    <w:rsid w:val="00E068E9"/>
    <w:rsid w:val="00E075F1"/>
    <w:rsid w:val="00E07C3B"/>
    <w:rsid w:val="00E10A17"/>
    <w:rsid w:val="00E10ADF"/>
    <w:rsid w:val="00E11158"/>
    <w:rsid w:val="00E11237"/>
    <w:rsid w:val="00E11FE6"/>
    <w:rsid w:val="00E144AC"/>
    <w:rsid w:val="00E204B6"/>
    <w:rsid w:val="00E20AC4"/>
    <w:rsid w:val="00E21517"/>
    <w:rsid w:val="00E21947"/>
    <w:rsid w:val="00E21CC2"/>
    <w:rsid w:val="00E21FE1"/>
    <w:rsid w:val="00E22B76"/>
    <w:rsid w:val="00E22F7F"/>
    <w:rsid w:val="00E2429D"/>
    <w:rsid w:val="00E24607"/>
    <w:rsid w:val="00E24FC8"/>
    <w:rsid w:val="00E260AC"/>
    <w:rsid w:val="00E26480"/>
    <w:rsid w:val="00E278B8"/>
    <w:rsid w:val="00E301FA"/>
    <w:rsid w:val="00E30904"/>
    <w:rsid w:val="00E30BD3"/>
    <w:rsid w:val="00E31905"/>
    <w:rsid w:val="00E33B57"/>
    <w:rsid w:val="00E345AE"/>
    <w:rsid w:val="00E3497B"/>
    <w:rsid w:val="00E34C63"/>
    <w:rsid w:val="00E350E7"/>
    <w:rsid w:val="00E35EDE"/>
    <w:rsid w:val="00E35FAC"/>
    <w:rsid w:val="00E3689D"/>
    <w:rsid w:val="00E370CD"/>
    <w:rsid w:val="00E40000"/>
    <w:rsid w:val="00E40479"/>
    <w:rsid w:val="00E405C8"/>
    <w:rsid w:val="00E407B2"/>
    <w:rsid w:val="00E408FA"/>
    <w:rsid w:val="00E4189A"/>
    <w:rsid w:val="00E41CFC"/>
    <w:rsid w:val="00E42B86"/>
    <w:rsid w:val="00E42E1B"/>
    <w:rsid w:val="00E43978"/>
    <w:rsid w:val="00E43E1E"/>
    <w:rsid w:val="00E45B3A"/>
    <w:rsid w:val="00E46AEE"/>
    <w:rsid w:val="00E47748"/>
    <w:rsid w:val="00E51663"/>
    <w:rsid w:val="00E519BE"/>
    <w:rsid w:val="00E52105"/>
    <w:rsid w:val="00E52BC8"/>
    <w:rsid w:val="00E53439"/>
    <w:rsid w:val="00E536F6"/>
    <w:rsid w:val="00E538CF"/>
    <w:rsid w:val="00E5392B"/>
    <w:rsid w:val="00E53F80"/>
    <w:rsid w:val="00E53F82"/>
    <w:rsid w:val="00E540FB"/>
    <w:rsid w:val="00E5468F"/>
    <w:rsid w:val="00E547DC"/>
    <w:rsid w:val="00E5497B"/>
    <w:rsid w:val="00E54BC2"/>
    <w:rsid w:val="00E56B28"/>
    <w:rsid w:val="00E56B74"/>
    <w:rsid w:val="00E60857"/>
    <w:rsid w:val="00E61EE2"/>
    <w:rsid w:val="00E62E63"/>
    <w:rsid w:val="00E63A10"/>
    <w:rsid w:val="00E65C19"/>
    <w:rsid w:val="00E70512"/>
    <w:rsid w:val="00E70F69"/>
    <w:rsid w:val="00E732C3"/>
    <w:rsid w:val="00E73353"/>
    <w:rsid w:val="00E73E2E"/>
    <w:rsid w:val="00E73E55"/>
    <w:rsid w:val="00E74502"/>
    <w:rsid w:val="00E74581"/>
    <w:rsid w:val="00E746D9"/>
    <w:rsid w:val="00E75818"/>
    <w:rsid w:val="00E75A7F"/>
    <w:rsid w:val="00E779C1"/>
    <w:rsid w:val="00E77B3D"/>
    <w:rsid w:val="00E8134A"/>
    <w:rsid w:val="00E82A30"/>
    <w:rsid w:val="00E82C3D"/>
    <w:rsid w:val="00E83B5A"/>
    <w:rsid w:val="00E84570"/>
    <w:rsid w:val="00E85389"/>
    <w:rsid w:val="00E87521"/>
    <w:rsid w:val="00E87BC6"/>
    <w:rsid w:val="00E90CB9"/>
    <w:rsid w:val="00E915E9"/>
    <w:rsid w:val="00E917EF"/>
    <w:rsid w:val="00E920D2"/>
    <w:rsid w:val="00E9217C"/>
    <w:rsid w:val="00E922F5"/>
    <w:rsid w:val="00E92403"/>
    <w:rsid w:val="00E92F1F"/>
    <w:rsid w:val="00E9344E"/>
    <w:rsid w:val="00E94411"/>
    <w:rsid w:val="00E944E4"/>
    <w:rsid w:val="00E94871"/>
    <w:rsid w:val="00E94B8A"/>
    <w:rsid w:val="00E95593"/>
    <w:rsid w:val="00E957C6"/>
    <w:rsid w:val="00E97CB4"/>
    <w:rsid w:val="00EA018F"/>
    <w:rsid w:val="00EA102D"/>
    <w:rsid w:val="00EA113A"/>
    <w:rsid w:val="00EA15A7"/>
    <w:rsid w:val="00EA23BD"/>
    <w:rsid w:val="00EA2AF7"/>
    <w:rsid w:val="00EA3411"/>
    <w:rsid w:val="00EA3C02"/>
    <w:rsid w:val="00EA425A"/>
    <w:rsid w:val="00EB00CE"/>
    <w:rsid w:val="00EB107A"/>
    <w:rsid w:val="00EB18BA"/>
    <w:rsid w:val="00EB18F6"/>
    <w:rsid w:val="00EB19BD"/>
    <w:rsid w:val="00EB1DA4"/>
    <w:rsid w:val="00EB3441"/>
    <w:rsid w:val="00EB47E5"/>
    <w:rsid w:val="00EB505D"/>
    <w:rsid w:val="00EB5BE5"/>
    <w:rsid w:val="00EB619A"/>
    <w:rsid w:val="00EB6FEE"/>
    <w:rsid w:val="00EC0FAB"/>
    <w:rsid w:val="00EC1BDF"/>
    <w:rsid w:val="00EC1CB9"/>
    <w:rsid w:val="00EC25D4"/>
    <w:rsid w:val="00EC2638"/>
    <w:rsid w:val="00EC2CE8"/>
    <w:rsid w:val="00EC30BF"/>
    <w:rsid w:val="00EC35B0"/>
    <w:rsid w:val="00EC35C5"/>
    <w:rsid w:val="00EC388C"/>
    <w:rsid w:val="00EC4090"/>
    <w:rsid w:val="00EC4E80"/>
    <w:rsid w:val="00EC50D2"/>
    <w:rsid w:val="00EC574E"/>
    <w:rsid w:val="00EC5822"/>
    <w:rsid w:val="00EC596C"/>
    <w:rsid w:val="00EC5F6B"/>
    <w:rsid w:val="00EC66E9"/>
    <w:rsid w:val="00EC72A9"/>
    <w:rsid w:val="00EC79E9"/>
    <w:rsid w:val="00EC7B65"/>
    <w:rsid w:val="00ED00D8"/>
    <w:rsid w:val="00ED0789"/>
    <w:rsid w:val="00ED0988"/>
    <w:rsid w:val="00ED1495"/>
    <w:rsid w:val="00ED1DE8"/>
    <w:rsid w:val="00ED1E64"/>
    <w:rsid w:val="00ED22A6"/>
    <w:rsid w:val="00ED2416"/>
    <w:rsid w:val="00ED254A"/>
    <w:rsid w:val="00ED3951"/>
    <w:rsid w:val="00ED399F"/>
    <w:rsid w:val="00ED4C18"/>
    <w:rsid w:val="00ED6106"/>
    <w:rsid w:val="00ED75F5"/>
    <w:rsid w:val="00EE0867"/>
    <w:rsid w:val="00EE1184"/>
    <w:rsid w:val="00EE177E"/>
    <w:rsid w:val="00EE2193"/>
    <w:rsid w:val="00EE32C7"/>
    <w:rsid w:val="00EE53A4"/>
    <w:rsid w:val="00EE5903"/>
    <w:rsid w:val="00EE7723"/>
    <w:rsid w:val="00EE78EC"/>
    <w:rsid w:val="00EF01E5"/>
    <w:rsid w:val="00EF0D67"/>
    <w:rsid w:val="00EF0FDB"/>
    <w:rsid w:val="00EF1062"/>
    <w:rsid w:val="00EF1880"/>
    <w:rsid w:val="00EF2313"/>
    <w:rsid w:val="00EF3500"/>
    <w:rsid w:val="00EF3EC8"/>
    <w:rsid w:val="00EF4BBB"/>
    <w:rsid w:val="00EF4F4A"/>
    <w:rsid w:val="00EF502E"/>
    <w:rsid w:val="00EF56B4"/>
    <w:rsid w:val="00EF5914"/>
    <w:rsid w:val="00EF598E"/>
    <w:rsid w:val="00EF5D1D"/>
    <w:rsid w:val="00EF6533"/>
    <w:rsid w:val="00EF7F7C"/>
    <w:rsid w:val="00F00558"/>
    <w:rsid w:val="00F01179"/>
    <w:rsid w:val="00F048B8"/>
    <w:rsid w:val="00F04B04"/>
    <w:rsid w:val="00F04C6E"/>
    <w:rsid w:val="00F05608"/>
    <w:rsid w:val="00F05844"/>
    <w:rsid w:val="00F062BD"/>
    <w:rsid w:val="00F0678E"/>
    <w:rsid w:val="00F0696D"/>
    <w:rsid w:val="00F06C93"/>
    <w:rsid w:val="00F10C23"/>
    <w:rsid w:val="00F11A07"/>
    <w:rsid w:val="00F11D21"/>
    <w:rsid w:val="00F1224A"/>
    <w:rsid w:val="00F12B85"/>
    <w:rsid w:val="00F13351"/>
    <w:rsid w:val="00F133A5"/>
    <w:rsid w:val="00F136AD"/>
    <w:rsid w:val="00F13894"/>
    <w:rsid w:val="00F150DE"/>
    <w:rsid w:val="00F15373"/>
    <w:rsid w:val="00F16786"/>
    <w:rsid w:val="00F16C7C"/>
    <w:rsid w:val="00F176F1"/>
    <w:rsid w:val="00F17788"/>
    <w:rsid w:val="00F2082F"/>
    <w:rsid w:val="00F227AD"/>
    <w:rsid w:val="00F22A8E"/>
    <w:rsid w:val="00F22DAB"/>
    <w:rsid w:val="00F22EF5"/>
    <w:rsid w:val="00F23255"/>
    <w:rsid w:val="00F242B5"/>
    <w:rsid w:val="00F24E1A"/>
    <w:rsid w:val="00F25273"/>
    <w:rsid w:val="00F25A43"/>
    <w:rsid w:val="00F30B49"/>
    <w:rsid w:val="00F31331"/>
    <w:rsid w:val="00F3190F"/>
    <w:rsid w:val="00F31A3F"/>
    <w:rsid w:val="00F326F0"/>
    <w:rsid w:val="00F32AD8"/>
    <w:rsid w:val="00F334FF"/>
    <w:rsid w:val="00F352DC"/>
    <w:rsid w:val="00F356DC"/>
    <w:rsid w:val="00F35A62"/>
    <w:rsid w:val="00F35F8E"/>
    <w:rsid w:val="00F36645"/>
    <w:rsid w:val="00F36C72"/>
    <w:rsid w:val="00F37C7C"/>
    <w:rsid w:val="00F40A61"/>
    <w:rsid w:val="00F4119D"/>
    <w:rsid w:val="00F42580"/>
    <w:rsid w:val="00F4279F"/>
    <w:rsid w:val="00F42B4C"/>
    <w:rsid w:val="00F434E0"/>
    <w:rsid w:val="00F43BE1"/>
    <w:rsid w:val="00F44337"/>
    <w:rsid w:val="00F44EF2"/>
    <w:rsid w:val="00F471C3"/>
    <w:rsid w:val="00F475A4"/>
    <w:rsid w:val="00F4798C"/>
    <w:rsid w:val="00F502DD"/>
    <w:rsid w:val="00F50A3F"/>
    <w:rsid w:val="00F51F79"/>
    <w:rsid w:val="00F52FD1"/>
    <w:rsid w:val="00F537BE"/>
    <w:rsid w:val="00F548FD"/>
    <w:rsid w:val="00F5492A"/>
    <w:rsid w:val="00F549F4"/>
    <w:rsid w:val="00F54AA8"/>
    <w:rsid w:val="00F54C95"/>
    <w:rsid w:val="00F54D45"/>
    <w:rsid w:val="00F55469"/>
    <w:rsid w:val="00F556A2"/>
    <w:rsid w:val="00F55B51"/>
    <w:rsid w:val="00F55BF5"/>
    <w:rsid w:val="00F55C38"/>
    <w:rsid w:val="00F55E61"/>
    <w:rsid w:val="00F5649B"/>
    <w:rsid w:val="00F565D7"/>
    <w:rsid w:val="00F568C4"/>
    <w:rsid w:val="00F56F8B"/>
    <w:rsid w:val="00F57968"/>
    <w:rsid w:val="00F57BC8"/>
    <w:rsid w:val="00F608F1"/>
    <w:rsid w:val="00F61FAE"/>
    <w:rsid w:val="00F621E0"/>
    <w:rsid w:val="00F63DF7"/>
    <w:rsid w:val="00F64AB5"/>
    <w:rsid w:val="00F660DF"/>
    <w:rsid w:val="00F67AE7"/>
    <w:rsid w:val="00F70685"/>
    <w:rsid w:val="00F70D75"/>
    <w:rsid w:val="00F70E9A"/>
    <w:rsid w:val="00F72DE5"/>
    <w:rsid w:val="00F72E42"/>
    <w:rsid w:val="00F73C50"/>
    <w:rsid w:val="00F73D6D"/>
    <w:rsid w:val="00F748CE"/>
    <w:rsid w:val="00F74A29"/>
    <w:rsid w:val="00F74F4D"/>
    <w:rsid w:val="00F76904"/>
    <w:rsid w:val="00F76C62"/>
    <w:rsid w:val="00F7777B"/>
    <w:rsid w:val="00F81051"/>
    <w:rsid w:val="00F83567"/>
    <w:rsid w:val="00F838F9"/>
    <w:rsid w:val="00F83B5B"/>
    <w:rsid w:val="00F8466B"/>
    <w:rsid w:val="00F856C7"/>
    <w:rsid w:val="00F85A43"/>
    <w:rsid w:val="00F861B6"/>
    <w:rsid w:val="00F8625B"/>
    <w:rsid w:val="00F874D8"/>
    <w:rsid w:val="00F90B40"/>
    <w:rsid w:val="00F90C56"/>
    <w:rsid w:val="00F90C96"/>
    <w:rsid w:val="00F91EBA"/>
    <w:rsid w:val="00F91EDE"/>
    <w:rsid w:val="00F93AC9"/>
    <w:rsid w:val="00F951D4"/>
    <w:rsid w:val="00F95265"/>
    <w:rsid w:val="00F956B0"/>
    <w:rsid w:val="00F95E55"/>
    <w:rsid w:val="00F97A3B"/>
    <w:rsid w:val="00FA0293"/>
    <w:rsid w:val="00FA0975"/>
    <w:rsid w:val="00FA141D"/>
    <w:rsid w:val="00FA21AE"/>
    <w:rsid w:val="00FA2BB7"/>
    <w:rsid w:val="00FA3B1C"/>
    <w:rsid w:val="00FA5893"/>
    <w:rsid w:val="00FA643E"/>
    <w:rsid w:val="00FA66F7"/>
    <w:rsid w:val="00FA6A51"/>
    <w:rsid w:val="00FA7B1D"/>
    <w:rsid w:val="00FB2480"/>
    <w:rsid w:val="00FB346F"/>
    <w:rsid w:val="00FB4425"/>
    <w:rsid w:val="00FB48B9"/>
    <w:rsid w:val="00FB48CF"/>
    <w:rsid w:val="00FB6714"/>
    <w:rsid w:val="00FB7A26"/>
    <w:rsid w:val="00FB7BBB"/>
    <w:rsid w:val="00FC0F12"/>
    <w:rsid w:val="00FC112C"/>
    <w:rsid w:val="00FC1601"/>
    <w:rsid w:val="00FC1ECE"/>
    <w:rsid w:val="00FC209B"/>
    <w:rsid w:val="00FC4582"/>
    <w:rsid w:val="00FC51A8"/>
    <w:rsid w:val="00FC522A"/>
    <w:rsid w:val="00FC5FC6"/>
    <w:rsid w:val="00FC66CA"/>
    <w:rsid w:val="00FD089F"/>
    <w:rsid w:val="00FD0D9F"/>
    <w:rsid w:val="00FD0DFA"/>
    <w:rsid w:val="00FD0EF4"/>
    <w:rsid w:val="00FD21F1"/>
    <w:rsid w:val="00FD3340"/>
    <w:rsid w:val="00FD33A5"/>
    <w:rsid w:val="00FD4336"/>
    <w:rsid w:val="00FD493E"/>
    <w:rsid w:val="00FD5B56"/>
    <w:rsid w:val="00FD6C97"/>
    <w:rsid w:val="00FD71D7"/>
    <w:rsid w:val="00FD73B7"/>
    <w:rsid w:val="00FD78D0"/>
    <w:rsid w:val="00FE09AC"/>
    <w:rsid w:val="00FE0EDD"/>
    <w:rsid w:val="00FE120D"/>
    <w:rsid w:val="00FE18F4"/>
    <w:rsid w:val="00FE334C"/>
    <w:rsid w:val="00FE3E8D"/>
    <w:rsid w:val="00FE43E1"/>
    <w:rsid w:val="00FE4C5D"/>
    <w:rsid w:val="00FE5295"/>
    <w:rsid w:val="00FE64E7"/>
    <w:rsid w:val="00FE6E25"/>
    <w:rsid w:val="00FE71E3"/>
    <w:rsid w:val="00FE7576"/>
    <w:rsid w:val="00FF0279"/>
    <w:rsid w:val="00FF11C1"/>
    <w:rsid w:val="00FF159A"/>
    <w:rsid w:val="00FF16EC"/>
    <w:rsid w:val="00FF3EF5"/>
    <w:rsid w:val="00FF4DDC"/>
    <w:rsid w:val="00FF5C10"/>
    <w:rsid w:val="00FF5C58"/>
    <w:rsid w:val="00FF6492"/>
    <w:rsid w:val="00FF6671"/>
    <w:rsid w:val="00FF69FE"/>
    <w:rsid w:val="00FF6E2C"/>
    <w:rsid w:val="00FF6E62"/>
    <w:rsid w:val="00FF73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0"/>
    <o:shapelayout v:ext="edit">
      <o:idmap v:ext="edit" data="1"/>
    </o:shapelayout>
  </w:shapeDefaults>
  <w:decimalSymbol w:val=","/>
  <w:listSeparator w:val=";"/>
  <w14:docId w14:val="605950B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9"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B575AB"/>
    <w:pPr>
      <w:widowControl w:val="0"/>
      <w:autoSpaceDE w:val="0"/>
      <w:autoSpaceDN w:val="0"/>
      <w:adjustRightInd w:val="0"/>
    </w:pPr>
    <w:rPr>
      <w:rFonts w:ascii="Times New Roman" w:hAnsi="Times New Roman"/>
      <w:sz w:val="24"/>
      <w:szCs w:val="24"/>
    </w:rPr>
  </w:style>
  <w:style w:type="paragraph" w:styleId="1">
    <w:name w:val="heading 1"/>
    <w:aliases w:val="Заголовок 1 Знак Знак Знак Знак Знак Знак Знак Знак Знак,H1,H1 Знак,Заголовок параграфа (1.),111,Section,Section Heading,level2 hdg,Заголовок 1 Знак Знак Знак Знак Знак,Заголовок 1 Знак Знак Знак Знак Знак Знак Знак Знак,Document Header1,H11"/>
    <w:basedOn w:val="a5"/>
    <w:next w:val="a5"/>
    <w:link w:val="11"/>
    <w:qFormat/>
    <w:rsid w:val="00377AB2"/>
    <w:pPr>
      <w:keepNext/>
      <w:spacing w:before="240" w:after="60"/>
      <w:outlineLvl w:val="0"/>
    </w:pPr>
    <w:rPr>
      <w:rFonts w:ascii="Arial" w:hAnsi="Arial"/>
      <w:b/>
      <w:kern w:val="32"/>
      <w:sz w:val="32"/>
      <w:szCs w:val="20"/>
      <w:lang w:val="x-none"/>
    </w:rPr>
  </w:style>
  <w:style w:type="paragraph" w:styleId="2">
    <w:name w:val="heading 2"/>
    <w:aliases w:val="H2,h2,h21,5,Заголовок пункта (1.1),222,Reset numbering,Заголовок 21,Numbered text 3,21,22,23,24,25,211,221,231,26,212,232,27,213,223,233,28,214,224,234,241,251,2111,2211,2311,261,2121,2221,2321,271,2131,2231,2331,H21,2,H22,H211,H23"/>
    <w:basedOn w:val="a5"/>
    <w:next w:val="a5"/>
    <w:link w:val="20"/>
    <w:qFormat/>
    <w:rsid w:val="00597AD3"/>
    <w:pPr>
      <w:keepNext/>
      <w:spacing w:before="240" w:after="60"/>
      <w:outlineLvl w:val="1"/>
    </w:pPr>
    <w:rPr>
      <w:rFonts w:ascii="Arial" w:hAnsi="Arial"/>
      <w:b/>
      <w:i/>
      <w:sz w:val="28"/>
      <w:szCs w:val="20"/>
      <w:lang w:val="x-none"/>
    </w:rPr>
  </w:style>
  <w:style w:type="paragraph" w:styleId="3">
    <w:name w:val="heading 3"/>
    <w:basedOn w:val="a5"/>
    <w:next w:val="a5"/>
    <w:link w:val="30"/>
    <w:uiPriority w:val="9"/>
    <w:qFormat/>
    <w:rsid w:val="008F23AB"/>
    <w:pPr>
      <w:keepNext/>
      <w:keepLines/>
      <w:spacing w:before="200"/>
      <w:outlineLvl w:val="2"/>
    </w:pPr>
    <w:rPr>
      <w:rFonts w:ascii="Cambria" w:eastAsia="MS Gothic" w:hAnsi="Cambria"/>
      <w:b/>
      <w:color w:val="4F81BD"/>
      <w:szCs w:val="20"/>
      <w:lang w:val="x-none"/>
    </w:rPr>
  </w:style>
  <w:style w:type="paragraph" w:styleId="4">
    <w:name w:val="heading 4"/>
    <w:basedOn w:val="a5"/>
    <w:next w:val="a5"/>
    <w:link w:val="40"/>
    <w:qFormat/>
    <w:rsid w:val="00767EEF"/>
    <w:pPr>
      <w:keepNext/>
      <w:widowControl/>
      <w:tabs>
        <w:tab w:val="num" w:pos="864"/>
      </w:tabs>
      <w:autoSpaceDE/>
      <w:autoSpaceDN/>
      <w:adjustRightInd/>
      <w:spacing w:before="240" w:after="60"/>
      <w:ind w:left="864" w:hanging="144"/>
      <w:outlineLvl w:val="3"/>
    </w:pPr>
    <w:rPr>
      <w:rFonts w:ascii="Calibri" w:hAnsi="Calibri"/>
      <w:b/>
      <w:sz w:val="28"/>
      <w:szCs w:val="20"/>
      <w:lang w:val="x-none" w:eastAsia="x-none"/>
    </w:rPr>
  </w:style>
  <w:style w:type="paragraph" w:styleId="5">
    <w:name w:val="heading 5"/>
    <w:basedOn w:val="a5"/>
    <w:next w:val="a5"/>
    <w:link w:val="50"/>
    <w:uiPriority w:val="9"/>
    <w:qFormat/>
    <w:rsid w:val="00767EEF"/>
    <w:pPr>
      <w:keepNext/>
      <w:widowControl/>
      <w:tabs>
        <w:tab w:val="num" w:pos="1008"/>
      </w:tabs>
      <w:suppressAutoHyphens/>
      <w:autoSpaceDE/>
      <w:autoSpaceDN/>
      <w:adjustRightInd/>
      <w:spacing w:before="60" w:line="360" w:lineRule="auto"/>
      <w:ind w:left="1008" w:hanging="432"/>
      <w:jc w:val="both"/>
      <w:outlineLvl w:val="4"/>
    </w:pPr>
    <w:rPr>
      <w:rFonts w:ascii="Calibri" w:hAnsi="Calibri"/>
      <w:b/>
      <w:sz w:val="20"/>
      <w:szCs w:val="20"/>
      <w:lang w:val="x-none" w:eastAsia="x-none"/>
    </w:rPr>
  </w:style>
  <w:style w:type="paragraph" w:styleId="6">
    <w:name w:val="heading 6"/>
    <w:basedOn w:val="a5"/>
    <w:next w:val="a5"/>
    <w:link w:val="60"/>
    <w:uiPriority w:val="99"/>
    <w:qFormat/>
    <w:rsid w:val="00767EEF"/>
    <w:pPr>
      <w:widowControl/>
      <w:tabs>
        <w:tab w:val="num" w:pos="1152"/>
      </w:tabs>
      <w:autoSpaceDE/>
      <w:autoSpaceDN/>
      <w:adjustRightInd/>
      <w:spacing w:before="240" w:after="60"/>
      <w:ind w:left="1152" w:hanging="432"/>
      <w:outlineLvl w:val="5"/>
    </w:pPr>
    <w:rPr>
      <w:rFonts w:ascii="Calibri" w:hAnsi="Calibri"/>
      <w:b/>
      <w:sz w:val="20"/>
      <w:szCs w:val="20"/>
      <w:lang w:val="x-none" w:eastAsia="x-none"/>
    </w:rPr>
  </w:style>
  <w:style w:type="paragraph" w:styleId="7">
    <w:name w:val="heading 7"/>
    <w:basedOn w:val="a5"/>
    <w:next w:val="a5"/>
    <w:link w:val="70"/>
    <w:uiPriority w:val="99"/>
    <w:qFormat/>
    <w:rsid w:val="00767EEF"/>
    <w:pPr>
      <w:keepNext/>
      <w:widowControl/>
      <w:tabs>
        <w:tab w:val="num" w:pos="1296"/>
      </w:tabs>
      <w:autoSpaceDE/>
      <w:autoSpaceDN/>
      <w:adjustRightInd/>
      <w:ind w:left="1296" w:hanging="288"/>
      <w:jc w:val="center"/>
      <w:outlineLvl w:val="6"/>
    </w:pPr>
    <w:rPr>
      <w:rFonts w:ascii="FreeSetCTT" w:hAnsi="FreeSetCTT"/>
      <w:b/>
      <w:szCs w:val="20"/>
      <w:lang w:val="x-none" w:eastAsia="x-none"/>
    </w:rPr>
  </w:style>
  <w:style w:type="paragraph" w:styleId="8">
    <w:name w:val="heading 8"/>
    <w:basedOn w:val="a5"/>
    <w:next w:val="a5"/>
    <w:link w:val="80"/>
    <w:uiPriority w:val="99"/>
    <w:qFormat/>
    <w:rsid w:val="00767EEF"/>
    <w:pPr>
      <w:widowControl/>
      <w:tabs>
        <w:tab w:val="num" w:pos="1440"/>
      </w:tabs>
      <w:autoSpaceDE/>
      <w:autoSpaceDN/>
      <w:adjustRightInd/>
      <w:spacing w:before="240" w:after="60"/>
      <w:ind w:left="1440" w:hanging="432"/>
      <w:outlineLvl w:val="7"/>
    </w:pPr>
    <w:rPr>
      <w:rFonts w:ascii="Calibri" w:hAnsi="Calibri"/>
      <w:i/>
      <w:szCs w:val="20"/>
      <w:lang w:val="x-none" w:eastAsia="x-none"/>
    </w:rPr>
  </w:style>
  <w:style w:type="paragraph" w:styleId="9">
    <w:name w:val="heading 9"/>
    <w:basedOn w:val="a5"/>
    <w:next w:val="a5"/>
    <w:link w:val="90"/>
    <w:uiPriority w:val="99"/>
    <w:qFormat/>
    <w:rsid w:val="00767EEF"/>
    <w:pPr>
      <w:widowControl/>
      <w:tabs>
        <w:tab w:val="num" w:pos="1584"/>
      </w:tabs>
      <w:autoSpaceDE/>
      <w:autoSpaceDN/>
      <w:adjustRightInd/>
      <w:spacing w:before="240" w:after="60"/>
      <w:ind w:left="1584" w:hanging="144"/>
      <w:outlineLvl w:val="8"/>
    </w:pPr>
    <w:rPr>
      <w:rFonts w:ascii="Arial" w:hAnsi="Arial"/>
      <w:sz w:val="20"/>
      <w:szCs w:val="20"/>
      <w:lang w:val="x-none" w:eastAsia="x-none"/>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1">
    <w:name w:val="Заголовок 1 Знак1"/>
    <w:aliases w:val="Заголовок 1 Знак Знак Знак Знак Знак Знак Знак Знак Знак Знак,H1 Знак1,H1 Знак Знак,Заголовок параграфа (1.) Знак,111 Знак,Section Знак,Section Heading Знак,level2 hdg Знак,Заголовок 1 Знак Знак Знак Знак Знак Знак,H11 Знак"/>
    <w:link w:val="1"/>
    <w:locked/>
    <w:rsid w:val="00377AB2"/>
    <w:rPr>
      <w:rFonts w:ascii="Arial" w:hAnsi="Arial" w:cs="Times New Roman"/>
      <w:b/>
      <w:kern w:val="32"/>
      <w:sz w:val="32"/>
      <w:lang w:eastAsia="ru-RU"/>
    </w:rPr>
  </w:style>
  <w:style w:type="character" w:customStyle="1" w:styleId="20">
    <w:name w:val="Заголовок 2 Знак"/>
    <w:aliases w:val="H2 Знак,h2 Знак,h21 Знак,5 Знак,Заголовок пункта (1.1) Знак,222 Знак,Reset numbering Знак,Заголовок 21 Знак,Numbered text 3 Знак,21 Знак,22 Знак,23 Знак,24 Знак,25 Знак,211 Знак,221 Знак,231 Знак,26 Знак,212 Знак,232 Знак,27 Знак,2 Знак"/>
    <w:link w:val="2"/>
    <w:locked/>
    <w:rsid w:val="00597AD3"/>
    <w:rPr>
      <w:rFonts w:ascii="Arial" w:hAnsi="Arial"/>
      <w:b/>
      <w:i/>
      <w:sz w:val="28"/>
      <w:lang w:eastAsia="ru-RU"/>
    </w:rPr>
  </w:style>
  <w:style w:type="character" w:customStyle="1" w:styleId="30">
    <w:name w:val="Заголовок 3 Знак"/>
    <w:link w:val="3"/>
    <w:uiPriority w:val="9"/>
    <w:locked/>
    <w:rsid w:val="008F23AB"/>
    <w:rPr>
      <w:rFonts w:ascii="Cambria" w:eastAsia="MS Gothic" w:hAnsi="Cambria" w:cs="Times New Roman"/>
      <w:b/>
      <w:color w:val="4F81BD"/>
      <w:sz w:val="24"/>
      <w:lang w:eastAsia="ru-RU"/>
    </w:rPr>
  </w:style>
  <w:style w:type="character" w:customStyle="1" w:styleId="40">
    <w:name w:val="Заголовок 4 Знак"/>
    <w:link w:val="4"/>
    <w:locked/>
    <w:rsid w:val="00767EEF"/>
    <w:rPr>
      <w:rFonts w:ascii="Calibri" w:hAnsi="Calibri" w:cs="Times New Roman"/>
      <w:b/>
      <w:sz w:val="28"/>
    </w:rPr>
  </w:style>
  <w:style w:type="character" w:customStyle="1" w:styleId="50">
    <w:name w:val="Заголовок 5 Знак"/>
    <w:link w:val="5"/>
    <w:uiPriority w:val="9"/>
    <w:locked/>
    <w:rsid w:val="00767EEF"/>
    <w:rPr>
      <w:rFonts w:ascii="Calibri" w:hAnsi="Calibri" w:cs="Times New Roman"/>
      <w:b/>
      <w:sz w:val="20"/>
    </w:rPr>
  </w:style>
  <w:style w:type="character" w:customStyle="1" w:styleId="60">
    <w:name w:val="Заголовок 6 Знак"/>
    <w:link w:val="6"/>
    <w:uiPriority w:val="99"/>
    <w:locked/>
    <w:rsid w:val="00767EEF"/>
    <w:rPr>
      <w:rFonts w:ascii="Calibri" w:hAnsi="Calibri" w:cs="Times New Roman"/>
      <w:b/>
    </w:rPr>
  </w:style>
  <w:style w:type="character" w:customStyle="1" w:styleId="70">
    <w:name w:val="Заголовок 7 Знак"/>
    <w:link w:val="7"/>
    <w:uiPriority w:val="99"/>
    <w:locked/>
    <w:rsid w:val="00767EEF"/>
    <w:rPr>
      <w:rFonts w:ascii="FreeSetCTT" w:hAnsi="FreeSetCTT" w:cs="Times New Roman"/>
      <w:b/>
      <w:sz w:val="24"/>
    </w:rPr>
  </w:style>
  <w:style w:type="character" w:customStyle="1" w:styleId="80">
    <w:name w:val="Заголовок 8 Знак"/>
    <w:link w:val="8"/>
    <w:uiPriority w:val="99"/>
    <w:locked/>
    <w:rsid w:val="00767EEF"/>
    <w:rPr>
      <w:rFonts w:ascii="Calibri" w:hAnsi="Calibri" w:cs="Times New Roman"/>
      <w:i/>
      <w:sz w:val="24"/>
    </w:rPr>
  </w:style>
  <w:style w:type="character" w:customStyle="1" w:styleId="90">
    <w:name w:val="Заголовок 9 Знак"/>
    <w:link w:val="9"/>
    <w:uiPriority w:val="99"/>
    <w:locked/>
    <w:rsid w:val="00767EEF"/>
    <w:rPr>
      <w:rFonts w:ascii="Arial" w:hAnsi="Arial" w:cs="Times New Roman"/>
    </w:rPr>
  </w:style>
  <w:style w:type="character" w:customStyle="1" w:styleId="Heading2Char">
    <w:name w:val="Heading 2 Char"/>
    <w:aliases w:val="H2 Char,h2 Char,h21 Char,5 Char,Заголовок пункта (1.1) Char,222 Char,Reset numbering Char,Заголовок 21 Char,Numbered text 3 Char,21 Char,22 Char,23 Char,24 Char,25 Char,211 Char,221 Char,231 Char,26 Char,212 Char,232 Char,27 Char,213 Char"/>
    <w:uiPriority w:val="9"/>
    <w:semiHidden/>
    <w:rsid w:val="003C7F4A"/>
    <w:rPr>
      <w:rFonts w:ascii="Cambria" w:eastAsia="Times New Roman" w:hAnsi="Cambria" w:cs="Times New Roman"/>
      <w:b/>
      <w:bCs/>
      <w:i/>
      <w:iCs/>
      <w:sz w:val="28"/>
      <w:szCs w:val="28"/>
    </w:rPr>
  </w:style>
  <w:style w:type="character" w:customStyle="1" w:styleId="Heading2Char25">
    <w:name w:val="Heading 2 Char25"/>
    <w:aliases w:val="H2 Char25,h2 Char25,h21 Char25,5 Char25,Заголовок пункта (1.1) Char25,222 Char25,Reset numbering Char25,Заголовок 21 Char25,Numbered text 3 Char25,21 Char25,22 Char25,23 Char25,24 Char25,25 Char25,211 Char25,221 Char25,231 Char25"/>
    <w:uiPriority w:val="99"/>
    <w:semiHidden/>
    <w:locked/>
    <w:rsid w:val="001D4E30"/>
    <w:rPr>
      <w:rFonts w:ascii="Cambria" w:hAnsi="Cambria" w:cs="Times New Roman"/>
      <w:b/>
      <w:bCs/>
      <w:i/>
      <w:iCs/>
      <w:sz w:val="28"/>
      <w:szCs w:val="28"/>
    </w:rPr>
  </w:style>
  <w:style w:type="character" w:customStyle="1" w:styleId="Heading2Char24">
    <w:name w:val="Heading 2 Char24"/>
    <w:aliases w:val="H2 Char24,h2 Char24,h21 Char24,5 Char24,Заголовок пункта (1.1) Char24,222 Char24,Reset numbering Char24,Заголовок 21 Char24,Numbered text 3 Char24,21 Char24,22 Char24,23 Char24,24 Char24,25 Char24,211 Char24,221 Char24,231 Char24"/>
    <w:uiPriority w:val="99"/>
    <w:semiHidden/>
    <w:locked/>
    <w:rsid w:val="0098243A"/>
    <w:rPr>
      <w:rFonts w:ascii="Cambria" w:hAnsi="Cambria" w:cs="Times New Roman"/>
      <w:b/>
      <w:bCs/>
      <w:i/>
      <w:iCs/>
      <w:sz w:val="28"/>
      <w:szCs w:val="28"/>
    </w:rPr>
  </w:style>
  <w:style w:type="paragraph" w:styleId="a9">
    <w:name w:val="Balloon Text"/>
    <w:basedOn w:val="a5"/>
    <w:link w:val="aa"/>
    <w:uiPriority w:val="99"/>
    <w:qFormat/>
    <w:rsid w:val="00377AB2"/>
    <w:rPr>
      <w:rFonts w:ascii="Tahoma" w:hAnsi="Tahoma"/>
      <w:sz w:val="16"/>
      <w:szCs w:val="20"/>
      <w:lang w:val="x-none"/>
    </w:rPr>
  </w:style>
  <w:style w:type="character" w:customStyle="1" w:styleId="aa">
    <w:name w:val="Текст выноски Знак"/>
    <w:link w:val="a9"/>
    <w:uiPriority w:val="99"/>
    <w:qFormat/>
    <w:locked/>
    <w:rsid w:val="00377AB2"/>
    <w:rPr>
      <w:rFonts w:ascii="Tahoma" w:hAnsi="Tahoma" w:cs="Times New Roman"/>
      <w:sz w:val="16"/>
      <w:lang w:eastAsia="ru-RU"/>
    </w:rPr>
  </w:style>
  <w:style w:type="character" w:customStyle="1" w:styleId="Heading2Char23">
    <w:name w:val="Heading 2 Char23"/>
    <w:aliases w:val="H2 Char23,h2 Char23,h21 Char23,5 Char23,Заголовок пункта (1.1) Char23,222 Char23,Reset numbering Char23,Заголовок 21 Char23,Numbered text 3 Char23,21 Char23,22 Char23,23 Char23,24 Char23,25 Char23,211 Char23,221 Char23,231 Char23"/>
    <w:uiPriority w:val="99"/>
    <w:semiHidden/>
    <w:locked/>
    <w:rsid w:val="00AB487E"/>
    <w:rPr>
      <w:rFonts w:ascii="Cambria" w:hAnsi="Cambria" w:cs="Times New Roman"/>
      <w:b/>
      <w:bCs/>
      <w:i/>
      <w:iCs/>
      <w:sz w:val="28"/>
      <w:szCs w:val="28"/>
    </w:rPr>
  </w:style>
  <w:style w:type="character" w:customStyle="1" w:styleId="Heading2Char22">
    <w:name w:val="Heading 2 Char22"/>
    <w:aliases w:val="H2 Char22,h2 Char22,h21 Char22,5 Char22,Заголовок пункта (1.1) Char22,222 Char22,Reset numbering Char22,Заголовок 21 Char22,Numbered text 3 Char22,21 Char22,22 Char22,23 Char22,24 Char22,25 Char22,211 Char22,221 Char22,231 Char22"/>
    <w:uiPriority w:val="99"/>
    <w:semiHidden/>
    <w:locked/>
    <w:rsid w:val="00EA3C02"/>
    <w:rPr>
      <w:rFonts w:ascii="Cambria" w:hAnsi="Cambria" w:cs="Times New Roman"/>
      <w:b/>
      <w:bCs/>
      <w:i/>
      <w:iCs/>
      <w:sz w:val="28"/>
      <w:szCs w:val="28"/>
    </w:rPr>
  </w:style>
  <w:style w:type="character" w:customStyle="1" w:styleId="Heading2Char21">
    <w:name w:val="Heading 2 Char21"/>
    <w:aliases w:val="H2 Char21,h2 Char21,h21 Char21,5 Char21,Заголовок пункта (1.1) Char21,222 Char21,Reset numbering Char21,Заголовок 21 Char21,Numbered text 3 Char21,21 Char21,22 Char21,23 Char21,24 Char21,25 Char21,211 Char21,221 Char21,231 Char21"/>
    <w:uiPriority w:val="99"/>
    <w:semiHidden/>
    <w:locked/>
    <w:rsid w:val="002A0F8A"/>
    <w:rPr>
      <w:rFonts w:ascii="Cambria" w:hAnsi="Cambria"/>
      <w:b/>
      <w:i/>
      <w:sz w:val="28"/>
    </w:rPr>
  </w:style>
  <w:style w:type="character" w:customStyle="1" w:styleId="Heading2Char20">
    <w:name w:val="Heading 2 Char20"/>
    <w:aliases w:val="H2 Char20,h2 Char20,h21 Char20,5 Char20,Заголовок пункта (1.1) Char20,222 Char20,Reset numbering Char20,Заголовок 21 Char20,Numbered text 3 Char20,21 Char20,22 Char20,23 Char20,24 Char20,25 Char20,211 Char20,221 Char20,231 Char20"/>
    <w:uiPriority w:val="99"/>
    <w:semiHidden/>
    <w:locked/>
    <w:rsid w:val="00604978"/>
    <w:rPr>
      <w:rFonts w:ascii="Cambria" w:hAnsi="Cambria"/>
      <w:b/>
      <w:i/>
      <w:sz w:val="28"/>
    </w:rPr>
  </w:style>
  <w:style w:type="character" w:customStyle="1" w:styleId="Heading2Char19">
    <w:name w:val="Heading 2 Char19"/>
    <w:aliases w:val="H2 Char19,h2 Char19,h21 Char19,5 Char19,Заголовок пункта (1.1) Char19,222 Char19,Reset numbering Char19,Заголовок 21 Char19,Numbered text 3 Char19,21 Char19,22 Char19,23 Char19,24 Char19,25 Char19,211 Char19,221 Char19,231 Char19"/>
    <w:uiPriority w:val="99"/>
    <w:semiHidden/>
    <w:locked/>
    <w:rsid w:val="00AA179A"/>
    <w:rPr>
      <w:rFonts w:ascii="Cambria" w:hAnsi="Cambria"/>
      <w:b/>
      <w:i/>
      <w:sz w:val="28"/>
    </w:rPr>
  </w:style>
  <w:style w:type="character" w:customStyle="1" w:styleId="Heading2Char18">
    <w:name w:val="Heading 2 Char18"/>
    <w:aliases w:val="H2 Char18,h2 Char18,h21 Char18,5 Char18,Заголовок пункта (1.1) Char18,222 Char18,Reset numbering Char18,Заголовок 21 Char18,Numbered text 3 Char18,21 Char18,22 Char18,23 Char18,24 Char18,25 Char18,211 Char18,221 Char18,231 Char18"/>
    <w:uiPriority w:val="99"/>
    <w:semiHidden/>
    <w:locked/>
    <w:rsid w:val="00D468AB"/>
    <w:rPr>
      <w:rFonts w:ascii="Cambria" w:hAnsi="Cambria"/>
      <w:b/>
      <w:i/>
      <w:sz w:val="28"/>
    </w:rPr>
  </w:style>
  <w:style w:type="character" w:customStyle="1" w:styleId="Heading2Char17">
    <w:name w:val="Heading 2 Char17"/>
    <w:aliases w:val="H2 Char17,h2 Char17,h21 Char17,5 Char17,Заголовок пункта (1.1) Char17,222 Char17,Reset numbering Char17,Заголовок 21 Char17,Numbered text 3 Char17,21 Char17,22 Char17,23 Char17,24 Char17,25 Char17,211 Char17,221 Char17,231 Char17"/>
    <w:uiPriority w:val="99"/>
    <w:semiHidden/>
    <w:locked/>
    <w:rsid w:val="00F76904"/>
    <w:rPr>
      <w:rFonts w:ascii="Cambria" w:hAnsi="Cambria"/>
      <w:b/>
      <w:i/>
      <w:sz w:val="28"/>
    </w:rPr>
  </w:style>
  <w:style w:type="character" w:customStyle="1" w:styleId="Heading2Char16">
    <w:name w:val="Heading 2 Char16"/>
    <w:aliases w:val="H2 Char16,h2 Char16,h21 Char16,5 Char16,Заголовок пункта (1.1) Char16,222 Char16,Reset numbering Char16,Заголовок 21 Char16,Numbered text 3 Char16,21 Char16,22 Char16,23 Char16,24 Char16,25 Char16,211 Char16,221 Char16,231 Char16"/>
    <w:uiPriority w:val="99"/>
    <w:semiHidden/>
    <w:locked/>
    <w:rsid w:val="00E11237"/>
    <w:rPr>
      <w:rFonts w:ascii="Cambria" w:hAnsi="Cambria"/>
      <w:b/>
      <w:i/>
      <w:sz w:val="28"/>
    </w:rPr>
  </w:style>
  <w:style w:type="character" w:customStyle="1" w:styleId="Heading2Char15">
    <w:name w:val="Heading 2 Char15"/>
    <w:aliases w:val="H2 Char15,h2 Char15,h21 Char15,5 Char15,Заголовок пункта (1.1) Char15,222 Char15,Reset numbering Char15,Заголовок 21 Char15,Numbered text 3 Char15,21 Char15,22 Char15,23 Char15,24 Char15,25 Char15,211 Char15,221 Char15,231 Char15"/>
    <w:uiPriority w:val="99"/>
    <w:semiHidden/>
    <w:locked/>
    <w:rsid w:val="00CE4612"/>
    <w:rPr>
      <w:rFonts w:ascii="Cambria" w:hAnsi="Cambria"/>
      <w:b/>
      <w:i/>
      <w:sz w:val="28"/>
    </w:rPr>
  </w:style>
  <w:style w:type="character" w:customStyle="1" w:styleId="Heading2Char14">
    <w:name w:val="Heading 2 Char14"/>
    <w:aliases w:val="H2 Char14,h2 Char14,h21 Char14,5 Char14,Заголовок пункта (1.1) Char14,222 Char14,Reset numbering Char14,Заголовок 21 Char14,Numbered text 3 Char14,21 Char14,22 Char14,23 Char14,24 Char14,25 Char14,211 Char14,221 Char14,231 Char14"/>
    <w:uiPriority w:val="99"/>
    <w:semiHidden/>
    <w:locked/>
    <w:rsid w:val="008971B1"/>
    <w:rPr>
      <w:rFonts w:ascii="Cambria" w:hAnsi="Cambria"/>
      <w:b/>
      <w:i/>
      <w:sz w:val="28"/>
    </w:rPr>
  </w:style>
  <w:style w:type="character" w:customStyle="1" w:styleId="Heading2Char13">
    <w:name w:val="Heading 2 Char13"/>
    <w:aliases w:val="H2 Char13,h2 Char13,h21 Char13,5 Char13,Заголовок пункта (1.1) Char13,222 Char13,Reset numbering Char13,Заголовок 21 Char13,Numbered text 3 Char13,21 Char13,22 Char13,23 Char13,24 Char13,25 Char13,211 Char13,221 Char13,231 Char13"/>
    <w:uiPriority w:val="99"/>
    <w:semiHidden/>
    <w:locked/>
    <w:rsid w:val="00093D44"/>
    <w:rPr>
      <w:rFonts w:ascii="Cambria" w:hAnsi="Cambria"/>
      <w:b/>
      <w:i/>
      <w:sz w:val="28"/>
    </w:rPr>
  </w:style>
  <w:style w:type="character" w:customStyle="1" w:styleId="Heading2Char12">
    <w:name w:val="Heading 2 Char12"/>
    <w:aliases w:val="H2 Char12,h2 Char12,h21 Char12,5 Char12,Заголовок пункта (1.1) Char12,222 Char12,Reset numbering Char12,Заголовок 21 Char12,Numbered text 3 Char12,21 Char12,22 Char12,23 Char12,24 Char12,25 Char12,211 Char12,221 Char12,231 Char12"/>
    <w:uiPriority w:val="99"/>
    <w:semiHidden/>
    <w:locked/>
    <w:rsid w:val="000B3B5D"/>
    <w:rPr>
      <w:rFonts w:ascii="Cambria" w:hAnsi="Cambria"/>
      <w:b/>
      <w:i/>
      <w:sz w:val="28"/>
    </w:rPr>
  </w:style>
  <w:style w:type="character" w:customStyle="1" w:styleId="Heading2Char11">
    <w:name w:val="Heading 2 Char11"/>
    <w:aliases w:val="H2 Char11,h2 Char11,h21 Char11,5 Char11,Заголовок пункта (1.1) Char11,222 Char11,Reset numbering Char11,Заголовок 21 Char11,Numbered text 3 Char11,21 Char11,22 Char11,23 Char11,24 Char11,25 Char11,211 Char11,221 Char11,231 Char11"/>
    <w:uiPriority w:val="99"/>
    <w:semiHidden/>
    <w:locked/>
    <w:rsid w:val="00D72F1D"/>
    <w:rPr>
      <w:rFonts w:ascii="Cambria" w:hAnsi="Cambria"/>
      <w:b/>
      <w:i/>
      <w:sz w:val="28"/>
    </w:rPr>
  </w:style>
  <w:style w:type="character" w:customStyle="1" w:styleId="Heading2Char10">
    <w:name w:val="Heading 2 Char10"/>
    <w:aliases w:val="H2 Char10,h2 Char10,h21 Char10,5 Char10,Заголовок пункта (1.1) Char10,222 Char10,Reset numbering Char10,Заголовок 21 Char10,Numbered text 3 Char10,21 Char10,22 Char10,23 Char10,24 Char10,25 Char10,211 Char10,221 Char10,231 Char10"/>
    <w:uiPriority w:val="99"/>
    <w:semiHidden/>
    <w:locked/>
    <w:rsid w:val="007E4233"/>
    <w:rPr>
      <w:rFonts w:ascii="Cambria" w:hAnsi="Cambria"/>
      <w:b/>
      <w:i/>
      <w:sz w:val="28"/>
    </w:rPr>
  </w:style>
  <w:style w:type="character" w:customStyle="1" w:styleId="Heading2Char9">
    <w:name w:val="Heading 2 Char9"/>
    <w:aliases w:val="H2 Char9,h2 Char9,h21 Char9,5 Char9,Заголовок пункта (1.1) Char9,222 Char9,Reset numbering Char9,Заголовок 21 Char9,Numbered text 3 Char9,21 Char9,22 Char9,23 Char9,24 Char9,25 Char9,211 Char9,221 Char9,231 Char9,26 Char9,212 Char9"/>
    <w:uiPriority w:val="99"/>
    <w:semiHidden/>
    <w:locked/>
    <w:rsid w:val="00D25761"/>
    <w:rPr>
      <w:rFonts w:ascii="Cambria" w:hAnsi="Cambria"/>
      <w:b/>
      <w:i/>
      <w:sz w:val="28"/>
    </w:rPr>
  </w:style>
  <w:style w:type="character" w:customStyle="1" w:styleId="Heading2Char8">
    <w:name w:val="Heading 2 Char8"/>
    <w:aliases w:val="H2 Char8,h2 Char8,h21 Char8,5 Char8,Заголовок пункта (1.1) Char8,222 Char8,Reset numbering Char8,Заголовок 21 Char8,Numbered text 3 Char8,21 Char8,22 Char8,23 Char8,24 Char8,25 Char8,211 Char8,221 Char8,231 Char8,26 Char8,212 Char8"/>
    <w:uiPriority w:val="99"/>
    <w:semiHidden/>
    <w:locked/>
    <w:rsid w:val="0086264C"/>
    <w:rPr>
      <w:rFonts w:ascii="Cambria" w:hAnsi="Cambria"/>
      <w:b/>
      <w:i/>
      <w:sz w:val="28"/>
    </w:rPr>
  </w:style>
  <w:style w:type="character" w:customStyle="1" w:styleId="Heading2Char7">
    <w:name w:val="Heading 2 Char7"/>
    <w:aliases w:val="H2 Char7,h2 Char7,h21 Char7,5 Char7,Заголовок пункта (1.1) Char7,222 Char7,Reset numbering Char7,Заголовок 21 Char7,Numbered text 3 Char7,21 Char7,22 Char7,23 Char7,24 Char7,25 Char7,211 Char7,221 Char7,231 Char7,26 Char7,212 Char7"/>
    <w:uiPriority w:val="99"/>
    <w:semiHidden/>
    <w:locked/>
    <w:rsid w:val="00EA23BD"/>
    <w:rPr>
      <w:rFonts w:ascii="Cambria" w:hAnsi="Cambria"/>
      <w:b/>
      <w:i/>
      <w:sz w:val="28"/>
    </w:rPr>
  </w:style>
  <w:style w:type="character" w:customStyle="1" w:styleId="Heading2Char6">
    <w:name w:val="Heading 2 Char6"/>
    <w:aliases w:val="H2 Char6,h2 Char6,h21 Char6,5 Char6,Заголовок пункта (1.1) Char6,222 Char6,Reset numbering Char6,Заголовок 21 Char6,Numbered text 3 Char6,21 Char6,22 Char6,23 Char6,24 Char6,25 Char6,211 Char6,221 Char6,231 Char6,26 Char6,212 Char6"/>
    <w:uiPriority w:val="99"/>
    <w:semiHidden/>
    <w:locked/>
    <w:rsid w:val="00400F05"/>
    <w:rPr>
      <w:rFonts w:ascii="Cambria" w:hAnsi="Cambria"/>
      <w:b/>
      <w:i/>
      <w:sz w:val="28"/>
    </w:rPr>
  </w:style>
  <w:style w:type="character" w:customStyle="1" w:styleId="Heading2Char5">
    <w:name w:val="Heading 2 Char5"/>
    <w:aliases w:val="H2 Char5,h2 Char5,h21 Char5,5 Char5,Заголовок пункта (1.1) Char5,222 Char5,Reset numbering Char5,Заголовок 21 Char5,Numbered text 3 Char5,21 Char5,22 Char5,23 Char5,24 Char5,25 Char5,211 Char5,221 Char5,231 Char5,26 Char5,212 Char5"/>
    <w:uiPriority w:val="99"/>
    <w:semiHidden/>
    <w:locked/>
    <w:rsid w:val="002217D8"/>
    <w:rPr>
      <w:rFonts w:ascii="Cambria" w:hAnsi="Cambria"/>
      <w:b/>
      <w:i/>
      <w:sz w:val="28"/>
    </w:rPr>
  </w:style>
  <w:style w:type="character" w:customStyle="1" w:styleId="Heading2Char4">
    <w:name w:val="Heading 2 Char4"/>
    <w:aliases w:val="H2 Char4,h2 Char4,h21 Char4,5 Char4,Заголовок пункта (1.1) Char4,222 Char4,Reset numbering Char4,Заголовок 21 Char4,Numbered text 3 Char4,21 Char4,22 Char4,23 Char4,24 Char4,25 Char4,211 Char4,221 Char4,231 Char4,26 Char4,212 Char4"/>
    <w:uiPriority w:val="99"/>
    <w:semiHidden/>
    <w:locked/>
    <w:rsid w:val="0076119B"/>
    <w:rPr>
      <w:rFonts w:ascii="Cambria" w:hAnsi="Cambria"/>
      <w:b/>
      <w:i/>
      <w:sz w:val="28"/>
    </w:rPr>
  </w:style>
  <w:style w:type="character" w:customStyle="1" w:styleId="Heading2Char3">
    <w:name w:val="Heading 2 Char3"/>
    <w:aliases w:val="H2 Char3,h2 Char3,h21 Char3,5 Char3,Заголовок пункта (1.1) Char3,222 Char3,Reset numbering Char3,Заголовок 21 Char3,Numbered text 3 Char3,21 Char3,22 Char3,23 Char3,24 Char3,25 Char3,211 Char3,221 Char3,231 Char3,26 Char3,212 Char3"/>
    <w:uiPriority w:val="99"/>
    <w:semiHidden/>
    <w:locked/>
    <w:rsid w:val="0027754B"/>
    <w:rPr>
      <w:rFonts w:ascii="Cambria" w:hAnsi="Cambria"/>
      <w:b/>
      <w:i/>
      <w:sz w:val="28"/>
    </w:rPr>
  </w:style>
  <w:style w:type="character" w:customStyle="1" w:styleId="Heading2Char2">
    <w:name w:val="Heading 2 Char2"/>
    <w:aliases w:val="H2 Char2,h2 Char2,h21 Char2,5 Char2,Заголовок пункта (1.1) Char2,222 Char2,Reset numbering Char2,Заголовок 21 Char2,Numbered text 3 Char2,21 Char2,22 Char2,23 Char2,24 Char2,25 Char2,211 Char2,221 Char2,231 Char2,26 Char2,212 Char2"/>
    <w:uiPriority w:val="99"/>
    <w:semiHidden/>
    <w:locked/>
    <w:rsid w:val="00DD1E58"/>
    <w:rPr>
      <w:rFonts w:ascii="Cambria" w:hAnsi="Cambria"/>
      <w:b/>
      <w:i/>
      <w:sz w:val="28"/>
    </w:rPr>
  </w:style>
  <w:style w:type="character" w:customStyle="1" w:styleId="10">
    <w:name w:val="Заголовок 1 Знак"/>
    <w:aliases w:val="Document Header1 Знак,H Знак"/>
    <w:rsid w:val="00377AB2"/>
    <w:rPr>
      <w:rFonts w:ascii="Cambria" w:eastAsia="MS Gothic" w:hAnsi="Cambria"/>
      <w:b/>
      <w:color w:val="365F91"/>
      <w:sz w:val="28"/>
      <w:lang w:eastAsia="ru-RU"/>
    </w:rPr>
  </w:style>
  <w:style w:type="paragraph" w:customStyle="1" w:styleId="Style1">
    <w:name w:val="Style1"/>
    <w:basedOn w:val="a5"/>
    <w:uiPriority w:val="99"/>
    <w:rsid w:val="00377AB2"/>
    <w:pPr>
      <w:spacing w:line="324" w:lineRule="exact"/>
      <w:jc w:val="both"/>
    </w:pPr>
  </w:style>
  <w:style w:type="character" w:customStyle="1" w:styleId="FontStyle128">
    <w:name w:val="Font Style128"/>
    <w:uiPriority w:val="99"/>
    <w:rsid w:val="00377AB2"/>
    <w:rPr>
      <w:rFonts w:ascii="Times New Roman" w:hAnsi="Times New Roman"/>
      <w:color w:val="000000"/>
      <w:sz w:val="26"/>
    </w:rPr>
  </w:style>
  <w:style w:type="character" w:customStyle="1" w:styleId="FontStyle159">
    <w:name w:val="Font Style159"/>
    <w:uiPriority w:val="99"/>
    <w:rsid w:val="00377AB2"/>
    <w:rPr>
      <w:rFonts w:ascii="Times New Roman" w:hAnsi="Times New Roman"/>
      <w:color w:val="000000"/>
      <w:sz w:val="24"/>
    </w:rPr>
  </w:style>
  <w:style w:type="paragraph" w:styleId="12">
    <w:name w:val="toc 1"/>
    <w:basedOn w:val="a5"/>
    <w:next w:val="a5"/>
    <w:autoRedefine/>
    <w:uiPriority w:val="39"/>
    <w:rsid w:val="0068152A"/>
    <w:pPr>
      <w:tabs>
        <w:tab w:val="right" w:leader="dot" w:pos="8931"/>
      </w:tabs>
      <w:spacing w:line="360" w:lineRule="auto"/>
      <w:ind w:left="180"/>
    </w:pPr>
  </w:style>
  <w:style w:type="paragraph" w:styleId="21">
    <w:name w:val="toc 2"/>
    <w:basedOn w:val="a5"/>
    <w:next w:val="a5"/>
    <w:autoRedefine/>
    <w:uiPriority w:val="99"/>
    <w:rsid w:val="00377AB2"/>
    <w:pPr>
      <w:ind w:left="240"/>
    </w:pPr>
  </w:style>
  <w:style w:type="paragraph" w:customStyle="1" w:styleId="a2">
    <w:name w:val="Подподпункт"/>
    <w:basedOn w:val="a5"/>
    <w:link w:val="ab"/>
    <w:uiPriority w:val="99"/>
    <w:rsid w:val="00377AB2"/>
    <w:pPr>
      <w:widowControl/>
      <w:numPr>
        <w:numId w:val="1"/>
      </w:numPr>
      <w:autoSpaceDE/>
      <w:autoSpaceDN/>
      <w:adjustRightInd/>
      <w:spacing w:line="360" w:lineRule="auto"/>
      <w:jc w:val="both"/>
    </w:pPr>
    <w:rPr>
      <w:sz w:val="28"/>
      <w:szCs w:val="20"/>
      <w:lang w:val="x-none" w:eastAsia="x-none"/>
    </w:rPr>
  </w:style>
  <w:style w:type="character" w:customStyle="1" w:styleId="ab">
    <w:name w:val="Подподпункт Знак"/>
    <w:link w:val="a2"/>
    <w:uiPriority w:val="99"/>
    <w:locked/>
    <w:rsid w:val="00F471C3"/>
    <w:rPr>
      <w:rFonts w:ascii="Times New Roman" w:hAnsi="Times New Roman"/>
      <w:sz w:val="28"/>
      <w:lang w:val="x-none" w:eastAsia="x-none"/>
    </w:rPr>
  </w:style>
  <w:style w:type="paragraph" w:styleId="a3">
    <w:name w:val="List Number"/>
    <w:basedOn w:val="a5"/>
    <w:uiPriority w:val="99"/>
    <w:rsid w:val="00377AB2"/>
    <w:pPr>
      <w:widowControl/>
      <w:numPr>
        <w:numId w:val="2"/>
      </w:numPr>
      <w:adjustRightInd/>
      <w:spacing w:before="60" w:line="360" w:lineRule="auto"/>
      <w:jc w:val="both"/>
    </w:pPr>
    <w:rPr>
      <w:sz w:val="28"/>
    </w:rPr>
  </w:style>
  <w:style w:type="paragraph" w:customStyle="1" w:styleId="Style12">
    <w:name w:val="Style12"/>
    <w:basedOn w:val="a5"/>
    <w:uiPriority w:val="99"/>
    <w:rsid w:val="00597AD3"/>
    <w:pPr>
      <w:spacing w:line="317" w:lineRule="exact"/>
      <w:ind w:firstLine="691"/>
      <w:jc w:val="both"/>
    </w:pPr>
  </w:style>
  <w:style w:type="paragraph" w:customStyle="1" w:styleId="Style23">
    <w:name w:val="Style23"/>
    <w:basedOn w:val="a5"/>
    <w:uiPriority w:val="99"/>
    <w:rsid w:val="00597AD3"/>
    <w:pPr>
      <w:spacing w:line="338" w:lineRule="exact"/>
      <w:ind w:firstLine="706"/>
      <w:jc w:val="both"/>
    </w:pPr>
  </w:style>
  <w:style w:type="paragraph" w:customStyle="1" w:styleId="Style39">
    <w:name w:val="Style39"/>
    <w:basedOn w:val="a5"/>
    <w:uiPriority w:val="99"/>
    <w:rsid w:val="00597AD3"/>
    <w:pPr>
      <w:spacing w:line="320" w:lineRule="exact"/>
      <w:ind w:firstLine="706"/>
    </w:pPr>
  </w:style>
  <w:style w:type="paragraph" w:customStyle="1" w:styleId="Style40">
    <w:name w:val="Style40"/>
    <w:basedOn w:val="a5"/>
    <w:uiPriority w:val="99"/>
    <w:rsid w:val="00597AD3"/>
    <w:pPr>
      <w:spacing w:line="317" w:lineRule="exact"/>
      <w:ind w:firstLine="706"/>
      <w:jc w:val="both"/>
    </w:pPr>
  </w:style>
  <w:style w:type="character" w:customStyle="1" w:styleId="FontStyle129">
    <w:name w:val="Font Style129"/>
    <w:uiPriority w:val="99"/>
    <w:rsid w:val="00597AD3"/>
    <w:rPr>
      <w:rFonts w:ascii="Times New Roman" w:hAnsi="Times New Roman"/>
      <w:b/>
      <w:i/>
      <w:color w:val="000000"/>
      <w:sz w:val="24"/>
    </w:rPr>
  </w:style>
  <w:style w:type="character" w:customStyle="1" w:styleId="FontStyle178">
    <w:name w:val="Font Style178"/>
    <w:uiPriority w:val="99"/>
    <w:rsid w:val="00597AD3"/>
    <w:rPr>
      <w:rFonts w:ascii="Times New Roman" w:hAnsi="Times New Roman"/>
      <w:color w:val="000000"/>
      <w:sz w:val="28"/>
    </w:rPr>
  </w:style>
  <w:style w:type="character" w:styleId="ac">
    <w:name w:val="Hyperlink"/>
    <w:uiPriority w:val="99"/>
    <w:qFormat/>
    <w:rsid w:val="00597AD3"/>
    <w:rPr>
      <w:rFonts w:cs="Times New Roman"/>
      <w:color w:val="0067D5"/>
      <w:u w:val="single"/>
    </w:rPr>
  </w:style>
  <w:style w:type="character" w:customStyle="1" w:styleId="120">
    <w:name w:val="Заголовок 1 Знак2"/>
    <w:aliases w:val="Заголовок 1 Знак Знак Знак Знак Знак Знак Знак Знак Знак Знак3,H1 Знак4,H1 Знак Знак2"/>
    <w:uiPriority w:val="99"/>
    <w:rsid w:val="00597AD3"/>
    <w:rPr>
      <w:rFonts w:ascii="Arial" w:hAnsi="Arial"/>
      <w:b/>
      <w:kern w:val="32"/>
      <w:sz w:val="32"/>
      <w:lang w:val="ru-RU" w:eastAsia="ru-RU"/>
    </w:rPr>
  </w:style>
  <w:style w:type="paragraph" w:customStyle="1" w:styleId="Times12">
    <w:name w:val="Times 12"/>
    <w:basedOn w:val="a5"/>
    <w:uiPriority w:val="99"/>
    <w:rsid w:val="00597AD3"/>
    <w:pPr>
      <w:widowControl/>
      <w:overflowPunct w:val="0"/>
      <w:ind w:firstLine="567"/>
      <w:jc w:val="both"/>
    </w:pPr>
    <w:rPr>
      <w:bCs/>
      <w:szCs w:val="22"/>
    </w:rPr>
  </w:style>
  <w:style w:type="paragraph" w:customStyle="1" w:styleId="13">
    <w:name w:val="Обычный (веб)1"/>
    <w:aliases w:val="Обычный (веб) Знак Знак,Обычный (Web) Знак Знак Знак"/>
    <w:basedOn w:val="a5"/>
    <w:link w:val="ad"/>
    <w:uiPriority w:val="99"/>
    <w:rsid w:val="00597AD3"/>
    <w:pPr>
      <w:widowControl/>
      <w:autoSpaceDE/>
      <w:autoSpaceDN/>
      <w:adjustRightInd/>
      <w:spacing w:before="100" w:beforeAutospacing="1" w:after="100" w:afterAutospacing="1"/>
    </w:pPr>
    <w:rPr>
      <w:szCs w:val="20"/>
      <w:lang w:val="x-none"/>
    </w:rPr>
  </w:style>
  <w:style w:type="character" w:customStyle="1" w:styleId="ad">
    <w:name w:val="Обычный (веб) Знак"/>
    <w:aliases w:val="Обычный (веб) Знак Знак Знак,Обычный (Web) Знак Знак Знак Знак"/>
    <w:link w:val="13"/>
    <w:uiPriority w:val="99"/>
    <w:locked/>
    <w:rsid w:val="00597AD3"/>
    <w:rPr>
      <w:rFonts w:ascii="Times New Roman" w:hAnsi="Times New Roman"/>
      <w:sz w:val="24"/>
      <w:lang w:eastAsia="ru-RU"/>
    </w:rPr>
  </w:style>
  <w:style w:type="paragraph" w:styleId="ae">
    <w:name w:val="Body Text"/>
    <w:aliases w:val="Основной текст Знак Знак,Основной-Центр,Основной текст Знак Знак Знак Знак Знак Знак Знак Знак Знак Знак Знак Знак Знак Знак Знак Знак Знак Знак Знак,Основной текст Знак1 Знак Знак1 Знак Знак,Основной текст Знак Знак Знак1 Знак Знак Знак"/>
    <w:basedOn w:val="a5"/>
    <w:link w:val="14"/>
    <w:rsid w:val="00597AD3"/>
    <w:pPr>
      <w:widowControl/>
      <w:autoSpaceDE/>
      <w:autoSpaceDN/>
      <w:adjustRightInd/>
      <w:spacing w:before="60" w:after="120"/>
      <w:jc w:val="both"/>
    </w:pPr>
    <w:rPr>
      <w:rFonts w:ascii="Arial" w:hAnsi="Arial"/>
      <w:sz w:val="20"/>
      <w:szCs w:val="20"/>
      <w:lang w:val="x-none"/>
    </w:rPr>
  </w:style>
  <w:style w:type="character" w:customStyle="1" w:styleId="14">
    <w:name w:val="Основной текст Знак1"/>
    <w:aliases w:val="Основной текст Знак Знак Знак1,Основной-Центр Знак,Основной текст Знак Знак Знак Знак Знак Знак Знак Знак Знак Знак Знак Знак Знак Знак Знак Знак Знак Знак Знак Знак1,Основной текст Знак1 Знак Знак1 Знак Знак Знак1"/>
    <w:link w:val="ae"/>
    <w:locked/>
    <w:rsid w:val="00597AD3"/>
    <w:rPr>
      <w:rFonts w:ascii="Arial" w:hAnsi="Arial" w:cs="Times New Roman"/>
      <w:sz w:val="20"/>
      <w:lang w:eastAsia="ru-RU"/>
    </w:rPr>
  </w:style>
  <w:style w:type="character" w:customStyle="1" w:styleId="af">
    <w:name w:val="Основной текст Знак"/>
    <w:aliases w:val="Основной текст Знак Знак Знак Знак Знак Знак Знак Знак Знак Знак Знак Знак Знак Знак Знак Знак Знак Знак Знак Знак,Основной текст Знак1 Знак Знак1 Знак Знак Знак,Основной текст Знак Знак Знак1 Знак Знак Знак Знак"/>
    <w:rsid w:val="00597AD3"/>
    <w:rPr>
      <w:rFonts w:ascii="Times New Roman" w:hAnsi="Times New Roman"/>
      <w:sz w:val="24"/>
      <w:lang w:eastAsia="ru-RU"/>
    </w:rPr>
  </w:style>
  <w:style w:type="paragraph" w:customStyle="1" w:styleId="Style3">
    <w:name w:val="Style3"/>
    <w:basedOn w:val="a5"/>
    <w:uiPriority w:val="99"/>
    <w:rsid w:val="00597AD3"/>
  </w:style>
  <w:style w:type="paragraph" w:customStyle="1" w:styleId="Style8">
    <w:name w:val="Style8"/>
    <w:basedOn w:val="a5"/>
    <w:uiPriority w:val="99"/>
    <w:rsid w:val="00597AD3"/>
  </w:style>
  <w:style w:type="paragraph" w:customStyle="1" w:styleId="Style9">
    <w:name w:val="Style9"/>
    <w:basedOn w:val="a5"/>
    <w:uiPriority w:val="99"/>
    <w:rsid w:val="00597AD3"/>
    <w:pPr>
      <w:jc w:val="both"/>
    </w:pPr>
  </w:style>
  <w:style w:type="paragraph" w:customStyle="1" w:styleId="Style10">
    <w:name w:val="Style10"/>
    <w:basedOn w:val="a5"/>
    <w:rsid w:val="00597AD3"/>
    <w:pPr>
      <w:spacing w:line="281" w:lineRule="exact"/>
    </w:pPr>
  </w:style>
  <w:style w:type="paragraph" w:customStyle="1" w:styleId="Style11">
    <w:name w:val="Style11"/>
    <w:basedOn w:val="a5"/>
    <w:uiPriority w:val="99"/>
    <w:rsid w:val="00597AD3"/>
    <w:pPr>
      <w:spacing w:line="278" w:lineRule="exact"/>
    </w:pPr>
  </w:style>
  <w:style w:type="paragraph" w:customStyle="1" w:styleId="Style13">
    <w:name w:val="Style13"/>
    <w:basedOn w:val="a5"/>
    <w:uiPriority w:val="99"/>
    <w:rsid w:val="00597AD3"/>
    <w:pPr>
      <w:spacing w:line="830" w:lineRule="exact"/>
    </w:pPr>
  </w:style>
  <w:style w:type="paragraph" w:customStyle="1" w:styleId="Style22">
    <w:name w:val="Style22"/>
    <w:basedOn w:val="a5"/>
    <w:uiPriority w:val="99"/>
    <w:rsid w:val="00597AD3"/>
    <w:pPr>
      <w:spacing w:line="281" w:lineRule="exact"/>
      <w:ind w:firstLine="684"/>
    </w:pPr>
  </w:style>
  <w:style w:type="paragraph" w:customStyle="1" w:styleId="Style24">
    <w:name w:val="Style24"/>
    <w:basedOn w:val="a5"/>
    <w:uiPriority w:val="99"/>
    <w:rsid w:val="00597AD3"/>
    <w:pPr>
      <w:jc w:val="center"/>
    </w:pPr>
  </w:style>
  <w:style w:type="paragraph" w:customStyle="1" w:styleId="Style34">
    <w:name w:val="Style34"/>
    <w:basedOn w:val="a5"/>
    <w:uiPriority w:val="99"/>
    <w:rsid w:val="00597AD3"/>
    <w:pPr>
      <w:spacing w:line="274" w:lineRule="exact"/>
      <w:ind w:firstLine="691"/>
    </w:pPr>
  </w:style>
  <w:style w:type="paragraph" w:customStyle="1" w:styleId="Style45">
    <w:name w:val="Style45"/>
    <w:basedOn w:val="a5"/>
    <w:uiPriority w:val="99"/>
    <w:rsid w:val="00597AD3"/>
    <w:pPr>
      <w:spacing w:line="278" w:lineRule="exact"/>
      <w:ind w:firstLine="684"/>
    </w:pPr>
  </w:style>
  <w:style w:type="paragraph" w:customStyle="1" w:styleId="Style53">
    <w:name w:val="Style53"/>
    <w:basedOn w:val="a5"/>
    <w:uiPriority w:val="99"/>
    <w:rsid w:val="00597AD3"/>
    <w:pPr>
      <w:spacing w:line="281" w:lineRule="exact"/>
      <w:ind w:firstLine="1152"/>
    </w:pPr>
  </w:style>
  <w:style w:type="paragraph" w:customStyle="1" w:styleId="Style71">
    <w:name w:val="Style71"/>
    <w:basedOn w:val="a5"/>
    <w:uiPriority w:val="99"/>
    <w:rsid w:val="00597AD3"/>
    <w:pPr>
      <w:spacing w:line="279" w:lineRule="exact"/>
      <w:jc w:val="right"/>
    </w:pPr>
  </w:style>
  <w:style w:type="paragraph" w:customStyle="1" w:styleId="Style75">
    <w:name w:val="Style75"/>
    <w:basedOn w:val="a5"/>
    <w:uiPriority w:val="99"/>
    <w:rsid w:val="00597AD3"/>
    <w:pPr>
      <w:spacing w:line="278" w:lineRule="exact"/>
      <w:jc w:val="center"/>
    </w:pPr>
  </w:style>
  <w:style w:type="paragraph" w:customStyle="1" w:styleId="Style80">
    <w:name w:val="Style80"/>
    <w:basedOn w:val="a5"/>
    <w:uiPriority w:val="99"/>
    <w:rsid w:val="00597AD3"/>
    <w:pPr>
      <w:spacing w:line="281" w:lineRule="exact"/>
      <w:jc w:val="both"/>
    </w:pPr>
  </w:style>
  <w:style w:type="paragraph" w:customStyle="1" w:styleId="Style88">
    <w:name w:val="Style88"/>
    <w:basedOn w:val="a5"/>
    <w:uiPriority w:val="99"/>
    <w:rsid w:val="00597AD3"/>
    <w:pPr>
      <w:spacing w:line="281" w:lineRule="exact"/>
      <w:jc w:val="both"/>
    </w:pPr>
  </w:style>
  <w:style w:type="paragraph" w:customStyle="1" w:styleId="Style99">
    <w:name w:val="Style99"/>
    <w:basedOn w:val="a5"/>
    <w:uiPriority w:val="99"/>
    <w:rsid w:val="00597AD3"/>
    <w:pPr>
      <w:spacing w:line="281" w:lineRule="exact"/>
      <w:ind w:hanging="950"/>
      <w:jc w:val="both"/>
    </w:pPr>
  </w:style>
  <w:style w:type="paragraph" w:customStyle="1" w:styleId="Style118">
    <w:name w:val="Style118"/>
    <w:basedOn w:val="a5"/>
    <w:uiPriority w:val="99"/>
    <w:rsid w:val="00597AD3"/>
    <w:pPr>
      <w:spacing w:line="277" w:lineRule="exact"/>
      <w:ind w:firstLine="706"/>
    </w:pPr>
  </w:style>
  <w:style w:type="character" w:customStyle="1" w:styleId="FontStyle131">
    <w:name w:val="Font Style131"/>
    <w:uiPriority w:val="99"/>
    <w:rsid w:val="00597AD3"/>
    <w:rPr>
      <w:rFonts w:ascii="Times New Roman" w:hAnsi="Times New Roman"/>
      <w:i/>
      <w:color w:val="000000"/>
      <w:sz w:val="26"/>
    </w:rPr>
  </w:style>
  <w:style w:type="character" w:customStyle="1" w:styleId="FontStyle133">
    <w:name w:val="Font Style133"/>
    <w:uiPriority w:val="99"/>
    <w:rsid w:val="00597AD3"/>
    <w:rPr>
      <w:rFonts w:ascii="Times New Roman" w:hAnsi="Times New Roman"/>
      <w:b/>
      <w:color w:val="000000"/>
      <w:sz w:val="22"/>
    </w:rPr>
  </w:style>
  <w:style w:type="character" w:customStyle="1" w:styleId="FontStyle135">
    <w:name w:val="Font Style135"/>
    <w:uiPriority w:val="99"/>
    <w:rsid w:val="00597AD3"/>
    <w:rPr>
      <w:rFonts w:ascii="Times New Roman" w:hAnsi="Times New Roman"/>
      <w:color w:val="000000"/>
      <w:sz w:val="24"/>
    </w:rPr>
  </w:style>
  <w:style w:type="character" w:customStyle="1" w:styleId="FontStyle138">
    <w:name w:val="Font Style138"/>
    <w:uiPriority w:val="99"/>
    <w:rsid w:val="00597AD3"/>
    <w:rPr>
      <w:rFonts w:ascii="Courier New" w:hAnsi="Courier New"/>
      <w:b/>
      <w:color w:val="000000"/>
      <w:sz w:val="24"/>
    </w:rPr>
  </w:style>
  <w:style w:type="paragraph" w:styleId="af0">
    <w:name w:val="header"/>
    <w:aliases w:val="Heder,Titul"/>
    <w:basedOn w:val="a5"/>
    <w:link w:val="15"/>
    <w:uiPriority w:val="99"/>
    <w:rsid w:val="00597AD3"/>
    <w:pPr>
      <w:tabs>
        <w:tab w:val="center" w:pos="4677"/>
        <w:tab w:val="right" w:pos="9355"/>
      </w:tabs>
    </w:pPr>
    <w:rPr>
      <w:szCs w:val="20"/>
      <w:lang w:val="x-none"/>
    </w:rPr>
  </w:style>
  <w:style w:type="character" w:customStyle="1" w:styleId="15">
    <w:name w:val="Верхний колонтитул Знак1"/>
    <w:aliases w:val="Heder Знак1,Titul Знак"/>
    <w:link w:val="af0"/>
    <w:uiPriority w:val="99"/>
    <w:locked/>
    <w:rsid w:val="00597AD3"/>
    <w:rPr>
      <w:rFonts w:ascii="Times New Roman" w:hAnsi="Times New Roman" w:cs="Times New Roman"/>
      <w:sz w:val="24"/>
      <w:lang w:eastAsia="ru-RU"/>
    </w:rPr>
  </w:style>
  <w:style w:type="character" w:customStyle="1" w:styleId="af1">
    <w:name w:val="Верхний колонтитул Знак"/>
    <w:uiPriority w:val="99"/>
    <w:qFormat/>
    <w:rsid w:val="00597AD3"/>
    <w:rPr>
      <w:rFonts w:ascii="Times New Roman" w:hAnsi="Times New Roman"/>
      <w:sz w:val="24"/>
      <w:lang w:eastAsia="ru-RU"/>
    </w:rPr>
  </w:style>
  <w:style w:type="paragraph" w:styleId="af2">
    <w:name w:val="footer"/>
    <w:aliases w:val=" Знак3,Знак3"/>
    <w:basedOn w:val="a5"/>
    <w:link w:val="16"/>
    <w:uiPriority w:val="99"/>
    <w:rsid w:val="00597AD3"/>
    <w:pPr>
      <w:tabs>
        <w:tab w:val="center" w:pos="4677"/>
        <w:tab w:val="right" w:pos="9355"/>
      </w:tabs>
    </w:pPr>
    <w:rPr>
      <w:szCs w:val="20"/>
      <w:lang w:val="x-none"/>
    </w:rPr>
  </w:style>
  <w:style w:type="character" w:customStyle="1" w:styleId="16">
    <w:name w:val="Нижний колонтитул Знак1"/>
    <w:aliases w:val=" Знак3 Знак,Знак3 Знак"/>
    <w:link w:val="af2"/>
    <w:uiPriority w:val="99"/>
    <w:locked/>
    <w:rsid w:val="00597AD3"/>
    <w:rPr>
      <w:rFonts w:ascii="Times New Roman" w:hAnsi="Times New Roman" w:cs="Times New Roman"/>
      <w:sz w:val="24"/>
      <w:lang w:eastAsia="ru-RU"/>
    </w:rPr>
  </w:style>
  <w:style w:type="character" w:customStyle="1" w:styleId="af3">
    <w:name w:val="Нижний колонтитул Знак"/>
    <w:uiPriority w:val="99"/>
    <w:qFormat/>
    <w:rsid w:val="00597AD3"/>
    <w:rPr>
      <w:rFonts w:ascii="Times New Roman" w:hAnsi="Times New Roman"/>
      <w:sz w:val="24"/>
      <w:lang w:eastAsia="ru-RU"/>
    </w:rPr>
  </w:style>
  <w:style w:type="character" w:customStyle="1" w:styleId="Sp1">
    <w:name w:val="Sp1 Знак Знак"/>
    <w:uiPriority w:val="99"/>
    <w:rsid w:val="00597AD3"/>
    <w:rPr>
      <w:b/>
      <w:kern w:val="24"/>
      <w:sz w:val="24"/>
      <w:lang w:val="ru-RU" w:eastAsia="ru-RU"/>
    </w:rPr>
  </w:style>
  <w:style w:type="character" w:customStyle="1" w:styleId="af4">
    <w:name w:val="Основной текст Знак Знак Знак"/>
    <w:aliases w:val="Основной-Центр Знак Знак,Основной текст Знак Знак1"/>
    <w:uiPriority w:val="99"/>
    <w:rsid w:val="00597AD3"/>
    <w:rPr>
      <w:rFonts w:ascii="Arial" w:hAnsi="Arial"/>
      <w:sz w:val="24"/>
    </w:rPr>
  </w:style>
  <w:style w:type="paragraph" w:customStyle="1" w:styleId="af5">
    <w:name w:val="Пункт"/>
    <w:basedOn w:val="a5"/>
    <w:link w:val="22"/>
    <w:uiPriority w:val="99"/>
    <w:rsid w:val="001E5763"/>
    <w:pPr>
      <w:widowControl/>
      <w:tabs>
        <w:tab w:val="num" w:pos="1134"/>
      </w:tabs>
      <w:autoSpaceDE/>
      <w:autoSpaceDN/>
      <w:adjustRightInd/>
      <w:spacing w:line="360" w:lineRule="auto"/>
      <w:ind w:left="1134" w:hanging="1134"/>
      <w:jc w:val="both"/>
    </w:pPr>
    <w:rPr>
      <w:snapToGrid w:val="0"/>
      <w:sz w:val="20"/>
      <w:szCs w:val="20"/>
      <w:lang w:val="x-none"/>
    </w:rPr>
  </w:style>
  <w:style w:type="character" w:customStyle="1" w:styleId="22">
    <w:name w:val="Пункт Знак2"/>
    <w:link w:val="af5"/>
    <w:uiPriority w:val="99"/>
    <w:locked/>
    <w:rsid w:val="001E5763"/>
    <w:rPr>
      <w:rFonts w:ascii="Times New Roman" w:hAnsi="Times New Roman"/>
      <w:snapToGrid w:val="0"/>
      <w:sz w:val="20"/>
      <w:lang w:eastAsia="ru-RU"/>
    </w:rPr>
  </w:style>
  <w:style w:type="paragraph" w:customStyle="1" w:styleId="af6">
    <w:name w:val="Подпункт"/>
    <w:basedOn w:val="af5"/>
    <w:link w:val="23"/>
    <w:uiPriority w:val="99"/>
    <w:rsid w:val="001E5763"/>
    <w:pPr>
      <w:tabs>
        <w:tab w:val="clear" w:pos="1134"/>
      </w:tabs>
    </w:pPr>
  </w:style>
  <w:style w:type="character" w:customStyle="1" w:styleId="23">
    <w:name w:val="Подпункт Знак2"/>
    <w:link w:val="af6"/>
    <w:uiPriority w:val="99"/>
    <w:locked/>
    <w:rsid w:val="00E43E1E"/>
    <w:rPr>
      <w:rFonts w:ascii="Times New Roman" w:hAnsi="Times New Roman"/>
      <w:snapToGrid w:val="0"/>
      <w:sz w:val="20"/>
      <w:lang w:eastAsia="ru-RU"/>
    </w:rPr>
  </w:style>
  <w:style w:type="paragraph" w:customStyle="1" w:styleId="17">
    <w:name w:val="Абзац списка1"/>
    <w:basedOn w:val="a5"/>
    <w:link w:val="ListParagraphChar3"/>
    <w:qFormat/>
    <w:rsid w:val="001E5763"/>
    <w:pPr>
      <w:ind w:left="720"/>
      <w:contextualSpacing/>
    </w:pPr>
  </w:style>
  <w:style w:type="paragraph" w:customStyle="1" w:styleId="116">
    <w:name w:val="Стиль Заголовок 1 + кернинг от 16 пт"/>
    <w:basedOn w:val="1"/>
    <w:next w:val="a5"/>
    <w:uiPriority w:val="99"/>
    <w:rsid w:val="00767EEF"/>
    <w:pPr>
      <w:keepNext w:val="0"/>
      <w:widowControl/>
      <w:tabs>
        <w:tab w:val="left" w:pos="900"/>
        <w:tab w:val="num" w:pos="1800"/>
      </w:tabs>
      <w:autoSpaceDE/>
      <w:autoSpaceDN/>
      <w:adjustRightInd/>
      <w:spacing w:before="360" w:after="240"/>
    </w:pPr>
    <w:rPr>
      <w:rFonts w:eastAsia="Times New Roman"/>
      <w:sz w:val="24"/>
      <w:szCs w:val="24"/>
    </w:rPr>
  </w:style>
  <w:style w:type="paragraph" w:customStyle="1" w:styleId="af7">
    <w:name w:val="Таблица текст"/>
    <w:basedOn w:val="a5"/>
    <w:uiPriority w:val="99"/>
    <w:rsid w:val="00924020"/>
    <w:pPr>
      <w:widowControl/>
      <w:autoSpaceDE/>
      <w:autoSpaceDN/>
      <w:adjustRightInd/>
      <w:spacing w:before="40" w:after="40"/>
      <w:ind w:left="57" w:right="57"/>
    </w:pPr>
    <w:rPr>
      <w:szCs w:val="20"/>
    </w:rPr>
  </w:style>
  <w:style w:type="paragraph" w:customStyle="1" w:styleId="af8">
    <w:name w:val="a"/>
    <w:basedOn w:val="a5"/>
    <w:uiPriority w:val="99"/>
    <w:rsid w:val="005800DA"/>
    <w:pPr>
      <w:widowControl/>
      <w:autoSpaceDE/>
      <w:autoSpaceDN/>
      <w:adjustRightInd/>
      <w:snapToGrid w:val="0"/>
      <w:spacing w:line="360" w:lineRule="auto"/>
      <w:jc w:val="both"/>
    </w:pPr>
    <w:rPr>
      <w:rFonts w:eastAsia="Times New Roman"/>
      <w:sz w:val="28"/>
      <w:szCs w:val="28"/>
    </w:rPr>
  </w:style>
  <w:style w:type="paragraph" w:customStyle="1" w:styleId="a10">
    <w:name w:val="a1"/>
    <w:basedOn w:val="a5"/>
    <w:uiPriority w:val="99"/>
    <w:rsid w:val="005800DA"/>
    <w:pPr>
      <w:widowControl/>
      <w:autoSpaceDE/>
      <w:autoSpaceDN/>
      <w:adjustRightInd/>
      <w:snapToGrid w:val="0"/>
      <w:ind w:firstLine="567"/>
      <w:jc w:val="both"/>
    </w:pPr>
    <w:rPr>
      <w:rFonts w:eastAsia="Times New Roman"/>
      <w:sz w:val="28"/>
      <w:szCs w:val="28"/>
    </w:rPr>
  </w:style>
  <w:style w:type="paragraph" w:customStyle="1" w:styleId="af9">
    <w:name w:val="Знак Знак Знак Знак"/>
    <w:basedOn w:val="a5"/>
    <w:uiPriority w:val="99"/>
    <w:rsid w:val="00B907D0"/>
    <w:pPr>
      <w:widowControl/>
      <w:tabs>
        <w:tab w:val="num" w:pos="360"/>
      </w:tabs>
      <w:autoSpaceDE/>
      <w:autoSpaceDN/>
      <w:adjustRightInd/>
      <w:spacing w:after="160" w:line="240" w:lineRule="exact"/>
    </w:pPr>
    <w:rPr>
      <w:rFonts w:ascii="Verdana" w:hAnsi="Verdana" w:cs="Verdana"/>
      <w:sz w:val="20"/>
      <w:szCs w:val="20"/>
      <w:lang w:val="en-US" w:eastAsia="en-US"/>
    </w:rPr>
  </w:style>
  <w:style w:type="paragraph" w:styleId="afa">
    <w:name w:val="footnote text"/>
    <w:basedOn w:val="a5"/>
    <w:link w:val="afb"/>
    <w:rsid w:val="002A008F"/>
    <w:pPr>
      <w:widowControl/>
      <w:autoSpaceDE/>
      <w:autoSpaceDN/>
      <w:adjustRightInd/>
      <w:ind w:firstLine="567"/>
      <w:jc w:val="both"/>
    </w:pPr>
    <w:rPr>
      <w:snapToGrid w:val="0"/>
      <w:sz w:val="20"/>
      <w:szCs w:val="20"/>
      <w:lang w:val="x-none"/>
    </w:rPr>
  </w:style>
  <w:style w:type="character" w:customStyle="1" w:styleId="afb">
    <w:name w:val="Текст сноски Знак"/>
    <w:link w:val="afa"/>
    <w:locked/>
    <w:rsid w:val="002A008F"/>
    <w:rPr>
      <w:rFonts w:ascii="Times New Roman" w:hAnsi="Times New Roman" w:cs="Times New Roman"/>
      <w:snapToGrid w:val="0"/>
      <w:sz w:val="20"/>
      <w:lang w:eastAsia="ru-RU"/>
    </w:rPr>
  </w:style>
  <w:style w:type="paragraph" w:styleId="31">
    <w:name w:val="Body Text Indent 3"/>
    <w:basedOn w:val="a5"/>
    <w:link w:val="32"/>
    <w:uiPriority w:val="99"/>
    <w:rsid w:val="0054601C"/>
    <w:pPr>
      <w:spacing w:after="120"/>
      <w:ind w:left="283"/>
    </w:pPr>
    <w:rPr>
      <w:sz w:val="16"/>
      <w:szCs w:val="20"/>
      <w:lang w:val="x-none"/>
    </w:rPr>
  </w:style>
  <w:style w:type="character" w:customStyle="1" w:styleId="32">
    <w:name w:val="Основной текст с отступом 3 Знак"/>
    <w:link w:val="31"/>
    <w:uiPriority w:val="99"/>
    <w:locked/>
    <w:rsid w:val="0054601C"/>
    <w:rPr>
      <w:rFonts w:ascii="Times New Roman" w:hAnsi="Times New Roman" w:cs="Times New Roman"/>
      <w:sz w:val="16"/>
      <w:lang w:eastAsia="ru-RU"/>
    </w:rPr>
  </w:style>
  <w:style w:type="paragraph" w:customStyle="1" w:styleId="220">
    <w:name w:val="Заголовок 2.Заголовок 2 Знак"/>
    <w:basedOn w:val="a5"/>
    <w:next w:val="a5"/>
    <w:uiPriority w:val="99"/>
    <w:rsid w:val="00AB4449"/>
    <w:pPr>
      <w:keepNext/>
      <w:widowControl/>
      <w:tabs>
        <w:tab w:val="num" w:pos="3141"/>
      </w:tabs>
      <w:suppressAutoHyphens/>
      <w:autoSpaceDE/>
      <w:autoSpaceDN/>
      <w:adjustRightInd/>
      <w:spacing w:before="360" w:after="120"/>
      <w:outlineLvl w:val="1"/>
    </w:pPr>
    <w:rPr>
      <w:b/>
      <w:sz w:val="32"/>
      <w:szCs w:val="20"/>
    </w:rPr>
  </w:style>
  <w:style w:type="paragraph" w:customStyle="1" w:styleId="F2983107BCDD4D179225A82EDD04F1EC">
    <w:name w:val="F2983107BCDD4D179225A82EDD04F1EC"/>
    <w:uiPriority w:val="99"/>
    <w:rsid w:val="00964A09"/>
    <w:pPr>
      <w:spacing w:after="200" w:line="276" w:lineRule="auto"/>
    </w:pPr>
    <w:rPr>
      <w:rFonts w:eastAsia="MS Mincho"/>
      <w:sz w:val="22"/>
      <w:szCs w:val="22"/>
    </w:rPr>
  </w:style>
  <w:style w:type="character" w:customStyle="1" w:styleId="18">
    <w:name w:val="Пункт Знак1"/>
    <w:uiPriority w:val="99"/>
    <w:rsid w:val="0006301B"/>
    <w:rPr>
      <w:snapToGrid w:val="0"/>
      <w:sz w:val="28"/>
      <w:lang w:val="ru-RU" w:eastAsia="ru-RU"/>
    </w:rPr>
  </w:style>
  <w:style w:type="paragraph" w:styleId="afc">
    <w:name w:val="Document Map"/>
    <w:basedOn w:val="a5"/>
    <w:link w:val="afd"/>
    <w:semiHidden/>
    <w:rsid w:val="004376DE"/>
    <w:rPr>
      <w:rFonts w:ascii="Tahoma" w:hAnsi="Tahoma"/>
      <w:sz w:val="16"/>
      <w:szCs w:val="20"/>
      <w:lang w:val="x-none"/>
    </w:rPr>
  </w:style>
  <w:style w:type="character" w:customStyle="1" w:styleId="afd">
    <w:name w:val="Схема документа Знак"/>
    <w:link w:val="afc"/>
    <w:semiHidden/>
    <w:locked/>
    <w:rsid w:val="004376DE"/>
    <w:rPr>
      <w:rFonts w:ascii="Tahoma" w:hAnsi="Tahoma" w:cs="Times New Roman"/>
      <w:sz w:val="16"/>
      <w:lang w:eastAsia="ru-RU"/>
    </w:rPr>
  </w:style>
  <w:style w:type="paragraph" w:customStyle="1" w:styleId="19">
    <w:name w:val="Рецензия1"/>
    <w:hidden/>
    <w:uiPriority w:val="99"/>
    <w:semiHidden/>
    <w:rsid w:val="00EB47E5"/>
    <w:rPr>
      <w:rFonts w:ascii="Times New Roman" w:hAnsi="Times New Roman"/>
      <w:sz w:val="24"/>
      <w:szCs w:val="24"/>
    </w:rPr>
  </w:style>
  <w:style w:type="table" w:styleId="afe">
    <w:name w:val="Table Grid"/>
    <w:basedOn w:val="a7"/>
    <w:uiPriority w:val="39"/>
    <w:qFormat/>
    <w:rsid w:val="007646D4"/>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f">
    <w:name w:val="Body Text Indent"/>
    <w:basedOn w:val="a5"/>
    <w:link w:val="aff0"/>
    <w:uiPriority w:val="99"/>
    <w:rsid w:val="007646D4"/>
    <w:pPr>
      <w:spacing w:after="120"/>
      <w:ind w:left="283"/>
    </w:pPr>
    <w:rPr>
      <w:szCs w:val="20"/>
      <w:lang w:val="x-none"/>
    </w:rPr>
  </w:style>
  <w:style w:type="character" w:customStyle="1" w:styleId="aff0">
    <w:name w:val="Основной текст с отступом Знак"/>
    <w:link w:val="aff"/>
    <w:uiPriority w:val="99"/>
    <w:locked/>
    <w:rsid w:val="007646D4"/>
    <w:rPr>
      <w:rFonts w:ascii="Times New Roman" w:hAnsi="Times New Roman" w:cs="Times New Roman"/>
      <w:sz w:val="24"/>
      <w:lang w:eastAsia="ru-RU"/>
    </w:rPr>
  </w:style>
  <w:style w:type="paragraph" w:customStyle="1" w:styleId="Nonformat">
    <w:name w:val="Nonformat"/>
    <w:basedOn w:val="a5"/>
    <w:uiPriority w:val="99"/>
    <w:rsid w:val="007646D4"/>
    <w:pPr>
      <w:widowControl/>
    </w:pPr>
    <w:rPr>
      <w:rFonts w:ascii="Consultant" w:hAnsi="Consultant"/>
      <w:sz w:val="14"/>
      <w:szCs w:val="14"/>
    </w:rPr>
  </w:style>
  <w:style w:type="character" w:styleId="aff1">
    <w:name w:val="page number"/>
    <w:rsid w:val="007646D4"/>
    <w:rPr>
      <w:rFonts w:cs="Times New Roman"/>
    </w:rPr>
  </w:style>
  <w:style w:type="paragraph" w:customStyle="1" w:styleId="aff2">
    <w:name w:val="Тендерные данные"/>
    <w:basedOn w:val="a5"/>
    <w:link w:val="aff3"/>
    <w:uiPriority w:val="99"/>
    <w:semiHidden/>
    <w:rsid w:val="007646D4"/>
    <w:pPr>
      <w:widowControl/>
      <w:tabs>
        <w:tab w:val="left" w:pos="1985"/>
      </w:tabs>
      <w:autoSpaceDE/>
      <w:autoSpaceDN/>
      <w:adjustRightInd/>
      <w:spacing w:before="120" w:after="60"/>
      <w:jc w:val="both"/>
    </w:pPr>
    <w:rPr>
      <w:b/>
      <w:szCs w:val="20"/>
      <w:lang w:val="x-none"/>
    </w:rPr>
  </w:style>
  <w:style w:type="character" w:customStyle="1" w:styleId="aff3">
    <w:name w:val="Тендерные данные Знак"/>
    <w:link w:val="aff2"/>
    <w:uiPriority w:val="99"/>
    <w:semiHidden/>
    <w:locked/>
    <w:rsid w:val="007646D4"/>
    <w:rPr>
      <w:rFonts w:ascii="Times New Roman" w:hAnsi="Times New Roman"/>
      <w:b/>
      <w:sz w:val="24"/>
      <w:lang w:eastAsia="ru-RU"/>
    </w:rPr>
  </w:style>
  <w:style w:type="paragraph" w:styleId="HTML">
    <w:name w:val="HTML Address"/>
    <w:basedOn w:val="a5"/>
    <w:link w:val="HTML0"/>
    <w:uiPriority w:val="99"/>
    <w:rsid w:val="007646D4"/>
    <w:pPr>
      <w:widowControl/>
      <w:autoSpaceDE/>
      <w:autoSpaceDN/>
      <w:adjustRightInd/>
      <w:spacing w:after="60"/>
      <w:jc w:val="both"/>
    </w:pPr>
    <w:rPr>
      <w:i/>
      <w:szCs w:val="20"/>
      <w:lang w:val="x-none"/>
    </w:rPr>
  </w:style>
  <w:style w:type="character" w:customStyle="1" w:styleId="HTML0">
    <w:name w:val="Адрес HTML Знак"/>
    <w:link w:val="HTML"/>
    <w:uiPriority w:val="99"/>
    <w:locked/>
    <w:rsid w:val="007646D4"/>
    <w:rPr>
      <w:rFonts w:ascii="Times New Roman" w:hAnsi="Times New Roman" w:cs="Times New Roman"/>
      <w:i/>
      <w:sz w:val="24"/>
      <w:lang w:eastAsia="ru-RU"/>
    </w:rPr>
  </w:style>
  <w:style w:type="paragraph" w:customStyle="1" w:styleId="Default">
    <w:name w:val="Default"/>
    <w:rsid w:val="007646D4"/>
    <w:pPr>
      <w:autoSpaceDE w:val="0"/>
      <w:autoSpaceDN w:val="0"/>
      <w:adjustRightInd w:val="0"/>
    </w:pPr>
    <w:rPr>
      <w:rFonts w:ascii="Times New Roman" w:hAnsi="Times New Roman"/>
      <w:color w:val="000000"/>
      <w:sz w:val="24"/>
      <w:szCs w:val="24"/>
    </w:rPr>
  </w:style>
  <w:style w:type="character" w:styleId="aff4">
    <w:name w:val="footnote reference"/>
    <w:rsid w:val="00831BA0"/>
    <w:rPr>
      <w:rFonts w:cs="Times New Roman"/>
      <w:vertAlign w:val="superscript"/>
    </w:rPr>
  </w:style>
  <w:style w:type="paragraph" w:styleId="33">
    <w:name w:val="toc 3"/>
    <w:basedOn w:val="a5"/>
    <w:next w:val="a5"/>
    <w:autoRedefine/>
    <w:uiPriority w:val="99"/>
    <w:rsid w:val="00831BA0"/>
    <w:pPr>
      <w:widowControl/>
      <w:tabs>
        <w:tab w:val="left" w:pos="1980"/>
        <w:tab w:val="right" w:leader="dot" w:pos="10195"/>
      </w:tabs>
      <w:autoSpaceDE/>
      <w:autoSpaceDN/>
      <w:adjustRightInd/>
      <w:spacing w:after="120"/>
      <w:ind w:left="1979" w:right="1134" w:hanging="902"/>
    </w:pPr>
    <w:rPr>
      <w:iCs/>
      <w:noProof/>
    </w:rPr>
  </w:style>
  <w:style w:type="paragraph" w:styleId="41">
    <w:name w:val="toc 4"/>
    <w:basedOn w:val="a5"/>
    <w:next w:val="a5"/>
    <w:autoRedefine/>
    <w:uiPriority w:val="99"/>
    <w:rsid w:val="00831BA0"/>
    <w:pPr>
      <w:widowControl/>
      <w:tabs>
        <w:tab w:val="left" w:pos="2268"/>
        <w:tab w:val="right" w:leader="dot" w:pos="10195"/>
      </w:tabs>
      <w:autoSpaceDE/>
      <w:autoSpaceDN/>
      <w:adjustRightInd/>
      <w:spacing w:after="60"/>
      <w:ind w:left="2268" w:right="1134" w:hanging="567"/>
    </w:pPr>
  </w:style>
  <w:style w:type="character" w:styleId="aff5">
    <w:name w:val="FollowedHyperlink"/>
    <w:uiPriority w:val="99"/>
    <w:rsid w:val="00831BA0"/>
    <w:rPr>
      <w:rFonts w:cs="Times New Roman"/>
      <w:color w:val="800080"/>
      <w:u w:val="single"/>
    </w:rPr>
  </w:style>
  <w:style w:type="paragraph" w:customStyle="1" w:styleId="aff6">
    <w:name w:val="Таблица шапка"/>
    <w:basedOn w:val="a5"/>
    <w:uiPriority w:val="99"/>
    <w:rsid w:val="00831BA0"/>
    <w:pPr>
      <w:keepNext/>
      <w:widowControl/>
      <w:autoSpaceDE/>
      <w:autoSpaceDN/>
      <w:adjustRightInd/>
      <w:spacing w:before="40" w:after="40"/>
      <w:ind w:left="57" w:right="57"/>
    </w:pPr>
    <w:rPr>
      <w:sz w:val="22"/>
      <w:szCs w:val="20"/>
    </w:rPr>
  </w:style>
  <w:style w:type="paragraph" w:styleId="aff7">
    <w:name w:val="caption"/>
    <w:basedOn w:val="a5"/>
    <w:next w:val="a5"/>
    <w:uiPriority w:val="99"/>
    <w:qFormat/>
    <w:rsid w:val="00831BA0"/>
    <w:pPr>
      <w:pageBreakBefore/>
      <w:widowControl/>
      <w:suppressAutoHyphens/>
      <w:autoSpaceDE/>
      <w:autoSpaceDN/>
      <w:adjustRightInd/>
      <w:spacing w:before="120" w:after="120"/>
      <w:jc w:val="both"/>
    </w:pPr>
    <w:rPr>
      <w:bCs/>
      <w:i/>
      <w:szCs w:val="20"/>
    </w:rPr>
  </w:style>
  <w:style w:type="paragraph" w:styleId="51">
    <w:name w:val="toc 5"/>
    <w:basedOn w:val="a5"/>
    <w:next w:val="a5"/>
    <w:autoRedefine/>
    <w:uiPriority w:val="99"/>
    <w:rsid w:val="00831BA0"/>
    <w:pPr>
      <w:widowControl/>
      <w:autoSpaceDE/>
      <w:autoSpaceDN/>
      <w:adjustRightInd/>
      <w:spacing w:line="360" w:lineRule="auto"/>
      <w:ind w:left="1120" w:firstLine="567"/>
    </w:pPr>
    <w:rPr>
      <w:sz w:val="18"/>
      <w:szCs w:val="18"/>
    </w:rPr>
  </w:style>
  <w:style w:type="paragraph" w:styleId="61">
    <w:name w:val="toc 6"/>
    <w:basedOn w:val="a5"/>
    <w:next w:val="a5"/>
    <w:autoRedefine/>
    <w:uiPriority w:val="99"/>
    <w:rsid w:val="00831BA0"/>
    <w:pPr>
      <w:widowControl/>
      <w:autoSpaceDE/>
      <w:autoSpaceDN/>
      <w:adjustRightInd/>
      <w:spacing w:line="360" w:lineRule="auto"/>
      <w:ind w:left="1400" w:firstLine="567"/>
    </w:pPr>
    <w:rPr>
      <w:sz w:val="18"/>
      <w:szCs w:val="18"/>
    </w:rPr>
  </w:style>
  <w:style w:type="paragraph" w:styleId="71">
    <w:name w:val="toc 7"/>
    <w:basedOn w:val="a5"/>
    <w:next w:val="a5"/>
    <w:autoRedefine/>
    <w:uiPriority w:val="99"/>
    <w:rsid w:val="00831BA0"/>
    <w:pPr>
      <w:widowControl/>
      <w:autoSpaceDE/>
      <w:autoSpaceDN/>
      <w:adjustRightInd/>
      <w:spacing w:line="360" w:lineRule="auto"/>
      <w:ind w:left="1680" w:firstLine="567"/>
    </w:pPr>
    <w:rPr>
      <w:sz w:val="18"/>
      <w:szCs w:val="18"/>
    </w:rPr>
  </w:style>
  <w:style w:type="paragraph" w:styleId="81">
    <w:name w:val="toc 8"/>
    <w:basedOn w:val="a5"/>
    <w:next w:val="a5"/>
    <w:autoRedefine/>
    <w:uiPriority w:val="99"/>
    <w:rsid w:val="00831BA0"/>
    <w:pPr>
      <w:widowControl/>
      <w:autoSpaceDE/>
      <w:autoSpaceDN/>
      <w:adjustRightInd/>
      <w:spacing w:line="360" w:lineRule="auto"/>
      <w:ind w:left="1960" w:firstLine="567"/>
    </w:pPr>
    <w:rPr>
      <w:sz w:val="18"/>
      <w:szCs w:val="18"/>
    </w:rPr>
  </w:style>
  <w:style w:type="paragraph" w:styleId="91">
    <w:name w:val="toc 9"/>
    <w:basedOn w:val="a5"/>
    <w:next w:val="a5"/>
    <w:autoRedefine/>
    <w:uiPriority w:val="99"/>
    <w:rsid w:val="00831BA0"/>
    <w:pPr>
      <w:widowControl/>
      <w:autoSpaceDE/>
      <w:autoSpaceDN/>
      <w:adjustRightInd/>
      <w:spacing w:line="360" w:lineRule="auto"/>
      <w:ind w:left="2240" w:firstLine="567"/>
    </w:pPr>
    <w:rPr>
      <w:sz w:val="18"/>
      <w:szCs w:val="18"/>
    </w:rPr>
  </w:style>
  <w:style w:type="paragraph" w:customStyle="1" w:styleId="aff8">
    <w:name w:val="Служебный"/>
    <w:basedOn w:val="a"/>
    <w:uiPriority w:val="99"/>
    <w:rsid w:val="00831BA0"/>
  </w:style>
  <w:style w:type="paragraph" w:customStyle="1" w:styleId="a">
    <w:name w:val="Главы"/>
    <w:basedOn w:val="aff9"/>
    <w:next w:val="a5"/>
    <w:uiPriority w:val="99"/>
    <w:rsid w:val="00831BA0"/>
    <w:pPr>
      <w:numPr>
        <w:numId w:val="5"/>
      </w:numPr>
      <w:pBdr>
        <w:bottom w:val="none" w:sz="0" w:space="0" w:color="auto"/>
      </w:pBdr>
      <w:tabs>
        <w:tab w:val="clear" w:pos="567"/>
      </w:tabs>
      <w:spacing w:before="1440" w:after="720" w:line="360" w:lineRule="auto"/>
      <w:ind w:left="0" w:right="0" w:firstLine="0"/>
      <w:jc w:val="center"/>
    </w:pPr>
    <w:rPr>
      <w:spacing w:val="40"/>
      <w:sz w:val="44"/>
      <w:szCs w:val="44"/>
    </w:rPr>
  </w:style>
  <w:style w:type="paragraph" w:customStyle="1" w:styleId="aff9">
    <w:name w:val="Структура"/>
    <w:basedOn w:val="a5"/>
    <w:uiPriority w:val="99"/>
    <w:rsid w:val="00831BA0"/>
    <w:pPr>
      <w:pageBreakBefore/>
      <w:widowControl/>
      <w:pBdr>
        <w:bottom w:val="thinThickSmallGap" w:sz="24" w:space="1" w:color="auto"/>
      </w:pBdr>
      <w:tabs>
        <w:tab w:val="num" w:pos="567"/>
        <w:tab w:val="left" w:pos="851"/>
      </w:tabs>
      <w:suppressAutoHyphens/>
      <w:autoSpaceDE/>
      <w:autoSpaceDN/>
      <w:adjustRightInd/>
      <w:spacing w:before="480" w:after="240"/>
      <w:ind w:left="567" w:right="2835" w:hanging="567"/>
      <w:outlineLvl w:val="0"/>
    </w:pPr>
    <w:rPr>
      <w:rFonts w:ascii="Arial" w:hAnsi="Arial" w:cs="Arial"/>
      <w:b/>
      <w:caps/>
      <w:sz w:val="36"/>
      <w:szCs w:val="36"/>
    </w:rPr>
  </w:style>
  <w:style w:type="paragraph" w:customStyle="1" w:styleId="affa">
    <w:name w:val="маркированный"/>
    <w:basedOn w:val="a5"/>
    <w:uiPriority w:val="99"/>
    <w:semiHidden/>
    <w:rsid w:val="00831BA0"/>
    <w:pPr>
      <w:widowControl/>
      <w:tabs>
        <w:tab w:val="num" w:pos="432"/>
      </w:tabs>
      <w:autoSpaceDE/>
      <w:autoSpaceDN/>
      <w:adjustRightInd/>
      <w:spacing w:line="360" w:lineRule="auto"/>
      <w:ind w:left="432" w:hanging="432"/>
      <w:jc w:val="both"/>
    </w:pPr>
    <w:rPr>
      <w:sz w:val="28"/>
      <w:szCs w:val="20"/>
    </w:rPr>
  </w:style>
  <w:style w:type="character" w:customStyle="1" w:styleId="affb">
    <w:name w:val="Пункт Знак"/>
    <w:uiPriority w:val="99"/>
    <w:rsid w:val="00831BA0"/>
    <w:rPr>
      <w:sz w:val="28"/>
      <w:lang w:val="ru-RU" w:eastAsia="ru-RU"/>
    </w:rPr>
  </w:style>
  <w:style w:type="character" w:customStyle="1" w:styleId="affc">
    <w:name w:val="Подпункт Знак"/>
    <w:uiPriority w:val="99"/>
    <w:rsid w:val="00831BA0"/>
    <w:rPr>
      <w:sz w:val="28"/>
      <w:lang w:val="ru-RU" w:eastAsia="ru-RU"/>
    </w:rPr>
  </w:style>
  <w:style w:type="character" w:customStyle="1" w:styleId="affd">
    <w:name w:val="комментарий"/>
    <w:uiPriority w:val="99"/>
    <w:rsid w:val="00831BA0"/>
    <w:rPr>
      <w:b/>
      <w:i/>
      <w:shd w:val="clear" w:color="auto" w:fill="FFFF99"/>
    </w:rPr>
  </w:style>
  <w:style w:type="paragraph" w:customStyle="1" w:styleId="24">
    <w:name w:val="Пункт2"/>
    <w:basedOn w:val="af5"/>
    <w:link w:val="25"/>
    <w:uiPriority w:val="99"/>
    <w:rsid w:val="00831BA0"/>
    <w:pPr>
      <w:keepNext/>
      <w:numPr>
        <w:ilvl w:val="2"/>
      </w:numPr>
      <w:tabs>
        <w:tab w:val="num" w:pos="1134"/>
      </w:tabs>
      <w:suppressAutoHyphens/>
      <w:spacing w:before="240" w:after="120" w:line="240" w:lineRule="auto"/>
      <w:ind w:left="1134" w:hanging="1134"/>
      <w:jc w:val="left"/>
      <w:outlineLvl w:val="2"/>
    </w:pPr>
    <w:rPr>
      <w:b/>
    </w:rPr>
  </w:style>
  <w:style w:type="character" w:customStyle="1" w:styleId="25">
    <w:name w:val="Пункт2 Знак"/>
    <w:link w:val="24"/>
    <w:uiPriority w:val="99"/>
    <w:locked/>
    <w:rsid w:val="00831BA0"/>
    <w:rPr>
      <w:rFonts w:ascii="Times New Roman" w:hAnsi="Times New Roman"/>
      <w:b/>
      <w:snapToGrid w:val="0"/>
      <w:sz w:val="20"/>
      <w:lang w:eastAsia="ru-RU"/>
    </w:rPr>
  </w:style>
  <w:style w:type="paragraph" w:customStyle="1" w:styleId="affe">
    <w:name w:val="Текст таблицы"/>
    <w:basedOn w:val="a5"/>
    <w:uiPriority w:val="99"/>
    <w:semiHidden/>
    <w:rsid w:val="00831BA0"/>
    <w:pPr>
      <w:widowControl/>
      <w:autoSpaceDE/>
      <w:autoSpaceDN/>
      <w:adjustRightInd/>
      <w:spacing w:before="40" w:after="40"/>
      <w:ind w:left="57" w:right="57"/>
    </w:pPr>
  </w:style>
  <w:style w:type="paragraph" w:customStyle="1" w:styleId="afff">
    <w:name w:val="Пункт б/н"/>
    <w:basedOn w:val="a5"/>
    <w:uiPriority w:val="99"/>
    <w:rsid w:val="00831BA0"/>
    <w:pPr>
      <w:widowControl/>
      <w:tabs>
        <w:tab w:val="left" w:pos="1134"/>
      </w:tabs>
      <w:autoSpaceDE/>
      <w:autoSpaceDN/>
      <w:adjustRightInd/>
      <w:spacing w:line="360" w:lineRule="auto"/>
      <w:ind w:firstLine="567"/>
      <w:jc w:val="both"/>
    </w:pPr>
    <w:rPr>
      <w:sz w:val="28"/>
      <w:szCs w:val="20"/>
    </w:rPr>
  </w:style>
  <w:style w:type="paragraph" w:styleId="afff0">
    <w:name w:val="List Bullet"/>
    <w:basedOn w:val="a5"/>
    <w:autoRedefine/>
    <w:uiPriority w:val="99"/>
    <w:rsid w:val="00831BA0"/>
    <w:pPr>
      <w:widowControl/>
      <w:tabs>
        <w:tab w:val="num" w:pos="1134"/>
      </w:tabs>
      <w:autoSpaceDE/>
      <w:autoSpaceDN/>
      <w:adjustRightInd/>
      <w:spacing w:line="360" w:lineRule="auto"/>
      <w:ind w:left="360" w:hanging="360"/>
      <w:jc w:val="both"/>
    </w:pPr>
    <w:rPr>
      <w:sz w:val="28"/>
      <w:szCs w:val="20"/>
    </w:rPr>
  </w:style>
  <w:style w:type="paragraph" w:styleId="afff1">
    <w:name w:val="annotation text"/>
    <w:basedOn w:val="a5"/>
    <w:link w:val="afff2"/>
    <w:uiPriority w:val="99"/>
    <w:rsid w:val="00831BA0"/>
    <w:pPr>
      <w:widowControl/>
      <w:autoSpaceDE/>
      <w:autoSpaceDN/>
      <w:adjustRightInd/>
      <w:spacing w:line="360" w:lineRule="auto"/>
      <w:ind w:firstLine="567"/>
      <w:jc w:val="both"/>
    </w:pPr>
    <w:rPr>
      <w:sz w:val="20"/>
      <w:szCs w:val="20"/>
      <w:lang w:val="x-none"/>
    </w:rPr>
  </w:style>
  <w:style w:type="character" w:customStyle="1" w:styleId="afff2">
    <w:name w:val="Текст примечания Знак"/>
    <w:link w:val="afff1"/>
    <w:uiPriority w:val="99"/>
    <w:locked/>
    <w:rsid w:val="00831BA0"/>
    <w:rPr>
      <w:rFonts w:ascii="Times New Roman" w:hAnsi="Times New Roman" w:cs="Times New Roman"/>
      <w:sz w:val="20"/>
      <w:lang w:eastAsia="ru-RU"/>
    </w:rPr>
  </w:style>
  <w:style w:type="paragraph" w:styleId="afff3">
    <w:name w:val="annotation subject"/>
    <w:basedOn w:val="afff1"/>
    <w:next w:val="afff1"/>
    <w:link w:val="afff4"/>
    <w:uiPriority w:val="99"/>
    <w:rsid w:val="00831BA0"/>
    <w:rPr>
      <w:b/>
    </w:rPr>
  </w:style>
  <w:style w:type="character" w:customStyle="1" w:styleId="afff4">
    <w:name w:val="Тема примечания Знак"/>
    <w:link w:val="afff3"/>
    <w:uiPriority w:val="99"/>
    <w:locked/>
    <w:rsid w:val="00831BA0"/>
    <w:rPr>
      <w:rFonts w:ascii="Times New Roman" w:hAnsi="Times New Roman" w:cs="Times New Roman"/>
      <w:b/>
      <w:sz w:val="20"/>
      <w:lang w:eastAsia="ru-RU"/>
    </w:rPr>
  </w:style>
  <w:style w:type="paragraph" w:styleId="34">
    <w:name w:val="Body Text 3"/>
    <w:basedOn w:val="a5"/>
    <w:link w:val="35"/>
    <w:uiPriority w:val="99"/>
    <w:rsid w:val="00831BA0"/>
    <w:pPr>
      <w:widowControl/>
      <w:autoSpaceDE/>
      <w:autoSpaceDN/>
      <w:adjustRightInd/>
      <w:spacing w:after="120" w:line="360" w:lineRule="auto"/>
      <w:ind w:firstLine="567"/>
      <w:jc w:val="both"/>
    </w:pPr>
    <w:rPr>
      <w:snapToGrid w:val="0"/>
      <w:sz w:val="16"/>
      <w:szCs w:val="20"/>
      <w:lang w:val="x-none"/>
    </w:rPr>
  </w:style>
  <w:style w:type="character" w:customStyle="1" w:styleId="35">
    <w:name w:val="Основной текст 3 Знак"/>
    <w:link w:val="34"/>
    <w:uiPriority w:val="99"/>
    <w:locked/>
    <w:rsid w:val="00831BA0"/>
    <w:rPr>
      <w:rFonts w:ascii="Times New Roman" w:hAnsi="Times New Roman" w:cs="Times New Roman"/>
      <w:snapToGrid w:val="0"/>
      <w:sz w:val="16"/>
      <w:lang w:eastAsia="ru-RU"/>
    </w:rPr>
  </w:style>
  <w:style w:type="paragraph" w:customStyle="1" w:styleId="afff5">
    <w:name w:val="Подподподподпункт"/>
    <w:basedOn w:val="a5"/>
    <w:uiPriority w:val="99"/>
    <w:rsid w:val="00831BA0"/>
    <w:pPr>
      <w:widowControl/>
      <w:tabs>
        <w:tab w:val="num" w:pos="2835"/>
      </w:tabs>
      <w:autoSpaceDE/>
      <w:autoSpaceDN/>
      <w:adjustRightInd/>
      <w:spacing w:line="360" w:lineRule="auto"/>
      <w:ind w:left="2835" w:hanging="567"/>
      <w:jc w:val="both"/>
    </w:pPr>
    <w:rPr>
      <w:sz w:val="28"/>
      <w:szCs w:val="20"/>
    </w:rPr>
  </w:style>
  <w:style w:type="paragraph" w:customStyle="1" w:styleId="afff6">
    <w:name w:val="Подподподпункт"/>
    <w:basedOn w:val="a5"/>
    <w:uiPriority w:val="99"/>
    <w:rsid w:val="00831BA0"/>
    <w:pPr>
      <w:widowControl/>
      <w:tabs>
        <w:tab w:val="num" w:pos="2268"/>
      </w:tabs>
      <w:autoSpaceDE/>
      <w:autoSpaceDN/>
      <w:adjustRightInd/>
      <w:spacing w:line="360" w:lineRule="auto"/>
      <w:ind w:left="2268" w:hanging="567"/>
      <w:jc w:val="both"/>
    </w:pPr>
    <w:rPr>
      <w:sz w:val="28"/>
      <w:szCs w:val="20"/>
    </w:rPr>
  </w:style>
  <w:style w:type="paragraph" w:styleId="26">
    <w:name w:val="Body Text 2"/>
    <w:basedOn w:val="a5"/>
    <w:link w:val="27"/>
    <w:uiPriority w:val="99"/>
    <w:rsid w:val="00831BA0"/>
    <w:pPr>
      <w:widowControl/>
      <w:autoSpaceDE/>
      <w:autoSpaceDN/>
      <w:adjustRightInd/>
      <w:spacing w:after="120" w:line="480" w:lineRule="auto"/>
    </w:pPr>
    <w:rPr>
      <w:szCs w:val="20"/>
      <w:lang w:val="x-none"/>
    </w:rPr>
  </w:style>
  <w:style w:type="character" w:customStyle="1" w:styleId="27">
    <w:name w:val="Основной текст 2 Знак"/>
    <w:link w:val="26"/>
    <w:uiPriority w:val="99"/>
    <w:locked/>
    <w:rsid w:val="00831BA0"/>
    <w:rPr>
      <w:rFonts w:ascii="Times New Roman" w:hAnsi="Times New Roman" w:cs="Times New Roman"/>
      <w:sz w:val="24"/>
      <w:lang w:eastAsia="ru-RU"/>
    </w:rPr>
  </w:style>
  <w:style w:type="paragraph" w:styleId="28">
    <w:name w:val="Body Text Indent 2"/>
    <w:basedOn w:val="a5"/>
    <w:link w:val="29"/>
    <w:uiPriority w:val="99"/>
    <w:rsid w:val="00831BA0"/>
    <w:pPr>
      <w:widowControl/>
      <w:autoSpaceDE/>
      <w:autoSpaceDN/>
      <w:adjustRightInd/>
      <w:spacing w:after="120" w:line="480" w:lineRule="auto"/>
      <w:ind w:left="283"/>
    </w:pPr>
    <w:rPr>
      <w:szCs w:val="20"/>
      <w:lang w:val="x-none"/>
    </w:rPr>
  </w:style>
  <w:style w:type="character" w:customStyle="1" w:styleId="29">
    <w:name w:val="Основной текст с отступом 2 Знак"/>
    <w:link w:val="28"/>
    <w:uiPriority w:val="99"/>
    <w:locked/>
    <w:rsid w:val="00831BA0"/>
    <w:rPr>
      <w:rFonts w:ascii="Times New Roman" w:hAnsi="Times New Roman" w:cs="Times New Roman"/>
      <w:sz w:val="24"/>
      <w:lang w:eastAsia="ru-RU"/>
    </w:rPr>
  </w:style>
  <w:style w:type="paragraph" w:customStyle="1" w:styleId="afff7">
    <w:name w:val="Знак"/>
    <w:basedOn w:val="a5"/>
    <w:rsid w:val="00831BA0"/>
    <w:pPr>
      <w:widowControl/>
      <w:tabs>
        <w:tab w:val="num" w:pos="432"/>
      </w:tabs>
      <w:autoSpaceDE/>
      <w:autoSpaceDN/>
      <w:adjustRightInd/>
      <w:spacing w:before="120" w:after="160"/>
      <w:ind w:left="432" w:hanging="432"/>
      <w:jc w:val="both"/>
    </w:pPr>
    <w:rPr>
      <w:b/>
      <w:caps/>
      <w:sz w:val="32"/>
      <w:szCs w:val="32"/>
      <w:lang w:val="en-US" w:eastAsia="en-US"/>
    </w:rPr>
  </w:style>
  <w:style w:type="paragraph" w:customStyle="1" w:styleId="1a">
    <w:name w:val="Обычный1"/>
    <w:uiPriority w:val="99"/>
    <w:rsid w:val="00831BA0"/>
    <w:pPr>
      <w:widowControl w:val="0"/>
      <w:autoSpaceDE w:val="0"/>
      <w:autoSpaceDN w:val="0"/>
      <w:spacing w:before="120" w:after="120"/>
      <w:ind w:firstLine="567"/>
      <w:jc w:val="both"/>
    </w:pPr>
    <w:rPr>
      <w:rFonts w:ascii="Times New Roman" w:hAnsi="Times New Roman"/>
      <w:sz w:val="24"/>
      <w:szCs w:val="24"/>
    </w:rPr>
  </w:style>
  <w:style w:type="paragraph" w:customStyle="1" w:styleId="1b">
    <w:name w:val="Знак Знак Знак1"/>
    <w:basedOn w:val="a5"/>
    <w:uiPriority w:val="99"/>
    <w:rsid w:val="00831BA0"/>
    <w:pPr>
      <w:widowControl/>
      <w:tabs>
        <w:tab w:val="num" w:pos="360"/>
      </w:tabs>
      <w:autoSpaceDE/>
      <w:autoSpaceDN/>
      <w:adjustRightInd/>
      <w:spacing w:after="160" w:line="240" w:lineRule="exact"/>
    </w:pPr>
    <w:rPr>
      <w:rFonts w:ascii="Verdana" w:hAnsi="Verdana" w:cs="Verdana"/>
      <w:sz w:val="20"/>
      <w:szCs w:val="20"/>
      <w:lang w:val="en-US" w:eastAsia="en-US"/>
    </w:rPr>
  </w:style>
  <w:style w:type="table" w:customStyle="1" w:styleId="1c">
    <w:name w:val="Сетка таблицы1"/>
    <w:uiPriority w:val="39"/>
    <w:rsid w:val="00831BA0"/>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801C6740D3442D0974ED4C393ECA78C">
    <w:name w:val="D801C6740D3442D0974ED4C393ECA78C"/>
    <w:uiPriority w:val="99"/>
    <w:rsid w:val="00831BA0"/>
    <w:pPr>
      <w:spacing w:after="200" w:line="276" w:lineRule="auto"/>
    </w:pPr>
    <w:rPr>
      <w:rFonts w:eastAsia="MS Mincho"/>
      <w:sz w:val="22"/>
      <w:szCs w:val="22"/>
    </w:rPr>
  </w:style>
  <w:style w:type="paragraph" w:styleId="36">
    <w:name w:val="List Number 3"/>
    <w:basedOn w:val="a5"/>
    <w:uiPriority w:val="99"/>
    <w:semiHidden/>
    <w:rsid w:val="00831BA0"/>
    <w:pPr>
      <w:widowControl/>
      <w:tabs>
        <w:tab w:val="num" w:pos="926"/>
      </w:tabs>
      <w:autoSpaceDE/>
      <w:autoSpaceDN/>
      <w:adjustRightInd/>
      <w:spacing w:after="60"/>
      <w:ind w:left="926" w:hanging="360"/>
      <w:jc w:val="both"/>
    </w:pPr>
    <w:rPr>
      <w:szCs w:val="20"/>
    </w:rPr>
  </w:style>
  <w:style w:type="paragraph" w:styleId="42">
    <w:name w:val="List Number 4"/>
    <w:basedOn w:val="a5"/>
    <w:uiPriority w:val="99"/>
    <w:semiHidden/>
    <w:rsid w:val="00831BA0"/>
    <w:pPr>
      <w:widowControl/>
      <w:tabs>
        <w:tab w:val="num" w:pos="1209"/>
      </w:tabs>
      <w:autoSpaceDE/>
      <w:autoSpaceDN/>
      <w:adjustRightInd/>
      <w:spacing w:after="60"/>
      <w:ind w:left="1209" w:hanging="360"/>
      <w:jc w:val="both"/>
    </w:pPr>
    <w:rPr>
      <w:szCs w:val="20"/>
    </w:rPr>
  </w:style>
  <w:style w:type="paragraph" w:styleId="52">
    <w:name w:val="List Number 5"/>
    <w:basedOn w:val="a5"/>
    <w:uiPriority w:val="99"/>
    <w:semiHidden/>
    <w:rsid w:val="00831BA0"/>
    <w:pPr>
      <w:widowControl/>
      <w:tabs>
        <w:tab w:val="num" w:pos="1492"/>
      </w:tabs>
      <w:autoSpaceDE/>
      <w:autoSpaceDN/>
      <w:adjustRightInd/>
      <w:spacing w:after="60"/>
      <w:ind w:left="1492" w:hanging="360"/>
      <w:jc w:val="both"/>
    </w:pPr>
    <w:rPr>
      <w:szCs w:val="20"/>
    </w:rPr>
  </w:style>
  <w:style w:type="paragraph" w:customStyle="1" w:styleId="afff8">
    <w:name w:val="Раздел"/>
    <w:basedOn w:val="a5"/>
    <w:uiPriority w:val="99"/>
    <w:semiHidden/>
    <w:rsid w:val="00831BA0"/>
    <w:pPr>
      <w:widowControl/>
      <w:tabs>
        <w:tab w:val="num" w:pos="1260"/>
        <w:tab w:val="num" w:pos="1440"/>
      </w:tabs>
      <w:autoSpaceDE/>
      <w:autoSpaceDN/>
      <w:adjustRightInd/>
      <w:spacing w:before="120" w:after="120"/>
      <w:ind w:left="720" w:hanging="720"/>
      <w:jc w:val="center"/>
    </w:pPr>
    <w:rPr>
      <w:rFonts w:ascii="Arial Narrow" w:hAnsi="Arial Narrow"/>
      <w:b/>
      <w:sz w:val="28"/>
      <w:szCs w:val="20"/>
    </w:rPr>
  </w:style>
  <w:style w:type="paragraph" w:customStyle="1" w:styleId="a4">
    <w:name w:val="Часть"/>
    <w:basedOn w:val="a5"/>
    <w:uiPriority w:val="99"/>
    <w:semiHidden/>
    <w:rsid w:val="00831BA0"/>
    <w:pPr>
      <w:widowControl/>
      <w:numPr>
        <w:ilvl w:val="1"/>
        <w:numId w:val="6"/>
      </w:numPr>
      <w:tabs>
        <w:tab w:val="clear" w:pos="1440"/>
      </w:tabs>
      <w:autoSpaceDE/>
      <w:autoSpaceDN/>
      <w:adjustRightInd/>
      <w:spacing w:after="60"/>
      <w:ind w:left="0" w:firstLine="0"/>
      <w:jc w:val="center"/>
    </w:pPr>
    <w:rPr>
      <w:rFonts w:ascii="Arial" w:hAnsi="Arial"/>
      <w:b/>
      <w:caps/>
      <w:sz w:val="32"/>
      <w:szCs w:val="20"/>
    </w:rPr>
  </w:style>
  <w:style w:type="paragraph" w:customStyle="1" w:styleId="ConsNonformat">
    <w:name w:val="ConsNonformat"/>
    <w:rsid w:val="00831BA0"/>
    <w:pPr>
      <w:widowControl w:val="0"/>
      <w:autoSpaceDE w:val="0"/>
      <w:autoSpaceDN w:val="0"/>
      <w:adjustRightInd w:val="0"/>
      <w:ind w:right="19772"/>
    </w:pPr>
    <w:rPr>
      <w:rFonts w:ascii="Courier New" w:hAnsi="Courier New" w:cs="Courier New"/>
      <w:sz w:val="16"/>
      <w:szCs w:val="16"/>
    </w:rPr>
  </w:style>
  <w:style w:type="character" w:customStyle="1" w:styleId="afff9">
    <w:name w:val="Комментраий Знак"/>
    <w:uiPriority w:val="99"/>
    <w:rsid w:val="00831BA0"/>
    <w:rPr>
      <w:i/>
      <w:color w:val="3366FF"/>
      <w:sz w:val="28"/>
      <w:lang w:val="ru-RU" w:eastAsia="ru-RU"/>
    </w:rPr>
  </w:style>
  <w:style w:type="paragraph" w:customStyle="1" w:styleId="-2">
    <w:name w:val="Пункт-2"/>
    <w:basedOn w:val="a5"/>
    <w:uiPriority w:val="99"/>
    <w:rsid w:val="00831BA0"/>
    <w:pPr>
      <w:widowControl/>
      <w:tabs>
        <w:tab w:val="num" w:pos="1701"/>
      </w:tabs>
      <w:autoSpaceDE/>
      <w:autoSpaceDN/>
      <w:adjustRightInd/>
      <w:ind w:left="1701" w:hanging="567"/>
      <w:jc w:val="both"/>
    </w:pPr>
    <w:rPr>
      <w:sz w:val="28"/>
    </w:rPr>
  </w:style>
  <w:style w:type="paragraph" w:customStyle="1" w:styleId="ConsPlusNonformat">
    <w:name w:val="ConsPlusNonformat"/>
    <w:qFormat/>
    <w:rsid w:val="00831BA0"/>
    <w:pPr>
      <w:autoSpaceDE w:val="0"/>
      <w:autoSpaceDN w:val="0"/>
      <w:adjustRightInd w:val="0"/>
    </w:pPr>
    <w:rPr>
      <w:rFonts w:ascii="Courier New" w:eastAsia="Times New Roman" w:hAnsi="Courier New" w:cs="Courier New"/>
      <w:lang w:eastAsia="en-US"/>
    </w:rPr>
  </w:style>
  <w:style w:type="paragraph" w:customStyle="1" w:styleId="A20">
    <w:name w:val="A2"/>
    <w:uiPriority w:val="99"/>
    <w:rsid w:val="00831BA0"/>
    <w:pPr>
      <w:tabs>
        <w:tab w:val="left" w:pos="360"/>
        <w:tab w:val="left" w:pos="993"/>
      </w:tabs>
      <w:spacing w:before="120" w:after="72"/>
      <w:ind w:left="1134" w:hanging="1134"/>
    </w:pPr>
    <w:rPr>
      <w:rFonts w:ascii="Arial" w:hAnsi="Arial"/>
      <w:b/>
      <w:sz w:val="22"/>
    </w:rPr>
  </w:style>
  <w:style w:type="paragraph" w:customStyle="1" w:styleId="listparagraph">
    <w:name w:val="listparagraph"/>
    <w:basedOn w:val="a5"/>
    <w:uiPriority w:val="99"/>
    <w:rsid w:val="00796041"/>
    <w:pPr>
      <w:widowControl/>
      <w:autoSpaceDE/>
      <w:autoSpaceDN/>
      <w:adjustRightInd/>
      <w:spacing w:before="100" w:beforeAutospacing="1" w:after="100" w:afterAutospacing="1"/>
    </w:pPr>
    <w:rPr>
      <w:rFonts w:eastAsia="Times New Roman"/>
    </w:rPr>
  </w:style>
  <w:style w:type="paragraph" w:customStyle="1" w:styleId="style230">
    <w:name w:val="style23"/>
    <w:basedOn w:val="a5"/>
    <w:uiPriority w:val="99"/>
    <w:rsid w:val="00796041"/>
    <w:pPr>
      <w:widowControl/>
      <w:autoSpaceDE/>
      <w:autoSpaceDN/>
      <w:adjustRightInd/>
      <w:spacing w:before="100" w:beforeAutospacing="1" w:after="100" w:afterAutospacing="1"/>
    </w:pPr>
    <w:rPr>
      <w:rFonts w:eastAsia="Times New Roman"/>
    </w:rPr>
  </w:style>
  <w:style w:type="character" w:customStyle="1" w:styleId="fontstyle1280">
    <w:name w:val="fontstyle128"/>
    <w:uiPriority w:val="99"/>
    <w:rsid w:val="00796041"/>
  </w:style>
  <w:style w:type="character" w:styleId="afffa">
    <w:name w:val="annotation reference"/>
    <w:uiPriority w:val="99"/>
    <w:locked/>
    <w:rsid w:val="00EE53A4"/>
    <w:rPr>
      <w:rFonts w:cs="Times New Roman"/>
      <w:sz w:val="16"/>
    </w:rPr>
  </w:style>
  <w:style w:type="paragraph" w:customStyle="1" w:styleId="Iauiue">
    <w:name w:val="Iau?iue"/>
    <w:uiPriority w:val="99"/>
    <w:rsid w:val="00255378"/>
    <w:rPr>
      <w:rFonts w:ascii="Times New Roman" w:eastAsia="Times New Roman" w:hAnsi="Times New Roman"/>
      <w:lang w:val="en-GB" w:eastAsia="en-US"/>
    </w:rPr>
  </w:style>
  <w:style w:type="character" w:customStyle="1" w:styleId="FontStyle64">
    <w:name w:val="Font Style64"/>
    <w:uiPriority w:val="99"/>
    <w:rsid w:val="00255378"/>
    <w:rPr>
      <w:rFonts w:ascii="Times New Roman" w:hAnsi="Times New Roman"/>
      <w:b/>
      <w:sz w:val="22"/>
    </w:rPr>
  </w:style>
  <w:style w:type="paragraph" w:customStyle="1" w:styleId="Style37">
    <w:name w:val="Style37"/>
    <w:basedOn w:val="a5"/>
    <w:uiPriority w:val="99"/>
    <w:rsid w:val="00255378"/>
    <w:pPr>
      <w:jc w:val="right"/>
    </w:pPr>
    <w:rPr>
      <w:rFonts w:eastAsia="Times New Roman"/>
    </w:rPr>
  </w:style>
  <w:style w:type="paragraph" w:styleId="afffb">
    <w:name w:val="List Paragraph"/>
    <w:aliases w:val="Абзац2,Абзац 2,Алроса_маркер (Уровень 4),Маркер,ПАРАГРАФ,Обычный текст,Подпись рисунка,Bullet List,FooterText,numbered,Paragraphe de liste1,lp1,1,UL,Абзац маркированнный,Абзац нумерованного списка,ТЗОТ Текст 2 уровня. Без оглавления"/>
    <w:basedOn w:val="a5"/>
    <w:link w:val="afffc"/>
    <w:uiPriority w:val="34"/>
    <w:qFormat/>
    <w:rsid w:val="008912FF"/>
    <w:pPr>
      <w:ind w:left="720"/>
      <w:contextualSpacing/>
    </w:pPr>
    <w:rPr>
      <w:rFonts w:eastAsia="Times New Roman"/>
      <w:lang w:val="x-none" w:eastAsia="x-none"/>
    </w:rPr>
  </w:style>
  <w:style w:type="character" w:customStyle="1" w:styleId="afffc">
    <w:name w:val="Абзац списка Знак"/>
    <w:aliases w:val="Абзац2 Знак,Абзац 2 Знак,Алроса_маркер (Уровень 4) Знак,Маркер Знак,ПАРАГРАФ Знак,Обычный текст Знак,Подпись рисунка Знак,Bullet List Знак,FooterText Знак,numbered Знак,Paragraphe de liste1 Знак,lp1 Знак,1 Знак,UL Знак"/>
    <w:link w:val="afffb"/>
    <w:uiPriority w:val="34"/>
    <w:locked/>
    <w:rsid w:val="009C3AAD"/>
    <w:rPr>
      <w:rFonts w:ascii="Times New Roman" w:eastAsia="Times New Roman" w:hAnsi="Times New Roman"/>
      <w:sz w:val="24"/>
      <w:szCs w:val="24"/>
    </w:rPr>
  </w:style>
  <w:style w:type="paragraph" w:customStyle="1" w:styleId="110">
    <w:name w:val="Абзац списка11"/>
    <w:basedOn w:val="a5"/>
    <w:uiPriority w:val="99"/>
    <w:rsid w:val="00967F18"/>
    <w:pPr>
      <w:ind w:left="720"/>
      <w:contextualSpacing/>
    </w:pPr>
  </w:style>
  <w:style w:type="paragraph" w:customStyle="1" w:styleId="2a">
    <w:name w:val="Абзац списка2"/>
    <w:basedOn w:val="a5"/>
    <w:uiPriority w:val="99"/>
    <w:rsid w:val="005B70CD"/>
    <w:pPr>
      <w:ind w:left="720"/>
      <w:contextualSpacing/>
    </w:pPr>
  </w:style>
  <w:style w:type="character" w:customStyle="1" w:styleId="Heder">
    <w:name w:val="Heder Знак"/>
    <w:aliases w:val="Titul Знак Знак"/>
    <w:uiPriority w:val="99"/>
    <w:locked/>
    <w:rsid w:val="00237500"/>
    <w:rPr>
      <w:rFonts w:ascii="Times New Roman" w:hAnsi="Times New Roman"/>
      <w:sz w:val="24"/>
      <w:lang w:eastAsia="ru-RU"/>
    </w:rPr>
  </w:style>
  <w:style w:type="character" w:customStyle="1" w:styleId="100">
    <w:name w:val="Знак Знак10"/>
    <w:uiPriority w:val="99"/>
    <w:locked/>
    <w:rsid w:val="00237500"/>
    <w:rPr>
      <w:rFonts w:ascii="Times New Roman" w:hAnsi="Times New Roman"/>
      <w:sz w:val="24"/>
      <w:lang w:eastAsia="ru-RU"/>
    </w:rPr>
  </w:style>
  <w:style w:type="character" w:customStyle="1" w:styleId="92">
    <w:name w:val="Знак Знак9"/>
    <w:uiPriority w:val="99"/>
    <w:semiHidden/>
    <w:locked/>
    <w:rsid w:val="00237500"/>
    <w:rPr>
      <w:rFonts w:ascii="Times New Roman" w:hAnsi="Times New Roman"/>
      <w:snapToGrid w:val="0"/>
      <w:sz w:val="20"/>
      <w:lang w:eastAsia="ru-RU"/>
    </w:rPr>
  </w:style>
  <w:style w:type="paragraph" w:customStyle="1" w:styleId="1d">
    <w:name w:val="Список 1"/>
    <w:basedOn w:val="a5"/>
    <w:rsid w:val="006732C1"/>
    <w:pPr>
      <w:widowControl/>
      <w:tabs>
        <w:tab w:val="num" w:pos="1780"/>
      </w:tabs>
      <w:autoSpaceDE/>
      <w:autoSpaceDN/>
      <w:adjustRightInd/>
      <w:ind w:left="1780" w:hanging="360"/>
    </w:pPr>
    <w:rPr>
      <w:rFonts w:eastAsia="MS Mincho"/>
    </w:rPr>
  </w:style>
  <w:style w:type="character" w:customStyle="1" w:styleId="2b">
    <w:name w:val="Основной шрифт абзаца2"/>
    <w:rsid w:val="00F57968"/>
  </w:style>
  <w:style w:type="paragraph" w:customStyle="1" w:styleId="afffd">
    <w:name w:val="Список нумерованный"/>
    <w:basedOn w:val="a5"/>
    <w:uiPriority w:val="99"/>
    <w:rsid w:val="00FF5C10"/>
    <w:pPr>
      <w:widowControl/>
      <w:autoSpaceDE/>
      <w:autoSpaceDN/>
      <w:adjustRightInd/>
      <w:spacing w:before="120"/>
      <w:ind w:firstLine="567"/>
      <w:jc w:val="both"/>
    </w:pPr>
    <w:rPr>
      <w:rFonts w:eastAsia="Times New Roman"/>
    </w:rPr>
  </w:style>
  <w:style w:type="character" w:styleId="afffe">
    <w:name w:val="Emphasis"/>
    <w:qFormat/>
    <w:rsid w:val="00A51881"/>
    <w:rPr>
      <w:i/>
      <w:iCs/>
    </w:rPr>
  </w:style>
  <w:style w:type="paragraph" w:styleId="2c">
    <w:name w:val="List 2"/>
    <w:basedOn w:val="a5"/>
    <w:uiPriority w:val="99"/>
    <w:semiHidden/>
    <w:unhideWhenUsed/>
    <w:locked/>
    <w:rsid w:val="007C3878"/>
    <w:pPr>
      <w:ind w:left="566" w:hanging="283"/>
      <w:contextualSpacing/>
    </w:pPr>
  </w:style>
  <w:style w:type="paragraph" w:styleId="affff">
    <w:name w:val="No Spacing"/>
    <w:link w:val="affff0"/>
    <w:uiPriority w:val="1"/>
    <w:qFormat/>
    <w:rsid w:val="00ED399F"/>
    <w:pPr>
      <w:suppressAutoHyphens/>
    </w:pPr>
    <w:rPr>
      <w:rFonts w:ascii="Times New Roman" w:eastAsia="Times New Roman" w:hAnsi="Times New Roman"/>
      <w:sz w:val="24"/>
      <w:szCs w:val="24"/>
      <w:lang w:val="uk-UA" w:eastAsia="ar-SA"/>
    </w:rPr>
  </w:style>
  <w:style w:type="character" w:customStyle="1" w:styleId="affff0">
    <w:name w:val="Без интервала Знак"/>
    <w:link w:val="affff"/>
    <w:uiPriority w:val="1"/>
    <w:locked/>
    <w:rsid w:val="00904DBA"/>
    <w:rPr>
      <w:rFonts w:ascii="Times New Roman" w:eastAsia="Times New Roman" w:hAnsi="Times New Roman"/>
      <w:sz w:val="24"/>
      <w:szCs w:val="24"/>
      <w:lang w:val="uk-UA" w:eastAsia="ar-SA"/>
    </w:rPr>
  </w:style>
  <w:style w:type="paragraph" w:customStyle="1" w:styleId="affff1">
    <w:name w:val="Табличный_заголовки"/>
    <w:basedOn w:val="a5"/>
    <w:uiPriority w:val="99"/>
    <w:rsid w:val="00CD73D6"/>
    <w:pPr>
      <w:keepNext/>
      <w:keepLines/>
      <w:widowControl/>
      <w:autoSpaceDE/>
      <w:autoSpaceDN/>
      <w:adjustRightInd/>
      <w:jc w:val="center"/>
    </w:pPr>
    <w:rPr>
      <w:rFonts w:eastAsia="Times New Roman"/>
      <w:b/>
      <w:sz w:val="22"/>
      <w:szCs w:val="22"/>
    </w:rPr>
  </w:style>
  <w:style w:type="character" w:customStyle="1" w:styleId="affff2">
    <w:name w:val="Табличный_нумерованный Знак"/>
    <w:link w:val="a1"/>
    <w:uiPriority w:val="99"/>
    <w:locked/>
    <w:rsid w:val="00CD73D6"/>
    <w:rPr>
      <w:sz w:val="22"/>
      <w:szCs w:val="22"/>
    </w:rPr>
  </w:style>
  <w:style w:type="paragraph" w:customStyle="1" w:styleId="a1">
    <w:name w:val="Табличный_нумерованный"/>
    <w:basedOn w:val="a5"/>
    <w:link w:val="affff2"/>
    <w:uiPriority w:val="99"/>
    <w:rsid w:val="00CD73D6"/>
    <w:pPr>
      <w:widowControl/>
      <w:numPr>
        <w:numId w:val="9"/>
      </w:numPr>
      <w:autoSpaceDE/>
      <w:autoSpaceDN/>
      <w:adjustRightInd/>
    </w:pPr>
    <w:rPr>
      <w:rFonts w:ascii="Calibri" w:hAnsi="Calibri"/>
      <w:sz w:val="22"/>
      <w:szCs w:val="22"/>
    </w:rPr>
  </w:style>
  <w:style w:type="paragraph" w:customStyle="1" w:styleId="affff3">
    <w:name w:val="Табличный_по ширине"/>
    <w:basedOn w:val="a5"/>
    <w:uiPriority w:val="99"/>
    <w:rsid w:val="00CD73D6"/>
    <w:pPr>
      <w:widowControl/>
      <w:autoSpaceDE/>
      <w:autoSpaceDN/>
      <w:adjustRightInd/>
      <w:jc w:val="both"/>
    </w:pPr>
    <w:rPr>
      <w:rFonts w:eastAsia="Times New Roman"/>
      <w:sz w:val="22"/>
      <w:szCs w:val="22"/>
    </w:rPr>
  </w:style>
  <w:style w:type="paragraph" w:customStyle="1" w:styleId="FORMATTEXT">
    <w:name w:val=".FORMATTEXT"/>
    <w:rsid w:val="00FF4DDC"/>
    <w:pPr>
      <w:widowControl w:val="0"/>
      <w:autoSpaceDE w:val="0"/>
      <w:autoSpaceDN w:val="0"/>
      <w:adjustRightInd w:val="0"/>
    </w:pPr>
    <w:rPr>
      <w:rFonts w:ascii="Times New Roman" w:eastAsia="Times New Roman" w:hAnsi="Times New Roman"/>
      <w:sz w:val="24"/>
      <w:szCs w:val="24"/>
    </w:rPr>
  </w:style>
  <w:style w:type="paragraph" w:customStyle="1" w:styleId="Standard">
    <w:name w:val="Standard"/>
    <w:rsid w:val="0040402B"/>
    <w:pPr>
      <w:suppressAutoHyphens/>
      <w:autoSpaceDN w:val="0"/>
      <w:ind w:firstLine="720"/>
    </w:pPr>
    <w:rPr>
      <w:rFonts w:ascii="Times New Roman" w:eastAsia="Times New Roman" w:hAnsi="Times New Roman"/>
      <w:kern w:val="3"/>
      <w:lang w:eastAsia="zh-CN"/>
    </w:rPr>
  </w:style>
  <w:style w:type="paragraph" w:customStyle="1" w:styleId="Textbodyindent">
    <w:name w:val="Text body indent"/>
    <w:basedOn w:val="Standard"/>
    <w:rsid w:val="00D23656"/>
    <w:pPr>
      <w:textAlignment w:val="baseline"/>
    </w:pPr>
    <w:rPr>
      <w:sz w:val="24"/>
    </w:rPr>
  </w:style>
  <w:style w:type="paragraph" w:customStyle="1" w:styleId="1e">
    <w:name w:val="Название1"/>
    <w:basedOn w:val="a5"/>
    <w:next w:val="a5"/>
    <w:link w:val="affff4"/>
    <w:qFormat/>
    <w:rsid w:val="00622131"/>
    <w:pPr>
      <w:spacing w:before="240" w:after="60"/>
      <w:jc w:val="center"/>
      <w:outlineLvl w:val="0"/>
    </w:pPr>
    <w:rPr>
      <w:rFonts w:ascii="Cambria" w:eastAsia="Times New Roman" w:hAnsi="Cambria"/>
      <w:b/>
      <w:bCs/>
      <w:kern w:val="28"/>
      <w:sz w:val="32"/>
      <w:szCs w:val="32"/>
      <w:lang w:val="x-none" w:eastAsia="x-none"/>
    </w:rPr>
  </w:style>
  <w:style w:type="character" w:customStyle="1" w:styleId="affff4">
    <w:name w:val="Название Знак"/>
    <w:link w:val="1e"/>
    <w:rsid w:val="00622131"/>
    <w:rPr>
      <w:rFonts w:ascii="Cambria" w:eastAsia="Times New Roman" w:hAnsi="Cambria" w:cs="Times New Roman"/>
      <w:b/>
      <w:bCs/>
      <w:kern w:val="28"/>
      <w:sz w:val="32"/>
      <w:szCs w:val="32"/>
    </w:rPr>
  </w:style>
  <w:style w:type="character" w:customStyle="1" w:styleId="apple-style-span">
    <w:name w:val="apple-style-span"/>
    <w:rsid w:val="003C2342"/>
  </w:style>
  <w:style w:type="character" w:customStyle="1" w:styleId="iceouttxt6">
    <w:name w:val="iceouttxt6"/>
    <w:rsid w:val="00EB18BA"/>
    <w:rPr>
      <w:rFonts w:ascii="Arial" w:hAnsi="Arial" w:cs="Arial" w:hint="default"/>
      <w:color w:val="666666"/>
      <w:sz w:val="14"/>
      <w:szCs w:val="14"/>
    </w:rPr>
  </w:style>
  <w:style w:type="paragraph" w:customStyle="1" w:styleId="affff5">
    <w:name w:val="Содержимое таблицы"/>
    <w:basedOn w:val="a5"/>
    <w:rsid w:val="00754F63"/>
    <w:pPr>
      <w:suppressLineNumbers/>
      <w:suppressAutoHyphens/>
      <w:autoSpaceDE/>
      <w:autoSpaceDN/>
      <w:adjustRightInd/>
    </w:pPr>
    <w:rPr>
      <w:rFonts w:eastAsia="Andale Sans UI"/>
      <w:kern w:val="2"/>
    </w:rPr>
  </w:style>
  <w:style w:type="character" w:customStyle="1" w:styleId="apple-converted-space">
    <w:name w:val="apple-converted-space"/>
    <w:rsid w:val="00C81D52"/>
  </w:style>
  <w:style w:type="paragraph" w:styleId="HTML1">
    <w:name w:val="HTML Preformatted"/>
    <w:basedOn w:val="a5"/>
    <w:link w:val="HTML2"/>
    <w:rsid w:val="005B68D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eastAsia="Times New Roman" w:hAnsi="Courier New"/>
      <w:color w:val="000000"/>
      <w:sz w:val="20"/>
      <w:szCs w:val="20"/>
      <w:lang w:val="x-none" w:eastAsia="x-none"/>
    </w:rPr>
  </w:style>
  <w:style w:type="character" w:customStyle="1" w:styleId="HTML2">
    <w:name w:val="Стандартный HTML Знак"/>
    <w:link w:val="HTML1"/>
    <w:rsid w:val="005B68D1"/>
    <w:rPr>
      <w:rFonts w:ascii="Courier New" w:eastAsia="Times New Roman" w:hAnsi="Courier New" w:cs="Courier New"/>
      <w:color w:val="000000"/>
    </w:rPr>
  </w:style>
  <w:style w:type="paragraph" w:customStyle="1" w:styleId="ConsPlusNormal">
    <w:name w:val="ConsPlusNormal"/>
    <w:link w:val="ConsPlusNormal0"/>
    <w:rsid w:val="005B68D1"/>
    <w:pPr>
      <w:widowControl w:val="0"/>
      <w:suppressAutoHyphens/>
      <w:ind w:firstLine="720"/>
    </w:pPr>
    <w:rPr>
      <w:rFonts w:ascii="Arial" w:eastAsia="Times New Roman" w:hAnsi="Arial"/>
    </w:rPr>
  </w:style>
  <w:style w:type="paragraph" w:customStyle="1" w:styleId="xl82">
    <w:name w:val="xl82"/>
    <w:rsid w:val="0057741D"/>
    <w:pPr>
      <w:spacing w:before="100" w:after="100"/>
    </w:pPr>
    <w:rPr>
      <w:rFonts w:ascii="Times New Roman" w:eastAsia="Times New Roman" w:hAnsi="Times New Roman"/>
      <w:sz w:val="24"/>
    </w:rPr>
  </w:style>
  <w:style w:type="character" w:customStyle="1" w:styleId="FontStyle">
    <w:name w:val="Font Style"/>
    <w:rsid w:val="00904DBA"/>
    <w:rPr>
      <w:color w:val="000000"/>
      <w:sz w:val="20"/>
    </w:rPr>
  </w:style>
  <w:style w:type="character" w:customStyle="1" w:styleId="2d">
    <w:name w:val="Основной текст (2)_"/>
    <w:link w:val="210"/>
    <w:locked/>
    <w:rsid w:val="001E053C"/>
    <w:rPr>
      <w:b/>
      <w:bCs/>
      <w:sz w:val="25"/>
      <w:szCs w:val="25"/>
      <w:shd w:val="clear" w:color="auto" w:fill="FFFFFF"/>
    </w:rPr>
  </w:style>
  <w:style w:type="paragraph" w:customStyle="1" w:styleId="210">
    <w:name w:val="Основной текст (2)1"/>
    <w:basedOn w:val="a5"/>
    <w:link w:val="2d"/>
    <w:rsid w:val="001E053C"/>
    <w:pPr>
      <w:shd w:val="clear" w:color="auto" w:fill="FFFFFF"/>
      <w:autoSpaceDE/>
      <w:autoSpaceDN/>
      <w:adjustRightInd/>
      <w:spacing w:after="840" w:line="240" w:lineRule="atLeast"/>
      <w:ind w:hanging="560"/>
      <w:jc w:val="both"/>
    </w:pPr>
    <w:rPr>
      <w:rFonts w:ascii="Calibri" w:hAnsi="Calibri"/>
      <w:b/>
      <w:bCs/>
      <w:sz w:val="25"/>
      <w:szCs w:val="25"/>
      <w:shd w:val="clear" w:color="auto" w:fill="FFFFFF"/>
    </w:rPr>
  </w:style>
  <w:style w:type="paragraph" w:customStyle="1" w:styleId="a0">
    <w:name w:val="Пункты"/>
    <w:basedOn w:val="2"/>
    <w:link w:val="affff6"/>
    <w:rsid w:val="001E053C"/>
    <w:pPr>
      <w:widowControl/>
      <w:numPr>
        <w:ilvl w:val="1"/>
        <w:numId w:val="10"/>
      </w:numPr>
      <w:tabs>
        <w:tab w:val="left" w:pos="1134"/>
      </w:tabs>
      <w:autoSpaceDE/>
      <w:autoSpaceDN/>
      <w:adjustRightInd/>
      <w:spacing w:before="120" w:after="0"/>
      <w:jc w:val="both"/>
    </w:pPr>
    <w:rPr>
      <w:rFonts w:ascii="Times New Roman" w:hAnsi="Times New Roman"/>
      <w:b w:val="0"/>
      <w:bCs/>
      <w:i w:val="0"/>
      <w:iCs/>
      <w:color w:val="000000"/>
      <w:sz w:val="24"/>
      <w:szCs w:val="28"/>
      <w:lang w:val="ru-RU"/>
    </w:rPr>
  </w:style>
  <w:style w:type="character" w:customStyle="1" w:styleId="affff6">
    <w:name w:val="Пункты Знак"/>
    <w:link w:val="a0"/>
    <w:locked/>
    <w:rsid w:val="001E053C"/>
    <w:rPr>
      <w:rFonts w:ascii="Times New Roman" w:hAnsi="Times New Roman"/>
      <w:bCs/>
      <w:iCs/>
      <w:color w:val="000000"/>
      <w:sz w:val="24"/>
      <w:szCs w:val="28"/>
    </w:rPr>
  </w:style>
  <w:style w:type="character" w:styleId="affff7">
    <w:name w:val="Strong"/>
    <w:qFormat/>
    <w:rsid w:val="00F748CE"/>
    <w:rPr>
      <w:b/>
      <w:bCs/>
    </w:rPr>
  </w:style>
  <w:style w:type="paragraph" w:customStyle="1" w:styleId="37">
    <w:name w:val="Абзац списка3"/>
    <w:basedOn w:val="a5"/>
    <w:rsid w:val="008F6201"/>
    <w:pPr>
      <w:widowControl/>
      <w:autoSpaceDE/>
      <w:autoSpaceDN/>
      <w:adjustRightInd/>
      <w:spacing w:after="200" w:line="276" w:lineRule="auto"/>
      <w:ind w:left="720"/>
    </w:pPr>
    <w:rPr>
      <w:rFonts w:ascii="Calibri" w:eastAsia="Times New Roman" w:hAnsi="Calibri"/>
      <w:sz w:val="22"/>
      <w:szCs w:val="22"/>
    </w:rPr>
  </w:style>
  <w:style w:type="paragraph" w:customStyle="1" w:styleId="affff8">
    <w:name w:val="Обычный + по ширине"/>
    <w:basedOn w:val="a5"/>
    <w:rsid w:val="00F556A2"/>
    <w:pPr>
      <w:widowControl/>
      <w:autoSpaceDE/>
      <w:autoSpaceDN/>
      <w:adjustRightInd/>
      <w:jc w:val="both"/>
    </w:pPr>
    <w:rPr>
      <w:rFonts w:eastAsia="Times New Roman"/>
    </w:rPr>
  </w:style>
  <w:style w:type="paragraph" w:customStyle="1" w:styleId="ConsPlusCell">
    <w:name w:val="ConsPlusCell"/>
    <w:rsid w:val="00F556A2"/>
    <w:pPr>
      <w:widowControl w:val="0"/>
      <w:autoSpaceDE w:val="0"/>
      <w:autoSpaceDN w:val="0"/>
      <w:adjustRightInd w:val="0"/>
    </w:pPr>
    <w:rPr>
      <w:rFonts w:eastAsia="Times New Roman" w:cs="Calibri"/>
      <w:sz w:val="22"/>
      <w:szCs w:val="22"/>
    </w:rPr>
  </w:style>
  <w:style w:type="character" w:customStyle="1" w:styleId="affff9">
    <w:name w:val="Символ нумерации"/>
    <w:rsid w:val="00F556A2"/>
  </w:style>
  <w:style w:type="paragraph" w:customStyle="1" w:styleId="211">
    <w:name w:val="Основной текст 21"/>
    <w:basedOn w:val="a5"/>
    <w:rsid w:val="00F556A2"/>
    <w:pPr>
      <w:widowControl/>
      <w:autoSpaceDE/>
      <w:autoSpaceDN/>
      <w:adjustRightInd/>
      <w:spacing w:after="120"/>
      <w:ind w:left="283"/>
    </w:pPr>
    <w:rPr>
      <w:rFonts w:ascii="Arial" w:eastAsia="Arial" w:hAnsi="Arial"/>
      <w:sz w:val="20"/>
      <w:szCs w:val="20"/>
    </w:rPr>
  </w:style>
  <w:style w:type="character" w:customStyle="1" w:styleId="affffa">
    <w:name w:val="Основной текст_"/>
    <w:link w:val="1f"/>
    <w:rsid w:val="00F556A2"/>
    <w:rPr>
      <w:rFonts w:ascii="Segoe UI" w:eastAsia="Segoe UI" w:hAnsi="Segoe UI" w:cs="Segoe UI"/>
      <w:b/>
      <w:bCs/>
      <w:spacing w:val="6"/>
      <w:sz w:val="23"/>
      <w:szCs w:val="23"/>
      <w:shd w:val="clear" w:color="auto" w:fill="FFFFFF"/>
    </w:rPr>
  </w:style>
  <w:style w:type="paragraph" w:customStyle="1" w:styleId="1f">
    <w:name w:val="Основной текст1"/>
    <w:basedOn w:val="a5"/>
    <w:link w:val="affffa"/>
    <w:rsid w:val="00F556A2"/>
    <w:pPr>
      <w:shd w:val="clear" w:color="auto" w:fill="FFFFFF"/>
      <w:autoSpaceDE/>
      <w:autoSpaceDN/>
      <w:adjustRightInd/>
      <w:spacing w:before="2400" w:line="326" w:lineRule="exact"/>
      <w:jc w:val="center"/>
    </w:pPr>
    <w:rPr>
      <w:rFonts w:ascii="Segoe UI" w:eastAsia="Segoe UI" w:hAnsi="Segoe UI" w:cs="Segoe UI"/>
      <w:b/>
      <w:bCs/>
      <w:spacing w:val="6"/>
      <w:sz w:val="23"/>
      <w:szCs w:val="23"/>
    </w:rPr>
  </w:style>
  <w:style w:type="character" w:customStyle="1" w:styleId="Calibri13pt0pt">
    <w:name w:val="Основной текст + Calibri;13 pt;Интервал 0 pt"/>
    <w:rsid w:val="00F556A2"/>
    <w:rPr>
      <w:rFonts w:ascii="Calibri" w:eastAsia="Calibri" w:hAnsi="Calibri" w:cs="Calibri"/>
      <w:b/>
      <w:bCs/>
      <w:color w:val="000000"/>
      <w:spacing w:val="4"/>
      <w:w w:val="100"/>
      <w:position w:val="0"/>
      <w:sz w:val="26"/>
      <w:szCs w:val="26"/>
      <w:shd w:val="clear" w:color="auto" w:fill="FFFFFF"/>
      <w:lang w:val="ru-RU"/>
    </w:rPr>
  </w:style>
  <w:style w:type="character" w:customStyle="1" w:styleId="Calibri14pt0pt">
    <w:name w:val="Основной текст + Calibri;14 pt;Не полужирный;Интервал 0 pt"/>
    <w:rsid w:val="00F556A2"/>
    <w:rPr>
      <w:rFonts w:ascii="Calibri" w:eastAsia="Calibri" w:hAnsi="Calibri" w:cs="Calibri"/>
      <w:b/>
      <w:bCs/>
      <w:color w:val="000000"/>
      <w:spacing w:val="-1"/>
      <w:w w:val="100"/>
      <w:position w:val="0"/>
      <w:sz w:val="28"/>
      <w:szCs w:val="28"/>
      <w:shd w:val="clear" w:color="auto" w:fill="FFFFFF"/>
      <w:lang w:val="ru-RU"/>
    </w:rPr>
  </w:style>
  <w:style w:type="paragraph" w:customStyle="1" w:styleId="xmsonormal">
    <w:name w:val="x_msonormal"/>
    <w:basedOn w:val="a5"/>
    <w:rsid w:val="00E65C19"/>
    <w:pPr>
      <w:widowControl/>
      <w:autoSpaceDE/>
      <w:autoSpaceDN/>
      <w:adjustRightInd/>
      <w:spacing w:before="100" w:beforeAutospacing="1" w:after="100" w:afterAutospacing="1"/>
    </w:pPr>
    <w:rPr>
      <w:rFonts w:eastAsia="Times New Roman"/>
    </w:rPr>
  </w:style>
  <w:style w:type="character" w:customStyle="1" w:styleId="1f0">
    <w:name w:val="Основной шрифт абзаца1"/>
    <w:rsid w:val="008C7DC7"/>
  </w:style>
  <w:style w:type="character" w:customStyle="1" w:styleId="1f1">
    <w:name w:val="Знак примечания1"/>
    <w:rsid w:val="008C7DC7"/>
    <w:rPr>
      <w:sz w:val="16"/>
      <w:szCs w:val="16"/>
    </w:rPr>
  </w:style>
  <w:style w:type="paragraph" w:styleId="affffb">
    <w:name w:val="Title"/>
    <w:basedOn w:val="a5"/>
    <w:next w:val="ae"/>
    <w:rsid w:val="008C7DC7"/>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paragraph" w:styleId="affffc">
    <w:name w:val="List"/>
    <w:basedOn w:val="ae"/>
    <w:rsid w:val="008C7DC7"/>
    <w:pPr>
      <w:suppressAutoHyphens/>
      <w:spacing w:before="0" w:line="276" w:lineRule="auto"/>
      <w:jc w:val="left"/>
    </w:pPr>
    <w:rPr>
      <w:rFonts w:ascii="Calibri" w:hAnsi="Calibri" w:cs="Mangal"/>
      <w:sz w:val="22"/>
      <w:szCs w:val="22"/>
      <w:lang w:val="ru-RU" w:eastAsia="ar-SA"/>
    </w:rPr>
  </w:style>
  <w:style w:type="paragraph" w:customStyle="1" w:styleId="1f2">
    <w:name w:val="Название1"/>
    <w:basedOn w:val="a5"/>
    <w:qFormat/>
    <w:rsid w:val="008C7DC7"/>
    <w:pPr>
      <w:widowControl/>
      <w:suppressLineNumbers/>
      <w:suppressAutoHyphens/>
      <w:autoSpaceDE/>
      <w:autoSpaceDN/>
      <w:adjustRightInd/>
      <w:spacing w:before="120" w:after="120" w:line="276" w:lineRule="auto"/>
    </w:pPr>
    <w:rPr>
      <w:rFonts w:ascii="Calibri" w:hAnsi="Calibri" w:cs="Mangal"/>
      <w:i/>
      <w:iCs/>
      <w:lang w:eastAsia="ar-SA"/>
    </w:rPr>
  </w:style>
  <w:style w:type="paragraph" w:customStyle="1" w:styleId="1f3">
    <w:name w:val="Указатель1"/>
    <w:basedOn w:val="a5"/>
    <w:rsid w:val="008C7DC7"/>
    <w:pPr>
      <w:widowControl/>
      <w:suppressLineNumbers/>
      <w:suppressAutoHyphens/>
      <w:autoSpaceDE/>
      <w:autoSpaceDN/>
      <w:adjustRightInd/>
      <w:spacing w:after="200" w:line="276" w:lineRule="auto"/>
    </w:pPr>
    <w:rPr>
      <w:rFonts w:ascii="Calibri" w:hAnsi="Calibri" w:cs="Mangal"/>
      <w:sz w:val="22"/>
      <w:szCs w:val="22"/>
      <w:lang w:eastAsia="ar-SA"/>
    </w:rPr>
  </w:style>
  <w:style w:type="paragraph" w:customStyle="1" w:styleId="1f4">
    <w:name w:val="Текст примечания1"/>
    <w:basedOn w:val="a5"/>
    <w:rsid w:val="008C7DC7"/>
    <w:pPr>
      <w:widowControl/>
      <w:suppressAutoHyphens/>
      <w:autoSpaceDE/>
      <w:autoSpaceDN/>
      <w:adjustRightInd/>
      <w:spacing w:after="200" w:line="276" w:lineRule="auto"/>
    </w:pPr>
    <w:rPr>
      <w:rFonts w:ascii="Calibri" w:hAnsi="Calibri"/>
      <w:sz w:val="20"/>
      <w:szCs w:val="20"/>
      <w:lang w:eastAsia="ar-SA"/>
    </w:rPr>
  </w:style>
  <w:style w:type="paragraph" w:customStyle="1" w:styleId="affffd">
    <w:name w:val="Заголовок таблицы"/>
    <w:basedOn w:val="affff5"/>
    <w:rsid w:val="008C7DC7"/>
    <w:pPr>
      <w:widowControl/>
      <w:spacing w:after="200" w:line="276" w:lineRule="auto"/>
      <w:jc w:val="center"/>
    </w:pPr>
    <w:rPr>
      <w:rFonts w:ascii="Calibri" w:eastAsia="Calibri" w:hAnsi="Calibri"/>
      <w:b/>
      <w:bCs/>
      <w:kern w:val="0"/>
      <w:sz w:val="22"/>
      <w:szCs w:val="22"/>
      <w:lang w:eastAsia="ar-SA"/>
    </w:rPr>
  </w:style>
  <w:style w:type="paragraph" w:customStyle="1" w:styleId="s3">
    <w:name w:val="s_3"/>
    <w:basedOn w:val="a5"/>
    <w:rsid w:val="008C7DC7"/>
    <w:pPr>
      <w:widowControl/>
      <w:autoSpaceDE/>
      <w:autoSpaceDN/>
      <w:adjustRightInd/>
      <w:spacing w:before="100" w:beforeAutospacing="1" w:after="100" w:afterAutospacing="1"/>
    </w:pPr>
    <w:rPr>
      <w:rFonts w:eastAsia="Times New Roman"/>
    </w:rPr>
  </w:style>
  <w:style w:type="character" w:styleId="affffe">
    <w:name w:val="Book Title"/>
    <w:aliases w:val="без интервала"/>
    <w:uiPriority w:val="33"/>
    <w:qFormat/>
    <w:rsid w:val="008C7DC7"/>
    <w:rPr>
      <w:b/>
      <w:bCs/>
      <w:i/>
      <w:iCs/>
      <w:spacing w:val="5"/>
    </w:rPr>
  </w:style>
  <w:style w:type="character" w:styleId="afffff">
    <w:name w:val="Subtle Emphasis"/>
    <w:qFormat/>
    <w:rsid w:val="00594B1C"/>
    <w:rPr>
      <w:i/>
      <w:iCs/>
      <w:color w:val="404040"/>
    </w:rPr>
  </w:style>
  <w:style w:type="paragraph" w:customStyle="1" w:styleId="1f5">
    <w:name w:val="Заголовок1"/>
    <w:basedOn w:val="a5"/>
    <w:next w:val="ae"/>
    <w:rsid w:val="00067CD8"/>
    <w:pPr>
      <w:keepNext/>
      <w:widowControl/>
      <w:suppressAutoHyphens/>
      <w:autoSpaceDE/>
      <w:autoSpaceDN/>
      <w:adjustRightInd/>
      <w:spacing w:before="240" w:after="120" w:line="276" w:lineRule="auto"/>
    </w:pPr>
    <w:rPr>
      <w:rFonts w:ascii="Arial" w:eastAsia="Microsoft YaHei" w:hAnsi="Arial" w:cs="Mangal"/>
      <w:sz w:val="28"/>
      <w:szCs w:val="28"/>
      <w:lang w:eastAsia="ar-SA"/>
    </w:rPr>
  </w:style>
  <w:style w:type="character" w:customStyle="1" w:styleId="1f6">
    <w:name w:val="Текст примечания Знак1"/>
    <w:uiPriority w:val="99"/>
    <w:semiHidden/>
    <w:rsid w:val="00586F7E"/>
    <w:rPr>
      <w:rFonts w:ascii="Calibri" w:eastAsia="Calibri" w:hAnsi="Calibri"/>
      <w:lang w:eastAsia="ar-SA"/>
    </w:rPr>
  </w:style>
  <w:style w:type="character" w:customStyle="1" w:styleId="ListParagraphChar3">
    <w:name w:val="List Paragraph Char3"/>
    <w:link w:val="17"/>
    <w:locked/>
    <w:rsid w:val="00E87521"/>
    <w:rPr>
      <w:rFonts w:ascii="Times New Roman" w:hAnsi="Times New Roman"/>
      <w:sz w:val="24"/>
      <w:szCs w:val="24"/>
    </w:rPr>
  </w:style>
  <w:style w:type="numbering" w:customStyle="1" w:styleId="1f7">
    <w:name w:val="Нет списка1"/>
    <w:next w:val="a8"/>
    <w:uiPriority w:val="99"/>
    <w:semiHidden/>
    <w:unhideWhenUsed/>
    <w:rsid w:val="007864C9"/>
  </w:style>
  <w:style w:type="character" w:customStyle="1" w:styleId="blk">
    <w:name w:val="blk"/>
    <w:rsid w:val="007864C9"/>
  </w:style>
  <w:style w:type="paragraph" w:customStyle="1" w:styleId="TableContents">
    <w:name w:val="Table Contents"/>
    <w:basedOn w:val="a5"/>
    <w:rsid w:val="007864C9"/>
    <w:pPr>
      <w:suppressLineNumbers/>
      <w:autoSpaceDE/>
      <w:adjustRightInd/>
      <w:spacing w:after="120"/>
      <w:textAlignment w:val="baseline"/>
    </w:pPr>
    <w:rPr>
      <w:rFonts w:ascii="Arial" w:hAnsi="Arial" w:cs="Arial"/>
      <w:kern w:val="3"/>
      <w:sz w:val="20"/>
      <w:szCs w:val="20"/>
    </w:rPr>
  </w:style>
  <w:style w:type="paragraph" w:customStyle="1" w:styleId="TableHeading">
    <w:name w:val="Table Heading"/>
    <w:basedOn w:val="TableContents"/>
    <w:rsid w:val="007864C9"/>
    <w:pPr>
      <w:suppressAutoHyphens/>
      <w:spacing w:after="6"/>
      <w:jc w:val="center"/>
    </w:pPr>
    <w:rPr>
      <w:rFonts w:ascii="Verdana" w:eastAsia="Verdana" w:hAnsi="Verdana" w:cs="Times New Roman"/>
      <w:b/>
      <w:bCs/>
      <w:sz w:val="15"/>
      <w:szCs w:val="15"/>
      <w:lang w:val="en-US"/>
    </w:rPr>
  </w:style>
  <w:style w:type="character" w:customStyle="1" w:styleId="StrongEmphasis">
    <w:name w:val="Strong Emphasis"/>
    <w:rsid w:val="007864C9"/>
    <w:rPr>
      <w:b/>
      <w:bCs/>
    </w:rPr>
  </w:style>
  <w:style w:type="character" w:customStyle="1" w:styleId="normaltextrun">
    <w:name w:val="normaltextrun"/>
    <w:rsid w:val="007864C9"/>
  </w:style>
  <w:style w:type="table" w:customStyle="1" w:styleId="2e">
    <w:name w:val="Сетка таблицы2"/>
    <w:basedOn w:val="a7"/>
    <w:next w:val="afe"/>
    <w:qFormat/>
    <w:rsid w:val="007864C9"/>
    <w:rPr>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fffff0">
    <w:name w:val="???????? ????? ??????"/>
    <w:qFormat/>
    <w:rsid w:val="007864C9"/>
  </w:style>
  <w:style w:type="paragraph" w:customStyle="1" w:styleId="Footnote">
    <w:name w:val="Footnote"/>
    <w:basedOn w:val="a5"/>
    <w:qFormat/>
    <w:rsid w:val="007864C9"/>
    <w:pPr>
      <w:suppressAutoHyphens/>
      <w:autoSpaceDE/>
      <w:autoSpaceDN/>
      <w:adjustRightInd/>
      <w:spacing w:line="276" w:lineRule="auto"/>
    </w:pPr>
    <w:rPr>
      <w:rFonts w:ascii="Liberation Serif" w:eastAsia="DejaVu Sans" w:hAnsi="Liberation Serif" w:cs="DejaVu Sans"/>
      <w:color w:val="00000A"/>
      <w:sz w:val="20"/>
      <w:lang w:eastAsia="zh-CN" w:bidi="hi-IN"/>
    </w:rPr>
  </w:style>
  <w:style w:type="paragraph" w:customStyle="1" w:styleId="FR1">
    <w:name w:val="FR1"/>
    <w:uiPriority w:val="99"/>
    <w:rsid w:val="007A48F7"/>
    <w:pPr>
      <w:widowControl w:val="0"/>
      <w:suppressAutoHyphens/>
      <w:overflowPunct w:val="0"/>
      <w:autoSpaceDE w:val="0"/>
      <w:spacing w:before="240" w:line="252" w:lineRule="auto"/>
      <w:jc w:val="both"/>
    </w:pPr>
    <w:rPr>
      <w:rFonts w:ascii="Times New Roman" w:eastAsia="Times New Roman" w:hAnsi="Times New Roman"/>
      <w:sz w:val="28"/>
      <w:lang w:eastAsia="ar-SA"/>
    </w:rPr>
  </w:style>
  <w:style w:type="character" w:customStyle="1" w:styleId="tgc">
    <w:name w:val="_tgc"/>
    <w:rsid w:val="007A48F7"/>
  </w:style>
  <w:style w:type="paragraph" w:customStyle="1" w:styleId="Web">
    <w:name w:val="Обычный (Web)"/>
    <w:basedOn w:val="a5"/>
    <w:uiPriority w:val="99"/>
    <w:rsid w:val="007A48F7"/>
    <w:pPr>
      <w:widowControl/>
      <w:autoSpaceDE/>
      <w:autoSpaceDN/>
      <w:adjustRightInd/>
      <w:spacing w:before="100" w:after="100"/>
    </w:pPr>
    <w:rPr>
      <w:rFonts w:ascii="Arial" w:hAnsi="Arial"/>
      <w:sz w:val="16"/>
      <w:szCs w:val="20"/>
    </w:rPr>
  </w:style>
  <w:style w:type="character" w:customStyle="1" w:styleId="2f">
    <w:name w:val="Основной текст (2)"/>
    <w:rsid w:val="007A48F7"/>
    <w:rPr>
      <w:rFonts w:ascii="Segoe UI" w:eastAsia="Segoe UI" w:hAnsi="Segoe UI" w:cs="Segoe UI"/>
      <w:b w:val="0"/>
      <w:bCs w:val="0"/>
      <w:i w:val="0"/>
      <w:iCs w:val="0"/>
      <w:smallCaps w:val="0"/>
      <w:strike w:val="0"/>
      <w:color w:val="000000"/>
      <w:spacing w:val="0"/>
      <w:w w:val="100"/>
      <w:position w:val="0"/>
      <w:sz w:val="22"/>
      <w:szCs w:val="22"/>
      <w:u w:val="none"/>
      <w:lang w:val="ru-RU" w:eastAsia="ru-RU" w:bidi="ru-RU"/>
    </w:rPr>
  </w:style>
  <w:style w:type="character" w:customStyle="1" w:styleId="FontStyle29">
    <w:name w:val="Font Style29"/>
    <w:rsid w:val="007A48F7"/>
    <w:rPr>
      <w:rFonts w:ascii="Times New Roman" w:hAnsi="Times New Roman" w:cs="Times New Roman" w:hint="default"/>
      <w:b/>
      <w:bCs w:val="0"/>
      <w:color w:val="000000"/>
      <w:sz w:val="22"/>
    </w:rPr>
  </w:style>
  <w:style w:type="paragraph" w:customStyle="1" w:styleId="ConsPlusTitle">
    <w:name w:val="ConsPlusTitle"/>
    <w:rsid w:val="007A48F7"/>
    <w:pPr>
      <w:autoSpaceDE w:val="0"/>
      <w:autoSpaceDN w:val="0"/>
      <w:adjustRightInd w:val="0"/>
    </w:pPr>
    <w:rPr>
      <w:rFonts w:ascii="Arial" w:eastAsia="Times New Roman" w:hAnsi="Arial" w:cs="Arial"/>
      <w:b/>
      <w:bCs/>
    </w:rPr>
  </w:style>
  <w:style w:type="paragraph" w:customStyle="1" w:styleId="CharCharCarCarCharCharCarCarCharCharCarCarCharChar">
    <w:name w:val="Char Char Car Car Char Char Car Car Char Char Car Car Char Char"/>
    <w:basedOn w:val="a5"/>
    <w:rsid w:val="007A48F7"/>
    <w:pPr>
      <w:widowControl/>
      <w:autoSpaceDE/>
      <w:autoSpaceDN/>
      <w:adjustRightInd/>
      <w:spacing w:after="160" w:line="240" w:lineRule="exact"/>
    </w:pPr>
    <w:rPr>
      <w:rFonts w:eastAsia="Times New Roman"/>
      <w:noProof/>
      <w:sz w:val="20"/>
      <w:szCs w:val="20"/>
    </w:rPr>
  </w:style>
  <w:style w:type="table" w:customStyle="1" w:styleId="38">
    <w:name w:val="Сетка таблицы3"/>
    <w:basedOn w:val="a7"/>
    <w:next w:val="afe"/>
    <w:rsid w:val="007A48F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f8">
    <w:name w:val="1 Знак Знак Знак Знак Знак Знак Знак Знак Знак"/>
    <w:basedOn w:val="a5"/>
    <w:rsid w:val="007A48F7"/>
    <w:pPr>
      <w:widowControl/>
      <w:autoSpaceDE/>
      <w:autoSpaceDN/>
      <w:adjustRightInd/>
      <w:spacing w:after="160" w:line="240" w:lineRule="exact"/>
    </w:pPr>
    <w:rPr>
      <w:rFonts w:ascii="Verdana" w:eastAsia="Times New Roman" w:hAnsi="Verdana"/>
      <w:lang w:val="en-US" w:eastAsia="en-US"/>
    </w:rPr>
  </w:style>
  <w:style w:type="character" w:customStyle="1" w:styleId="FontStyle36">
    <w:name w:val="Font Style36"/>
    <w:rsid w:val="007A48F7"/>
    <w:rPr>
      <w:rFonts w:ascii="Times New Roman" w:hAnsi="Times New Roman" w:cs="Times New Roman"/>
      <w:sz w:val="26"/>
      <w:szCs w:val="26"/>
    </w:rPr>
  </w:style>
  <w:style w:type="paragraph" w:customStyle="1" w:styleId="72">
    <w:name w:val="Знак7"/>
    <w:basedOn w:val="a5"/>
    <w:next w:val="2"/>
    <w:autoRedefine/>
    <w:rsid w:val="007A48F7"/>
    <w:pPr>
      <w:widowControl/>
      <w:autoSpaceDE/>
      <w:autoSpaceDN/>
      <w:adjustRightInd/>
      <w:spacing w:after="160" w:line="240" w:lineRule="exact"/>
    </w:pPr>
    <w:rPr>
      <w:rFonts w:eastAsia="Times New Roman"/>
      <w:szCs w:val="20"/>
      <w:lang w:val="en-US" w:eastAsia="en-US"/>
    </w:rPr>
  </w:style>
  <w:style w:type="paragraph" w:customStyle="1" w:styleId="consplusnormal1">
    <w:name w:val="consplusnormal"/>
    <w:basedOn w:val="a5"/>
    <w:rsid w:val="007A48F7"/>
    <w:pPr>
      <w:widowControl/>
      <w:adjustRightInd/>
      <w:ind w:firstLine="720"/>
    </w:pPr>
    <w:rPr>
      <w:rFonts w:ascii="Arial" w:eastAsia="Times New Roman" w:hAnsi="Arial" w:cs="Arial"/>
      <w:sz w:val="20"/>
      <w:szCs w:val="20"/>
    </w:rPr>
  </w:style>
  <w:style w:type="character" w:styleId="afffff1">
    <w:name w:val="endnote reference"/>
    <w:semiHidden/>
    <w:rsid w:val="007A48F7"/>
    <w:rPr>
      <w:vertAlign w:val="superscript"/>
    </w:rPr>
  </w:style>
  <w:style w:type="character" w:customStyle="1" w:styleId="FontStyle35">
    <w:name w:val="Font Style35"/>
    <w:rsid w:val="007A48F7"/>
    <w:rPr>
      <w:rFonts w:ascii="Times New Roman" w:hAnsi="Times New Roman" w:cs="Times New Roman" w:hint="default"/>
      <w:b/>
      <w:bCs/>
      <w:sz w:val="26"/>
      <w:szCs w:val="26"/>
    </w:rPr>
  </w:style>
  <w:style w:type="numbering" w:customStyle="1" w:styleId="2f0">
    <w:name w:val="Нет списка2"/>
    <w:next w:val="a8"/>
    <w:uiPriority w:val="99"/>
    <w:semiHidden/>
    <w:unhideWhenUsed/>
    <w:rsid w:val="007A48F7"/>
  </w:style>
  <w:style w:type="table" w:customStyle="1" w:styleId="43">
    <w:name w:val="Сетка таблицы4"/>
    <w:basedOn w:val="a7"/>
    <w:next w:val="afe"/>
    <w:rsid w:val="007A48F7"/>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0">
    <w:name w:val="ConsPlusNormal Знак"/>
    <w:link w:val="ConsPlusNormal"/>
    <w:locked/>
    <w:rsid w:val="007A48F7"/>
    <w:rPr>
      <w:rFonts w:ascii="Arial" w:eastAsia="Times New Roman" w:hAnsi="Arial"/>
    </w:rPr>
  </w:style>
  <w:style w:type="character" w:customStyle="1" w:styleId="okpdspan">
    <w:name w:val="okpd_span"/>
    <w:rsid w:val="007A48F7"/>
    <w:rPr>
      <w:rFonts w:cs="Times New Roman"/>
    </w:rPr>
  </w:style>
  <w:style w:type="character" w:customStyle="1" w:styleId="FontStyle45">
    <w:name w:val="Font Style45"/>
    <w:uiPriority w:val="99"/>
    <w:rsid w:val="007A48F7"/>
    <w:rPr>
      <w:rFonts w:ascii="Times New Roman" w:hAnsi="Times New Roman" w:cs="Times New Roman"/>
      <w:sz w:val="22"/>
      <w:szCs w:val="22"/>
    </w:rPr>
  </w:style>
  <w:style w:type="character" w:customStyle="1" w:styleId="hilite">
    <w:name w:val="hilite"/>
    <w:rsid w:val="007A48F7"/>
  </w:style>
  <w:style w:type="character" w:customStyle="1" w:styleId="s30">
    <w:name w:val="s3"/>
    <w:rsid w:val="007A48F7"/>
  </w:style>
  <w:style w:type="paragraph" w:customStyle="1" w:styleId="western">
    <w:name w:val="western"/>
    <w:basedOn w:val="a5"/>
    <w:rsid w:val="007A48F7"/>
    <w:pPr>
      <w:widowControl/>
      <w:autoSpaceDE/>
      <w:autoSpaceDN/>
      <w:adjustRightInd/>
      <w:spacing w:before="100" w:beforeAutospacing="1" w:after="100" w:afterAutospacing="1"/>
    </w:pPr>
    <w:rPr>
      <w:rFonts w:eastAsia="Times New Roman"/>
    </w:rPr>
  </w:style>
  <w:style w:type="character" w:customStyle="1" w:styleId="thname">
    <w:name w:val="thname"/>
    <w:rsid w:val="007A48F7"/>
  </w:style>
  <w:style w:type="character" w:customStyle="1" w:styleId="thvalue">
    <w:name w:val="thvalue"/>
    <w:rsid w:val="007A48F7"/>
  </w:style>
  <w:style w:type="character" w:customStyle="1" w:styleId="descript">
    <w:name w:val="descript"/>
    <w:rsid w:val="007A48F7"/>
  </w:style>
  <w:style w:type="character" w:customStyle="1" w:styleId="extended-textshort">
    <w:name w:val="extended-text__short"/>
    <w:rsid w:val="007A48F7"/>
  </w:style>
  <w:style w:type="paragraph" w:styleId="afffff2">
    <w:name w:val="Revision"/>
    <w:hidden/>
    <w:uiPriority w:val="99"/>
    <w:semiHidden/>
    <w:rsid w:val="007A48F7"/>
    <w:rPr>
      <w:rFonts w:ascii="Times New Roman" w:hAnsi="Times New Roman"/>
      <w:sz w:val="24"/>
      <w:szCs w:val="24"/>
    </w:rPr>
  </w:style>
  <w:style w:type="character" w:styleId="afffff3">
    <w:name w:val="line number"/>
    <w:uiPriority w:val="99"/>
    <w:semiHidden/>
    <w:unhideWhenUsed/>
    <w:rsid w:val="007A48F7"/>
  </w:style>
  <w:style w:type="character" w:styleId="afffff4">
    <w:name w:val="Placeholder Text"/>
    <w:basedOn w:val="a6"/>
    <w:uiPriority w:val="99"/>
    <w:semiHidden/>
    <w:rsid w:val="00B575AB"/>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610119">
      <w:bodyDiv w:val="1"/>
      <w:marLeft w:val="0"/>
      <w:marRight w:val="0"/>
      <w:marTop w:val="0"/>
      <w:marBottom w:val="0"/>
      <w:divBdr>
        <w:top w:val="none" w:sz="0" w:space="0" w:color="auto"/>
        <w:left w:val="none" w:sz="0" w:space="0" w:color="auto"/>
        <w:bottom w:val="none" w:sz="0" w:space="0" w:color="auto"/>
        <w:right w:val="none" w:sz="0" w:space="0" w:color="auto"/>
      </w:divBdr>
    </w:div>
    <w:div w:id="119150053">
      <w:bodyDiv w:val="1"/>
      <w:marLeft w:val="0"/>
      <w:marRight w:val="0"/>
      <w:marTop w:val="0"/>
      <w:marBottom w:val="0"/>
      <w:divBdr>
        <w:top w:val="none" w:sz="0" w:space="0" w:color="auto"/>
        <w:left w:val="none" w:sz="0" w:space="0" w:color="auto"/>
        <w:bottom w:val="none" w:sz="0" w:space="0" w:color="auto"/>
        <w:right w:val="none" w:sz="0" w:space="0" w:color="auto"/>
      </w:divBdr>
    </w:div>
    <w:div w:id="142963922">
      <w:bodyDiv w:val="1"/>
      <w:marLeft w:val="0"/>
      <w:marRight w:val="0"/>
      <w:marTop w:val="0"/>
      <w:marBottom w:val="0"/>
      <w:divBdr>
        <w:top w:val="none" w:sz="0" w:space="0" w:color="auto"/>
        <w:left w:val="none" w:sz="0" w:space="0" w:color="auto"/>
        <w:bottom w:val="none" w:sz="0" w:space="0" w:color="auto"/>
        <w:right w:val="none" w:sz="0" w:space="0" w:color="auto"/>
      </w:divBdr>
    </w:div>
    <w:div w:id="252471424">
      <w:bodyDiv w:val="1"/>
      <w:marLeft w:val="0"/>
      <w:marRight w:val="0"/>
      <w:marTop w:val="0"/>
      <w:marBottom w:val="0"/>
      <w:divBdr>
        <w:top w:val="none" w:sz="0" w:space="0" w:color="auto"/>
        <w:left w:val="none" w:sz="0" w:space="0" w:color="auto"/>
        <w:bottom w:val="none" w:sz="0" w:space="0" w:color="auto"/>
        <w:right w:val="none" w:sz="0" w:space="0" w:color="auto"/>
      </w:divBdr>
    </w:div>
    <w:div w:id="278951585">
      <w:bodyDiv w:val="1"/>
      <w:marLeft w:val="0"/>
      <w:marRight w:val="0"/>
      <w:marTop w:val="0"/>
      <w:marBottom w:val="0"/>
      <w:divBdr>
        <w:top w:val="none" w:sz="0" w:space="0" w:color="auto"/>
        <w:left w:val="none" w:sz="0" w:space="0" w:color="auto"/>
        <w:bottom w:val="none" w:sz="0" w:space="0" w:color="auto"/>
        <w:right w:val="none" w:sz="0" w:space="0" w:color="auto"/>
      </w:divBdr>
    </w:div>
    <w:div w:id="333150805">
      <w:bodyDiv w:val="1"/>
      <w:marLeft w:val="0"/>
      <w:marRight w:val="0"/>
      <w:marTop w:val="0"/>
      <w:marBottom w:val="0"/>
      <w:divBdr>
        <w:top w:val="none" w:sz="0" w:space="0" w:color="auto"/>
        <w:left w:val="none" w:sz="0" w:space="0" w:color="auto"/>
        <w:bottom w:val="none" w:sz="0" w:space="0" w:color="auto"/>
        <w:right w:val="none" w:sz="0" w:space="0" w:color="auto"/>
      </w:divBdr>
    </w:div>
    <w:div w:id="340014851">
      <w:bodyDiv w:val="1"/>
      <w:marLeft w:val="0"/>
      <w:marRight w:val="0"/>
      <w:marTop w:val="0"/>
      <w:marBottom w:val="0"/>
      <w:divBdr>
        <w:top w:val="none" w:sz="0" w:space="0" w:color="auto"/>
        <w:left w:val="none" w:sz="0" w:space="0" w:color="auto"/>
        <w:bottom w:val="none" w:sz="0" w:space="0" w:color="auto"/>
        <w:right w:val="none" w:sz="0" w:space="0" w:color="auto"/>
      </w:divBdr>
    </w:div>
    <w:div w:id="457257159">
      <w:bodyDiv w:val="1"/>
      <w:marLeft w:val="0"/>
      <w:marRight w:val="0"/>
      <w:marTop w:val="0"/>
      <w:marBottom w:val="0"/>
      <w:divBdr>
        <w:top w:val="none" w:sz="0" w:space="0" w:color="auto"/>
        <w:left w:val="none" w:sz="0" w:space="0" w:color="auto"/>
        <w:bottom w:val="none" w:sz="0" w:space="0" w:color="auto"/>
        <w:right w:val="none" w:sz="0" w:space="0" w:color="auto"/>
      </w:divBdr>
    </w:div>
    <w:div w:id="481233590">
      <w:bodyDiv w:val="1"/>
      <w:marLeft w:val="0"/>
      <w:marRight w:val="0"/>
      <w:marTop w:val="0"/>
      <w:marBottom w:val="0"/>
      <w:divBdr>
        <w:top w:val="none" w:sz="0" w:space="0" w:color="auto"/>
        <w:left w:val="none" w:sz="0" w:space="0" w:color="auto"/>
        <w:bottom w:val="none" w:sz="0" w:space="0" w:color="auto"/>
        <w:right w:val="none" w:sz="0" w:space="0" w:color="auto"/>
      </w:divBdr>
    </w:div>
    <w:div w:id="545266034">
      <w:bodyDiv w:val="1"/>
      <w:marLeft w:val="0"/>
      <w:marRight w:val="0"/>
      <w:marTop w:val="0"/>
      <w:marBottom w:val="0"/>
      <w:divBdr>
        <w:top w:val="none" w:sz="0" w:space="0" w:color="auto"/>
        <w:left w:val="none" w:sz="0" w:space="0" w:color="auto"/>
        <w:bottom w:val="none" w:sz="0" w:space="0" w:color="auto"/>
        <w:right w:val="none" w:sz="0" w:space="0" w:color="auto"/>
      </w:divBdr>
    </w:div>
    <w:div w:id="648479500">
      <w:bodyDiv w:val="1"/>
      <w:marLeft w:val="0"/>
      <w:marRight w:val="0"/>
      <w:marTop w:val="0"/>
      <w:marBottom w:val="0"/>
      <w:divBdr>
        <w:top w:val="none" w:sz="0" w:space="0" w:color="auto"/>
        <w:left w:val="none" w:sz="0" w:space="0" w:color="auto"/>
        <w:bottom w:val="none" w:sz="0" w:space="0" w:color="auto"/>
        <w:right w:val="none" w:sz="0" w:space="0" w:color="auto"/>
      </w:divBdr>
    </w:div>
    <w:div w:id="668673769">
      <w:bodyDiv w:val="1"/>
      <w:marLeft w:val="0"/>
      <w:marRight w:val="0"/>
      <w:marTop w:val="0"/>
      <w:marBottom w:val="0"/>
      <w:divBdr>
        <w:top w:val="none" w:sz="0" w:space="0" w:color="auto"/>
        <w:left w:val="none" w:sz="0" w:space="0" w:color="auto"/>
        <w:bottom w:val="none" w:sz="0" w:space="0" w:color="auto"/>
        <w:right w:val="none" w:sz="0" w:space="0" w:color="auto"/>
      </w:divBdr>
    </w:div>
    <w:div w:id="673997730">
      <w:bodyDiv w:val="1"/>
      <w:marLeft w:val="0"/>
      <w:marRight w:val="0"/>
      <w:marTop w:val="0"/>
      <w:marBottom w:val="0"/>
      <w:divBdr>
        <w:top w:val="none" w:sz="0" w:space="0" w:color="auto"/>
        <w:left w:val="none" w:sz="0" w:space="0" w:color="auto"/>
        <w:bottom w:val="none" w:sz="0" w:space="0" w:color="auto"/>
        <w:right w:val="none" w:sz="0" w:space="0" w:color="auto"/>
      </w:divBdr>
    </w:div>
    <w:div w:id="686369135">
      <w:bodyDiv w:val="1"/>
      <w:marLeft w:val="0"/>
      <w:marRight w:val="0"/>
      <w:marTop w:val="0"/>
      <w:marBottom w:val="0"/>
      <w:divBdr>
        <w:top w:val="none" w:sz="0" w:space="0" w:color="auto"/>
        <w:left w:val="none" w:sz="0" w:space="0" w:color="auto"/>
        <w:bottom w:val="none" w:sz="0" w:space="0" w:color="auto"/>
        <w:right w:val="none" w:sz="0" w:space="0" w:color="auto"/>
      </w:divBdr>
    </w:div>
    <w:div w:id="687874599">
      <w:bodyDiv w:val="1"/>
      <w:marLeft w:val="0"/>
      <w:marRight w:val="0"/>
      <w:marTop w:val="0"/>
      <w:marBottom w:val="0"/>
      <w:divBdr>
        <w:top w:val="none" w:sz="0" w:space="0" w:color="auto"/>
        <w:left w:val="none" w:sz="0" w:space="0" w:color="auto"/>
        <w:bottom w:val="none" w:sz="0" w:space="0" w:color="auto"/>
        <w:right w:val="none" w:sz="0" w:space="0" w:color="auto"/>
      </w:divBdr>
    </w:div>
    <w:div w:id="719551079">
      <w:bodyDiv w:val="1"/>
      <w:marLeft w:val="0"/>
      <w:marRight w:val="0"/>
      <w:marTop w:val="0"/>
      <w:marBottom w:val="0"/>
      <w:divBdr>
        <w:top w:val="none" w:sz="0" w:space="0" w:color="auto"/>
        <w:left w:val="none" w:sz="0" w:space="0" w:color="auto"/>
        <w:bottom w:val="none" w:sz="0" w:space="0" w:color="auto"/>
        <w:right w:val="none" w:sz="0" w:space="0" w:color="auto"/>
      </w:divBdr>
    </w:div>
    <w:div w:id="739330677">
      <w:bodyDiv w:val="1"/>
      <w:marLeft w:val="0"/>
      <w:marRight w:val="0"/>
      <w:marTop w:val="0"/>
      <w:marBottom w:val="0"/>
      <w:divBdr>
        <w:top w:val="none" w:sz="0" w:space="0" w:color="auto"/>
        <w:left w:val="none" w:sz="0" w:space="0" w:color="auto"/>
        <w:bottom w:val="none" w:sz="0" w:space="0" w:color="auto"/>
        <w:right w:val="none" w:sz="0" w:space="0" w:color="auto"/>
      </w:divBdr>
    </w:div>
    <w:div w:id="748039915">
      <w:bodyDiv w:val="1"/>
      <w:marLeft w:val="0"/>
      <w:marRight w:val="0"/>
      <w:marTop w:val="0"/>
      <w:marBottom w:val="0"/>
      <w:divBdr>
        <w:top w:val="none" w:sz="0" w:space="0" w:color="auto"/>
        <w:left w:val="none" w:sz="0" w:space="0" w:color="auto"/>
        <w:bottom w:val="none" w:sz="0" w:space="0" w:color="auto"/>
        <w:right w:val="none" w:sz="0" w:space="0" w:color="auto"/>
      </w:divBdr>
    </w:div>
    <w:div w:id="755593911">
      <w:bodyDiv w:val="1"/>
      <w:marLeft w:val="0"/>
      <w:marRight w:val="0"/>
      <w:marTop w:val="0"/>
      <w:marBottom w:val="0"/>
      <w:divBdr>
        <w:top w:val="none" w:sz="0" w:space="0" w:color="auto"/>
        <w:left w:val="none" w:sz="0" w:space="0" w:color="auto"/>
        <w:bottom w:val="none" w:sz="0" w:space="0" w:color="auto"/>
        <w:right w:val="none" w:sz="0" w:space="0" w:color="auto"/>
      </w:divBdr>
    </w:div>
    <w:div w:id="758216774">
      <w:bodyDiv w:val="1"/>
      <w:marLeft w:val="0"/>
      <w:marRight w:val="0"/>
      <w:marTop w:val="0"/>
      <w:marBottom w:val="0"/>
      <w:divBdr>
        <w:top w:val="none" w:sz="0" w:space="0" w:color="auto"/>
        <w:left w:val="none" w:sz="0" w:space="0" w:color="auto"/>
        <w:bottom w:val="none" w:sz="0" w:space="0" w:color="auto"/>
        <w:right w:val="none" w:sz="0" w:space="0" w:color="auto"/>
      </w:divBdr>
    </w:div>
    <w:div w:id="768936066">
      <w:bodyDiv w:val="1"/>
      <w:marLeft w:val="0"/>
      <w:marRight w:val="0"/>
      <w:marTop w:val="0"/>
      <w:marBottom w:val="0"/>
      <w:divBdr>
        <w:top w:val="none" w:sz="0" w:space="0" w:color="auto"/>
        <w:left w:val="none" w:sz="0" w:space="0" w:color="auto"/>
        <w:bottom w:val="none" w:sz="0" w:space="0" w:color="auto"/>
        <w:right w:val="none" w:sz="0" w:space="0" w:color="auto"/>
      </w:divBdr>
    </w:div>
    <w:div w:id="843279444">
      <w:bodyDiv w:val="1"/>
      <w:marLeft w:val="0"/>
      <w:marRight w:val="0"/>
      <w:marTop w:val="0"/>
      <w:marBottom w:val="0"/>
      <w:divBdr>
        <w:top w:val="none" w:sz="0" w:space="0" w:color="auto"/>
        <w:left w:val="none" w:sz="0" w:space="0" w:color="auto"/>
        <w:bottom w:val="none" w:sz="0" w:space="0" w:color="auto"/>
        <w:right w:val="none" w:sz="0" w:space="0" w:color="auto"/>
      </w:divBdr>
    </w:div>
    <w:div w:id="877083104">
      <w:bodyDiv w:val="1"/>
      <w:marLeft w:val="0"/>
      <w:marRight w:val="0"/>
      <w:marTop w:val="0"/>
      <w:marBottom w:val="0"/>
      <w:divBdr>
        <w:top w:val="none" w:sz="0" w:space="0" w:color="auto"/>
        <w:left w:val="none" w:sz="0" w:space="0" w:color="auto"/>
        <w:bottom w:val="none" w:sz="0" w:space="0" w:color="auto"/>
        <w:right w:val="none" w:sz="0" w:space="0" w:color="auto"/>
      </w:divBdr>
    </w:div>
    <w:div w:id="906183600">
      <w:bodyDiv w:val="1"/>
      <w:marLeft w:val="0"/>
      <w:marRight w:val="0"/>
      <w:marTop w:val="0"/>
      <w:marBottom w:val="0"/>
      <w:divBdr>
        <w:top w:val="none" w:sz="0" w:space="0" w:color="auto"/>
        <w:left w:val="none" w:sz="0" w:space="0" w:color="auto"/>
        <w:bottom w:val="none" w:sz="0" w:space="0" w:color="auto"/>
        <w:right w:val="none" w:sz="0" w:space="0" w:color="auto"/>
      </w:divBdr>
    </w:div>
    <w:div w:id="914777878">
      <w:bodyDiv w:val="1"/>
      <w:marLeft w:val="0"/>
      <w:marRight w:val="0"/>
      <w:marTop w:val="0"/>
      <w:marBottom w:val="0"/>
      <w:divBdr>
        <w:top w:val="none" w:sz="0" w:space="0" w:color="auto"/>
        <w:left w:val="none" w:sz="0" w:space="0" w:color="auto"/>
        <w:bottom w:val="none" w:sz="0" w:space="0" w:color="auto"/>
        <w:right w:val="none" w:sz="0" w:space="0" w:color="auto"/>
      </w:divBdr>
    </w:div>
    <w:div w:id="969243298">
      <w:bodyDiv w:val="1"/>
      <w:marLeft w:val="0"/>
      <w:marRight w:val="0"/>
      <w:marTop w:val="0"/>
      <w:marBottom w:val="0"/>
      <w:divBdr>
        <w:top w:val="none" w:sz="0" w:space="0" w:color="auto"/>
        <w:left w:val="none" w:sz="0" w:space="0" w:color="auto"/>
        <w:bottom w:val="none" w:sz="0" w:space="0" w:color="auto"/>
        <w:right w:val="none" w:sz="0" w:space="0" w:color="auto"/>
      </w:divBdr>
    </w:div>
    <w:div w:id="1028330639">
      <w:bodyDiv w:val="1"/>
      <w:marLeft w:val="0"/>
      <w:marRight w:val="0"/>
      <w:marTop w:val="0"/>
      <w:marBottom w:val="0"/>
      <w:divBdr>
        <w:top w:val="none" w:sz="0" w:space="0" w:color="auto"/>
        <w:left w:val="none" w:sz="0" w:space="0" w:color="auto"/>
        <w:bottom w:val="none" w:sz="0" w:space="0" w:color="auto"/>
        <w:right w:val="none" w:sz="0" w:space="0" w:color="auto"/>
      </w:divBdr>
    </w:div>
    <w:div w:id="1039211071">
      <w:bodyDiv w:val="1"/>
      <w:marLeft w:val="0"/>
      <w:marRight w:val="0"/>
      <w:marTop w:val="0"/>
      <w:marBottom w:val="0"/>
      <w:divBdr>
        <w:top w:val="none" w:sz="0" w:space="0" w:color="auto"/>
        <w:left w:val="none" w:sz="0" w:space="0" w:color="auto"/>
        <w:bottom w:val="none" w:sz="0" w:space="0" w:color="auto"/>
        <w:right w:val="none" w:sz="0" w:space="0" w:color="auto"/>
      </w:divBdr>
    </w:div>
    <w:div w:id="1278488084">
      <w:bodyDiv w:val="1"/>
      <w:marLeft w:val="0"/>
      <w:marRight w:val="0"/>
      <w:marTop w:val="0"/>
      <w:marBottom w:val="0"/>
      <w:divBdr>
        <w:top w:val="none" w:sz="0" w:space="0" w:color="auto"/>
        <w:left w:val="none" w:sz="0" w:space="0" w:color="auto"/>
        <w:bottom w:val="none" w:sz="0" w:space="0" w:color="auto"/>
        <w:right w:val="none" w:sz="0" w:space="0" w:color="auto"/>
      </w:divBdr>
    </w:div>
    <w:div w:id="1284769979">
      <w:bodyDiv w:val="1"/>
      <w:marLeft w:val="0"/>
      <w:marRight w:val="0"/>
      <w:marTop w:val="0"/>
      <w:marBottom w:val="0"/>
      <w:divBdr>
        <w:top w:val="none" w:sz="0" w:space="0" w:color="auto"/>
        <w:left w:val="none" w:sz="0" w:space="0" w:color="auto"/>
        <w:bottom w:val="none" w:sz="0" w:space="0" w:color="auto"/>
        <w:right w:val="none" w:sz="0" w:space="0" w:color="auto"/>
      </w:divBdr>
    </w:div>
    <w:div w:id="1301612509">
      <w:bodyDiv w:val="1"/>
      <w:marLeft w:val="0"/>
      <w:marRight w:val="0"/>
      <w:marTop w:val="0"/>
      <w:marBottom w:val="0"/>
      <w:divBdr>
        <w:top w:val="none" w:sz="0" w:space="0" w:color="auto"/>
        <w:left w:val="none" w:sz="0" w:space="0" w:color="auto"/>
        <w:bottom w:val="none" w:sz="0" w:space="0" w:color="auto"/>
        <w:right w:val="none" w:sz="0" w:space="0" w:color="auto"/>
      </w:divBdr>
    </w:div>
    <w:div w:id="1386249947">
      <w:bodyDiv w:val="1"/>
      <w:marLeft w:val="0"/>
      <w:marRight w:val="0"/>
      <w:marTop w:val="0"/>
      <w:marBottom w:val="0"/>
      <w:divBdr>
        <w:top w:val="none" w:sz="0" w:space="0" w:color="auto"/>
        <w:left w:val="none" w:sz="0" w:space="0" w:color="auto"/>
        <w:bottom w:val="none" w:sz="0" w:space="0" w:color="auto"/>
        <w:right w:val="none" w:sz="0" w:space="0" w:color="auto"/>
      </w:divBdr>
    </w:div>
    <w:div w:id="1389918961">
      <w:bodyDiv w:val="1"/>
      <w:marLeft w:val="0"/>
      <w:marRight w:val="0"/>
      <w:marTop w:val="0"/>
      <w:marBottom w:val="0"/>
      <w:divBdr>
        <w:top w:val="none" w:sz="0" w:space="0" w:color="auto"/>
        <w:left w:val="none" w:sz="0" w:space="0" w:color="auto"/>
        <w:bottom w:val="none" w:sz="0" w:space="0" w:color="auto"/>
        <w:right w:val="none" w:sz="0" w:space="0" w:color="auto"/>
      </w:divBdr>
    </w:div>
    <w:div w:id="1484152116">
      <w:bodyDiv w:val="1"/>
      <w:marLeft w:val="0"/>
      <w:marRight w:val="0"/>
      <w:marTop w:val="0"/>
      <w:marBottom w:val="0"/>
      <w:divBdr>
        <w:top w:val="none" w:sz="0" w:space="0" w:color="auto"/>
        <w:left w:val="none" w:sz="0" w:space="0" w:color="auto"/>
        <w:bottom w:val="none" w:sz="0" w:space="0" w:color="auto"/>
        <w:right w:val="none" w:sz="0" w:space="0" w:color="auto"/>
      </w:divBdr>
    </w:div>
    <w:div w:id="1516193432">
      <w:bodyDiv w:val="1"/>
      <w:marLeft w:val="0"/>
      <w:marRight w:val="0"/>
      <w:marTop w:val="0"/>
      <w:marBottom w:val="0"/>
      <w:divBdr>
        <w:top w:val="none" w:sz="0" w:space="0" w:color="auto"/>
        <w:left w:val="none" w:sz="0" w:space="0" w:color="auto"/>
        <w:bottom w:val="none" w:sz="0" w:space="0" w:color="auto"/>
        <w:right w:val="none" w:sz="0" w:space="0" w:color="auto"/>
      </w:divBdr>
    </w:div>
    <w:div w:id="1522620273">
      <w:bodyDiv w:val="1"/>
      <w:marLeft w:val="0"/>
      <w:marRight w:val="0"/>
      <w:marTop w:val="0"/>
      <w:marBottom w:val="0"/>
      <w:divBdr>
        <w:top w:val="none" w:sz="0" w:space="0" w:color="auto"/>
        <w:left w:val="none" w:sz="0" w:space="0" w:color="auto"/>
        <w:bottom w:val="none" w:sz="0" w:space="0" w:color="auto"/>
        <w:right w:val="none" w:sz="0" w:space="0" w:color="auto"/>
      </w:divBdr>
    </w:div>
    <w:div w:id="1523401878">
      <w:bodyDiv w:val="1"/>
      <w:marLeft w:val="0"/>
      <w:marRight w:val="0"/>
      <w:marTop w:val="0"/>
      <w:marBottom w:val="0"/>
      <w:divBdr>
        <w:top w:val="none" w:sz="0" w:space="0" w:color="auto"/>
        <w:left w:val="none" w:sz="0" w:space="0" w:color="auto"/>
        <w:bottom w:val="none" w:sz="0" w:space="0" w:color="auto"/>
        <w:right w:val="none" w:sz="0" w:space="0" w:color="auto"/>
      </w:divBdr>
    </w:div>
    <w:div w:id="1531721880">
      <w:bodyDiv w:val="1"/>
      <w:marLeft w:val="0"/>
      <w:marRight w:val="0"/>
      <w:marTop w:val="0"/>
      <w:marBottom w:val="0"/>
      <w:divBdr>
        <w:top w:val="none" w:sz="0" w:space="0" w:color="auto"/>
        <w:left w:val="none" w:sz="0" w:space="0" w:color="auto"/>
        <w:bottom w:val="none" w:sz="0" w:space="0" w:color="auto"/>
        <w:right w:val="none" w:sz="0" w:space="0" w:color="auto"/>
      </w:divBdr>
    </w:div>
    <w:div w:id="1586187690">
      <w:bodyDiv w:val="1"/>
      <w:marLeft w:val="0"/>
      <w:marRight w:val="0"/>
      <w:marTop w:val="0"/>
      <w:marBottom w:val="0"/>
      <w:divBdr>
        <w:top w:val="none" w:sz="0" w:space="0" w:color="auto"/>
        <w:left w:val="none" w:sz="0" w:space="0" w:color="auto"/>
        <w:bottom w:val="none" w:sz="0" w:space="0" w:color="auto"/>
        <w:right w:val="none" w:sz="0" w:space="0" w:color="auto"/>
      </w:divBdr>
    </w:div>
    <w:div w:id="1598171947">
      <w:bodyDiv w:val="1"/>
      <w:marLeft w:val="0"/>
      <w:marRight w:val="0"/>
      <w:marTop w:val="0"/>
      <w:marBottom w:val="0"/>
      <w:divBdr>
        <w:top w:val="none" w:sz="0" w:space="0" w:color="auto"/>
        <w:left w:val="none" w:sz="0" w:space="0" w:color="auto"/>
        <w:bottom w:val="none" w:sz="0" w:space="0" w:color="auto"/>
        <w:right w:val="none" w:sz="0" w:space="0" w:color="auto"/>
      </w:divBdr>
    </w:div>
    <w:div w:id="1599563326">
      <w:bodyDiv w:val="1"/>
      <w:marLeft w:val="0"/>
      <w:marRight w:val="0"/>
      <w:marTop w:val="0"/>
      <w:marBottom w:val="0"/>
      <w:divBdr>
        <w:top w:val="none" w:sz="0" w:space="0" w:color="auto"/>
        <w:left w:val="none" w:sz="0" w:space="0" w:color="auto"/>
        <w:bottom w:val="none" w:sz="0" w:space="0" w:color="auto"/>
        <w:right w:val="none" w:sz="0" w:space="0" w:color="auto"/>
      </w:divBdr>
    </w:div>
    <w:div w:id="1608463231">
      <w:bodyDiv w:val="1"/>
      <w:marLeft w:val="0"/>
      <w:marRight w:val="0"/>
      <w:marTop w:val="0"/>
      <w:marBottom w:val="0"/>
      <w:divBdr>
        <w:top w:val="none" w:sz="0" w:space="0" w:color="auto"/>
        <w:left w:val="none" w:sz="0" w:space="0" w:color="auto"/>
        <w:bottom w:val="none" w:sz="0" w:space="0" w:color="auto"/>
        <w:right w:val="none" w:sz="0" w:space="0" w:color="auto"/>
      </w:divBdr>
    </w:div>
    <w:div w:id="1626235287">
      <w:bodyDiv w:val="1"/>
      <w:marLeft w:val="0"/>
      <w:marRight w:val="0"/>
      <w:marTop w:val="0"/>
      <w:marBottom w:val="0"/>
      <w:divBdr>
        <w:top w:val="none" w:sz="0" w:space="0" w:color="auto"/>
        <w:left w:val="none" w:sz="0" w:space="0" w:color="auto"/>
        <w:bottom w:val="none" w:sz="0" w:space="0" w:color="auto"/>
        <w:right w:val="none" w:sz="0" w:space="0" w:color="auto"/>
      </w:divBdr>
    </w:div>
    <w:div w:id="1634403743">
      <w:marLeft w:val="0"/>
      <w:marRight w:val="0"/>
      <w:marTop w:val="0"/>
      <w:marBottom w:val="0"/>
      <w:divBdr>
        <w:top w:val="none" w:sz="0" w:space="0" w:color="auto"/>
        <w:left w:val="none" w:sz="0" w:space="0" w:color="auto"/>
        <w:bottom w:val="none" w:sz="0" w:space="0" w:color="auto"/>
        <w:right w:val="none" w:sz="0" w:space="0" w:color="auto"/>
      </w:divBdr>
    </w:div>
    <w:div w:id="1634403744">
      <w:marLeft w:val="0"/>
      <w:marRight w:val="0"/>
      <w:marTop w:val="0"/>
      <w:marBottom w:val="0"/>
      <w:divBdr>
        <w:top w:val="none" w:sz="0" w:space="0" w:color="auto"/>
        <w:left w:val="none" w:sz="0" w:space="0" w:color="auto"/>
        <w:bottom w:val="none" w:sz="0" w:space="0" w:color="auto"/>
        <w:right w:val="none" w:sz="0" w:space="0" w:color="auto"/>
      </w:divBdr>
    </w:div>
    <w:div w:id="1634403745">
      <w:marLeft w:val="0"/>
      <w:marRight w:val="0"/>
      <w:marTop w:val="0"/>
      <w:marBottom w:val="0"/>
      <w:divBdr>
        <w:top w:val="none" w:sz="0" w:space="0" w:color="auto"/>
        <w:left w:val="none" w:sz="0" w:space="0" w:color="auto"/>
        <w:bottom w:val="none" w:sz="0" w:space="0" w:color="auto"/>
        <w:right w:val="none" w:sz="0" w:space="0" w:color="auto"/>
      </w:divBdr>
    </w:div>
    <w:div w:id="1634403746">
      <w:marLeft w:val="0"/>
      <w:marRight w:val="0"/>
      <w:marTop w:val="0"/>
      <w:marBottom w:val="0"/>
      <w:divBdr>
        <w:top w:val="none" w:sz="0" w:space="0" w:color="auto"/>
        <w:left w:val="none" w:sz="0" w:space="0" w:color="auto"/>
        <w:bottom w:val="none" w:sz="0" w:space="0" w:color="auto"/>
        <w:right w:val="none" w:sz="0" w:space="0" w:color="auto"/>
      </w:divBdr>
    </w:div>
    <w:div w:id="1634403748">
      <w:marLeft w:val="0"/>
      <w:marRight w:val="0"/>
      <w:marTop w:val="0"/>
      <w:marBottom w:val="0"/>
      <w:divBdr>
        <w:top w:val="none" w:sz="0" w:space="0" w:color="auto"/>
        <w:left w:val="none" w:sz="0" w:space="0" w:color="auto"/>
        <w:bottom w:val="none" w:sz="0" w:space="0" w:color="auto"/>
        <w:right w:val="none" w:sz="0" w:space="0" w:color="auto"/>
      </w:divBdr>
      <w:divsChild>
        <w:div w:id="1634403749">
          <w:marLeft w:val="0"/>
          <w:marRight w:val="0"/>
          <w:marTop w:val="0"/>
          <w:marBottom w:val="0"/>
          <w:divBdr>
            <w:top w:val="none" w:sz="0" w:space="0" w:color="auto"/>
            <w:left w:val="none" w:sz="0" w:space="0" w:color="auto"/>
            <w:bottom w:val="none" w:sz="0" w:space="0" w:color="auto"/>
            <w:right w:val="none" w:sz="0" w:space="0" w:color="auto"/>
          </w:divBdr>
        </w:div>
      </w:divsChild>
    </w:div>
    <w:div w:id="1634403750">
      <w:marLeft w:val="0"/>
      <w:marRight w:val="0"/>
      <w:marTop w:val="0"/>
      <w:marBottom w:val="0"/>
      <w:divBdr>
        <w:top w:val="none" w:sz="0" w:space="0" w:color="auto"/>
        <w:left w:val="none" w:sz="0" w:space="0" w:color="auto"/>
        <w:bottom w:val="none" w:sz="0" w:space="0" w:color="auto"/>
        <w:right w:val="none" w:sz="0" w:space="0" w:color="auto"/>
      </w:divBdr>
      <w:divsChild>
        <w:div w:id="1634403747">
          <w:marLeft w:val="0"/>
          <w:marRight w:val="0"/>
          <w:marTop w:val="0"/>
          <w:marBottom w:val="0"/>
          <w:divBdr>
            <w:top w:val="none" w:sz="0" w:space="0" w:color="auto"/>
            <w:left w:val="none" w:sz="0" w:space="0" w:color="auto"/>
            <w:bottom w:val="none" w:sz="0" w:space="0" w:color="auto"/>
            <w:right w:val="none" w:sz="0" w:space="0" w:color="auto"/>
          </w:divBdr>
        </w:div>
      </w:divsChild>
    </w:div>
    <w:div w:id="1634403751">
      <w:marLeft w:val="0"/>
      <w:marRight w:val="0"/>
      <w:marTop w:val="0"/>
      <w:marBottom w:val="0"/>
      <w:divBdr>
        <w:top w:val="none" w:sz="0" w:space="0" w:color="auto"/>
        <w:left w:val="none" w:sz="0" w:space="0" w:color="auto"/>
        <w:bottom w:val="none" w:sz="0" w:space="0" w:color="auto"/>
        <w:right w:val="none" w:sz="0" w:space="0" w:color="auto"/>
      </w:divBdr>
    </w:div>
    <w:div w:id="1634403752">
      <w:marLeft w:val="0"/>
      <w:marRight w:val="0"/>
      <w:marTop w:val="0"/>
      <w:marBottom w:val="0"/>
      <w:divBdr>
        <w:top w:val="none" w:sz="0" w:space="0" w:color="auto"/>
        <w:left w:val="none" w:sz="0" w:space="0" w:color="auto"/>
        <w:bottom w:val="none" w:sz="0" w:space="0" w:color="auto"/>
        <w:right w:val="none" w:sz="0" w:space="0" w:color="auto"/>
      </w:divBdr>
    </w:div>
    <w:div w:id="1677343729">
      <w:bodyDiv w:val="1"/>
      <w:marLeft w:val="0"/>
      <w:marRight w:val="0"/>
      <w:marTop w:val="0"/>
      <w:marBottom w:val="0"/>
      <w:divBdr>
        <w:top w:val="none" w:sz="0" w:space="0" w:color="auto"/>
        <w:left w:val="none" w:sz="0" w:space="0" w:color="auto"/>
        <w:bottom w:val="none" w:sz="0" w:space="0" w:color="auto"/>
        <w:right w:val="none" w:sz="0" w:space="0" w:color="auto"/>
      </w:divBdr>
    </w:div>
    <w:div w:id="1686054104">
      <w:bodyDiv w:val="1"/>
      <w:marLeft w:val="0"/>
      <w:marRight w:val="0"/>
      <w:marTop w:val="0"/>
      <w:marBottom w:val="0"/>
      <w:divBdr>
        <w:top w:val="none" w:sz="0" w:space="0" w:color="auto"/>
        <w:left w:val="none" w:sz="0" w:space="0" w:color="auto"/>
        <w:bottom w:val="none" w:sz="0" w:space="0" w:color="auto"/>
        <w:right w:val="none" w:sz="0" w:space="0" w:color="auto"/>
      </w:divBdr>
    </w:div>
    <w:div w:id="1747915445">
      <w:bodyDiv w:val="1"/>
      <w:marLeft w:val="0"/>
      <w:marRight w:val="0"/>
      <w:marTop w:val="0"/>
      <w:marBottom w:val="0"/>
      <w:divBdr>
        <w:top w:val="none" w:sz="0" w:space="0" w:color="auto"/>
        <w:left w:val="none" w:sz="0" w:space="0" w:color="auto"/>
        <w:bottom w:val="none" w:sz="0" w:space="0" w:color="auto"/>
        <w:right w:val="none" w:sz="0" w:space="0" w:color="auto"/>
      </w:divBdr>
    </w:div>
    <w:div w:id="1777479182">
      <w:bodyDiv w:val="1"/>
      <w:marLeft w:val="0"/>
      <w:marRight w:val="0"/>
      <w:marTop w:val="0"/>
      <w:marBottom w:val="0"/>
      <w:divBdr>
        <w:top w:val="none" w:sz="0" w:space="0" w:color="auto"/>
        <w:left w:val="none" w:sz="0" w:space="0" w:color="auto"/>
        <w:bottom w:val="none" w:sz="0" w:space="0" w:color="auto"/>
        <w:right w:val="none" w:sz="0" w:space="0" w:color="auto"/>
      </w:divBdr>
    </w:div>
    <w:div w:id="1816608594">
      <w:bodyDiv w:val="1"/>
      <w:marLeft w:val="0"/>
      <w:marRight w:val="0"/>
      <w:marTop w:val="0"/>
      <w:marBottom w:val="0"/>
      <w:divBdr>
        <w:top w:val="none" w:sz="0" w:space="0" w:color="auto"/>
        <w:left w:val="none" w:sz="0" w:space="0" w:color="auto"/>
        <w:bottom w:val="none" w:sz="0" w:space="0" w:color="auto"/>
        <w:right w:val="none" w:sz="0" w:space="0" w:color="auto"/>
      </w:divBdr>
    </w:div>
    <w:div w:id="1840921495">
      <w:bodyDiv w:val="1"/>
      <w:marLeft w:val="0"/>
      <w:marRight w:val="0"/>
      <w:marTop w:val="0"/>
      <w:marBottom w:val="0"/>
      <w:divBdr>
        <w:top w:val="none" w:sz="0" w:space="0" w:color="auto"/>
        <w:left w:val="none" w:sz="0" w:space="0" w:color="auto"/>
        <w:bottom w:val="none" w:sz="0" w:space="0" w:color="auto"/>
        <w:right w:val="none" w:sz="0" w:space="0" w:color="auto"/>
      </w:divBdr>
    </w:div>
    <w:div w:id="1843161311">
      <w:bodyDiv w:val="1"/>
      <w:marLeft w:val="0"/>
      <w:marRight w:val="0"/>
      <w:marTop w:val="0"/>
      <w:marBottom w:val="0"/>
      <w:divBdr>
        <w:top w:val="none" w:sz="0" w:space="0" w:color="auto"/>
        <w:left w:val="none" w:sz="0" w:space="0" w:color="auto"/>
        <w:bottom w:val="none" w:sz="0" w:space="0" w:color="auto"/>
        <w:right w:val="none" w:sz="0" w:space="0" w:color="auto"/>
      </w:divBdr>
    </w:div>
    <w:div w:id="1854109524">
      <w:bodyDiv w:val="1"/>
      <w:marLeft w:val="0"/>
      <w:marRight w:val="0"/>
      <w:marTop w:val="0"/>
      <w:marBottom w:val="0"/>
      <w:divBdr>
        <w:top w:val="none" w:sz="0" w:space="0" w:color="auto"/>
        <w:left w:val="none" w:sz="0" w:space="0" w:color="auto"/>
        <w:bottom w:val="none" w:sz="0" w:space="0" w:color="auto"/>
        <w:right w:val="none" w:sz="0" w:space="0" w:color="auto"/>
      </w:divBdr>
    </w:div>
    <w:div w:id="1889561608">
      <w:bodyDiv w:val="1"/>
      <w:marLeft w:val="0"/>
      <w:marRight w:val="0"/>
      <w:marTop w:val="0"/>
      <w:marBottom w:val="0"/>
      <w:divBdr>
        <w:top w:val="none" w:sz="0" w:space="0" w:color="auto"/>
        <w:left w:val="none" w:sz="0" w:space="0" w:color="auto"/>
        <w:bottom w:val="none" w:sz="0" w:space="0" w:color="auto"/>
        <w:right w:val="none" w:sz="0" w:space="0" w:color="auto"/>
      </w:divBdr>
    </w:div>
    <w:div w:id="1972518192">
      <w:bodyDiv w:val="1"/>
      <w:marLeft w:val="0"/>
      <w:marRight w:val="0"/>
      <w:marTop w:val="0"/>
      <w:marBottom w:val="0"/>
      <w:divBdr>
        <w:top w:val="none" w:sz="0" w:space="0" w:color="auto"/>
        <w:left w:val="none" w:sz="0" w:space="0" w:color="auto"/>
        <w:bottom w:val="none" w:sz="0" w:space="0" w:color="auto"/>
        <w:right w:val="none" w:sz="0" w:space="0" w:color="auto"/>
      </w:divBdr>
    </w:div>
    <w:div w:id="2028747937">
      <w:bodyDiv w:val="1"/>
      <w:marLeft w:val="0"/>
      <w:marRight w:val="0"/>
      <w:marTop w:val="0"/>
      <w:marBottom w:val="0"/>
      <w:divBdr>
        <w:top w:val="none" w:sz="0" w:space="0" w:color="auto"/>
        <w:left w:val="none" w:sz="0" w:space="0" w:color="auto"/>
        <w:bottom w:val="none" w:sz="0" w:space="0" w:color="auto"/>
        <w:right w:val="none" w:sz="0" w:space="0" w:color="auto"/>
      </w:divBdr>
    </w:div>
    <w:div w:id="2038773344">
      <w:bodyDiv w:val="1"/>
      <w:marLeft w:val="0"/>
      <w:marRight w:val="0"/>
      <w:marTop w:val="0"/>
      <w:marBottom w:val="0"/>
      <w:divBdr>
        <w:top w:val="none" w:sz="0" w:space="0" w:color="auto"/>
        <w:left w:val="none" w:sz="0" w:space="0" w:color="auto"/>
        <w:bottom w:val="none" w:sz="0" w:space="0" w:color="auto"/>
        <w:right w:val="none" w:sz="0" w:space="0" w:color="auto"/>
      </w:divBdr>
    </w:div>
    <w:div w:id="2112964790">
      <w:bodyDiv w:val="1"/>
      <w:marLeft w:val="0"/>
      <w:marRight w:val="0"/>
      <w:marTop w:val="0"/>
      <w:marBottom w:val="0"/>
      <w:divBdr>
        <w:top w:val="none" w:sz="0" w:space="0" w:color="auto"/>
        <w:left w:val="none" w:sz="0" w:space="0" w:color="auto"/>
        <w:bottom w:val="none" w:sz="0" w:space="0" w:color="auto"/>
        <w:right w:val="none" w:sz="0" w:space="0" w:color="auto"/>
      </w:divBdr>
      <w:divsChild>
        <w:div w:id="565146849">
          <w:marLeft w:val="0"/>
          <w:marRight w:val="0"/>
          <w:marTop w:val="0"/>
          <w:marBottom w:val="0"/>
          <w:divBdr>
            <w:top w:val="none" w:sz="0" w:space="0" w:color="auto"/>
            <w:left w:val="none" w:sz="0" w:space="0" w:color="auto"/>
            <w:bottom w:val="none" w:sz="0" w:space="0" w:color="auto"/>
            <w:right w:val="none" w:sz="0" w:space="0" w:color="auto"/>
          </w:divBdr>
          <w:divsChild>
            <w:div w:id="733741968">
              <w:marLeft w:val="0"/>
              <w:marRight w:val="0"/>
              <w:marTop w:val="0"/>
              <w:marBottom w:val="0"/>
              <w:divBdr>
                <w:top w:val="none" w:sz="0" w:space="0" w:color="auto"/>
                <w:left w:val="none" w:sz="0" w:space="0" w:color="auto"/>
                <w:bottom w:val="none" w:sz="0" w:space="0" w:color="auto"/>
                <w:right w:val="none" w:sz="0" w:space="0" w:color="auto"/>
              </w:divBdr>
              <w:divsChild>
                <w:div w:id="1267688189">
                  <w:marLeft w:val="0"/>
                  <w:marRight w:val="0"/>
                  <w:marTop w:val="0"/>
                  <w:marBottom w:val="0"/>
                  <w:divBdr>
                    <w:top w:val="none" w:sz="0" w:space="0" w:color="auto"/>
                    <w:left w:val="none" w:sz="0" w:space="0" w:color="auto"/>
                    <w:bottom w:val="none" w:sz="0" w:space="0" w:color="auto"/>
                    <w:right w:val="none" w:sz="0" w:space="0" w:color="auto"/>
                  </w:divBdr>
                  <w:divsChild>
                    <w:div w:id="254478508">
                      <w:marLeft w:val="0"/>
                      <w:marRight w:val="0"/>
                      <w:marTop w:val="0"/>
                      <w:marBottom w:val="0"/>
                      <w:divBdr>
                        <w:top w:val="none" w:sz="0" w:space="0" w:color="auto"/>
                        <w:left w:val="none" w:sz="0" w:space="0" w:color="auto"/>
                        <w:bottom w:val="none" w:sz="0" w:space="0" w:color="auto"/>
                        <w:right w:val="none" w:sz="0" w:space="0" w:color="auto"/>
                      </w:divBdr>
                      <w:divsChild>
                        <w:div w:id="1146557165">
                          <w:marLeft w:val="0"/>
                          <w:marRight w:val="0"/>
                          <w:marTop w:val="0"/>
                          <w:marBottom w:val="0"/>
                          <w:divBdr>
                            <w:top w:val="none" w:sz="0" w:space="0" w:color="EAEAEA"/>
                            <w:left w:val="none" w:sz="0" w:space="0" w:color="EAEAEA"/>
                            <w:bottom w:val="single" w:sz="6" w:space="15" w:color="EAEAEA"/>
                            <w:right w:val="none" w:sz="0" w:space="0" w:color="EAEAEA"/>
                          </w:divBdr>
                          <w:divsChild>
                            <w:div w:id="1589536984">
                              <w:marLeft w:val="930"/>
                              <w:marRight w:val="0"/>
                              <w:marTop w:val="180"/>
                              <w:marBottom w:val="0"/>
                              <w:divBdr>
                                <w:top w:val="none" w:sz="0" w:space="0" w:color="auto"/>
                                <w:left w:val="none" w:sz="0" w:space="0" w:color="auto"/>
                                <w:bottom w:val="none" w:sz="0" w:space="0" w:color="auto"/>
                                <w:right w:val="none" w:sz="0" w:space="0" w:color="auto"/>
                              </w:divBdr>
                              <w:divsChild>
                                <w:div w:id="738014504">
                                  <w:marLeft w:val="0"/>
                                  <w:marRight w:val="0"/>
                                  <w:marTop w:val="0"/>
                                  <w:marBottom w:val="0"/>
                                  <w:divBdr>
                                    <w:top w:val="none" w:sz="0" w:space="0" w:color="auto"/>
                                    <w:left w:val="none" w:sz="0" w:space="0" w:color="auto"/>
                                    <w:bottom w:val="none" w:sz="0" w:space="0" w:color="auto"/>
                                    <w:right w:val="none" w:sz="0" w:space="0" w:color="auto"/>
                                  </w:divBdr>
                                  <w:divsChild>
                                    <w:div w:id="1355035576">
                                      <w:marLeft w:val="0"/>
                                      <w:marRight w:val="0"/>
                                      <w:marTop w:val="0"/>
                                      <w:marBottom w:val="0"/>
                                      <w:divBdr>
                                        <w:top w:val="none" w:sz="0" w:space="0" w:color="auto"/>
                                        <w:left w:val="none" w:sz="0" w:space="0" w:color="auto"/>
                                        <w:bottom w:val="none" w:sz="0" w:space="0" w:color="auto"/>
                                        <w:right w:val="none" w:sz="0" w:space="0" w:color="auto"/>
                                      </w:divBdr>
                                      <w:divsChild>
                                        <w:div w:id="533155461">
                                          <w:marLeft w:val="0"/>
                                          <w:marRight w:val="0"/>
                                          <w:marTop w:val="0"/>
                                          <w:marBottom w:val="0"/>
                                          <w:divBdr>
                                            <w:top w:val="none" w:sz="0" w:space="0" w:color="auto"/>
                                            <w:left w:val="none" w:sz="0" w:space="0" w:color="auto"/>
                                            <w:bottom w:val="none" w:sz="0" w:space="0" w:color="auto"/>
                                            <w:right w:val="none" w:sz="0" w:space="0" w:color="auto"/>
                                          </w:divBdr>
                                          <w:divsChild>
                                            <w:div w:id="1813597003">
                                              <w:marLeft w:val="0"/>
                                              <w:marRight w:val="0"/>
                                              <w:marTop w:val="0"/>
                                              <w:marBottom w:val="0"/>
                                              <w:divBdr>
                                                <w:top w:val="none" w:sz="0" w:space="0" w:color="auto"/>
                                                <w:left w:val="none" w:sz="0" w:space="0" w:color="auto"/>
                                                <w:bottom w:val="none" w:sz="0" w:space="0" w:color="auto"/>
                                                <w:right w:val="none" w:sz="0" w:space="0" w:color="auto"/>
                                              </w:divBdr>
                                              <w:divsChild>
                                                <w:div w:id="1210339496">
                                                  <w:marLeft w:val="0"/>
                                                  <w:marRight w:val="0"/>
                                                  <w:marTop w:val="0"/>
                                                  <w:marBottom w:val="0"/>
                                                  <w:divBdr>
                                                    <w:top w:val="none" w:sz="0" w:space="0" w:color="auto"/>
                                                    <w:left w:val="none" w:sz="0" w:space="0" w:color="auto"/>
                                                    <w:bottom w:val="none" w:sz="0" w:space="0" w:color="auto"/>
                                                    <w:right w:val="none" w:sz="0" w:space="0" w:color="auto"/>
                                                  </w:divBdr>
                                                  <w:divsChild>
                                                    <w:div w:id="2102021968">
                                                      <w:marLeft w:val="0"/>
                                                      <w:marRight w:val="0"/>
                                                      <w:marTop w:val="0"/>
                                                      <w:marBottom w:val="0"/>
                                                      <w:divBdr>
                                                        <w:top w:val="none" w:sz="0" w:space="0" w:color="auto"/>
                                                        <w:left w:val="none" w:sz="0" w:space="0" w:color="auto"/>
                                                        <w:bottom w:val="none" w:sz="0" w:space="0" w:color="auto"/>
                                                        <w:right w:val="none" w:sz="0" w:space="0" w:color="auto"/>
                                                      </w:divBdr>
                                                      <w:divsChild>
                                                        <w:div w:id="671416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wmf"/><Relationship Id="rId18" Type="http://schemas.openxmlformats.org/officeDocument/2006/relationships/oleObject" Target="embeddings/oleObject4.bin"/><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oleObject" Target="embeddings/oleObject1.bin"/><Relationship Id="rId17" Type="http://schemas.openxmlformats.org/officeDocument/2006/relationships/image" Target="media/image5.wmf"/><Relationship Id="rId25"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oleObject" Target="embeddings/oleObject3.bin"/><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wmf"/><Relationship Id="rId24" Type="http://schemas.openxmlformats.org/officeDocument/2006/relationships/footer" Target="footer5.xml"/><Relationship Id="rId5" Type="http://schemas.openxmlformats.org/officeDocument/2006/relationships/webSettings" Target="webSettings.xml"/><Relationship Id="rId15" Type="http://schemas.openxmlformats.org/officeDocument/2006/relationships/image" Target="media/image4.wmf"/><Relationship Id="rId23" Type="http://schemas.openxmlformats.org/officeDocument/2006/relationships/header" Target="header2.xml"/><Relationship Id="rId10" Type="http://schemas.openxmlformats.org/officeDocument/2006/relationships/footer" Target="footer2.xml"/><Relationship Id="rId19" Type="http://schemas.openxmlformats.org/officeDocument/2006/relationships/hyperlink" Target="http://zakupki.gov.ru"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oleObject" Target="embeddings/oleObject2.bin"/><Relationship Id="rId22" Type="http://schemas.openxmlformats.org/officeDocument/2006/relationships/header" Target="header1.xm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7FE9C-C84C-445C-B66E-D26E080756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14168</Words>
  <Characters>96833</Characters>
  <Application>Microsoft Office Word</Application>
  <DocSecurity>0</DocSecurity>
  <Lines>806</Lines>
  <Paragraphs>221</Paragraphs>
  <ScaleCrop>false</ScaleCrop>
  <HeadingPairs>
    <vt:vector size="2" baseType="variant">
      <vt:variant>
        <vt:lpstr>Название</vt:lpstr>
      </vt:variant>
      <vt:variant>
        <vt:i4>1</vt:i4>
      </vt:variant>
    </vt:vector>
  </HeadingPairs>
  <TitlesOfParts>
    <vt:vector size="1" baseType="lpstr">
      <vt:lpstr>ИЗВЕЩЕНИЕ</vt:lpstr>
    </vt:vector>
  </TitlesOfParts>
  <LinksUpToDate>false</LinksUpToDate>
  <CharactersWithSpaces>110780</CharactersWithSpaces>
  <SharedDoc>false</SharedDoc>
  <HLinks>
    <vt:vector size="24" baseType="variant">
      <vt:variant>
        <vt:i4>7274604</vt:i4>
      </vt:variant>
      <vt:variant>
        <vt:i4>21</vt:i4>
      </vt:variant>
      <vt:variant>
        <vt:i4>0</vt:i4>
      </vt:variant>
      <vt:variant>
        <vt:i4>5</vt:i4>
      </vt:variant>
      <vt:variant>
        <vt:lpwstr>http://zakupki.gov.ru/</vt:lpwstr>
      </vt:variant>
      <vt:variant>
        <vt:lpwstr/>
      </vt:variant>
      <vt:variant>
        <vt:i4>1179701</vt:i4>
      </vt:variant>
      <vt:variant>
        <vt:i4>11</vt:i4>
      </vt:variant>
      <vt:variant>
        <vt:i4>0</vt:i4>
      </vt:variant>
      <vt:variant>
        <vt:i4>5</vt:i4>
      </vt:variant>
      <vt:variant>
        <vt:lpwstr/>
      </vt:variant>
      <vt:variant>
        <vt:lpwstr>_Toc416771020</vt:lpwstr>
      </vt:variant>
      <vt:variant>
        <vt:i4>1114165</vt:i4>
      </vt:variant>
      <vt:variant>
        <vt:i4>8</vt:i4>
      </vt:variant>
      <vt:variant>
        <vt:i4>0</vt:i4>
      </vt:variant>
      <vt:variant>
        <vt:i4>5</vt:i4>
      </vt:variant>
      <vt:variant>
        <vt:lpwstr/>
      </vt:variant>
      <vt:variant>
        <vt:lpwstr>_Toc416771019</vt:lpwstr>
      </vt:variant>
      <vt:variant>
        <vt:i4>1114165</vt:i4>
      </vt:variant>
      <vt:variant>
        <vt:i4>2</vt:i4>
      </vt:variant>
      <vt:variant>
        <vt:i4>0</vt:i4>
      </vt:variant>
      <vt:variant>
        <vt:i4>5</vt:i4>
      </vt:variant>
      <vt:variant>
        <vt:lpwstr/>
      </vt:variant>
      <vt:variant>
        <vt:lpwstr>_Toc416771018</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dc:title>
  <dc:subject/>
  <dc:creator/>
  <cp:keywords/>
  <cp:lastModifiedBy/>
  <cp:revision>1</cp:revision>
  <cp:lastPrinted>2015-03-24T08:45:00Z</cp:lastPrinted>
  <dcterms:created xsi:type="dcterms:W3CDTF">2025-07-21T11:32:00Z</dcterms:created>
  <dcterms:modified xsi:type="dcterms:W3CDTF">2026-09-29T12:33:00Z</dcterms:modified>
</cp:coreProperties>
</file>