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7DE1F" w14:textId="77777777" w:rsidR="008A6EF6" w:rsidRDefault="00DC0AE8">
      <w:pPr>
        <w:ind w:firstLine="850"/>
        <w:jc w:val="center"/>
        <w:rPr>
          <w:rFonts w:cs="Times New Roman"/>
          <w:b/>
          <w:bCs/>
          <w:color w:val="000000" w:themeColor="text1"/>
          <w:sz w:val="22"/>
        </w:rPr>
      </w:pPr>
      <w:r>
        <w:rPr>
          <w:rFonts w:eastAsia="Times New Roman" w:cs="Times New Roman"/>
          <w:b/>
          <w:color w:val="000000" w:themeColor="text1"/>
          <w:sz w:val="22"/>
          <w:lang w:eastAsia="ru-RU"/>
        </w:rPr>
        <w:t xml:space="preserve">ДОГОВОР </w:t>
      </w:r>
      <w:r w:rsidRPr="006C2869">
        <w:rPr>
          <w:rFonts w:eastAsia="Times New Roman" w:cs="Times New Roman"/>
          <w:b/>
          <w:color w:val="000000" w:themeColor="text1"/>
          <w:sz w:val="22"/>
          <w:lang w:eastAsia="ru-RU"/>
        </w:rPr>
        <w:t xml:space="preserve"> №</w:t>
      </w:r>
      <w:r>
        <w:rPr>
          <w:rFonts w:eastAsia="Times New Roman" w:cs="Times New Roman"/>
          <w:b/>
          <w:color w:val="000000" w:themeColor="text1"/>
          <w:sz w:val="22"/>
          <w:shd w:val="clear" w:color="auto" w:fill="FFFFFF"/>
        </w:rPr>
        <w:t xml:space="preserve"> ___</w:t>
      </w:r>
    </w:p>
    <w:p w14:paraId="15911B37" w14:textId="77777777" w:rsidR="008A6EF6" w:rsidRDefault="00DC0AE8">
      <w:pPr>
        <w:ind w:firstLine="850"/>
        <w:jc w:val="center"/>
        <w:rPr>
          <w:rFonts w:cs="Times New Roman"/>
          <w:b/>
          <w:bCs/>
          <w:color w:val="000000" w:themeColor="text1"/>
          <w:sz w:val="22"/>
        </w:rPr>
      </w:pPr>
      <w:r>
        <w:rPr>
          <w:rFonts w:eastAsia="Times New Roman" w:cs="Times New Roman"/>
          <w:bCs/>
          <w:sz w:val="22"/>
          <w:lang w:eastAsia="ru-RU"/>
        </w:rPr>
        <w:t>на поставку вакцины для профилактической оральной иммунизации против бешенства диких плотоядных животных</w:t>
      </w:r>
    </w:p>
    <w:p w14:paraId="7ACDB92F" w14:textId="77777777" w:rsidR="008A6EF6" w:rsidRDefault="008A6EF6">
      <w:pPr>
        <w:ind w:firstLine="850"/>
        <w:jc w:val="center"/>
        <w:rPr>
          <w:rFonts w:cs="Times New Roman"/>
          <w:bCs/>
          <w:sz w:val="22"/>
        </w:rPr>
      </w:pPr>
    </w:p>
    <w:tbl>
      <w:tblPr>
        <w:tblW w:w="15695" w:type="dxa"/>
        <w:tblLook w:val="04A0" w:firstRow="1" w:lastRow="0" w:firstColumn="1" w:lastColumn="0" w:noHBand="0" w:noVBand="1"/>
      </w:tblPr>
      <w:tblGrid>
        <w:gridCol w:w="5237"/>
        <w:gridCol w:w="5229"/>
        <w:gridCol w:w="5229"/>
      </w:tblGrid>
      <w:tr w:rsidR="008A6EF6" w14:paraId="57325050" w14:textId="77777777">
        <w:tc>
          <w:tcPr>
            <w:tcW w:w="5237" w:type="dxa"/>
          </w:tcPr>
          <w:p w14:paraId="414646B8" w14:textId="77777777" w:rsidR="008A6EF6" w:rsidRDefault="00DC0AE8">
            <w:pPr>
              <w:ind w:firstLine="850"/>
              <w:rPr>
                <w:rFonts w:cs="Times New Roman"/>
                <w:sz w:val="22"/>
              </w:rPr>
            </w:pPr>
            <w:r>
              <w:rPr>
                <w:rFonts w:eastAsia="Times New Roman" w:cs="Times New Roman"/>
                <w:sz w:val="22"/>
              </w:rPr>
              <w:t>г.Мелитополь</w:t>
            </w:r>
          </w:p>
        </w:tc>
        <w:tc>
          <w:tcPr>
            <w:tcW w:w="5229" w:type="dxa"/>
          </w:tcPr>
          <w:p w14:paraId="4013EA6B" w14:textId="77777777" w:rsidR="008A6EF6" w:rsidRDefault="00DC0AE8">
            <w:pPr>
              <w:ind w:firstLine="850"/>
              <w:jc w:val="right"/>
              <w:rPr>
                <w:rFonts w:cs="Times New Roman"/>
                <w:sz w:val="22"/>
              </w:rPr>
            </w:pPr>
            <w:r>
              <w:rPr>
                <w:rFonts w:eastAsia="Times New Roman" w:cs="Times New Roman"/>
                <w:sz w:val="22"/>
              </w:rPr>
              <w:t>«____» _______________ 2026 г.</w:t>
            </w:r>
          </w:p>
        </w:tc>
        <w:tc>
          <w:tcPr>
            <w:tcW w:w="5229" w:type="dxa"/>
          </w:tcPr>
          <w:p w14:paraId="5714E216" w14:textId="77777777" w:rsidR="008A6EF6" w:rsidRDefault="00DC0AE8">
            <w:pPr>
              <w:ind w:firstLine="850"/>
              <w:jc w:val="right"/>
              <w:rPr>
                <w:rFonts w:cs="Times New Roman"/>
                <w:sz w:val="22"/>
              </w:rPr>
            </w:pPr>
            <w:r>
              <w:rPr>
                <w:rFonts w:eastAsia="Times New Roman" w:cs="Times New Roman"/>
                <w:sz w:val="22"/>
              </w:rPr>
              <w:t>«20 сентября» 2021 г.</w:t>
            </w:r>
          </w:p>
        </w:tc>
      </w:tr>
    </w:tbl>
    <w:p w14:paraId="40400399" w14:textId="77777777" w:rsidR="008A6EF6" w:rsidRDefault="008A6EF6">
      <w:pPr>
        <w:ind w:firstLine="850"/>
        <w:rPr>
          <w:rFonts w:cs="Times New Roman"/>
          <w:sz w:val="22"/>
        </w:rPr>
      </w:pPr>
    </w:p>
    <w:p w14:paraId="72D6EC0E" w14:textId="77777777" w:rsidR="008A6EF6" w:rsidRDefault="00DC0AE8">
      <w:pPr>
        <w:ind w:firstLine="850"/>
        <w:jc w:val="both"/>
        <w:rPr>
          <w:rFonts w:cs="Times New Roman"/>
          <w:bCs/>
          <w:iCs/>
          <w:sz w:val="22"/>
        </w:rPr>
      </w:pPr>
      <w:r>
        <w:rPr>
          <w:rFonts w:eastAsia="Times New Roman" w:cs="Times New Roman"/>
          <w:b/>
          <w:i/>
          <w:sz w:val="22"/>
        </w:rPr>
        <w:t>Государственное бюджетное учреждение Запорожской области «Ветеринарный центр»</w:t>
      </w:r>
      <w:r>
        <w:rPr>
          <w:rFonts w:eastAsia="Times New Roman" w:cs="Times New Roman"/>
          <w:bCs/>
          <w:iCs/>
          <w:sz w:val="22"/>
        </w:rPr>
        <w:t xml:space="preserve">, именуемое в дальнейшем «Заказчик», в лице исполняющего обязанности директора Кудинова Сергея Ивановича, действующего на основании Устава, с одной стороны, и </w:t>
      </w:r>
      <w:r>
        <w:rPr>
          <w:rFonts w:eastAsia="Times New Roman" w:cs="Times New Roman"/>
          <w:color w:val="000000" w:themeColor="text1"/>
          <w:sz w:val="22"/>
          <w:shd w:val="clear" w:color="auto" w:fill="FFFFFF"/>
        </w:rPr>
        <w:t>_______________________________</w:t>
      </w:r>
      <w:r>
        <w:rPr>
          <w:rFonts w:eastAsia="Times New Roman" w:cs="Times New Roman"/>
          <w:bCs/>
          <w:iCs/>
          <w:sz w:val="22"/>
        </w:rPr>
        <w:t>именуемое в дальнейшем «Поставщик» в лице</w:t>
      </w:r>
      <w:r>
        <w:rPr>
          <w:rFonts w:eastAsia="Times New Roman" w:cs="Times New Roman"/>
          <w:sz w:val="22"/>
          <w:lang w:eastAsia="ru-RU"/>
        </w:rPr>
        <w:t xml:space="preserve"> ________________________,</w:t>
      </w:r>
      <w:r>
        <w:rPr>
          <w:rFonts w:eastAsia="Times New Roman" w:cs="Times New Roman"/>
          <w:bCs/>
          <w:iCs/>
          <w:sz w:val="22"/>
        </w:rPr>
        <w:t xml:space="preserve"> действующего на основании __________________________, здесь и далее именуемые «Стороны», в соответствии с законодательством Российской Федерации и иными нормативными правовыми актами Российской Федерации,</w:t>
      </w:r>
      <w:r>
        <w:rPr>
          <w:rFonts w:eastAsia="Times New Roman" w:cs="Times New Roman"/>
          <w:sz w:val="22"/>
        </w:rPr>
        <w:t xml:space="preserve"> в дальнейшем вместе именуемые как «Стороны», </w:t>
      </w:r>
      <w:bookmarkStart w:id="0" w:name="_Hlk222458869"/>
      <w:r>
        <w:rPr>
          <w:rFonts w:eastAsia="Times New Roman" w:cs="Times New Roman"/>
          <w:sz w:val="22"/>
        </w:rPr>
        <w:t>с соблюдением требований Федерального закона от 18.07.2011 №223-ФЗ «О закупках товаров, работ, услуг отдельными видами юридических лиц»</w:t>
      </w:r>
      <w:bookmarkEnd w:id="0"/>
      <w:r>
        <w:rPr>
          <w:rFonts w:eastAsia="Times New Roman" w:cs="Times New Roman"/>
          <w:bCs/>
          <w:iCs/>
          <w:sz w:val="22"/>
        </w:rPr>
        <w:t xml:space="preserve"> регулирующими закупки товаров, работ, услуг, заключили настоящий Договор (далее – Договор) о нижеследующем:</w:t>
      </w:r>
    </w:p>
    <w:p w14:paraId="3A2ACF5F" w14:textId="77777777" w:rsidR="008A6EF6" w:rsidRDefault="008A6EF6">
      <w:pPr>
        <w:ind w:firstLine="850"/>
        <w:jc w:val="both"/>
        <w:rPr>
          <w:rFonts w:cs="Times New Roman"/>
          <w:bCs/>
          <w:iCs/>
          <w:sz w:val="22"/>
        </w:rPr>
      </w:pPr>
    </w:p>
    <w:p w14:paraId="176233C6" w14:textId="77777777" w:rsidR="008A6EF6" w:rsidRDefault="00DC0AE8">
      <w:pPr>
        <w:ind w:firstLine="850"/>
        <w:jc w:val="center"/>
        <w:rPr>
          <w:rFonts w:cs="Times New Roman"/>
          <w:b/>
          <w:i/>
          <w:sz w:val="22"/>
        </w:rPr>
      </w:pPr>
      <w:r>
        <w:rPr>
          <w:rFonts w:eastAsia="Times New Roman" w:cs="Times New Roman"/>
          <w:b/>
          <w:i/>
          <w:sz w:val="22"/>
        </w:rPr>
        <w:t>1. Предмет Договора</w:t>
      </w:r>
    </w:p>
    <w:p w14:paraId="2D68F89D" w14:textId="77777777" w:rsidR="008A6EF6" w:rsidRDefault="00DC0AE8">
      <w:pPr>
        <w:ind w:firstLine="850"/>
        <w:jc w:val="both"/>
        <w:rPr>
          <w:rFonts w:cs="Times New Roman"/>
          <w:sz w:val="22"/>
        </w:rPr>
      </w:pPr>
      <w:r>
        <w:rPr>
          <w:rFonts w:eastAsia="Times New Roman" w:cs="Times New Roman"/>
          <w:sz w:val="22"/>
        </w:rPr>
        <w:t xml:space="preserve">1.1. Поставщик обязуется поставить </w:t>
      </w:r>
      <w:r>
        <w:rPr>
          <w:rFonts w:eastAsia="Times New Roman" w:cs="Times New Roman"/>
          <w:bCs/>
          <w:sz w:val="22"/>
          <w:lang w:eastAsia="ru-RU"/>
        </w:rPr>
        <w:t xml:space="preserve">вакцину для профилактической оральной иммунизации против бешенства диких плотоядных животных </w:t>
      </w:r>
      <w:r>
        <w:rPr>
          <w:rFonts w:eastAsia="Times New Roman" w:cs="Times New Roman"/>
          <w:sz w:val="22"/>
        </w:rPr>
        <w:t>(далее – товар), а Заказчик принять и оплатить товар,</w:t>
      </w:r>
      <w:r>
        <w:rPr>
          <w:rFonts w:eastAsia="Times New Roman" w:cs="Times New Roman"/>
          <w:b/>
          <w:i/>
          <w:sz w:val="22"/>
        </w:rPr>
        <w:t xml:space="preserve"> </w:t>
      </w:r>
      <w:r>
        <w:rPr>
          <w:rFonts w:eastAsia="Times New Roman" w:cs="Times New Roman"/>
          <w:sz w:val="22"/>
        </w:rPr>
        <w:t>наименование, ассортимент, цена, количество и иные характеристики которого определяются Спецификацией (Приложение № 1 к Договору, далее – Спецификация), являющейся неотъемлемой частью Договора.</w:t>
      </w:r>
    </w:p>
    <w:p w14:paraId="2F167607" w14:textId="77777777" w:rsidR="008A6EF6" w:rsidRDefault="00DC0AE8">
      <w:pPr>
        <w:ind w:firstLine="850"/>
        <w:jc w:val="both"/>
        <w:rPr>
          <w:rFonts w:cs="Times New Roman"/>
          <w:sz w:val="22"/>
        </w:rPr>
      </w:pPr>
      <w:r>
        <w:rPr>
          <w:rFonts w:eastAsia="Times New Roman" w:cs="Times New Roman"/>
          <w:sz w:val="22"/>
          <w:lang w:eastAsia="ar-SA"/>
        </w:rPr>
        <w:t xml:space="preserve">1.2. Товар должен быть пригоден для целей, указанных в Договоре, а также для целей, для которых товары такого рода обычно используются. </w:t>
      </w:r>
    </w:p>
    <w:p w14:paraId="0BBABFF7" w14:textId="77777777" w:rsidR="008A6EF6" w:rsidRDefault="00DC0AE8">
      <w:pPr>
        <w:ind w:firstLine="850"/>
        <w:jc w:val="both"/>
        <w:rPr>
          <w:rFonts w:cs="Times New Roman"/>
          <w:sz w:val="22"/>
        </w:rPr>
      </w:pPr>
      <w:r>
        <w:rPr>
          <w:rFonts w:eastAsia="Times New Roman" w:cs="Times New Roman"/>
          <w:sz w:val="22"/>
          <w:lang w:eastAsia="ar-SA"/>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возмещаются Поставщиком.</w:t>
      </w:r>
    </w:p>
    <w:p w14:paraId="16631CE8" w14:textId="77777777" w:rsidR="008A6EF6" w:rsidRDefault="00DC0AE8">
      <w:pPr>
        <w:ind w:firstLine="850"/>
        <w:jc w:val="both"/>
        <w:rPr>
          <w:rFonts w:cs="Times New Roman"/>
          <w:sz w:val="22"/>
        </w:rPr>
      </w:pPr>
      <w:bookmarkStart w:id="1" w:name="_Hlk213748848"/>
      <w:r>
        <w:rPr>
          <w:rFonts w:eastAsia="Times New Roman" w:cs="Times New Roman"/>
          <w:sz w:val="22"/>
          <w:lang w:eastAsia="ar-SA"/>
        </w:rPr>
        <w:t>1.4. Гарантийный срок на поставляемый товар составляет не менее срока, установленного производителем.</w:t>
      </w:r>
      <w:bookmarkEnd w:id="1"/>
    </w:p>
    <w:p w14:paraId="7358B044" w14:textId="77777777" w:rsidR="008A6EF6" w:rsidRDefault="008A6EF6">
      <w:pPr>
        <w:ind w:firstLine="850"/>
        <w:jc w:val="both"/>
        <w:rPr>
          <w:rFonts w:cs="Times New Roman"/>
          <w:sz w:val="22"/>
        </w:rPr>
      </w:pPr>
    </w:p>
    <w:p w14:paraId="2C6F258D" w14:textId="77777777" w:rsidR="008A6EF6" w:rsidRDefault="00DC0AE8">
      <w:pPr>
        <w:ind w:firstLine="850"/>
        <w:jc w:val="center"/>
        <w:rPr>
          <w:rFonts w:cs="Times New Roman"/>
          <w:b/>
          <w:i/>
          <w:sz w:val="22"/>
        </w:rPr>
      </w:pPr>
      <w:r>
        <w:rPr>
          <w:rFonts w:eastAsia="Times New Roman" w:cs="Times New Roman"/>
          <w:b/>
          <w:i/>
          <w:sz w:val="22"/>
        </w:rPr>
        <w:t>2. Цена Договора</w:t>
      </w:r>
    </w:p>
    <w:p w14:paraId="3F006E03" w14:textId="77777777" w:rsidR="008A6EF6" w:rsidRDefault="00DC0AE8">
      <w:pPr>
        <w:ind w:firstLine="850"/>
        <w:jc w:val="both"/>
        <w:rPr>
          <w:rFonts w:cs="Times New Roman"/>
          <w:b/>
          <w:i/>
          <w:sz w:val="22"/>
        </w:rPr>
      </w:pPr>
      <w:r>
        <w:rPr>
          <w:rFonts w:eastAsia="Times New Roman" w:cs="Times New Roman"/>
          <w:sz w:val="22"/>
          <w:lang w:eastAsia="ru-RU"/>
        </w:rPr>
        <w:t xml:space="preserve">2.1. </w:t>
      </w:r>
      <w:r>
        <w:rPr>
          <w:rFonts w:eastAsia="Times New Roman" w:cs="Times New Roman"/>
          <w:b/>
          <w:i/>
          <w:sz w:val="22"/>
          <w:lang w:eastAsia="ru-RU"/>
        </w:rPr>
        <w:t>Цена Договора составляет: __________________ рублей (____________________ рублей _____ копейки), в т.ч. НДС ______________ рублей.</w:t>
      </w:r>
    </w:p>
    <w:p w14:paraId="0E893020" w14:textId="77777777" w:rsidR="008A6EF6" w:rsidRDefault="00DC0AE8">
      <w:pPr>
        <w:ind w:firstLine="850"/>
        <w:jc w:val="both"/>
        <w:rPr>
          <w:rFonts w:cs="Times New Roman"/>
          <w:sz w:val="22"/>
        </w:rPr>
      </w:pPr>
      <w:r>
        <w:rPr>
          <w:rFonts w:eastAsia="Times New Roman" w:cs="Times New Roman"/>
          <w:sz w:val="22"/>
        </w:rPr>
        <w:t xml:space="preserve">2.2. </w:t>
      </w:r>
      <w:bookmarkStart w:id="2" w:name="_Hlk213749054"/>
      <w:r>
        <w:rPr>
          <w:rFonts w:eastAsia="Times New Roman" w:cs="Times New Roman"/>
          <w:sz w:val="22"/>
        </w:rPr>
        <w:t>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В цену Договора  включаются также все риски Поставщика, связанные с исполнением Договора.</w:t>
      </w:r>
      <w:bookmarkEnd w:id="2"/>
    </w:p>
    <w:p w14:paraId="4007F698" w14:textId="77777777" w:rsidR="008A6EF6" w:rsidRDefault="00DC0AE8">
      <w:pPr>
        <w:ind w:firstLine="850"/>
        <w:jc w:val="both"/>
        <w:rPr>
          <w:rFonts w:cs="Times New Roman"/>
          <w:bCs/>
          <w:sz w:val="22"/>
        </w:rPr>
      </w:pPr>
      <w:r>
        <w:rPr>
          <w:rFonts w:eastAsia="Times New Roman" w:cs="Times New Roman"/>
          <w:sz w:val="22"/>
          <w:lang w:eastAsia="ru-RU"/>
        </w:rPr>
        <w:t xml:space="preserve">2.3. </w:t>
      </w:r>
      <w:r>
        <w:rPr>
          <w:rFonts w:eastAsia="Times New Roman" w:cs="Times New Roman"/>
          <w:bCs/>
          <w:sz w:val="22"/>
          <w:lang w:eastAsia="ru-RU"/>
        </w:rPr>
        <w:t xml:space="preserve">Цена Договора определяется на весь срок исполнения Договора. При исполнении Договора изменение цены Договора (цены единицы Товара) не допускается, за исключением случаев, предусмотренных </w:t>
      </w:r>
      <w:bookmarkStart w:id="3" w:name="_Hlk213749006"/>
      <w:r>
        <w:rPr>
          <w:rFonts w:eastAsia="Times New Roman" w:cs="Times New Roman"/>
          <w:sz w:val="22"/>
          <w:lang w:eastAsia="ru-RU"/>
        </w:rPr>
        <w:t xml:space="preserve">Положением о закупках товаров, работ, услуг для нужд государственного бюджетного учреждения «Ветеринарный центр»  (в соответствии с Положением о закупках товаров, работ, услуг (далее – Положение)., </w:t>
      </w:r>
      <w:r>
        <w:rPr>
          <w:rFonts w:eastAsia="Times New Roman" w:cs="Times New Roman"/>
          <w:bCs/>
          <w:sz w:val="22"/>
          <w:lang w:eastAsia="ru-RU"/>
        </w:rPr>
        <w:t xml:space="preserve">настоящим Договором. </w:t>
      </w:r>
    </w:p>
    <w:bookmarkEnd w:id="3"/>
    <w:p w14:paraId="0C8BFD30" w14:textId="77777777" w:rsidR="008A6EF6" w:rsidRDefault="008A6EF6">
      <w:pPr>
        <w:ind w:firstLine="850"/>
        <w:jc w:val="both"/>
        <w:rPr>
          <w:rFonts w:cs="Times New Roman"/>
          <w:bCs/>
          <w:sz w:val="22"/>
        </w:rPr>
      </w:pPr>
    </w:p>
    <w:p w14:paraId="717CD75A" w14:textId="77777777" w:rsidR="008A6EF6" w:rsidRDefault="00DC0AE8">
      <w:pPr>
        <w:ind w:firstLine="850"/>
        <w:jc w:val="center"/>
        <w:rPr>
          <w:rFonts w:cs="Times New Roman"/>
          <w:b/>
          <w:i/>
          <w:sz w:val="22"/>
        </w:rPr>
      </w:pPr>
      <w:r>
        <w:rPr>
          <w:rFonts w:eastAsia="Times New Roman" w:cs="Times New Roman"/>
          <w:b/>
          <w:i/>
          <w:sz w:val="22"/>
        </w:rPr>
        <w:t>3. Права и обязанности Сторон</w:t>
      </w:r>
    </w:p>
    <w:p w14:paraId="5D5E8B62" w14:textId="77777777" w:rsidR="008A6EF6" w:rsidRDefault="00DC0AE8">
      <w:pPr>
        <w:ind w:firstLine="850"/>
        <w:jc w:val="both"/>
        <w:rPr>
          <w:rFonts w:cs="Times New Roman"/>
          <w:sz w:val="22"/>
        </w:rPr>
      </w:pPr>
      <w:r>
        <w:rPr>
          <w:rFonts w:eastAsia="Times New Roman" w:cs="Times New Roman"/>
          <w:sz w:val="22"/>
        </w:rPr>
        <w:t xml:space="preserve">3.1. </w:t>
      </w:r>
      <w:r>
        <w:rPr>
          <w:rFonts w:eastAsia="Times New Roman" w:cs="Times New Roman"/>
          <w:sz w:val="22"/>
          <w:u w:val="single"/>
        </w:rPr>
        <w:t>Поставщик обязан:</w:t>
      </w:r>
    </w:p>
    <w:p w14:paraId="0F1619D4" w14:textId="77777777" w:rsidR="008A6EF6" w:rsidRDefault="00DC0AE8">
      <w:pPr>
        <w:ind w:firstLine="850"/>
        <w:jc w:val="both"/>
        <w:rPr>
          <w:rFonts w:cs="Times New Roman"/>
          <w:sz w:val="22"/>
        </w:rPr>
      </w:pPr>
      <w:r>
        <w:rPr>
          <w:rFonts w:eastAsia="Times New Roman" w:cs="Times New Roman"/>
          <w:sz w:val="22"/>
        </w:rPr>
        <w:t>3.1.1. Передать Заказчику товар надлежащего качества в количестве, ассортименте и по цене, представленным в Спецификации.</w:t>
      </w:r>
    </w:p>
    <w:p w14:paraId="5DE98AB8" w14:textId="77777777" w:rsidR="008A6EF6" w:rsidRDefault="00DC0AE8">
      <w:pPr>
        <w:ind w:firstLine="850"/>
        <w:jc w:val="both"/>
        <w:rPr>
          <w:rFonts w:cs="Times New Roman"/>
          <w:sz w:val="22"/>
        </w:rPr>
      </w:pPr>
      <w:r>
        <w:rPr>
          <w:rFonts w:eastAsia="Times New Roman" w:cs="Times New Roman"/>
          <w:sz w:val="22"/>
        </w:rPr>
        <w:t>3.1.2. Обеспечить доставку и разгрузку товара на склад Заказчика.</w:t>
      </w:r>
    </w:p>
    <w:p w14:paraId="637B913A" w14:textId="77777777" w:rsidR="008A6EF6" w:rsidRDefault="00DC0AE8">
      <w:pPr>
        <w:ind w:firstLine="850"/>
        <w:jc w:val="both"/>
        <w:rPr>
          <w:rFonts w:cs="Times New Roman"/>
          <w:sz w:val="22"/>
        </w:rPr>
      </w:pPr>
      <w:r>
        <w:rPr>
          <w:rFonts w:eastAsia="Times New Roman" w:cs="Times New Roman"/>
          <w:sz w:val="22"/>
        </w:rPr>
        <w:t>3.1.3.  Обеспечить поставку товара в сроки, установленные настоящим Договором.</w:t>
      </w:r>
    </w:p>
    <w:p w14:paraId="167F5CDA" w14:textId="77777777" w:rsidR="008A6EF6" w:rsidRDefault="00DC0AE8">
      <w:pPr>
        <w:ind w:firstLine="850"/>
        <w:jc w:val="both"/>
        <w:rPr>
          <w:rFonts w:cs="Times New Roman"/>
          <w:sz w:val="22"/>
        </w:rPr>
      </w:pPr>
      <w:r>
        <w:rPr>
          <w:rFonts w:eastAsia="Times New Roman" w:cs="Times New Roman"/>
          <w:sz w:val="22"/>
        </w:rPr>
        <w:t>3.1.4. Надлежащим образом уведомить Заказчика о планируемой отгрузке товара.</w:t>
      </w:r>
    </w:p>
    <w:p w14:paraId="2F19D78F" w14:textId="77777777" w:rsidR="008A6EF6" w:rsidRDefault="00DC0AE8">
      <w:pPr>
        <w:ind w:firstLine="850"/>
        <w:jc w:val="both"/>
        <w:rPr>
          <w:rFonts w:cs="Times New Roman"/>
          <w:sz w:val="22"/>
        </w:rPr>
      </w:pPr>
      <w:r>
        <w:rPr>
          <w:rFonts w:eastAsia="Times New Roman" w:cs="Times New Roman"/>
          <w:sz w:val="22"/>
        </w:rPr>
        <w:t>3.1.5. При поставке товара передать Заказчику все необходимые товаросопроводительные документы.</w:t>
      </w:r>
    </w:p>
    <w:p w14:paraId="0D6F63EA" w14:textId="77777777" w:rsidR="008A6EF6" w:rsidRDefault="00DC0AE8">
      <w:pPr>
        <w:ind w:firstLine="850"/>
        <w:jc w:val="both"/>
        <w:rPr>
          <w:rFonts w:cs="Times New Roman"/>
          <w:sz w:val="22"/>
        </w:rPr>
      </w:pPr>
      <w:r>
        <w:rPr>
          <w:rFonts w:eastAsia="Times New Roman" w:cs="Times New Roman"/>
          <w:sz w:val="22"/>
        </w:rPr>
        <w:t>3.1.6. Нести ответственность за качество поставленного товара в течение всего срока годности товара.</w:t>
      </w:r>
    </w:p>
    <w:p w14:paraId="0558CF1E" w14:textId="77777777" w:rsidR="008A6EF6" w:rsidRDefault="00DC0AE8">
      <w:pPr>
        <w:ind w:firstLine="850"/>
        <w:jc w:val="both"/>
        <w:rPr>
          <w:rFonts w:cs="Times New Roman"/>
          <w:sz w:val="22"/>
        </w:rPr>
      </w:pPr>
      <w:r>
        <w:rPr>
          <w:rFonts w:eastAsia="Times New Roman" w:cs="Times New Roman"/>
          <w:sz w:val="22"/>
        </w:rPr>
        <w:lastRenderedPageBreak/>
        <w:t>3.1.7.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B0E73D6" w14:textId="77777777" w:rsidR="008A6EF6" w:rsidRDefault="00DC0AE8">
      <w:pPr>
        <w:ind w:firstLine="850"/>
        <w:jc w:val="both"/>
        <w:rPr>
          <w:rFonts w:cs="Times New Roman"/>
          <w:sz w:val="22"/>
        </w:rPr>
      </w:pPr>
      <w:r>
        <w:rPr>
          <w:rFonts w:eastAsia="Times New Roman" w:cs="Times New Roman"/>
          <w:sz w:val="22"/>
        </w:rPr>
        <w:t>3.1.8.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347EAC97" w14:textId="77777777" w:rsidR="008A6EF6" w:rsidRDefault="00DC0AE8">
      <w:pPr>
        <w:tabs>
          <w:tab w:val="left" w:pos="708"/>
        </w:tabs>
        <w:ind w:firstLine="850"/>
        <w:jc w:val="both"/>
        <w:rPr>
          <w:rFonts w:cs="Times New Roman"/>
          <w:sz w:val="22"/>
          <w:u w:val="single"/>
        </w:rPr>
      </w:pPr>
      <w:r>
        <w:rPr>
          <w:rFonts w:eastAsia="Times New Roman" w:cs="Times New Roman"/>
          <w:sz w:val="22"/>
          <w:u w:val="single"/>
          <w:lang w:eastAsia="ru-RU"/>
        </w:rPr>
        <w:t>3.2.  Поставщик вправе</w:t>
      </w:r>
    </w:p>
    <w:p w14:paraId="7AAFDA25" w14:textId="77777777" w:rsidR="008A6EF6" w:rsidRDefault="00DC0AE8">
      <w:pPr>
        <w:tabs>
          <w:tab w:val="left" w:pos="708"/>
        </w:tabs>
        <w:ind w:firstLine="850"/>
        <w:jc w:val="both"/>
        <w:rPr>
          <w:rFonts w:cs="Times New Roman"/>
          <w:sz w:val="22"/>
        </w:rPr>
      </w:pPr>
      <w:r>
        <w:rPr>
          <w:rFonts w:eastAsia="Times New Roman" w:cs="Times New Roman"/>
          <w:sz w:val="22"/>
          <w:lang w:eastAsia="ru-RU"/>
        </w:rPr>
        <w:t>3.2.1. Требовать от Заказчика приемки поставленного товара;</w:t>
      </w:r>
    </w:p>
    <w:p w14:paraId="4750AD9C" w14:textId="77777777" w:rsidR="008A6EF6" w:rsidRDefault="00DC0AE8">
      <w:pPr>
        <w:tabs>
          <w:tab w:val="left" w:pos="708"/>
        </w:tabs>
        <w:ind w:firstLine="850"/>
        <w:jc w:val="both"/>
        <w:rPr>
          <w:rFonts w:cs="Times New Roman"/>
          <w:sz w:val="22"/>
        </w:rPr>
      </w:pPr>
      <w:r>
        <w:rPr>
          <w:rFonts w:eastAsia="Times New Roman" w:cs="Times New Roman"/>
          <w:sz w:val="22"/>
          <w:lang w:eastAsia="ru-RU"/>
        </w:rPr>
        <w:t>3.2.2. Требовать от Заказчика предоставления имеющейся у него информации, необходимой для исполнения обязательств по Договору;</w:t>
      </w:r>
    </w:p>
    <w:p w14:paraId="7D21105C" w14:textId="77777777" w:rsidR="008A6EF6" w:rsidRDefault="00DC0AE8">
      <w:pPr>
        <w:tabs>
          <w:tab w:val="left" w:pos="708"/>
        </w:tabs>
        <w:ind w:firstLine="850"/>
        <w:jc w:val="both"/>
        <w:rPr>
          <w:rFonts w:cs="Times New Roman"/>
          <w:sz w:val="22"/>
        </w:rPr>
      </w:pPr>
      <w:r>
        <w:rPr>
          <w:rFonts w:eastAsia="Times New Roman" w:cs="Times New Roman"/>
          <w:sz w:val="22"/>
          <w:lang w:eastAsia="ru-RU"/>
        </w:rPr>
        <w:t>3.2.3. требовать от Заказчика своевременной оплаты поставленного Товара в порядке и на условиях, предусмотренных Договором.</w:t>
      </w:r>
    </w:p>
    <w:p w14:paraId="787D9FB1" w14:textId="77777777" w:rsidR="008A6EF6" w:rsidRDefault="00DC0AE8">
      <w:pPr>
        <w:tabs>
          <w:tab w:val="left" w:pos="708"/>
        </w:tabs>
        <w:ind w:firstLine="850"/>
        <w:jc w:val="both"/>
        <w:rPr>
          <w:rFonts w:cs="Times New Roman"/>
          <w:sz w:val="22"/>
        </w:rPr>
      </w:pPr>
      <w:r>
        <w:rPr>
          <w:rFonts w:eastAsia="Times New Roman" w:cs="Times New Roman"/>
          <w:sz w:val="22"/>
          <w:lang w:eastAsia="ru-RU"/>
        </w:rPr>
        <w:t>3.2.4. требовать возмещения убытков, уплаты неустоек (штрафов, пеней) в соответствии с разделом 9 Договора.</w:t>
      </w:r>
    </w:p>
    <w:p w14:paraId="06643653" w14:textId="77777777" w:rsidR="008A6EF6" w:rsidRDefault="00DC0AE8">
      <w:pPr>
        <w:tabs>
          <w:tab w:val="left" w:pos="708"/>
        </w:tabs>
        <w:ind w:firstLine="850"/>
        <w:jc w:val="both"/>
        <w:rPr>
          <w:rFonts w:cs="Times New Roman"/>
          <w:sz w:val="22"/>
        </w:rPr>
      </w:pPr>
      <w:r>
        <w:rPr>
          <w:rFonts w:eastAsia="Times New Roman" w:cs="Times New Roman"/>
          <w:sz w:val="22"/>
          <w:lang w:eastAsia="ru-RU"/>
        </w:rPr>
        <w:t>3.2.5.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D84CCB8" w14:textId="77777777" w:rsidR="008A6EF6" w:rsidRDefault="00DC0AE8">
      <w:pPr>
        <w:pStyle w:val="-0"/>
        <w:numPr>
          <w:ilvl w:val="0"/>
          <w:numId w:val="0"/>
        </w:numPr>
        <w:tabs>
          <w:tab w:val="left" w:pos="708"/>
        </w:tabs>
        <w:ind w:firstLine="850"/>
        <w:rPr>
          <w:sz w:val="22"/>
          <w:szCs w:val="22"/>
          <w:u w:val="single"/>
        </w:rPr>
      </w:pPr>
      <w:r>
        <w:rPr>
          <w:sz w:val="22"/>
          <w:szCs w:val="22"/>
          <w:u w:val="single"/>
        </w:rPr>
        <w:t>3.3. Заказчик обязан:</w:t>
      </w:r>
    </w:p>
    <w:p w14:paraId="7AAE7C04" w14:textId="77777777" w:rsidR="008A6EF6" w:rsidRDefault="00DC0AE8">
      <w:pPr>
        <w:ind w:firstLine="850"/>
        <w:jc w:val="both"/>
        <w:rPr>
          <w:rFonts w:cs="Times New Roman"/>
          <w:sz w:val="22"/>
        </w:rPr>
      </w:pPr>
      <w:r>
        <w:rPr>
          <w:rFonts w:eastAsia="Times New Roman" w:cs="Times New Roman"/>
          <w:sz w:val="22"/>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12D8A91B" w14:textId="77777777" w:rsidR="008A6EF6" w:rsidRDefault="00DC0AE8">
      <w:pPr>
        <w:tabs>
          <w:tab w:val="left" w:pos="708"/>
        </w:tabs>
        <w:ind w:firstLine="850"/>
        <w:jc w:val="both"/>
        <w:rPr>
          <w:rFonts w:cs="Times New Roman"/>
          <w:sz w:val="22"/>
        </w:rPr>
      </w:pPr>
      <w:r>
        <w:rPr>
          <w:rFonts w:eastAsia="Times New Roman" w:cs="Times New Roman"/>
          <w:sz w:val="22"/>
          <w:lang w:eastAsia="ru-RU"/>
        </w:rPr>
        <w:t>3.3.2. своевременно принять и оплатить поставленный Товар;</w:t>
      </w:r>
    </w:p>
    <w:p w14:paraId="1CDC29D5" w14:textId="77777777" w:rsidR="008A6EF6" w:rsidRDefault="00DC0AE8">
      <w:pPr>
        <w:tabs>
          <w:tab w:val="left" w:pos="708"/>
        </w:tabs>
        <w:ind w:firstLine="850"/>
        <w:jc w:val="both"/>
        <w:rPr>
          <w:rFonts w:cs="Times New Roman"/>
          <w:sz w:val="22"/>
        </w:rPr>
      </w:pPr>
      <w:r>
        <w:rPr>
          <w:rFonts w:eastAsia="Times New Roman" w:cs="Times New Roman"/>
          <w:sz w:val="22"/>
          <w:lang w:eastAsia="ru-RU"/>
        </w:rPr>
        <w:t xml:space="preserve">3.3.3. осуществлять контроль за исполнением Поставщиком условий Договора в соответствии с законодательством Российской Федерации. </w:t>
      </w:r>
    </w:p>
    <w:p w14:paraId="453D8C9F" w14:textId="77777777" w:rsidR="008A6EF6" w:rsidRDefault="00DC0AE8">
      <w:pPr>
        <w:tabs>
          <w:tab w:val="left" w:pos="708"/>
        </w:tabs>
        <w:ind w:firstLine="850"/>
        <w:jc w:val="both"/>
        <w:rPr>
          <w:rFonts w:cs="Times New Roman"/>
          <w:sz w:val="22"/>
        </w:rPr>
      </w:pPr>
      <w:r>
        <w:rPr>
          <w:rFonts w:eastAsia="Times New Roman" w:cs="Times New Roman"/>
          <w:sz w:val="22"/>
          <w:lang w:eastAsia="ru-RU"/>
        </w:rPr>
        <w:t>3.3.4. своевременно предоставлять разъяснения и уточнения по запросам Поставщика в части поставки товара в соответствии с условиями Договора.</w:t>
      </w:r>
    </w:p>
    <w:p w14:paraId="65488B19" w14:textId="77777777" w:rsidR="008A6EF6" w:rsidRDefault="00DC0AE8">
      <w:pPr>
        <w:ind w:firstLine="850"/>
        <w:jc w:val="both"/>
        <w:rPr>
          <w:rFonts w:cs="Times New Roman"/>
          <w:sz w:val="22"/>
        </w:rPr>
      </w:pPr>
      <w:r>
        <w:rPr>
          <w:rFonts w:eastAsia="Times New Roman" w:cs="Times New Roman"/>
          <w:sz w:val="22"/>
        </w:rPr>
        <w:t xml:space="preserve">3.4. </w:t>
      </w:r>
      <w:r>
        <w:rPr>
          <w:rFonts w:eastAsia="Times New Roman" w:cs="Times New Roman"/>
          <w:sz w:val="22"/>
          <w:u w:val="single"/>
        </w:rPr>
        <w:t>Заказчик вправе:</w:t>
      </w:r>
    </w:p>
    <w:p w14:paraId="2B0D2808" w14:textId="77777777" w:rsidR="008A6EF6" w:rsidRDefault="00DC0AE8">
      <w:pPr>
        <w:ind w:firstLine="850"/>
        <w:jc w:val="both"/>
        <w:rPr>
          <w:rFonts w:cs="Times New Roman"/>
          <w:sz w:val="22"/>
        </w:rPr>
      </w:pPr>
      <w:r>
        <w:rPr>
          <w:rFonts w:eastAsia="Times New Roman" w:cs="Times New Roman"/>
          <w:sz w:val="22"/>
        </w:rPr>
        <w:t>3.4.1. требовать от Поставщика надлежащего исполнения обязательств, предусмотренных Договором;</w:t>
      </w:r>
    </w:p>
    <w:p w14:paraId="32C58E9A" w14:textId="77777777" w:rsidR="008A6EF6" w:rsidRDefault="00DC0AE8">
      <w:pPr>
        <w:ind w:firstLine="850"/>
        <w:jc w:val="both"/>
        <w:rPr>
          <w:rFonts w:cs="Times New Roman"/>
          <w:sz w:val="22"/>
        </w:rPr>
      </w:pPr>
      <w:r>
        <w:rPr>
          <w:rFonts w:eastAsia="Times New Roman" w:cs="Times New Roman"/>
          <w:sz w:val="22"/>
        </w:rPr>
        <w:t>3.4.2. запрашивать у Поставщика информацию об исполнении им обязательств по Договору;</w:t>
      </w:r>
    </w:p>
    <w:p w14:paraId="5FFC7FA9" w14:textId="77777777" w:rsidR="008A6EF6" w:rsidRDefault="00DC0AE8">
      <w:pPr>
        <w:ind w:firstLine="850"/>
        <w:jc w:val="both"/>
        <w:rPr>
          <w:rFonts w:cs="Times New Roman"/>
          <w:sz w:val="22"/>
        </w:rPr>
      </w:pPr>
      <w:r>
        <w:rPr>
          <w:rFonts w:eastAsia="Times New Roman" w:cs="Times New Roman"/>
          <w:sz w:val="22"/>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74BA6ECD" w14:textId="77777777" w:rsidR="008A6EF6" w:rsidRDefault="00DC0AE8">
      <w:pPr>
        <w:ind w:firstLine="850"/>
        <w:jc w:val="both"/>
        <w:rPr>
          <w:rFonts w:cs="Times New Roman"/>
          <w:sz w:val="22"/>
        </w:rPr>
      </w:pPr>
      <w:r>
        <w:rPr>
          <w:rFonts w:eastAsia="Times New Roman" w:cs="Times New Roman"/>
          <w:sz w:val="22"/>
        </w:rPr>
        <w:t>3.4.4. для проверки предоставленных Поставщиком результатов, предусмотренных Договором, в части их соответствия условиям Договора, провести экспертизу, в том числе лабораторные испытания.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 В случае, если будет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2F39AAB5" w14:textId="77777777" w:rsidR="008A6EF6" w:rsidRDefault="00DC0AE8">
      <w:pPr>
        <w:ind w:firstLine="850"/>
        <w:jc w:val="both"/>
        <w:rPr>
          <w:rFonts w:cs="Times New Roman"/>
          <w:sz w:val="22"/>
        </w:rPr>
      </w:pPr>
      <w:r>
        <w:rPr>
          <w:rFonts w:eastAsia="Times New Roman" w:cs="Times New Roman"/>
          <w:sz w:val="22"/>
        </w:rPr>
        <w:t xml:space="preserve">3.4.5. осуществлять выборочную проверку качества поставляемого Товара, в том числе после приемки Товара; </w:t>
      </w:r>
    </w:p>
    <w:p w14:paraId="52569B86" w14:textId="77777777" w:rsidR="008A6EF6" w:rsidRDefault="00DC0AE8">
      <w:pPr>
        <w:ind w:firstLine="850"/>
        <w:jc w:val="both"/>
        <w:rPr>
          <w:rFonts w:cs="Times New Roman"/>
          <w:sz w:val="22"/>
        </w:rPr>
      </w:pPr>
      <w:r>
        <w:rPr>
          <w:rFonts w:eastAsia="Times New Roman" w:cs="Times New Roman"/>
          <w:sz w:val="22"/>
        </w:rPr>
        <w:t>3.4.6. требовать от Поставщика устранения недостатков, допущенных по его вине при исполнении Договора, за его счет;</w:t>
      </w:r>
    </w:p>
    <w:p w14:paraId="5F993F3E" w14:textId="77777777" w:rsidR="008A6EF6" w:rsidRDefault="00DC0AE8">
      <w:pPr>
        <w:ind w:firstLine="850"/>
        <w:jc w:val="both"/>
        <w:rPr>
          <w:rFonts w:cs="Times New Roman"/>
          <w:sz w:val="22"/>
        </w:rPr>
      </w:pPr>
      <w:r>
        <w:rPr>
          <w:rFonts w:eastAsia="Times New Roman" w:cs="Times New Roman"/>
          <w:sz w:val="22"/>
        </w:rPr>
        <w:t>3.4.7. отказаться от приемки Товара, не соответствующего условиям Договора (в том числе ненадлежаще упакованного Товара), и потребовать безвозмездного устранения недостатков;</w:t>
      </w:r>
    </w:p>
    <w:p w14:paraId="151C0604" w14:textId="77777777" w:rsidR="008A6EF6" w:rsidRDefault="00DC0AE8">
      <w:pPr>
        <w:ind w:firstLine="850"/>
        <w:jc w:val="both"/>
        <w:rPr>
          <w:rFonts w:cs="Times New Roman"/>
          <w:sz w:val="22"/>
        </w:rPr>
      </w:pPr>
      <w:r>
        <w:rPr>
          <w:rFonts w:eastAsia="Times New Roman" w:cs="Times New Roman"/>
          <w:sz w:val="22"/>
        </w:rPr>
        <w:t>3.4.8. требовать возмещения неустойки (штрафа, пени) и убытков в случае неисполнения Поставщиком своих обязательств по Договору;</w:t>
      </w:r>
    </w:p>
    <w:p w14:paraId="6F1F8EC8" w14:textId="77777777" w:rsidR="008A6EF6" w:rsidRDefault="00DC0AE8">
      <w:pPr>
        <w:ind w:firstLine="850"/>
        <w:jc w:val="both"/>
        <w:rPr>
          <w:rFonts w:cs="Times New Roman"/>
          <w:sz w:val="22"/>
        </w:rPr>
      </w:pPr>
      <w:r>
        <w:rPr>
          <w:rFonts w:eastAsia="Times New Roman" w:cs="Times New Roman"/>
          <w:sz w:val="22"/>
        </w:rPr>
        <w:t>3.4.9.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в случае существенного нарушения Поставщиком условий Договора, в том числе:</w:t>
      </w:r>
    </w:p>
    <w:p w14:paraId="28B58BDD" w14:textId="77777777" w:rsidR="008A6EF6" w:rsidRDefault="00DC0AE8">
      <w:pPr>
        <w:ind w:firstLine="850"/>
        <w:jc w:val="both"/>
        <w:rPr>
          <w:rFonts w:cs="Times New Roman"/>
          <w:sz w:val="22"/>
        </w:rPr>
      </w:pPr>
      <w:r>
        <w:rPr>
          <w:rFonts w:eastAsia="Times New Roman" w:cs="Times New Roman"/>
          <w:sz w:val="22"/>
        </w:rPr>
        <w:t>- отказ передать Товар и (или) сопроводительные документы согласно условиям настоящего Договора;</w:t>
      </w:r>
    </w:p>
    <w:p w14:paraId="57C364D7" w14:textId="77777777" w:rsidR="008A6EF6" w:rsidRDefault="00DC0AE8">
      <w:pPr>
        <w:ind w:firstLine="850"/>
        <w:jc w:val="both"/>
        <w:rPr>
          <w:rFonts w:cs="Times New Roman"/>
          <w:sz w:val="22"/>
        </w:rPr>
      </w:pPr>
      <w:r>
        <w:rPr>
          <w:rFonts w:eastAsia="Times New Roman" w:cs="Times New Roman"/>
          <w:sz w:val="22"/>
        </w:rPr>
        <w:t>- существенное нарушение требований к качеству Товара (обнаружение неустранимых недостатков, которые не могут быть устранены без несоразмерных расходов или затрат времени, или выявляются неоднократно, либо появляются вновь после их устранения, и других подобных недостатков);</w:t>
      </w:r>
    </w:p>
    <w:p w14:paraId="7E0077D9" w14:textId="77777777" w:rsidR="008A6EF6" w:rsidRDefault="00DC0AE8">
      <w:pPr>
        <w:ind w:firstLine="850"/>
        <w:jc w:val="both"/>
        <w:rPr>
          <w:rFonts w:cs="Times New Roman"/>
          <w:sz w:val="22"/>
        </w:rPr>
      </w:pPr>
      <w:r>
        <w:rPr>
          <w:rFonts w:eastAsia="Times New Roman" w:cs="Times New Roman"/>
          <w:sz w:val="22"/>
        </w:rPr>
        <w:t>- неоднократное нарушение сроков поставки Товара (2 и более раз);</w:t>
      </w:r>
    </w:p>
    <w:p w14:paraId="7302C7AD" w14:textId="77777777" w:rsidR="008A6EF6" w:rsidRDefault="00DC0AE8">
      <w:pPr>
        <w:ind w:firstLine="850"/>
        <w:jc w:val="both"/>
        <w:rPr>
          <w:rFonts w:cs="Times New Roman"/>
          <w:sz w:val="22"/>
        </w:rPr>
      </w:pPr>
      <w:r>
        <w:rPr>
          <w:rFonts w:eastAsia="Times New Roman" w:cs="Times New Roman"/>
          <w:sz w:val="22"/>
        </w:rPr>
        <w:t>3.4.9.1.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CB31DD3" w14:textId="77777777" w:rsidR="008A6EF6" w:rsidRDefault="008A6EF6">
      <w:pPr>
        <w:ind w:firstLine="850"/>
        <w:jc w:val="both"/>
        <w:rPr>
          <w:rFonts w:cs="Times New Roman"/>
          <w:sz w:val="22"/>
        </w:rPr>
      </w:pPr>
    </w:p>
    <w:p w14:paraId="0E8C09BD" w14:textId="77777777" w:rsidR="008A6EF6" w:rsidRDefault="00DC0AE8">
      <w:pPr>
        <w:ind w:firstLine="850"/>
        <w:jc w:val="center"/>
        <w:rPr>
          <w:rFonts w:cs="Times New Roman"/>
          <w:b/>
          <w:i/>
          <w:sz w:val="22"/>
        </w:rPr>
      </w:pPr>
      <w:r>
        <w:rPr>
          <w:rFonts w:eastAsia="Times New Roman" w:cs="Times New Roman"/>
          <w:b/>
          <w:i/>
          <w:sz w:val="22"/>
        </w:rPr>
        <w:t>4. Порядок расчетов</w:t>
      </w:r>
    </w:p>
    <w:p w14:paraId="2D5E4239" w14:textId="77777777" w:rsidR="008A6EF6" w:rsidRDefault="00DC0AE8">
      <w:pPr>
        <w:ind w:firstLine="850"/>
        <w:jc w:val="both"/>
        <w:rPr>
          <w:rFonts w:cs="Times New Roman"/>
          <w:b/>
          <w:bCs/>
          <w:i/>
          <w:iCs/>
          <w:sz w:val="22"/>
        </w:rPr>
      </w:pPr>
      <w:r>
        <w:rPr>
          <w:rFonts w:eastAsia="Times New Roman" w:cs="Times New Roman"/>
          <w:sz w:val="22"/>
        </w:rPr>
        <w:lastRenderedPageBreak/>
        <w:t xml:space="preserve">4.1.  Оплата по Договору осуществляется </w:t>
      </w:r>
      <w:r>
        <w:rPr>
          <w:rFonts w:eastAsia="Times New Roman" w:cs="Times New Roman"/>
          <w:b/>
          <w:bCs/>
          <w:i/>
          <w:iCs/>
          <w:sz w:val="22"/>
        </w:rPr>
        <w:t xml:space="preserve">за счет собственных средств учреждения. </w:t>
      </w:r>
    </w:p>
    <w:p w14:paraId="141F3EC8" w14:textId="77777777" w:rsidR="008A6EF6" w:rsidRDefault="00DC0AE8">
      <w:pPr>
        <w:ind w:firstLine="850"/>
        <w:jc w:val="both"/>
        <w:rPr>
          <w:rFonts w:cs="Times New Roman"/>
          <w:sz w:val="22"/>
        </w:rPr>
      </w:pPr>
      <w:r>
        <w:rPr>
          <w:rFonts w:eastAsia="Times New Roman" w:cs="Times New Roman"/>
          <w:sz w:val="22"/>
        </w:rPr>
        <w:t xml:space="preserve">4.2. Оплата по Договору осуществляется по факту поставки </w:t>
      </w:r>
      <w:r>
        <w:rPr>
          <w:rFonts w:eastAsia="Times New Roman" w:cs="Times New Roman"/>
          <w:b/>
          <w:bCs/>
          <w:i/>
          <w:iCs/>
          <w:sz w:val="22"/>
        </w:rPr>
        <w:t>Товара в течение 7 рабочих дней</w:t>
      </w:r>
      <w:r>
        <w:rPr>
          <w:rFonts w:eastAsia="Times New Roman" w:cs="Times New Roman"/>
          <w:sz w:val="22"/>
        </w:rPr>
        <w:t xml:space="preserve"> с даты фактической подписания приемочных документов, предусмотренных подпунктом д) п.5.4 Договора.</w:t>
      </w:r>
    </w:p>
    <w:p w14:paraId="0DB8295E" w14:textId="77777777" w:rsidR="008A6EF6" w:rsidRDefault="00DC0AE8">
      <w:pPr>
        <w:ind w:firstLine="850"/>
        <w:jc w:val="both"/>
        <w:rPr>
          <w:rFonts w:cs="Times New Roman"/>
          <w:sz w:val="22"/>
        </w:rPr>
      </w:pPr>
      <w:r>
        <w:rPr>
          <w:rFonts w:eastAsia="Times New Roman" w:cs="Times New Roman"/>
          <w:sz w:val="22"/>
        </w:rPr>
        <w:t>4.2. Оплата по Договору осуществляется в безналичном порядке путем перечисления денежных средств со счета Заказчика на счет Поставщика.</w:t>
      </w:r>
    </w:p>
    <w:p w14:paraId="6D17C327" w14:textId="77777777" w:rsidR="008A6EF6" w:rsidRDefault="00DC0AE8">
      <w:pPr>
        <w:ind w:firstLine="850"/>
        <w:jc w:val="both"/>
        <w:rPr>
          <w:rFonts w:cs="Times New Roman"/>
          <w:sz w:val="22"/>
        </w:rPr>
      </w:pPr>
      <w:r>
        <w:rPr>
          <w:rFonts w:eastAsia="Times New Roman" w:cs="Times New Roman"/>
          <w:sz w:val="22"/>
        </w:rPr>
        <w:t>4.3. Заказчик вправе удержать начисленную неустойку из суммы оплаты по Договору, причитающейся Поставщику,.</w:t>
      </w:r>
    </w:p>
    <w:p w14:paraId="43A69E5D" w14:textId="77777777" w:rsidR="008A6EF6" w:rsidRDefault="00DC0AE8">
      <w:pPr>
        <w:ind w:firstLine="850"/>
        <w:jc w:val="both"/>
        <w:rPr>
          <w:rFonts w:cs="Times New Roman"/>
          <w:sz w:val="22"/>
        </w:rPr>
      </w:pPr>
      <w:r>
        <w:rPr>
          <w:rFonts w:eastAsia="Times New Roman" w:cs="Times New Roman"/>
          <w:sz w:val="22"/>
        </w:rPr>
        <w:t>4.4. На всех документах, перечисленных в подпунктах д)</w:t>
      </w:r>
      <w:r>
        <w:rPr>
          <w:rFonts w:eastAsia="Times New Roman" w:cs="Times New Roman"/>
          <w:sz w:val="22"/>
          <w:vertAlign w:val="superscript"/>
        </w:rPr>
        <w:t xml:space="preserve"> </w:t>
      </w:r>
      <w:r>
        <w:rPr>
          <w:rFonts w:eastAsia="Times New Roman" w:cs="Times New Roman"/>
          <w:sz w:val="22"/>
        </w:rPr>
        <w:t>и е) пункта 5.4 Договора, должны быть указаны наименование Заказчика, Поставщика, номер и дата Договора, даты оформления и подписания документов.</w:t>
      </w:r>
    </w:p>
    <w:p w14:paraId="6A161E8A" w14:textId="77777777" w:rsidR="008A6EF6" w:rsidRDefault="008A6EF6">
      <w:pPr>
        <w:ind w:firstLine="850"/>
        <w:jc w:val="both"/>
        <w:rPr>
          <w:rFonts w:cs="Times New Roman"/>
          <w:sz w:val="22"/>
        </w:rPr>
      </w:pPr>
    </w:p>
    <w:p w14:paraId="6D9E7C48" w14:textId="77777777" w:rsidR="008A6EF6" w:rsidRDefault="00DC0AE8">
      <w:pPr>
        <w:ind w:firstLine="850"/>
        <w:jc w:val="center"/>
        <w:rPr>
          <w:rFonts w:cs="Times New Roman"/>
          <w:b/>
          <w:i/>
          <w:sz w:val="22"/>
        </w:rPr>
      </w:pPr>
      <w:r>
        <w:rPr>
          <w:rFonts w:eastAsia="Times New Roman" w:cs="Times New Roman"/>
          <w:b/>
          <w:i/>
          <w:sz w:val="22"/>
        </w:rPr>
        <w:t>5. Поставка Товара</w:t>
      </w:r>
    </w:p>
    <w:p w14:paraId="7412C26D" w14:textId="77777777" w:rsidR="008A6EF6" w:rsidRDefault="00DC0AE8">
      <w:pPr>
        <w:ind w:firstLine="850"/>
        <w:jc w:val="both"/>
        <w:rPr>
          <w:rFonts w:cs="Times New Roman"/>
          <w:sz w:val="22"/>
        </w:rPr>
      </w:pPr>
      <w:r>
        <w:rPr>
          <w:rFonts w:eastAsia="Times New Roman" w:cs="Times New Roman"/>
          <w:sz w:val="22"/>
        </w:rPr>
        <w:t>5.1. Местом поставки товара и местом исполнения обязательств по настоящему Договору (далее – место поставки) является ГБУ ЗО  «Ветеринарный центр» с адресами:</w:t>
      </w:r>
    </w:p>
    <w:p w14:paraId="0EB9BB93" w14:textId="77777777" w:rsidR="008A6EF6" w:rsidRDefault="00DC0AE8">
      <w:pPr>
        <w:pStyle w:val="ConsPlusNonformat"/>
        <w:numPr>
          <w:ilvl w:val="0"/>
          <w:numId w:val="5"/>
        </w:numPr>
        <w:tabs>
          <w:tab w:val="left" w:pos="0"/>
        </w:tabs>
        <w:ind w:left="0" w:firstLine="850"/>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Центральный офис - </w:t>
      </w:r>
      <w:r>
        <w:rPr>
          <w:rFonts w:ascii="Times New Roman" w:hAnsi="Times New Roman" w:cs="Times New Roman"/>
          <w:sz w:val="22"/>
          <w:szCs w:val="22"/>
        </w:rPr>
        <w:t>Запорожская область, г. Мелитополь, ул. Седовцев, д.101/1</w:t>
      </w:r>
    </w:p>
    <w:p w14:paraId="065DA024" w14:textId="77777777" w:rsidR="008A6EF6" w:rsidRDefault="00DC0AE8">
      <w:pPr>
        <w:pStyle w:val="affe"/>
        <w:widowControl w:val="0"/>
        <w:numPr>
          <w:ilvl w:val="0"/>
          <w:numId w:val="5"/>
        </w:numPr>
        <w:tabs>
          <w:tab w:val="left" w:pos="716"/>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г. Мелитополь</w:t>
      </w:r>
      <w:r>
        <w:rPr>
          <w:rFonts w:eastAsia="Times New Roman" w:cs="Times New Roman"/>
          <w:color w:val="000000" w:themeColor="text1"/>
          <w:position w:val="1"/>
          <w:sz w:val="22"/>
        </w:rPr>
        <w:t xml:space="preserve">, </w:t>
      </w:r>
      <w:bookmarkStart w:id="4" w:name="_Hlk154585221"/>
      <w:r>
        <w:rPr>
          <w:rFonts w:eastAsia="Times New Roman" w:cs="Times New Roman"/>
          <w:color w:val="000000" w:themeColor="text1"/>
          <w:position w:val="1"/>
          <w:sz w:val="22"/>
        </w:rPr>
        <w:t>расположенный по адресу:</w:t>
      </w:r>
      <w:bookmarkEnd w:id="4"/>
      <w:r>
        <w:rPr>
          <w:rFonts w:eastAsia="Times New Roman" w:cs="Times New Roman"/>
          <w:color w:val="000000" w:themeColor="text1"/>
          <w:position w:val="-1"/>
          <w:sz w:val="22"/>
        </w:rPr>
        <w:t xml:space="preserve"> 272313, Российская Федерация, Запорожская</w:t>
      </w:r>
      <w:r>
        <w:rPr>
          <w:rFonts w:eastAsia="Times New Roman" w:cs="Times New Roman"/>
          <w:color w:val="000000" w:themeColor="text1"/>
          <w:sz w:val="22"/>
        </w:rPr>
        <w:t xml:space="preserve"> область, г. Мелитополь, ул. Ломоносова, 101.</w:t>
      </w:r>
    </w:p>
    <w:p w14:paraId="50D53F39" w14:textId="77777777" w:rsidR="008A6EF6" w:rsidRDefault="00DC0AE8">
      <w:pPr>
        <w:pStyle w:val="affe"/>
        <w:widowControl w:val="0"/>
        <w:numPr>
          <w:ilvl w:val="0"/>
          <w:numId w:val="5"/>
        </w:numPr>
        <w:tabs>
          <w:tab w:val="left" w:pos="716"/>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Мелитопольском районе, расположенный по адресу: 272309, Российская Федерация, Запорожская область, г. Мелитополь, ул. Седовцев, 101/1.</w:t>
      </w:r>
    </w:p>
    <w:p w14:paraId="1FE745C0" w14:textId="77777777" w:rsidR="008A6EF6" w:rsidRDefault="00DC0AE8">
      <w:pPr>
        <w:pStyle w:val="affe"/>
        <w:widowControl w:val="0"/>
        <w:numPr>
          <w:ilvl w:val="0"/>
          <w:numId w:val="5"/>
        </w:numPr>
        <w:tabs>
          <w:tab w:val="left" w:pos="716"/>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Веселовском районе, расположенный по адресу: 272202, Российская Федерация, Запорожская область, Веселовский район, пгт. Веселое, ул. Пушкина, 2А.</w:t>
      </w:r>
    </w:p>
    <w:p w14:paraId="066B9AA4" w14:textId="77777777" w:rsidR="008A6EF6" w:rsidRDefault="00DC0AE8">
      <w:pPr>
        <w:pStyle w:val="affe"/>
        <w:widowControl w:val="0"/>
        <w:numPr>
          <w:ilvl w:val="0"/>
          <w:numId w:val="5"/>
        </w:numPr>
        <w:tabs>
          <w:tab w:val="left" w:pos="716"/>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Приазовском районе, расположенный по адресу: 272401, Российская Федерация, Запорожская область, Приазовский район, пгт. Приазовское, ул. Богдана Хмельницкого, 21.</w:t>
      </w:r>
    </w:p>
    <w:p w14:paraId="6918286B" w14:textId="77777777" w:rsidR="008A6EF6" w:rsidRDefault="00DC0AE8">
      <w:pPr>
        <w:widowControl w:val="0"/>
        <w:tabs>
          <w:tab w:val="left" w:pos="716"/>
        </w:tabs>
        <w:ind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Акимовском районе, расположенный по адресу: 272503, Российская Федерация, Запорожская область, Акимовский район, пгт. Акимовка, ул. Центральная (Ленина), 170.</w:t>
      </w:r>
    </w:p>
    <w:p w14:paraId="5ED37C77" w14:textId="77777777" w:rsidR="008A6EF6" w:rsidRDefault="00DC0AE8">
      <w:pPr>
        <w:pStyle w:val="affe"/>
        <w:widowControl w:val="0"/>
        <w:numPr>
          <w:ilvl w:val="0"/>
          <w:numId w:val="5"/>
        </w:numPr>
        <w:tabs>
          <w:tab w:val="left" w:pos="720"/>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Васильевском районе, расположенный по адресу: 271601, Российская Федерация, Запорожская область, Васильевский район, с. Подгорное, Ветгородок, 2.</w:t>
      </w:r>
    </w:p>
    <w:p w14:paraId="725ADB23" w14:textId="77777777" w:rsidR="008A6EF6" w:rsidRDefault="00DC0AE8">
      <w:pPr>
        <w:pStyle w:val="affe"/>
        <w:widowControl w:val="0"/>
        <w:numPr>
          <w:ilvl w:val="0"/>
          <w:numId w:val="5"/>
        </w:numPr>
        <w:tabs>
          <w:tab w:val="left" w:pos="720"/>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Михайловском районе, расположенный по адресу: 272002, Российская Федерация, Запорожская область, Михайловский район, пгт. Михайловка, ул. Артезианская, 8.</w:t>
      </w:r>
    </w:p>
    <w:p w14:paraId="2295BBDD" w14:textId="77777777" w:rsidR="008A6EF6" w:rsidRDefault="00DC0AE8">
      <w:pPr>
        <w:pStyle w:val="affe"/>
        <w:widowControl w:val="0"/>
        <w:numPr>
          <w:ilvl w:val="0"/>
          <w:numId w:val="5"/>
        </w:numPr>
        <w:tabs>
          <w:tab w:val="left" w:pos="720"/>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Каменско-Днепровском районе, расположенный по адресу: 271304, Российская Федерация, Запорожская область, Каменско-Днепровский район, г. Каменка-Днепровская, ул. Маяковского, 71.</w:t>
      </w:r>
    </w:p>
    <w:p w14:paraId="6554C15C" w14:textId="77777777" w:rsidR="008A6EF6" w:rsidRDefault="00DC0AE8">
      <w:pPr>
        <w:pStyle w:val="affe"/>
        <w:widowControl w:val="0"/>
        <w:numPr>
          <w:ilvl w:val="0"/>
          <w:numId w:val="5"/>
        </w:numPr>
        <w:tabs>
          <w:tab w:val="left" w:pos="730"/>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городе Бердянске и Бердянском районе, расположенный по адресу: 271100,  Российская Федерация, Запорожская область, г. Бердянск, ул. Коммунаров, 1-А.</w:t>
      </w:r>
    </w:p>
    <w:p w14:paraId="7F8AC979" w14:textId="77777777" w:rsidR="008A6EF6" w:rsidRDefault="00DC0AE8">
      <w:pPr>
        <w:pStyle w:val="affe"/>
        <w:widowControl w:val="0"/>
        <w:numPr>
          <w:ilvl w:val="0"/>
          <w:numId w:val="5"/>
        </w:numPr>
        <w:tabs>
          <w:tab w:val="left" w:pos="725"/>
          <w:tab w:val="left" w:pos="3092"/>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Черниговском районе, расположенный по адресу: 271202, Российская Федерация, Запорожская область, Черниговский район, пгт. Черниговка, ул. Украинская, 94.</w:t>
      </w:r>
    </w:p>
    <w:p w14:paraId="0A602C1C" w14:textId="77777777" w:rsidR="008A6EF6" w:rsidRDefault="00DC0AE8">
      <w:pPr>
        <w:pStyle w:val="affe"/>
        <w:widowControl w:val="0"/>
        <w:numPr>
          <w:ilvl w:val="0"/>
          <w:numId w:val="5"/>
        </w:numPr>
        <w:tabs>
          <w:tab w:val="left" w:pos="725"/>
        </w:tabs>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Приморском районе, расположенный по адресу: 272102, Российская Федерация, Запорожская область, Приморский район, г. Приморск, ул. Мелитопольское шоссе, 13.</w:t>
      </w:r>
    </w:p>
    <w:p w14:paraId="2688D91C" w14:textId="77777777" w:rsidR="008A6EF6" w:rsidRDefault="00DC0AE8">
      <w:pPr>
        <w:pStyle w:val="affe"/>
        <w:widowControl w:val="0"/>
        <w:numPr>
          <w:ilvl w:val="0"/>
          <w:numId w:val="5"/>
        </w:numPr>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Токмакском районе, расположенный по адресу: 271700, Российская Федерация, Запорожская область, Токмакский район, г. Токмак, ул. Степная, 4.</w:t>
      </w:r>
    </w:p>
    <w:p w14:paraId="6AFDBDB8" w14:textId="77777777" w:rsidR="008A6EF6" w:rsidRDefault="00DC0AE8">
      <w:pPr>
        <w:pStyle w:val="affe"/>
        <w:widowControl w:val="0"/>
        <w:numPr>
          <w:ilvl w:val="0"/>
          <w:numId w:val="5"/>
        </w:numPr>
        <w:ind w:left="0" w:firstLine="850"/>
        <w:jc w:val="both"/>
        <w:rPr>
          <w:rFonts w:cs="Times New Roman"/>
          <w:color w:val="000000" w:themeColor="text1"/>
          <w:sz w:val="22"/>
        </w:rPr>
      </w:pPr>
      <w:r>
        <w:rPr>
          <w:rFonts w:eastAsia="Times New Roman" w:cs="Times New Roman"/>
          <w:color w:val="000000" w:themeColor="text1"/>
          <w:sz w:val="22"/>
        </w:rPr>
        <w:t>Филиал ГБУ Запорожской области «Ветеринарный центр» в Куйбышевском районе, расположенный по адресу: 271001, Российская Федерация, Запорожская область, Куйбышевский район, пгт. Куйбышево, ул. Николая Шумейко, 96.</w:t>
      </w:r>
    </w:p>
    <w:p w14:paraId="23641EAD" w14:textId="77777777" w:rsidR="008A6EF6" w:rsidRDefault="00DC0AE8">
      <w:pPr>
        <w:ind w:firstLine="850"/>
        <w:jc w:val="both"/>
        <w:rPr>
          <w:rFonts w:cs="Times New Roman"/>
          <w:b/>
          <w:bCs/>
          <w:i/>
          <w:iCs/>
          <w:sz w:val="22"/>
        </w:rPr>
      </w:pPr>
      <w:r>
        <w:rPr>
          <w:rFonts w:eastAsia="Times New Roman" w:cs="Times New Roman"/>
          <w:sz w:val="22"/>
        </w:rPr>
        <w:t xml:space="preserve">5.2. Поставка товара осуществляется в течение 10  дней со дня, следующего за днем получения заявки от заказчика на адрес электронной почты поставщика. В заявке Заказки должен указать количество Товара, доставляемого по каждому адресу и контактные данные ответственных должностных лиц Заказчика в каждом филиале, при этом весь товар должен быть доставлен единоразово в сжатые сроки.  </w:t>
      </w:r>
    </w:p>
    <w:p w14:paraId="52F99CCD" w14:textId="77777777" w:rsidR="008A6EF6" w:rsidRDefault="00DC0AE8">
      <w:pPr>
        <w:ind w:firstLine="850"/>
        <w:jc w:val="both"/>
        <w:rPr>
          <w:rFonts w:cs="Times New Roman"/>
          <w:sz w:val="22"/>
        </w:rPr>
      </w:pPr>
      <w:r>
        <w:rPr>
          <w:rFonts w:eastAsia="Times New Roman" w:cs="Times New Roman"/>
          <w:sz w:val="22"/>
        </w:rPr>
        <w:t>5.3. Поставщик за один рабочий день до даты предполагаемой поставки извещает ответственных сотрудноков Заказчика о поставке Товара.</w:t>
      </w:r>
      <w:r>
        <w:rPr>
          <w:rFonts w:eastAsia="Times New Roman" w:cs="Times New Roman"/>
          <w:b/>
          <w:bCs/>
          <w:i/>
          <w:iCs/>
          <w:sz w:val="22"/>
        </w:rPr>
        <w:t xml:space="preserve"> </w:t>
      </w:r>
    </w:p>
    <w:p w14:paraId="4D014907" w14:textId="77777777" w:rsidR="008A6EF6" w:rsidRDefault="00DC0AE8">
      <w:pPr>
        <w:ind w:firstLine="850"/>
        <w:jc w:val="both"/>
        <w:rPr>
          <w:rFonts w:cs="Times New Roman"/>
          <w:sz w:val="22"/>
        </w:rPr>
      </w:pPr>
      <w:r>
        <w:rPr>
          <w:rFonts w:eastAsia="Times New Roman" w:cs="Times New Roman"/>
          <w:sz w:val="22"/>
        </w:rPr>
        <w:lastRenderedPageBreak/>
        <w:t>5.4. 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w:t>
      </w:r>
    </w:p>
    <w:p w14:paraId="455B623E" w14:textId="77777777" w:rsidR="008A6EF6" w:rsidRDefault="00DC0AE8">
      <w:pPr>
        <w:shd w:val="clear" w:color="auto" w:fill="FFFFFF" w:themeFill="background1"/>
        <w:ind w:firstLine="850"/>
        <w:jc w:val="both"/>
        <w:rPr>
          <w:rFonts w:cs="Times New Roman"/>
          <w:sz w:val="22"/>
        </w:rPr>
      </w:pPr>
      <w:r>
        <w:rPr>
          <w:rFonts w:eastAsia="Times New Roman" w:cs="Times New Roman"/>
          <w:sz w:val="22"/>
          <w:lang w:eastAsia="ru-RU"/>
        </w:rPr>
        <w:t>а) документы, подтверждающие проведение ветеринарно-санитарной экспертизы, (в случае если наличие таких документов является обязательным для подлежащего поставк Товара).</w:t>
      </w:r>
    </w:p>
    <w:p w14:paraId="5DD4B00D" w14:textId="77777777" w:rsidR="008A6EF6" w:rsidRDefault="00DC0AE8">
      <w:pPr>
        <w:ind w:firstLine="850"/>
        <w:jc w:val="both"/>
        <w:rPr>
          <w:rFonts w:cs="Times New Roman"/>
          <w:sz w:val="22"/>
        </w:rPr>
      </w:pPr>
      <w:r>
        <w:rPr>
          <w:rFonts w:eastAsia="Times New Roman" w:cs="Times New Roman"/>
          <w:sz w:val="22"/>
          <w:lang w:eastAsia="ru-RU"/>
        </w:rPr>
        <w:t xml:space="preserve">б) </w:t>
      </w:r>
      <w:r>
        <w:rPr>
          <w:rFonts w:eastAsia="Times New Roman" w:cs="Times New Roman"/>
          <w:bCs/>
          <w:sz w:val="22"/>
          <w:lang w:eastAsia="ru-RU"/>
        </w:rPr>
        <w:t>техническую и (или) эксплуатационную документацию производителя (изготовителя) Товара  на русском языке (инструкцию по применению на русском языке) (при наличии);</w:t>
      </w:r>
    </w:p>
    <w:p w14:paraId="4372C029" w14:textId="77777777" w:rsidR="008A6EF6" w:rsidRDefault="00DC0AE8">
      <w:pPr>
        <w:ind w:firstLine="850"/>
        <w:jc w:val="both"/>
        <w:rPr>
          <w:rFonts w:cs="Times New Roman"/>
          <w:bCs/>
          <w:sz w:val="22"/>
        </w:rPr>
      </w:pPr>
      <w:r>
        <w:rPr>
          <w:rFonts w:eastAsia="Times New Roman" w:cs="Times New Roman"/>
          <w:sz w:val="22"/>
          <w:lang w:eastAsia="ru-RU"/>
        </w:rPr>
        <w:t xml:space="preserve">в) </w:t>
      </w:r>
      <w:r>
        <w:rPr>
          <w:rFonts w:eastAsia="Times New Roman" w:cs="Times New Roman"/>
          <w:bCs/>
          <w:sz w:val="22"/>
          <w:lang w:eastAsia="ru-RU"/>
        </w:rPr>
        <w:t>копии сертификатов (деклараций) соответствия ГОСТ (ТРТС), в случае если поставляемый товар подлежит обязательной сертификации (обязательному декларированию соответствия);</w:t>
      </w:r>
    </w:p>
    <w:p w14:paraId="2442ABC7" w14:textId="77777777" w:rsidR="008A6EF6" w:rsidRDefault="00DC0AE8">
      <w:pPr>
        <w:ind w:firstLine="850"/>
        <w:jc w:val="both"/>
        <w:rPr>
          <w:rFonts w:cs="Times New Roman"/>
          <w:bCs/>
          <w:sz w:val="22"/>
        </w:rPr>
      </w:pPr>
      <w:r>
        <w:rPr>
          <w:rFonts w:eastAsia="Times New Roman" w:cs="Times New Roman"/>
          <w:bCs/>
          <w:sz w:val="22"/>
        </w:rPr>
        <w:t>г) иную документацию, подтверждающую качество Товара в соответствии с требованиями действующего законодательства РФ</w:t>
      </w:r>
      <w:r>
        <w:rPr>
          <w:rStyle w:val="af1"/>
          <w:rFonts w:eastAsia="Times New Roman" w:cs="Times New Roman"/>
          <w:bCs/>
          <w:sz w:val="22"/>
        </w:rPr>
        <w:footnoteReference w:id="1"/>
      </w:r>
      <w:r>
        <w:rPr>
          <w:rFonts w:eastAsia="Times New Roman" w:cs="Times New Roman"/>
          <w:bCs/>
          <w:sz w:val="22"/>
        </w:rPr>
        <w:t>;</w:t>
      </w:r>
    </w:p>
    <w:p w14:paraId="2CC4C4B1" w14:textId="77777777" w:rsidR="008A6EF6" w:rsidRDefault="00DC0AE8">
      <w:pPr>
        <w:ind w:firstLine="850"/>
        <w:jc w:val="both"/>
        <w:rPr>
          <w:rFonts w:cs="Times New Roman"/>
          <w:sz w:val="22"/>
        </w:rPr>
      </w:pPr>
      <w:r>
        <w:rPr>
          <w:rFonts w:eastAsia="Times New Roman" w:cs="Times New Roman"/>
          <w:sz w:val="22"/>
        </w:rPr>
        <w:t>д)  товарную накладную или универсальный передаточный документ (далее – приемочный документ), составленные по форме в соответствии с законодательством Российской Федерации и подписанные Поставщиком;</w:t>
      </w:r>
    </w:p>
    <w:p w14:paraId="13BA7426" w14:textId="77777777" w:rsidR="008A6EF6" w:rsidRDefault="00DC0AE8">
      <w:pPr>
        <w:ind w:firstLine="850"/>
        <w:jc w:val="both"/>
        <w:rPr>
          <w:rFonts w:cs="Times New Roman"/>
          <w:sz w:val="22"/>
        </w:rPr>
      </w:pPr>
      <w:r>
        <w:rPr>
          <w:rFonts w:eastAsia="Times New Roman" w:cs="Times New Roman"/>
          <w:sz w:val="22"/>
        </w:rPr>
        <w:t>е) счет на оплату.</w:t>
      </w:r>
    </w:p>
    <w:p w14:paraId="730691F8" w14:textId="77777777" w:rsidR="008A6EF6" w:rsidRDefault="00DC0AE8">
      <w:pPr>
        <w:ind w:firstLine="850"/>
        <w:jc w:val="both"/>
        <w:rPr>
          <w:rFonts w:cs="Times New Roman"/>
          <w:sz w:val="22"/>
        </w:rPr>
      </w:pPr>
      <w:r>
        <w:rPr>
          <w:rFonts w:eastAsia="Times New Roman" w:cs="Times New Roman"/>
          <w:sz w:val="22"/>
        </w:rPr>
        <w:t>ж) свидетельство о государственной регистрации (в случае, если Товар подлежит обязательной государственной регистрации на территории РФ),</w:t>
      </w:r>
    </w:p>
    <w:p w14:paraId="5E1AD1D3" w14:textId="77777777" w:rsidR="008A6EF6" w:rsidRDefault="00DC0AE8">
      <w:pPr>
        <w:ind w:firstLine="850"/>
        <w:jc w:val="both"/>
        <w:rPr>
          <w:rFonts w:cs="Times New Roman"/>
          <w:sz w:val="22"/>
        </w:rPr>
      </w:pPr>
      <w:r>
        <w:rPr>
          <w:rFonts w:eastAsia="Times New Roman" w:cs="Times New Roman"/>
          <w:sz w:val="22"/>
        </w:rPr>
        <w:t>5.5. Фактической датой поставки считается дата, указанная в приемочном документе Заказчиком. Указанная дата используется при расчете и начислении неустоек (при наличии).</w:t>
      </w:r>
    </w:p>
    <w:p w14:paraId="45F079DF" w14:textId="77777777" w:rsidR="008A6EF6" w:rsidRDefault="008A6EF6">
      <w:pPr>
        <w:ind w:firstLine="850"/>
        <w:jc w:val="both"/>
        <w:rPr>
          <w:rFonts w:cs="Times New Roman"/>
          <w:sz w:val="22"/>
        </w:rPr>
      </w:pPr>
    </w:p>
    <w:p w14:paraId="35804145" w14:textId="77777777" w:rsidR="008A6EF6" w:rsidRDefault="00DC0AE8">
      <w:pPr>
        <w:ind w:firstLine="850"/>
        <w:jc w:val="center"/>
        <w:rPr>
          <w:rFonts w:cs="Times New Roman"/>
          <w:b/>
          <w:i/>
          <w:sz w:val="22"/>
        </w:rPr>
      </w:pPr>
      <w:r>
        <w:rPr>
          <w:rFonts w:eastAsia="Times New Roman" w:cs="Times New Roman"/>
          <w:b/>
          <w:i/>
          <w:sz w:val="22"/>
          <w:lang w:eastAsia="ru-RU"/>
        </w:rPr>
        <w:t xml:space="preserve">6. Упаковка и маркировка </w:t>
      </w:r>
    </w:p>
    <w:p w14:paraId="1454C511" w14:textId="77777777" w:rsidR="008A6EF6" w:rsidRDefault="00DC0AE8">
      <w:pPr>
        <w:ind w:firstLine="850"/>
        <w:jc w:val="both"/>
        <w:rPr>
          <w:rFonts w:cs="Times New Roman"/>
          <w:sz w:val="22"/>
        </w:rPr>
      </w:pPr>
      <w:r>
        <w:rPr>
          <w:rFonts w:eastAsia="Times New Roman" w:cs="Times New Roman"/>
          <w:sz w:val="22"/>
        </w:rPr>
        <w:t xml:space="preserve">6.1. 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 </w:t>
      </w:r>
    </w:p>
    <w:p w14:paraId="1318DE37" w14:textId="77777777" w:rsidR="008A6EF6" w:rsidRDefault="00DC0AE8">
      <w:pPr>
        <w:ind w:firstLine="850"/>
        <w:jc w:val="both"/>
        <w:rPr>
          <w:rFonts w:cs="Times New Roman"/>
          <w:sz w:val="22"/>
        </w:rPr>
      </w:pPr>
      <w:r>
        <w:rPr>
          <w:rFonts w:eastAsia="Times New Roman" w:cs="Times New Roman"/>
          <w:sz w:val="22"/>
        </w:rPr>
        <w:t>6.2.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нормативно-технической документации).</w:t>
      </w:r>
    </w:p>
    <w:p w14:paraId="3C11B0EF" w14:textId="77777777" w:rsidR="008A6EF6" w:rsidRDefault="00DC0AE8">
      <w:pPr>
        <w:ind w:firstLine="850"/>
        <w:jc w:val="both"/>
        <w:rPr>
          <w:rFonts w:cs="Times New Roman"/>
          <w:sz w:val="22"/>
        </w:rPr>
      </w:pPr>
      <w:r>
        <w:rPr>
          <w:rFonts w:eastAsia="Times New Roman" w:cs="Times New Roman"/>
          <w:sz w:val="22"/>
        </w:rPr>
        <w:t>6.3. Упаковка товара должны соответствовать требованиям Договора, действующих нормативных актов Российской Федерации и Евразийского экономического союза.</w:t>
      </w:r>
    </w:p>
    <w:p w14:paraId="0DBD8935" w14:textId="77777777" w:rsidR="008A6EF6" w:rsidRDefault="008A6EF6">
      <w:pPr>
        <w:ind w:firstLine="850"/>
        <w:jc w:val="center"/>
        <w:rPr>
          <w:rFonts w:cs="Times New Roman"/>
          <w:sz w:val="22"/>
        </w:rPr>
      </w:pPr>
    </w:p>
    <w:p w14:paraId="3B457B90" w14:textId="77777777" w:rsidR="008A6EF6" w:rsidRDefault="00DC0AE8">
      <w:pPr>
        <w:ind w:firstLine="850"/>
        <w:jc w:val="center"/>
        <w:rPr>
          <w:rFonts w:cs="Times New Roman"/>
          <w:b/>
          <w:bCs/>
          <w:i/>
          <w:iCs/>
          <w:sz w:val="22"/>
        </w:rPr>
      </w:pPr>
      <w:r>
        <w:rPr>
          <w:rFonts w:eastAsia="Times New Roman" w:cs="Times New Roman"/>
          <w:b/>
          <w:bCs/>
          <w:i/>
          <w:iCs/>
          <w:sz w:val="22"/>
        </w:rPr>
        <w:t>7. Приемка Товара</w:t>
      </w:r>
    </w:p>
    <w:p w14:paraId="73A21DD3" w14:textId="77777777" w:rsidR="008A6EF6" w:rsidRDefault="00DC0AE8">
      <w:pPr>
        <w:ind w:firstLine="850"/>
        <w:jc w:val="both"/>
        <w:rPr>
          <w:rFonts w:cs="Times New Roman"/>
          <w:sz w:val="22"/>
        </w:rPr>
      </w:pPr>
      <w:r>
        <w:rPr>
          <w:rFonts w:eastAsia="Times New Roman" w:cs="Times New Roman"/>
          <w:sz w:val="22"/>
        </w:rPr>
        <w:t xml:space="preserve">7.1. Приемка поставленного Товара осуществляется в соответствии с требованиями законодательства Российской Федерации в ходе передачи Товара Заказчику его уполномоченным (ответственным) лицом в месте доставки. По решению Заказчика для приемки Товара может создаваться приемочная комиссия. Приемочная комиссия должна состоять не менее чем из трех членов. </w:t>
      </w:r>
    </w:p>
    <w:p w14:paraId="2D5F11AD" w14:textId="77777777" w:rsidR="008A6EF6" w:rsidRDefault="00DC0AE8">
      <w:pPr>
        <w:ind w:firstLine="850"/>
        <w:jc w:val="both"/>
        <w:rPr>
          <w:rFonts w:cs="Times New Roman"/>
          <w:sz w:val="22"/>
        </w:rPr>
      </w:pPr>
      <w:r>
        <w:rPr>
          <w:rFonts w:eastAsia="Times New Roman" w:cs="Times New Roman"/>
          <w:sz w:val="22"/>
        </w:rPr>
        <w:t>Приемка Товара включает в себя:</w:t>
      </w:r>
    </w:p>
    <w:p w14:paraId="3335F496" w14:textId="77777777" w:rsidR="008A6EF6" w:rsidRDefault="00DC0AE8">
      <w:pPr>
        <w:ind w:firstLine="850"/>
        <w:jc w:val="both"/>
        <w:rPr>
          <w:rFonts w:cs="Times New Roman"/>
          <w:sz w:val="22"/>
        </w:rPr>
      </w:pPr>
      <w:r>
        <w:rPr>
          <w:rFonts w:eastAsia="Times New Roman" w:cs="Times New Roman"/>
          <w:sz w:val="22"/>
        </w:rPr>
        <w:t>а) проверку по Упаковочным листам номенклатуры поставленного Товара на соответствие Спецификации;</w:t>
      </w:r>
    </w:p>
    <w:p w14:paraId="37F4F70F" w14:textId="77777777" w:rsidR="008A6EF6" w:rsidRDefault="00DC0AE8">
      <w:pPr>
        <w:ind w:firstLine="850"/>
        <w:jc w:val="both"/>
        <w:rPr>
          <w:rFonts w:cs="Times New Roman"/>
          <w:sz w:val="22"/>
        </w:rPr>
      </w:pPr>
      <w:r>
        <w:rPr>
          <w:rFonts w:eastAsia="Times New Roman" w:cs="Times New Roman"/>
          <w:sz w:val="22"/>
        </w:rPr>
        <w:t>б) проверку полноты и правильности оформления комплекта документов, предусмотренных пунктом 5.4 Договора;</w:t>
      </w:r>
    </w:p>
    <w:p w14:paraId="4BB6C8C0" w14:textId="77777777" w:rsidR="008A6EF6" w:rsidRDefault="00DC0AE8">
      <w:pPr>
        <w:ind w:firstLine="850"/>
        <w:jc w:val="both"/>
        <w:rPr>
          <w:rFonts w:cs="Times New Roman"/>
          <w:sz w:val="22"/>
        </w:rPr>
      </w:pPr>
      <w:r>
        <w:rPr>
          <w:rFonts w:eastAsia="Times New Roman" w:cs="Times New Roman"/>
          <w:sz w:val="22"/>
        </w:rPr>
        <w:t>в)</w:t>
      </w:r>
      <w:r>
        <w:rPr>
          <w:rFonts w:eastAsia="Times New Roman" w:cs="Times New Roman"/>
          <w:sz w:val="22"/>
          <w:lang w:val="en-US"/>
        </w:rPr>
        <w:t> </w:t>
      </w:r>
      <w:r>
        <w:rPr>
          <w:rFonts w:eastAsia="Times New Roman" w:cs="Times New Roman"/>
          <w:sz w:val="22"/>
        </w:rPr>
        <w:t>проверку отсутствия внешних повреждений упаковки Товара;</w:t>
      </w:r>
    </w:p>
    <w:p w14:paraId="3E404079" w14:textId="77777777" w:rsidR="008A6EF6" w:rsidRDefault="00DC0AE8">
      <w:pPr>
        <w:ind w:firstLine="850"/>
        <w:jc w:val="both"/>
        <w:rPr>
          <w:rFonts w:cs="Times New Roman"/>
          <w:sz w:val="22"/>
        </w:rPr>
      </w:pPr>
      <w:r>
        <w:rPr>
          <w:rFonts w:eastAsia="Times New Roman" w:cs="Times New Roman"/>
          <w:sz w:val="22"/>
        </w:rPr>
        <w:t>г) проверку соблюдения температурного режима при хранении и транспортировке Товара, если такие требования указаны в нормативно-технической документации.</w:t>
      </w:r>
    </w:p>
    <w:p w14:paraId="41F629D0" w14:textId="77777777" w:rsidR="008A6EF6" w:rsidRDefault="00DC0AE8">
      <w:pPr>
        <w:ind w:firstLine="850"/>
        <w:jc w:val="both"/>
        <w:rPr>
          <w:rFonts w:cs="Times New Roman"/>
          <w:sz w:val="22"/>
        </w:rPr>
      </w:pPr>
      <w:r>
        <w:rPr>
          <w:rFonts w:eastAsia="Times New Roman" w:cs="Times New Roman"/>
          <w:sz w:val="22"/>
        </w:rPr>
        <w:t>7.2. Для проверки поставленного Товара, в части его соответствия условиям Договора, Заказчик вправе провести экспертизу Товара. Экспертиза может проводиться силами Заказчика или к ее проведению могут привлекаться эксперты, экспертные организации.</w:t>
      </w:r>
    </w:p>
    <w:p w14:paraId="1BAEF1D2" w14:textId="77777777" w:rsidR="008A6EF6" w:rsidRDefault="00DC0AE8">
      <w:pPr>
        <w:ind w:firstLine="850"/>
        <w:jc w:val="both"/>
        <w:rPr>
          <w:rFonts w:cs="Times New Roman"/>
          <w:sz w:val="22"/>
        </w:rPr>
      </w:pPr>
      <w:r>
        <w:rPr>
          <w:rFonts w:eastAsia="Times New Roman" w:cs="Times New Roman"/>
          <w:sz w:val="22"/>
        </w:rPr>
        <w:t>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217FD64A" w14:textId="77777777" w:rsidR="008A6EF6" w:rsidRDefault="00DC0AE8">
      <w:pPr>
        <w:ind w:firstLine="850"/>
        <w:jc w:val="both"/>
        <w:rPr>
          <w:rFonts w:cs="Times New Roman"/>
          <w:sz w:val="22"/>
        </w:rPr>
      </w:pPr>
      <w:r>
        <w:rPr>
          <w:rFonts w:eastAsia="Times New Roman" w:cs="Times New Roman"/>
          <w:sz w:val="22"/>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404C95EC" w14:textId="77777777" w:rsidR="008A6EF6" w:rsidRDefault="00DC0AE8">
      <w:pPr>
        <w:ind w:firstLine="850"/>
        <w:jc w:val="both"/>
        <w:rPr>
          <w:rFonts w:cs="Times New Roman"/>
          <w:sz w:val="22"/>
        </w:rPr>
      </w:pPr>
      <w:r>
        <w:rPr>
          <w:rFonts w:eastAsia="Times New Roman" w:cs="Times New Roman"/>
          <w:sz w:val="22"/>
        </w:rPr>
        <w:t xml:space="preserve">При проведении экспертизы товара сторонними экспертами, эксперты имеют право запрашивать у Сторон  дополнительные  материалы,   относящиеся  к условиям исполнения Договора. Результаты такой экспертизы оформляются в виде заключения, которое подписывается экспертом и должно быть объективным, </w:t>
      </w:r>
      <w:r>
        <w:rPr>
          <w:rFonts w:eastAsia="Times New Roman" w:cs="Times New Roman"/>
          <w:sz w:val="22"/>
        </w:rPr>
        <w:lastRenderedPageBreak/>
        <w:t>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55204BAF" w14:textId="77777777" w:rsidR="008A6EF6" w:rsidRDefault="00DC0AE8">
      <w:pPr>
        <w:pStyle w:val="ConsPlusNormal0"/>
        <w:ind w:firstLine="850"/>
        <w:jc w:val="both"/>
        <w:rPr>
          <w:rFonts w:ascii="Times New Roman" w:hAnsi="Times New Roman" w:cs="Times New Roman"/>
        </w:rPr>
      </w:pPr>
      <w:r>
        <w:rPr>
          <w:rFonts w:ascii="Times New Roman" w:hAnsi="Times New Roman" w:cs="Times New Roman"/>
        </w:rPr>
        <w:t xml:space="preserve">7.3. Заказчик не позднее 5 рабочих дней со дня получения от Поставщика приемочного документа  и на основании результатов экспертизы, проведенной в соответствии с пунктом 7.2 Договора (в случае ее проведения), </w:t>
      </w:r>
      <w:r>
        <w:rPr>
          <w:rFonts w:ascii="Times New Roman" w:eastAsiaTheme="minorHAnsi" w:hAnsi="Times New Roman" w:cs="Times New Roman"/>
        </w:rPr>
        <w:t>осуществляет одно из следующих действий:</w:t>
      </w:r>
    </w:p>
    <w:p w14:paraId="53046751" w14:textId="77777777" w:rsidR="008A6EF6" w:rsidRDefault="00DC0AE8">
      <w:pPr>
        <w:ind w:firstLine="850"/>
        <w:jc w:val="both"/>
        <w:rPr>
          <w:rFonts w:cs="Times New Roman"/>
          <w:sz w:val="22"/>
        </w:rPr>
      </w:pPr>
      <w:bookmarkStart w:id="5" w:name="Par3"/>
      <w:bookmarkEnd w:id="5"/>
      <w:r>
        <w:rPr>
          <w:rFonts w:eastAsia="Times New Roman" w:cs="Times New Roman"/>
          <w:sz w:val="22"/>
        </w:rPr>
        <w:t>-   подписывает приемочный документ, предоставленный Поставщиком;</w:t>
      </w:r>
    </w:p>
    <w:p w14:paraId="6AFC7A18" w14:textId="77777777" w:rsidR="008A6EF6" w:rsidRDefault="00DC0AE8">
      <w:pPr>
        <w:ind w:firstLine="850"/>
        <w:jc w:val="both"/>
        <w:rPr>
          <w:rFonts w:cs="Times New Roman"/>
          <w:sz w:val="22"/>
        </w:rPr>
      </w:pPr>
      <w:r>
        <w:rPr>
          <w:rFonts w:eastAsia="Times New Roman" w:cs="Times New Roman"/>
          <w:sz w:val="22"/>
        </w:rPr>
        <w:t xml:space="preserve">- </w:t>
      </w:r>
      <w:bookmarkStart w:id="6" w:name="Par4"/>
      <w:bookmarkEnd w:id="6"/>
      <w:r>
        <w:rPr>
          <w:rFonts w:eastAsia="Times New Roman" w:cs="Times New Roman"/>
          <w:sz w:val="22"/>
        </w:rPr>
        <w:t xml:space="preserve">  отказывает в приемке Товара в случае несоответствия поставленного Товара условиям Договора, </w:t>
      </w:r>
      <w:r>
        <w:rPr>
          <w:rFonts w:eastAsia="Times New Roman" w:cs="Times New Roman"/>
          <w:sz w:val="22"/>
        </w:rPr>
        <w:br/>
        <w:t>за исключением случаем  несущественного отклонения поставленного Товара от требований Договора, которые были устранены Поставщиком в указанный Заказчиком срок.</w:t>
      </w:r>
    </w:p>
    <w:p w14:paraId="72E4EB98" w14:textId="77777777" w:rsidR="008A6EF6" w:rsidRDefault="00DC0AE8">
      <w:pPr>
        <w:shd w:val="clear" w:color="auto" w:fill="FFFFFF" w:themeFill="background1"/>
        <w:ind w:firstLine="850"/>
        <w:jc w:val="both"/>
        <w:rPr>
          <w:rFonts w:cs="Times New Roman"/>
          <w:sz w:val="22"/>
        </w:rPr>
      </w:pPr>
      <w:r>
        <w:rPr>
          <w:rFonts w:eastAsia="Times New Roman" w:cs="Times New Roman"/>
          <w:sz w:val="22"/>
        </w:rPr>
        <w:t>Заказчик фиксирует факт несоответствия в приемочном документе либо составляет соответствующий Акт выявленных недостатков (далее – Акт), фиксирующий факт ненадлежащего исполнения Договора. В Акте указываются сроки устранения выявленных несоответствий условиям Договора. Указанный Акт направляется по электронной почте, указанной в разделе 15 Договора  Поставщику в день его подписания.</w:t>
      </w:r>
      <w:r>
        <w:rPr>
          <w:rFonts w:eastAsia="Times New Roman" w:cs="Times New Roman"/>
          <w:sz w:val="22"/>
          <w:lang w:eastAsia="ru-RU"/>
        </w:rPr>
        <w:t xml:space="preserve"> </w:t>
      </w:r>
    </w:p>
    <w:p w14:paraId="532F103E" w14:textId="77777777" w:rsidR="008A6EF6" w:rsidRDefault="00DC0AE8">
      <w:pPr>
        <w:shd w:val="clear" w:color="auto" w:fill="FFFFFF" w:themeFill="background1"/>
        <w:ind w:firstLine="850"/>
        <w:jc w:val="both"/>
        <w:rPr>
          <w:rFonts w:cs="Times New Roman"/>
          <w:sz w:val="22"/>
        </w:rPr>
      </w:pPr>
      <w:r>
        <w:rPr>
          <w:rFonts w:eastAsia="Times New Roman" w:cs="Times New Roman"/>
          <w:sz w:val="22"/>
        </w:rPr>
        <w:t>Поставщик в установленный в Акте срок обязан восполнить недопоставку, произвести замену некачественного Товара либо безвозмездно устранить выявленные недостатки.</w:t>
      </w:r>
    </w:p>
    <w:p w14:paraId="4F8EF543" w14:textId="77777777" w:rsidR="008A6EF6" w:rsidRDefault="00DC0AE8">
      <w:pPr>
        <w:shd w:val="clear" w:color="auto" w:fill="FFFFFF" w:themeFill="background1"/>
        <w:ind w:firstLine="850"/>
        <w:jc w:val="both"/>
        <w:rPr>
          <w:rFonts w:cs="Times New Roman"/>
          <w:sz w:val="22"/>
        </w:rPr>
      </w:pPr>
      <w:r>
        <w:rPr>
          <w:rFonts w:eastAsia="Times New Roman" w:cs="Times New Roman"/>
          <w:sz w:val="22"/>
        </w:rPr>
        <w:t>Порядок и срок оформления приемки и сдачи Товара после устранения недостатков аналогичен порядку приемки и сдачи Товара, указанному в настоящем разделе.</w:t>
      </w:r>
    </w:p>
    <w:p w14:paraId="3A63E3E8" w14:textId="77777777" w:rsidR="008A6EF6" w:rsidRDefault="00DC0AE8">
      <w:pPr>
        <w:ind w:firstLine="850"/>
        <w:jc w:val="both"/>
        <w:rPr>
          <w:rFonts w:cs="Times New Roman"/>
          <w:sz w:val="22"/>
          <w:vertAlign w:val="superscript"/>
        </w:rPr>
      </w:pPr>
      <w:r>
        <w:rPr>
          <w:rFonts w:eastAsia="Times New Roman" w:cs="Times New Roman"/>
          <w:sz w:val="22"/>
        </w:rPr>
        <w:t>7.4. Заказчик вправе отказаться от приемки товара, поставка которого просрочена, без предварительного уведомления об этом Поставщика.</w:t>
      </w:r>
    </w:p>
    <w:p w14:paraId="252B0995" w14:textId="77777777" w:rsidR="008A6EF6" w:rsidRDefault="00DC0AE8">
      <w:pPr>
        <w:ind w:firstLine="850"/>
        <w:jc w:val="both"/>
        <w:rPr>
          <w:rFonts w:cs="Times New Roman"/>
          <w:sz w:val="22"/>
        </w:rPr>
      </w:pPr>
      <w:r>
        <w:rPr>
          <w:rFonts w:eastAsia="Times New Roman" w:cs="Times New Roman"/>
          <w:sz w:val="22"/>
        </w:rPr>
        <w:t>7.5. Со дня подписания приемочных документов Заказчиком риск случайной гибели, утраты или повреждения Товара переходит к Заказчику.</w:t>
      </w:r>
    </w:p>
    <w:p w14:paraId="7F1B6BD9" w14:textId="77777777" w:rsidR="008A6EF6" w:rsidRDefault="00DC0AE8">
      <w:pPr>
        <w:ind w:firstLine="850"/>
        <w:jc w:val="both"/>
        <w:rPr>
          <w:rFonts w:cs="Times New Roman"/>
          <w:sz w:val="22"/>
        </w:rPr>
      </w:pPr>
      <w:r>
        <w:rPr>
          <w:rFonts w:eastAsia="Times New Roman" w:cs="Times New Roman"/>
          <w:sz w:val="22"/>
        </w:rPr>
        <w:t>7.6. С даты подписания приемочного документы  у Заказчика возникает обязательство оплатить поставленный Товар в сроки, предусмотренные Договором</w:t>
      </w:r>
    </w:p>
    <w:p w14:paraId="5A05520D" w14:textId="77777777" w:rsidR="008A6EF6" w:rsidRDefault="008A6EF6">
      <w:pPr>
        <w:ind w:firstLine="850"/>
        <w:jc w:val="both"/>
        <w:rPr>
          <w:rFonts w:cs="Times New Roman"/>
          <w:b/>
          <w:bCs/>
          <w:i/>
          <w:sz w:val="22"/>
        </w:rPr>
      </w:pPr>
    </w:p>
    <w:p w14:paraId="19299E0F" w14:textId="77777777" w:rsidR="008A6EF6" w:rsidRDefault="00DC0AE8">
      <w:pPr>
        <w:ind w:firstLine="850"/>
        <w:jc w:val="center"/>
        <w:rPr>
          <w:rFonts w:cs="Times New Roman"/>
          <w:b/>
          <w:i/>
          <w:iCs/>
          <w:sz w:val="22"/>
        </w:rPr>
      </w:pPr>
      <w:r>
        <w:rPr>
          <w:rFonts w:eastAsia="Times New Roman" w:cs="Times New Roman"/>
          <w:b/>
          <w:i/>
          <w:iCs/>
          <w:sz w:val="22"/>
        </w:rPr>
        <w:t xml:space="preserve">8. Обеспечение исполнения Договора </w:t>
      </w:r>
    </w:p>
    <w:p w14:paraId="6CA1570D" w14:textId="77777777" w:rsidR="008A6EF6" w:rsidRDefault="00DC0AE8">
      <w:pPr>
        <w:spacing w:after="60"/>
        <w:ind w:firstLine="850"/>
        <w:contextualSpacing/>
        <w:jc w:val="both"/>
        <w:rPr>
          <w:rFonts w:cs="Times New Roman"/>
          <w:color w:val="00000A"/>
          <w:sz w:val="22"/>
        </w:rPr>
      </w:pPr>
      <w:r>
        <w:rPr>
          <w:rFonts w:eastAsia="Times New Roman" w:cs="Times New Roman"/>
          <w:color w:val="00000A"/>
          <w:sz w:val="22"/>
          <w:lang w:eastAsia="ar-SA"/>
        </w:rPr>
        <w:t>8.1. Обеспечение исполнения Договора предусмотрено для обеспечения исполнения Поставщиком его обязательств по Договору, в том числе таких обязательств, как поставка Товара надлежащего качества, соблюдение сроков поставки Товаров, оплата неустойки (штрафа, пени) за неисполнение или ненадлежащее исполнение условий Договора, возмещение ущерба.</w:t>
      </w:r>
    </w:p>
    <w:p w14:paraId="04957102" w14:textId="77777777" w:rsidR="008A6EF6" w:rsidRDefault="00DC0AE8">
      <w:pPr>
        <w:ind w:firstLine="850"/>
        <w:jc w:val="both"/>
        <w:rPr>
          <w:rFonts w:cs="Times New Roman"/>
          <w:sz w:val="22"/>
        </w:rPr>
      </w:pPr>
      <w:r>
        <w:rPr>
          <w:rFonts w:eastAsia="Times New Roman" w:cs="Times New Roman"/>
          <w:sz w:val="22"/>
          <w:lang w:eastAsia="zh-CN"/>
        </w:rPr>
        <w:t>8.2. Обеспечение исполнения Договора не применяется, если участником закупки, с которым заключается Договор, является государственное или муниципальное казенное учреждение.</w:t>
      </w:r>
    </w:p>
    <w:p w14:paraId="741D00C3" w14:textId="77777777" w:rsidR="008A6EF6" w:rsidRDefault="00DC0AE8">
      <w:pPr>
        <w:ind w:firstLine="850"/>
        <w:jc w:val="both"/>
        <w:rPr>
          <w:rFonts w:cs="Times New Roman"/>
          <w:sz w:val="22"/>
        </w:rPr>
      </w:pPr>
      <w:r>
        <w:rPr>
          <w:rFonts w:eastAsia="Times New Roman" w:cs="Times New Roman"/>
          <w:sz w:val="22"/>
          <w:lang w:eastAsia="ar-SA"/>
        </w:rPr>
        <w:t xml:space="preserve">8.3. Заказчиком предусмотрено обязательное условие обеспечения исполнения договора. Способами обеспечения исполнения договора являются </w:t>
      </w:r>
      <w:r>
        <w:rPr>
          <w:rFonts w:eastAsia="Times New Roman" w:cs="Times New Roman"/>
          <w:b/>
          <w:sz w:val="22"/>
          <w:lang w:eastAsia="ar-SA"/>
        </w:rPr>
        <w:t>независимая гарантия,</w:t>
      </w:r>
      <w:r>
        <w:rPr>
          <w:rFonts w:eastAsia="Times New Roman" w:cs="Times New Roman"/>
          <w:sz w:val="22"/>
          <w:lang w:eastAsia="ar-SA"/>
        </w:rPr>
        <w:t xml:space="preserve"> выданная гарантом и соответствующая требованиям Федерального закона №223-ФЗ, Положения или внесение денежных средств на счет Заказчика (залог денежных средств). </w:t>
      </w:r>
    </w:p>
    <w:p w14:paraId="17B32B09" w14:textId="77777777" w:rsidR="008A6EF6" w:rsidRDefault="00DC0AE8">
      <w:pPr>
        <w:ind w:firstLine="850"/>
        <w:jc w:val="both"/>
        <w:rPr>
          <w:rFonts w:cs="Times New Roman"/>
          <w:sz w:val="22"/>
        </w:rPr>
      </w:pPr>
      <w:r>
        <w:rPr>
          <w:rFonts w:eastAsia="Times New Roman" w:cs="Times New Roman"/>
          <w:sz w:val="22"/>
          <w:lang w:eastAsia="ar-SA"/>
        </w:rPr>
        <w:t>8.4. Способ обеспечения исполнения договора определяется Поставщиком самостоятельно.</w:t>
      </w:r>
    </w:p>
    <w:p w14:paraId="4F86A4DA" w14:textId="77777777" w:rsidR="008A6EF6" w:rsidRDefault="00DC0AE8">
      <w:pPr>
        <w:ind w:firstLine="850"/>
        <w:contextualSpacing/>
        <w:jc w:val="both"/>
        <w:rPr>
          <w:rFonts w:cs="Times New Roman"/>
          <w:b/>
          <w:bCs/>
          <w:color w:val="00000A"/>
          <w:sz w:val="22"/>
          <w:highlight w:val="white"/>
        </w:rPr>
      </w:pPr>
      <w:r>
        <w:rPr>
          <w:rFonts w:eastAsia="Times New Roman" w:cs="Times New Roman"/>
          <w:color w:val="00000A"/>
          <w:sz w:val="22"/>
          <w:highlight w:val="white"/>
          <w:lang w:eastAsia="ar-SA"/>
        </w:rPr>
        <w:t xml:space="preserve">8.5. Размер обеспечения исполнения Договора составляет </w:t>
      </w:r>
      <w:r>
        <w:rPr>
          <w:rFonts w:eastAsia="Times New Roman" w:cs="Times New Roman"/>
          <w:sz w:val="22"/>
          <w:highlight w:val="white"/>
          <w:lang w:eastAsia="ar-SA"/>
        </w:rPr>
        <w:t>2%</w:t>
      </w:r>
      <w:r>
        <w:rPr>
          <w:rFonts w:eastAsia="Times New Roman" w:cs="Times New Roman"/>
          <w:color w:val="00000A"/>
          <w:sz w:val="22"/>
          <w:highlight w:val="white"/>
          <w:lang w:eastAsia="ar-SA"/>
        </w:rPr>
        <w:t xml:space="preserve"> (два процента) от </w:t>
      </w:r>
      <w:r>
        <w:rPr>
          <w:rFonts w:eastAsia="Times New Roman" w:cs="Times New Roman"/>
          <w:sz w:val="22"/>
          <w:highlight w:val="white"/>
          <w:lang w:eastAsia="ar-SA"/>
        </w:rPr>
        <w:t>начальной (максимальной) цены Договора</w:t>
      </w:r>
      <w:r>
        <w:rPr>
          <w:rFonts w:eastAsia="Times New Roman" w:cs="Times New Roman"/>
          <w:color w:val="00000A"/>
          <w:sz w:val="22"/>
          <w:highlight w:val="white"/>
          <w:lang w:eastAsia="ar-SA"/>
        </w:rPr>
        <w:t xml:space="preserve">, что составляет: </w:t>
      </w:r>
      <w:r>
        <w:rPr>
          <w:rFonts w:eastAsia="Times New Roman" w:cs="Times New Roman"/>
          <w:b/>
          <w:bCs/>
          <w:color w:val="00000A"/>
          <w:sz w:val="22"/>
          <w:highlight w:val="white"/>
          <w:lang w:eastAsia="ar-SA"/>
        </w:rPr>
        <w:t>__________ руб. (_____________рублей _____ копейки).</w:t>
      </w:r>
    </w:p>
    <w:p w14:paraId="7B6F1BF4" w14:textId="77777777" w:rsidR="008A6EF6" w:rsidRDefault="00DC0AE8">
      <w:pPr>
        <w:ind w:firstLine="850"/>
        <w:contextualSpacing/>
        <w:jc w:val="both"/>
        <w:rPr>
          <w:rFonts w:cs="Times New Roman"/>
          <w:sz w:val="22"/>
        </w:rPr>
      </w:pPr>
      <w:r>
        <w:rPr>
          <w:rFonts w:eastAsia="Times New Roman" w:cs="Times New Roman"/>
          <w:sz w:val="22"/>
          <w:lang w:eastAsia="ar-SA"/>
        </w:rPr>
        <w:t>В случае если при проведении конкурентной закупки участником закупки,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но не менее чем в размере аванса (если договором предусмотрена выплата аванса).</w:t>
      </w:r>
    </w:p>
    <w:p w14:paraId="70905AE5" w14:textId="77777777" w:rsidR="008A6EF6" w:rsidRDefault="00DC0AE8">
      <w:pPr>
        <w:ind w:firstLine="850"/>
        <w:contextualSpacing/>
        <w:jc w:val="both"/>
        <w:rPr>
          <w:rFonts w:cs="Times New Roman"/>
          <w:color w:val="00000A"/>
          <w:sz w:val="22"/>
        </w:rPr>
      </w:pPr>
      <w:r>
        <w:rPr>
          <w:rFonts w:eastAsia="Times New Roman" w:cs="Times New Roman"/>
          <w:color w:val="00000A"/>
          <w:sz w:val="22"/>
          <w:lang w:eastAsia="ar-SA"/>
        </w:rPr>
        <w:t>8.6.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Поставщик может изменить способ обеспечения исполнения Договора.</w:t>
      </w:r>
    </w:p>
    <w:p w14:paraId="6CFBFBC0" w14:textId="77777777" w:rsidR="008A6EF6" w:rsidRDefault="00DC0AE8">
      <w:pPr>
        <w:ind w:firstLine="850"/>
        <w:contextualSpacing/>
        <w:jc w:val="both"/>
        <w:rPr>
          <w:rFonts w:cs="Times New Roman"/>
          <w:color w:val="00000A"/>
          <w:sz w:val="22"/>
        </w:rPr>
      </w:pPr>
      <w:r>
        <w:rPr>
          <w:rFonts w:eastAsia="Times New Roman" w:cs="Times New Roman"/>
          <w:color w:val="00000A"/>
          <w:sz w:val="22"/>
          <w:lang w:eastAsia="ar-SA"/>
        </w:rPr>
        <w:t>В случае увеличения цены Договора Поставщик до подписания соответствующего дополнительного соглашения обязан предоставить Заказчику обеспечение исполнения Договора, увеличенное пропорционально измененной цене Договора.</w:t>
      </w:r>
    </w:p>
    <w:p w14:paraId="19F5D8A2" w14:textId="77777777" w:rsidR="008A6EF6" w:rsidRDefault="00DC0AE8">
      <w:pPr>
        <w:ind w:firstLine="850"/>
        <w:jc w:val="both"/>
        <w:rPr>
          <w:rFonts w:cs="Times New Roman"/>
          <w:i/>
          <w:sz w:val="22"/>
        </w:rPr>
      </w:pPr>
      <w:r>
        <w:rPr>
          <w:rFonts w:eastAsia="Times New Roman" w:cs="Times New Roman"/>
          <w:iCs/>
          <w:sz w:val="22"/>
          <w:lang w:eastAsia="ar-SA"/>
        </w:rPr>
        <w:t>8.7. Требования к обеспечению исполнения договора, предоставляемому в независимой гарантии:</w:t>
      </w:r>
    </w:p>
    <w:p w14:paraId="07847747" w14:textId="77777777" w:rsidR="008A6EF6" w:rsidRDefault="00DC0AE8">
      <w:pPr>
        <w:ind w:firstLine="850"/>
        <w:jc w:val="both"/>
        <w:rPr>
          <w:rFonts w:cs="Times New Roman"/>
          <w:sz w:val="22"/>
        </w:rPr>
      </w:pPr>
      <w:r>
        <w:rPr>
          <w:rFonts w:eastAsia="Times New Roman" w:cs="Times New Roman"/>
          <w:sz w:val="22"/>
          <w:lang w:eastAsia="ar-SA"/>
        </w:rPr>
        <w:t xml:space="preserve">8.7.1 Независимая гарантия должна содержать указание на согласие банка с тем, что изменения и дополнения, внесённые в договор, не освобождают его от обязательств по соответствующей независимой гарантии; </w:t>
      </w:r>
    </w:p>
    <w:p w14:paraId="7FE089A6" w14:textId="77777777" w:rsidR="008A6EF6" w:rsidRDefault="00DC0AE8">
      <w:pPr>
        <w:ind w:firstLine="850"/>
        <w:jc w:val="both"/>
        <w:rPr>
          <w:rFonts w:cs="Times New Roman"/>
          <w:sz w:val="22"/>
        </w:rPr>
      </w:pPr>
      <w:r>
        <w:rPr>
          <w:rFonts w:eastAsia="Times New Roman" w:cs="Times New Roman"/>
          <w:sz w:val="22"/>
          <w:lang w:eastAsia="ar-SA"/>
        </w:rPr>
        <w:t>8.7.2 В независимой гарантии в обязательном порядке должна быть указана информация, установленная Федеральным законом №223-ФЗ, Положением о закупках Заказчика.</w:t>
      </w:r>
    </w:p>
    <w:p w14:paraId="640DA19C" w14:textId="77777777" w:rsidR="008A6EF6" w:rsidRDefault="00DC0AE8">
      <w:pPr>
        <w:ind w:firstLine="850"/>
        <w:jc w:val="both"/>
        <w:rPr>
          <w:rFonts w:cs="Times New Roman"/>
          <w:sz w:val="22"/>
        </w:rPr>
      </w:pPr>
      <w:r>
        <w:rPr>
          <w:rFonts w:eastAsia="Times New Roman" w:cs="Times New Roman"/>
          <w:sz w:val="22"/>
          <w:lang w:eastAsia="ar-SA"/>
        </w:rPr>
        <w:lastRenderedPageBreak/>
        <w:t xml:space="preserve">8.7.3. Срок действия обеспечения исполнения Договора в форме независимой гарантии должен превышать срок действия Договора не менее чем на </w:t>
      </w:r>
      <w:r>
        <w:rPr>
          <w:rFonts w:eastAsia="Times New Roman" w:cs="Times New Roman"/>
          <w:i/>
          <w:sz w:val="22"/>
          <w:lang w:eastAsia="ar-SA"/>
        </w:rPr>
        <w:t>один месяц</w:t>
      </w:r>
      <w:r>
        <w:rPr>
          <w:rFonts w:eastAsia="Times New Roman" w:cs="Times New Roman"/>
          <w:sz w:val="22"/>
          <w:lang w:eastAsia="ar-SA"/>
        </w:rPr>
        <w:t>. Срок действия указанного обеспечения может быть прекращён до наступления указанного срока в случае досрочного исполнения Поставщиком всех своих обязательств по Договору.</w:t>
      </w:r>
    </w:p>
    <w:p w14:paraId="79FDC4B2" w14:textId="77777777" w:rsidR="008A6EF6" w:rsidRDefault="00DC0AE8">
      <w:pPr>
        <w:ind w:firstLine="850"/>
        <w:jc w:val="both"/>
        <w:rPr>
          <w:rFonts w:cs="Times New Roman"/>
          <w:sz w:val="22"/>
        </w:rPr>
      </w:pPr>
      <w:r>
        <w:rPr>
          <w:rFonts w:eastAsia="Times New Roman" w:cs="Times New Roman"/>
          <w:sz w:val="22"/>
          <w:lang w:eastAsia="ar-SA"/>
        </w:rPr>
        <w:t>8.8. Требования к обеспечению исполнения договора, предоставляемому в виде залога денежных средств:</w:t>
      </w:r>
    </w:p>
    <w:p w14:paraId="176FD781" w14:textId="77777777" w:rsidR="008A6EF6" w:rsidRDefault="00DC0AE8">
      <w:pPr>
        <w:ind w:firstLine="850"/>
        <w:jc w:val="both"/>
        <w:rPr>
          <w:rFonts w:cs="Times New Roman"/>
          <w:sz w:val="22"/>
        </w:rPr>
      </w:pPr>
      <w:r>
        <w:rPr>
          <w:rFonts w:eastAsia="Times New Roman" w:cs="Times New Roman"/>
          <w:sz w:val="22"/>
          <w:lang w:eastAsia="ar-SA"/>
        </w:rPr>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38AB26A3" w14:textId="77777777" w:rsidR="008A6EF6" w:rsidRDefault="00DC0AE8">
      <w:pPr>
        <w:ind w:firstLine="850"/>
        <w:jc w:val="both"/>
        <w:rPr>
          <w:rFonts w:cs="Times New Roman"/>
          <w:sz w:val="22"/>
          <w:highlight w:val="white"/>
        </w:rPr>
      </w:pPr>
      <w:r>
        <w:rPr>
          <w:rFonts w:eastAsia="Times New Roman" w:cs="Times New Roman"/>
          <w:sz w:val="22"/>
          <w:highlight w:val="white"/>
          <w:lang w:eastAsia="zh-CN"/>
        </w:rPr>
        <w:t>8.8.2 На момент подписания настоящего договора Заказчиком денежные средства должны быть зачислены на расчетный счет Заказчика (Получатель: МИНИСТЕРСТВО ФИНАНСОВ ОБЛАСТИ (Государственное бюджетное учреждение Запорожской области «Ветеринарный центр») ИНН: 9001025903, КПП: 900101001, Банковский счет: 03224643230000003200, Кор.счет: 40102810745370000024, Лицевой счет: 802</w:t>
      </w:r>
      <w:r>
        <w:rPr>
          <w:rFonts w:eastAsia="Times New Roman" w:cs="Times New Roman"/>
          <w:sz w:val="22"/>
          <w:highlight w:val="white"/>
          <w:lang w:val="en-US" w:eastAsia="zh-CN"/>
        </w:rPr>
        <w:t>LL</w:t>
      </w:r>
      <w:r>
        <w:rPr>
          <w:rFonts w:eastAsia="Times New Roman" w:cs="Times New Roman"/>
          <w:sz w:val="22"/>
          <w:highlight w:val="white"/>
          <w:lang w:eastAsia="zh-CN"/>
        </w:rPr>
        <w:t xml:space="preserve">279000, Наименование банка: ОКЦ № 1 ВВГУ Банка России//УФК по Нижегородской области, г. Нижний Новгород , БИК 012202102, ОКТМО: 23701000001). В поле «Назначение платежа» платежного поручения указать, что средства перечисляются в качестве обеспечения исполнения договора (указать реестровый номер извещения) </w:t>
      </w:r>
      <w:r>
        <w:rPr>
          <w:rFonts w:eastAsia="Times New Roman" w:cs="Times New Roman"/>
          <w:sz w:val="22"/>
          <w:highlight w:val="white"/>
        </w:rPr>
        <w:t>КБК 00000000000000000510</w:t>
      </w:r>
      <w:r>
        <w:rPr>
          <w:rFonts w:eastAsia="Times New Roman" w:cs="Times New Roman"/>
          <w:sz w:val="22"/>
          <w:highlight w:val="white"/>
          <w:lang w:eastAsia="zh-CN"/>
        </w:rPr>
        <w:t>.</w:t>
      </w:r>
    </w:p>
    <w:p w14:paraId="18F60C97" w14:textId="77777777" w:rsidR="008A6EF6" w:rsidRDefault="00DC0AE8">
      <w:pPr>
        <w:widowControl w:val="0"/>
        <w:tabs>
          <w:tab w:val="left" w:pos="709"/>
        </w:tabs>
        <w:ind w:firstLine="850"/>
        <w:contextualSpacing/>
        <w:jc w:val="both"/>
        <w:rPr>
          <w:rFonts w:cs="Times New Roman"/>
          <w:sz w:val="22"/>
        </w:rPr>
      </w:pPr>
      <w:r>
        <w:rPr>
          <w:rFonts w:eastAsia="Times New Roman" w:cs="Times New Roman"/>
          <w:sz w:val="22"/>
          <w:lang w:eastAsia="ar-SA"/>
        </w:rPr>
        <w:t>8.8.3 Возврат обеспечения исполнения договора осуществляется в течение семи рабочих дней со дня надлежащего исполнения поставщиком всех обязательств по Договору и направления соответствующего уведомления заказчику в порядке, предусмотренном Договором.</w:t>
      </w:r>
    </w:p>
    <w:p w14:paraId="324DBA5F" w14:textId="77777777" w:rsidR="008A6EF6" w:rsidRDefault="00DC0AE8">
      <w:pPr>
        <w:ind w:firstLine="850"/>
        <w:jc w:val="both"/>
        <w:rPr>
          <w:rFonts w:cs="Times New Roman"/>
          <w:sz w:val="22"/>
        </w:rPr>
      </w:pPr>
      <w:r>
        <w:rPr>
          <w:rFonts w:eastAsia="Times New Roman" w:cs="Times New Roman"/>
          <w:sz w:val="22"/>
          <w:lang w:eastAsia="ar-SA"/>
        </w:rPr>
        <w:t>8.9. Обеспечение исполнения Договора прекращается в следующих случаях:</w:t>
      </w:r>
    </w:p>
    <w:p w14:paraId="6AF3AD38" w14:textId="77777777" w:rsidR="008A6EF6" w:rsidRDefault="00DC0AE8">
      <w:pPr>
        <w:ind w:firstLine="850"/>
        <w:jc w:val="both"/>
        <w:rPr>
          <w:rFonts w:cs="Times New Roman"/>
          <w:sz w:val="22"/>
        </w:rPr>
      </w:pPr>
      <w:r>
        <w:rPr>
          <w:rFonts w:eastAsia="Times New Roman" w:cs="Times New Roman"/>
          <w:sz w:val="22"/>
          <w:lang w:eastAsia="ar-SA"/>
        </w:rPr>
        <w:t>- вследствие прекращения обязательств по настоящему договору, в том числе его исполнением;</w:t>
      </w:r>
    </w:p>
    <w:p w14:paraId="21492DF7" w14:textId="77777777" w:rsidR="008A6EF6" w:rsidRDefault="00DC0AE8">
      <w:pPr>
        <w:ind w:firstLine="850"/>
        <w:jc w:val="both"/>
        <w:rPr>
          <w:rFonts w:cs="Times New Roman"/>
          <w:sz w:val="22"/>
        </w:rPr>
      </w:pPr>
      <w:r>
        <w:rPr>
          <w:rFonts w:eastAsia="Times New Roman" w:cs="Times New Roman"/>
          <w:sz w:val="22"/>
          <w:lang w:eastAsia="ar-SA"/>
        </w:rPr>
        <w:t>- вследствие перехода прав на обеспечение исполнения Договора к Заказчику.</w:t>
      </w:r>
    </w:p>
    <w:p w14:paraId="0F751082" w14:textId="77777777" w:rsidR="008A6EF6" w:rsidRDefault="00DC0AE8">
      <w:pPr>
        <w:tabs>
          <w:tab w:val="left" w:pos="0"/>
        </w:tabs>
        <w:ind w:firstLine="850"/>
        <w:contextualSpacing/>
        <w:jc w:val="both"/>
        <w:rPr>
          <w:rFonts w:cs="Times New Roman"/>
          <w:bCs/>
          <w:sz w:val="22"/>
        </w:rPr>
      </w:pPr>
      <w:r>
        <w:rPr>
          <w:rFonts w:eastAsia="Times New Roman" w:cs="Times New Roman"/>
          <w:bCs/>
          <w:sz w:val="22"/>
          <w:lang w:eastAsia="ar-SA"/>
        </w:rPr>
        <w:t>8.10. Случаями, когда Заказчик получает право требования выплаты денежных средств по представленному Поставщиком обеспечению исполнения Договора, выступают факты неисполнения Поставщиком перед Заказчиком своих обязательств по Договору. Обеспечение исполнения Договора распространяется, в том числе, на убытки, понесенные Заказчиком, в связи с неисполнением или ненадлежащим исполнением Поставщиком своих обязательств по Договору.</w:t>
      </w:r>
    </w:p>
    <w:p w14:paraId="19071269" w14:textId="77777777" w:rsidR="008A6EF6" w:rsidRDefault="00DC0AE8">
      <w:pPr>
        <w:ind w:firstLine="850"/>
        <w:jc w:val="both"/>
        <w:rPr>
          <w:rFonts w:cs="Times New Roman"/>
          <w:sz w:val="22"/>
        </w:rPr>
      </w:pPr>
      <w:r>
        <w:rPr>
          <w:rFonts w:eastAsia="Times New Roman" w:cs="Times New Roman"/>
          <w:sz w:val="22"/>
          <w:lang w:eastAsia="ar-SA"/>
        </w:rPr>
        <w:t>8.11 В случае неисполнения/ненадлежащего исполнения Поставщиком обязательств по договору:</w:t>
      </w:r>
    </w:p>
    <w:p w14:paraId="3F5A0F0D" w14:textId="77777777" w:rsidR="008A6EF6" w:rsidRDefault="00DC0AE8">
      <w:pPr>
        <w:ind w:firstLine="850"/>
        <w:jc w:val="both"/>
        <w:rPr>
          <w:rFonts w:cs="Times New Roman"/>
          <w:sz w:val="22"/>
        </w:rPr>
      </w:pPr>
      <w:r>
        <w:rPr>
          <w:rFonts w:eastAsia="Times New Roman" w:cs="Times New Roman"/>
          <w:sz w:val="22"/>
          <w:lang w:eastAsia="ar-SA"/>
        </w:rPr>
        <w:t>- если Поставщиком был выбран способ обеспечения исполнения договора в виде перечисления в качестве обеспечения на счет Заказчика денежных средств, то указанные средства Поставщику не возвращаются;</w:t>
      </w:r>
    </w:p>
    <w:p w14:paraId="7D003571" w14:textId="77777777" w:rsidR="008A6EF6" w:rsidRDefault="00DC0AE8">
      <w:pPr>
        <w:widowControl w:val="0"/>
        <w:ind w:firstLine="850"/>
        <w:contextualSpacing/>
        <w:jc w:val="both"/>
        <w:rPr>
          <w:rFonts w:cs="Times New Roman"/>
          <w:sz w:val="22"/>
        </w:rPr>
      </w:pPr>
      <w:r>
        <w:rPr>
          <w:rFonts w:eastAsia="Times New Roman" w:cs="Times New Roman"/>
          <w:sz w:val="22"/>
          <w:lang w:eastAsia="ar-SA"/>
        </w:rPr>
        <w:t>-если Поставщиком был выбран способ обеспечения исполнения договора в виде независимой гарантии, то Заказчик обращается к гаранту за выплатой денежных средств в размере обеспечения исполнения договора. Гарант обязан рассмотреть требование не позднее 5 рабочих дней со дня, следующего за днем получения указанного требования. Гарант обязан уплатить бенефициару денежную сумму по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C0F3A72" w14:textId="77777777" w:rsidR="008A6EF6" w:rsidRDefault="00DC0AE8">
      <w:pPr>
        <w:widowControl w:val="0"/>
        <w:ind w:firstLine="850"/>
        <w:contextualSpacing/>
        <w:jc w:val="both"/>
        <w:rPr>
          <w:rFonts w:cs="Times New Roman"/>
          <w:color w:val="00000A"/>
          <w:sz w:val="22"/>
        </w:rPr>
      </w:pPr>
      <w:r>
        <w:rPr>
          <w:rFonts w:eastAsia="Times New Roman" w:cs="Times New Roman"/>
          <w:color w:val="00000A"/>
          <w:sz w:val="22"/>
          <w:lang w:eastAsia="ar-SA"/>
        </w:rPr>
        <w:t xml:space="preserve">8.12. Обеспечение исполнения Договора сохраняет свою силу при изменении законодательства Российской Федерации, а также при реорганизации </w:t>
      </w:r>
      <w:r>
        <w:rPr>
          <w:rFonts w:eastAsia="Times New Roman" w:cs="Times New Roman"/>
          <w:color w:val="00000A"/>
          <w:sz w:val="22"/>
          <w:lang w:eastAsia="ru-RU"/>
        </w:rPr>
        <w:t>Поставщика</w:t>
      </w:r>
      <w:r>
        <w:rPr>
          <w:rFonts w:eastAsia="Times New Roman" w:cs="Times New Roman"/>
          <w:color w:val="00000A"/>
          <w:sz w:val="22"/>
          <w:lang w:eastAsia="ar-SA"/>
        </w:rPr>
        <w:t xml:space="preserve"> или Заказчика.</w:t>
      </w:r>
    </w:p>
    <w:p w14:paraId="3F41EDC6" w14:textId="77777777" w:rsidR="008A6EF6" w:rsidRDefault="00DC0AE8">
      <w:pPr>
        <w:widowControl w:val="0"/>
        <w:tabs>
          <w:tab w:val="left" w:pos="709"/>
        </w:tabs>
        <w:ind w:firstLine="850"/>
        <w:contextualSpacing/>
        <w:jc w:val="both"/>
        <w:rPr>
          <w:rFonts w:cs="Times New Roman"/>
          <w:color w:val="00000A"/>
          <w:sz w:val="22"/>
        </w:rPr>
      </w:pPr>
      <w:r>
        <w:rPr>
          <w:rFonts w:eastAsia="Times New Roman" w:cs="Times New Roman"/>
          <w:color w:val="00000A"/>
          <w:sz w:val="22"/>
          <w:lang w:eastAsia="ar-SA"/>
        </w:rPr>
        <w:t>8.13. Все затраты, связанные с заключением и оформлением договором и иных документов по обеспечению исполнения Договора, несет Поставщик.</w:t>
      </w:r>
    </w:p>
    <w:p w14:paraId="5F4B8DE9" w14:textId="77777777" w:rsidR="008A6EF6" w:rsidRDefault="008A6EF6">
      <w:pPr>
        <w:widowControl w:val="0"/>
        <w:tabs>
          <w:tab w:val="left" w:pos="709"/>
        </w:tabs>
        <w:ind w:firstLine="850"/>
        <w:contextualSpacing/>
        <w:jc w:val="both"/>
        <w:rPr>
          <w:rFonts w:cs="Times New Roman"/>
          <w:color w:val="00000A"/>
          <w:sz w:val="22"/>
        </w:rPr>
      </w:pPr>
    </w:p>
    <w:p w14:paraId="708FFA55" w14:textId="77777777" w:rsidR="008A6EF6" w:rsidRDefault="00DC0AE8">
      <w:pPr>
        <w:ind w:firstLine="850"/>
        <w:jc w:val="center"/>
        <w:rPr>
          <w:rFonts w:cs="Times New Roman"/>
          <w:b/>
          <w:i/>
          <w:iCs/>
          <w:sz w:val="22"/>
        </w:rPr>
      </w:pPr>
      <w:r>
        <w:rPr>
          <w:rFonts w:eastAsia="Times New Roman" w:cs="Times New Roman"/>
          <w:b/>
          <w:i/>
          <w:iCs/>
          <w:sz w:val="22"/>
        </w:rPr>
        <w:t>9. Ответственность Сторон</w:t>
      </w:r>
    </w:p>
    <w:p w14:paraId="5E839526" w14:textId="77777777" w:rsidR="008A6EF6" w:rsidRDefault="00DC0AE8">
      <w:pPr>
        <w:ind w:firstLine="850"/>
        <w:jc w:val="both"/>
        <w:rPr>
          <w:rFonts w:cs="Times New Roman"/>
          <w:sz w:val="22"/>
        </w:rPr>
      </w:pPr>
      <w:bookmarkStart w:id="7" w:name="Par26"/>
      <w:bookmarkStart w:id="8" w:name="Par25"/>
      <w:bookmarkStart w:id="9" w:name="Par1"/>
      <w:bookmarkStart w:id="10" w:name="Par24"/>
      <w:bookmarkStart w:id="11" w:name="Par10"/>
      <w:bookmarkStart w:id="12" w:name="Par11"/>
      <w:bookmarkEnd w:id="7"/>
      <w:bookmarkEnd w:id="8"/>
      <w:bookmarkEnd w:id="9"/>
      <w:bookmarkEnd w:id="10"/>
      <w:bookmarkEnd w:id="11"/>
      <w:bookmarkEnd w:id="12"/>
      <w:r>
        <w:rPr>
          <w:rFonts w:eastAsia="Times New Roman" w:cs="Times New Roman"/>
          <w:sz w:val="22"/>
        </w:rPr>
        <w:t>9.1.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78FDBFD2" w14:textId="77777777" w:rsidR="008A6EF6" w:rsidRDefault="00DC0AE8">
      <w:pPr>
        <w:ind w:firstLine="850"/>
        <w:jc w:val="both"/>
        <w:rPr>
          <w:rFonts w:cs="Times New Roman"/>
          <w:sz w:val="22"/>
        </w:rPr>
      </w:pPr>
      <w:r>
        <w:rPr>
          <w:rFonts w:eastAsia="Times New Roman" w:cs="Times New Roman"/>
          <w:sz w:val="22"/>
        </w:rPr>
        <w:t xml:space="preserve">9.2.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9B4E682" w14:textId="77777777" w:rsidR="008A6EF6" w:rsidRDefault="00DC0AE8">
      <w:pPr>
        <w:ind w:firstLine="850"/>
        <w:jc w:val="both"/>
        <w:rPr>
          <w:rFonts w:cs="Times New Roman"/>
          <w:sz w:val="22"/>
        </w:rPr>
      </w:pPr>
      <w:r>
        <w:rPr>
          <w:rFonts w:eastAsia="Times New Roman" w:cs="Times New Roman"/>
          <w:sz w:val="22"/>
        </w:rPr>
        <w:t>9.3.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BFBCF95" w14:textId="77777777" w:rsidR="008A6EF6" w:rsidRDefault="00DC0AE8">
      <w:pPr>
        <w:ind w:firstLine="850"/>
        <w:jc w:val="both"/>
        <w:rPr>
          <w:rFonts w:cs="Times New Roman"/>
          <w:sz w:val="22"/>
        </w:rPr>
      </w:pPr>
      <w:r>
        <w:rPr>
          <w:rFonts w:eastAsia="Times New Roman" w:cs="Times New Roman"/>
          <w:sz w:val="22"/>
        </w:rPr>
        <w:t>Размер штрафа определяется Договором в порядке, установленном Положением, за каждый факт неисполнения Заказчиком обязательства в размере:</w:t>
      </w:r>
    </w:p>
    <w:p w14:paraId="36577679" w14:textId="77777777" w:rsidR="008A6EF6" w:rsidRDefault="00DC0AE8">
      <w:pPr>
        <w:ind w:firstLine="850"/>
        <w:jc w:val="both"/>
        <w:rPr>
          <w:rFonts w:cs="Times New Roman"/>
          <w:sz w:val="22"/>
        </w:rPr>
      </w:pPr>
      <w:r>
        <w:rPr>
          <w:rFonts w:eastAsia="Times New Roman" w:cs="Times New Roman"/>
          <w:sz w:val="22"/>
        </w:rPr>
        <w:t>1000 рублей, если цена Договора не превышает 3 млн. рублей (включительно);</w:t>
      </w:r>
    </w:p>
    <w:p w14:paraId="5468D6CC" w14:textId="77777777" w:rsidR="008A6EF6" w:rsidRDefault="00DC0AE8">
      <w:pPr>
        <w:ind w:firstLine="850"/>
        <w:jc w:val="both"/>
        <w:rPr>
          <w:rFonts w:cs="Times New Roman"/>
          <w:sz w:val="22"/>
        </w:rPr>
      </w:pPr>
      <w:r>
        <w:rPr>
          <w:rFonts w:eastAsia="Times New Roman" w:cs="Times New Roman"/>
          <w:sz w:val="22"/>
        </w:rPr>
        <w:t>5000 рублей, если цена Договора составляет от 3 млн. рублей до 50 млн. рублей (включительно);</w:t>
      </w:r>
    </w:p>
    <w:p w14:paraId="55053DF4" w14:textId="77777777" w:rsidR="008A6EF6" w:rsidRDefault="00DC0AE8">
      <w:pPr>
        <w:ind w:firstLine="850"/>
        <w:jc w:val="both"/>
        <w:rPr>
          <w:rFonts w:cs="Times New Roman"/>
          <w:sz w:val="22"/>
        </w:rPr>
      </w:pPr>
      <w:r>
        <w:rPr>
          <w:rFonts w:eastAsia="Times New Roman" w:cs="Times New Roman"/>
          <w:sz w:val="22"/>
        </w:rPr>
        <w:lastRenderedPageBreak/>
        <w:t>10000 рублей, если цена Договора составляет от 50 млн. рублей до 100 млн. рублей (включительно);</w:t>
      </w:r>
    </w:p>
    <w:p w14:paraId="45269E6B" w14:textId="77777777" w:rsidR="008A6EF6" w:rsidRDefault="00DC0AE8">
      <w:pPr>
        <w:ind w:firstLine="850"/>
        <w:jc w:val="both"/>
        <w:rPr>
          <w:rFonts w:cs="Times New Roman"/>
          <w:sz w:val="22"/>
        </w:rPr>
      </w:pPr>
      <w:r>
        <w:rPr>
          <w:rFonts w:eastAsia="Times New Roman" w:cs="Times New Roman"/>
          <w:sz w:val="22"/>
        </w:rPr>
        <w:t>100000 рублей, если цена Договора превышает 100 млн. рублей.</w:t>
      </w:r>
    </w:p>
    <w:p w14:paraId="75985479" w14:textId="77777777" w:rsidR="008A6EF6" w:rsidRDefault="00DC0AE8">
      <w:pPr>
        <w:ind w:firstLine="850"/>
        <w:jc w:val="both"/>
        <w:rPr>
          <w:rFonts w:cs="Times New Roman"/>
          <w:sz w:val="22"/>
        </w:rPr>
      </w:pPr>
      <w:r>
        <w:rPr>
          <w:rFonts w:eastAsia="Times New Roman" w:cs="Times New Roman"/>
          <w:sz w:val="22"/>
        </w:rPr>
        <w:t>9.4.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FED8B7B" w14:textId="77777777" w:rsidR="008A6EF6" w:rsidRDefault="00DC0AE8">
      <w:pPr>
        <w:ind w:firstLine="850"/>
        <w:jc w:val="both"/>
        <w:rPr>
          <w:rFonts w:cs="Times New Roman"/>
          <w:sz w:val="22"/>
        </w:rPr>
      </w:pPr>
      <w:r>
        <w:rPr>
          <w:rFonts w:eastAsia="Times New Roman" w:cs="Times New Roman"/>
          <w:sz w:val="22"/>
        </w:rPr>
        <w:t xml:space="preserve">9.5.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Pr>
          <w:rFonts w:eastAsia="Times New Roman" w:cs="Times New Roman"/>
          <w:color w:val="000000"/>
          <w:sz w:val="22"/>
        </w:rPr>
        <w:t xml:space="preserve">пени </w:t>
      </w:r>
      <w:hyperlink r:id="rId8" w:anchor="/document/10180094/entry/100" w:tooltip="http://mobileonline.garant.ru/#/document/10180094/entry/100" w:history="1">
        <w:r>
          <w:rPr>
            <w:rStyle w:val="af4"/>
            <w:rFonts w:eastAsia="Times New Roman" w:cs="Times New Roman"/>
            <w:color w:val="000000"/>
            <w:sz w:val="22"/>
          </w:rPr>
          <w:t>ключевой ставки</w:t>
        </w:r>
      </w:hyperlink>
      <w:r>
        <w:rPr>
          <w:rFonts w:eastAsia="Times New Roman" w:cs="Times New Roman"/>
          <w:sz w:val="22"/>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70CF2AF" w14:textId="77777777" w:rsidR="008A6EF6" w:rsidRDefault="00DC0AE8">
      <w:pPr>
        <w:ind w:firstLine="850"/>
        <w:jc w:val="both"/>
        <w:rPr>
          <w:rFonts w:cs="Times New Roman"/>
          <w:sz w:val="22"/>
        </w:rPr>
      </w:pPr>
      <w:r>
        <w:rPr>
          <w:rFonts w:eastAsia="Times New Roman" w:cs="Times New Roman"/>
          <w:sz w:val="22"/>
        </w:rPr>
        <w:t>9.6. 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6C6E6F0" w14:textId="77777777" w:rsidR="008A6EF6" w:rsidRDefault="00DC0AE8">
      <w:pPr>
        <w:ind w:firstLine="850"/>
        <w:jc w:val="both"/>
        <w:rPr>
          <w:rFonts w:cs="Times New Roman"/>
          <w:sz w:val="22"/>
        </w:rPr>
      </w:pPr>
      <w:r>
        <w:rPr>
          <w:rFonts w:eastAsia="Times New Roman" w:cs="Times New Roman"/>
          <w:sz w:val="22"/>
        </w:rPr>
        <w:t>5 процентов цены договора (этапа) в случае, если цена договора (этапа) не превышает 3 млн. рублей;</w:t>
      </w:r>
    </w:p>
    <w:p w14:paraId="679643FA" w14:textId="77777777" w:rsidR="008A6EF6" w:rsidRDefault="00DC0AE8">
      <w:pPr>
        <w:ind w:firstLine="850"/>
        <w:jc w:val="both"/>
        <w:rPr>
          <w:rFonts w:cs="Times New Roman"/>
          <w:sz w:val="22"/>
        </w:rPr>
      </w:pPr>
      <w:r>
        <w:rPr>
          <w:rFonts w:eastAsia="Times New Roman" w:cs="Times New Roman"/>
          <w:sz w:val="22"/>
        </w:rPr>
        <w:t>2,5 процента цены договора (этапа) в случае, если цена договора (этапа) составляет от 3 млн. рублей до 50 млн. рублей (включительно);</w:t>
      </w:r>
    </w:p>
    <w:p w14:paraId="0ABAAFE8" w14:textId="77777777" w:rsidR="008A6EF6" w:rsidRDefault="00DC0AE8">
      <w:pPr>
        <w:ind w:firstLine="850"/>
        <w:jc w:val="both"/>
        <w:rPr>
          <w:rFonts w:cs="Times New Roman"/>
          <w:sz w:val="22"/>
        </w:rPr>
      </w:pPr>
      <w:r>
        <w:rPr>
          <w:rFonts w:eastAsia="Times New Roman" w:cs="Times New Roman"/>
          <w:sz w:val="22"/>
        </w:rPr>
        <w:t>0,5 процента цены договора (этапа) в случае, если цена договора (этапа) составляет от 50 млн. рублей до 100 млн. рублей (включительно).</w:t>
      </w:r>
    </w:p>
    <w:p w14:paraId="36FB01D7" w14:textId="77777777" w:rsidR="008A6EF6" w:rsidRDefault="00DC0AE8">
      <w:pPr>
        <w:ind w:firstLine="850"/>
        <w:jc w:val="both"/>
        <w:rPr>
          <w:rFonts w:cs="Times New Roman"/>
          <w:sz w:val="22"/>
        </w:rPr>
      </w:pPr>
      <w:r>
        <w:rPr>
          <w:rFonts w:eastAsia="Times New Roman" w:cs="Times New Roman"/>
          <w:sz w:val="22"/>
        </w:rPr>
        <w:t xml:space="preserve">9.7. За каждый факт неисполнения или ненадлежащего исполнения </w:t>
      </w:r>
      <w:r>
        <w:rPr>
          <w:rFonts w:eastAsia="Times New Roman" w:cs="Times New Roman"/>
          <w:sz w:val="22"/>
        </w:rPr>
        <w:br/>
        <w:t>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5682758A" w14:textId="77777777" w:rsidR="008A6EF6" w:rsidRDefault="00DC0AE8">
      <w:pPr>
        <w:ind w:firstLine="850"/>
        <w:jc w:val="both"/>
        <w:rPr>
          <w:rFonts w:cs="Times New Roman"/>
          <w:sz w:val="22"/>
        </w:rPr>
      </w:pPr>
      <w:r>
        <w:rPr>
          <w:rFonts w:eastAsia="Times New Roman" w:cs="Times New Roman"/>
          <w:sz w:val="22"/>
        </w:rPr>
        <w:t>1000 рублей, если цена Договора не превышает 3 млн. рублей;</w:t>
      </w:r>
    </w:p>
    <w:p w14:paraId="65E40034" w14:textId="77777777" w:rsidR="008A6EF6" w:rsidRDefault="00DC0AE8">
      <w:pPr>
        <w:ind w:firstLine="850"/>
        <w:jc w:val="both"/>
        <w:rPr>
          <w:rFonts w:cs="Times New Roman"/>
          <w:sz w:val="22"/>
        </w:rPr>
      </w:pPr>
      <w:r>
        <w:rPr>
          <w:rFonts w:eastAsia="Times New Roman" w:cs="Times New Roman"/>
          <w:sz w:val="22"/>
        </w:rPr>
        <w:t>5000 рублей, если цена Договора составляет от 3 млн. рублей до 50 млн. рублей (включительно);</w:t>
      </w:r>
    </w:p>
    <w:p w14:paraId="76E8B942" w14:textId="77777777" w:rsidR="008A6EF6" w:rsidRDefault="00DC0AE8">
      <w:pPr>
        <w:ind w:firstLine="850"/>
        <w:jc w:val="both"/>
        <w:rPr>
          <w:rFonts w:cs="Times New Roman"/>
          <w:sz w:val="22"/>
        </w:rPr>
      </w:pPr>
      <w:r>
        <w:rPr>
          <w:rFonts w:eastAsia="Times New Roman" w:cs="Times New Roman"/>
          <w:sz w:val="22"/>
        </w:rPr>
        <w:t>10000 рублей, если цена Договора составляет от 50 млн. рублей до 100 млн. рублей (включительно);</w:t>
      </w:r>
    </w:p>
    <w:p w14:paraId="5918082B" w14:textId="77777777" w:rsidR="008A6EF6" w:rsidRDefault="00DC0AE8">
      <w:pPr>
        <w:ind w:firstLine="850"/>
        <w:jc w:val="both"/>
        <w:rPr>
          <w:rFonts w:cs="Times New Roman"/>
          <w:sz w:val="22"/>
        </w:rPr>
      </w:pPr>
      <w:r>
        <w:rPr>
          <w:rFonts w:eastAsia="Times New Roman" w:cs="Times New Roman"/>
          <w:sz w:val="22"/>
        </w:rPr>
        <w:t>100000 рублей, если цена Договора превышает 100 млн. рублей.</w:t>
      </w:r>
    </w:p>
    <w:p w14:paraId="09FE48BE" w14:textId="77777777" w:rsidR="008A6EF6" w:rsidRDefault="00DC0AE8">
      <w:pPr>
        <w:ind w:firstLine="850"/>
        <w:jc w:val="both"/>
        <w:rPr>
          <w:rFonts w:cs="Times New Roman"/>
          <w:sz w:val="22"/>
        </w:rPr>
      </w:pPr>
      <w:r>
        <w:rPr>
          <w:rFonts w:eastAsia="Times New Roman" w:cs="Times New Roman"/>
          <w:sz w:val="22"/>
        </w:rPr>
        <w:t>9.8.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7B3962CF" w14:textId="77777777" w:rsidR="008A6EF6" w:rsidRDefault="00DC0AE8">
      <w:pPr>
        <w:ind w:firstLine="850"/>
        <w:jc w:val="both"/>
        <w:rPr>
          <w:rFonts w:cs="Times New Roman"/>
          <w:sz w:val="22"/>
        </w:rPr>
      </w:pPr>
      <w:r>
        <w:rPr>
          <w:rFonts w:eastAsia="Times New Roman" w:cs="Times New Roman"/>
          <w:sz w:val="22"/>
        </w:rPr>
        <w:t>9.9.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3908B78" w14:textId="77777777" w:rsidR="008A6EF6" w:rsidRDefault="00DC0AE8">
      <w:pPr>
        <w:ind w:firstLine="850"/>
        <w:jc w:val="both"/>
        <w:rPr>
          <w:rFonts w:cs="Times New Roman"/>
          <w:sz w:val="22"/>
        </w:rPr>
      </w:pPr>
      <w:r>
        <w:rPr>
          <w:rFonts w:eastAsia="Times New Roman" w:cs="Times New Roman"/>
          <w:sz w:val="22"/>
        </w:rPr>
        <w:t>9.10.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3B436691" w14:textId="77777777" w:rsidR="008A6EF6" w:rsidRDefault="00DC0AE8">
      <w:pPr>
        <w:ind w:firstLine="850"/>
        <w:jc w:val="both"/>
        <w:rPr>
          <w:rFonts w:cs="Times New Roman"/>
          <w:sz w:val="22"/>
        </w:rPr>
      </w:pPr>
      <w:r>
        <w:rPr>
          <w:rFonts w:eastAsia="Times New Roman" w:cs="Times New Roman"/>
          <w:sz w:val="22"/>
        </w:rPr>
        <w:t>9.11.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23C298B4" w14:textId="77777777" w:rsidR="008A6EF6" w:rsidRDefault="00DC0AE8">
      <w:pPr>
        <w:ind w:firstLine="850"/>
        <w:jc w:val="both"/>
        <w:rPr>
          <w:rFonts w:cs="Times New Roman"/>
          <w:sz w:val="22"/>
        </w:rPr>
      </w:pPr>
      <w:r>
        <w:rPr>
          <w:rFonts w:eastAsia="Times New Roman" w:cs="Times New Roman"/>
          <w:sz w:val="22"/>
        </w:rPr>
        <w:t>9.12.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7B68E490" w14:textId="77777777" w:rsidR="008A6EF6" w:rsidRDefault="00DC0AE8">
      <w:pPr>
        <w:ind w:firstLine="850"/>
        <w:jc w:val="both"/>
        <w:rPr>
          <w:rFonts w:cs="Times New Roman"/>
          <w:sz w:val="22"/>
        </w:rPr>
      </w:pPr>
      <w:r>
        <w:rPr>
          <w:rFonts w:eastAsia="Times New Roman" w:cs="Times New Roman"/>
          <w:sz w:val="22"/>
        </w:rPr>
        <w:t xml:space="preserve">-удержать суммы неисполненных Поставщиком требований об уплате неустоек (штрафов, пени), предъявленных заказчиком, из суммы, подлежащей оплате Поставщику; </w:t>
      </w:r>
    </w:p>
    <w:p w14:paraId="02156AD7" w14:textId="77777777" w:rsidR="008A6EF6" w:rsidRDefault="00DC0AE8">
      <w:pPr>
        <w:ind w:firstLine="850"/>
        <w:jc w:val="both"/>
        <w:rPr>
          <w:rFonts w:cs="Times New Roman"/>
          <w:sz w:val="22"/>
        </w:rPr>
      </w:pPr>
      <w:r>
        <w:rPr>
          <w:rFonts w:eastAsia="Times New Roman" w:cs="Times New Roman"/>
          <w:sz w:val="22"/>
        </w:rPr>
        <w:t>-взыскать неустойку (штраф, пени) в судебном порядке.</w:t>
      </w:r>
    </w:p>
    <w:p w14:paraId="0AB07DC5" w14:textId="77777777" w:rsidR="008A6EF6" w:rsidRDefault="00DC0AE8">
      <w:pPr>
        <w:ind w:firstLine="850"/>
        <w:jc w:val="both"/>
        <w:rPr>
          <w:rFonts w:cs="Times New Roman"/>
          <w:sz w:val="22"/>
        </w:rPr>
      </w:pPr>
      <w:r>
        <w:rPr>
          <w:rFonts w:eastAsia="Times New Roman" w:cs="Times New Roman"/>
          <w:sz w:val="22"/>
        </w:rPr>
        <w:t xml:space="preserve">9.13. Уплата неустойки (штрафа, пени) не освобождает виновную сторону </w:t>
      </w:r>
      <w:r>
        <w:rPr>
          <w:rFonts w:eastAsia="Times New Roman" w:cs="Times New Roman"/>
          <w:sz w:val="22"/>
        </w:rPr>
        <w:br/>
        <w:t>от выполнения принятых на себя обязательств по Договору.</w:t>
      </w:r>
    </w:p>
    <w:p w14:paraId="2FD5A2DF" w14:textId="77777777" w:rsidR="008A6EF6" w:rsidRDefault="00DC0AE8">
      <w:pPr>
        <w:ind w:firstLine="850"/>
        <w:jc w:val="both"/>
        <w:rPr>
          <w:rFonts w:cs="Times New Roman"/>
          <w:sz w:val="22"/>
        </w:rPr>
      </w:pPr>
      <w:r>
        <w:rPr>
          <w:rFonts w:eastAsia="Times New Roman" w:cs="Times New Roman"/>
          <w:sz w:val="22"/>
        </w:rPr>
        <w:t>9.14.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1D6073D" w14:textId="77777777" w:rsidR="008A6EF6" w:rsidRDefault="008A6EF6">
      <w:pPr>
        <w:widowControl w:val="0"/>
        <w:ind w:firstLine="850"/>
        <w:jc w:val="both"/>
        <w:rPr>
          <w:rFonts w:cs="Times New Roman"/>
          <w:sz w:val="22"/>
        </w:rPr>
      </w:pPr>
    </w:p>
    <w:p w14:paraId="7AE08FA1" w14:textId="77777777" w:rsidR="008A6EF6" w:rsidRDefault="00DC0AE8">
      <w:pPr>
        <w:ind w:firstLine="850"/>
        <w:jc w:val="center"/>
        <w:rPr>
          <w:rFonts w:cs="Times New Roman"/>
          <w:i/>
          <w:iCs/>
          <w:sz w:val="22"/>
        </w:rPr>
      </w:pPr>
      <w:r>
        <w:rPr>
          <w:rFonts w:eastAsia="Times New Roman" w:cs="Times New Roman"/>
          <w:b/>
          <w:i/>
          <w:iCs/>
          <w:sz w:val="22"/>
        </w:rPr>
        <w:t>10. Обстоятельства непреодолимой силы (форс-мажор)</w:t>
      </w:r>
    </w:p>
    <w:p w14:paraId="13F2FB3B" w14:textId="77777777" w:rsidR="008A6EF6" w:rsidRDefault="00DC0AE8">
      <w:pPr>
        <w:ind w:firstLine="850"/>
        <w:jc w:val="both"/>
        <w:rPr>
          <w:rFonts w:cs="Times New Roman"/>
          <w:sz w:val="22"/>
        </w:rPr>
      </w:pPr>
      <w:r>
        <w:rPr>
          <w:rFonts w:eastAsia="Times New Roman" w:cs="Times New Roman"/>
          <w:sz w:val="22"/>
        </w:rPr>
        <w:t xml:space="preserve">10.1.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w:t>
      </w:r>
      <w:r>
        <w:rPr>
          <w:rFonts w:eastAsia="Times New Roman" w:cs="Times New Roman"/>
          <w:sz w:val="22"/>
        </w:rPr>
        <w:lastRenderedPageBreak/>
        <w:t>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B9CB94F" w14:textId="77777777" w:rsidR="008A6EF6" w:rsidRDefault="00DC0AE8">
      <w:pPr>
        <w:ind w:firstLine="850"/>
        <w:jc w:val="both"/>
        <w:rPr>
          <w:rFonts w:cs="Times New Roman"/>
          <w:sz w:val="22"/>
        </w:rPr>
      </w:pPr>
      <w:r>
        <w:rPr>
          <w:rFonts w:eastAsia="Times New Roman" w:cs="Times New Roman"/>
          <w:sz w:val="22"/>
        </w:rPr>
        <w:t>10.2.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767DF259" w14:textId="77777777" w:rsidR="008A6EF6" w:rsidRDefault="00DC0AE8">
      <w:pPr>
        <w:ind w:firstLine="850"/>
        <w:jc w:val="both"/>
        <w:rPr>
          <w:rFonts w:cs="Times New Roman"/>
          <w:sz w:val="22"/>
        </w:rPr>
      </w:pPr>
      <w:r>
        <w:rPr>
          <w:rFonts w:eastAsia="Times New Roman" w:cs="Times New Roman"/>
          <w:sz w:val="22"/>
        </w:rPr>
        <w:t>10.3.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58C73AD7" w14:textId="77777777" w:rsidR="008A6EF6" w:rsidRDefault="00DC0AE8">
      <w:pPr>
        <w:ind w:firstLine="850"/>
        <w:jc w:val="both"/>
        <w:rPr>
          <w:rFonts w:cs="Times New Roman"/>
          <w:sz w:val="22"/>
        </w:rPr>
      </w:pPr>
      <w:r>
        <w:rPr>
          <w:rFonts w:eastAsia="Times New Roman" w:cs="Times New Roman"/>
          <w:sz w:val="22"/>
        </w:rPr>
        <w:t xml:space="preserve">10.4. Если обстоятельства и их последствия будут длиться более </w:t>
      </w:r>
      <w:r>
        <w:rPr>
          <w:rFonts w:eastAsia="Times New Roman" w:cs="Times New Roman"/>
          <w:color w:val="000000"/>
          <w:sz w:val="22"/>
        </w:rPr>
        <w:t xml:space="preserve">1 (одного) месяца, </w:t>
      </w:r>
      <w:r>
        <w:rPr>
          <w:rFonts w:eastAsia="Times New Roman" w:cs="Times New Roman"/>
          <w:sz w:val="22"/>
        </w:rPr>
        <w:t>то Стороны вправе расторгнуть Договор. В этом случае ни одна из Сторон не имеет права потребовать от другой Стороны возмещения убытков.</w:t>
      </w:r>
    </w:p>
    <w:p w14:paraId="6E292358" w14:textId="77777777" w:rsidR="008A6EF6" w:rsidRDefault="008A6EF6">
      <w:pPr>
        <w:widowControl w:val="0"/>
        <w:ind w:firstLine="850"/>
        <w:jc w:val="both"/>
        <w:rPr>
          <w:rFonts w:cs="Times New Roman"/>
          <w:sz w:val="22"/>
        </w:rPr>
      </w:pPr>
    </w:p>
    <w:p w14:paraId="3B3DCD9F" w14:textId="77777777" w:rsidR="008A6EF6" w:rsidRDefault="00DC0AE8">
      <w:pPr>
        <w:ind w:firstLine="850"/>
        <w:jc w:val="center"/>
        <w:rPr>
          <w:rFonts w:cs="Times New Roman"/>
          <w:b/>
          <w:i/>
          <w:iCs/>
          <w:sz w:val="22"/>
        </w:rPr>
      </w:pPr>
      <w:bookmarkStart w:id="13" w:name="_Hlk115869463"/>
      <w:r>
        <w:rPr>
          <w:rFonts w:eastAsia="Times New Roman" w:cs="Times New Roman"/>
          <w:b/>
          <w:i/>
          <w:iCs/>
          <w:sz w:val="22"/>
        </w:rPr>
        <w:t>11. Порядок разрешения споров</w:t>
      </w:r>
    </w:p>
    <w:p w14:paraId="4D0620E8" w14:textId="77777777" w:rsidR="008A6EF6" w:rsidRDefault="00DC0AE8">
      <w:pPr>
        <w:ind w:firstLine="850"/>
        <w:jc w:val="both"/>
        <w:rPr>
          <w:rFonts w:cs="Times New Roman"/>
          <w:sz w:val="22"/>
        </w:rPr>
      </w:pPr>
      <w:r>
        <w:rPr>
          <w:rFonts w:eastAsia="Times New Roman" w:cs="Times New Roman"/>
          <w:sz w:val="22"/>
        </w:rPr>
        <w:t>11.1. Все разногласия и споры, которые могут возникнуть при исполнении Договора, подлежат предварительному разрешению путем переговоров</w:t>
      </w:r>
      <w:r>
        <w:rPr>
          <w:rFonts w:eastAsia="Times New Roman" w:cs="Times New Roman"/>
          <w:bCs/>
          <w:sz w:val="22"/>
        </w:rPr>
        <w:t>, в том числе в претензионном порядке</w:t>
      </w:r>
      <w:r>
        <w:rPr>
          <w:rFonts w:eastAsia="Times New Roman" w:cs="Times New Roman"/>
          <w:sz w:val="22"/>
        </w:rPr>
        <w:t>.</w:t>
      </w:r>
    </w:p>
    <w:p w14:paraId="7F293D71" w14:textId="77777777" w:rsidR="008A6EF6" w:rsidRDefault="00DC0AE8">
      <w:pPr>
        <w:ind w:firstLine="850"/>
        <w:jc w:val="both"/>
        <w:rPr>
          <w:rFonts w:cs="Times New Roman"/>
          <w:bCs/>
          <w:sz w:val="22"/>
        </w:rPr>
      </w:pPr>
      <w:r>
        <w:rPr>
          <w:rFonts w:eastAsia="Times New Roman" w:cs="Times New Roman"/>
          <w:bCs/>
          <w:sz w:val="22"/>
        </w:rPr>
        <w:t xml:space="preserve">11.2.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6C271E18" w14:textId="77777777" w:rsidR="008A6EF6" w:rsidRDefault="00DC0AE8">
      <w:pPr>
        <w:ind w:firstLine="850"/>
        <w:jc w:val="both"/>
        <w:rPr>
          <w:rFonts w:cs="Times New Roman"/>
          <w:bCs/>
          <w:sz w:val="22"/>
        </w:rPr>
      </w:pPr>
      <w:r>
        <w:rPr>
          <w:rFonts w:eastAsia="Times New Roman" w:cs="Times New Roman"/>
          <w:bCs/>
          <w:sz w:val="22"/>
        </w:rPr>
        <w:t xml:space="preserve">11.3. Срок рассмотрения писем, уведомлений или претензий не может превышать 10  дней с момента их получения. </w:t>
      </w:r>
    </w:p>
    <w:p w14:paraId="33BA7D46" w14:textId="77777777" w:rsidR="008A6EF6" w:rsidRDefault="00DC0AE8">
      <w:pPr>
        <w:ind w:firstLine="850"/>
        <w:jc w:val="both"/>
        <w:rPr>
          <w:rFonts w:cs="Times New Roman"/>
          <w:sz w:val="22"/>
        </w:rPr>
      </w:pPr>
      <w:r>
        <w:rPr>
          <w:rFonts w:eastAsia="Times New Roman" w:cs="Times New Roman"/>
          <w:bCs/>
          <w:sz w:val="22"/>
        </w:rPr>
        <w:t>11.4. При неурегулировании Сторонами спора в досудебном порядке, спор подлежит рассмотрению Арбитражным судом Запорожской области.</w:t>
      </w:r>
      <w:bookmarkEnd w:id="13"/>
    </w:p>
    <w:p w14:paraId="1464B854" w14:textId="77777777" w:rsidR="008A6EF6" w:rsidRDefault="008A6EF6">
      <w:pPr>
        <w:widowControl w:val="0"/>
        <w:ind w:firstLine="850"/>
        <w:jc w:val="center"/>
        <w:rPr>
          <w:rFonts w:cs="Times New Roman"/>
          <w:b/>
          <w:sz w:val="22"/>
        </w:rPr>
      </w:pPr>
    </w:p>
    <w:p w14:paraId="77003672" w14:textId="77777777" w:rsidR="008A6EF6" w:rsidRDefault="00DC0AE8">
      <w:pPr>
        <w:tabs>
          <w:tab w:val="left" w:pos="1418"/>
        </w:tabs>
        <w:ind w:firstLine="850"/>
        <w:jc w:val="center"/>
        <w:rPr>
          <w:rFonts w:cs="Times New Roman"/>
          <w:i/>
          <w:iCs/>
          <w:sz w:val="22"/>
        </w:rPr>
      </w:pPr>
      <w:r>
        <w:rPr>
          <w:rFonts w:eastAsia="Times New Roman" w:cs="Times New Roman"/>
          <w:b/>
          <w:i/>
          <w:iCs/>
          <w:sz w:val="22"/>
          <w:lang w:eastAsia="ru-RU"/>
        </w:rPr>
        <w:t>12. Изменение и расторжение Договора</w:t>
      </w:r>
    </w:p>
    <w:p w14:paraId="5E359BA3" w14:textId="77777777" w:rsidR="008A6EF6" w:rsidRDefault="00DC0AE8">
      <w:pPr>
        <w:ind w:firstLine="850"/>
        <w:jc w:val="both"/>
        <w:rPr>
          <w:rFonts w:cs="Times New Roman"/>
          <w:sz w:val="22"/>
        </w:rPr>
      </w:pPr>
      <w:r>
        <w:rPr>
          <w:rFonts w:eastAsia="Times New Roman" w:cs="Times New Roman"/>
          <w:sz w:val="22"/>
        </w:rPr>
        <w:t>12.1.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w:t>
      </w:r>
      <w:r>
        <w:rPr>
          <w:rFonts w:eastAsia="Times New Roman" w:cs="Times New Roman"/>
          <w:i/>
          <w:sz w:val="22"/>
        </w:rPr>
        <w:t xml:space="preserve"> </w:t>
      </w:r>
      <w:r>
        <w:rPr>
          <w:rFonts w:eastAsia="Times New Roman" w:cs="Times New Roman"/>
          <w:sz w:val="22"/>
        </w:rPr>
        <w:t>и</w:t>
      </w:r>
      <w:r>
        <w:rPr>
          <w:rFonts w:eastAsia="Times New Roman" w:cs="Times New Roman"/>
          <w:i/>
          <w:sz w:val="22"/>
        </w:rPr>
        <w:t xml:space="preserve"> </w:t>
      </w:r>
      <w:r>
        <w:rPr>
          <w:rFonts w:eastAsia="Times New Roman" w:cs="Times New Roman"/>
          <w:sz w:val="22"/>
        </w:rPr>
        <w:t>настоящим Договором.</w:t>
      </w:r>
    </w:p>
    <w:p w14:paraId="49A0AF87" w14:textId="77777777" w:rsidR="008A6EF6" w:rsidRDefault="00DC0AE8">
      <w:pPr>
        <w:ind w:firstLine="850"/>
        <w:jc w:val="both"/>
        <w:rPr>
          <w:rFonts w:cs="Times New Roman"/>
          <w:sz w:val="22"/>
        </w:rPr>
      </w:pPr>
      <w:r>
        <w:rPr>
          <w:rFonts w:eastAsia="Times New Roman" w:cs="Times New Roman"/>
          <w:sz w:val="22"/>
        </w:rPr>
        <w:t>12.2. По соглашению сторон допускается изменить следующие существенные условия Договора:</w:t>
      </w:r>
    </w:p>
    <w:p w14:paraId="347ABCCA" w14:textId="77777777" w:rsidR="008A6EF6" w:rsidRDefault="00DC0AE8">
      <w:pPr>
        <w:ind w:firstLine="850"/>
        <w:jc w:val="both"/>
        <w:rPr>
          <w:rFonts w:cs="Times New Roman"/>
          <w:sz w:val="22"/>
        </w:rPr>
      </w:pPr>
      <w:r>
        <w:rPr>
          <w:rFonts w:eastAsia="Times New Roman" w:cs="Times New Roman"/>
          <w:sz w:val="22"/>
        </w:rPr>
        <w:t>12.2.1.</w:t>
      </w:r>
      <w:r>
        <w:rPr>
          <w:rFonts w:eastAsia="Times New Roman" w:cs="Times New Roman"/>
          <w:sz w:val="22"/>
          <w:lang w:val="en-US"/>
        </w:rPr>
        <w:t> </w:t>
      </w:r>
      <w:r>
        <w:rPr>
          <w:rFonts w:eastAsia="Times New Roman" w:cs="Times New Roman"/>
          <w:b/>
          <w:i/>
          <w:color w:val="FF0000"/>
          <w:sz w:val="22"/>
        </w:rPr>
        <w:t xml:space="preserve"> </w:t>
      </w:r>
      <w:r>
        <w:rPr>
          <w:rFonts w:eastAsia="Times New Roman" w:cs="Times New Roman"/>
          <w:sz w:val="22"/>
        </w:rPr>
        <w:t xml:space="preserve">Предусмотренный Договором объем закупаемых Товаров в пределах 30% изначально предусмотренного объема. </w:t>
      </w:r>
    </w:p>
    <w:p w14:paraId="63A956B1" w14:textId="77777777" w:rsidR="008A6EF6" w:rsidRDefault="00DC0AE8">
      <w:pPr>
        <w:ind w:firstLine="850"/>
        <w:jc w:val="both"/>
        <w:rPr>
          <w:rFonts w:cs="Times New Roman"/>
          <w:sz w:val="22"/>
        </w:rPr>
      </w:pPr>
      <w:r>
        <w:rPr>
          <w:rFonts w:eastAsia="Times New Roman" w:cs="Times New Roman"/>
          <w:sz w:val="22"/>
        </w:rPr>
        <w:t>При увеличении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Товара Заказчик обязан изменить цену Договора указанным образом. В рамках действия настоящего пункта Договора допускается изменение объема Товара как в целом по лоту, так и по отдельным позициям лота, при условии не превышения 30 % объема Товара по соответствующей позиции лота.</w:t>
      </w:r>
    </w:p>
    <w:p w14:paraId="726F9ED0" w14:textId="77777777" w:rsidR="008A6EF6" w:rsidRDefault="00DC0AE8">
      <w:pPr>
        <w:ind w:firstLine="850"/>
        <w:jc w:val="both"/>
        <w:rPr>
          <w:rFonts w:cs="Times New Roman"/>
          <w:sz w:val="22"/>
        </w:rPr>
      </w:pPr>
      <w:r>
        <w:rPr>
          <w:rFonts w:eastAsia="Times New Roman" w:cs="Times New Roman"/>
          <w:sz w:val="22"/>
        </w:rPr>
        <w:t>12.2.2.</w:t>
      </w:r>
      <w:r>
        <w:rPr>
          <w:rFonts w:eastAsia="Times New Roman" w:cs="Times New Roman"/>
          <w:sz w:val="22"/>
          <w:lang w:val="en-US"/>
        </w:rPr>
        <w:t> </w:t>
      </w:r>
      <w:r>
        <w:rPr>
          <w:rFonts w:eastAsia="Times New Roman" w:cs="Times New Roman"/>
          <w:sz w:val="22"/>
        </w:rPr>
        <w:t>Сроки исполнения обязательств сторон по Договору не более чем на 30% от первоначально предусмотренных сроков.</w:t>
      </w:r>
    </w:p>
    <w:p w14:paraId="3F2C7B96" w14:textId="77777777" w:rsidR="008A6EF6" w:rsidRDefault="00DC0AE8">
      <w:pPr>
        <w:ind w:firstLine="850"/>
        <w:jc w:val="both"/>
        <w:rPr>
          <w:rFonts w:cs="Times New Roman"/>
          <w:sz w:val="22"/>
        </w:rPr>
      </w:pPr>
      <w:r>
        <w:rPr>
          <w:rFonts w:eastAsia="Times New Roman" w:cs="Times New Roman"/>
          <w:sz w:val="22"/>
        </w:rPr>
        <w:t>12.2.3. Цену Договора путем ее уменьшения без изменения предусмотренных Договором количества Товара и иных условий Договора.</w:t>
      </w:r>
    </w:p>
    <w:p w14:paraId="288E043B" w14:textId="77777777" w:rsidR="008A6EF6" w:rsidRDefault="00DC0AE8">
      <w:pPr>
        <w:ind w:firstLine="850"/>
        <w:jc w:val="both"/>
        <w:rPr>
          <w:rFonts w:cs="Times New Roman"/>
          <w:sz w:val="22"/>
        </w:rPr>
      </w:pPr>
      <w:r>
        <w:rPr>
          <w:rFonts w:eastAsia="Times New Roman" w:cs="Times New Roman"/>
          <w:sz w:val="22"/>
        </w:rPr>
        <w:t>12.3. По соглашению сторон д</w:t>
      </w:r>
      <w:r>
        <w:rPr>
          <w:rFonts w:eastAsia="Times New Roman" w:cs="Times New Roman"/>
          <w:bCs/>
          <w:sz w:val="22"/>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6B4523FF" w14:textId="77777777" w:rsidR="008A6EF6" w:rsidRDefault="00DC0AE8">
      <w:pPr>
        <w:ind w:firstLine="850"/>
        <w:jc w:val="both"/>
        <w:rPr>
          <w:rFonts w:cs="Times New Roman"/>
          <w:sz w:val="22"/>
        </w:rPr>
      </w:pPr>
      <w:r>
        <w:rPr>
          <w:rFonts w:eastAsia="Times New Roman" w:cs="Times New Roman"/>
          <w:sz w:val="22"/>
        </w:rPr>
        <w:t>12.4. 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w:t>
      </w:r>
    </w:p>
    <w:p w14:paraId="5682E24D" w14:textId="77777777" w:rsidR="008A6EF6" w:rsidRDefault="00DC0AE8">
      <w:pPr>
        <w:ind w:firstLine="850"/>
        <w:jc w:val="both"/>
        <w:rPr>
          <w:rFonts w:cs="Times New Roman"/>
          <w:sz w:val="22"/>
        </w:rPr>
      </w:pPr>
      <w:r>
        <w:rPr>
          <w:rFonts w:eastAsia="Times New Roman" w:cs="Times New Roman"/>
          <w:sz w:val="22"/>
        </w:rPr>
        <w:t>12.5.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763076C4" w14:textId="77777777" w:rsidR="008A6EF6" w:rsidRDefault="00DC0AE8">
      <w:pPr>
        <w:ind w:firstLine="850"/>
        <w:jc w:val="both"/>
        <w:rPr>
          <w:rFonts w:cs="Times New Roman"/>
          <w:sz w:val="22"/>
        </w:rPr>
      </w:pPr>
      <w:r>
        <w:rPr>
          <w:rFonts w:eastAsia="Times New Roman" w:cs="Times New Roman"/>
          <w:sz w:val="22"/>
        </w:rPr>
        <w:lastRenderedPageBreak/>
        <w:t>12.6. По соглашению сторон допускается поставка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3C493264" w14:textId="77777777" w:rsidR="008A6EF6" w:rsidRDefault="00DC0AE8">
      <w:pPr>
        <w:ind w:firstLine="850"/>
        <w:jc w:val="both"/>
        <w:rPr>
          <w:rFonts w:cs="Times New Roman"/>
          <w:sz w:val="22"/>
        </w:rPr>
      </w:pPr>
      <w:r>
        <w:rPr>
          <w:rFonts w:eastAsia="Times New Roman" w:cs="Times New Roman"/>
          <w:sz w:val="22"/>
        </w:rPr>
        <w:t>Вносимые в соответствии с настоящим пунктом в Договор изменения не должны противоречить положениям статьи 3.1-4</w:t>
      </w:r>
      <w:r>
        <w:rPr>
          <w:rFonts w:eastAsia="Times New Roman" w:cs="Times New Roman"/>
          <w:sz w:val="22"/>
          <w:vertAlign w:val="superscript"/>
        </w:rPr>
        <w:t xml:space="preserve"> </w:t>
      </w:r>
      <w:r>
        <w:rPr>
          <w:rFonts w:eastAsia="Times New Roman" w:cs="Times New Roman"/>
          <w:sz w:val="22"/>
        </w:rPr>
        <w:t>Федерального закона от 18.07.2011 № 223-ФЗ «О закупках товаров, работ, услуг отдельными видами юридических лиц».</w:t>
      </w:r>
    </w:p>
    <w:p w14:paraId="5F1F0376" w14:textId="77777777" w:rsidR="008A6EF6" w:rsidRDefault="00DC0AE8">
      <w:pPr>
        <w:ind w:firstLine="850"/>
        <w:jc w:val="both"/>
        <w:rPr>
          <w:rFonts w:eastAsia="Times New Roman" w:cs="Times New Roman"/>
          <w:sz w:val="22"/>
        </w:rPr>
      </w:pPr>
      <w:r>
        <w:rPr>
          <w:rFonts w:eastAsia="Times New Roman" w:cs="Times New Roman"/>
          <w:sz w:val="22"/>
        </w:rPr>
        <w:t xml:space="preserve">12.7.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 Заказчик праве расторгнуть договор в случае нарушения существенных условий Договора. </w:t>
      </w:r>
      <w:r>
        <w:rPr>
          <w:rFonts w:eastAsia="Times New Roman" w:cs="Times New Roman"/>
          <w:color w:val="000000"/>
          <w:sz w:val="22"/>
        </w:rPr>
        <w:t>Существенным признаётся нарушение, которое лишает сторону того, на что она рассчитывала при заключении договора (ст. 450, 450.1 ГК РФ):</w:t>
      </w:r>
    </w:p>
    <w:p w14:paraId="43D4BD9A" w14:textId="77777777" w:rsidR="008A6EF6" w:rsidRDefault="00DC0AE8">
      <w:pPr>
        <w:pStyle w:val="affe"/>
        <w:numPr>
          <w:ilvl w:val="0"/>
          <w:numId w:val="9"/>
        </w:numPr>
        <w:pBdr>
          <w:top w:val="none" w:sz="4" w:space="0" w:color="000000"/>
          <w:left w:val="none" w:sz="4" w:space="0" w:color="000000"/>
          <w:bottom w:val="none" w:sz="4" w:space="0" w:color="000000"/>
          <w:right w:val="none" w:sz="4" w:space="0" w:color="000000"/>
        </w:pBdr>
        <w:shd w:val="clear" w:color="FFFFFF" w:fill="FFFFFF"/>
        <w:spacing w:before="120" w:after="120"/>
        <w:ind w:left="0" w:firstLine="850"/>
        <w:rPr>
          <w:rFonts w:eastAsia="Times New Roman" w:cs="Times New Roman"/>
          <w:color w:val="000000"/>
          <w:sz w:val="22"/>
        </w:rPr>
      </w:pPr>
      <w:r>
        <w:rPr>
          <w:rFonts w:eastAsia="Times New Roman" w:cs="Times New Roman"/>
          <w:color w:val="000000"/>
          <w:sz w:val="22"/>
        </w:rPr>
        <w:t>Поставка товара ненадлежащего качества, если поставщик не устранил недостатки в разумный срок (п. 2 ст. 523 ГК РФ).</w:t>
      </w:r>
    </w:p>
    <w:p w14:paraId="537AA0D3" w14:textId="77777777" w:rsidR="008A6EF6" w:rsidRDefault="00DC0AE8">
      <w:pPr>
        <w:pStyle w:val="affe"/>
        <w:numPr>
          <w:ilvl w:val="0"/>
          <w:numId w:val="9"/>
        </w:numPr>
        <w:pBdr>
          <w:top w:val="none" w:sz="4" w:space="0" w:color="000000"/>
          <w:left w:val="none" w:sz="4" w:space="0" w:color="000000"/>
          <w:bottom w:val="none" w:sz="4" w:space="0" w:color="000000"/>
          <w:right w:val="none" w:sz="4" w:space="0" w:color="000000"/>
        </w:pBdr>
        <w:shd w:val="clear" w:color="FFFFFF" w:fill="FFFFFF"/>
        <w:spacing w:before="120" w:after="120"/>
        <w:ind w:left="0" w:firstLine="850"/>
        <w:rPr>
          <w:rFonts w:eastAsia="Times New Roman" w:cs="Times New Roman"/>
          <w:color w:val="000000"/>
          <w:sz w:val="22"/>
        </w:rPr>
      </w:pPr>
      <w:r>
        <w:rPr>
          <w:rFonts w:eastAsia="Times New Roman" w:cs="Times New Roman"/>
          <w:color w:val="000000"/>
          <w:sz w:val="22"/>
        </w:rPr>
        <w:t>Неоднократное нарушение сроков поставки (п. 2 ст. 523 ГК РФ) или нарушение срока поставки более, чем на 30 дней . </w:t>
      </w:r>
    </w:p>
    <w:p w14:paraId="22789D5D" w14:textId="77777777" w:rsidR="008A6EF6" w:rsidRDefault="00DC0AE8">
      <w:pPr>
        <w:pStyle w:val="affe"/>
        <w:numPr>
          <w:ilvl w:val="0"/>
          <w:numId w:val="9"/>
        </w:numPr>
        <w:pBdr>
          <w:top w:val="none" w:sz="4" w:space="0" w:color="000000"/>
          <w:left w:val="none" w:sz="4" w:space="0" w:color="000000"/>
          <w:bottom w:val="none" w:sz="4" w:space="0" w:color="000000"/>
          <w:right w:val="none" w:sz="4" w:space="0" w:color="000000"/>
        </w:pBdr>
        <w:shd w:val="clear" w:color="FFFFFF" w:fill="FFFFFF"/>
        <w:spacing w:before="120" w:after="120"/>
        <w:ind w:left="0" w:firstLine="850"/>
        <w:rPr>
          <w:rFonts w:eastAsia="Times New Roman" w:cs="Times New Roman"/>
          <w:color w:val="000000"/>
          <w:sz w:val="22"/>
        </w:rPr>
      </w:pPr>
      <w:r>
        <w:rPr>
          <w:rFonts w:eastAsia="Times New Roman" w:cs="Times New Roman"/>
          <w:color w:val="000000"/>
          <w:sz w:val="22"/>
        </w:rPr>
        <w:t>Несоответствие товара спецификации или комплектации договора. </w:t>
      </w:r>
    </w:p>
    <w:p w14:paraId="0839C30B" w14:textId="77777777" w:rsidR="008A6EF6" w:rsidRDefault="00DC0AE8">
      <w:pPr>
        <w:pStyle w:val="affe"/>
        <w:numPr>
          <w:ilvl w:val="0"/>
          <w:numId w:val="9"/>
        </w:numPr>
        <w:pBdr>
          <w:top w:val="none" w:sz="4" w:space="0" w:color="000000"/>
          <w:left w:val="none" w:sz="4" w:space="0" w:color="000000"/>
          <w:bottom w:val="none" w:sz="4" w:space="0" w:color="000000"/>
          <w:right w:val="none" w:sz="4" w:space="0" w:color="000000"/>
        </w:pBdr>
        <w:shd w:val="clear" w:color="FFFFFF" w:fill="FFFFFF"/>
        <w:spacing w:before="120" w:after="120"/>
        <w:ind w:left="0" w:firstLine="850"/>
        <w:rPr>
          <w:rFonts w:eastAsia="Times New Roman" w:cs="Times New Roman"/>
          <w:color w:val="000000"/>
          <w:sz w:val="22"/>
        </w:rPr>
      </w:pPr>
      <w:r>
        <w:rPr>
          <w:rFonts w:eastAsia="Times New Roman" w:cs="Times New Roman"/>
          <w:color w:val="000000"/>
          <w:sz w:val="22"/>
        </w:rPr>
        <w:t>Поставщик не приступает к работе или выполняет настолько медленно, что закончить в срок явно невозможно (п. 2 ст. 715 ГК РФ). </w:t>
      </w:r>
    </w:p>
    <w:p w14:paraId="2AFC30B3" w14:textId="77777777" w:rsidR="008A6EF6" w:rsidRDefault="00DC0AE8">
      <w:pPr>
        <w:pStyle w:val="affe"/>
        <w:numPr>
          <w:ilvl w:val="0"/>
          <w:numId w:val="9"/>
        </w:numPr>
        <w:pBdr>
          <w:top w:val="none" w:sz="4" w:space="0" w:color="000000"/>
          <w:left w:val="none" w:sz="4" w:space="0" w:color="000000"/>
          <w:bottom w:val="none" w:sz="4" w:space="0" w:color="000000"/>
          <w:right w:val="none" w:sz="4" w:space="0" w:color="000000"/>
        </w:pBdr>
        <w:shd w:val="clear" w:color="FFFFFF" w:fill="FFFFFF"/>
        <w:spacing w:before="120" w:after="120"/>
        <w:ind w:left="0" w:firstLine="850"/>
        <w:rPr>
          <w:rFonts w:eastAsia="Times New Roman" w:cs="Times New Roman"/>
          <w:color w:val="000000"/>
          <w:sz w:val="22"/>
        </w:rPr>
      </w:pPr>
      <w:r>
        <w:rPr>
          <w:rFonts w:eastAsia="Times New Roman" w:cs="Times New Roman"/>
          <w:color w:val="000000"/>
          <w:sz w:val="22"/>
        </w:rPr>
        <w:t>Существенные и неустранимые недостатки результата работы (п. 3 ст. 723 ГК РФ). </w:t>
      </w:r>
    </w:p>
    <w:p w14:paraId="27E5033E" w14:textId="77777777" w:rsidR="008A6EF6" w:rsidRDefault="00DC0AE8">
      <w:pPr>
        <w:pBdr>
          <w:top w:val="none" w:sz="4" w:space="0" w:color="000000"/>
          <w:left w:val="none" w:sz="4" w:space="0" w:color="000000"/>
          <w:bottom w:val="none" w:sz="4" w:space="0" w:color="000000"/>
          <w:right w:val="none" w:sz="4" w:space="0" w:color="000000"/>
        </w:pBdr>
        <w:shd w:val="clear" w:color="FFFFFF" w:fill="FFFFFF"/>
        <w:spacing w:before="120" w:after="120"/>
        <w:rPr>
          <w:rFonts w:eastAsia="Times New Roman" w:cs="Times New Roman"/>
          <w:color w:val="000000"/>
          <w:sz w:val="22"/>
        </w:rPr>
      </w:pPr>
      <w:r>
        <w:rPr>
          <w:rFonts w:eastAsia="Times New Roman" w:cs="Times New Roman"/>
          <w:sz w:val="22"/>
        </w:rPr>
        <w:t>Заказчик праве расторгнуть договор в случае</w:t>
      </w:r>
      <w:r>
        <w:rPr>
          <w:rFonts w:eastAsia="Times New Roman" w:cs="Times New Roman"/>
          <w:color w:val="000000"/>
          <w:sz w:val="22"/>
        </w:rPr>
        <w:t xml:space="preserve"> предоставления недостоверных сведений участиком </w:t>
      </w:r>
      <w:r>
        <w:rPr>
          <w:rFonts w:eastAsia="Times New Roman" w:cs="Times New Roman"/>
          <w:sz w:val="22"/>
        </w:rPr>
        <w:t>закупки, если сведения об этом поступили Заказчику на любом этапе исполнения договора.</w:t>
      </w:r>
    </w:p>
    <w:p w14:paraId="17BA2E8D" w14:textId="77777777" w:rsidR="008A6EF6" w:rsidRDefault="00DC0AE8">
      <w:pPr>
        <w:ind w:firstLine="850"/>
        <w:jc w:val="both"/>
        <w:rPr>
          <w:rFonts w:cs="Times New Roman"/>
          <w:sz w:val="22"/>
        </w:rPr>
      </w:pPr>
      <w:r>
        <w:rPr>
          <w:rFonts w:eastAsia="Times New Roman" w:cs="Times New Roman"/>
          <w:color w:val="000000"/>
          <w:sz w:val="22"/>
        </w:rPr>
        <w:t>12.8. </w:t>
      </w:r>
      <w:r>
        <w:rPr>
          <w:rFonts w:eastAsia="Times New Roman" w:cs="Times New Roman"/>
          <w:sz w:val="22"/>
        </w:rP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5C98A692" w14:textId="77777777" w:rsidR="008A6EF6" w:rsidRDefault="008A6EF6">
      <w:pPr>
        <w:tabs>
          <w:tab w:val="left" w:pos="567"/>
        </w:tabs>
        <w:ind w:firstLine="850"/>
        <w:jc w:val="both"/>
        <w:rPr>
          <w:rFonts w:cs="Times New Roman"/>
          <w:sz w:val="22"/>
        </w:rPr>
      </w:pPr>
    </w:p>
    <w:p w14:paraId="673B1697" w14:textId="77777777" w:rsidR="008A6EF6" w:rsidRDefault="008A6EF6">
      <w:pPr>
        <w:tabs>
          <w:tab w:val="left" w:pos="567"/>
        </w:tabs>
        <w:ind w:firstLine="850"/>
        <w:jc w:val="both"/>
        <w:rPr>
          <w:rFonts w:cs="Times New Roman"/>
          <w:sz w:val="22"/>
        </w:rPr>
      </w:pPr>
    </w:p>
    <w:p w14:paraId="60DE79BE" w14:textId="77777777" w:rsidR="008A6EF6" w:rsidRDefault="00DC0AE8">
      <w:pPr>
        <w:tabs>
          <w:tab w:val="center" w:pos="4960"/>
          <w:tab w:val="left" w:pos="7937"/>
        </w:tabs>
        <w:ind w:firstLine="850"/>
        <w:jc w:val="center"/>
        <w:outlineLvl w:val="0"/>
        <w:rPr>
          <w:rFonts w:cs="Times New Roman"/>
          <w:b/>
          <w:bCs/>
          <w:i/>
          <w:iCs/>
          <w:sz w:val="22"/>
        </w:rPr>
      </w:pPr>
      <w:r>
        <w:rPr>
          <w:rFonts w:eastAsia="Times New Roman" w:cs="Times New Roman"/>
          <w:b/>
          <w:bCs/>
          <w:i/>
          <w:iCs/>
          <w:sz w:val="22"/>
        </w:rPr>
        <w:t>13. Антикоррупционная оговорка</w:t>
      </w:r>
    </w:p>
    <w:p w14:paraId="51F15486" w14:textId="77777777" w:rsidR="008A6EF6" w:rsidRDefault="00DC0AE8">
      <w:pPr>
        <w:ind w:firstLine="850"/>
        <w:jc w:val="both"/>
        <w:rPr>
          <w:rFonts w:cs="Times New Roman"/>
          <w:sz w:val="22"/>
        </w:rPr>
      </w:pPr>
      <w:bookmarkStart w:id="14" w:name="Par2"/>
      <w:bookmarkEnd w:id="14"/>
      <w:r>
        <w:rPr>
          <w:rFonts w:eastAsia="Times New Roman" w:cs="Times New Roman"/>
          <w:iCs/>
          <w:sz w:val="22"/>
        </w:rPr>
        <w:t>13.1. </w:t>
      </w:r>
      <w:r>
        <w:rPr>
          <w:rFonts w:eastAsia="Times New Roman" w:cs="Times New Roman"/>
          <w:sz w:val="22"/>
        </w:rPr>
        <w:t>Стороны, их аффилированные лица, работники или посредники, а также лица</w:t>
      </w:r>
      <w:r>
        <w:rPr>
          <w:rFonts w:eastAsia="Times New Roman" w:cs="Times New Roman"/>
          <w:iCs/>
          <w:sz w:val="22"/>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3244851A" w14:textId="77777777" w:rsidR="008A6EF6" w:rsidRDefault="00DC0AE8">
      <w:pPr>
        <w:ind w:firstLine="850"/>
        <w:jc w:val="both"/>
        <w:rPr>
          <w:rFonts w:cs="Times New Roman"/>
          <w:sz w:val="22"/>
        </w:rPr>
      </w:pPr>
      <w:r>
        <w:rPr>
          <w:rFonts w:eastAsia="Times New Roman" w:cs="Times New Roman"/>
          <w:iCs/>
          <w:sz w:val="22"/>
        </w:rPr>
        <w:t>13.2. </w:t>
      </w:r>
      <w:r>
        <w:rPr>
          <w:rFonts w:eastAsia="Times New Roman" w:cs="Times New Roman"/>
          <w:sz w:val="22"/>
        </w:rPr>
        <w:t>При исполнении своих обязательств по Договору Стороны</w:t>
      </w:r>
      <w:r>
        <w:rPr>
          <w:rFonts w:eastAsia="Times New Roman" w:cs="Times New Roman"/>
          <w:iCs/>
          <w:sz w:val="22"/>
        </w:rPr>
        <w:t xml:space="preserve"> </w:t>
      </w:r>
      <w:r>
        <w:rPr>
          <w:rFonts w:eastAsia="Times New Roman" w:cs="Times New Roman"/>
          <w:sz w:val="22"/>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09B309EB" w14:textId="77777777" w:rsidR="008A6EF6" w:rsidRDefault="00DC0AE8">
      <w:pPr>
        <w:ind w:firstLine="850"/>
        <w:jc w:val="both"/>
        <w:rPr>
          <w:rFonts w:cs="Times New Roman"/>
          <w:sz w:val="22"/>
        </w:rPr>
      </w:pPr>
      <w:r>
        <w:rPr>
          <w:rFonts w:eastAsia="Times New Roman" w:cs="Times New Roman"/>
          <w:sz w:val="22"/>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4903D2F" w14:textId="77777777" w:rsidR="008A6EF6" w:rsidRDefault="00DC0AE8">
      <w:pPr>
        <w:ind w:firstLine="850"/>
        <w:jc w:val="both"/>
        <w:rPr>
          <w:rFonts w:cs="Times New Roman"/>
          <w:sz w:val="22"/>
        </w:rPr>
      </w:pPr>
      <w:r>
        <w:rPr>
          <w:rFonts w:eastAsia="Times New Roman" w:cs="Times New Roman"/>
          <w:sz w:val="22"/>
        </w:rPr>
        <w:t>13.3.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1C88127D" w14:textId="77777777" w:rsidR="008A6EF6" w:rsidRDefault="00DC0AE8">
      <w:pPr>
        <w:ind w:firstLine="850"/>
        <w:jc w:val="both"/>
        <w:rPr>
          <w:rFonts w:cs="Times New Roman"/>
          <w:sz w:val="22"/>
        </w:rPr>
      </w:pPr>
      <w:r>
        <w:rPr>
          <w:rFonts w:eastAsia="Times New Roman" w:cs="Times New Roman"/>
          <w:sz w:val="22"/>
        </w:rPr>
        <w:t>13.3.1. Каналы уведомления Поставщика о нарушениях каких-либо положений настоящего раздела: _________________________________________________________________</w:t>
      </w:r>
    </w:p>
    <w:p w14:paraId="2B39F3CB" w14:textId="77777777" w:rsidR="008A6EF6" w:rsidRDefault="00DC0AE8">
      <w:pPr>
        <w:ind w:firstLine="850"/>
        <w:jc w:val="both"/>
        <w:rPr>
          <w:rFonts w:cs="Times New Roman"/>
          <w:sz w:val="22"/>
        </w:rPr>
      </w:pPr>
      <w:r>
        <w:rPr>
          <w:rFonts w:eastAsia="Times New Roman" w:cs="Times New Roman"/>
          <w:sz w:val="22"/>
        </w:rPr>
        <w:t>Каналы уведомления Заказчика о нарушениях каких-либо положений настоящего раздела: эл. почта  info@gbuzovetcentr.ru</w:t>
      </w:r>
    </w:p>
    <w:p w14:paraId="694A76EE" w14:textId="77777777" w:rsidR="008A6EF6" w:rsidRDefault="00DC0AE8">
      <w:pPr>
        <w:ind w:firstLine="850"/>
        <w:jc w:val="both"/>
        <w:rPr>
          <w:rFonts w:cs="Times New Roman"/>
          <w:sz w:val="22"/>
        </w:rPr>
      </w:pPr>
      <w:r>
        <w:rPr>
          <w:rFonts w:eastAsia="Times New Roman" w:cs="Times New Roman"/>
          <w:sz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68C16D89" w14:textId="77777777" w:rsidR="008A6EF6" w:rsidRDefault="00DC0AE8">
      <w:pPr>
        <w:ind w:firstLine="850"/>
        <w:jc w:val="both"/>
        <w:rPr>
          <w:rFonts w:cs="Times New Roman"/>
          <w:sz w:val="22"/>
        </w:rPr>
      </w:pPr>
      <w:r>
        <w:rPr>
          <w:rFonts w:eastAsia="Times New Roman" w:cs="Times New Roman"/>
          <w:sz w:val="22"/>
        </w:rPr>
        <w:t xml:space="preserve">13.4.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w:t>
      </w:r>
      <w:r>
        <w:rPr>
          <w:rFonts w:eastAsia="Times New Roman" w:cs="Times New Roman"/>
          <w:sz w:val="22"/>
        </w:rPr>
        <w:lastRenderedPageBreak/>
        <w:t>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F94223E" w14:textId="77777777" w:rsidR="008A6EF6" w:rsidRDefault="00DC0AE8">
      <w:pPr>
        <w:ind w:firstLine="850"/>
        <w:jc w:val="both"/>
        <w:rPr>
          <w:rFonts w:cs="Times New Roman"/>
          <w:sz w:val="22"/>
        </w:rPr>
      </w:pPr>
      <w:r>
        <w:rPr>
          <w:rFonts w:eastAsia="Times New Roman" w:cs="Times New Roman"/>
          <w:sz w:val="22"/>
        </w:rPr>
        <w:t>13.5.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50F29FEE" w14:textId="77777777" w:rsidR="008A6EF6" w:rsidRDefault="00DC0AE8">
      <w:pPr>
        <w:ind w:firstLine="850"/>
        <w:jc w:val="both"/>
        <w:rPr>
          <w:rFonts w:cs="Times New Roman"/>
          <w:sz w:val="22"/>
        </w:rPr>
      </w:pPr>
      <w:r>
        <w:rPr>
          <w:rFonts w:eastAsia="Times New Roman" w:cs="Times New Roman"/>
          <w:sz w:val="22"/>
        </w:rPr>
        <w:t>13.6. Стороны информируют в письменной форме  о случаях коррупционных нарушений не позднее 5 рабочих дней с момента подтверждения факта соответствующего нарушения.</w:t>
      </w:r>
    </w:p>
    <w:p w14:paraId="06EE4D86" w14:textId="77777777" w:rsidR="008A6EF6" w:rsidRDefault="008A6EF6">
      <w:pPr>
        <w:tabs>
          <w:tab w:val="left" w:pos="567"/>
        </w:tabs>
        <w:ind w:firstLine="850"/>
        <w:jc w:val="both"/>
        <w:rPr>
          <w:rFonts w:cs="Times New Roman"/>
          <w:sz w:val="22"/>
        </w:rPr>
      </w:pPr>
    </w:p>
    <w:p w14:paraId="7F20BBE8" w14:textId="77777777" w:rsidR="008A6EF6" w:rsidRDefault="00DC0AE8">
      <w:pPr>
        <w:tabs>
          <w:tab w:val="left" w:pos="708"/>
        </w:tabs>
        <w:ind w:firstLine="850"/>
        <w:jc w:val="center"/>
        <w:rPr>
          <w:rFonts w:cs="Times New Roman"/>
          <w:i/>
          <w:iCs/>
          <w:sz w:val="22"/>
          <w:vertAlign w:val="superscript"/>
        </w:rPr>
      </w:pPr>
      <w:r>
        <w:rPr>
          <w:rFonts w:eastAsia="Times New Roman" w:cs="Times New Roman"/>
          <w:b/>
          <w:i/>
          <w:iCs/>
          <w:sz w:val="22"/>
          <w:lang w:eastAsia="ru-RU"/>
        </w:rPr>
        <w:t>14. Заключительные положения</w:t>
      </w:r>
    </w:p>
    <w:p w14:paraId="25D5B642" w14:textId="77777777" w:rsidR="008A6EF6" w:rsidRDefault="00DC0AE8">
      <w:pPr>
        <w:ind w:firstLine="850"/>
        <w:jc w:val="both"/>
        <w:rPr>
          <w:rFonts w:cs="Times New Roman"/>
          <w:sz w:val="22"/>
        </w:rPr>
      </w:pPr>
      <w:r>
        <w:rPr>
          <w:rFonts w:eastAsia="Times New Roman" w:cs="Times New Roman"/>
          <w:sz w:val="22"/>
          <w:lang w:eastAsia="ru-RU"/>
        </w:rPr>
        <w:t xml:space="preserve">14.1. Договор вступает в силу с момента его заключения Сторонами и действует </w:t>
      </w:r>
      <w:r>
        <w:rPr>
          <w:rFonts w:eastAsia="Times New Roman" w:cs="Times New Roman"/>
          <w:iCs/>
          <w:sz w:val="22"/>
          <w:lang w:eastAsia="ru-RU"/>
        </w:rPr>
        <w:t>31.12.2026 г.,</w:t>
      </w:r>
      <w:r>
        <w:rPr>
          <w:rFonts w:eastAsia="Times New Roman" w:cs="Times New Roman"/>
          <w:sz w:val="22"/>
          <w:lang w:eastAsia="ru-RU"/>
        </w:rPr>
        <w:t xml:space="preserve"> </w:t>
      </w:r>
      <w:r>
        <w:rPr>
          <w:rFonts w:eastAsia="Times New Roman" w:cs="Times New Roman"/>
          <w:iCs/>
          <w:sz w:val="22"/>
          <w:lang w:eastAsia="ru-RU"/>
        </w:rPr>
        <w:t>а в части  ответственности Сторон, предусмотренной разделом 9 Договора, до полного исполнения Сторонами взаимных обязательств.</w:t>
      </w:r>
    </w:p>
    <w:p w14:paraId="12BDC8F0" w14:textId="77777777" w:rsidR="008A6EF6" w:rsidRDefault="00DC0AE8">
      <w:pPr>
        <w:ind w:firstLine="850"/>
        <w:jc w:val="both"/>
        <w:rPr>
          <w:rFonts w:cs="Times New Roman"/>
          <w:sz w:val="22"/>
        </w:rPr>
      </w:pPr>
      <w:r>
        <w:rPr>
          <w:rFonts w:eastAsia="Times New Roman" w:cs="Times New Roman"/>
          <w:sz w:val="22"/>
          <w:lang w:eastAsia="ru-RU"/>
        </w:rPr>
        <w:t xml:space="preserve">Настоящий договор заключен с использованием программно-аппаратных средств электронной площадки и подписан электронными подписями лиц, имеющих право действовать от имени сторон по договору.  </w:t>
      </w:r>
    </w:p>
    <w:p w14:paraId="15D25331" w14:textId="77777777" w:rsidR="008A6EF6" w:rsidRDefault="00DC0AE8">
      <w:pPr>
        <w:ind w:firstLine="850"/>
        <w:jc w:val="both"/>
        <w:rPr>
          <w:rFonts w:cs="Times New Roman"/>
          <w:sz w:val="22"/>
        </w:rPr>
      </w:pPr>
      <w:r>
        <w:rPr>
          <w:rFonts w:eastAsia="Times New Roman" w:cs="Times New Roman"/>
          <w:sz w:val="22"/>
          <w:lang w:eastAsia="ru-RU"/>
        </w:rPr>
        <w:t>Стороны договорились при исполнении договора, в том числе, использовать во взаимоотношениях между собой систему электронного документооборота Диадок, СБИС или другие. Стороны признают юридическую силу за документами, подписываемыми аналогами собственноручной подписи, в том числе (первичные документы, счета, счета-фактуры). Электронные документы признаются эквивалентными соответствующим бумажным документам и порождают аналогичные им права и обязанности сторон.</w:t>
      </w:r>
    </w:p>
    <w:p w14:paraId="40CE3486" w14:textId="77777777" w:rsidR="008A6EF6" w:rsidRDefault="00DC0AE8">
      <w:pPr>
        <w:ind w:firstLine="850"/>
        <w:jc w:val="both"/>
        <w:rPr>
          <w:rFonts w:cs="Times New Roman"/>
          <w:sz w:val="22"/>
        </w:rPr>
      </w:pPr>
      <w:r>
        <w:rPr>
          <w:rFonts w:eastAsia="Times New Roman" w:cs="Times New Roman"/>
          <w:iCs/>
          <w:sz w:val="22"/>
          <w:lang w:eastAsia="ru-RU"/>
        </w:rPr>
        <w:t>14.2</w:t>
      </w:r>
      <w:r>
        <w:rPr>
          <w:rFonts w:eastAsia="Times New Roman" w:cs="Times New Roman"/>
          <w:sz w:val="22"/>
          <w:lang w:eastAsia="ru-RU"/>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41C1DB96" w14:textId="77777777" w:rsidR="008A6EF6" w:rsidRDefault="00DC0AE8">
      <w:pPr>
        <w:ind w:firstLine="850"/>
        <w:jc w:val="both"/>
        <w:rPr>
          <w:rFonts w:cs="Times New Roman"/>
          <w:sz w:val="22"/>
        </w:rPr>
      </w:pPr>
      <w:r>
        <w:rPr>
          <w:rFonts w:eastAsia="Times New Roman" w:cs="Times New Roman"/>
          <w:sz w:val="22"/>
          <w:lang w:eastAsia="ru-RU"/>
        </w:rPr>
        <w:t>14.3.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4511DA57" w14:textId="77777777" w:rsidR="008A6EF6" w:rsidRDefault="00DC0AE8">
      <w:pPr>
        <w:ind w:firstLine="850"/>
        <w:jc w:val="both"/>
        <w:rPr>
          <w:rFonts w:cs="Times New Roman"/>
          <w:sz w:val="22"/>
        </w:rPr>
      </w:pPr>
      <w:r>
        <w:rPr>
          <w:rFonts w:eastAsia="Times New Roman" w:cs="Times New Roman"/>
          <w:sz w:val="22"/>
          <w:lang w:eastAsia="ru-RU"/>
        </w:rPr>
        <w:t>14.4.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10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58F21512" w14:textId="77777777" w:rsidR="008A6EF6" w:rsidRDefault="00DC0AE8">
      <w:pPr>
        <w:ind w:firstLine="850"/>
        <w:jc w:val="both"/>
        <w:rPr>
          <w:rFonts w:cs="Times New Roman"/>
          <w:sz w:val="22"/>
        </w:rPr>
      </w:pPr>
      <w:r>
        <w:rPr>
          <w:rFonts w:eastAsia="Times New Roman" w:cs="Times New Roman"/>
          <w:sz w:val="22"/>
          <w:lang w:eastAsia="ru-RU"/>
        </w:rPr>
        <w:t>14.5.</w:t>
      </w:r>
      <w:bookmarkStart w:id="15" w:name="_Hlk115869574"/>
      <w:r>
        <w:rPr>
          <w:rFonts w:eastAsia="Times New Roman" w:cs="Times New Roman"/>
          <w:sz w:val="22"/>
          <w:lang w:eastAsia="ru-RU"/>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5A1F28BB" w14:textId="77777777" w:rsidR="008A6EF6" w:rsidRDefault="00DC0AE8">
      <w:pPr>
        <w:ind w:firstLine="850"/>
        <w:jc w:val="both"/>
        <w:rPr>
          <w:rFonts w:cs="Times New Roman"/>
          <w:sz w:val="22"/>
        </w:rPr>
      </w:pPr>
      <w:r>
        <w:rPr>
          <w:rFonts w:eastAsia="Times New Roman" w:cs="Times New Roman"/>
          <w:sz w:val="22"/>
          <w:lang w:eastAsia="ru-RU"/>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15 Договора, считается надлежащим уведомлением Сторон.</w:t>
      </w:r>
    </w:p>
    <w:p w14:paraId="786A7BED" w14:textId="77777777" w:rsidR="008A6EF6" w:rsidRDefault="00DC0AE8">
      <w:pPr>
        <w:ind w:firstLine="850"/>
        <w:jc w:val="both"/>
        <w:rPr>
          <w:rFonts w:cs="Times New Roman"/>
          <w:sz w:val="22"/>
        </w:rPr>
      </w:pPr>
      <w:r>
        <w:rPr>
          <w:rFonts w:eastAsia="Times New Roman" w:cs="Times New Roman"/>
          <w:sz w:val="22"/>
          <w:lang w:eastAsia="ru-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r>
        <w:rPr>
          <w:rFonts w:eastAsia="Times New Roman" w:cs="Times New Roman"/>
          <w:color w:val="FF0000"/>
          <w:sz w:val="22"/>
          <w:lang w:eastAsia="ru-RU"/>
        </w:rPr>
        <w:t xml:space="preserve"> </w:t>
      </w:r>
      <w:r>
        <w:rPr>
          <w:rFonts w:eastAsia="Times New Roman" w:cs="Times New Roman"/>
          <w:sz w:val="22"/>
          <w:lang w:eastAsia="ru-RU"/>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bookmarkEnd w:id="15"/>
    </w:p>
    <w:p w14:paraId="282125D1" w14:textId="77777777" w:rsidR="008A6EF6" w:rsidRDefault="00DC0AE8">
      <w:pPr>
        <w:ind w:firstLine="850"/>
        <w:jc w:val="both"/>
        <w:rPr>
          <w:rFonts w:cs="Times New Roman"/>
          <w:sz w:val="22"/>
        </w:rPr>
      </w:pPr>
      <w:r>
        <w:rPr>
          <w:rFonts w:eastAsia="Times New Roman" w:cs="Times New Roman"/>
          <w:iCs/>
          <w:sz w:val="22"/>
          <w:lang w:eastAsia="ru-RU"/>
        </w:rPr>
        <w:t>14.6. Во всем остальном, что не предусмотрено Договором, Стороны руководствуются действующим законодательством Российской Федерации.</w:t>
      </w:r>
    </w:p>
    <w:p w14:paraId="1AB47A00" w14:textId="77777777" w:rsidR="008A6EF6" w:rsidRDefault="00DC0AE8">
      <w:pPr>
        <w:ind w:firstLine="850"/>
        <w:jc w:val="both"/>
        <w:rPr>
          <w:rFonts w:cs="Times New Roman"/>
          <w:sz w:val="22"/>
        </w:rPr>
      </w:pPr>
      <w:r>
        <w:rPr>
          <w:rFonts w:eastAsia="Times New Roman" w:cs="Times New Roman"/>
          <w:sz w:val="22"/>
          <w:lang w:eastAsia="ru-RU"/>
        </w:rPr>
        <w:t>14.7. Все приложения к Договору являются его неотъемлемой частью.</w:t>
      </w:r>
    </w:p>
    <w:p w14:paraId="18B918E3" w14:textId="77777777" w:rsidR="008A6EF6" w:rsidRDefault="00DC0AE8">
      <w:pPr>
        <w:ind w:firstLine="850"/>
        <w:jc w:val="both"/>
        <w:rPr>
          <w:rFonts w:cs="Times New Roman"/>
          <w:sz w:val="22"/>
        </w:rPr>
      </w:pPr>
      <w:r>
        <w:rPr>
          <w:rFonts w:eastAsia="Times New Roman" w:cs="Times New Roman"/>
          <w:sz w:val="22"/>
          <w:lang w:eastAsia="ru-RU"/>
        </w:rPr>
        <w:t>14.8. К Договору прилагаются:</w:t>
      </w:r>
    </w:p>
    <w:p w14:paraId="0FFC6980" w14:textId="77777777" w:rsidR="008A6EF6" w:rsidRDefault="00DC0AE8">
      <w:pPr>
        <w:ind w:firstLine="850"/>
        <w:jc w:val="both"/>
        <w:rPr>
          <w:rFonts w:cs="Times New Roman"/>
          <w:sz w:val="22"/>
        </w:rPr>
      </w:pPr>
      <w:r>
        <w:rPr>
          <w:rFonts w:eastAsia="Times New Roman" w:cs="Times New Roman"/>
          <w:sz w:val="22"/>
        </w:rPr>
        <w:t>Приложение № 1 – Спецификация;</w:t>
      </w:r>
    </w:p>
    <w:p w14:paraId="61680D58" w14:textId="77777777" w:rsidR="008A6EF6" w:rsidRDefault="00DC0AE8">
      <w:pPr>
        <w:ind w:firstLine="850"/>
        <w:jc w:val="both"/>
        <w:rPr>
          <w:rFonts w:cs="Times New Roman"/>
          <w:sz w:val="22"/>
        </w:rPr>
      </w:pPr>
      <w:r>
        <w:rPr>
          <w:rFonts w:eastAsia="Times New Roman" w:cs="Times New Roman"/>
          <w:sz w:val="22"/>
        </w:rPr>
        <w:t>Приложение № 2 – «Акт выявленных недостатков»;</w:t>
      </w:r>
    </w:p>
    <w:p w14:paraId="6FD4CB7F" w14:textId="77777777" w:rsidR="008A6EF6" w:rsidRDefault="008A6EF6">
      <w:pPr>
        <w:ind w:firstLine="850"/>
        <w:jc w:val="both"/>
        <w:rPr>
          <w:rFonts w:cs="Times New Roman"/>
          <w:sz w:val="22"/>
          <w:vertAlign w:val="superscript"/>
        </w:rPr>
      </w:pPr>
    </w:p>
    <w:p w14:paraId="518FC1DE" w14:textId="77777777" w:rsidR="008A6EF6" w:rsidRDefault="00DC0AE8">
      <w:pPr>
        <w:ind w:firstLine="850"/>
        <w:jc w:val="center"/>
        <w:rPr>
          <w:rFonts w:cs="Times New Roman"/>
          <w:b/>
          <w:i/>
          <w:iCs/>
          <w:sz w:val="22"/>
        </w:rPr>
      </w:pPr>
      <w:r>
        <w:rPr>
          <w:rFonts w:eastAsia="Times New Roman" w:cs="Times New Roman"/>
          <w:b/>
          <w:i/>
          <w:iCs/>
          <w:sz w:val="22"/>
        </w:rPr>
        <w:t>15. Реквизиты и подписи Сторон</w:t>
      </w:r>
    </w:p>
    <w:tbl>
      <w:tblPr>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9"/>
        <w:gridCol w:w="5511"/>
      </w:tblGrid>
      <w:tr w:rsidR="008A6EF6" w14:paraId="0E370D48" w14:textId="77777777">
        <w:trPr>
          <w:trHeight w:val="244"/>
        </w:trPr>
        <w:tc>
          <w:tcPr>
            <w:tcW w:w="4999" w:type="dxa"/>
          </w:tcPr>
          <w:p w14:paraId="130D4FDF" w14:textId="77777777" w:rsidR="008A6EF6" w:rsidRDefault="00DC0AE8">
            <w:pPr>
              <w:ind w:firstLine="850"/>
              <w:rPr>
                <w:rFonts w:cs="Times New Roman"/>
                <w:b/>
                <w:sz w:val="22"/>
              </w:rPr>
            </w:pPr>
            <w:r>
              <w:rPr>
                <w:rFonts w:eastAsia="Times New Roman" w:cs="Times New Roman"/>
                <w:b/>
                <w:sz w:val="22"/>
              </w:rPr>
              <w:t>Заказчик:</w:t>
            </w:r>
          </w:p>
        </w:tc>
        <w:tc>
          <w:tcPr>
            <w:tcW w:w="5511" w:type="dxa"/>
          </w:tcPr>
          <w:p w14:paraId="00BDD8E9" w14:textId="77777777" w:rsidR="008A6EF6" w:rsidRDefault="00DC0AE8">
            <w:pPr>
              <w:ind w:firstLine="850"/>
              <w:rPr>
                <w:rFonts w:cs="Times New Roman"/>
                <w:b/>
                <w:sz w:val="22"/>
              </w:rPr>
            </w:pPr>
            <w:r>
              <w:rPr>
                <w:rFonts w:eastAsia="Times New Roman" w:cs="Times New Roman"/>
                <w:b/>
                <w:sz w:val="22"/>
              </w:rPr>
              <w:t>Поставщик:</w:t>
            </w:r>
          </w:p>
        </w:tc>
      </w:tr>
      <w:tr w:rsidR="008A6EF6" w14:paraId="52A2268A" w14:textId="77777777">
        <w:trPr>
          <w:trHeight w:val="489"/>
        </w:trPr>
        <w:tc>
          <w:tcPr>
            <w:tcW w:w="4999" w:type="dxa"/>
          </w:tcPr>
          <w:p w14:paraId="71054431" w14:textId="77777777" w:rsidR="008A6EF6" w:rsidRDefault="00DC0AE8">
            <w:pPr>
              <w:rPr>
                <w:rFonts w:cs="Times New Roman"/>
                <w:b/>
                <w:sz w:val="22"/>
              </w:rPr>
            </w:pPr>
            <w:r>
              <w:rPr>
                <w:rFonts w:eastAsia="Times New Roman" w:cs="Times New Roman"/>
                <w:b/>
                <w:bCs/>
                <w:sz w:val="22"/>
              </w:rPr>
              <w:t>Государственное бюджетное учреждение Запорожской области «Ветеринарный центр»</w:t>
            </w:r>
          </w:p>
        </w:tc>
        <w:tc>
          <w:tcPr>
            <w:tcW w:w="5511" w:type="dxa"/>
          </w:tcPr>
          <w:p w14:paraId="72160A9D" w14:textId="77777777" w:rsidR="008A6EF6" w:rsidRDefault="008A6EF6">
            <w:pPr>
              <w:pStyle w:val="1291"/>
              <w:keepNext/>
              <w:spacing w:before="0" w:beforeAutospacing="0" w:after="200" w:afterAutospacing="0" w:line="273" w:lineRule="auto"/>
              <w:rPr>
                <w:b/>
                <w:sz w:val="22"/>
                <w:szCs w:val="22"/>
              </w:rPr>
            </w:pPr>
          </w:p>
        </w:tc>
      </w:tr>
      <w:tr w:rsidR="008A6EF6" w14:paraId="507A5D37" w14:textId="77777777">
        <w:trPr>
          <w:trHeight w:val="1235"/>
        </w:trPr>
        <w:tc>
          <w:tcPr>
            <w:tcW w:w="4999" w:type="dxa"/>
          </w:tcPr>
          <w:p w14:paraId="31AD5F90" w14:textId="77777777" w:rsidR="008A6EF6" w:rsidRDefault="00DC0AE8">
            <w:pPr>
              <w:rPr>
                <w:rFonts w:cs="Times New Roman"/>
                <w:sz w:val="22"/>
              </w:rPr>
            </w:pPr>
            <w:r>
              <w:rPr>
                <w:rFonts w:eastAsia="Times New Roman" w:cs="Times New Roman"/>
                <w:sz w:val="22"/>
              </w:rPr>
              <w:t>ИНН 9001025903</w:t>
            </w:r>
          </w:p>
          <w:p w14:paraId="6337F293" w14:textId="77777777" w:rsidR="008A6EF6" w:rsidRDefault="00DC0AE8">
            <w:pPr>
              <w:rPr>
                <w:rFonts w:cs="Times New Roman"/>
                <w:sz w:val="22"/>
              </w:rPr>
            </w:pPr>
            <w:r>
              <w:rPr>
                <w:rFonts w:eastAsia="Times New Roman" w:cs="Times New Roman"/>
                <w:sz w:val="22"/>
              </w:rPr>
              <w:t>КПП 900101001</w:t>
            </w:r>
          </w:p>
          <w:p w14:paraId="7461D461" w14:textId="77777777" w:rsidR="008A6EF6" w:rsidRDefault="00DC0AE8">
            <w:pPr>
              <w:rPr>
                <w:rFonts w:cs="Times New Roman"/>
                <w:sz w:val="22"/>
              </w:rPr>
            </w:pPr>
            <w:r>
              <w:rPr>
                <w:rFonts w:eastAsia="Times New Roman" w:cs="Times New Roman"/>
                <w:sz w:val="22"/>
              </w:rPr>
              <w:t>ОГРН 1249000002679</w:t>
            </w:r>
          </w:p>
        </w:tc>
        <w:tc>
          <w:tcPr>
            <w:tcW w:w="5511" w:type="dxa"/>
          </w:tcPr>
          <w:p w14:paraId="681D8B6A" w14:textId="77777777" w:rsidR="008A6EF6" w:rsidRDefault="008A6EF6">
            <w:pPr>
              <w:rPr>
                <w:rFonts w:cs="Times New Roman"/>
                <w:sz w:val="22"/>
              </w:rPr>
            </w:pPr>
          </w:p>
        </w:tc>
      </w:tr>
      <w:tr w:rsidR="008A6EF6" w14:paraId="6667E1D2" w14:textId="77777777">
        <w:trPr>
          <w:trHeight w:val="4193"/>
        </w:trPr>
        <w:tc>
          <w:tcPr>
            <w:tcW w:w="4999" w:type="dxa"/>
          </w:tcPr>
          <w:p w14:paraId="0156DC8D" w14:textId="77777777" w:rsidR="008A6EF6" w:rsidRDefault="00DC0AE8">
            <w:pPr>
              <w:rPr>
                <w:rFonts w:cs="Times New Roman"/>
                <w:sz w:val="22"/>
              </w:rPr>
            </w:pPr>
            <w:r>
              <w:rPr>
                <w:rFonts w:eastAsia="Times New Roman" w:cs="Times New Roman"/>
                <w:sz w:val="22"/>
              </w:rPr>
              <w:lastRenderedPageBreak/>
              <w:t>Запорожская область, Г.О. Мелитополь, г. Мелитополь, ул. Седовцев, 101/1</w:t>
            </w:r>
          </w:p>
          <w:p w14:paraId="7C57D154" w14:textId="77777777" w:rsidR="008A6EF6" w:rsidRDefault="00DC0AE8">
            <w:pPr>
              <w:rPr>
                <w:rFonts w:cs="Times New Roman"/>
                <w:sz w:val="22"/>
              </w:rPr>
            </w:pPr>
            <w:r>
              <w:rPr>
                <w:rFonts w:eastAsia="Times New Roman" w:cs="Times New Roman"/>
                <w:sz w:val="22"/>
              </w:rPr>
              <w:t>ОКПО 56963348</w:t>
            </w:r>
          </w:p>
          <w:p w14:paraId="500687FD" w14:textId="77777777" w:rsidR="008A6EF6" w:rsidRDefault="00DC0AE8">
            <w:pPr>
              <w:rPr>
                <w:rFonts w:cs="Times New Roman"/>
                <w:sz w:val="22"/>
              </w:rPr>
            </w:pPr>
            <w:r>
              <w:rPr>
                <w:rFonts w:eastAsia="Times New Roman" w:cs="Times New Roman"/>
                <w:sz w:val="22"/>
              </w:rPr>
              <w:t>Банковский счёт 03224643230000003200</w:t>
            </w:r>
          </w:p>
          <w:p w14:paraId="259BDFAF" w14:textId="77777777" w:rsidR="008A6EF6" w:rsidRDefault="00DC0AE8">
            <w:pPr>
              <w:rPr>
                <w:rFonts w:cs="Times New Roman"/>
                <w:sz w:val="22"/>
              </w:rPr>
            </w:pPr>
            <w:r>
              <w:rPr>
                <w:rFonts w:eastAsia="Times New Roman" w:cs="Times New Roman"/>
                <w:sz w:val="22"/>
              </w:rPr>
              <w:t>Лицевой счёт 802LL279000 наименование банка: ОКЦ № 1 ВВГУ Банка России//УФК по Нижегородской области, г. Нижний Новгород</w:t>
            </w:r>
          </w:p>
          <w:p w14:paraId="67E11031" w14:textId="77777777" w:rsidR="008A6EF6" w:rsidRDefault="00DC0AE8">
            <w:pPr>
              <w:rPr>
                <w:rFonts w:cs="Times New Roman"/>
                <w:sz w:val="22"/>
              </w:rPr>
            </w:pPr>
            <w:r>
              <w:rPr>
                <w:rFonts w:eastAsia="Times New Roman" w:cs="Times New Roman"/>
                <w:sz w:val="22"/>
              </w:rPr>
              <w:t>Корреспондирующий счёт 40102810745370000024</w:t>
            </w:r>
          </w:p>
          <w:p w14:paraId="40371CEA" w14:textId="77777777" w:rsidR="008A6EF6" w:rsidRDefault="00DC0AE8">
            <w:pPr>
              <w:rPr>
                <w:rFonts w:cs="Times New Roman"/>
                <w:sz w:val="22"/>
              </w:rPr>
            </w:pPr>
            <w:r>
              <w:rPr>
                <w:rFonts w:eastAsia="Times New Roman" w:cs="Times New Roman"/>
                <w:sz w:val="22"/>
              </w:rPr>
              <w:t>БИК 012202102</w:t>
            </w:r>
          </w:p>
          <w:p w14:paraId="1D5D132E" w14:textId="77777777" w:rsidR="008A6EF6" w:rsidRDefault="00DC0AE8">
            <w:pPr>
              <w:rPr>
                <w:rFonts w:cs="Times New Roman"/>
                <w:sz w:val="22"/>
              </w:rPr>
            </w:pPr>
            <w:r>
              <w:rPr>
                <w:rFonts w:eastAsia="Times New Roman" w:cs="Times New Roman"/>
                <w:sz w:val="22"/>
              </w:rPr>
              <w:t>ОКАТО 23401000000</w:t>
            </w:r>
          </w:p>
          <w:p w14:paraId="16B57AD8" w14:textId="77777777" w:rsidR="008A6EF6" w:rsidRDefault="00DC0AE8">
            <w:pPr>
              <w:rPr>
                <w:rFonts w:cs="Times New Roman"/>
                <w:sz w:val="22"/>
              </w:rPr>
            </w:pPr>
            <w:r>
              <w:rPr>
                <w:rFonts w:eastAsia="Times New Roman" w:cs="Times New Roman"/>
                <w:sz w:val="22"/>
              </w:rPr>
              <w:t>ОКТМО 23701000001</w:t>
            </w:r>
          </w:p>
          <w:p w14:paraId="4B366D9C" w14:textId="77777777" w:rsidR="008A6EF6" w:rsidRDefault="00DC0AE8">
            <w:pPr>
              <w:rPr>
                <w:rFonts w:cs="Times New Roman"/>
                <w:sz w:val="22"/>
              </w:rPr>
            </w:pPr>
            <w:r>
              <w:rPr>
                <w:rFonts w:eastAsia="Times New Roman" w:cs="Times New Roman"/>
                <w:sz w:val="22"/>
              </w:rPr>
              <w:t>ОКОГУ 2300280</w:t>
            </w:r>
          </w:p>
          <w:p w14:paraId="0217DBE8" w14:textId="77777777" w:rsidR="008A6EF6" w:rsidRDefault="00DC0AE8">
            <w:pPr>
              <w:rPr>
                <w:rFonts w:cs="Times New Roman"/>
                <w:sz w:val="22"/>
              </w:rPr>
            </w:pPr>
            <w:r>
              <w:rPr>
                <w:rFonts w:eastAsia="Times New Roman" w:cs="Times New Roman"/>
                <w:sz w:val="22"/>
              </w:rPr>
              <w:t>ОКФС 13</w:t>
            </w:r>
          </w:p>
          <w:p w14:paraId="685C0BC6" w14:textId="77777777" w:rsidR="008A6EF6" w:rsidRDefault="00DC0AE8">
            <w:pPr>
              <w:rPr>
                <w:rFonts w:cs="Times New Roman"/>
                <w:sz w:val="22"/>
              </w:rPr>
            </w:pPr>
            <w:r>
              <w:rPr>
                <w:rFonts w:eastAsia="Times New Roman" w:cs="Times New Roman"/>
                <w:sz w:val="22"/>
              </w:rPr>
              <w:t>ОКОПФ 75203</w:t>
            </w:r>
          </w:p>
          <w:p w14:paraId="2E3CA97D" w14:textId="77777777" w:rsidR="008A6EF6" w:rsidRDefault="00DC0AE8">
            <w:pPr>
              <w:rPr>
                <w:rFonts w:cs="Times New Roman"/>
                <w:sz w:val="22"/>
              </w:rPr>
            </w:pPr>
            <w:r>
              <w:rPr>
                <w:rFonts w:eastAsia="Times New Roman" w:cs="Times New Roman"/>
                <w:sz w:val="22"/>
              </w:rPr>
              <w:t>info@gbuzovetcentr.ru</w:t>
            </w:r>
          </w:p>
          <w:p w14:paraId="683EE2DF" w14:textId="77777777" w:rsidR="008A6EF6" w:rsidRDefault="008A6EF6">
            <w:pPr>
              <w:ind w:firstLine="850"/>
              <w:rPr>
                <w:rFonts w:cs="Times New Roman"/>
                <w:sz w:val="22"/>
              </w:rPr>
            </w:pPr>
          </w:p>
          <w:p w14:paraId="4F926345" w14:textId="77777777" w:rsidR="008A6EF6" w:rsidRDefault="00DC0AE8">
            <w:pPr>
              <w:rPr>
                <w:rFonts w:cs="Times New Roman"/>
                <w:bCs/>
                <w:iCs/>
                <w:sz w:val="22"/>
              </w:rPr>
            </w:pPr>
            <w:r>
              <w:rPr>
                <w:rFonts w:eastAsia="Times New Roman" w:cs="Times New Roman"/>
                <w:bCs/>
                <w:iCs/>
                <w:sz w:val="22"/>
              </w:rPr>
              <w:t>И.О. директора</w:t>
            </w:r>
          </w:p>
          <w:p w14:paraId="3DF73B3D" w14:textId="77777777" w:rsidR="008A6EF6" w:rsidRDefault="00DC0AE8">
            <w:pPr>
              <w:ind w:firstLine="850"/>
              <w:rPr>
                <w:rFonts w:cs="Times New Roman"/>
                <w:sz w:val="22"/>
              </w:rPr>
            </w:pPr>
            <w:r>
              <w:rPr>
                <w:rFonts w:eastAsia="Times New Roman" w:cs="Times New Roman"/>
                <w:bCs/>
                <w:iCs/>
                <w:sz w:val="22"/>
              </w:rPr>
              <w:t>____________________ Кудинов С. И.</w:t>
            </w:r>
            <w:r>
              <w:rPr>
                <w:rFonts w:eastAsia="Times New Roman" w:cs="Times New Roman"/>
                <w:sz w:val="22"/>
              </w:rPr>
              <w:t xml:space="preserve"> </w:t>
            </w:r>
          </w:p>
        </w:tc>
        <w:tc>
          <w:tcPr>
            <w:tcW w:w="5511" w:type="dxa"/>
          </w:tcPr>
          <w:p w14:paraId="50A85F96" w14:textId="77777777" w:rsidR="008A6EF6" w:rsidRDefault="008A6EF6">
            <w:pPr>
              <w:rPr>
                <w:rFonts w:cs="Times New Roman"/>
                <w:sz w:val="22"/>
              </w:rPr>
            </w:pPr>
          </w:p>
        </w:tc>
      </w:tr>
    </w:tbl>
    <w:p w14:paraId="3A4F1772" w14:textId="77777777" w:rsidR="008A6EF6" w:rsidRDefault="008A6EF6">
      <w:pPr>
        <w:ind w:firstLine="850"/>
        <w:jc w:val="right"/>
        <w:rPr>
          <w:rFonts w:cs="Times New Roman"/>
          <w:i/>
          <w:color w:val="000000"/>
          <w:spacing w:val="-1"/>
          <w:sz w:val="22"/>
        </w:rPr>
        <w:sectPr w:rsidR="008A6EF6">
          <w:footerReference w:type="default" r:id="rId9"/>
          <w:pgSz w:w="11906" w:h="16838"/>
          <w:pgMar w:top="720" w:right="720" w:bottom="720" w:left="720" w:header="708" w:footer="708" w:gutter="0"/>
          <w:cols w:space="708"/>
          <w:titlePg/>
        </w:sectPr>
      </w:pPr>
    </w:p>
    <w:p w14:paraId="0743484F" w14:textId="77777777" w:rsidR="008A6EF6" w:rsidRDefault="00DC0AE8">
      <w:pPr>
        <w:ind w:firstLine="850"/>
        <w:jc w:val="right"/>
        <w:rPr>
          <w:rFonts w:cs="Times New Roman"/>
          <w:i/>
          <w:color w:val="000000"/>
          <w:spacing w:val="-1"/>
          <w:sz w:val="22"/>
        </w:rPr>
      </w:pPr>
      <w:r>
        <w:rPr>
          <w:rFonts w:eastAsia="Times New Roman" w:cs="Times New Roman"/>
          <w:i/>
          <w:color w:val="000000"/>
          <w:spacing w:val="-1"/>
          <w:sz w:val="22"/>
        </w:rPr>
        <w:lastRenderedPageBreak/>
        <w:t xml:space="preserve">Приложение № 1 </w:t>
      </w:r>
    </w:p>
    <w:p w14:paraId="3B39B4A6" w14:textId="77777777" w:rsidR="008A6EF6" w:rsidRDefault="00DC0AE8">
      <w:pPr>
        <w:ind w:firstLine="850"/>
        <w:jc w:val="right"/>
        <w:rPr>
          <w:rFonts w:cs="Times New Roman"/>
          <w:color w:val="000000"/>
          <w:spacing w:val="-1"/>
          <w:sz w:val="22"/>
        </w:rPr>
      </w:pPr>
      <w:r>
        <w:rPr>
          <w:rFonts w:eastAsia="Times New Roman" w:cs="Times New Roman"/>
          <w:i/>
          <w:color w:val="000000"/>
          <w:spacing w:val="-1"/>
          <w:sz w:val="22"/>
        </w:rPr>
        <w:t xml:space="preserve">к Договору от «_»________2026_ № </w:t>
      </w:r>
      <w:r>
        <w:rPr>
          <w:rFonts w:eastAsia="Times New Roman" w:cs="Times New Roman"/>
          <w:color w:val="000000"/>
          <w:sz w:val="22"/>
          <w:shd w:val="clear" w:color="auto" w:fill="F0F0F0"/>
        </w:rPr>
        <w:t>_________</w:t>
      </w:r>
    </w:p>
    <w:p w14:paraId="2FD415C1" w14:textId="77777777" w:rsidR="008A6EF6" w:rsidRDefault="008A6EF6">
      <w:pPr>
        <w:ind w:firstLine="850"/>
        <w:jc w:val="center"/>
        <w:rPr>
          <w:rFonts w:cs="Times New Roman"/>
          <w:b/>
          <w:bCs/>
          <w:color w:val="000000"/>
          <w:spacing w:val="1"/>
          <w:sz w:val="22"/>
        </w:rPr>
      </w:pPr>
    </w:p>
    <w:p w14:paraId="76535198" w14:textId="77777777" w:rsidR="008A6EF6" w:rsidRDefault="00DC0AE8">
      <w:pPr>
        <w:ind w:firstLine="850"/>
        <w:jc w:val="center"/>
        <w:rPr>
          <w:rFonts w:cs="Times New Roman"/>
          <w:b/>
          <w:bCs/>
          <w:color w:val="000000"/>
          <w:spacing w:val="1"/>
          <w:sz w:val="22"/>
        </w:rPr>
      </w:pPr>
      <w:r>
        <w:rPr>
          <w:rFonts w:eastAsia="Times New Roman" w:cs="Times New Roman"/>
          <w:b/>
          <w:bCs/>
          <w:color w:val="000000"/>
          <w:spacing w:val="1"/>
          <w:sz w:val="22"/>
        </w:rPr>
        <w:t xml:space="preserve">СПЕЦИФИКАЦИЯ </w:t>
      </w:r>
    </w:p>
    <w:p w14:paraId="756E352B" w14:textId="77777777" w:rsidR="008A6EF6" w:rsidRDefault="008A6EF6">
      <w:pPr>
        <w:ind w:firstLine="850"/>
        <w:jc w:val="center"/>
        <w:rPr>
          <w:rFonts w:cs="Times New Roman"/>
          <w:b/>
          <w:bCs/>
          <w:color w:val="000000"/>
          <w:spacing w:val="1"/>
          <w:sz w:val="22"/>
        </w:rPr>
      </w:pPr>
    </w:p>
    <w:p w14:paraId="1FFAA3B1" w14:textId="77777777" w:rsidR="008A6EF6" w:rsidRDefault="008A6EF6">
      <w:pPr>
        <w:ind w:firstLine="850"/>
        <w:jc w:val="center"/>
        <w:rPr>
          <w:rFonts w:cs="Times New Roman"/>
          <w:color w:val="000000"/>
          <w:spacing w:val="-1"/>
          <w:sz w:val="22"/>
        </w:rPr>
      </w:pPr>
    </w:p>
    <w:tbl>
      <w:tblPr>
        <w:tblW w:w="14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612"/>
        <w:gridCol w:w="2908"/>
        <w:gridCol w:w="1649"/>
        <w:gridCol w:w="1979"/>
        <w:gridCol w:w="1577"/>
        <w:gridCol w:w="1771"/>
      </w:tblGrid>
      <w:tr w:rsidR="008A6EF6" w14:paraId="4B817A69" w14:textId="77777777">
        <w:trPr>
          <w:trHeight w:val="648"/>
          <w:jc w:val="center"/>
        </w:trPr>
        <w:tc>
          <w:tcPr>
            <w:tcW w:w="988" w:type="dxa"/>
            <w:tcBorders>
              <w:top w:val="single" w:sz="4" w:space="0" w:color="auto"/>
              <w:left w:val="single" w:sz="4" w:space="0" w:color="auto"/>
              <w:bottom w:val="single" w:sz="4" w:space="0" w:color="auto"/>
              <w:right w:val="single" w:sz="4" w:space="0" w:color="auto"/>
            </w:tcBorders>
            <w:vAlign w:val="center"/>
          </w:tcPr>
          <w:p w14:paraId="6D667485" w14:textId="77777777" w:rsidR="008A6EF6" w:rsidRDefault="00DC0AE8">
            <w:pPr>
              <w:ind w:firstLine="850"/>
              <w:jc w:val="center"/>
              <w:rPr>
                <w:rFonts w:cs="Times New Roman"/>
                <w:sz w:val="22"/>
              </w:rPr>
            </w:pPr>
            <w:r>
              <w:rPr>
                <w:rFonts w:eastAsia="Times New Roman" w:cs="Times New Roman"/>
                <w:sz w:val="22"/>
                <w:lang w:eastAsia="ru-RU"/>
              </w:rPr>
              <w:t xml:space="preserve">  № п/п</w:t>
            </w:r>
          </w:p>
        </w:tc>
        <w:tc>
          <w:tcPr>
            <w:tcW w:w="3612" w:type="dxa"/>
            <w:tcBorders>
              <w:top w:val="single" w:sz="4" w:space="0" w:color="auto"/>
              <w:left w:val="single" w:sz="4" w:space="0" w:color="auto"/>
              <w:bottom w:val="single" w:sz="4" w:space="0" w:color="auto"/>
              <w:right w:val="single" w:sz="4" w:space="0" w:color="auto"/>
            </w:tcBorders>
            <w:vAlign w:val="center"/>
          </w:tcPr>
          <w:p w14:paraId="0E910D80" w14:textId="77777777" w:rsidR="008A6EF6" w:rsidRDefault="00DC0AE8">
            <w:pPr>
              <w:rPr>
                <w:rFonts w:cs="Times New Roman"/>
                <w:sz w:val="22"/>
              </w:rPr>
            </w:pPr>
            <w:r>
              <w:rPr>
                <w:rFonts w:eastAsia="Times New Roman" w:cs="Times New Roman"/>
                <w:sz w:val="22"/>
                <w:lang w:eastAsia="ru-RU"/>
              </w:rPr>
              <w:t>Наименование товара</w:t>
            </w:r>
          </w:p>
          <w:p w14:paraId="6DBFB2A7" w14:textId="77777777" w:rsidR="008A6EF6" w:rsidRDefault="008A6EF6">
            <w:pPr>
              <w:ind w:firstLine="850"/>
              <w:jc w:val="center"/>
              <w:rPr>
                <w:rFonts w:cs="Times New Roman"/>
                <w:sz w:val="22"/>
              </w:rPr>
            </w:pPr>
          </w:p>
        </w:tc>
        <w:tc>
          <w:tcPr>
            <w:tcW w:w="2908" w:type="dxa"/>
            <w:tcBorders>
              <w:top w:val="single" w:sz="4" w:space="0" w:color="auto"/>
              <w:left w:val="single" w:sz="4" w:space="0" w:color="auto"/>
              <w:bottom w:val="single" w:sz="4" w:space="0" w:color="auto"/>
              <w:right w:val="single" w:sz="4" w:space="0" w:color="auto"/>
            </w:tcBorders>
            <w:vAlign w:val="center"/>
          </w:tcPr>
          <w:p w14:paraId="6E35919F" w14:textId="77777777" w:rsidR="008A6EF6" w:rsidRDefault="00DC0AE8">
            <w:pPr>
              <w:rPr>
                <w:rFonts w:cs="Times New Roman"/>
                <w:sz w:val="22"/>
              </w:rPr>
            </w:pPr>
            <w:r>
              <w:rPr>
                <w:rFonts w:eastAsia="Times New Roman" w:cs="Times New Roman"/>
                <w:sz w:val="22"/>
                <w:lang w:eastAsia="ru-RU"/>
              </w:rPr>
              <w:t>Ед. изм.</w:t>
            </w:r>
          </w:p>
        </w:tc>
        <w:tc>
          <w:tcPr>
            <w:tcW w:w="1649" w:type="dxa"/>
            <w:tcBorders>
              <w:top w:val="single" w:sz="4" w:space="0" w:color="auto"/>
              <w:left w:val="single" w:sz="4" w:space="0" w:color="auto"/>
              <w:bottom w:val="single" w:sz="4" w:space="0" w:color="auto"/>
              <w:right w:val="single" w:sz="4" w:space="0" w:color="auto"/>
            </w:tcBorders>
            <w:vAlign w:val="center"/>
          </w:tcPr>
          <w:p w14:paraId="182082C4" w14:textId="77777777" w:rsidR="008A6EF6" w:rsidRDefault="00DC0AE8">
            <w:pPr>
              <w:rPr>
                <w:rFonts w:cs="Times New Roman"/>
                <w:sz w:val="22"/>
                <w:highlight w:val="white"/>
              </w:rPr>
            </w:pPr>
            <w:r>
              <w:rPr>
                <w:rFonts w:eastAsia="Times New Roman" w:cs="Times New Roman"/>
                <w:sz w:val="22"/>
                <w:highlight w:val="white"/>
                <w:lang w:eastAsia="ru-RU"/>
              </w:rPr>
              <w:t>Кол-во</w:t>
            </w:r>
          </w:p>
        </w:tc>
        <w:tc>
          <w:tcPr>
            <w:tcW w:w="1979" w:type="dxa"/>
            <w:tcBorders>
              <w:top w:val="single" w:sz="4" w:space="0" w:color="auto"/>
              <w:left w:val="single" w:sz="4" w:space="0" w:color="auto"/>
              <w:bottom w:val="single" w:sz="4" w:space="0" w:color="auto"/>
              <w:right w:val="single" w:sz="4" w:space="0" w:color="auto"/>
            </w:tcBorders>
          </w:tcPr>
          <w:p w14:paraId="32455260" w14:textId="77777777" w:rsidR="008A6EF6" w:rsidRDefault="00DC0AE8">
            <w:pPr>
              <w:rPr>
                <w:rFonts w:cs="Times New Roman"/>
                <w:sz w:val="22"/>
                <w:highlight w:val="white"/>
              </w:rPr>
            </w:pPr>
            <w:r>
              <w:rPr>
                <w:rFonts w:eastAsia="Times New Roman" w:cs="Times New Roman"/>
                <w:sz w:val="22"/>
                <w:highlight w:val="white"/>
                <w:lang w:eastAsia="ru-RU"/>
              </w:rPr>
              <w:t>Цена за единицу в руб. в т.ч. НДС _%</w:t>
            </w:r>
          </w:p>
        </w:tc>
        <w:tc>
          <w:tcPr>
            <w:tcW w:w="1577" w:type="dxa"/>
            <w:tcBorders>
              <w:top w:val="single" w:sz="4" w:space="0" w:color="auto"/>
              <w:left w:val="single" w:sz="4" w:space="0" w:color="auto"/>
              <w:bottom w:val="single" w:sz="4" w:space="0" w:color="auto"/>
              <w:right w:val="single" w:sz="4" w:space="0" w:color="auto"/>
            </w:tcBorders>
          </w:tcPr>
          <w:p w14:paraId="2875F70E" w14:textId="77777777" w:rsidR="008A6EF6" w:rsidRDefault="00DC0AE8">
            <w:pPr>
              <w:rPr>
                <w:rFonts w:cs="Times New Roman"/>
                <w:sz w:val="22"/>
                <w:highlight w:val="white"/>
              </w:rPr>
            </w:pPr>
            <w:r>
              <w:rPr>
                <w:rFonts w:eastAsia="Times New Roman" w:cs="Times New Roman"/>
                <w:sz w:val="22"/>
                <w:highlight w:val="white"/>
                <w:lang w:eastAsia="ru-RU"/>
              </w:rPr>
              <w:t>Стоимость в руб. в т.ч. НДС _%</w:t>
            </w:r>
          </w:p>
        </w:tc>
        <w:tc>
          <w:tcPr>
            <w:tcW w:w="1771" w:type="dxa"/>
            <w:tcBorders>
              <w:top w:val="single" w:sz="4" w:space="0" w:color="auto"/>
              <w:left w:val="single" w:sz="4" w:space="0" w:color="auto"/>
              <w:bottom w:val="single" w:sz="4" w:space="0" w:color="auto"/>
              <w:right w:val="single" w:sz="4" w:space="0" w:color="auto"/>
            </w:tcBorders>
          </w:tcPr>
          <w:p w14:paraId="5093A72E" w14:textId="77777777" w:rsidR="008A6EF6" w:rsidRDefault="00DC0AE8">
            <w:pPr>
              <w:rPr>
                <w:rFonts w:cs="Times New Roman"/>
                <w:sz w:val="22"/>
                <w:highlight w:val="white"/>
              </w:rPr>
            </w:pPr>
            <w:r>
              <w:rPr>
                <w:rFonts w:eastAsia="Times New Roman" w:cs="Times New Roman"/>
                <w:sz w:val="22"/>
                <w:highlight w:val="white"/>
                <w:lang w:eastAsia="ru-RU"/>
              </w:rPr>
              <w:t>Страна производитель</w:t>
            </w:r>
          </w:p>
        </w:tc>
      </w:tr>
      <w:tr w:rsidR="008A6EF6" w14:paraId="4A2DD65A" w14:textId="77777777">
        <w:trPr>
          <w:trHeight w:val="648"/>
          <w:jc w:val="center"/>
        </w:trPr>
        <w:tc>
          <w:tcPr>
            <w:tcW w:w="988" w:type="dxa"/>
            <w:tcBorders>
              <w:top w:val="single" w:sz="4" w:space="0" w:color="auto"/>
              <w:left w:val="single" w:sz="4" w:space="0" w:color="auto"/>
              <w:bottom w:val="single" w:sz="4" w:space="0" w:color="auto"/>
              <w:right w:val="single" w:sz="4" w:space="0" w:color="auto"/>
            </w:tcBorders>
            <w:vAlign w:val="center"/>
          </w:tcPr>
          <w:p w14:paraId="4141DACC" w14:textId="77777777" w:rsidR="008A6EF6" w:rsidRDefault="008A6EF6">
            <w:pPr>
              <w:rPr>
                <w:rFonts w:cs="Times New Roman"/>
                <w:sz w:val="22"/>
              </w:rPr>
            </w:pPr>
          </w:p>
        </w:tc>
        <w:tc>
          <w:tcPr>
            <w:tcW w:w="3612" w:type="dxa"/>
            <w:tcBorders>
              <w:top w:val="single" w:sz="4" w:space="0" w:color="auto"/>
              <w:left w:val="single" w:sz="4" w:space="0" w:color="auto"/>
              <w:bottom w:val="single" w:sz="4" w:space="0" w:color="auto"/>
              <w:right w:val="single" w:sz="4" w:space="0" w:color="auto"/>
            </w:tcBorders>
            <w:vAlign w:val="center"/>
          </w:tcPr>
          <w:p w14:paraId="167396FC" w14:textId="77777777" w:rsidR="008A6EF6" w:rsidRDefault="008A6EF6">
            <w:pPr>
              <w:ind w:firstLine="850"/>
              <w:jc w:val="center"/>
              <w:rPr>
                <w:rFonts w:cs="Times New Roman"/>
                <w:sz w:val="22"/>
              </w:rPr>
            </w:pPr>
          </w:p>
        </w:tc>
        <w:tc>
          <w:tcPr>
            <w:tcW w:w="2908" w:type="dxa"/>
            <w:tcBorders>
              <w:top w:val="single" w:sz="4" w:space="0" w:color="auto"/>
              <w:left w:val="single" w:sz="4" w:space="0" w:color="auto"/>
              <w:bottom w:val="single" w:sz="4" w:space="0" w:color="auto"/>
              <w:right w:val="single" w:sz="4" w:space="0" w:color="auto"/>
            </w:tcBorders>
            <w:vAlign w:val="center"/>
          </w:tcPr>
          <w:p w14:paraId="6B73F0F9" w14:textId="77777777" w:rsidR="008A6EF6" w:rsidRDefault="008A6EF6">
            <w:pPr>
              <w:ind w:firstLine="850"/>
              <w:jc w:val="center"/>
              <w:rPr>
                <w:rFonts w:cs="Times New Roman"/>
                <w:sz w:val="22"/>
              </w:rPr>
            </w:pPr>
          </w:p>
        </w:tc>
        <w:tc>
          <w:tcPr>
            <w:tcW w:w="1649" w:type="dxa"/>
            <w:tcBorders>
              <w:top w:val="single" w:sz="4" w:space="0" w:color="auto"/>
              <w:left w:val="single" w:sz="4" w:space="0" w:color="auto"/>
              <w:bottom w:val="single" w:sz="4" w:space="0" w:color="auto"/>
              <w:right w:val="single" w:sz="4" w:space="0" w:color="auto"/>
            </w:tcBorders>
            <w:vAlign w:val="center"/>
          </w:tcPr>
          <w:p w14:paraId="59F07FD5" w14:textId="77777777" w:rsidR="008A6EF6" w:rsidRDefault="008A6EF6">
            <w:pPr>
              <w:ind w:firstLine="850"/>
              <w:jc w:val="center"/>
              <w:rPr>
                <w:rFonts w:cs="Times New Roman"/>
                <w:sz w:val="22"/>
                <w:highlight w:val="white"/>
              </w:rPr>
            </w:pPr>
          </w:p>
        </w:tc>
        <w:tc>
          <w:tcPr>
            <w:tcW w:w="1979" w:type="dxa"/>
            <w:tcBorders>
              <w:top w:val="single" w:sz="4" w:space="0" w:color="auto"/>
              <w:left w:val="single" w:sz="4" w:space="0" w:color="auto"/>
              <w:bottom w:val="single" w:sz="4" w:space="0" w:color="auto"/>
              <w:right w:val="single" w:sz="4" w:space="0" w:color="auto"/>
            </w:tcBorders>
          </w:tcPr>
          <w:p w14:paraId="7A65067C" w14:textId="77777777" w:rsidR="008A6EF6" w:rsidRDefault="008A6EF6">
            <w:pPr>
              <w:ind w:firstLine="850"/>
              <w:jc w:val="center"/>
              <w:rPr>
                <w:rFonts w:cs="Times New Roman"/>
                <w:sz w:val="22"/>
                <w:highlight w:val="white"/>
              </w:rPr>
            </w:pPr>
          </w:p>
        </w:tc>
        <w:tc>
          <w:tcPr>
            <w:tcW w:w="1577" w:type="dxa"/>
            <w:tcBorders>
              <w:top w:val="single" w:sz="4" w:space="0" w:color="auto"/>
              <w:left w:val="single" w:sz="4" w:space="0" w:color="auto"/>
              <w:bottom w:val="single" w:sz="4" w:space="0" w:color="auto"/>
              <w:right w:val="single" w:sz="4" w:space="0" w:color="auto"/>
            </w:tcBorders>
          </w:tcPr>
          <w:p w14:paraId="10B6C9C5" w14:textId="77777777" w:rsidR="008A6EF6" w:rsidRDefault="008A6EF6">
            <w:pPr>
              <w:ind w:firstLine="850"/>
              <w:jc w:val="center"/>
              <w:rPr>
                <w:rFonts w:cs="Times New Roman"/>
                <w:sz w:val="22"/>
                <w:highlight w:val="white"/>
              </w:rPr>
            </w:pPr>
          </w:p>
        </w:tc>
        <w:tc>
          <w:tcPr>
            <w:tcW w:w="1771" w:type="dxa"/>
            <w:tcBorders>
              <w:top w:val="single" w:sz="4" w:space="0" w:color="auto"/>
              <w:left w:val="single" w:sz="4" w:space="0" w:color="auto"/>
              <w:bottom w:val="single" w:sz="4" w:space="0" w:color="auto"/>
              <w:right w:val="single" w:sz="4" w:space="0" w:color="auto"/>
            </w:tcBorders>
          </w:tcPr>
          <w:p w14:paraId="4F6754D2" w14:textId="77777777" w:rsidR="008A6EF6" w:rsidRDefault="008A6EF6">
            <w:pPr>
              <w:ind w:firstLine="850"/>
              <w:jc w:val="center"/>
              <w:rPr>
                <w:rFonts w:cs="Times New Roman"/>
                <w:sz w:val="22"/>
                <w:highlight w:val="white"/>
              </w:rPr>
            </w:pPr>
          </w:p>
        </w:tc>
      </w:tr>
      <w:tr w:rsidR="008A6EF6" w14:paraId="2B7422DB" w14:textId="77777777">
        <w:trPr>
          <w:trHeight w:val="340"/>
          <w:jc w:val="center"/>
        </w:trPr>
        <w:tc>
          <w:tcPr>
            <w:tcW w:w="988" w:type="dxa"/>
            <w:tcBorders>
              <w:top w:val="single" w:sz="4" w:space="0" w:color="auto"/>
              <w:left w:val="single" w:sz="4" w:space="0" w:color="auto"/>
              <w:bottom w:val="single" w:sz="4" w:space="0" w:color="auto"/>
              <w:right w:val="single" w:sz="4" w:space="0" w:color="auto"/>
            </w:tcBorders>
          </w:tcPr>
          <w:p w14:paraId="5B852145" w14:textId="77777777" w:rsidR="008A6EF6" w:rsidRDefault="00DC0AE8">
            <w:pPr>
              <w:tabs>
                <w:tab w:val="left" w:pos="425"/>
              </w:tabs>
              <w:rPr>
                <w:rFonts w:cs="Times New Roman"/>
                <w:bCs/>
                <w:sz w:val="22"/>
              </w:rPr>
            </w:pPr>
            <w:r>
              <w:rPr>
                <w:rFonts w:eastAsia="Times New Roman" w:cs="Times New Roman"/>
                <w:bCs/>
                <w:sz w:val="22"/>
              </w:rPr>
              <w:t>Итого:</w:t>
            </w:r>
          </w:p>
        </w:tc>
        <w:tc>
          <w:tcPr>
            <w:tcW w:w="13496" w:type="dxa"/>
            <w:gridSpan w:val="6"/>
            <w:tcBorders>
              <w:top w:val="single" w:sz="4" w:space="0" w:color="auto"/>
              <w:left w:val="single" w:sz="4" w:space="0" w:color="auto"/>
              <w:bottom w:val="single" w:sz="4" w:space="0" w:color="auto"/>
              <w:right w:val="single" w:sz="4" w:space="0" w:color="auto"/>
            </w:tcBorders>
            <w:vAlign w:val="bottom"/>
          </w:tcPr>
          <w:p w14:paraId="1D5A4775" w14:textId="77777777" w:rsidR="008A6EF6" w:rsidRDefault="008A6EF6">
            <w:pPr>
              <w:ind w:firstLine="850"/>
              <w:jc w:val="both"/>
              <w:rPr>
                <w:rFonts w:cs="Times New Roman"/>
                <w:sz w:val="22"/>
              </w:rPr>
            </w:pPr>
          </w:p>
        </w:tc>
      </w:tr>
    </w:tbl>
    <w:p w14:paraId="2169ECC0" w14:textId="77777777" w:rsidR="008A6EF6" w:rsidRDefault="008A6EF6">
      <w:pPr>
        <w:ind w:firstLine="850"/>
        <w:rPr>
          <w:rFonts w:cs="Times New Roman"/>
          <w:b/>
          <w:sz w:val="22"/>
        </w:rPr>
      </w:pPr>
    </w:p>
    <w:p w14:paraId="77AC3646" w14:textId="77777777" w:rsidR="008A6EF6" w:rsidRDefault="008A6EF6">
      <w:pPr>
        <w:ind w:firstLine="850"/>
        <w:rPr>
          <w:rFonts w:cs="Times New Roman"/>
          <w:b/>
          <w:sz w:val="22"/>
        </w:rPr>
      </w:pPr>
    </w:p>
    <w:p w14:paraId="24AB01EF" w14:textId="77777777" w:rsidR="008A6EF6" w:rsidRDefault="00DC0AE8">
      <w:pPr>
        <w:ind w:firstLine="850"/>
        <w:rPr>
          <w:rFonts w:cs="Times New Roman"/>
          <w:b/>
          <w:sz w:val="22"/>
        </w:rPr>
      </w:pPr>
      <w:r>
        <w:rPr>
          <w:rFonts w:eastAsia="Times New Roman" w:cs="Times New Roman"/>
          <w:b/>
          <w:sz w:val="22"/>
        </w:rPr>
        <w:t xml:space="preserve">  </w:t>
      </w:r>
    </w:p>
    <w:tbl>
      <w:tblPr>
        <w:tblW w:w="5000" w:type="pct"/>
        <w:tblLook w:val="04A0" w:firstRow="1" w:lastRow="0" w:firstColumn="1" w:lastColumn="0" w:noHBand="0" w:noVBand="1"/>
      </w:tblPr>
      <w:tblGrid>
        <w:gridCol w:w="7699"/>
        <w:gridCol w:w="7699"/>
      </w:tblGrid>
      <w:tr w:rsidR="008A6EF6" w14:paraId="66704E9E" w14:textId="77777777">
        <w:tc>
          <w:tcPr>
            <w:tcW w:w="2500" w:type="pct"/>
          </w:tcPr>
          <w:p w14:paraId="4F75F3E2" w14:textId="77777777" w:rsidR="008A6EF6" w:rsidRDefault="00DC0AE8">
            <w:pPr>
              <w:ind w:firstLine="850"/>
              <w:rPr>
                <w:rFonts w:cs="Times New Roman"/>
                <w:sz w:val="22"/>
              </w:rPr>
            </w:pPr>
            <w:r>
              <w:rPr>
                <w:rFonts w:eastAsia="Times New Roman" w:cs="Times New Roman"/>
                <w:sz w:val="22"/>
              </w:rPr>
              <w:t xml:space="preserve">Заказчик </w:t>
            </w:r>
          </w:p>
          <w:p w14:paraId="7B19F892" w14:textId="77777777" w:rsidR="008A6EF6" w:rsidRDefault="00DC0AE8">
            <w:pPr>
              <w:ind w:firstLine="850"/>
              <w:rPr>
                <w:rFonts w:cs="Times New Roman"/>
                <w:sz w:val="22"/>
              </w:rPr>
            </w:pPr>
            <w:r>
              <w:rPr>
                <w:rFonts w:eastAsia="Times New Roman" w:cs="Times New Roman"/>
                <w:sz w:val="22"/>
              </w:rPr>
              <w:t>ГБУ ЗО «Ветеринарный центр»</w:t>
            </w:r>
          </w:p>
          <w:p w14:paraId="2E61E037" w14:textId="77777777" w:rsidR="008A6EF6" w:rsidRDefault="00DC0AE8">
            <w:pPr>
              <w:ind w:firstLine="850"/>
              <w:rPr>
                <w:rFonts w:cs="Times New Roman"/>
                <w:sz w:val="22"/>
              </w:rPr>
            </w:pPr>
            <w:r>
              <w:rPr>
                <w:rFonts w:eastAsia="Times New Roman" w:cs="Times New Roman"/>
                <w:sz w:val="22"/>
              </w:rPr>
              <w:t>______________________ / С.И. Кудинов /</w:t>
            </w:r>
          </w:p>
          <w:p w14:paraId="7BE37C76" w14:textId="77777777" w:rsidR="008A6EF6" w:rsidRDefault="00DC0AE8">
            <w:pPr>
              <w:ind w:firstLine="850"/>
              <w:rPr>
                <w:rFonts w:cs="Times New Roman"/>
                <w:sz w:val="22"/>
              </w:rPr>
            </w:pPr>
            <w:r>
              <w:rPr>
                <w:rFonts w:eastAsia="Times New Roman" w:cs="Times New Roman"/>
                <w:sz w:val="22"/>
                <w:lang w:eastAsia="ar-SA"/>
              </w:rPr>
              <w:t>(подписано усиленной электронной подписью)</w:t>
            </w:r>
          </w:p>
          <w:p w14:paraId="612ABCF1" w14:textId="77777777" w:rsidR="008A6EF6" w:rsidRDefault="008A6EF6">
            <w:pPr>
              <w:ind w:firstLine="850"/>
              <w:rPr>
                <w:rFonts w:cs="Times New Roman"/>
                <w:sz w:val="22"/>
              </w:rPr>
            </w:pPr>
          </w:p>
        </w:tc>
        <w:tc>
          <w:tcPr>
            <w:tcW w:w="2500" w:type="pct"/>
          </w:tcPr>
          <w:p w14:paraId="3F9F4FFA" w14:textId="77777777" w:rsidR="008A6EF6" w:rsidRDefault="00DC0AE8">
            <w:pPr>
              <w:ind w:firstLine="850"/>
              <w:rPr>
                <w:rFonts w:cs="Times New Roman"/>
                <w:sz w:val="22"/>
              </w:rPr>
            </w:pPr>
            <w:r>
              <w:rPr>
                <w:rFonts w:eastAsia="Times New Roman" w:cs="Times New Roman"/>
                <w:sz w:val="22"/>
              </w:rPr>
              <w:t>Поставщик</w:t>
            </w:r>
          </w:p>
          <w:p w14:paraId="5DCC0F46" w14:textId="77777777" w:rsidR="008A6EF6" w:rsidRDefault="00DC0AE8">
            <w:pPr>
              <w:ind w:firstLine="850"/>
              <w:rPr>
                <w:rFonts w:cs="Times New Roman"/>
                <w:sz w:val="22"/>
              </w:rPr>
            </w:pPr>
            <w:r>
              <w:rPr>
                <w:rFonts w:eastAsia="Times New Roman" w:cs="Times New Roman"/>
                <w:sz w:val="22"/>
              </w:rPr>
              <w:t>(подписано усиленной электронной подписью)</w:t>
            </w:r>
          </w:p>
          <w:p w14:paraId="7872C805" w14:textId="77777777" w:rsidR="008A6EF6" w:rsidRDefault="008A6EF6">
            <w:pPr>
              <w:ind w:firstLine="850"/>
              <w:rPr>
                <w:rFonts w:cs="Times New Roman"/>
                <w:sz w:val="22"/>
              </w:rPr>
            </w:pPr>
          </w:p>
        </w:tc>
      </w:tr>
    </w:tbl>
    <w:p w14:paraId="7D84E554" w14:textId="77777777" w:rsidR="008A6EF6" w:rsidRDefault="008A6EF6">
      <w:pPr>
        <w:ind w:firstLine="850"/>
        <w:jc w:val="right"/>
        <w:rPr>
          <w:rFonts w:cs="Times New Roman"/>
          <w:bCs/>
          <w:i/>
          <w:color w:val="000000"/>
          <w:sz w:val="22"/>
        </w:rPr>
      </w:pPr>
    </w:p>
    <w:p w14:paraId="6E5EB0DD" w14:textId="77777777" w:rsidR="008A6EF6" w:rsidRDefault="008A6EF6">
      <w:pPr>
        <w:ind w:firstLine="850"/>
        <w:jc w:val="right"/>
        <w:rPr>
          <w:rFonts w:cs="Times New Roman"/>
          <w:bCs/>
          <w:i/>
          <w:color w:val="000000"/>
          <w:sz w:val="22"/>
        </w:rPr>
        <w:sectPr w:rsidR="008A6EF6">
          <w:footerReference w:type="default" r:id="rId10"/>
          <w:pgSz w:w="16838" w:h="11906" w:orient="landscape"/>
          <w:pgMar w:top="720" w:right="720" w:bottom="720" w:left="720" w:header="709" w:footer="709" w:gutter="0"/>
          <w:cols w:space="708"/>
          <w:titlePg/>
        </w:sectPr>
      </w:pPr>
    </w:p>
    <w:p w14:paraId="41B3F71C" w14:textId="77777777" w:rsidR="008A6EF6" w:rsidRDefault="00DC0AE8">
      <w:pPr>
        <w:ind w:firstLine="850"/>
        <w:jc w:val="right"/>
        <w:rPr>
          <w:rFonts w:cs="Times New Roman"/>
          <w:i/>
          <w:color w:val="000000"/>
          <w:spacing w:val="-1"/>
          <w:sz w:val="22"/>
        </w:rPr>
      </w:pPr>
      <w:r>
        <w:rPr>
          <w:rFonts w:eastAsia="Times New Roman" w:cs="Times New Roman"/>
          <w:i/>
          <w:color w:val="000000"/>
          <w:spacing w:val="-1"/>
          <w:sz w:val="22"/>
        </w:rPr>
        <w:lastRenderedPageBreak/>
        <w:t>Приложение № 2</w:t>
      </w:r>
    </w:p>
    <w:p w14:paraId="301BCB82" w14:textId="77777777" w:rsidR="008A6EF6" w:rsidRDefault="00DC0AE8">
      <w:pPr>
        <w:ind w:firstLine="850"/>
        <w:jc w:val="right"/>
        <w:rPr>
          <w:rFonts w:cs="Times New Roman"/>
          <w:color w:val="000000"/>
          <w:spacing w:val="-1"/>
          <w:sz w:val="22"/>
        </w:rPr>
      </w:pPr>
      <w:r>
        <w:rPr>
          <w:rFonts w:eastAsia="Times New Roman" w:cs="Times New Roman"/>
          <w:i/>
          <w:color w:val="000000"/>
          <w:spacing w:val="-1"/>
          <w:sz w:val="22"/>
        </w:rPr>
        <w:t>к Договору от «___»______________2026_ №</w:t>
      </w:r>
      <w:r>
        <w:rPr>
          <w:rFonts w:eastAsia="Times New Roman" w:cs="Times New Roman"/>
          <w:color w:val="1A1B26"/>
          <w:sz w:val="22"/>
          <w:shd w:val="clear" w:color="auto" w:fill="FFFFFF"/>
        </w:rPr>
        <w:t xml:space="preserve"> </w:t>
      </w:r>
      <w:r>
        <w:rPr>
          <w:rFonts w:eastAsia="Times New Roman" w:cs="Times New Roman"/>
          <w:color w:val="000000"/>
          <w:sz w:val="22"/>
          <w:shd w:val="clear" w:color="auto" w:fill="F0F0F0"/>
        </w:rPr>
        <w:t>______________</w:t>
      </w:r>
    </w:p>
    <w:p w14:paraId="355B0801" w14:textId="77777777" w:rsidR="008A6EF6" w:rsidRDefault="008A6EF6">
      <w:pPr>
        <w:ind w:firstLine="850"/>
        <w:jc w:val="right"/>
        <w:rPr>
          <w:rFonts w:cs="Times New Roman"/>
          <w:color w:val="000000"/>
          <w:spacing w:val="-1"/>
          <w:sz w:val="22"/>
        </w:rPr>
      </w:pPr>
    </w:p>
    <w:p w14:paraId="004ED6AC" w14:textId="77777777" w:rsidR="008A6EF6" w:rsidRDefault="008A6EF6">
      <w:pPr>
        <w:ind w:firstLine="850"/>
        <w:jc w:val="right"/>
        <w:rPr>
          <w:rFonts w:cs="Times New Roman"/>
          <w:i/>
          <w:color w:val="000000"/>
          <w:spacing w:val="-1"/>
          <w:sz w:val="22"/>
        </w:rPr>
      </w:pPr>
    </w:p>
    <w:p w14:paraId="6B8E42D3" w14:textId="77777777" w:rsidR="008A6EF6" w:rsidRDefault="00DC0AE8">
      <w:pPr>
        <w:spacing w:after="200"/>
        <w:ind w:firstLine="850"/>
        <w:jc w:val="center"/>
        <w:rPr>
          <w:rFonts w:cs="Times New Roman"/>
          <w:b/>
          <w:sz w:val="22"/>
        </w:rPr>
      </w:pPr>
      <w:r>
        <w:rPr>
          <w:rFonts w:eastAsia="Times New Roman" w:cs="Times New Roman"/>
          <w:b/>
          <w:sz w:val="22"/>
          <w:lang w:eastAsia="ru-RU"/>
        </w:rPr>
        <w:t>ФОРМА</w:t>
      </w:r>
    </w:p>
    <w:p w14:paraId="4BA6774A" w14:textId="77777777" w:rsidR="008A6EF6" w:rsidRDefault="00DC0AE8">
      <w:pPr>
        <w:spacing w:after="200"/>
        <w:ind w:firstLine="850"/>
        <w:jc w:val="center"/>
        <w:rPr>
          <w:rFonts w:cs="Times New Roman"/>
          <w:b/>
          <w:sz w:val="22"/>
        </w:rPr>
      </w:pPr>
      <w:r>
        <w:rPr>
          <w:rFonts w:eastAsia="Times New Roman" w:cs="Times New Roman"/>
          <w:b/>
          <w:sz w:val="22"/>
          <w:lang w:eastAsia="ru-RU"/>
        </w:rPr>
        <w:t>АКТ ВЫЯВЛЕННЫХ НЕДОСТАТКОВ</w:t>
      </w:r>
    </w:p>
    <w:p w14:paraId="4C3B23A1" w14:textId="77777777" w:rsidR="008A6EF6" w:rsidRDefault="00DC0AE8">
      <w:pPr>
        <w:widowControl w:val="0"/>
        <w:ind w:firstLine="850"/>
        <w:jc w:val="both"/>
        <w:rPr>
          <w:rFonts w:cs="Times New Roman"/>
          <w:sz w:val="22"/>
        </w:rPr>
      </w:pPr>
      <w:r>
        <w:rPr>
          <w:rFonts w:eastAsia="Times New Roman" w:cs="Times New Roman"/>
          <w:sz w:val="22"/>
          <w:lang w:eastAsia="ru-RU"/>
        </w:rPr>
        <w:t>г. _____________________                                                                       «_____» _________ 20___ г.</w:t>
      </w:r>
    </w:p>
    <w:p w14:paraId="13D2B7D9" w14:textId="77777777" w:rsidR="008A6EF6" w:rsidRDefault="008A6EF6">
      <w:pPr>
        <w:widowControl w:val="0"/>
        <w:ind w:firstLine="850"/>
        <w:jc w:val="both"/>
        <w:rPr>
          <w:rFonts w:cs="Times New Roman"/>
          <w:sz w:val="22"/>
        </w:rPr>
      </w:pPr>
    </w:p>
    <w:p w14:paraId="15E3C9F0" w14:textId="77777777" w:rsidR="008A6EF6" w:rsidRDefault="00DC0AE8">
      <w:pPr>
        <w:widowControl w:val="0"/>
        <w:ind w:firstLine="850"/>
        <w:jc w:val="both"/>
        <w:rPr>
          <w:rFonts w:cs="Times New Roman"/>
          <w:sz w:val="22"/>
        </w:rPr>
      </w:pPr>
      <w:r>
        <w:rPr>
          <w:rFonts w:eastAsia="Times New Roman" w:cs="Times New Roman"/>
          <w:sz w:val="22"/>
          <w:lang w:eastAsia="ru-RU"/>
        </w:rPr>
        <w:t>_______________________________________, именуемое в дальнейшем «Заказчик»,</w:t>
      </w:r>
    </w:p>
    <w:p w14:paraId="5EC6C850"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(наименование организации)</w:t>
      </w:r>
    </w:p>
    <w:p w14:paraId="0AFF93E3" w14:textId="77777777" w:rsidR="008A6EF6" w:rsidRDefault="00DC0AE8">
      <w:pPr>
        <w:widowControl w:val="0"/>
        <w:ind w:firstLine="850"/>
        <w:jc w:val="both"/>
        <w:rPr>
          <w:rFonts w:cs="Times New Roman"/>
          <w:sz w:val="22"/>
        </w:rPr>
      </w:pPr>
      <w:r>
        <w:rPr>
          <w:rFonts w:eastAsia="Times New Roman" w:cs="Times New Roman"/>
          <w:sz w:val="22"/>
          <w:lang w:eastAsia="ru-RU"/>
        </w:rPr>
        <w:t>в лице ___________________________________________________________________________,</w:t>
      </w:r>
    </w:p>
    <w:p w14:paraId="09D91162"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(должность, Ф.И.О.)</w:t>
      </w:r>
    </w:p>
    <w:p w14:paraId="677C8CA1" w14:textId="77777777" w:rsidR="008A6EF6" w:rsidRDefault="00DC0AE8">
      <w:pPr>
        <w:widowControl w:val="0"/>
        <w:ind w:firstLine="850"/>
        <w:jc w:val="both"/>
        <w:rPr>
          <w:rFonts w:cs="Times New Roman"/>
          <w:sz w:val="22"/>
        </w:rPr>
      </w:pPr>
      <w:r>
        <w:rPr>
          <w:rFonts w:eastAsia="Times New Roman" w:cs="Times New Roman"/>
          <w:sz w:val="22"/>
          <w:lang w:eastAsia="ru-RU"/>
        </w:rPr>
        <w:t>действующего на основании ________________________________________________________,</w:t>
      </w:r>
    </w:p>
    <w:p w14:paraId="302BE6E3"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(Устава, Положения, Доверенности)</w:t>
      </w:r>
    </w:p>
    <w:p w14:paraId="1F45699C" w14:textId="77777777" w:rsidR="008A6EF6" w:rsidRDefault="00DC0AE8">
      <w:pPr>
        <w:widowControl w:val="0"/>
        <w:ind w:firstLine="850"/>
        <w:jc w:val="both"/>
        <w:rPr>
          <w:rFonts w:cs="Times New Roman"/>
          <w:sz w:val="22"/>
        </w:rPr>
      </w:pPr>
      <w:r>
        <w:rPr>
          <w:rFonts w:eastAsia="Times New Roman" w:cs="Times New Roman"/>
          <w:sz w:val="22"/>
          <w:lang w:eastAsia="ru-RU"/>
        </w:rPr>
        <w:t>с одной стороны, и ________________________________________________________________,</w:t>
      </w:r>
    </w:p>
    <w:p w14:paraId="44F142AA"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(наименование организации)</w:t>
      </w:r>
    </w:p>
    <w:p w14:paraId="7697480D" w14:textId="77777777" w:rsidR="008A6EF6" w:rsidRDefault="00DC0AE8">
      <w:pPr>
        <w:widowControl w:val="0"/>
        <w:ind w:firstLine="850"/>
        <w:jc w:val="both"/>
        <w:rPr>
          <w:rFonts w:cs="Times New Roman"/>
          <w:sz w:val="22"/>
        </w:rPr>
      </w:pPr>
      <w:r>
        <w:rPr>
          <w:rFonts w:eastAsia="Times New Roman" w:cs="Times New Roman"/>
          <w:sz w:val="22"/>
          <w:lang w:eastAsia="ru-RU"/>
        </w:rPr>
        <w:t>именуемое в дальнейшем «Поставщик», в лице _________________________________________,</w:t>
      </w:r>
    </w:p>
    <w:p w14:paraId="24B401D3"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(должность, Ф.И.О.)</w:t>
      </w:r>
    </w:p>
    <w:p w14:paraId="28B6D318" w14:textId="77777777" w:rsidR="008A6EF6" w:rsidRDefault="00DC0AE8">
      <w:pPr>
        <w:widowControl w:val="0"/>
        <w:ind w:firstLine="850"/>
        <w:jc w:val="both"/>
        <w:rPr>
          <w:rFonts w:cs="Times New Roman"/>
          <w:sz w:val="22"/>
        </w:rPr>
      </w:pPr>
      <w:r>
        <w:rPr>
          <w:rFonts w:eastAsia="Times New Roman" w:cs="Times New Roman"/>
          <w:sz w:val="22"/>
          <w:lang w:eastAsia="ru-RU"/>
        </w:rPr>
        <w:t>действующего на основании ________________________________________________________,</w:t>
      </w:r>
    </w:p>
    <w:p w14:paraId="08CD1896"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(Устава, Положения, Доверенности)</w:t>
      </w:r>
    </w:p>
    <w:p w14:paraId="3F34F64D" w14:textId="77777777" w:rsidR="008A6EF6" w:rsidRDefault="00DC0AE8">
      <w:pPr>
        <w:widowControl w:val="0"/>
        <w:ind w:firstLine="850"/>
        <w:jc w:val="both"/>
        <w:rPr>
          <w:rFonts w:cs="Times New Roman"/>
          <w:sz w:val="22"/>
        </w:rPr>
      </w:pPr>
      <w:r>
        <w:rPr>
          <w:rFonts w:eastAsia="Times New Roman" w:cs="Times New Roman"/>
          <w:sz w:val="22"/>
          <w:lang w:eastAsia="ru-RU"/>
        </w:rPr>
        <w:t>с другой стороны, вместе именуемые «Стороны», составили настоящий акт о нижеследующем:</w:t>
      </w:r>
    </w:p>
    <w:p w14:paraId="6DD9D092" w14:textId="77777777" w:rsidR="008A6EF6" w:rsidRDefault="00DC0AE8">
      <w:pPr>
        <w:widowControl w:val="0"/>
        <w:ind w:firstLine="850"/>
        <w:jc w:val="both"/>
        <w:rPr>
          <w:rFonts w:cs="Times New Roman"/>
          <w:sz w:val="22"/>
        </w:rPr>
      </w:pPr>
      <w:r>
        <w:rPr>
          <w:rFonts w:eastAsia="Times New Roman" w:cs="Times New Roman"/>
          <w:sz w:val="22"/>
          <w:lang w:eastAsia="ru-RU"/>
        </w:rPr>
        <w:t>1. В соответствии с договором № __ от «____» __________ 20__ г. (далее - договор) Поставщик выполнил обязательства по поставке Товаров, а именно: _______________________.</w:t>
      </w:r>
    </w:p>
    <w:p w14:paraId="582360C2" w14:textId="77777777" w:rsidR="008A6EF6" w:rsidRDefault="00DC0AE8">
      <w:pPr>
        <w:widowControl w:val="0"/>
        <w:ind w:firstLine="850"/>
        <w:jc w:val="both"/>
        <w:rPr>
          <w:rFonts w:cs="Times New Roman"/>
          <w:sz w:val="22"/>
        </w:rPr>
      </w:pPr>
      <w:r>
        <w:rPr>
          <w:rFonts w:eastAsia="Times New Roman" w:cs="Times New Roman"/>
          <w:sz w:val="22"/>
          <w:lang w:eastAsia="ru-RU"/>
        </w:rPr>
        <w:t>2. 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14:paraId="6043C5B8" w14:textId="77777777" w:rsidR="008A6EF6" w:rsidRDefault="00DC0AE8">
      <w:pPr>
        <w:widowControl w:val="0"/>
        <w:ind w:firstLine="850"/>
        <w:jc w:val="both"/>
        <w:rPr>
          <w:rFonts w:cs="Times New Roman"/>
          <w:sz w:val="22"/>
        </w:rPr>
      </w:pPr>
      <w:r>
        <w:rPr>
          <w:rFonts w:eastAsia="Times New Roman" w:cs="Times New Roman"/>
          <w:sz w:val="22"/>
          <w:lang w:eastAsia="ru-RU"/>
        </w:rPr>
        <w:t>3. Вышеуказанные поставки, согласно договору, должны быть выполнены «___» _____        20__ г., фактически выполнены «__» _________ 20__ г.</w:t>
      </w:r>
    </w:p>
    <w:p w14:paraId="23051C7B" w14:textId="77777777" w:rsidR="008A6EF6" w:rsidRDefault="00DC0AE8">
      <w:pPr>
        <w:widowControl w:val="0"/>
        <w:ind w:firstLine="850"/>
        <w:jc w:val="both"/>
        <w:rPr>
          <w:rFonts w:cs="Times New Roman"/>
          <w:sz w:val="22"/>
        </w:rPr>
      </w:pPr>
      <w:r>
        <w:rPr>
          <w:rFonts w:eastAsia="Times New Roman" w:cs="Times New Roman"/>
          <w:sz w:val="22"/>
          <w:lang w:eastAsia="ru-RU"/>
        </w:rPr>
        <w:t>4. Недостатки Товаров выявлены/не выявлены____________________________________, составлен Акт об установленном расхождении по качеству от «__» _________ 20__ г. №____.</w:t>
      </w:r>
    </w:p>
    <w:p w14:paraId="16225F19" w14:textId="77777777" w:rsidR="008A6EF6" w:rsidRDefault="00DC0AE8">
      <w:pPr>
        <w:widowControl w:val="0"/>
        <w:ind w:firstLine="850"/>
        <w:jc w:val="both"/>
        <w:rPr>
          <w:rFonts w:cs="Times New Roman"/>
          <w:sz w:val="22"/>
        </w:rPr>
      </w:pPr>
      <w:r>
        <w:rPr>
          <w:rFonts w:eastAsia="Times New Roman" w:cs="Times New Roman"/>
          <w:sz w:val="22"/>
          <w:lang w:eastAsia="ru-RU"/>
        </w:rPr>
        <w:t>5. Сумма, подлежащая оплате Поставщику в соответствии с условиями договора ____________ (___________) руб.</w:t>
      </w:r>
    </w:p>
    <w:p w14:paraId="3FA6EF57" w14:textId="77777777" w:rsidR="008A6EF6" w:rsidRDefault="00DC0AE8">
      <w:pPr>
        <w:widowControl w:val="0"/>
        <w:ind w:firstLine="850"/>
        <w:jc w:val="both"/>
        <w:rPr>
          <w:rFonts w:cs="Times New Roman"/>
          <w:sz w:val="22"/>
        </w:rPr>
      </w:pPr>
      <w:r>
        <w:rPr>
          <w:rFonts w:eastAsia="Times New Roman" w:cs="Times New Roman"/>
          <w:sz w:val="22"/>
          <w:lang w:eastAsia="ru-RU"/>
        </w:rPr>
        <w:t>6. В соответствии с п. ______ договора сумма неустойки (штрафа, пени) составляет ___________ (</w:t>
      </w:r>
      <w:r>
        <w:rPr>
          <w:rFonts w:eastAsia="Times New Roman" w:cs="Times New Roman"/>
          <w:b/>
          <w:sz w:val="22"/>
          <w:lang w:eastAsia="ru-RU"/>
        </w:rPr>
        <w:t>Указывается порядок расчета штрафных санкций</w:t>
      </w:r>
      <w:r>
        <w:rPr>
          <w:rFonts w:eastAsia="Times New Roman" w:cs="Times New Roman"/>
          <w:sz w:val="22"/>
          <w:lang w:eastAsia="ru-RU"/>
        </w:rPr>
        <w:t>).</w:t>
      </w:r>
    </w:p>
    <w:p w14:paraId="0238AB5C" w14:textId="77777777" w:rsidR="008A6EF6" w:rsidRDefault="00DC0AE8">
      <w:pPr>
        <w:widowControl w:val="0"/>
        <w:ind w:firstLine="850"/>
        <w:jc w:val="both"/>
        <w:rPr>
          <w:rFonts w:cs="Times New Roman"/>
          <w:sz w:val="22"/>
        </w:rPr>
      </w:pPr>
      <w:r>
        <w:rPr>
          <w:rFonts w:eastAsia="Times New Roman" w:cs="Times New Roman"/>
          <w:sz w:val="22"/>
          <w:lang w:eastAsia="ru-RU"/>
        </w:rPr>
        <w:t>Общая стоимость штрафных санкций составит: ________________.</w:t>
      </w:r>
    </w:p>
    <w:p w14:paraId="5312983A" w14:textId="77777777" w:rsidR="008A6EF6" w:rsidRDefault="00DC0AE8">
      <w:pPr>
        <w:widowControl w:val="0"/>
        <w:ind w:firstLine="850"/>
        <w:jc w:val="both"/>
        <w:rPr>
          <w:rFonts w:cs="Times New Roman"/>
          <w:sz w:val="22"/>
        </w:rPr>
      </w:pPr>
      <w:r>
        <w:rPr>
          <w:rFonts w:eastAsia="Times New Roman" w:cs="Times New Roman"/>
          <w:sz w:val="22"/>
          <w:lang w:eastAsia="ru-RU"/>
        </w:rPr>
        <w:t>7. Итоговая сумма, подлежащая оплате Поставщику с учетом удержания неустойки (штрафа, пени), составляет __________________ (___________) руб.</w:t>
      </w:r>
    </w:p>
    <w:p w14:paraId="0B66BE92" w14:textId="77777777" w:rsidR="008A6EF6" w:rsidRDefault="00DC0AE8">
      <w:pPr>
        <w:widowControl w:val="0"/>
        <w:ind w:firstLine="850"/>
        <w:jc w:val="both"/>
        <w:rPr>
          <w:rFonts w:cs="Times New Roman"/>
          <w:sz w:val="22"/>
        </w:rPr>
      </w:pPr>
      <w:r>
        <w:rPr>
          <w:rFonts w:eastAsia="Times New Roman" w:cs="Times New Roman"/>
          <w:sz w:val="22"/>
          <w:lang w:eastAsia="ru-RU"/>
        </w:rPr>
        <w:t>8. На основании раздела ___ договора экспертиза поставленного Товара проведена Заказчиком. Недостатки выявлены/не выявлены_____________________________________</w:t>
      </w:r>
    </w:p>
    <w:p w14:paraId="7FA994D1" w14:textId="77777777" w:rsidR="008A6EF6" w:rsidRDefault="008A6EF6">
      <w:pPr>
        <w:widowControl w:val="0"/>
        <w:ind w:firstLine="850"/>
        <w:jc w:val="both"/>
        <w:rPr>
          <w:rFonts w:cs="Times New Roman"/>
          <w:sz w:val="22"/>
        </w:rPr>
      </w:pPr>
    </w:p>
    <w:p w14:paraId="27BF1575"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Сдал:                                                                                                     Принял:</w:t>
      </w:r>
    </w:p>
    <w:p w14:paraId="68A6E2F9"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w:t>
      </w:r>
    </w:p>
    <w:p w14:paraId="655E5082" w14:textId="77777777" w:rsidR="008A6EF6" w:rsidRDefault="00DC0AE8">
      <w:pPr>
        <w:widowControl w:val="0"/>
        <w:ind w:firstLine="850"/>
        <w:jc w:val="both"/>
        <w:rPr>
          <w:rFonts w:cs="Times New Roman"/>
          <w:sz w:val="22"/>
        </w:rPr>
      </w:pPr>
      <w:r>
        <w:rPr>
          <w:rFonts w:eastAsia="Times New Roman" w:cs="Times New Roman"/>
          <w:sz w:val="22"/>
          <w:lang w:eastAsia="ru-RU"/>
        </w:rPr>
        <w:t xml:space="preserve">          Поставщик                                                                                           Заказчик</w:t>
      </w:r>
    </w:p>
    <w:p w14:paraId="6E437433" w14:textId="77777777" w:rsidR="008A6EF6" w:rsidRDefault="008A6EF6">
      <w:pPr>
        <w:widowControl w:val="0"/>
        <w:ind w:firstLine="850"/>
        <w:jc w:val="both"/>
        <w:rPr>
          <w:rFonts w:cs="Times New Roman"/>
          <w:sz w:val="22"/>
        </w:rPr>
      </w:pPr>
    </w:p>
    <w:sectPr w:rsidR="008A6EF6">
      <w:pgSz w:w="11906" w:h="16838"/>
      <w:pgMar w:top="720" w:right="720" w:bottom="720" w:left="720"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7D364" w14:textId="77777777" w:rsidR="00160804" w:rsidRDefault="00160804">
      <w:r>
        <w:separator/>
      </w:r>
    </w:p>
  </w:endnote>
  <w:endnote w:type="continuationSeparator" w:id="0">
    <w:p w14:paraId="68A685E6" w14:textId="77777777" w:rsidR="00160804" w:rsidRDefault="0016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108632"/>
    </w:sdtPr>
    <w:sdtEndPr/>
    <w:sdtContent>
      <w:p w14:paraId="41F31E02" w14:textId="77777777" w:rsidR="008A6EF6" w:rsidRDefault="00DC0AE8">
        <w:pPr>
          <w:pStyle w:val="affa"/>
          <w:jc w:val="right"/>
        </w:pPr>
        <w:r>
          <w:fldChar w:fldCharType="begin"/>
        </w:r>
        <w:r>
          <w:instrText>PAGE   \* MERGEFORMAT</w:instrText>
        </w:r>
        <w:r>
          <w:fldChar w:fldCharType="separate"/>
        </w:r>
        <w:r>
          <w:t>9</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570092"/>
    </w:sdtPr>
    <w:sdtEndPr/>
    <w:sdtContent>
      <w:p w14:paraId="0C0E4BE6" w14:textId="77777777" w:rsidR="008A6EF6" w:rsidRDefault="00DC0AE8">
        <w:pPr>
          <w:pStyle w:val="affa"/>
          <w:jc w:val="right"/>
        </w:pPr>
        <w:r>
          <w:fldChar w:fldCharType="begin"/>
        </w:r>
        <w:r>
          <w:instrText>PAGE   \* MERGEFORMAT</w:instrText>
        </w:r>
        <w:r>
          <w:fldChar w:fldCharType="separate"/>
        </w:r>
        <w: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4D151" w14:textId="77777777" w:rsidR="00160804" w:rsidRDefault="00160804">
      <w:r>
        <w:separator/>
      </w:r>
    </w:p>
  </w:footnote>
  <w:footnote w:type="continuationSeparator" w:id="0">
    <w:p w14:paraId="0EED4188" w14:textId="77777777" w:rsidR="00160804" w:rsidRDefault="00160804">
      <w:r>
        <w:continuationSeparator/>
      </w:r>
    </w:p>
  </w:footnote>
  <w:footnote w:id="1">
    <w:p w14:paraId="6188FD41" w14:textId="77777777" w:rsidR="008A6EF6" w:rsidRDefault="00DC0AE8">
      <w:pPr>
        <w:pStyle w:val="aff0"/>
        <w:rPr>
          <w:rFonts w:ascii="Times New Roman" w:hAnsi="Times New Roman"/>
          <w:sz w:val="16"/>
          <w:szCs w:val="16"/>
        </w:rPr>
      </w:pPr>
      <w:r>
        <w:rPr>
          <w:rStyle w:val="af1"/>
        </w:rPr>
        <w:footnoteRef/>
      </w:r>
      <w:r>
        <w:t xml:space="preserve"> </w:t>
      </w:r>
      <w:r>
        <w:rPr>
          <w:rFonts w:ascii="Times New Roman" w:hAnsi="Times New Roman"/>
          <w:sz w:val="16"/>
          <w:szCs w:val="16"/>
        </w:rPr>
        <w:t>Указывается Заказчиком при необходимости с учетом специфики закупки: например, гигиеническое или санитарно–эпидемиологическое заключение (протокол лабораторных исследований), в случае, если Товар подлежит обязательной гигиенической сертификации), паспорт качества.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D00C5"/>
    <w:multiLevelType w:val="multilevel"/>
    <w:tmpl w:val="4FEA1F68"/>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1E571AD9"/>
    <w:multiLevelType w:val="multilevel"/>
    <w:tmpl w:val="2EEA0F64"/>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auto"/>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22CC8A82"/>
    <w:multiLevelType w:val="multilevel"/>
    <w:tmpl w:val="2542C160"/>
    <w:lvl w:ilvl="0">
      <w:start w:val="1"/>
      <w:numFmt w:val="bullet"/>
      <w:lvlText w:val="–"/>
      <w:lvlJc w:val="left"/>
      <w:pPr>
        <w:ind w:left="1417" w:hanging="360"/>
      </w:pPr>
      <w:rPr>
        <w:rFonts w:ascii="Arial" w:eastAsia="Arial" w:hAnsi="Arial" w:cs="Arial" w:hint="default"/>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abstractNum w:abstractNumId="3" w15:restartNumberingAfterBreak="0">
    <w:nsid w:val="50395034"/>
    <w:multiLevelType w:val="multilevel"/>
    <w:tmpl w:val="D85E4B7E"/>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
      <w:lvlText w:val="%1.%2.%3"/>
      <w:lvlJc w:val="left"/>
      <w:pPr>
        <w:tabs>
          <w:tab w:val="left" w:pos="1080"/>
        </w:tabs>
        <w:ind w:left="1080" w:hanging="720"/>
      </w:pPr>
      <w:rPr>
        <w:rFonts w:hint="default"/>
      </w:rPr>
    </w:lvl>
    <w:lvl w:ilvl="3">
      <w:start w:val="1"/>
      <w:numFmt w:val="decimal"/>
      <w:pStyle w:val="4"/>
      <w:lvlText w:val="%1.%2.%3.%4"/>
      <w:lvlJc w:val="left"/>
      <w:pPr>
        <w:tabs>
          <w:tab w:val="left" w:pos="864"/>
        </w:tabs>
        <w:ind w:left="864" w:hanging="864"/>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4" w15:restartNumberingAfterBreak="0">
    <w:nsid w:val="6B317CEA"/>
    <w:multiLevelType w:val="multilevel"/>
    <w:tmpl w:val="704473C2"/>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B643504"/>
    <w:multiLevelType w:val="multilevel"/>
    <w:tmpl w:val="5F22FC1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7A93246B"/>
    <w:multiLevelType w:val="multilevel"/>
    <w:tmpl w:val="D50A9D70"/>
    <w:lvl w:ilvl="0">
      <w:start w:val="1"/>
      <w:numFmt w:val="upperRoman"/>
      <w:pStyle w:val="2"/>
      <w:lvlText w:val="%1."/>
      <w:lvlJc w:val="left"/>
      <w:pPr>
        <w:ind w:left="960" w:hanging="72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7" w15:restartNumberingAfterBreak="0">
    <w:nsid w:val="7DF38D8D"/>
    <w:multiLevelType w:val="multilevel"/>
    <w:tmpl w:val="8376D984"/>
    <w:lvl w:ilvl="0">
      <w:start w:val="1"/>
      <w:numFmt w:val="decimal"/>
      <w:lvlText w:val="%1."/>
      <w:lvlJc w:val="left"/>
      <w:pPr>
        <w:tabs>
          <w:tab w:val="left" w:pos="425"/>
        </w:tabs>
        <w:ind w:left="425" w:hanging="425"/>
      </w:pPr>
      <w:rPr>
        <w:rFont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3"/>
  </w:num>
  <w:num w:numId="2">
    <w:abstractNumId w:val="6"/>
  </w:num>
  <w:num w:numId="3">
    <w:abstractNumId w:val="4"/>
  </w:num>
  <w:num w:numId="4">
    <w:abstractNumId w:val="1"/>
    <w:lvlOverride w:ilvl="1">
      <w:startOverride w:val="1"/>
    </w:lvlOverride>
    <w:lvlOverride w:ilvl="2">
      <w:startOverride w:val="1"/>
    </w:lvlOverride>
    <w:lvlOverride w:ilvl="3">
      <w:startOverride w:val="1"/>
    </w:lvlOverride>
    <w:lvlOverride w:ilvl="4">
      <w:startOverride w:val="1"/>
    </w:lvlOverride>
    <w:lvlOverride w:ilvl="0"/>
    <w:lvlOverride w:ilvl="0"/>
  </w:num>
  <w:num w:numId="5">
    <w:abstractNumId w:val="5"/>
  </w:num>
  <w:num w:numId="6">
    <w:abstractNumId w:val="7"/>
  </w:num>
  <w:num w:numId="7">
    <w:abstractNumId w:val="0"/>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defaultTabStop w:val="708"/>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EF6"/>
    <w:rsid w:val="00160804"/>
    <w:rsid w:val="005A7DC9"/>
    <w:rsid w:val="006C2869"/>
    <w:rsid w:val="008A6EF6"/>
    <w:rsid w:val="00DC0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FF947"/>
  <w15:docId w15:val="{7AE8A2A6-7F18-468D-88FD-22755B66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eastAsiaTheme="minorHAnsi" w:cstheme="minorBidi"/>
      <w:sz w:val="24"/>
      <w:szCs w:val="22"/>
      <w:lang w:eastAsia="en-US"/>
    </w:rPr>
  </w:style>
  <w:style w:type="paragraph" w:styleId="1">
    <w:name w:val="heading 1"/>
    <w:basedOn w:val="a0"/>
    <w:next w:val="a0"/>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0"/>
    <w:next w:val="a0"/>
    <w:link w:val="30"/>
    <w:qFormat/>
    <w:pPr>
      <w:keepNext/>
      <w:numPr>
        <w:ilvl w:val="2"/>
        <w:numId w:val="1"/>
      </w:numPr>
      <w:spacing w:before="240" w:after="60"/>
      <w:jc w:val="both"/>
      <w:outlineLvl w:val="2"/>
    </w:pPr>
    <w:rPr>
      <w:rFonts w:ascii="Arial" w:eastAsia="Times New Roman" w:hAnsi="Arial" w:cs="Times New Roman"/>
      <w:b/>
      <w:szCs w:val="20"/>
      <w:lang w:eastAsia="ru-RU"/>
    </w:rPr>
  </w:style>
  <w:style w:type="paragraph" w:styleId="4">
    <w:name w:val="heading 4"/>
    <w:basedOn w:val="a0"/>
    <w:next w:val="a0"/>
    <w:link w:val="40"/>
    <w:qFormat/>
    <w:pPr>
      <w:keepNext/>
      <w:numPr>
        <w:ilvl w:val="3"/>
        <w:numId w:val="1"/>
      </w:numPr>
      <w:spacing w:before="240" w:after="60"/>
      <w:jc w:val="both"/>
      <w:outlineLvl w:val="3"/>
    </w:pPr>
    <w:rPr>
      <w:rFonts w:ascii="Arial" w:eastAsia="Times New Roman" w:hAnsi="Arial" w:cs="Times New Roman"/>
      <w:szCs w:val="20"/>
      <w:lang w:eastAsia="ru-RU"/>
    </w:rPr>
  </w:style>
  <w:style w:type="paragraph" w:styleId="5">
    <w:name w:val="heading 5"/>
    <w:basedOn w:val="a0"/>
    <w:next w:val="a0"/>
    <w:link w:val="50"/>
    <w:qFormat/>
    <w:pPr>
      <w:numPr>
        <w:ilvl w:val="4"/>
        <w:numId w:val="1"/>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pPr>
      <w:numPr>
        <w:ilvl w:val="5"/>
        <w:numId w:val="1"/>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pPr>
      <w:numPr>
        <w:ilvl w:val="6"/>
        <w:numId w:val="1"/>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pPr>
      <w:numPr>
        <w:ilvl w:val="7"/>
        <w:numId w:val="1"/>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pPr>
      <w:numPr>
        <w:ilvl w:val="8"/>
        <w:numId w:val="1"/>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1">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1">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1"/>
    <w:uiPriority w:val="9"/>
    <w:rPr>
      <w:rFonts w:ascii="Arial" w:eastAsia="Arial" w:hAnsi="Arial" w:cs="Arial"/>
      <w:color w:val="365F91" w:themeColor="accent1" w:themeShade="BF"/>
      <w:sz w:val="40"/>
      <w:szCs w:val="40"/>
    </w:rPr>
  </w:style>
  <w:style w:type="character" w:customStyle="1" w:styleId="21">
    <w:name w:val="Заголовок 2 Знак"/>
    <w:basedOn w:val="a1"/>
    <w:link w:val="20"/>
    <w:uiPriority w:val="9"/>
    <w:rPr>
      <w:rFonts w:ascii="Arial" w:eastAsia="Arial" w:hAnsi="Arial" w:cs="Arial"/>
      <w:color w:val="365F91" w:themeColor="accent1" w:themeShade="BF"/>
      <w:sz w:val="32"/>
      <w:szCs w:val="32"/>
    </w:rPr>
  </w:style>
  <w:style w:type="character" w:customStyle="1" w:styleId="Heading3Char">
    <w:name w:val="Heading 3 Char"/>
    <w:basedOn w:val="a1"/>
    <w:uiPriority w:val="9"/>
    <w:rPr>
      <w:rFonts w:ascii="Arial" w:eastAsia="Arial" w:hAnsi="Arial" w:cs="Arial"/>
      <w:color w:val="365F91" w:themeColor="accent1" w:themeShade="BF"/>
      <w:sz w:val="28"/>
      <w:szCs w:val="28"/>
    </w:rPr>
  </w:style>
  <w:style w:type="character" w:customStyle="1" w:styleId="Heading4Char">
    <w:name w:val="Heading 4 Char"/>
    <w:basedOn w:val="a1"/>
    <w:uiPriority w:val="9"/>
    <w:rPr>
      <w:rFonts w:ascii="Arial" w:eastAsia="Arial" w:hAnsi="Arial" w:cs="Arial"/>
      <w:i/>
      <w:iCs/>
      <w:color w:val="365F91" w:themeColor="accent1" w:themeShade="BF"/>
    </w:rPr>
  </w:style>
  <w:style w:type="character" w:customStyle="1" w:styleId="Heading5Char">
    <w:name w:val="Heading 5 Char"/>
    <w:basedOn w:val="a1"/>
    <w:uiPriority w:val="9"/>
    <w:rPr>
      <w:rFonts w:ascii="Arial" w:eastAsia="Arial" w:hAnsi="Arial" w:cs="Arial"/>
      <w:color w:val="365F91" w:themeColor="accent1" w:themeShade="BF"/>
    </w:rPr>
  </w:style>
  <w:style w:type="character" w:customStyle="1" w:styleId="Heading6Char">
    <w:name w:val="Heading 6 Char"/>
    <w:basedOn w:val="a1"/>
    <w:uiPriority w:val="9"/>
    <w:rPr>
      <w:rFonts w:ascii="Arial" w:eastAsia="Arial" w:hAnsi="Arial" w:cs="Arial"/>
      <w:i/>
      <w:iCs/>
      <w:color w:val="595959" w:themeColor="text1" w:themeTint="A6"/>
    </w:rPr>
  </w:style>
  <w:style w:type="character" w:customStyle="1" w:styleId="Heading7Char">
    <w:name w:val="Heading 7 Char"/>
    <w:basedOn w:val="a1"/>
    <w:uiPriority w:val="9"/>
    <w:rPr>
      <w:rFonts w:ascii="Arial" w:eastAsia="Arial" w:hAnsi="Arial" w:cs="Arial"/>
      <w:color w:val="595959" w:themeColor="text1" w:themeTint="A6"/>
    </w:rPr>
  </w:style>
  <w:style w:type="character" w:customStyle="1" w:styleId="Heading8Char">
    <w:name w:val="Heading 8 Char"/>
    <w:basedOn w:val="a1"/>
    <w:uiPriority w:val="9"/>
    <w:rPr>
      <w:rFonts w:ascii="Arial" w:eastAsia="Arial" w:hAnsi="Arial" w:cs="Arial"/>
      <w:i/>
      <w:iCs/>
      <w:color w:val="272727" w:themeColor="text1" w:themeTint="D8"/>
    </w:rPr>
  </w:style>
  <w:style w:type="character" w:customStyle="1" w:styleId="Heading9Char">
    <w:name w:val="Heading 9 Char"/>
    <w:basedOn w:val="a1"/>
    <w:uiPriority w:val="9"/>
    <w:rPr>
      <w:rFonts w:ascii="Arial" w:eastAsia="Arial" w:hAnsi="Arial" w:cs="Arial"/>
      <w:i/>
      <w:iCs/>
      <w:color w:val="272727" w:themeColor="text1" w:themeTint="D8"/>
    </w:rPr>
  </w:style>
  <w:style w:type="character" w:customStyle="1" w:styleId="TitleChar">
    <w:name w:val="Title Char"/>
    <w:basedOn w:val="a1"/>
    <w:uiPriority w:val="10"/>
    <w:rPr>
      <w:rFonts w:ascii="Arial" w:eastAsia="Arial" w:hAnsi="Arial" w:cs="Arial"/>
      <w:spacing w:val="-10"/>
      <w:sz w:val="56"/>
      <w:szCs w:val="56"/>
    </w:rPr>
  </w:style>
  <w:style w:type="character" w:customStyle="1" w:styleId="SubtitleChar">
    <w:name w:val="Subtitle Char"/>
    <w:basedOn w:val="a1"/>
    <w:uiPriority w:val="11"/>
    <w:rPr>
      <w:color w:val="595959" w:themeColor="text1" w:themeTint="A6"/>
      <w:spacing w:val="15"/>
      <w:sz w:val="28"/>
      <w:szCs w:val="28"/>
    </w:rPr>
  </w:style>
  <w:style w:type="paragraph" w:styleId="23">
    <w:name w:val="Quote"/>
    <w:basedOn w:val="a0"/>
    <w:next w:val="a0"/>
    <w:link w:val="24"/>
    <w:uiPriority w:val="29"/>
    <w:qFormat/>
    <w:pPr>
      <w:spacing w:before="160"/>
      <w:jc w:val="center"/>
    </w:pPr>
    <w:rPr>
      <w:i/>
      <w:iCs/>
      <w:color w:val="404040" w:themeColor="text1" w:themeTint="BF"/>
    </w:rPr>
  </w:style>
  <w:style w:type="character" w:customStyle="1" w:styleId="24">
    <w:name w:val="Цитата 2 Знак"/>
    <w:basedOn w:val="a1"/>
    <w:link w:val="23"/>
    <w:uiPriority w:val="29"/>
    <w:rPr>
      <w:i/>
      <w:iCs/>
      <w:color w:val="404040" w:themeColor="text1" w:themeTint="BF"/>
    </w:rPr>
  </w:style>
  <w:style w:type="character" w:styleId="a4">
    <w:name w:val="Intense Emphasis"/>
    <w:basedOn w:val="a1"/>
    <w:uiPriority w:val="21"/>
    <w:qFormat/>
    <w:rPr>
      <w:i/>
      <w:iCs/>
      <w:color w:val="365F91" w:themeColor="accent1" w:themeShade="BF"/>
    </w:rPr>
  </w:style>
  <w:style w:type="paragraph" w:styleId="a5">
    <w:name w:val="Intense Quote"/>
    <w:basedOn w:val="a0"/>
    <w:next w:val="a0"/>
    <w:link w:val="a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6">
    <w:name w:val="Выделенная цитата Знак"/>
    <w:basedOn w:val="a1"/>
    <w:link w:val="a5"/>
    <w:uiPriority w:val="30"/>
    <w:rPr>
      <w:i/>
      <w:iCs/>
      <w:color w:val="365F91" w:themeColor="accent1" w:themeShade="BF"/>
    </w:rPr>
  </w:style>
  <w:style w:type="character" w:styleId="a7">
    <w:name w:val="Intense Reference"/>
    <w:basedOn w:val="a1"/>
    <w:uiPriority w:val="32"/>
    <w:qFormat/>
    <w:rPr>
      <w:b/>
      <w:bCs/>
      <w:smallCaps/>
      <w:color w:val="365F91" w:themeColor="accent1" w:themeShade="BF"/>
      <w:spacing w:val="5"/>
    </w:rPr>
  </w:style>
  <w:style w:type="character" w:styleId="a8">
    <w:name w:val="Subtle Emphasis"/>
    <w:basedOn w:val="a1"/>
    <w:uiPriority w:val="19"/>
    <w:qFormat/>
    <w:rPr>
      <w:i/>
      <w:iCs/>
      <w:color w:val="404040" w:themeColor="text1" w:themeTint="BF"/>
    </w:rPr>
  </w:style>
  <w:style w:type="character" w:styleId="a9">
    <w:name w:val="Emphasis"/>
    <w:basedOn w:val="a1"/>
    <w:uiPriority w:val="20"/>
    <w:qFormat/>
    <w:rPr>
      <w:i/>
      <w:iCs/>
    </w:rPr>
  </w:style>
  <w:style w:type="character" w:styleId="aa">
    <w:name w:val="Subtle Reference"/>
    <w:basedOn w:val="a1"/>
    <w:uiPriority w:val="31"/>
    <w:qFormat/>
    <w:rPr>
      <w:smallCaps/>
      <w:color w:val="5A5A5A" w:themeColor="text1" w:themeTint="A5"/>
    </w:rPr>
  </w:style>
  <w:style w:type="character" w:styleId="ab">
    <w:name w:val="Book Title"/>
    <w:basedOn w:val="a1"/>
    <w:uiPriority w:val="33"/>
    <w:qFormat/>
    <w:rPr>
      <w:b/>
      <w:bCs/>
      <w:i/>
      <w:iCs/>
      <w:spacing w:val="5"/>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c">
    <w:name w:val="caption"/>
    <w:basedOn w:val="a0"/>
    <w:next w:val="a0"/>
    <w:uiPriority w:val="35"/>
    <w:unhideWhenUsed/>
    <w:qFormat/>
    <w:pPr>
      <w:spacing w:after="200"/>
    </w:pPr>
    <w:rPr>
      <w:i/>
      <w:iCs/>
      <w:color w:val="1F497D" w:themeColor="text2"/>
      <w:sz w:val="18"/>
      <w:szCs w:val="18"/>
    </w:rPr>
  </w:style>
  <w:style w:type="character" w:customStyle="1" w:styleId="FootnoteTextChar">
    <w:name w:val="Footnote Text Char"/>
    <w:basedOn w:val="a1"/>
    <w:uiPriority w:val="99"/>
    <w:semiHidden/>
    <w:rPr>
      <w:sz w:val="20"/>
      <w:szCs w:val="20"/>
    </w:rPr>
  </w:style>
  <w:style w:type="character" w:customStyle="1" w:styleId="EndnoteTextChar">
    <w:name w:val="Endnote Text Char"/>
    <w:basedOn w:val="a1"/>
    <w:uiPriority w:val="99"/>
    <w:semiHidden/>
    <w:rPr>
      <w:sz w:val="20"/>
      <w:szCs w:val="20"/>
    </w:rPr>
  </w:style>
  <w:style w:type="paragraph" w:styleId="12">
    <w:name w:val="toc 1"/>
    <w:basedOn w:val="a0"/>
    <w:next w:val="a0"/>
    <w:uiPriority w:val="39"/>
    <w:unhideWhenUsed/>
    <w:pPr>
      <w:spacing w:after="100"/>
    </w:pPr>
  </w:style>
  <w:style w:type="paragraph" w:styleId="32">
    <w:name w:val="toc 3"/>
    <w:basedOn w:val="a0"/>
    <w:next w:val="a0"/>
    <w:uiPriority w:val="39"/>
    <w:unhideWhenUsed/>
    <w:pPr>
      <w:spacing w:after="100"/>
      <w:ind w:left="440"/>
    </w:pPr>
  </w:style>
  <w:style w:type="paragraph" w:styleId="42">
    <w:name w:val="toc 4"/>
    <w:basedOn w:val="a0"/>
    <w:next w:val="a0"/>
    <w:uiPriority w:val="39"/>
    <w:unhideWhenUsed/>
    <w:pPr>
      <w:spacing w:after="100"/>
      <w:ind w:left="660"/>
    </w:pPr>
  </w:style>
  <w:style w:type="paragraph" w:styleId="52">
    <w:name w:val="toc 5"/>
    <w:basedOn w:val="a0"/>
    <w:next w:val="a0"/>
    <w:uiPriority w:val="39"/>
    <w:unhideWhenUsed/>
    <w:pPr>
      <w:spacing w:after="100"/>
      <w:ind w:left="880"/>
    </w:pPr>
  </w:style>
  <w:style w:type="paragraph" w:styleId="61">
    <w:name w:val="toc 6"/>
    <w:basedOn w:val="a0"/>
    <w:next w:val="a0"/>
    <w:uiPriority w:val="39"/>
    <w:unhideWhenUsed/>
    <w:pPr>
      <w:spacing w:after="100"/>
      <w:ind w:left="1100"/>
    </w:pPr>
  </w:style>
  <w:style w:type="paragraph" w:styleId="71">
    <w:name w:val="toc 7"/>
    <w:basedOn w:val="a0"/>
    <w:next w:val="a0"/>
    <w:uiPriority w:val="39"/>
    <w:unhideWhenUsed/>
    <w:pPr>
      <w:spacing w:after="100"/>
      <w:ind w:left="1320"/>
    </w:pPr>
  </w:style>
  <w:style w:type="paragraph" w:styleId="81">
    <w:name w:val="toc 8"/>
    <w:basedOn w:val="a0"/>
    <w:next w:val="a0"/>
    <w:uiPriority w:val="39"/>
    <w:unhideWhenUsed/>
    <w:pPr>
      <w:spacing w:after="100"/>
      <w:ind w:left="1540"/>
    </w:pPr>
  </w:style>
  <w:style w:type="paragraph" w:styleId="91">
    <w:name w:val="toc 9"/>
    <w:basedOn w:val="a0"/>
    <w:next w:val="a0"/>
    <w:uiPriority w:val="39"/>
    <w:unhideWhenUsed/>
    <w:pPr>
      <w:spacing w:after="100"/>
      <w:ind w:left="1760"/>
    </w:pPr>
  </w:style>
  <w:style w:type="character" w:styleId="ad">
    <w:name w:val="Placeholder Text"/>
    <w:basedOn w:val="a1"/>
    <w:uiPriority w:val="99"/>
    <w:semiHidden/>
    <w:rPr>
      <w:color w:val="666666"/>
    </w:rPr>
  </w:style>
  <w:style w:type="paragraph" w:styleId="ae">
    <w:name w:val="TOC Heading"/>
    <w:uiPriority w:val="39"/>
    <w:unhideWhenUsed/>
  </w:style>
  <w:style w:type="paragraph" w:styleId="af">
    <w:name w:val="table of figures"/>
    <w:basedOn w:val="a0"/>
    <w:next w:val="a0"/>
    <w:uiPriority w:val="99"/>
    <w:unhideWhenUsed/>
  </w:style>
  <w:style w:type="character" w:styleId="af0">
    <w:name w:val="FollowedHyperlink"/>
    <w:basedOn w:val="a1"/>
    <w:uiPriority w:val="99"/>
    <w:semiHidden/>
    <w:unhideWhenUsed/>
    <w:qFormat/>
    <w:rPr>
      <w:color w:val="800080" w:themeColor="followedHyperlink"/>
      <w:u w:val="single"/>
    </w:rPr>
  </w:style>
  <w:style w:type="character" w:styleId="af1">
    <w:name w:val="footnote reference"/>
    <w:unhideWhenUsed/>
    <w:qFormat/>
    <w:rPr>
      <w:vertAlign w:val="superscript"/>
    </w:rPr>
  </w:style>
  <w:style w:type="character" w:styleId="af2">
    <w:name w:val="annotation reference"/>
    <w:basedOn w:val="a1"/>
    <w:uiPriority w:val="99"/>
    <w:semiHidden/>
    <w:unhideWhenUsed/>
    <w:qFormat/>
    <w:rPr>
      <w:sz w:val="16"/>
      <w:szCs w:val="16"/>
    </w:rPr>
  </w:style>
  <w:style w:type="character" w:styleId="af3">
    <w:name w:val="endnote reference"/>
    <w:basedOn w:val="a1"/>
    <w:uiPriority w:val="99"/>
    <w:semiHidden/>
    <w:unhideWhenUsed/>
    <w:qFormat/>
    <w:rPr>
      <w:vertAlign w:val="superscript"/>
    </w:rPr>
  </w:style>
  <w:style w:type="character" w:styleId="af4">
    <w:name w:val="Hyperlink"/>
    <w:basedOn w:val="a1"/>
    <w:uiPriority w:val="99"/>
    <w:unhideWhenUsed/>
    <w:qFormat/>
    <w:rPr>
      <w:color w:val="0000FF" w:themeColor="hyperlink"/>
      <w:u w:val="single"/>
    </w:rPr>
  </w:style>
  <w:style w:type="character" w:styleId="af5">
    <w:name w:val="Strong"/>
    <w:qFormat/>
    <w:rPr>
      <w:b/>
      <w:bCs/>
    </w:rPr>
  </w:style>
  <w:style w:type="paragraph" w:styleId="af6">
    <w:name w:val="Balloon Text"/>
    <w:basedOn w:val="a0"/>
    <w:link w:val="af7"/>
    <w:uiPriority w:val="99"/>
    <w:semiHidden/>
    <w:unhideWhenUsed/>
    <w:qFormat/>
    <w:rPr>
      <w:rFonts w:ascii="Tahoma" w:hAnsi="Tahoma" w:cs="Tahoma"/>
      <w:sz w:val="16"/>
      <w:szCs w:val="16"/>
    </w:rPr>
  </w:style>
  <w:style w:type="paragraph" w:styleId="25">
    <w:name w:val="Body Text 2"/>
    <w:basedOn w:val="a0"/>
    <w:link w:val="26"/>
    <w:uiPriority w:val="99"/>
    <w:semiHidden/>
    <w:unhideWhenUsed/>
    <w:qFormat/>
    <w:pPr>
      <w:spacing w:after="120" w:line="480" w:lineRule="auto"/>
    </w:pPr>
  </w:style>
  <w:style w:type="paragraph" w:styleId="af8">
    <w:name w:val="Plain Text"/>
    <w:basedOn w:val="a0"/>
    <w:link w:val="af9"/>
    <w:uiPriority w:val="99"/>
    <w:semiHidden/>
    <w:unhideWhenUsed/>
    <w:qFormat/>
    <w:rPr>
      <w:rFonts w:ascii="Consolas" w:hAnsi="Consolas"/>
      <w:sz w:val="21"/>
      <w:szCs w:val="21"/>
    </w:rPr>
  </w:style>
  <w:style w:type="paragraph" w:styleId="afa">
    <w:name w:val="endnote text"/>
    <w:basedOn w:val="a0"/>
    <w:link w:val="afb"/>
    <w:unhideWhenUsed/>
    <w:qFormat/>
    <w:rPr>
      <w:sz w:val="20"/>
      <w:szCs w:val="20"/>
    </w:rPr>
  </w:style>
  <w:style w:type="paragraph" w:styleId="afc">
    <w:name w:val="annotation text"/>
    <w:basedOn w:val="a0"/>
    <w:link w:val="afd"/>
    <w:uiPriority w:val="99"/>
    <w:semiHidden/>
    <w:unhideWhenUsed/>
    <w:qFormat/>
    <w:rPr>
      <w:sz w:val="20"/>
      <w:szCs w:val="20"/>
    </w:rPr>
  </w:style>
  <w:style w:type="paragraph" w:styleId="afe">
    <w:name w:val="annotation subject"/>
    <w:basedOn w:val="afc"/>
    <w:next w:val="afc"/>
    <w:link w:val="aff"/>
    <w:uiPriority w:val="99"/>
    <w:semiHidden/>
    <w:unhideWhenUsed/>
    <w:qFormat/>
    <w:rPr>
      <w:b/>
      <w:bCs/>
    </w:rPr>
  </w:style>
  <w:style w:type="paragraph" w:styleId="aff0">
    <w:name w:val="footnote text"/>
    <w:basedOn w:val="a0"/>
    <w:link w:val="aff1"/>
    <w:unhideWhenUsed/>
    <w:qFormat/>
    <w:rPr>
      <w:rFonts w:ascii="Calibri" w:eastAsia="Calibri" w:hAnsi="Calibri" w:cs="Times New Roman"/>
      <w:sz w:val="20"/>
      <w:szCs w:val="20"/>
    </w:rPr>
  </w:style>
  <w:style w:type="paragraph" w:styleId="aff2">
    <w:name w:val="header"/>
    <w:basedOn w:val="a0"/>
    <w:link w:val="aff3"/>
    <w:uiPriority w:val="99"/>
    <w:unhideWhenUsed/>
    <w:qFormat/>
    <w:pPr>
      <w:tabs>
        <w:tab w:val="center" w:pos="4677"/>
        <w:tab w:val="right" w:pos="9355"/>
      </w:tabs>
    </w:pPr>
  </w:style>
  <w:style w:type="paragraph" w:styleId="aff4">
    <w:name w:val="Body Text"/>
    <w:basedOn w:val="a0"/>
    <w:link w:val="aff5"/>
    <w:qFormat/>
    <w:pPr>
      <w:spacing w:after="120"/>
    </w:pPr>
    <w:rPr>
      <w:rFonts w:asciiTheme="minorHAnsi" w:hAnsiTheme="minorHAnsi"/>
      <w:szCs w:val="24"/>
      <w:lang w:eastAsia="ar-SA"/>
    </w:rPr>
  </w:style>
  <w:style w:type="paragraph" w:styleId="2">
    <w:name w:val="toc 2"/>
    <w:basedOn w:val="a0"/>
    <w:next w:val="a0"/>
    <w:uiPriority w:val="39"/>
    <w:qFormat/>
    <w:pPr>
      <w:numPr>
        <w:numId w:val="2"/>
      </w:numPr>
      <w:tabs>
        <w:tab w:val="right" w:leader="dot" w:pos="10196"/>
      </w:tabs>
      <w:ind w:left="0"/>
    </w:pPr>
    <w:rPr>
      <w:rFonts w:eastAsia="MS Mincho" w:cs="Times New Roman"/>
      <w:b/>
      <w:i/>
      <w:iCs/>
      <w:szCs w:val="24"/>
      <w:lang w:val="zh-CN" w:eastAsia="zh-CN"/>
    </w:rPr>
  </w:style>
  <w:style w:type="paragraph" w:styleId="aff6">
    <w:name w:val="Title"/>
    <w:basedOn w:val="a0"/>
    <w:next w:val="aff7"/>
    <w:link w:val="aff8"/>
    <w:qFormat/>
    <w:pPr>
      <w:spacing w:before="240" w:after="60"/>
      <w:jc w:val="center"/>
    </w:pPr>
    <w:rPr>
      <w:rFonts w:ascii="Arial" w:eastAsia="Times New Roman" w:hAnsi="Arial" w:cs="Times New Roman"/>
      <w:b/>
      <w:sz w:val="32"/>
      <w:szCs w:val="20"/>
      <w:lang w:eastAsia="ar-SA"/>
    </w:rPr>
  </w:style>
  <w:style w:type="paragraph" w:styleId="aff7">
    <w:name w:val="Subtitle"/>
    <w:basedOn w:val="a0"/>
    <w:link w:val="aff9"/>
    <w:qFormat/>
    <w:pPr>
      <w:spacing w:after="60"/>
      <w:jc w:val="center"/>
      <w:outlineLvl w:val="1"/>
    </w:pPr>
    <w:rPr>
      <w:rFonts w:ascii="Arial" w:eastAsia="Times New Roman" w:hAnsi="Arial" w:cs="Times New Roman"/>
      <w:szCs w:val="20"/>
      <w:lang w:eastAsia="ru-RU"/>
    </w:rPr>
  </w:style>
  <w:style w:type="paragraph" w:styleId="affa">
    <w:name w:val="footer"/>
    <w:basedOn w:val="a0"/>
    <w:link w:val="affb"/>
    <w:uiPriority w:val="99"/>
    <w:unhideWhenUsed/>
    <w:qFormat/>
    <w:pPr>
      <w:tabs>
        <w:tab w:val="center" w:pos="4677"/>
        <w:tab w:val="right" w:pos="9355"/>
      </w:tabs>
    </w:pPr>
  </w:style>
  <w:style w:type="paragraph" w:styleId="affc">
    <w:name w:val="Normal (Web)"/>
    <w:basedOn w:val="a0"/>
    <w:uiPriority w:val="99"/>
    <w:qFormat/>
    <w:pPr>
      <w:spacing w:before="100" w:beforeAutospacing="1" w:after="100" w:afterAutospacing="1"/>
    </w:pPr>
    <w:rPr>
      <w:rFonts w:eastAsia="Times New Roman" w:cs="Times New Roman"/>
      <w:szCs w:val="24"/>
      <w:lang w:eastAsia="ru-RU"/>
    </w:rPr>
  </w:style>
  <w:style w:type="paragraph" w:styleId="27">
    <w:name w:val="Body Text Indent 2"/>
    <w:basedOn w:val="a0"/>
    <w:link w:val="28"/>
    <w:uiPriority w:val="99"/>
    <w:unhideWhenUsed/>
    <w:qFormat/>
    <w:pPr>
      <w:spacing w:after="120" w:line="480" w:lineRule="auto"/>
      <w:ind w:left="283"/>
    </w:pPr>
    <w:rPr>
      <w:rFonts w:ascii="Calibri" w:eastAsia="Calibri" w:hAnsi="Calibri" w:cs="Times New Roman"/>
      <w:sz w:val="22"/>
    </w:rPr>
  </w:style>
  <w:style w:type="table" w:styleId="affd">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Текст примечания Знак"/>
    <w:basedOn w:val="a1"/>
    <w:link w:val="afc"/>
    <w:uiPriority w:val="99"/>
    <w:semiHidden/>
    <w:qFormat/>
    <w:rPr>
      <w:rFonts w:ascii="Times New Roman" w:hAnsi="Times New Roman"/>
      <w:sz w:val="20"/>
      <w:szCs w:val="20"/>
    </w:rPr>
  </w:style>
  <w:style w:type="character" w:customStyle="1" w:styleId="aff">
    <w:name w:val="Тема примечания Знак"/>
    <w:basedOn w:val="afd"/>
    <w:link w:val="afe"/>
    <w:uiPriority w:val="99"/>
    <w:semiHidden/>
    <w:qFormat/>
    <w:rPr>
      <w:rFonts w:ascii="Times New Roman" w:hAnsi="Times New Roman"/>
      <w:b/>
      <w:bCs/>
      <w:sz w:val="20"/>
      <w:szCs w:val="20"/>
    </w:rPr>
  </w:style>
  <w:style w:type="character" w:customStyle="1" w:styleId="af7">
    <w:name w:val="Текст выноски Знак"/>
    <w:basedOn w:val="a1"/>
    <w:link w:val="af6"/>
    <w:uiPriority w:val="99"/>
    <w:semiHidden/>
    <w:qFormat/>
    <w:rPr>
      <w:rFonts w:ascii="Tahoma" w:hAnsi="Tahoma" w:cs="Tahoma"/>
      <w:sz w:val="16"/>
      <w:szCs w:val="16"/>
    </w:rPr>
  </w:style>
  <w:style w:type="character" w:customStyle="1" w:styleId="aff9">
    <w:name w:val="Подзаголовок Знак"/>
    <w:basedOn w:val="a1"/>
    <w:link w:val="aff7"/>
    <w:qFormat/>
    <w:rPr>
      <w:rFonts w:ascii="Arial" w:eastAsia="Times New Roman" w:hAnsi="Arial" w:cs="Times New Roman"/>
      <w:sz w:val="24"/>
      <w:szCs w:val="20"/>
      <w:lang w:eastAsia="ru-RU"/>
    </w:rPr>
  </w:style>
  <w:style w:type="character" w:customStyle="1" w:styleId="aff3">
    <w:name w:val="Верхний колонтитул Знак"/>
    <w:basedOn w:val="a1"/>
    <w:link w:val="aff2"/>
    <w:uiPriority w:val="99"/>
    <w:qFormat/>
    <w:rPr>
      <w:rFonts w:ascii="Times New Roman" w:hAnsi="Times New Roman"/>
      <w:sz w:val="24"/>
    </w:rPr>
  </w:style>
  <w:style w:type="character" w:customStyle="1" w:styleId="affb">
    <w:name w:val="Нижний колонтитул Знак"/>
    <w:basedOn w:val="a1"/>
    <w:link w:val="affa"/>
    <w:uiPriority w:val="99"/>
    <w:qFormat/>
    <w:rPr>
      <w:rFonts w:ascii="Times New Roman" w:hAnsi="Times New Roman"/>
      <w:sz w:val="24"/>
    </w:rPr>
  </w:style>
  <w:style w:type="paragraph" w:styleId="affe">
    <w:name w:val="List Paragraph"/>
    <w:basedOn w:val="a0"/>
    <w:link w:val="afff"/>
    <w:qFormat/>
    <w:pPr>
      <w:ind w:left="720"/>
      <w:contextualSpacing/>
    </w:pPr>
  </w:style>
  <w:style w:type="paragraph" w:customStyle="1" w:styleId="a">
    <w:name w:val="Текст ТД"/>
    <w:basedOn w:val="a0"/>
    <w:link w:val="afff0"/>
    <w:qFormat/>
    <w:pPr>
      <w:numPr>
        <w:numId w:val="3"/>
      </w:numPr>
      <w:spacing w:after="200"/>
      <w:jc w:val="both"/>
    </w:pPr>
    <w:rPr>
      <w:rFonts w:eastAsia="Calibri" w:cs="Times New Roman"/>
      <w:szCs w:val="24"/>
    </w:rPr>
  </w:style>
  <w:style w:type="character" w:customStyle="1" w:styleId="afff0">
    <w:name w:val="Текст ТД Знак"/>
    <w:link w:val="a"/>
    <w:qFormat/>
    <w:rPr>
      <w:rFonts w:ascii="Times New Roman" w:eastAsia="Calibri" w:hAnsi="Times New Roman" w:cs="Times New Roman"/>
      <w:sz w:val="24"/>
      <w:szCs w:val="24"/>
    </w:rPr>
  </w:style>
  <w:style w:type="character" w:customStyle="1" w:styleId="28">
    <w:name w:val="Основной текст с отступом 2 Знак"/>
    <w:basedOn w:val="a1"/>
    <w:link w:val="27"/>
    <w:uiPriority w:val="99"/>
    <w:qFormat/>
    <w:rPr>
      <w:rFonts w:ascii="Calibri" w:eastAsia="Calibri" w:hAnsi="Calibri" w:cs="Times New Roman"/>
    </w:rPr>
  </w:style>
  <w:style w:type="paragraph" w:customStyle="1" w:styleId="13">
    <w:name w:val="Абзац списка1"/>
    <w:basedOn w:val="a0"/>
    <w:qFormat/>
    <w:pPr>
      <w:ind w:left="720"/>
      <w:contextualSpacing/>
    </w:pPr>
    <w:rPr>
      <w:rFonts w:eastAsia="Calibri" w:cs="Times New Roman"/>
      <w:sz w:val="16"/>
      <w:szCs w:val="16"/>
      <w:lang w:eastAsia="ru-RU"/>
    </w:rPr>
  </w:style>
  <w:style w:type="paragraph" w:customStyle="1" w:styleId="afff1">
    <w:name w:val="Таблица"/>
    <w:basedOn w:val="a0"/>
    <w:next w:val="af8"/>
    <w:qFormat/>
    <w:rPr>
      <w:rFonts w:eastAsia="Calibri" w:cs="Times New Roman"/>
      <w:sz w:val="28"/>
      <w:szCs w:val="24"/>
      <w:lang w:eastAsia="ru-RU"/>
    </w:rPr>
  </w:style>
  <w:style w:type="character" w:customStyle="1" w:styleId="af9">
    <w:name w:val="Текст Знак"/>
    <w:basedOn w:val="a1"/>
    <w:link w:val="af8"/>
    <w:uiPriority w:val="99"/>
    <w:semiHidden/>
    <w:qFormat/>
    <w:rPr>
      <w:rFonts w:ascii="Consolas" w:hAnsi="Consolas"/>
      <w:sz w:val="21"/>
      <w:szCs w:val="21"/>
    </w:rPr>
  </w:style>
  <w:style w:type="paragraph" w:styleId="afff2">
    <w:name w:val="No Spacing"/>
    <w:link w:val="afff3"/>
    <w:uiPriority w:val="1"/>
    <w:qFormat/>
    <w:rPr>
      <w:rFonts w:ascii="Calibri" w:eastAsia="Calibri" w:hAnsi="Calibri"/>
      <w:sz w:val="22"/>
      <w:szCs w:val="22"/>
      <w:lang w:eastAsia="en-US"/>
    </w:rPr>
  </w:style>
  <w:style w:type="paragraph" w:customStyle="1" w:styleId="afff4">
    <w:name w:val="Содержимое таблицы"/>
    <w:basedOn w:val="a0"/>
    <w:qFormat/>
    <w:pPr>
      <w:suppressLineNumbers/>
    </w:pPr>
    <w:rPr>
      <w:rFonts w:eastAsia="Times New Roman" w:cs="Times New Roman"/>
      <w:szCs w:val="24"/>
      <w:lang w:eastAsia="ar-SA"/>
    </w:rPr>
  </w:style>
  <w:style w:type="character" w:customStyle="1" w:styleId="aff1">
    <w:name w:val="Текст сноски Знак"/>
    <w:basedOn w:val="a1"/>
    <w:link w:val="aff0"/>
    <w:uiPriority w:val="99"/>
    <w:semiHidden/>
    <w:qFormat/>
    <w:rPr>
      <w:rFonts w:ascii="Calibri" w:eastAsia="Calibri" w:hAnsi="Calibri" w:cs="Times New Roman"/>
      <w:sz w:val="20"/>
      <w:szCs w:val="20"/>
    </w:rPr>
  </w:style>
  <w:style w:type="character" w:customStyle="1" w:styleId="ConsPlusNormal">
    <w:name w:val="ConsPlusNormal Знак"/>
    <w:link w:val="ConsPlusNormal0"/>
    <w:qFormat/>
    <w:rPr>
      <w:rFonts w:ascii="Arial" w:eastAsia="Times New Roman" w:hAnsi="Arial" w:cs="Arial"/>
    </w:rPr>
  </w:style>
  <w:style w:type="paragraph" w:customStyle="1" w:styleId="ConsPlusNormal0">
    <w:name w:val="ConsPlusNormal"/>
    <w:link w:val="ConsPlusNormal"/>
    <w:qFormat/>
    <w:pPr>
      <w:widowControl w:val="0"/>
    </w:pPr>
    <w:rPr>
      <w:rFonts w:ascii="Arial" w:eastAsia="Times New Roman" w:hAnsi="Arial" w:cs="Arial"/>
      <w:sz w:val="22"/>
      <w:szCs w:val="22"/>
      <w:lang w:eastAsia="en-US"/>
    </w:rPr>
  </w:style>
  <w:style w:type="paragraph" w:customStyle="1" w:styleId="14">
    <w:name w:val="1"/>
    <w:basedOn w:val="a0"/>
    <w:qFormat/>
    <w:pPr>
      <w:spacing w:before="100" w:beforeAutospacing="1" w:after="100" w:afterAutospacing="1"/>
    </w:pPr>
    <w:rPr>
      <w:rFonts w:eastAsia="Times New Roman" w:cs="Times New Roman"/>
      <w:szCs w:val="24"/>
      <w:lang w:eastAsia="ru-RU"/>
    </w:rPr>
  </w:style>
  <w:style w:type="character" w:customStyle="1" w:styleId="titlefield3">
    <w:name w:val="titlefield3"/>
    <w:qFormat/>
    <w:rPr>
      <w:b/>
      <w:bCs/>
      <w:sz w:val="35"/>
      <w:szCs w:val="35"/>
    </w:rPr>
  </w:style>
  <w:style w:type="paragraph" w:customStyle="1" w:styleId="29">
    <w:name w:val="Обычный2"/>
    <w:qFormat/>
    <w:rPr>
      <w:rFonts w:eastAsia="Times New Roman"/>
      <w:sz w:val="24"/>
    </w:rPr>
  </w:style>
  <w:style w:type="character" w:customStyle="1" w:styleId="30">
    <w:name w:val="Заголовок 3 Знак"/>
    <w:basedOn w:val="a1"/>
    <w:link w:val="3"/>
    <w:qFormat/>
    <w:rPr>
      <w:rFonts w:ascii="Arial" w:eastAsia="Times New Roman" w:hAnsi="Arial" w:cs="Times New Roman"/>
      <w:b/>
      <w:sz w:val="24"/>
      <w:szCs w:val="20"/>
      <w:lang w:eastAsia="ru-RU"/>
    </w:rPr>
  </w:style>
  <w:style w:type="character" w:customStyle="1" w:styleId="40">
    <w:name w:val="Заголовок 4 Знак"/>
    <w:basedOn w:val="a1"/>
    <w:link w:val="4"/>
    <w:qFormat/>
    <w:rPr>
      <w:rFonts w:ascii="Arial" w:eastAsia="Times New Roman" w:hAnsi="Arial" w:cs="Times New Roman"/>
      <w:sz w:val="24"/>
      <w:szCs w:val="20"/>
      <w:lang w:eastAsia="ru-RU"/>
    </w:rPr>
  </w:style>
  <w:style w:type="character" w:customStyle="1" w:styleId="50">
    <w:name w:val="Заголовок 5 Знак"/>
    <w:basedOn w:val="a1"/>
    <w:link w:val="5"/>
    <w:qFormat/>
    <w:rPr>
      <w:rFonts w:ascii="Times New Roman" w:eastAsia="Times New Roman" w:hAnsi="Times New Roman" w:cs="Times New Roman"/>
      <w:szCs w:val="20"/>
      <w:lang w:eastAsia="ru-RU"/>
    </w:rPr>
  </w:style>
  <w:style w:type="character" w:customStyle="1" w:styleId="60">
    <w:name w:val="Заголовок 6 Знак"/>
    <w:basedOn w:val="a1"/>
    <w:link w:val="6"/>
    <w:qFormat/>
    <w:rPr>
      <w:rFonts w:ascii="Times New Roman" w:eastAsia="Times New Roman" w:hAnsi="Times New Roman" w:cs="Times New Roman"/>
      <w:i/>
      <w:szCs w:val="20"/>
      <w:lang w:eastAsia="ru-RU"/>
    </w:rPr>
  </w:style>
  <w:style w:type="character" w:customStyle="1" w:styleId="70">
    <w:name w:val="Заголовок 7 Знак"/>
    <w:basedOn w:val="a1"/>
    <w:link w:val="7"/>
    <w:qFormat/>
    <w:rPr>
      <w:rFonts w:ascii="Arial" w:eastAsia="Times New Roman" w:hAnsi="Arial" w:cs="Times New Roman"/>
      <w:sz w:val="20"/>
      <w:szCs w:val="20"/>
      <w:lang w:eastAsia="ru-RU"/>
    </w:rPr>
  </w:style>
  <w:style w:type="character" w:customStyle="1" w:styleId="80">
    <w:name w:val="Заголовок 8 Знак"/>
    <w:basedOn w:val="a1"/>
    <w:link w:val="8"/>
    <w:qFormat/>
    <w:rPr>
      <w:rFonts w:ascii="Arial" w:eastAsia="Times New Roman" w:hAnsi="Arial" w:cs="Times New Roman"/>
      <w:i/>
      <w:sz w:val="20"/>
      <w:szCs w:val="20"/>
      <w:lang w:eastAsia="ru-RU"/>
    </w:rPr>
  </w:style>
  <w:style w:type="character" w:customStyle="1" w:styleId="90">
    <w:name w:val="Заголовок 9 Знак"/>
    <w:basedOn w:val="a1"/>
    <w:link w:val="9"/>
    <w:qFormat/>
    <w:rPr>
      <w:rFonts w:ascii="Arial" w:eastAsia="Times New Roman" w:hAnsi="Arial" w:cs="Times New Roman"/>
      <w:b/>
      <w:i/>
      <w:sz w:val="18"/>
      <w:szCs w:val="20"/>
      <w:lang w:eastAsia="ru-RU"/>
    </w:rPr>
  </w:style>
  <w:style w:type="paragraph" w:customStyle="1" w:styleId="-0">
    <w:name w:val="Контракт-пункт"/>
    <w:basedOn w:val="a0"/>
    <w:qFormat/>
    <w:pPr>
      <w:numPr>
        <w:ilvl w:val="1"/>
        <w:numId w:val="4"/>
      </w:numPr>
      <w:jc w:val="both"/>
    </w:pPr>
    <w:rPr>
      <w:rFonts w:eastAsia="Times New Roman" w:cs="Times New Roman"/>
      <w:szCs w:val="24"/>
      <w:lang w:eastAsia="ru-RU"/>
    </w:rPr>
  </w:style>
  <w:style w:type="paragraph" w:customStyle="1" w:styleId="-">
    <w:name w:val="Контракт-раздел"/>
    <w:basedOn w:val="a0"/>
    <w:next w:val="-0"/>
    <w:qFormat/>
    <w:pPr>
      <w:keepNext/>
      <w:numPr>
        <w:numId w:val="4"/>
      </w:numPr>
      <w:tabs>
        <w:tab w:val="left" w:pos="540"/>
      </w:tab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qFormat/>
    <w:pPr>
      <w:numPr>
        <w:ilvl w:val="2"/>
        <w:numId w:val="4"/>
      </w:numPr>
      <w:jc w:val="both"/>
    </w:pPr>
    <w:rPr>
      <w:rFonts w:eastAsia="Times New Roman" w:cs="Times New Roman"/>
      <w:szCs w:val="24"/>
      <w:lang w:eastAsia="ru-RU"/>
    </w:rPr>
  </w:style>
  <w:style w:type="paragraph" w:customStyle="1" w:styleId="-2">
    <w:name w:val="Контракт-подподпункт"/>
    <w:basedOn w:val="a0"/>
    <w:qFormat/>
    <w:pPr>
      <w:numPr>
        <w:ilvl w:val="3"/>
        <w:numId w:val="4"/>
      </w:numPr>
      <w:jc w:val="both"/>
    </w:pPr>
    <w:rPr>
      <w:rFonts w:eastAsia="Times New Roman" w:cs="Times New Roman"/>
      <w:szCs w:val="24"/>
      <w:lang w:eastAsia="ru-RU"/>
    </w:rPr>
  </w:style>
  <w:style w:type="paragraph" w:customStyle="1" w:styleId="afff5">
    <w:name w:val="Подподпункт"/>
    <w:basedOn w:val="a0"/>
    <w:uiPriority w:val="99"/>
    <w:qFormat/>
    <w:pPr>
      <w:tabs>
        <w:tab w:val="left" w:pos="1701"/>
      </w:tabs>
      <w:ind w:left="1701" w:hanging="567"/>
      <w:jc w:val="both"/>
    </w:pPr>
    <w:rPr>
      <w:rFonts w:eastAsia="Times New Roman" w:cs="Times New Roman"/>
      <w:szCs w:val="24"/>
      <w:lang w:eastAsia="ru-RU"/>
    </w:rPr>
  </w:style>
  <w:style w:type="character" w:customStyle="1" w:styleId="15">
    <w:name w:val="Основной текст Знак1"/>
    <w:basedOn w:val="a1"/>
    <w:uiPriority w:val="99"/>
    <w:qFormat/>
    <w:rPr>
      <w:rFonts w:ascii="Times New Roman" w:hAnsi="Times New Roman" w:cs="Times New Roman"/>
      <w:spacing w:val="1"/>
      <w:shd w:val="clear" w:color="auto" w:fill="FFFFFF"/>
    </w:rPr>
  </w:style>
  <w:style w:type="table" w:customStyle="1" w:styleId="16">
    <w:name w:val="Сетка таблицы1"/>
    <w:basedOn w:val="a2"/>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
    <w:name w:val="Абзац списка Знак"/>
    <w:link w:val="affe"/>
    <w:qFormat/>
    <w:rPr>
      <w:rFonts w:ascii="Times New Roman" w:hAnsi="Times New Roman"/>
      <w:sz w:val="24"/>
    </w:rPr>
  </w:style>
  <w:style w:type="character" w:customStyle="1" w:styleId="FontStyle15">
    <w:name w:val="Font Style15"/>
    <w:basedOn w:val="a1"/>
    <w:uiPriority w:val="99"/>
    <w:qFormat/>
    <w:rPr>
      <w:rFonts w:ascii="Calibri" w:hAnsi="Calibri" w:cs="Calibri"/>
      <w:sz w:val="22"/>
      <w:szCs w:val="22"/>
    </w:rPr>
  </w:style>
  <w:style w:type="table" w:customStyle="1" w:styleId="92">
    <w:name w:val="Сетка таблицы9"/>
    <w:basedOn w:val="a2"/>
    <w:uiPriority w:val="5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8">
    <w:name w:val="Заголовок Знак"/>
    <w:basedOn w:val="a1"/>
    <w:link w:val="aff6"/>
    <w:qFormat/>
    <w:rPr>
      <w:rFonts w:ascii="Arial" w:eastAsia="Times New Roman" w:hAnsi="Arial" w:cs="Times New Roman"/>
      <w:b/>
      <w:sz w:val="32"/>
      <w:szCs w:val="20"/>
      <w:lang w:eastAsia="ar-SA"/>
    </w:rPr>
  </w:style>
  <w:style w:type="paragraph" w:customStyle="1" w:styleId="rvps9">
    <w:name w:val="rvps9"/>
    <w:basedOn w:val="a0"/>
    <w:qFormat/>
    <w:pPr>
      <w:jc w:val="both"/>
    </w:pPr>
    <w:rPr>
      <w:rFonts w:eastAsia="Times New Roman" w:cs="Times New Roman"/>
      <w:szCs w:val="24"/>
      <w:lang w:eastAsia="ru-RU"/>
    </w:rPr>
  </w:style>
  <w:style w:type="character" w:customStyle="1" w:styleId="10">
    <w:name w:val="Заголовок 1 Знак"/>
    <w:basedOn w:val="a1"/>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ff5">
    <w:name w:val="Основной текст Знак"/>
    <w:link w:val="aff4"/>
    <w:qFormat/>
    <w:rPr>
      <w:sz w:val="24"/>
      <w:szCs w:val="24"/>
      <w:lang w:eastAsia="ar-SA"/>
    </w:rPr>
  </w:style>
  <w:style w:type="character" w:customStyle="1" w:styleId="2a">
    <w:name w:val="Основной текст Знак2"/>
    <w:basedOn w:val="a1"/>
    <w:uiPriority w:val="99"/>
    <w:semiHidden/>
    <w:qFormat/>
    <w:rPr>
      <w:rFonts w:ascii="Times New Roman" w:hAnsi="Times New Roman"/>
      <w:sz w:val="24"/>
    </w:rPr>
  </w:style>
  <w:style w:type="character" w:customStyle="1" w:styleId="2b">
    <w:name w:val="Заголовок №2_"/>
    <w:link w:val="2c"/>
    <w:qFormat/>
    <w:rPr>
      <w:b/>
      <w:bCs/>
      <w:sz w:val="23"/>
      <w:szCs w:val="23"/>
      <w:shd w:val="clear" w:color="auto" w:fill="FFFFFF"/>
    </w:rPr>
  </w:style>
  <w:style w:type="paragraph" w:customStyle="1" w:styleId="2c">
    <w:name w:val="Заголовок №2"/>
    <w:basedOn w:val="a0"/>
    <w:link w:val="2b"/>
    <w:qFormat/>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character" w:customStyle="1" w:styleId="26">
    <w:name w:val="Основной текст 2 Знак"/>
    <w:basedOn w:val="a1"/>
    <w:link w:val="25"/>
    <w:uiPriority w:val="99"/>
    <w:semiHidden/>
    <w:qFormat/>
    <w:rPr>
      <w:rFonts w:ascii="Times New Roman" w:hAnsi="Times New Roman"/>
      <w:sz w:val="24"/>
    </w:rPr>
  </w:style>
  <w:style w:type="paragraph" w:customStyle="1" w:styleId="17">
    <w:name w:val="Без интервала1"/>
    <w:qFormat/>
    <w:rPr>
      <w:rFonts w:ascii="Calibri" w:eastAsia="Times New Roman" w:hAnsi="Calibri"/>
      <w:sz w:val="22"/>
      <w:szCs w:val="22"/>
      <w:lang w:eastAsia="en-US"/>
    </w:rPr>
  </w:style>
  <w:style w:type="paragraph" w:customStyle="1" w:styleId="western">
    <w:name w:val="western"/>
    <w:basedOn w:val="a0"/>
    <w:qFormat/>
    <w:pPr>
      <w:spacing w:before="100" w:beforeAutospacing="1" w:after="100" w:afterAutospacing="1"/>
    </w:pPr>
    <w:rPr>
      <w:rFonts w:eastAsia="Times New Roman" w:cs="Times New Roman"/>
      <w:szCs w:val="24"/>
      <w:lang w:eastAsia="ru-RU"/>
    </w:rPr>
  </w:style>
  <w:style w:type="character" w:customStyle="1" w:styleId="2d">
    <w:name w:val="Основной текст (2)"/>
    <w:qFormat/>
    <w:rPr>
      <w:rFonts w:ascii="Times New Roman" w:eastAsia="Times New Roman" w:hAnsi="Times New Roman" w:cs="Times New Roman" w:hint="default"/>
      <w:color w:val="000000"/>
      <w:spacing w:val="0"/>
      <w:position w:val="0"/>
      <w:sz w:val="22"/>
      <w:szCs w:val="22"/>
      <w:u w:val="none"/>
      <w:lang w:val="ru-RU" w:eastAsia="ru-RU" w:bidi="ru-RU"/>
    </w:rPr>
  </w:style>
  <w:style w:type="table" w:customStyle="1" w:styleId="2e">
    <w:name w:val="Сетка таблицы2"/>
    <w:basedOn w:val="a2"/>
    <w:uiPriority w:val="5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3">
    <w:name w:val="Без интервала Знак"/>
    <w:link w:val="afff2"/>
    <w:uiPriority w:val="1"/>
    <w:qFormat/>
    <w:rPr>
      <w:rFonts w:ascii="Calibri" w:eastAsia="Calibri" w:hAnsi="Calibri" w:cs="Times New Roman"/>
    </w:rPr>
  </w:style>
  <w:style w:type="character" w:customStyle="1" w:styleId="afb">
    <w:name w:val="Текст концевой сноски Знак"/>
    <w:basedOn w:val="a1"/>
    <w:link w:val="afa"/>
    <w:uiPriority w:val="99"/>
    <w:semiHidden/>
    <w:qFormat/>
    <w:rPr>
      <w:rFonts w:ascii="Times New Roman" w:hAnsi="Times New Roman"/>
      <w:sz w:val="20"/>
      <w:szCs w:val="20"/>
    </w:rPr>
  </w:style>
  <w:style w:type="character" w:customStyle="1" w:styleId="18">
    <w:name w:val="Неразрешенное упоминание1"/>
    <w:basedOn w:val="a1"/>
    <w:uiPriority w:val="99"/>
    <w:semiHidden/>
    <w:unhideWhenUsed/>
    <w:qFormat/>
    <w:rPr>
      <w:color w:val="605E5C"/>
      <w:shd w:val="clear" w:color="auto" w:fill="E1DFDD"/>
    </w:rPr>
  </w:style>
  <w:style w:type="character" w:customStyle="1" w:styleId="docdata">
    <w:name w:val="docdata"/>
    <w:basedOn w:val="a1"/>
    <w:qFormat/>
  </w:style>
  <w:style w:type="paragraph" w:customStyle="1" w:styleId="1291">
    <w:name w:val="1291"/>
    <w:basedOn w:val="a0"/>
    <w:qFormat/>
    <w:pPr>
      <w:spacing w:before="100" w:beforeAutospacing="1" w:after="100" w:afterAutospacing="1"/>
    </w:pPr>
    <w:rPr>
      <w:rFonts w:eastAsia="Times New Roman" w:cs="Times New Roman"/>
      <w:szCs w:val="24"/>
      <w:lang w:eastAsia="ru-RU"/>
    </w:rPr>
  </w:style>
  <w:style w:type="paragraph" w:customStyle="1" w:styleId="1170">
    <w:name w:val="1170"/>
    <w:basedOn w:val="a0"/>
    <w:qFormat/>
    <w:pPr>
      <w:spacing w:before="100" w:beforeAutospacing="1" w:after="100" w:afterAutospacing="1"/>
    </w:pPr>
    <w:rPr>
      <w:rFonts w:eastAsia="Times New Roman" w:cs="Times New Roman"/>
      <w:szCs w:val="24"/>
      <w:lang w:eastAsia="ru-RU"/>
    </w:rPr>
  </w:style>
  <w:style w:type="paragraph" w:customStyle="1" w:styleId="1192">
    <w:name w:val="1192"/>
    <w:basedOn w:val="a0"/>
    <w:qFormat/>
    <w:pPr>
      <w:spacing w:before="100" w:beforeAutospacing="1" w:after="100" w:afterAutospacing="1"/>
    </w:pPr>
    <w:rPr>
      <w:rFonts w:eastAsia="Times New Roman" w:cs="Times New Roman"/>
      <w:szCs w:val="24"/>
      <w:lang w:eastAsia="ru-RU"/>
    </w:rPr>
  </w:style>
  <w:style w:type="paragraph" w:customStyle="1" w:styleId="1557">
    <w:name w:val="1557"/>
    <w:basedOn w:val="a0"/>
    <w:qFormat/>
    <w:pPr>
      <w:spacing w:before="100" w:beforeAutospacing="1" w:after="100" w:afterAutospacing="1"/>
    </w:pPr>
    <w:rPr>
      <w:rFonts w:eastAsia="Times New Roman" w:cs="Times New Roman"/>
      <w:szCs w:val="24"/>
      <w:lang w:eastAsia="ru-RU"/>
    </w:rPr>
  </w:style>
  <w:style w:type="paragraph" w:customStyle="1" w:styleId="2751">
    <w:name w:val="2751"/>
    <w:basedOn w:val="a0"/>
    <w:qFormat/>
    <w:pPr>
      <w:spacing w:before="100" w:beforeAutospacing="1" w:after="100" w:afterAutospacing="1"/>
    </w:pPr>
    <w:rPr>
      <w:rFonts w:eastAsia="Times New Roman" w:cs="Times New Roman"/>
      <w:szCs w:val="24"/>
      <w:lang w:eastAsia="ru-RU"/>
    </w:rPr>
  </w:style>
  <w:style w:type="paragraph" w:customStyle="1" w:styleId="1178">
    <w:name w:val="1178"/>
    <w:basedOn w:val="a0"/>
    <w:pPr>
      <w:spacing w:before="100" w:beforeAutospacing="1" w:after="100" w:afterAutospacing="1"/>
    </w:pPr>
    <w:rPr>
      <w:rFonts w:eastAsia="Times New Roman" w:cs="Times New Roman"/>
      <w:szCs w:val="24"/>
      <w:lang w:eastAsia="ru-RU"/>
    </w:rPr>
  </w:style>
  <w:style w:type="paragraph" w:customStyle="1" w:styleId="ConsPlusNonformat">
    <w:name w:val="ConsPlusNonformat"/>
    <w:pPr>
      <w:widowControl w:val="0"/>
      <w:pBdr>
        <w:top w:val="none" w:sz="0" w:space="0" w:color="000000"/>
        <w:left w:val="none" w:sz="0" w:space="0" w:color="000000"/>
        <w:bottom w:val="none" w:sz="0" w:space="0" w:color="000000"/>
        <w:right w:val="none" w:sz="0" w:space="0" w:color="000000"/>
        <w:between w:val="none" w:sz="0" w:space="0" w:color="000000"/>
      </w:pBdr>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2596F-60C0-45F0-A83B-FBFC6369F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7114</Words>
  <Characters>40556</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2026-09-29T15:51:00Z</dcterms:created>
  <dcterms:modified xsi:type="dcterms:W3CDTF">2026-09-29T15:51:00Z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D54F81CABA204D588FEA03E4C33688F4_13</vt:lpwstr>
  </property>
  <property fmtid="{D5CDD505-2E9C-101B-9397-08002B2CF9AE}" pid="4" name="KSOTemplateDocerSaveRecord">
    <vt:lpwstr>eyJoZGlkIjoiYjk5ODM0YmMxOWJiYWQyNDU4MGIzYWRmYTA0ZmI5NDcifQ==</vt:lpwstr>
  </property>
</Properties>
</file>