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3638D" w14:textId="77777777" w:rsidR="00F71F42" w:rsidRDefault="00000000">
      <w:pPr>
        <w:pStyle w:val="-3"/>
        <w:spacing w:line="240" w:lineRule="auto"/>
        <w:ind w:left="0" w:firstLine="0"/>
        <w:jc w:val="center"/>
        <w:rPr>
          <w:b/>
          <w:bCs/>
          <w:color w:val="000000"/>
          <w:sz w:val="22"/>
          <w:szCs w:val="22"/>
          <w:shd w:val="clear" w:color="auto" w:fill="FFFFFF"/>
        </w:rPr>
      </w:pPr>
      <w:r>
        <w:rPr>
          <w:b/>
          <w:bCs/>
          <w:color w:val="000000"/>
          <w:sz w:val="22"/>
          <w:szCs w:val="22"/>
          <w:shd w:val="clear" w:color="auto" w:fill="FFFFFF"/>
        </w:rPr>
        <w:t xml:space="preserve">АКЦИОНЕРНОЕ ОБЩЕСТВО </w:t>
      </w:r>
    </w:p>
    <w:p w14:paraId="47CED118" w14:textId="77777777" w:rsidR="00F71F42" w:rsidRDefault="00000000">
      <w:pPr>
        <w:pStyle w:val="-3"/>
        <w:spacing w:line="240" w:lineRule="auto"/>
        <w:ind w:left="0" w:firstLine="0"/>
        <w:jc w:val="center"/>
        <w:rPr>
          <w:b/>
          <w:bCs/>
          <w:sz w:val="22"/>
          <w:szCs w:val="22"/>
        </w:rPr>
      </w:pPr>
      <w:r>
        <w:rPr>
          <w:b/>
          <w:bCs/>
          <w:color w:val="000000"/>
          <w:sz w:val="22"/>
          <w:szCs w:val="22"/>
          <w:shd w:val="clear" w:color="auto" w:fill="FFFFFF"/>
        </w:rPr>
        <w:t>«КИСЛОВОДСКАЯ СЕТЕВАЯ КОМПАНИЯ»</w:t>
      </w:r>
    </w:p>
    <w:p w14:paraId="64385A63" w14:textId="77777777" w:rsidR="00F71F42" w:rsidRDefault="00F71F42">
      <w:pPr>
        <w:pStyle w:val="-3"/>
        <w:spacing w:line="240" w:lineRule="auto"/>
        <w:ind w:left="0" w:firstLine="0"/>
        <w:jc w:val="right"/>
        <w:rPr>
          <w:b/>
          <w:bCs/>
          <w:sz w:val="22"/>
          <w:szCs w:val="22"/>
        </w:rPr>
      </w:pPr>
    </w:p>
    <w:p w14:paraId="60F06B8B" w14:textId="77777777" w:rsidR="00F71F42" w:rsidRDefault="00F71F42">
      <w:pPr>
        <w:pStyle w:val="-3"/>
        <w:spacing w:line="240" w:lineRule="auto"/>
        <w:ind w:left="0" w:firstLine="0"/>
        <w:jc w:val="right"/>
        <w:rPr>
          <w:b/>
          <w:bCs/>
          <w:sz w:val="22"/>
          <w:szCs w:val="22"/>
        </w:rPr>
      </w:pPr>
    </w:p>
    <w:p w14:paraId="025A9CB3" w14:textId="77777777" w:rsidR="00F71F42" w:rsidRDefault="00F71F42">
      <w:pPr>
        <w:pStyle w:val="-3"/>
        <w:spacing w:line="240" w:lineRule="auto"/>
        <w:ind w:left="0" w:firstLine="0"/>
        <w:jc w:val="right"/>
        <w:rPr>
          <w:b/>
          <w:bCs/>
          <w:sz w:val="22"/>
          <w:szCs w:val="22"/>
        </w:rPr>
      </w:pPr>
    </w:p>
    <w:p w14:paraId="693A3366" w14:textId="77777777" w:rsidR="00F71F42" w:rsidRDefault="00000000">
      <w:pPr>
        <w:pStyle w:val="-3"/>
        <w:spacing w:line="240" w:lineRule="auto"/>
        <w:ind w:left="0" w:firstLine="0"/>
        <w:jc w:val="right"/>
        <w:rPr>
          <w:sz w:val="22"/>
          <w:szCs w:val="22"/>
        </w:rPr>
      </w:pPr>
      <w:r>
        <w:rPr>
          <w:sz w:val="22"/>
          <w:szCs w:val="22"/>
        </w:rPr>
        <w:t>Утверждено:</w:t>
      </w:r>
    </w:p>
    <w:p w14:paraId="78D2CEFB" w14:textId="77777777" w:rsidR="00F71F42" w:rsidRDefault="00F71F42">
      <w:pPr>
        <w:pStyle w:val="-3"/>
        <w:spacing w:line="240" w:lineRule="auto"/>
        <w:ind w:left="0" w:firstLine="0"/>
        <w:jc w:val="right"/>
        <w:rPr>
          <w:sz w:val="22"/>
          <w:szCs w:val="22"/>
        </w:rPr>
      </w:pPr>
    </w:p>
    <w:p w14:paraId="4A5B7EDA" w14:textId="77777777" w:rsidR="00F71F42" w:rsidRDefault="00000000">
      <w:pPr>
        <w:pStyle w:val="-3"/>
        <w:spacing w:line="240" w:lineRule="auto"/>
        <w:ind w:left="0" w:firstLine="0"/>
        <w:jc w:val="right"/>
        <w:rPr>
          <w:sz w:val="22"/>
          <w:szCs w:val="22"/>
        </w:rPr>
      </w:pPr>
      <w:r>
        <w:rPr>
          <w:sz w:val="22"/>
          <w:szCs w:val="22"/>
        </w:rPr>
        <w:t>__________________/___________</w:t>
      </w:r>
    </w:p>
    <w:p w14:paraId="331E3ADA" w14:textId="77777777" w:rsidR="00F71F42" w:rsidRDefault="00000000">
      <w:pPr>
        <w:pStyle w:val="-3"/>
        <w:spacing w:line="240" w:lineRule="auto"/>
        <w:ind w:left="0" w:firstLine="0"/>
        <w:jc w:val="right"/>
        <w:rPr>
          <w:sz w:val="22"/>
          <w:szCs w:val="22"/>
        </w:rPr>
      </w:pPr>
      <w:r>
        <w:rPr>
          <w:sz w:val="22"/>
          <w:szCs w:val="22"/>
        </w:rPr>
        <w:t>«02» октября 2026 г.</w:t>
      </w:r>
    </w:p>
    <w:p w14:paraId="29C485E1" w14:textId="77777777" w:rsidR="00F71F42" w:rsidRDefault="00F71F42">
      <w:pPr>
        <w:pStyle w:val="-3"/>
        <w:spacing w:line="240" w:lineRule="auto"/>
        <w:ind w:left="0" w:firstLine="0"/>
        <w:jc w:val="right"/>
        <w:rPr>
          <w:sz w:val="22"/>
          <w:szCs w:val="22"/>
        </w:rPr>
      </w:pPr>
    </w:p>
    <w:p w14:paraId="7350C38E" w14:textId="77777777" w:rsidR="00F71F42" w:rsidRDefault="00F71F42">
      <w:pPr>
        <w:pStyle w:val="-3"/>
        <w:spacing w:line="240" w:lineRule="auto"/>
        <w:ind w:left="0" w:firstLine="0"/>
        <w:jc w:val="right"/>
        <w:rPr>
          <w:sz w:val="22"/>
          <w:szCs w:val="22"/>
        </w:rPr>
      </w:pPr>
    </w:p>
    <w:p w14:paraId="7C6B0EFA" w14:textId="77777777" w:rsidR="00F71F42" w:rsidRDefault="00F71F42">
      <w:pPr>
        <w:pStyle w:val="-3"/>
        <w:spacing w:line="240" w:lineRule="auto"/>
        <w:ind w:left="0" w:firstLine="0"/>
        <w:jc w:val="right"/>
        <w:rPr>
          <w:sz w:val="22"/>
          <w:szCs w:val="22"/>
        </w:rPr>
      </w:pPr>
    </w:p>
    <w:p w14:paraId="322A7858" w14:textId="77777777" w:rsidR="00F71F42" w:rsidRDefault="00F71F42">
      <w:pPr>
        <w:pStyle w:val="-3"/>
        <w:spacing w:line="240" w:lineRule="auto"/>
        <w:ind w:left="0" w:firstLine="0"/>
        <w:jc w:val="right"/>
        <w:rPr>
          <w:sz w:val="22"/>
          <w:szCs w:val="22"/>
        </w:rPr>
      </w:pPr>
    </w:p>
    <w:p w14:paraId="2257949F" w14:textId="77777777" w:rsidR="00F71F42" w:rsidRDefault="00F71F42">
      <w:pPr>
        <w:pStyle w:val="-3"/>
        <w:spacing w:line="240" w:lineRule="auto"/>
        <w:ind w:left="0" w:firstLine="0"/>
        <w:jc w:val="right"/>
        <w:rPr>
          <w:sz w:val="22"/>
          <w:szCs w:val="22"/>
        </w:rPr>
      </w:pPr>
    </w:p>
    <w:p w14:paraId="14ED6AA3" w14:textId="77777777" w:rsidR="00F71F42" w:rsidRDefault="00F71F42">
      <w:pPr>
        <w:pStyle w:val="-3"/>
        <w:spacing w:line="240" w:lineRule="auto"/>
        <w:ind w:left="0" w:firstLine="0"/>
        <w:jc w:val="right"/>
        <w:rPr>
          <w:sz w:val="22"/>
          <w:szCs w:val="22"/>
        </w:rPr>
      </w:pPr>
    </w:p>
    <w:p w14:paraId="73209EA4" w14:textId="77777777" w:rsidR="00F71F42" w:rsidRDefault="00F71F42">
      <w:pPr>
        <w:pStyle w:val="-3"/>
        <w:spacing w:line="240" w:lineRule="auto"/>
        <w:ind w:left="0" w:firstLine="0"/>
        <w:jc w:val="right"/>
        <w:rPr>
          <w:sz w:val="22"/>
          <w:szCs w:val="22"/>
        </w:rPr>
      </w:pPr>
    </w:p>
    <w:p w14:paraId="4572F8F5" w14:textId="77777777" w:rsidR="00F71F42" w:rsidRDefault="00F71F42">
      <w:pPr>
        <w:pStyle w:val="-3"/>
        <w:spacing w:line="240" w:lineRule="auto"/>
        <w:ind w:left="0" w:firstLine="0"/>
        <w:jc w:val="right"/>
        <w:rPr>
          <w:sz w:val="22"/>
          <w:szCs w:val="22"/>
        </w:rPr>
      </w:pPr>
    </w:p>
    <w:p w14:paraId="66C5A0C0" w14:textId="77777777" w:rsidR="00F71F42" w:rsidRDefault="00F71F42">
      <w:pPr>
        <w:pStyle w:val="-3"/>
        <w:spacing w:line="240" w:lineRule="auto"/>
        <w:ind w:left="0" w:firstLine="0"/>
        <w:jc w:val="right"/>
        <w:rPr>
          <w:sz w:val="22"/>
          <w:szCs w:val="22"/>
        </w:rPr>
      </w:pPr>
    </w:p>
    <w:p w14:paraId="46B4C61C" w14:textId="77777777" w:rsidR="00F71F42" w:rsidRDefault="00F71F42">
      <w:pPr>
        <w:pStyle w:val="-3"/>
        <w:spacing w:line="240" w:lineRule="auto"/>
        <w:ind w:left="0" w:firstLine="0"/>
        <w:jc w:val="right"/>
        <w:rPr>
          <w:sz w:val="22"/>
          <w:szCs w:val="22"/>
        </w:rPr>
      </w:pPr>
    </w:p>
    <w:p w14:paraId="2020EA47" w14:textId="77777777" w:rsidR="00F71F42" w:rsidRDefault="00000000">
      <w:pPr>
        <w:pStyle w:val="-3"/>
        <w:spacing w:line="240" w:lineRule="auto"/>
        <w:ind w:left="0" w:firstLine="0"/>
        <w:jc w:val="center"/>
        <w:rPr>
          <w:b/>
          <w:bCs/>
          <w:sz w:val="22"/>
          <w:szCs w:val="22"/>
        </w:rPr>
      </w:pPr>
      <w:r>
        <w:rPr>
          <w:b/>
          <w:bCs/>
          <w:sz w:val="22"/>
          <w:szCs w:val="22"/>
        </w:rPr>
        <w:t xml:space="preserve">ИЗВЕЩЕНИЕ И ДОКУМЕНТАЦИЯ </w:t>
      </w:r>
    </w:p>
    <w:p w14:paraId="29C871EC" w14:textId="77777777" w:rsidR="00F71F42" w:rsidRDefault="00000000">
      <w:pPr>
        <w:pStyle w:val="-3"/>
        <w:spacing w:line="240" w:lineRule="auto"/>
        <w:ind w:left="0" w:right="141" w:firstLine="0"/>
        <w:jc w:val="center"/>
        <w:rPr>
          <w:b/>
          <w:bCs/>
          <w:sz w:val="22"/>
          <w:szCs w:val="22"/>
        </w:rPr>
      </w:pPr>
      <w:r>
        <w:rPr>
          <w:b/>
          <w:bCs/>
          <w:sz w:val="22"/>
          <w:szCs w:val="22"/>
        </w:rPr>
        <w:t>о проведении запроса технико-коммерческих предложений в электронной форме</w:t>
      </w:r>
    </w:p>
    <w:p w14:paraId="09C73332" w14:textId="77777777" w:rsidR="00F71F42" w:rsidRDefault="00000000">
      <w:pPr>
        <w:pStyle w:val="-3"/>
        <w:spacing w:line="240" w:lineRule="auto"/>
        <w:ind w:left="0" w:right="141" w:firstLine="0"/>
        <w:jc w:val="center"/>
        <w:rPr>
          <w:b/>
          <w:bCs/>
          <w:sz w:val="22"/>
          <w:szCs w:val="22"/>
        </w:rPr>
      </w:pPr>
      <w:r>
        <w:rPr>
          <w:b/>
          <w:bCs/>
          <w:sz w:val="22"/>
          <w:szCs w:val="22"/>
        </w:rPr>
        <w:t>(проводимого только среди субъектов малого и среднего предпринимательства)</w:t>
      </w:r>
    </w:p>
    <w:p w14:paraId="3A03AB14" w14:textId="77777777" w:rsidR="00F71F42" w:rsidRDefault="00F71F42">
      <w:pPr>
        <w:pStyle w:val="-3"/>
        <w:spacing w:line="240" w:lineRule="auto"/>
        <w:ind w:left="0" w:right="141" w:firstLine="0"/>
        <w:jc w:val="center"/>
        <w:rPr>
          <w:b/>
          <w:bCs/>
          <w:sz w:val="22"/>
          <w:szCs w:val="22"/>
        </w:rPr>
      </w:pPr>
    </w:p>
    <w:p w14:paraId="39C6F4A9" w14:textId="77777777" w:rsidR="00F71F42" w:rsidRDefault="00000000">
      <w:pPr>
        <w:pStyle w:val="-3"/>
        <w:spacing w:line="240" w:lineRule="auto"/>
        <w:ind w:left="0" w:right="141" w:firstLine="0"/>
        <w:jc w:val="center"/>
        <w:rPr>
          <w:b/>
          <w:bCs/>
          <w:sz w:val="22"/>
          <w:szCs w:val="22"/>
        </w:rPr>
      </w:pPr>
      <w:r>
        <w:rPr>
          <w:b/>
          <w:bCs/>
          <w:sz w:val="22"/>
          <w:szCs w:val="22"/>
        </w:rPr>
        <w:t>Предмет закупки: поставка трансформаторов ТМГ для нужд АО «КСК»</w:t>
      </w:r>
    </w:p>
    <w:p w14:paraId="20A4BB6F" w14:textId="77777777" w:rsidR="00F71F42" w:rsidRDefault="00F71F42">
      <w:pPr>
        <w:pStyle w:val="-3"/>
        <w:spacing w:line="240" w:lineRule="auto"/>
        <w:ind w:left="0" w:firstLine="0"/>
        <w:jc w:val="center"/>
        <w:rPr>
          <w:b/>
          <w:bCs/>
          <w:sz w:val="22"/>
          <w:szCs w:val="22"/>
        </w:rPr>
      </w:pPr>
    </w:p>
    <w:p w14:paraId="6AB7421A" w14:textId="77777777" w:rsidR="00F71F42" w:rsidRDefault="00F71F42">
      <w:pPr>
        <w:pStyle w:val="-3"/>
        <w:spacing w:line="240" w:lineRule="auto"/>
        <w:ind w:left="0" w:firstLine="0"/>
        <w:jc w:val="center"/>
        <w:rPr>
          <w:b/>
          <w:bCs/>
          <w:sz w:val="22"/>
          <w:szCs w:val="22"/>
        </w:rPr>
      </w:pPr>
    </w:p>
    <w:p w14:paraId="136FC2CE" w14:textId="77777777" w:rsidR="00F71F42" w:rsidRDefault="00F71F42">
      <w:pPr>
        <w:pStyle w:val="-3"/>
        <w:spacing w:line="240" w:lineRule="auto"/>
        <w:ind w:left="0" w:firstLine="0"/>
        <w:jc w:val="center"/>
        <w:rPr>
          <w:b/>
          <w:bCs/>
          <w:sz w:val="22"/>
          <w:szCs w:val="22"/>
        </w:rPr>
      </w:pPr>
    </w:p>
    <w:p w14:paraId="419106C4" w14:textId="77777777" w:rsidR="00F71F42" w:rsidRDefault="00F71F42">
      <w:pPr>
        <w:pStyle w:val="-3"/>
        <w:spacing w:line="240" w:lineRule="auto"/>
        <w:ind w:left="0" w:firstLine="0"/>
        <w:jc w:val="center"/>
        <w:rPr>
          <w:b/>
          <w:bCs/>
          <w:sz w:val="22"/>
          <w:szCs w:val="22"/>
        </w:rPr>
      </w:pPr>
    </w:p>
    <w:p w14:paraId="73BD744D" w14:textId="77777777" w:rsidR="00F71F42" w:rsidRDefault="00F71F42">
      <w:pPr>
        <w:pStyle w:val="-3"/>
        <w:spacing w:line="240" w:lineRule="auto"/>
        <w:ind w:left="0" w:firstLine="0"/>
        <w:jc w:val="center"/>
        <w:rPr>
          <w:b/>
          <w:bCs/>
          <w:sz w:val="22"/>
          <w:szCs w:val="22"/>
        </w:rPr>
      </w:pPr>
    </w:p>
    <w:p w14:paraId="4623ABC7" w14:textId="77777777" w:rsidR="00F71F42" w:rsidRDefault="00F71F42">
      <w:pPr>
        <w:pStyle w:val="-3"/>
        <w:spacing w:line="240" w:lineRule="auto"/>
        <w:ind w:left="0" w:firstLine="0"/>
        <w:jc w:val="center"/>
        <w:rPr>
          <w:b/>
          <w:bCs/>
          <w:sz w:val="22"/>
          <w:szCs w:val="22"/>
        </w:rPr>
      </w:pPr>
    </w:p>
    <w:p w14:paraId="6181CA3B" w14:textId="77777777" w:rsidR="00F71F42" w:rsidRDefault="00F71F42">
      <w:pPr>
        <w:pStyle w:val="-3"/>
        <w:spacing w:line="240" w:lineRule="auto"/>
        <w:ind w:left="0" w:firstLine="0"/>
        <w:jc w:val="center"/>
        <w:rPr>
          <w:b/>
          <w:bCs/>
          <w:sz w:val="22"/>
          <w:szCs w:val="22"/>
        </w:rPr>
      </w:pPr>
    </w:p>
    <w:p w14:paraId="4B382A93" w14:textId="77777777" w:rsidR="00F71F42" w:rsidRDefault="00F71F42">
      <w:pPr>
        <w:pStyle w:val="-3"/>
        <w:spacing w:line="240" w:lineRule="auto"/>
        <w:ind w:left="0" w:firstLine="0"/>
        <w:jc w:val="center"/>
        <w:rPr>
          <w:b/>
          <w:bCs/>
          <w:sz w:val="22"/>
          <w:szCs w:val="22"/>
        </w:rPr>
      </w:pPr>
    </w:p>
    <w:p w14:paraId="44C62DE2" w14:textId="77777777" w:rsidR="00F71F42" w:rsidRDefault="00F71F42">
      <w:pPr>
        <w:pStyle w:val="-3"/>
        <w:spacing w:line="240" w:lineRule="auto"/>
        <w:ind w:left="0" w:firstLine="0"/>
        <w:jc w:val="center"/>
        <w:rPr>
          <w:b/>
          <w:bCs/>
          <w:sz w:val="22"/>
          <w:szCs w:val="22"/>
        </w:rPr>
      </w:pPr>
    </w:p>
    <w:p w14:paraId="01DB00D6" w14:textId="77777777" w:rsidR="00F71F42" w:rsidRDefault="00F71F42">
      <w:pPr>
        <w:pStyle w:val="-3"/>
        <w:spacing w:line="240" w:lineRule="auto"/>
        <w:ind w:left="0" w:firstLine="0"/>
        <w:jc w:val="center"/>
        <w:rPr>
          <w:b/>
          <w:bCs/>
          <w:sz w:val="22"/>
          <w:szCs w:val="22"/>
        </w:rPr>
      </w:pPr>
    </w:p>
    <w:p w14:paraId="49BBBB07" w14:textId="77777777" w:rsidR="00F71F42" w:rsidRDefault="00F71F42">
      <w:pPr>
        <w:pStyle w:val="-3"/>
        <w:spacing w:line="240" w:lineRule="auto"/>
        <w:ind w:left="0" w:firstLine="0"/>
        <w:jc w:val="center"/>
        <w:rPr>
          <w:b/>
          <w:bCs/>
          <w:sz w:val="22"/>
          <w:szCs w:val="22"/>
        </w:rPr>
      </w:pPr>
    </w:p>
    <w:p w14:paraId="4202D89B" w14:textId="77777777" w:rsidR="00F71F42" w:rsidRDefault="00F71F42">
      <w:pPr>
        <w:pStyle w:val="-3"/>
        <w:spacing w:line="240" w:lineRule="auto"/>
        <w:ind w:left="0" w:firstLine="0"/>
        <w:jc w:val="center"/>
        <w:rPr>
          <w:b/>
          <w:bCs/>
          <w:sz w:val="22"/>
          <w:szCs w:val="22"/>
        </w:rPr>
      </w:pPr>
    </w:p>
    <w:p w14:paraId="023C93B8" w14:textId="77777777" w:rsidR="00F71F42" w:rsidRDefault="00F71F42">
      <w:pPr>
        <w:pStyle w:val="-3"/>
        <w:spacing w:line="240" w:lineRule="auto"/>
        <w:ind w:left="0" w:firstLine="0"/>
        <w:jc w:val="center"/>
        <w:rPr>
          <w:color w:val="000000"/>
          <w:sz w:val="22"/>
          <w:szCs w:val="22"/>
          <w:shd w:val="clear" w:color="auto" w:fill="FFFFFF"/>
        </w:rPr>
      </w:pPr>
    </w:p>
    <w:p w14:paraId="68FBB26A" w14:textId="77777777" w:rsidR="00F71F42" w:rsidRDefault="00F71F42">
      <w:pPr>
        <w:pStyle w:val="-3"/>
        <w:spacing w:line="240" w:lineRule="auto"/>
        <w:ind w:left="0" w:firstLine="0"/>
        <w:jc w:val="center"/>
        <w:rPr>
          <w:color w:val="000000"/>
          <w:sz w:val="22"/>
          <w:szCs w:val="22"/>
          <w:shd w:val="clear" w:color="auto" w:fill="FFFFFF"/>
        </w:rPr>
      </w:pPr>
    </w:p>
    <w:p w14:paraId="1AF86BAC" w14:textId="77777777" w:rsidR="00F71F42" w:rsidRDefault="00F71F42">
      <w:pPr>
        <w:pStyle w:val="-3"/>
        <w:spacing w:line="240" w:lineRule="auto"/>
        <w:ind w:left="0" w:firstLine="0"/>
        <w:jc w:val="center"/>
        <w:rPr>
          <w:color w:val="000000"/>
          <w:sz w:val="22"/>
          <w:szCs w:val="22"/>
          <w:shd w:val="clear" w:color="auto" w:fill="FFFFFF"/>
        </w:rPr>
      </w:pPr>
    </w:p>
    <w:p w14:paraId="474763D3" w14:textId="77777777" w:rsidR="00F71F42" w:rsidRDefault="00F71F42">
      <w:pPr>
        <w:pStyle w:val="-3"/>
        <w:spacing w:line="240" w:lineRule="auto"/>
        <w:ind w:left="0" w:firstLine="0"/>
        <w:jc w:val="center"/>
        <w:rPr>
          <w:color w:val="000000"/>
          <w:sz w:val="22"/>
          <w:szCs w:val="22"/>
          <w:shd w:val="clear" w:color="auto" w:fill="FFFFFF"/>
        </w:rPr>
      </w:pPr>
    </w:p>
    <w:p w14:paraId="18CD744A" w14:textId="77777777" w:rsidR="00F71F42" w:rsidRDefault="00F71F42">
      <w:pPr>
        <w:pStyle w:val="-3"/>
        <w:spacing w:line="240" w:lineRule="auto"/>
        <w:ind w:left="0" w:firstLine="0"/>
        <w:jc w:val="center"/>
        <w:rPr>
          <w:color w:val="000000"/>
          <w:sz w:val="22"/>
          <w:szCs w:val="22"/>
          <w:shd w:val="clear" w:color="auto" w:fill="FFFFFF"/>
        </w:rPr>
      </w:pPr>
    </w:p>
    <w:p w14:paraId="1CF2FE2C" w14:textId="77777777" w:rsidR="00F71F42" w:rsidRDefault="00F71F42">
      <w:pPr>
        <w:pStyle w:val="-3"/>
        <w:spacing w:line="240" w:lineRule="auto"/>
        <w:ind w:left="0" w:firstLine="0"/>
        <w:jc w:val="center"/>
        <w:rPr>
          <w:color w:val="000000"/>
          <w:sz w:val="22"/>
          <w:szCs w:val="22"/>
          <w:shd w:val="clear" w:color="auto" w:fill="FFFFFF"/>
        </w:rPr>
      </w:pPr>
    </w:p>
    <w:p w14:paraId="310D95CF" w14:textId="77777777" w:rsidR="00F71F42" w:rsidRDefault="00F71F42">
      <w:pPr>
        <w:pStyle w:val="-3"/>
        <w:spacing w:line="240" w:lineRule="auto"/>
        <w:ind w:left="0" w:firstLine="0"/>
        <w:jc w:val="center"/>
        <w:rPr>
          <w:color w:val="000000"/>
          <w:sz w:val="22"/>
          <w:szCs w:val="22"/>
          <w:shd w:val="clear" w:color="auto" w:fill="FFFFFF"/>
        </w:rPr>
      </w:pPr>
    </w:p>
    <w:p w14:paraId="7138E609" w14:textId="77777777" w:rsidR="00F71F42" w:rsidRDefault="00F71F42">
      <w:pPr>
        <w:pStyle w:val="-3"/>
        <w:spacing w:line="240" w:lineRule="auto"/>
        <w:ind w:left="0" w:firstLine="0"/>
        <w:rPr>
          <w:color w:val="000000"/>
          <w:sz w:val="22"/>
          <w:szCs w:val="22"/>
          <w:shd w:val="clear" w:color="auto" w:fill="FFFFFF"/>
        </w:rPr>
      </w:pPr>
    </w:p>
    <w:p w14:paraId="2EDDDE2F" w14:textId="77777777" w:rsidR="00F71F42" w:rsidRDefault="00F71F42">
      <w:pPr>
        <w:pStyle w:val="-3"/>
        <w:spacing w:line="240" w:lineRule="auto"/>
        <w:ind w:left="0" w:firstLine="0"/>
        <w:jc w:val="center"/>
        <w:rPr>
          <w:color w:val="000000"/>
          <w:sz w:val="22"/>
          <w:szCs w:val="22"/>
          <w:shd w:val="clear" w:color="auto" w:fill="FFFFFF"/>
        </w:rPr>
      </w:pPr>
    </w:p>
    <w:p w14:paraId="10A16EBE" w14:textId="77777777" w:rsidR="00F71F42" w:rsidRDefault="00F71F42">
      <w:pPr>
        <w:pStyle w:val="-3"/>
        <w:spacing w:line="240" w:lineRule="auto"/>
        <w:ind w:left="0" w:firstLine="0"/>
        <w:jc w:val="center"/>
        <w:rPr>
          <w:color w:val="000000"/>
          <w:sz w:val="22"/>
          <w:szCs w:val="22"/>
          <w:shd w:val="clear" w:color="auto" w:fill="FFFFFF"/>
        </w:rPr>
      </w:pPr>
    </w:p>
    <w:p w14:paraId="1C22354F" w14:textId="77777777" w:rsidR="00F71F42" w:rsidRDefault="00F71F42">
      <w:pPr>
        <w:pStyle w:val="-3"/>
        <w:spacing w:line="240" w:lineRule="auto"/>
        <w:ind w:left="0" w:firstLine="0"/>
        <w:jc w:val="center"/>
        <w:rPr>
          <w:color w:val="000000"/>
          <w:sz w:val="22"/>
          <w:szCs w:val="22"/>
          <w:shd w:val="clear" w:color="auto" w:fill="FFFFFF"/>
        </w:rPr>
      </w:pPr>
    </w:p>
    <w:p w14:paraId="6763D9B5" w14:textId="77777777" w:rsidR="00F71F42" w:rsidRDefault="00F71F42">
      <w:pPr>
        <w:pStyle w:val="-3"/>
        <w:spacing w:line="240" w:lineRule="auto"/>
        <w:ind w:left="0" w:firstLine="0"/>
        <w:jc w:val="center"/>
        <w:rPr>
          <w:color w:val="000000"/>
          <w:sz w:val="22"/>
          <w:szCs w:val="22"/>
          <w:shd w:val="clear" w:color="auto" w:fill="FFFFFF"/>
        </w:rPr>
      </w:pPr>
    </w:p>
    <w:p w14:paraId="7CA3F5ED" w14:textId="77777777" w:rsidR="00F71F42" w:rsidRDefault="00F71F42">
      <w:pPr>
        <w:pStyle w:val="-3"/>
        <w:spacing w:line="240" w:lineRule="auto"/>
        <w:ind w:left="0" w:firstLine="0"/>
        <w:jc w:val="center"/>
        <w:rPr>
          <w:color w:val="000000"/>
          <w:sz w:val="22"/>
          <w:szCs w:val="22"/>
          <w:shd w:val="clear" w:color="auto" w:fill="FFFFFF"/>
        </w:rPr>
      </w:pPr>
    </w:p>
    <w:p w14:paraId="391E8AFF" w14:textId="77777777" w:rsidR="00F71F42" w:rsidRDefault="00F71F42">
      <w:pPr>
        <w:pStyle w:val="-3"/>
        <w:spacing w:line="240" w:lineRule="auto"/>
        <w:ind w:left="0" w:firstLine="0"/>
        <w:jc w:val="center"/>
        <w:rPr>
          <w:color w:val="000000"/>
          <w:sz w:val="22"/>
          <w:szCs w:val="22"/>
          <w:shd w:val="clear" w:color="auto" w:fill="FFFFFF"/>
        </w:rPr>
      </w:pPr>
    </w:p>
    <w:p w14:paraId="63C722E4" w14:textId="77777777" w:rsidR="00F71F42" w:rsidRDefault="00F71F42">
      <w:pPr>
        <w:pStyle w:val="-3"/>
        <w:spacing w:line="240" w:lineRule="auto"/>
        <w:ind w:left="0" w:firstLine="0"/>
        <w:jc w:val="center"/>
        <w:rPr>
          <w:color w:val="000000"/>
          <w:sz w:val="22"/>
          <w:szCs w:val="22"/>
          <w:shd w:val="clear" w:color="auto" w:fill="FFFFFF"/>
        </w:rPr>
      </w:pPr>
    </w:p>
    <w:p w14:paraId="69925EE4" w14:textId="77777777" w:rsidR="00F71F42" w:rsidRDefault="00F71F42">
      <w:pPr>
        <w:pStyle w:val="-3"/>
        <w:spacing w:line="240" w:lineRule="auto"/>
        <w:ind w:left="0" w:firstLine="0"/>
        <w:jc w:val="center"/>
        <w:rPr>
          <w:color w:val="000000"/>
          <w:sz w:val="22"/>
          <w:szCs w:val="22"/>
          <w:shd w:val="clear" w:color="auto" w:fill="FFFFFF"/>
        </w:rPr>
      </w:pPr>
    </w:p>
    <w:p w14:paraId="2F4F3768" w14:textId="77777777" w:rsidR="00F71F42" w:rsidRDefault="00F71F42">
      <w:pPr>
        <w:pStyle w:val="-3"/>
        <w:spacing w:line="240" w:lineRule="auto"/>
        <w:ind w:left="0" w:firstLine="0"/>
        <w:jc w:val="center"/>
        <w:rPr>
          <w:color w:val="000000"/>
          <w:sz w:val="22"/>
          <w:szCs w:val="22"/>
          <w:shd w:val="clear" w:color="auto" w:fill="FFFFFF"/>
        </w:rPr>
      </w:pPr>
    </w:p>
    <w:p w14:paraId="0D0D5DD0" w14:textId="77777777" w:rsidR="00F71F42" w:rsidRDefault="00F71F42">
      <w:pPr>
        <w:pStyle w:val="-3"/>
        <w:spacing w:line="240" w:lineRule="auto"/>
        <w:ind w:left="0" w:firstLine="0"/>
        <w:jc w:val="center"/>
        <w:rPr>
          <w:color w:val="000000"/>
          <w:sz w:val="22"/>
          <w:szCs w:val="22"/>
          <w:shd w:val="clear" w:color="auto" w:fill="FFFFFF"/>
        </w:rPr>
      </w:pPr>
    </w:p>
    <w:p w14:paraId="54D49D8C" w14:textId="77777777" w:rsidR="00F71F42" w:rsidRDefault="00F71F42">
      <w:pPr>
        <w:pStyle w:val="-3"/>
        <w:spacing w:line="240" w:lineRule="auto"/>
        <w:ind w:left="0" w:firstLine="0"/>
        <w:jc w:val="center"/>
        <w:rPr>
          <w:color w:val="000000"/>
          <w:sz w:val="22"/>
          <w:szCs w:val="22"/>
          <w:shd w:val="clear" w:color="auto" w:fill="FFFFFF"/>
        </w:rPr>
      </w:pPr>
    </w:p>
    <w:p w14:paraId="7BACEB68" w14:textId="77777777" w:rsidR="00F71F42" w:rsidRDefault="00F71F42">
      <w:pPr>
        <w:pStyle w:val="-3"/>
        <w:spacing w:line="240" w:lineRule="auto"/>
        <w:ind w:left="0" w:firstLine="0"/>
        <w:jc w:val="center"/>
        <w:rPr>
          <w:color w:val="000000"/>
          <w:sz w:val="22"/>
          <w:szCs w:val="22"/>
          <w:shd w:val="clear" w:color="auto" w:fill="FFFFFF"/>
        </w:rPr>
      </w:pPr>
    </w:p>
    <w:p w14:paraId="33CFF609" w14:textId="77777777" w:rsidR="00F71F42" w:rsidRDefault="00000000">
      <w:pPr>
        <w:pStyle w:val="-3"/>
        <w:spacing w:line="240" w:lineRule="auto"/>
        <w:ind w:left="0" w:firstLine="0"/>
        <w:jc w:val="center"/>
        <w:rPr>
          <w:color w:val="000000"/>
          <w:sz w:val="22"/>
          <w:szCs w:val="22"/>
          <w:shd w:val="clear" w:color="auto" w:fill="FFFFFF"/>
        </w:rPr>
      </w:pPr>
      <w:r>
        <w:rPr>
          <w:color w:val="000000"/>
          <w:sz w:val="22"/>
          <w:szCs w:val="22"/>
          <w:shd w:val="clear" w:color="auto" w:fill="FFFFFF"/>
        </w:rPr>
        <w:t>город Кисловодск</w:t>
      </w:r>
    </w:p>
    <w:p w14:paraId="4C1E777C" w14:textId="77777777" w:rsidR="00F71F42" w:rsidRDefault="00000000">
      <w:pPr>
        <w:pStyle w:val="-3"/>
        <w:spacing w:line="240" w:lineRule="auto"/>
        <w:ind w:left="0" w:firstLine="0"/>
        <w:jc w:val="center"/>
        <w:rPr>
          <w:color w:val="000000"/>
          <w:sz w:val="22"/>
          <w:szCs w:val="22"/>
          <w:shd w:val="clear" w:color="auto" w:fill="FFFFFF"/>
        </w:rPr>
      </w:pPr>
      <w:r>
        <w:rPr>
          <w:color w:val="000000"/>
          <w:sz w:val="22"/>
          <w:szCs w:val="22"/>
          <w:shd w:val="clear" w:color="auto" w:fill="FFFFFF"/>
        </w:rPr>
        <w:t>2026 год</w:t>
      </w:r>
    </w:p>
    <w:p w14:paraId="47DA9D13" w14:textId="77777777" w:rsidR="00F71F42" w:rsidRDefault="00000000">
      <w:pPr>
        <w:suppressAutoHyphens w:val="0"/>
        <w:jc w:val="center"/>
        <w:rPr>
          <w:b/>
          <w:bCs/>
          <w:color w:val="000000"/>
          <w:sz w:val="22"/>
          <w:szCs w:val="22"/>
          <w:shd w:val="clear" w:color="auto" w:fill="FFFFFF"/>
          <w:lang w:eastAsia="ru-RU"/>
        </w:rPr>
      </w:pPr>
      <w:r>
        <w:rPr>
          <w:color w:val="000000"/>
          <w:sz w:val="22"/>
          <w:szCs w:val="22"/>
          <w:shd w:val="clear" w:color="auto" w:fill="FFFFFF"/>
        </w:rPr>
        <w:br w:type="page"/>
      </w:r>
      <w:r>
        <w:rPr>
          <w:b/>
          <w:bCs/>
          <w:color w:val="000000"/>
          <w:sz w:val="22"/>
          <w:szCs w:val="22"/>
          <w:shd w:val="clear" w:color="auto" w:fill="FFFFFF"/>
          <w:lang w:eastAsia="ru-RU"/>
        </w:rPr>
        <w:lastRenderedPageBreak/>
        <w:t>СОДЕРЖАНИЕ</w:t>
      </w:r>
    </w:p>
    <w:p w14:paraId="28C8B141" w14:textId="77777777" w:rsidR="00F71F42" w:rsidRDefault="00F71F42">
      <w:pPr>
        <w:suppressAutoHyphens w:val="0"/>
        <w:jc w:val="center"/>
        <w:rPr>
          <w:b/>
          <w:bCs/>
          <w:color w:val="000000"/>
          <w:sz w:val="22"/>
          <w:szCs w:val="22"/>
          <w:shd w:val="clear" w:color="auto" w:fill="FFFFFF"/>
          <w:lang w:eastAsia="ru-RU"/>
        </w:rPr>
      </w:pPr>
    </w:p>
    <w:p w14:paraId="3644CBCD" w14:textId="77777777" w:rsidR="00F71F42" w:rsidRDefault="00000000">
      <w:pPr>
        <w:suppressAutoHyphens w:val="0"/>
        <w:rPr>
          <w:b/>
          <w:bCs/>
          <w:color w:val="000000"/>
          <w:sz w:val="22"/>
          <w:szCs w:val="22"/>
          <w:shd w:val="clear" w:color="auto" w:fill="FFFFFF"/>
          <w:lang w:eastAsia="ru-RU"/>
        </w:rPr>
      </w:pPr>
      <w:r>
        <w:rPr>
          <w:b/>
          <w:bCs/>
          <w:color w:val="000000"/>
          <w:sz w:val="22"/>
          <w:szCs w:val="22"/>
          <w:shd w:val="clear" w:color="auto" w:fill="FFFFFF"/>
          <w:lang w:eastAsia="ru-RU"/>
        </w:rPr>
        <w:t>Раздел 1. Порядок проведения запроса технико-коммерческих предложений в электронной форме</w:t>
      </w:r>
    </w:p>
    <w:p w14:paraId="084B525D" w14:textId="77777777" w:rsidR="00F71F42" w:rsidRDefault="00000000">
      <w:pPr>
        <w:suppressAutoHyphens w:val="0"/>
        <w:rPr>
          <w:b/>
          <w:bCs/>
          <w:color w:val="000000"/>
          <w:sz w:val="22"/>
          <w:szCs w:val="22"/>
          <w:shd w:val="clear" w:color="auto" w:fill="FFFFFF"/>
          <w:lang w:eastAsia="ru-RU"/>
        </w:rPr>
      </w:pPr>
      <w:r>
        <w:rPr>
          <w:b/>
          <w:bCs/>
          <w:color w:val="000000"/>
          <w:sz w:val="22"/>
          <w:szCs w:val="22"/>
          <w:shd w:val="clear" w:color="auto" w:fill="FFFFFF"/>
          <w:lang w:eastAsia="ru-RU"/>
        </w:rPr>
        <w:t>Раздел 2. Извещение</w:t>
      </w:r>
    </w:p>
    <w:p w14:paraId="4CA379EC" w14:textId="77777777" w:rsidR="00F71F42" w:rsidRDefault="00000000">
      <w:pPr>
        <w:suppressAutoHyphens w:val="0"/>
        <w:rPr>
          <w:b/>
          <w:bCs/>
          <w:color w:val="000000"/>
          <w:sz w:val="22"/>
          <w:szCs w:val="22"/>
          <w:shd w:val="clear" w:color="auto" w:fill="FFFFFF"/>
          <w:lang w:eastAsia="ru-RU"/>
        </w:rPr>
      </w:pPr>
      <w:r>
        <w:rPr>
          <w:b/>
          <w:bCs/>
          <w:color w:val="000000"/>
          <w:sz w:val="22"/>
          <w:szCs w:val="22"/>
          <w:shd w:val="clear" w:color="auto" w:fill="FFFFFF"/>
          <w:lang w:eastAsia="ru-RU"/>
        </w:rPr>
        <w:t xml:space="preserve">Приложение № 1. Техническое задание </w:t>
      </w:r>
    </w:p>
    <w:p w14:paraId="36893F28" w14:textId="77777777" w:rsidR="00F71F42" w:rsidRDefault="00000000">
      <w:pPr>
        <w:suppressAutoHyphens w:val="0"/>
        <w:rPr>
          <w:b/>
          <w:bCs/>
          <w:color w:val="000000"/>
          <w:sz w:val="22"/>
          <w:szCs w:val="22"/>
          <w:shd w:val="clear" w:color="auto" w:fill="FFFFFF"/>
          <w:lang w:eastAsia="ru-RU"/>
        </w:rPr>
      </w:pPr>
      <w:r>
        <w:rPr>
          <w:b/>
          <w:bCs/>
          <w:color w:val="000000"/>
          <w:sz w:val="22"/>
          <w:szCs w:val="22"/>
          <w:shd w:val="clear" w:color="auto" w:fill="FFFFFF"/>
          <w:lang w:eastAsia="ru-RU"/>
        </w:rPr>
        <w:t>Приложение № 2. Критерии оценки заявок</w:t>
      </w:r>
    </w:p>
    <w:p w14:paraId="4A48B500" w14:textId="77777777" w:rsidR="00F71F42" w:rsidRDefault="00000000">
      <w:pPr>
        <w:suppressAutoHyphens w:val="0"/>
        <w:rPr>
          <w:b/>
          <w:bCs/>
          <w:color w:val="000000"/>
          <w:sz w:val="22"/>
          <w:szCs w:val="22"/>
          <w:shd w:val="clear" w:color="auto" w:fill="FFFFFF"/>
          <w:lang w:eastAsia="ru-RU"/>
        </w:rPr>
      </w:pPr>
      <w:r>
        <w:rPr>
          <w:b/>
          <w:bCs/>
          <w:color w:val="000000"/>
          <w:sz w:val="22"/>
          <w:szCs w:val="22"/>
          <w:shd w:val="clear" w:color="auto" w:fill="FFFFFF"/>
          <w:lang w:eastAsia="ru-RU"/>
        </w:rPr>
        <w:t xml:space="preserve">Приложение № 3. Проект договора </w:t>
      </w:r>
    </w:p>
    <w:p w14:paraId="6254A82D" w14:textId="77777777" w:rsidR="00F71F42" w:rsidRDefault="00000000">
      <w:pPr>
        <w:suppressAutoHyphens w:val="0"/>
        <w:rPr>
          <w:b/>
          <w:bCs/>
          <w:color w:val="000000"/>
          <w:sz w:val="22"/>
          <w:szCs w:val="22"/>
          <w:shd w:val="clear" w:color="auto" w:fill="FFFFFF"/>
          <w:lang w:eastAsia="ru-RU"/>
        </w:rPr>
      </w:pPr>
      <w:r>
        <w:rPr>
          <w:b/>
          <w:bCs/>
          <w:color w:val="000000"/>
          <w:sz w:val="22"/>
          <w:szCs w:val="22"/>
          <w:shd w:val="clear" w:color="auto" w:fill="FFFFFF"/>
          <w:lang w:eastAsia="ru-RU"/>
        </w:rPr>
        <w:t>Приложение № 4. Расчет начальной (максимальной) цены договора</w:t>
      </w:r>
    </w:p>
    <w:p w14:paraId="64C4A4C1" w14:textId="77777777" w:rsidR="00F71F42" w:rsidRDefault="00000000">
      <w:pPr>
        <w:suppressAutoHyphens w:val="0"/>
        <w:rPr>
          <w:b/>
          <w:bCs/>
          <w:color w:val="000000"/>
          <w:sz w:val="22"/>
          <w:szCs w:val="22"/>
          <w:shd w:val="clear" w:color="auto" w:fill="FFFFFF"/>
          <w:lang w:eastAsia="ru-RU"/>
        </w:rPr>
      </w:pPr>
      <w:r>
        <w:rPr>
          <w:b/>
          <w:bCs/>
          <w:color w:val="000000"/>
          <w:sz w:val="22"/>
          <w:szCs w:val="22"/>
          <w:shd w:val="clear" w:color="auto" w:fill="FFFFFF"/>
          <w:lang w:eastAsia="ru-RU"/>
        </w:rPr>
        <w:t xml:space="preserve">Приложение № 5. Формы для заполнения </w:t>
      </w:r>
    </w:p>
    <w:p w14:paraId="66F17B38" w14:textId="77777777" w:rsidR="00F71F42" w:rsidRDefault="00000000">
      <w:pPr>
        <w:suppressAutoHyphens w:val="0"/>
        <w:rPr>
          <w:b/>
          <w:bCs/>
          <w:color w:val="000000"/>
          <w:sz w:val="22"/>
          <w:szCs w:val="22"/>
          <w:shd w:val="clear" w:color="auto" w:fill="FFFFFF"/>
          <w:lang w:eastAsia="ru-RU"/>
        </w:rPr>
      </w:pPr>
      <w:r>
        <w:rPr>
          <w:b/>
          <w:bCs/>
          <w:color w:val="000000"/>
          <w:sz w:val="22"/>
          <w:szCs w:val="22"/>
          <w:shd w:val="clear" w:color="auto" w:fill="FFFFFF"/>
          <w:lang w:eastAsia="ru-RU"/>
        </w:rPr>
        <w:br w:type="page"/>
      </w:r>
    </w:p>
    <w:p w14:paraId="5910FDE4" w14:textId="77777777" w:rsidR="00F71F42" w:rsidRDefault="00000000">
      <w:pPr>
        <w:suppressAutoHyphens w:val="0"/>
        <w:jc w:val="center"/>
        <w:rPr>
          <w:b/>
          <w:bCs/>
          <w:color w:val="000000"/>
          <w:sz w:val="22"/>
          <w:szCs w:val="22"/>
          <w:shd w:val="clear" w:color="auto" w:fill="FFFFFF"/>
          <w:lang w:eastAsia="ru-RU"/>
        </w:rPr>
      </w:pPr>
      <w:r>
        <w:rPr>
          <w:b/>
          <w:bCs/>
          <w:color w:val="000000"/>
          <w:sz w:val="22"/>
          <w:szCs w:val="22"/>
          <w:shd w:val="clear" w:color="auto" w:fill="FFFFFF"/>
          <w:lang w:eastAsia="ru-RU"/>
        </w:rPr>
        <w:lastRenderedPageBreak/>
        <w:t>Раздел 1. Порядок проведения запроса технико-коммерческих предложений в электронной форме</w:t>
      </w:r>
    </w:p>
    <w:p w14:paraId="7BE8F8E7" w14:textId="77777777" w:rsidR="00F71F42" w:rsidRDefault="00F71F42">
      <w:pPr>
        <w:pStyle w:val="af4"/>
        <w:suppressAutoHyphens w:val="0"/>
        <w:rPr>
          <w:color w:val="000000"/>
          <w:sz w:val="22"/>
          <w:szCs w:val="22"/>
          <w:shd w:val="clear" w:color="auto" w:fill="FFFFFF"/>
          <w:lang w:eastAsia="ru-RU"/>
        </w:rPr>
      </w:pPr>
    </w:p>
    <w:p w14:paraId="33A1B765" w14:textId="77777777" w:rsidR="00F71F42" w:rsidRDefault="00000000">
      <w:pPr>
        <w:tabs>
          <w:tab w:val="left" w:pos="360"/>
          <w:tab w:val="left" w:pos="993"/>
          <w:tab w:val="left" w:pos="1418"/>
        </w:tabs>
        <w:suppressAutoHyphens w:val="0"/>
        <w:ind w:firstLine="851"/>
        <w:jc w:val="both"/>
        <w:rPr>
          <w:sz w:val="22"/>
          <w:szCs w:val="22"/>
        </w:rPr>
      </w:pPr>
      <w:r>
        <w:rPr>
          <w:sz w:val="22"/>
          <w:szCs w:val="22"/>
        </w:rPr>
        <w:t>Под запросом технико-коммерческих предложений в электронной форме (далее – запрос ТКП) понимается неконкурентная закупка, проводимая в соответствии с пунктом 3.12 Положения о закупках Заказчика, при которой победителем запроса ТКП признается участник, заявка на участие которого соответствует требованиям, установленным в документации запроса ТКП, и содержит лучшие условия поставки товаров, выполнения работ, оказания услуг в соответствии с критериями, установленными в документации запроса ТКП.</w:t>
      </w:r>
    </w:p>
    <w:p w14:paraId="5E0572BC" w14:textId="77777777" w:rsidR="00F71F42" w:rsidRDefault="00F71F42">
      <w:pPr>
        <w:tabs>
          <w:tab w:val="left" w:pos="360"/>
          <w:tab w:val="left" w:pos="993"/>
          <w:tab w:val="left" w:pos="1418"/>
        </w:tabs>
        <w:suppressAutoHyphens w:val="0"/>
        <w:jc w:val="both"/>
        <w:rPr>
          <w:b/>
          <w:bCs/>
          <w:color w:val="000000"/>
          <w:sz w:val="22"/>
          <w:szCs w:val="22"/>
          <w:shd w:val="clear" w:color="auto" w:fill="FFFFFF"/>
          <w:lang w:eastAsia="ru-RU"/>
        </w:rPr>
      </w:pPr>
    </w:p>
    <w:p w14:paraId="120F765C" w14:textId="77777777" w:rsidR="00F71F42" w:rsidRDefault="00000000">
      <w:pPr>
        <w:pStyle w:val="af4"/>
        <w:numPr>
          <w:ilvl w:val="0"/>
          <w:numId w:val="3"/>
        </w:numPr>
        <w:suppressAutoHyphens w:val="0"/>
        <w:rPr>
          <w:b/>
          <w:bCs/>
          <w:color w:val="000000"/>
          <w:sz w:val="22"/>
          <w:szCs w:val="22"/>
          <w:shd w:val="clear" w:color="auto" w:fill="FFFFFF"/>
          <w:lang w:eastAsia="ru-RU"/>
        </w:rPr>
      </w:pPr>
      <w:r>
        <w:rPr>
          <w:b/>
          <w:bCs/>
          <w:color w:val="000000"/>
          <w:sz w:val="22"/>
          <w:szCs w:val="22"/>
          <w:shd w:val="clear" w:color="auto" w:fill="FFFFFF"/>
          <w:lang w:eastAsia="ru-RU"/>
        </w:rPr>
        <w:t>Извещение о проведении запроса технико-коммерческих предложений в электронной форме</w:t>
      </w:r>
    </w:p>
    <w:p w14:paraId="763C55A6" w14:textId="77777777" w:rsidR="00F71F42"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Заказчик не менее чем за пять рабочих дней до дня окончания подачи заявок размещает в единой информационной системе извещение о проведении запроса ТКП.</w:t>
      </w:r>
    </w:p>
    <w:p w14:paraId="03AEC449" w14:textId="77777777" w:rsidR="00F71F42"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При проведении запроса ТКП включение в извещение о закупке описания предмета закупки в соответствии с частью 6.1 статьи 3 Федерального закона № 223- ФЗ не требуется.</w:t>
      </w:r>
    </w:p>
    <w:p w14:paraId="62ACC51D" w14:textId="77777777" w:rsidR="00F71F42" w:rsidRDefault="00000000">
      <w:pPr>
        <w:pStyle w:val="af4"/>
        <w:numPr>
          <w:ilvl w:val="1"/>
          <w:numId w:val="3"/>
        </w:numPr>
        <w:tabs>
          <w:tab w:val="left" w:pos="1134"/>
        </w:tabs>
        <w:suppressAutoHyphens w:val="0"/>
        <w:ind w:left="0" w:firstLine="720"/>
        <w:jc w:val="both"/>
        <w:rPr>
          <w:b/>
          <w:bCs/>
          <w:sz w:val="22"/>
          <w:szCs w:val="22"/>
          <w:shd w:val="clear" w:color="auto" w:fill="FFFFFF"/>
          <w:lang w:eastAsia="ru-RU"/>
        </w:rPr>
      </w:pPr>
      <w:r>
        <w:rPr>
          <w:sz w:val="22"/>
          <w:szCs w:val="22"/>
        </w:rPr>
        <w:t>Запрос ТКП среди субъектов малого и среднего предпринимательства проводится исключительно в электронной форме, в обязательном порядке размещается Заказчиком в ЕИС извещение с указанием информации о проведении закупки только среди субъектов МСП.</w:t>
      </w:r>
    </w:p>
    <w:p w14:paraId="1912C3E7" w14:textId="77777777" w:rsidR="00F71F42" w:rsidRDefault="00000000">
      <w:pPr>
        <w:pStyle w:val="af4"/>
        <w:numPr>
          <w:ilvl w:val="1"/>
          <w:numId w:val="3"/>
        </w:numPr>
        <w:tabs>
          <w:tab w:val="left" w:pos="1134"/>
        </w:tabs>
        <w:suppressAutoHyphens w:val="0"/>
        <w:ind w:left="0" w:firstLine="720"/>
        <w:jc w:val="both"/>
        <w:rPr>
          <w:b/>
          <w:bCs/>
          <w:sz w:val="22"/>
          <w:szCs w:val="22"/>
          <w:shd w:val="clear" w:color="auto" w:fill="FFFFFF"/>
          <w:lang w:eastAsia="ru-RU"/>
        </w:rPr>
      </w:pPr>
      <w:r>
        <w:rPr>
          <w:sz w:val="22"/>
          <w:szCs w:val="22"/>
        </w:rPr>
        <w:t>При проведении неконкурентной закупки способом запрос ТКП среди субъектов малого и среднего предпринимательства Заказчик привлекает любую электронную площадку, в отношении которой не предъявляются требования, предусмотренные пунктом 10 статьи 3.4 Закона № 223-ФЗ. В случае проведения запроса ТКП в электронной форме, Заказчик и участники данной процедуры руководствуются также Регламентом электронной площадки.</w:t>
      </w:r>
    </w:p>
    <w:p w14:paraId="7FF22AA3" w14:textId="77777777" w:rsidR="00F71F42" w:rsidRDefault="00F71F42">
      <w:pPr>
        <w:pStyle w:val="af4"/>
        <w:suppressAutoHyphens w:val="0"/>
        <w:jc w:val="both"/>
        <w:rPr>
          <w:b/>
          <w:bCs/>
          <w:sz w:val="22"/>
          <w:szCs w:val="22"/>
          <w:shd w:val="clear" w:color="auto" w:fill="FFFFFF"/>
          <w:lang w:eastAsia="ru-RU"/>
        </w:rPr>
      </w:pPr>
    </w:p>
    <w:p w14:paraId="085AB87D" w14:textId="77777777" w:rsidR="00F71F42" w:rsidRDefault="00000000">
      <w:pPr>
        <w:pStyle w:val="af4"/>
        <w:numPr>
          <w:ilvl w:val="0"/>
          <w:numId w:val="3"/>
        </w:numPr>
        <w:tabs>
          <w:tab w:val="left" w:pos="993"/>
        </w:tabs>
        <w:suppressAutoHyphens w:val="0"/>
        <w:jc w:val="both"/>
        <w:rPr>
          <w:b/>
          <w:bCs/>
          <w:sz w:val="22"/>
          <w:szCs w:val="22"/>
        </w:rPr>
      </w:pPr>
      <w:r>
        <w:rPr>
          <w:b/>
          <w:bCs/>
          <w:sz w:val="22"/>
          <w:szCs w:val="22"/>
        </w:rPr>
        <w:t>Документация запроса ТКП</w:t>
      </w:r>
    </w:p>
    <w:p w14:paraId="1B643DE6" w14:textId="77777777" w:rsidR="00F71F42"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Заказчик одновременно с размещением извещения о проведении запроса ТКП размещает в единой информационной системе документацию запроса ТКП.</w:t>
      </w:r>
    </w:p>
    <w:p w14:paraId="6FA753A7" w14:textId="77777777" w:rsidR="00F71F42"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Сведения, содержащиеся в документации запроса ТКП, должны соответствовать сведениям, указанным в извещении о проведении запроса ТКП.</w:t>
      </w:r>
    </w:p>
    <w:p w14:paraId="0141293B" w14:textId="77777777" w:rsidR="00F71F42"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 xml:space="preserve">Документация запроса ТКП в форме электронного документа, размещённая на электронной торговой площадке и в единой информационной системе </w:t>
      </w:r>
      <w:hyperlink r:id="rId8" w:history="1">
        <w:r>
          <w:rPr>
            <w:rStyle w:val="af1"/>
            <w:sz w:val="22"/>
            <w:szCs w:val="22"/>
          </w:rPr>
          <w:t>www.zakupki.gov.ru</w:t>
        </w:r>
      </w:hyperlink>
      <w:r>
        <w:rPr>
          <w:sz w:val="22"/>
          <w:szCs w:val="22"/>
        </w:rPr>
        <w:t xml:space="preserve"> доступна для ознакомления бесплатно.</w:t>
      </w:r>
    </w:p>
    <w:p w14:paraId="3BD75DC7" w14:textId="77777777" w:rsidR="00F71F42" w:rsidRDefault="00F71F42">
      <w:pPr>
        <w:pStyle w:val="af4"/>
        <w:suppressAutoHyphens w:val="0"/>
        <w:ind w:left="1080"/>
        <w:jc w:val="both"/>
        <w:rPr>
          <w:b/>
          <w:bCs/>
          <w:color w:val="000000"/>
          <w:sz w:val="22"/>
          <w:szCs w:val="22"/>
          <w:shd w:val="clear" w:color="auto" w:fill="FFFFFF"/>
          <w:lang w:eastAsia="ru-RU"/>
        </w:rPr>
      </w:pPr>
    </w:p>
    <w:p w14:paraId="50356E9D" w14:textId="77777777" w:rsidR="00F71F42" w:rsidRDefault="00000000">
      <w:pPr>
        <w:pStyle w:val="af4"/>
        <w:numPr>
          <w:ilvl w:val="0"/>
          <w:numId w:val="3"/>
        </w:numPr>
        <w:suppressAutoHyphens w:val="0"/>
        <w:jc w:val="both"/>
        <w:rPr>
          <w:b/>
          <w:bCs/>
          <w:color w:val="000000"/>
          <w:sz w:val="22"/>
          <w:szCs w:val="22"/>
          <w:shd w:val="clear" w:color="auto" w:fill="FFFFFF"/>
          <w:lang w:eastAsia="ru-RU"/>
        </w:rPr>
      </w:pPr>
      <w:r>
        <w:rPr>
          <w:b/>
          <w:bCs/>
          <w:sz w:val="22"/>
          <w:szCs w:val="22"/>
        </w:rPr>
        <w:t>Порядок внесения изменений в извещение и документацию запроса ТКП</w:t>
      </w:r>
    </w:p>
    <w:p w14:paraId="2CE161BE" w14:textId="77777777" w:rsidR="00F71F42"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В любое время до истечения срока представления заявок Заказчик вправе по собственной инициативе либо в ответ на запрос претендента внести изменения в извещение и документацию о закупке.</w:t>
      </w:r>
    </w:p>
    <w:p w14:paraId="5D6F6E4B" w14:textId="77777777" w:rsidR="00F71F42"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минимального срока подачи заявок на участие в такой закупке, установленного положением о закупке для данного способа закупки.</w:t>
      </w:r>
    </w:p>
    <w:p w14:paraId="16E71CE6" w14:textId="77777777" w:rsidR="00F71F42" w:rsidRDefault="00F71F42">
      <w:pPr>
        <w:pStyle w:val="af4"/>
        <w:suppressAutoHyphens w:val="0"/>
        <w:jc w:val="both"/>
        <w:rPr>
          <w:b/>
          <w:bCs/>
          <w:color w:val="000000"/>
          <w:sz w:val="22"/>
          <w:szCs w:val="22"/>
          <w:shd w:val="clear" w:color="auto" w:fill="FFFFFF"/>
          <w:lang w:eastAsia="ru-RU"/>
        </w:rPr>
      </w:pPr>
    </w:p>
    <w:p w14:paraId="3B4C5B60" w14:textId="77777777" w:rsidR="00F71F42" w:rsidRDefault="00000000">
      <w:pPr>
        <w:pStyle w:val="af4"/>
        <w:numPr>
          <w:ilvl w:val="0"/>
          <w:numId w:val="3"/>
        </w:numPr>
        <w:suppressAutoHyphens w:val="0"/>
        <w:jc w:val="both"/>
        <w:rPr>
          <w:b/>
          <w:bCs/>
          <w:color w:val="000000"/>
          <w:sz w:val="22"/>
          <w:szCs w:val="22"/>
          <w:shd w:val="clear" w:color="auto" w:fill="FFFFFF"/>
          <w:lang w:eastAsia="ru-RU"/>
        </w:rPr>
      </w:pPr>
      <w:r>
        <w:rPr>
          <w:b/>
          <w:bCs/>
          <w:sz w:val="22"/>
          <w:szCs w:val="22"/>
        </w:rPr>
        <w:t>Порядок дачи разъяснений положений документации запроса ТКП</w:t>
      </w:r>
    </w:p>
    <w:p w14:paraId="7B5A5813" w14:textId="77777777" w:rsidR="00F71F42"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Любой участник закупки вправе направить Заказчику запрос о даче разъяснений положений извещения об осуществлении закупки и (или) документации о закупке.</w:t>
      </w:r>
    </w:p>
    <w:p w14:paraId="53F1C7D0" w14:textId="77777777" w:rsidR="00F71F42"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В течение 1 рабочего дня с даты поступления такого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D8B5A97" w14:textId="77777777" w:rsidR="00F71F42"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w:t>
      </w:r>
    </w:p>
    <w:p w14:paraId="661F3F80" w14:textId="77777777" w:rsidR="00F71F42"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Подача запроса разъяснений участником и предоставление таких разъяснений Заказчиком происходит при помощи функционала электронной торговой площадки, на которой размещена данная процедура.</w:t>
      </w:r>
    </w:p>
    <w:p w14:paraId="57D3FA06" w14:textId="77777777" w:rsidR="00F71F42"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Разъяснения положений документации о закупке не должны изменять предмет закупки и существенные условия проекта договора.</w:t>
      </w:r>
    </w:p>
    <w:p w14:paraId="7A2BA0ED" w14:textId="77777777" w:rsidR="00F71F42"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Размещение в единой информационной системе разъяснений положений документации о закупке является должным уведомлением участника, обратившегося за такими разъяснениями.</w:t>
      </w:r>
    </w:p>
    <w:p w14:paraId="76C9A1C0" w14:textId="77777777" w:rsidR="00F71F42" w:rsidRDefault="00F71F42">
      <w:pPr>
        <w:pStyle w:val="af4"/>
        <w:suppressAutoHyphens w:val="0"/>
        <w:jc w:val="both"/>
        <w:rPr>
          <w:b/>
          <w:bCs/>
          <w:color w:val="000000"/>
          <w:sz w:val="22"/>
          <w:szCs w:val="22"/>
          <w:shd w:val="clear" w:color="auto" w:fill="FFFFFF"/>
          <w:lang w:eastAsia="ru-RU"/>
        </w:rPr>
      </w:pPr>
    </w:p>
    <w:p w14:paraId="304F341E" w14:textId="77777777" w:rsidR="00F71F42" w:rsidRDefault="00000000">
      <w:pPr>
        <w:pStyle w:val="af4"/>
        <w:numPr>
          <w:ilvl w:val="0"/>
          <w:numId w:val="3"/>
        </w:numPr>
        <w:tabs>
          <w:tab w:val="left" w:pos="1418"/>
        </w:tabs>
        <w:suppressAutoHyphens w:val="0"/>
        <w:jc w:val="both"/>
        <w:rPr>
          <w:b/>
          <w:sz w:val="22"/>
          <w:szCs w:val="22"/>
        </w:rPr>
      </w:pPr>
      <w:r>
        <w:rPr>
          <w:b/>
          <w:sz w:val="22"/>
          <w:szCs w:val="22"/>
        </w:rPr>
        <w:lastRenderedPageBreak/>
        <w:t>Отмена проведения запроса ТКП</w:t>
      </w:r>
    </w:p>
    <w:p w14:paraId="698F35FE" w14:textId="77777777" w:rsidR="00F71F42" w:rsidRDefault="00000000">
      <w:pPr>
        <w:pStyle w:val="af4"/>
        <w:numPr>
          <w:ilvl w:val="1"/>
          <w:numId w:val="3"/>
        </w:numPr>
        <w:tabs>
          <w:tab w:val="left" w:pos="1134"/>
        </w:tabs>
        <w:suppressAutoHyphens w:val="0"/>
        <w:ind w:left="0" w:firstLine="720"/>
        <w:jc w:val="both"/>
        <w:rPr>
          <w:sz w:val="22"/>
          <w:szCs w:val="22"/>
        </w:rPr>
      </w:pPr>
      <w:r>
        <w:rPr>
          <w:sz w:val="22"/>
          <w:szCs w:val="22"/>
        </w:rPr>
        <w:t>В любой момент по своему усмотрению Заказчик вправе принять решение об отмене запроса ТКП.</w:t>
      </w:r>
    </w:p>
    <w:p w14:paraId="36173BF9" w14:textId="77777777" w:rsidR="00F71F42" w:rsidRDefault="00000000">
      <w:pPr>
        <w:pStyle w:val="af4"/>
        <w:numPr>
          <w:ilvl w:val="1"/>
          <w:numId w:val="3"/>
        </w:numPr>
        <w:tabs>
          <w:tab w:val="left" w:pos="1134"/>
        </w:tabs>
        <w:suppressAutoHyphens w:val="0"/>
        <w:ind w:left="0" w:firstLine="720"/>
        <w:jc w:val="both"/>
        <w:rPr>
          <w:sz w:val="22"/>
          <w:szCs w:val="22"/>
        </w:rPr>
      </w:pPr>
      <w:r>
        <w:rPr>
          <w:sz w:val="22"/>
          <w:szCs w:val="22"/>
        </w:rPr>
        <w:t>Решение об отмене запроса ТКП размещается в единой информационной системе в течении трех рабочих дней с момент принятия такого решения.</w:t>
      </w:r>
    </w:p>
    <w:p w14:paraId="34648C1C" w14:textId="77777777" w:rsidR="00F71F42" w:rsidRDefault="00000000">
      <w:pPr>
        <w:pStyle w:val="af4"/>
        <w:numPr>
          <w:ilvl w:val="1"/>
          <w:numId w:val="3"/>
        </w:numPr>
        <w:tabs>
          <w:tab w:val="left" w:pos="1134"/>
        </w:tabs>
        <w:suppressAutoHyphens w:val="0"/>
        <w:ind w:left="0" w:firstLine="720"/>
        <w:jc w:val="both"/>
        <w:rPr>
          <w:sz w:val="22"/>
          <w:szCs w:val="22"/>
        </w:rPr>
      </w:pPr>
      <w:r>
        <w:rPr>
          <w:sz w:val="22"/>
          <w:szCs w:val="22"/>
        </w:rPr>
        <w:t>В случае, если решение об отмене запроса ТКП принято до вскрытия конвертов с заявками, заявки, полученные до принятия решения об отмене закупки, по письменному запросу участника закупки, подавшего такую заявку, возвращаются данному участнику.</w:t>
      </w:r>
    </w:p>
    <w:p w14:paraId="105FE10C" w14:textId="77777777" w:rsidR="00F71F42" w:rsidRDefault="00F71F42">
      <w:pPr>
        <w:pStyle w:val="af4"/>
        <w:tabs>
          <w:tab w:val="left" w:pos="1418"/>
        </w:tabs>
        <w:suppressAutoHyphens w:val="0"/>
        <w:ind w:left="1080"/>
        <w:jc w:val="both"/>
        <w:rPr>
          <w:sz w:val="22"/>
          <w:szCs w:val="22"/>
        </w:rPr>
      </w:pPr>
    </w:p>
    <w:p w14:paraId="494938CA" w14:textId="77777777" w:rsidR="00F71F42" w:rsidRDefault="00000000">
      <w:pPr>
        <w:pStyle w:val="af4"/>
        <w:numPr>
          <w:ilvl w:val="0"/>
          <w:numId w:val="3"/>
        </w:numPr>
        <w:tabs>
          <w:tab w:val="left" w:pos="1418"/>
        </w:tabs>
        <w:suppressAutoHyphens w:val="0"/>
        <w:jc w:val="both"/>
        <w:rPr>
          <w:sz w:val="22"/>
          <w:szCs w:val="22"/>
        </w:rPr>
      </w:pPr>
      <w:r>
        <w:rPr>
          <w:b/>
          <w:bCs/>
          <w:sz w:val="22"/>
          <w:szCs w:val="22"/>
        </w:rPr>
        <w:t>Требования к заявке на участие в запросе ТКП</w:t>
      </w:r>
    </w:p>
    <w:p w14:paraId="19147666" w14:textId="77777777" w:rsidR="00F71F42" w:rsidRDefault="00000000">
      <w:pPr>
        <w:pStyle w:val="af4"/>
        <w:numPr>
          <w:ilvl w:val="1"/>
          <w:numId w:val="3"/>
        </w:numPr>
        <w:tabs>
          <w:tab w:val="left" w:pos="1134"/>
        </w:tabs>
        <w:suppressAutoHyphens w:val="0"/>
        <w:ind w:left="0" w:firstLine="720"/>
        <w:jc w:val="both"/>
        <w:rPr>
          <w:sz w:val="22"/>
          <w:szCs w:val="22"/>
        </w:rPr>
      </w:pPr>
      <w:r>
        <w:rPr>
          <w:sz w:val="22"/>
          <w:szCs w:val="22"/>
        </w:rPr>
        <w:t>Заявки участников должны отвечать требованиям к содержанию, оформлению и составу заявки на участие в закупке, указанным в Извещении.</w:t>
      </w:r>
    </w:p>
    <w:p w14:paraId="410EF8CD" w14:textId="77777777" w:rsidR="00F71F42" w:rsidRDefault="00000000">
      <w:pPr>
        <w:pStyle w:val="af4"/>
        <w:numPr>
          <w:ilvl w:val="1"/>
          <w:numId w:val="3"/>
        </w:numPr>
        <w:tabs>
          <w:tab w:val="left" w:pos="1134"/>
        </w:tabs>
        <w:suppressAutoHyphens w:val="0"/>
        <w:ind w:left="0" w:firstLine="720"/>
        <w:jc w:val="both"/>
        <w:rPr>
          <w:sz w:val="22"/>
          <w:szCs w:val="22"/>
        </w:rPr>
      </w:pPr>
      <w:r>
        <w:rPr>
          <w:sz w:val="22"/>
          <w:szCs w:val="22"/>
        </w:rPr>
        <w:t>Перечень документов необходимых для включения участником в состав заявки устанавливается извещением о проведении запроса ТКП. Также Участники запроса ТКП имеют право предоставлять в составе заявки любые сведения и документы, свидетельствующие, на их взгляд, о преимуществах предлагаемых ими товаров, работ или услуг.</w:t>
      </w:r>
    </w:p>
    <w:p w14:paraId="766BB0D4" w14:textId="77777777" w:rsidR="00F71F42" w:rsidRDefault="00F71F42">
      <w:pPr>
        <w:pStyle w:val="af4"/>
        <w:tabs>
          <w:tab w:val="left" w:pos="1418"/>
        </w:tabs>
        <w:suppressAutoHyphens w:val="0"/>
        <w:jc w:val="both"/>
        <w:rPr>
          <w:sz w:val="22"/>
          <w:szCs w:val="22"/>
        </w:rPr>
      </w:pPr>
    </w:p>
    <w:p w14:paraId="1C6BA57C" w14:textId="77777777" w:rsidR="00F71F42" w:rsidRDefault="00000000">
      <w:pPr>
        <w:pStyle w:val="af4"/>
        <w:numPr>
          <w:ilvl w:val="0"/>
          <w:numId w:val="3"/>
        </w:numPr>
        <w:tabs>
          <w:tab w:val="left" w:pos="1418"/>
        </w:tabs>
        <w:suppressAutoHyphens w:val="0"/>
        <w:jc w:val="both"/>
        <w:rPr>
          <w:sz w:val="22"/>
          <w:szCs w:val="22"/>
        </w:rPr>
      </w:pPr>
      <w:r>
        <w:rPr>
          <w:b/>
          <w:bCs/>
          <w:sz w:val="22"/>
          <w:szCs w:val="22"/>
        </w:rPr>
        <w:t>Обеспечение заявки на участие в запросе ТКП и договора</w:t>
      </w:r>
    </w:p>
    <w:p w14:paraId="68B8523F" w14:textId="77777777" w:rsidR="00F71F42" w:rsidRDefault="00000000">
      <w:pPr>
        <w:pStyle w:val="af4"/>
        <w:numPr>
          <w:ilvl w:val="1"/>
          <w:numId w:val="3"/>
        </w:numPr>
        <w:tabs>
          <w:tab w:val="left" w:pos="720"/>
          <w:tab w:val="left" w:pos="1134"/>
        </w:tabs>
        <w:suppressAutoHyphens w:val="0"/>
        <w:ind w:left="0" w:firstLine="720"/>
        <w:jc w:val="both"/>
        <w:rPr>
          <w:sz w:val="22"/>
          <w:szCs w:val="22"/>
        </w:rPr>
      </w:pPr>
      <w:r>
        <w:rPr>
          <w:sz w:val="22"/>
          <w:szCs w:val="22"/>
        </w:rPr>
        <w:t>Требование о предоставлении участниками обеспечения заявки на участие в запросе ТКП не установлено.</w:t>
      </w:r>
    </w:p>
    <w:p w14:paraId="023830AE" w14:textId="77777777" w:rsidR="00F71F42" w:rsidRDefault="00000000">
      <w:pPr>
        <w:pStyle w:val="af4"/>
        <w:numPr>
          <w:ilvl w:val="1"/>
          <w:numId w:val="3"/>
        </w:numPr>
        <w:tabs>
          <w:tab w:val="left" w:pos="720"/>
          <w:tab w:val="left" w:pos="1134"/>
        </w:tabs>
        <w:suppressAutoHyphens w:val="0"/>
        <w:ind w:left="0" w:firstLine="720"/>
        <w:jc w:val="both"/>
        <w:rPr>
          <w:sz w:val="22"/>
          <w:szCs w:val="22"/>
        </w:rPr>
      </w:pPr>
      <w:r>
        <w:rPr>
          <w:sz w:val="22"/>
          <w:szCs w:val="22"/>
        </w:rPr>
        <w:t>Требование о предоставлении участниками обеспечения договора, заключаемого по результатам закупки, не установлено.</w:t>
      </w:r>
    </w:p>
    <w:p w14:paraId="40B02501" w14:textId="77777777" w:rsidR="00F71F42" w:rsidRDefault="00F71F42">
      <w:pPr>
        <w:pStyle w:val="af4"/>
        <w:tabs>
          <w:tab w:val="left" w:pos="720"/>
        </w:tabs>
        <w:suppressAutoHyphens w:val="0"/>
        <w:jc w:val="both"/>
        <w:rPr>
          <w:sz w:val="22"/>
          <w:szCs w:val="22"/>
        </w:rPr>
      </w:pPr>
    </w:p>
    <w:p w14:paraId="40886E22" w14:textId="77777777" w:rsidR="00F71F42" w:rsidRDefault="00000000">
      <w:pPr>
        <w:pStyle w:val="af4"/>
        <w:numPr>
          <w:ilvl w:val="0"/>
          <w:numId w:val="3"/>
        </w:numPr>
        <w:tabs>
          <w:tab w:val="left" w:pos="720"/>
        </w:tabs>
        <w:suppressAutoHyphens w:val="0"/>
        <w:jc w:val="both"/>
        <w:rPr>
          <w:sz w:val="22"/>
          <w:szCs w:val="22"/>
        </w:rPr>
      </w:pPr>
      <w:r>
        <w:rPr>
          <w:b/>
          <w:bCs/>
          <w:sz w:val="22"/>
          <w:szCs w:val="22"/>
        </w:rPr>
        <w:t>Порядок приема заявок на участие в запросе ТКП и договора</w:t>
      </w:r>
    </w:p>
    <w:p w14:paraId="4CF5E5DE" w14:textId="77777777" w:rsidR="00F71F42" w:rsidRDefault="00000000">
      <w:pPr>
        <w:pStyle w:val="af4"/>
        <w:numPr>
          <w:ilvl w:val="1"/>
          <w:numId w:val="3"/>
        </w:numPr>
        <w:tabs>
          <w:tab w:val="left" w:pos="720"/>
          <w:tab w:val="left" w:pos="1134"/>
        </w:tabs>
        <w:suppressAutoHyphens w:val="0"/>
        <w:ind w:left="0" w:firstLine="720"/>
        <w:jc w:val="both"/>
        <w:rPr>
          <w:sz w:val="22"/>
          <w:szCs w:val="22"/>
        </w:rPr>
      </w:pPr>
      <w:r>
        <w:rPr>
          <w:sz w:val="22"/>
          <w:szCs w:val="22"/>
        </w:rPr>
        <w:t xml:space="preserve"> Со дня размещения извещения в единой информационной системе до окончания срока подачи заявок на участие в закупке, установленного в извещении и документации о закупке, проводимой в электронной форме, участники подают свои заявки через электронную торговую площадку, указанную в документации о закупке. </w:t>
      </w:r>
    </w:p>
    <w:p w14:paraId="1080557C" w14:textId="77777777" w:rsidR="00F71F42" w:rsidRDefault="00000000">
      <w:pPr>
        <w:pStyle w:val="af4"/>
        <w:numPr>
          <w:ilvl w:val="1"/>
          <w:numId w:val="3"/>
        </w:numPr>
        <w:tabs>
          <w:tab w:val="left" w:pos="720"/>
          <w:tab w:val="left" w:pos="1134"/>
        </w:tabs>
        <w:suppressAutoHyphens w:val="0"/>
        <w:ind w:left="0" w:firstLine="720"/>
        <w:jc w:val="both"/>
        <w:rPr>
          <w:sz w:val="22"/>
          <w:szCs w:val="22"/>
        </w:rPr>
      </w:pPr>
      <w:r>
        <w:rPr>
          <w:sz w:val="22"/>
          <w:szCs w:val="22"/>
        </w:rPr>
        <w:t>Электронные документы участника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закупки в электронной форме, Заказчика, оператора электронной площадки.</w:t>
      </w:r>
    </w:p>
    <w:p w14:paraId="265C35BD" w14:textId="77777777" w:rsidR="00F71F42" w:rsidRDefault="00000000">
      <w:pPr>
        <w:pStyle w:val="af4"/>
        <w:numPr>
          <w:ilvl w:val="1"/>
          <w:numId w:val="3"/>
        </w:numPr>
        <w:tabs>
          <w:tab w:val="left" w:pos="720"/>
          <w:tab w:val="left" w:pos="1134"/>
        </w:tabs>
        <w:suppressAutoHyphens w:val="0"/>
        <w:ind w:left="0" w:firstLine="720"/>
        <w:jc w:val="both"/>
        <w:rPr>
          <w:sz w:val="22"/>
          <w:szCs w:val="22"/>
        </w:rPr>
      </w:pPr>
      <w:r>
        <w:rPr>
          <w:sz w:val="22"/>
          <w:szCs w:val="22"/>
        </w:rPr>
        <w:t>Оператор электронной торговой площадки обеспечивает конфиденциальность сведений, содержащихся в поданных заявках.</w:t>
      </w:r>
    </w:p>
    <w:p w14:paraId="3A865646" w14:textId="77777777" w:rsidR="00F71F42" w:rsidRDefault="00000000">
      <w:pPr>
        <w:pStyle w:val="af4"/>
        <w:numPr>
          <w:ilvl w:val="1"/>
          <w:numId w:val="3"/>
        </w:numPr>
        <w:tabs>
          <w:tab w:val="left" w:pos="720"/>
          <w:tab w:val="left" w:pos="1134"/>
        </w:tabs>
        <w:suppressAutoHyphens w:val="0"/>
        <w:ind w:left="0" w:firstLine="720"/>
        <w:jc w:val="both"/>
        <w:rPr>
          <w:sz w:val="22"/>
          <w:szCs w:val="22"/>
        </w:rPr>
      </w:pPr>
      <w:r>
        <w:rPr>
          <w:sz w:val="22"/>
          <w:szCs w:val="22"/>
        </w:rPr>
        <w:t>Участник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w:t>
      </w:r>
    </w:p>
    <w:p w14:paraId="4EA88143" w14:textId="77777777" w:rsidR="00F71F42" w:rsidRDefault="00000000">
      <w:pPr>
        <w:pStyle w:val="af4"/>
        <w:numPr>
          <w:ilvl w:val="1"/>
          <w:numId w:val="3"/>
        </w:numPr>
        <w:tabs>
          <w:tab w:val="left" w:pos="720"/>
          <w:tab w:val="left" w:pos="1134"/>
        </w:tabs>
        <w:suppressAutoHyphens w:val="0"/>
        <w:ind w:left="0" w:firstLine="720"/>
        <w:jc w:val="both"/>
        <w:rPr>
          <w:sz w:val="22"/>
          <w:szCs w:val="22"/>
        </w:rPr>
      </w:pPr>
      <w:r>
        <w:rPr>
          <w:sz w:val="22"/>
          <w:szCs w:val="22"/>
        </w:rPr>
        <w:t>Обязанность обеспечить непрерывность осуществления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закупки в электронной форме, равный доступ участников закупки в электронной форме к участию в ней лежит на операторе электронной площадки. За нарушение указанных требований оператор электронной площадки несет ответственность в соответствии с законодательством Российской Федерации.</w:t>
      </w:r>
    </w:p>
    <w:p w14:paraId="3173CC45" w14:textId="77777777" w:rsidR="00F71F42" w:rsidRDefault="00F71F42">
      <w:pPr>
        <w:pStyle w:val="af4"/>
        <w:tabs>
          <w:tab w:val="left" w:pos="720"/>
        </w:tabs>
        <w:suppressAutoHyphens w:val="0"/>
        <w:jc w:val="both"/>
        <w:rPr>
          <w:sz w:val="22"/>
          <w:szCs w:val="22"/>
        </w:rPr>
      </w:pPr>
    </w:p>
    <w:p w14:paraId="4270403E" w14:textId="77777777" w:rsidR="00F71F42" w:rsidRDefault="00000000">
      <w:pPr>
        <w:pStyle w:val="af4"/>
        <w:numPr>
          <w:ilvl w:val="0"/>
          <w:numId w:val="3"/>
        </w:numPr>
        <w:tabs>
          <w:tab w:val="left" w:pos="1418"/>
        </w:tabs>
        <w:suppressAutoHyphens w:val="0"/>
        <w:jc w:val="both"/>
        <w:rPr>
          <w:b/>
          <w:bCs/>
          <w:sz w:val="22"/>
          <w:szCs w:val="22"/>
        </w:rPr>
      </w:pPr>
      <w:r>
        <w:rPr>
          <w:b/>
          <w:bCs/>
          <w:sz w:val="22"/>
          <w:szCs w:val="22"/>
        </w:rPr>
        <w:t>Рассмотрение заявок на участие в запросе ТКП, определение победителя запроса ТКП</w:t>
      </w:r>
    </w:p>
    <w:p w14:paraId="675D67CF" w14:textId="77777777" w:rsidR="00F71F42" w:rsidRDefault="00000000">
      <w:pPr>
        <w:pStyle w:val="af4"/>
        <w:numPr>
          <w:ilvl w:val="1"/>
          <w:numId w:val="3"/>
        </w:numPr>
        <w:tabs>
          <w:tab w:val="left" w:pos="1134"/>
        </w:tabs>
        <w:suppressAutoHyphens w:val="0"/>
        <w:ind w:left="0" w:firstLine="720"/>
        <w:jc w:val="both"/>
        <w:rPr>
          <w:b/>
          <w:bCs/>
          <w:sz w:val="22"/>
          <w:szCs w:val="22"/>
        </w:rPr>
      </w:pPr>
      <w:r>
        <w:rPr>
          <w:sz w:val="22"/>
          <w:szCs w:val="22"/>
        </w:rPr>
        <w:t xml:space="preserve">Заявки рассматриваются членами комиссии в срок, не превышающий 3 (трех) дней со дня окончания срока подачи заявок на участие в запросе ТКП. </w:t>
      </w:r>
      <w:bookmarkStart w:id="0" w:name="_Hlk159920293"/>
    </w:p>
    <w:bookmarkEnd w:id="0"/>
    <w:p w14:paraId="05644F83" w14:textId="77777777" w:rsidR="00F71F42" w:rsidRDefault="00000000">
      <w:pPr>
        <w:pStyle w:val="af4"/>
        <w:numPr>
          <w:ilvl w:val="1"/>
          <w:numId w:val="3"/>
        </w:numPr>
        <w:tabs>
          <w:tab w:val="left" w:pos="1134"/>
        </w:tabs>
        <w:suppressAutoHyphens w:val="0"/>
        <w:ind w:left="0" w:firstLine="720"/>
        <w:jc w:val="both"/>
        <w:rPr>
          <w:b/>
          <w:bCs/>
          <w:sz w:val="22"/>
          <w:szCs w:val="22"/>
        </w:rPr>
      </w:pPr>
      <w:r>
        <w:rPr>
          <w:sz w:val="22"/>
          <w:szCs w:val="22"/>
        </w:rPr>
        <w:t xml:space="preserve">В рамках проведения запроса ТКП Заказчику принадлежит исключительное право выбора поставщика (исполнителя, подрядчика) исходя из экономических, имиджевых и репутационных преимуществ. Право рассмотрения таких преимуществ принадлежит Заказчику и может быть использовано им в каждом конкретном случае, исходя из особенностей того или иного предмета запроса ТКП. Запрос ТКП является неконкурентной закупкой и не порождает у участника запроса ТКП, предложившего лучшие условия, безусловного права на заключение договора с Заказчиком. </w:t>
      </w:r>
    </w:p>
    <w:p w14:paraId="744B09DC" w14:textId="77777777" w:rsidR="00F71F42" w:rsidRDefault="00000000">
      <w:pPr>
        <w:pStyle w:val="af4"/>
        <w:numPr>
          <w:ilvl w:val="1"/>
          <w:numId w:val="3"/>
        </w:numPr>
        <w:tabs>
          <w:tab w:val="left" w:pos="1134"/>
        </w:tabs>
        <w:suppressAutoHyphens w:val="0"/>
        <w:ind w:left="0" w:firstLine="720"/>
        <w:jc w:val="both"/>
        <w:rPr>
          <w:b/>
          <w:bCs/>
          <w:sz w:val="22"/>
          <w:szCs w:val="22"/>
        </w:rPr>
      </w:pPr>
      <w:r>
        <w:rPr>
          <w:sz w:val="22"/>
          <w:szCs w:val="22"/>
        </w:rPr>
        <w:t>Комиссия по закупкам вправе принять решение, что все Заявки не содержат предложения, удовлетворяющего потребностям Заказчика.</w:t>
      </w:r>
    </w:p>
    <w:p w14:paraId="7DC642BE" w14:textId="77777777" w:rsidR="00F71F42" w:rsidRDefault="00000000">
      <w:pPr>
        <w:pStyle w:val="af4"/>
        <w:numPr>
          <w:ilvl w:val="1"/>
          <w:numId w:val="3"/>
        </w:numPr>
        <w:tabs>
          <w:tab w:val="left" w:pos="1134"/>
        </w:tabs>
        <w:suppressAutoHyphens w:val="0"/>
        <w:ind w:left="0" w:firstLine="720"/>
        <w:jc w:val="both"/>
        <w:rPr>
          <w:b/>
          <w:bCs/>
          <w:sz w:val="22"/>
          <w:szCs w:val="22"/>
        </w:rPr>
      </w:pPr>
      <w:r>
        <w:rPr>
          <w:sz w:val="22"/>
          <w:szCs w:val="22"/>
        </w:rPr>
        <w:t xml:space="preserve">До определения участника, с которым может быть заключен договор по результатам запроса ТКП, Заказчик проверяет принадлежность участника к субъектам малого и среднего предпринимательства по сведениям Единого реестра субъектов малого и среднего предпринимательства. При отсутствии </w:t>
      </w:r>
      <w:r>
        <w:rPr>
          <w:sz w:val="22"/>
          <w:szCs w:val="22"/>
        </w:rPr>
        <w:lastRenderedPageBreak/>
        <w:t>сведений об участнике в указанном реестре его заявка не допускается к дальнейшему рассмотрению, а при выявлении указанного обстоятельства после подведения итогов Заказчик отказывается от заключения договора с таким участником.</w:t>
      </w:r>
    </w:p>
    <w:p w14:paraId="39FB5CBF" w14:textId="77777777" w:rsidR="00F71F42" w:rsidRDefault="00000000">
      <w:pPr>
        <w:pStyle w:val="af4"/>
        <w:numPr>
          <w:ilvl w:val="1"/>
          <w:numId w:val="3"/>
        </w:numPr>
        <w:tabs>
          <w:tab w:val="left" w:pos="1134"/>
        </w:tabs>
        <w:suppressAutoHyphens w:val="0"/>
        <w:ind w:left="0" w:firstLine="720"/>
        <w:jc w:val="both"/>
        <w:rPr>
          <w:b/>
          <w:bCs/>
          <w:sz w:val="22"/>
          <w:szCs w:val="22"/>
        </w:rPr>
      </w:pPr>
      <w:r>
        <w:rPr>
          <w:sz w:val="22"/>
          <w:szCs w:val="22"/>
        </w:rPr>
        <w:t xml:space="preserve">В результате проведения запроса ТКП комиссией составляется, подписывается и публикуется протокол итогов запроса ТКП, в соответствии с которым определяется участник, с которым может быть заключен прямой договор у единственного поставщика на основании подпункта 5.13.32 Положения о закупке заказчика, в случае потребности в такой закупке у Заказчика. Срок публикации протокола составляет три рабочих дня с момента подписания членами комиссии данного протокола. </w:t>
      </w:r>
    </w:p>
    <w:p w14:paraId="7B21F09D" w14:textId="77777777" w:rsidR="00F71F42" w:rsidRDefault="00F71F42">
      <w:pPr>
        <w:pStyle w:val="af4"/>
        <w:tabs>
          <w:tab w:val="left" w:pos="1418"/>
        </w:tabs>
        <w:suppressAutoHyphens w:val="0"/>
        <w:jc w:val="both"/>
        <w:rPr>
          <w:b/>
          <w:bCs/>
          <w:sz w:val="22"/>
          <w:szCs w:val="22"/>
        </w:rPr>
      </w:pPr>
    </w:p>
    <w:p w14:paraId="6018A015" w14:textId="77777777" w:rsidR="00F71F42" w:rsidRDefault="00000000">
      <w:pPr>
        <w:pStyle w:val="af4"/>
        <w:numPr>
          <w:ilvl w:val="0"/>
          <w:numId w:val="3"/>
        </w:numPr>
        <w:tabs>
          <w:tab w:val="left" w:pos="1418"/>
        </w:tabs>
        <w:suppressAutoHyphens w:val="0"/>
        <w:jc w:val="both"/>
        <w:rPr>
          <w:b/>
          <w:bCs/>
          <w:sz w:val="22"/>
          <w:szCs w:val="22"/>
        </w:rPr>
      </w:pPr>
      <w:r>
        <w:rPr>
          <w:b/>
          <w:bCs/>
          <w:sz w:val="22"/>
          <w:szCs w:val="22"/>
        </w:rPr>
        <w:t>Случаи и последствия признания запроса ТКП несостоявшимся</w:t>
      </w:r>
    </w:p>
    <w:p w14:paraId="2BC238F2" w14:textId="77777777" w:rsidR="00F71F42" w:rsidRDefault="00000000">
      <w:pPr>
        <w:pStyle w:val="af4"/>
        <w:numPr>
          <w:ilvl w:val="1"/>
          <w:numId w:val="3"/>
        </w:numPr>
        <w:tabs>
          <w:tab w:val="left" w:pos="1276"/>
        </w:tabs>
        <w:suppressAutoHyphens w:val="0"/>
        <w:ind w:left="0" w:firstLine="709"/>
        <w:jc w:val="both"/>
        <w:rPr>
          <w:b/>
          <w:bCs/>
          <w:sz w:val="22"/>
          <w:szCs w:val="22"/>
        </w:rPr>
      </w:pPr>
      <w:r>
        <w:rPr>
          <w:sz w:val="22"/>
          <w:szCs w:val="22"/>
        </w:rPr>
        <w:t>Случаи признания запроса ТКП несостоявшимся:</w:t>
      </w:r>
    </w:p>
    <w:p w14:paraId="550F644B" w14:textId="77777777" w:rsidR="00F71F42" w:rsidRDefault="00000000">
      <w:pPr>
        <w:pStyle w:val="af4"/>
        <w:tabs>
          <w:tab w:val="left" w:pos="1418"/>
        </w:tabs>
        <w:suppressAutoHyphens w:val="0"/>
        <w:ind w:left="0" w:firstLine="709"/>
        <w:jc w:val="both"/>
        <w:rPr>
          <w:sz w:val="22"/>
          <w:szCs w:val="22"/>
        </w:rPr>
      </w:pPr>
      <w:r>
        <w:rPr>
          <w:sz w:val="22"/>
          <w:szCs w:val="22"/>
        </w:rPr>
        <w:t>- если по окончании срока подачи заявок на участие в закупке, установленного документацией о закупке, Заказчиком (оператором электронной площадки) не будет получено ни одной заявки;</w:t>
      </w:r>
    </w:p>
    <w:p w14:paraId="4A877CEB" w14:textId="77777777" w:rsidR="00F71F42" w:rsidRDefault="00000000">
      <w:pPr>
        <w:pStyle w:val="af4"/>
        <w:tabs>
          <w:tab w:val="left" w:pos="1418"/>
        </w:tabs>
        <w:suppressAutoHyphens w:val="0"/>
        <w:ind w:left="0" w:firstLine="709"/>
        <w:jc w:val="both"/>
        <w:rPr>
          <w:sz w:val="22"/>
          <w:szCs w:val="22"/>
        </w:rPr>
      </w:pPr>
      <w:r>
        <w:rPr>
          <w:sz w:val="22"/>
          <w:szCs w:val="22"/>
        </w:rPr>
        <w:t>- если по окончании срока подачи заявок на участие в закупке, установленного документацией о закупке, Заказчиком (оператором электронной площадки) будет получена только одна заявка;</w:t>
      </w:r>
    </w:p>
    <w:p w14:paraId="4AD01DE2" w14:textId="77777777" w:rsidR="00F71F42" w:rsidRDefault="00000000">
      <w:pPr>
        <w:pStyle w:val="af4"/>
        <w:tabs>
          <w:tab w:val="left" w:pos="1418"/>
        </w:tabs>
        <w:suppressAutoHyphens w:val="0"/>
        <w:ind w:left="0" w:firstLine="709"/>
        <w:jc w:val="both"/>
        <w:rPr>
          <w:sz w:val="22"/>
          <w:szCs w:val="22"/>
        </w:rPr>
      </w:pPr>
      <w:r>
        <w:rPr>
          <w:sz w:val="22"/>
          <w:szCs w:val="22"/>
        </w:rPr>
        <w:t>- если в процессе рассмотрения заявок были признаны несоответствующими требованиям документации о закупке все заявки, отказано в допуске к участию в закупке всем участникам;</w:t>
      </w:r>
    </w:p>
    <w:p w14:paraId="2D175120" w14:textId="77777777" w:rsidR="00F71F42" w:rsidRDefault="00000000">
      <w:pPr>
        <w:pStyle w:val="af4"/>
        <w:tabs>
          <w:tab w:val="left" w:pos="1418"/>
        </w:tabs>
        <w:suppressAutoHyphens w:val="0"/>
        <w:ind w:left="0" w:firstLine="709"/>
        <w:jc w:val="both"/>
        <w:rPr>
          <w:sz w:val="22"/>
          <w:szCs w:val="22"/>
        </w:rPr>
      </w:pPr>
      <w:r>
        <w:rPr>
          <w:sz w:val="22"/>
          <w:szCs w:val="22"/>
        </w:rPr>
        <w:t>- если в процессе рассмотрения заявок заявка только одного участника признана соответствующей требованиям документации о закупке.</w:t>
      </w:r>
    </w:p>
    <w:p w14:paraId="72901349" w14:textId="77777777" w:rsidR="00F71F42" w:rsidRDefault="00000000">
      <w:pPr>
        <w:pStyle w:val="af4"/>
        <w:numPr>
          <w:ilvl w:val="1"/>
          <w:numId w:val="3"/>
        </w:numPr>
        <w:tabs>
          <w:tab w:val="left" w:pos="1276"/>
        </w:tabs>
        <w:suppressAutoHyphens w:val="0"/>
        <w:ind w:left="0" w:firstLine="709"/>
        <w:jc w:val="both"/>
        <w:rPr>
          <w:sz w:val="22"/>
          <w:szCs w:val="22"/>
        </w:rPr>
      </w:pPr>
      <w:r>
        <w:rPr>
          <w:sz w:val="22"/>
          <w:szCs w:val="22"/>
        </w:rPr>
        <w:t>В случае, признания закупки несостоявшейся, данная информация вносится в протокол, составляемый по результатам этапа закупки, при наличии такового, а также в итоговый протокол.</w:t>
      </w:r>
    </w:p>
    <w:p w14:paraId="1C40CF7B" w14:textId="77777777" w:rsidR="00F71F42" w:rsidRDefault="00000000">
      <w:pPr>
        <w:pStyle w:val="af4"/>
        <w:numPr>
          <w:ilvl w:val="2"/>
          <w:numId w:val="3"/>
        </w:numPr>
        <w:tabs>
          <w:tab w:val="left" w:pos="1418"/>
        </w:tabs>
        <w:suppressAutoHyphens w:val="0"/>
        <w:ind w:left="0" w:firstLine="709"/>
        <w:jc w:val="both"/>
        <w:rPr>
          <w:sz w:val="22"/>
          <w:szCs w:val="22"/>
        </w:rPr>
      </w:pPr>
      <w:r>
        <w:rPr>
          <w:sz w:val="22"/>
          <w:szCs w:val="22"/>
        </w:rPr>
        <w:t>В случае признания закупки несостоявшейся закупочная комиссия в праве принять одно из следующих решений:</w:t>
      </w:r>
    </w:p>
    <w:p w14:paraId="7D64742D" w14:textId="77777777" w:rsidR="00F71F42" w:rsidRDefault="00000000">
      <w:pPr>
        <w:pStyle w:val="af4"/>
        <w:tabs>
          <w:tab w:val="left" w:pos="1418"/>
        </w:tabs>
        <w:suppressAutoHyphens w:val="0"/>
        <w:ind w:left="0" w:firstLine="709"/>
        <w:jc w:val="both"/>
        <w:rPr>
          <w:sz w:val="22"/>
          <w:szCs w:val="22"/>
        </w:rPr>
      </w:pPr>
      <w:r>
        <w:rPr>
          <w:sz w:val="22"/>
          <w:szCs w:val="22"/>
        </w:rPr>
        <w:t>- заключить договор с единственным поставщиком (исполнителем, подрядчиком) на условиях документации и проекта договора;</w:t>
      </w:r>
    </w:p>
    <w:p w14:paraId="11C9E207" w14:textId="77777777" w:rsidR="00F71F42" w:rsidRDefault="00000000">
      <w:pPr>
        <w:pStyle w:val="af4"/>
        <w:tabs>
          <w:tab w:val="left" w:pos="1418"/>
        </w:tabs>
        <w:suppressAutoHyphens w:val="0"/>
        <w:ind w:left="0" w:firstLine="709"/>
        <w:jc w:val="both"/>
        <w:rPr>
          <w:sz w:val="22"/>
          <w:szCs w:val="22"/>
        </w:rPr>
      </w:pPr>
      <w:r>
        <w:rPr>
          <w:sz w:val="22"/>
          <w:szCs w:val="22"/>
        </w:rPr>
        <w:t>- заключить договор с единственным допущенным участником, в случае наличия такового на условиях документации, проекта договора и заявки, поданной таким участником;</w:t>
      </w:r>
    </w:p>
    <w:p w14:paraId="08F0EDCE" w14:textId="77777777" w:rsidR="00F71F42" w:rsidRDefault="00000000">
      <w:pPr>
        <w:pStyle w:val="af4"/>
        <w:tabs>
          <w:tab w:val="left" w:pos="1418"/>
        </w:tabs>
        <w:suppressAutoHyphens w:val="0"/>
        <w:ind w:left="0" w:firstLine="709"/>
        <w:jc w:val="both"/>
        <w:rPr>
          <w:sz w:val="22"/>
          <w:szCs w:val="22"/>
        </w:rPr>
      </w:pPr>
      <w:r>
        <w:rPr>
          <w:sz w:val="22"/>
          <w:szCs w:val="22"/>
        </w:rPr>
        <w:t>- провести закупочную процедуру повторно (при этом допускается изменение количества, объема, цены закупаемых товаров (работ, услуг), сроков исполнения договора, заключаемого по итогам такой закупки и иных параметров закупки);</w:t>
      </w:r>
    </w:p>
    <w:p w14:paraId="1DDFA159" w14:textId="77777777" w:rsidR="00F71F42" w:rsidRDefault="00000000">
      <w:pPr>
        <w:pStyle w:val="af4"/>
        <w:tabs>
          <w:tab w:val="left" w:pos="1418"/>
        </w:tabs>
        <w:suppressAutoHyphens w:val="0"/>
        <w:ind w:left="0" w:firstLine="709"/>
        <w:jc w:val="both"/>
        <w:rPr>
          <w:sz w:val="22"/>
          <w:szCs w:val="22"/>
        </w:rPr>
      </w:pPr>
      <w:r>
        <w:rPr>
          <w:sz w:val="22"/>
          <w:szCs w:val="22"/>
        </w:rPr>
        <w:t>- не заключать договора по итогам закупки.</w:t>
      </w:r>
    </w:p>
    <w:p w14:paraId="273D9EF0" w14:textId="77777777" w:rsidR="00F71F42" w:rsidRDefault="00F71F42">
      <w:pPr>
        <w:pStyle w:val="af4"/>
        <w:tabs>
          <w:tab w:val="left" w:pos="1418"/>
        </w:tabs>
        <w:suppressAutoHyphens w:val="0"/>
        <w:ind w:left="1440"/>
        <w:jc w:val="both"/>
        <w:rPr>
          <w:sz w:val="22"/>
          <w:szCs w:val="22"/>
        </w:rPr>
      </w:pPr>
    </w:p>
    <w:p w14:paraId="02071B3B" w14:textId="77777777" w:rsidR="00F71F42" w:rsidRDefault="00000000">
      <w:pPr>
        <w:pStyle w:val="af4"/>
        <w:numPr>
          <w:ilvl w:val="0"/>
          <w:numId w:val="3"/>
        </w:numPr>
        <w:tabs>
          <w:tab w:val="left" w:pos="1418"/>
        </w:tabs>
        <w:suppressAutoHyphens w:val="0"/>
        <w:rPr>
          <w:b/>
          <w:bCs/>
          <w:sz w:val="22"/>
          <w:szCs w:val="22"/>
        </w:rPr>
      </w:pPr>
      <w:r>
        <w:rPr>
          <w:b/>
          <w:bCs/>
          <w:sz w:val="22"/>
          <w:szCs w:val="22"/>
        </w:rPr>
        <w:t>Заключение договора по итогам закупки</w:t>
      </w:r>
    </w:p>
    <w:p w14:paraId="65AC6931" w14:textId="77777777" w:rsidR="00F71F42" w:rsidRDefault="00000000">
      <w:pPr>
        <w:pStyle w:val="af4"/>
        <w:numPr>
          <w:ilvl w:val="1"/>
          <w:numId w:val="3"/>
        </w:numPr>
        <w:tabs>
          <w:tab w:val="left" w:pos="1276"/>
          <w:tab w:val="left" w:pos="1418"/>
        </w:tabs>
        <w:suppressAutoHyphens w:val="0"/>
        <w:ind w:left="0" w:firstLine="709"/>
        <w:jc w:val="both"/>
        <w:rPr>
          <w:b/>
          <w:bCs/>
          <w:sz w:val="22"/>
          <w:szCs w:val="22"/>
        </w:rPr>
      </w:pPr>
      <w:r>
        <w:rPr>
          <w:sz w:val="22"/>
          <w:szCs w:val="22"/>
        </w:rPr>
        <w:t xml:space="preserve">В результате проведения запроса ТКП комиссией составляется, подписывается и публикуется протокол итогов запроса ТКП, в соответствии с которым определяется участник, с которым может быть заключен прямой договор у единственного поставщика на основании подпункта 5.13.32 Положения о закупке заказчика, в случае потребности в такой закупке у Заказчика. Срок публикации протокола составляет три рабочих дня с момента подписания членами комиссии данного протокола. </w:t>
      </w:r>
    </w:p>
    <w:p w14:paraId="224C76F0" w14:textId="77777777" w:rsidR="00F71F42" w:rsidRDefault="00000000">
      <w:pPr>
        <w:pStyle w:val="af4"/>
        <w:numPr>
          <w:ilvl w:val="1"/>
          <w:numId w:val="3"/>
        </w:numPr>
        <w:tabs>
          <w:tab w:val="left" w:pos="1276"/>
          <w:tab w:val="left" w:pos="1418"/>
        </w:tabs>
        <w:suppressAutoHyphens w:val="0"/>
        <w:ind w:left="0" w:firstLine="709"/>
        <w:jc w:val="both"/>
        <w:rPr>
          <w:b/>
          <w:bCs/>
          <w:sz w:val="22"/>
          <w:szCs w:val="22"/>
        </w:rPr>
      </w:pPr>
      <w:r>
        <w:rPr>
          <w:sz w:val="22"/>
          <w:szCs w:val="22"/>
        </w:rPr>
        <w:t>В рамках проведения запроса ТКП Заказчику принадлежит исключительное право выбора поставщика (исполнителя, подрядчика) исходя из экономических, имиджевых и репутационных преимуществ. Право рассмотрения таких преимуществ принадлежит Заказчику и может быть использовано им в каждом конкретном случае, исходя из особенностей того или иного предмета запроса ТКП. Запрос ТКП является неконкурентной закупкой и не порождает у участника запроса ТКП, предложившего лучшие условия, безусловного права на заключение договора с Заказчиком.</w:t>
      </w:r>
    </w:p>
    <w:p w14:paraId="6A7BA283" w14:textId="77777777" w:rsidR="00F71F42" w:rsidRDefault="00F71F42">
      <w:pPr>
        <w:pStyle w:val="af4"/>
        <w:tabs>
          <w:tab w:val="left" w:pos="720"/>
        </w:tabs>
        <w:suppressAutoHyphens w:val="0"/>
        <w:ind w:left="0" w:firstLine="709"/>
        <w:jc w:val="both"/>
        <w:rPr>
          <w:sz w:val="22"/>
          <w:szCs w:val="22"/>
        </w:rPr>
      </w:pPr>
    </w:p>
    <w:p w14:paraId="241666D0" w14:textId="77777777" w:rsidR="00F71F42" w:rsidRDefault="00000000">
      <w:pPr>
        <w:suppressAutoHyphens w:val="0"/>
        <w:rPr>
          <w:color w:val="000000"/>
          <w:sz w:val="22"/>
          <w:szCs w:val="22"/>
          <w:shd w:val="clear" w:color="auto" w:fill="FFFFFF"/>
        </w:rPr>
      </w:pPr>
      <w:r>
        <w:rPr>
          <w:sz w:val="22"/>
          <w:szCs w:val="22"/>
        </w:rPr>
        <w:br w:type="page"/>
      </w:r>
    </w:p>
    <w:p w14:paraId="0A7310A2" w14:textId="77777777" w:rsidR="00F71F42" w:rsidRDefault="00000000">
      <w:pPr>
        <w:suppressAutoHyphens w:val="0"/>
        <w:jc w:val="center"/>
        <w:rPr>
          <w:b/>
          <w:bCs/>
          <w:color w:val="000000"/>
          <w:sz w:val="22"/>
          <w:szCs w:val="22"/>
          <w:shd w:val="clear" w:color="auto" w:fill="FFFFFF"/>
        </w:rPr>
      </w:pPr>
      <w:r>
        <w:rPr>
          <w:b/>
          <w:bCs/>
          <w:sz w:val="22"/>
          <w:szCs w:val="22"/>
        </w:rPr>
        <w:lastRenderedPageBreak/>
        <w:t xml:space="preserve">Раздел 2. </w:t>
      </w:r>
      <w:r>
        <w:rPr>
          <w:b/>
          <w:bCs/>
          <w:color w:val="000000"/>
          <w:sz w:val="22"/>
          <w:szCs w:val="22"/>
          <w:shd w:val="clear" w:color="auto" w:fill="FFFFFF"/>
        </w:rPr>
        <w:t>ИЗВЕЩЕНИЕ</w:t>
      </w:r>
    </w:p>
    <w:p w14:paraId="7B51CCDF" w14:textId="77777777" w:rsidR="00F71F42" w:rsidRDefault="00000000">
      <w:pPr>
        <w:suppressAutoHyphens w:val="0"/>
        <w:jc w:val="center"/>
        <w:rPr>
          <w:b/>
          <w:bCs/>
          <w:sz w:val="22"/>
          <w:szCs w:val="22"/>
        </w:rPr>
      </w:pPr>
      <w:r>
        <w:rPr>
          <w:b/>
          <w:bCs/>
          <w:color w:val="000000"/>
          <w:sz w:val="22"/>
          <w:szCs w:val="22"/>
          <w:shd w:val="clear" w:color="auto" w:fill="FFFFFF"/>
        </w:rPr>
        <w:t xml:space="preserve">о проведении </w:t>
      </w:r>
      <w:r>
        <w:rPr>
          <w:b/>
          <w:bCs/>
          <w:sz w:val="22"/>
          <w:szCs w:val="22"/>
        </w:rPr>
        <w:t>запроса технико-коммерческих предложений в электронной форме</w:t>
      </w:r>
    </w:p>
    <w:p w14:paraId="0C2D85CB" w14:textId="77777777" w:rsidR="00F71F42" w:rsidRDefault="00000000">
      <w:pPr>
        <w:suppressAutoHyphens w:val="0"/>
        <w:jc w:val="center"/>
        <w:rPr>
          <w:b/>
          <w:bCs/>
          <w:color w:val="000000"/>
          <w:sz w:val="22"/>
          <w:szCs w:val="22"/>
          <w:shd w:val="clear" w:color="auto" w:fill="FFFFFF"/>
        </w:rPr>
      </w:pPr>
      <w:r>
        <w:rPr>
          <w:b/>
          <w:bCs/>
          <w:color w:val="000000"/>
          <w:sz w:val="22"/>
          <w:szCs w:val="22"/>
          <w:shd w:val="clear" w:color="auto" w:fill="FFFFFF"/>
        </w:rPr>
        <w:t>(проводимого только среди субъектов малого и среднего предпринимательства)</w:t>
      </w:r>
    </w:p>
    <w:p w14:paraId="49727D1C" w14:textId="77777777" w:rsidR="00F71F42" w:rsidRDefault="00F71F42">
      <w:pPr>
        <w:suppressAutoHyphens w:val="0"/>
        <w:jc w:val="center"/>
        <w:rPr>
          <w:b/>
          <w:bCs/>
          <w:sz w:val="22"/>
          <w:szCs w:val="22"/>
        </w:rPr>
      </w:pPr>
    </w:p>
    <w:tbl>
      <w:tblPr>
        <w:tblW w:w="10065" w:type="dxa"/>
        <w:tblInd w:w="-147" w:type="dxa"/>
        <w:tblLook w:val="04A0" w:firstRow="1" w:lastRow="0" w:firstColumn="1" w:lastColumn="0" w:noHBand="0" w:noVBand="1"/>
      </w:tblPr>
      <w:tblGrid>
        <w:gridCol w:w="852"/>
        <w:gridCol w:w="3042"/>
        <w:gridCol w:w="6171"/>
      </w:tblGrid>
      <w:tr w:rsidR="00F71F42" w14:paraId="11998FB4" w14:textId="77777777">
        <w:trPr>
          <w:trHeight w:val="370"/>
        </w:trPr>
        <w:tc>
          <w:tcPr>
            <w:tcW w:w="852" w:type="dxa"/>
            <w:tcBorders>
              <w:top w:val="single" w:sz="4" w:space="0" w:color="auto"/>
              <w:left w:val="single" w:sz="4" w:space="0" w:color="auto"/>
              <w:bottom w:val="single" w:sz="4" w:space="0" w:color="auto"/>
              <w:right w:val="single" w:sz="4" w:space="0" w:color="auto"/>
            </w:tcBorders>
            <w:vAlign w:val="center"/>
          </w:tcPr>
          <w:p w14:paraId="48367622" w14:textId="77777777" w:rsidR="00F71F42" w:rsidRDefault="00000000">
            <w:pPr>
              <w:rPr>
                <w:b/>
                <w:sz w:val="22"/>
                <w:szCs w:val="22"/>
              </w:rPr>
            </w:pPr>
            <w:r>
              <w:rPr>
                <w:b/>
                <w:bCs/>
                <w:sz w:val="22"/>
                <w:szCs w:val="22"/>
              </w:rPr>
              <w:br w:type="page"/>
            </w:r>
            <w:r>
              <w:rPr>
                <w:b/>
                <w:sz w:val="22"/>
                <w:szCs w:val="22"/>
              </w:rPr>
              <w:t>№ п/п</w:t>
            </w:r>
          </w:p>
        </w:tc>
        <w:tc>
          <w:tcPr>
            <w:tcW w:w="3042" w:type="dxa"/>
            <w:tcBorders>
              <w:top w:val="single" w:sz="4" w:space="0" w:color="auto"/>
              <w:left w:val="single" w:sz="4" w:space="0" w:color="auto"/>
              <w:bottom w:val="single" w:sz="4" w:space="0" w:color="auto"/>
              <w:right w:val="single" w:sz="4" w:space="0" w:color="auto"/>
            </w:tcBorders>
            <w:vAlign w:val="center"/>
          </w:tcPr>
          <w:p w14:paraId="6C5EE3D2" w14:textId="77777777" w:rsidR="00F71F42" w:rsidRDefault="00000000">
            <w:pPr>
              <w:jc w:val="center"/>
              <w:rPr>
                <w:b/>
                <w:sz w:val="22"/>
                <w:szCs w:val="22"/>
              </w:rPr>
            </w:pPr>
            <w:r>
              <w:rPr>
                <w:b/>
                <w:sz w:val="22"/>
                <w:szCs w:val="22"/>
              </w:rPr>
              <w:t>Наименование</w:t>
            </w:r>
          </w:p>
        </w:tc>
        <w:tc>
          <w:tcPr>
            <w:tcW w:w="6171" w:type="dxa"/>
            <w:tcBorders>
              <w:top w:val="single" w:sz="4" w:space="0" w:color="auto"/>
              <w:left w:val="single" w:sz="4" w:space="0" w:color="auto"/>
              <w:bottom w:val="single" w:sz="4" w:space="0" w:color="auto"/>
              <w:right w:val="single" w:sz="4" w:space="0" w:color="auto"/>
            </w:tcBorders>
            <w:vAlign w:val="center"/>
          </w:tcPr>
          <w:p w14:paraId="0F56D798" w14:textId="77777777" w:rsidR="00F71F42" w:rsidRDefault="00000000">
            <w:pPr>
              <w:jc w:val="center"/>
              <w:rPr>
                <w:b/>
                <w:sz w:val="22"/>
                <w:szCs w:val="22"/>
              </w:rPr>
            </w:pPr>
            <w:r>
              <w:rPr>
                <w:b/>
                <w:sz w:val="22"/>
                <w:szCs w:val="22"/>
              </w:rPr>
              <w:t>Информация</w:t>
            </w:r>
          </w:p>
        </w:tc>
      </w:tr>
      <w:tr w:rsidR="00F71F42" w14:paraId="1F0CD6F7" w14:textId="77777777">
        <w:trPr>
          <w:trHeight w:val="2072"/>
        </w:trPr>
        <w:tc>
          <w:tcPr>
            <w:tcW w:w="852" w:type="dxa"/>
            <w:tcBorders>
              <w:top w:val="single" w:sz="4" w:space="0" w:color="auto"/>
              <w:left w:val="single" w:sz="4" w:space="0" w:color="auto"/>
              <w:bottom w:val="single" w:sz="4" w:space="0" w:color="auto"/>
              <w:right w:val="single" w:sz="4" w:space="0" w:color="auto"/>
            </w:tcBorders>
          </w:tcPr>
          <w:p w14:paraId="4B2AA9AE"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3EBC6861" w14:textId="77777777" w:rsidR="00F71F42" w:rsidRDefault="00000000">
            <w:pPr>
              <w:rPr>
                <w:b/>
                <w:sz w:val="22"/>
                <w:szCs w:val="22"/>
              </w:rPr>
            </w:pPr>
            <w:r>
              <w:rPr>
                <w:b/>
                <w:sz w:val="22"/>
                <w:szCs w:val="22"/>
              </w:rPr>
              <w:t>Наименование Заказчика, контактная информация</w:t>
            </w:r>
          </w:p>
        </w:tc>
        <w:tc>
          <w:tcPr>
            <w:tcW w:w="6171" w:type="dxa"/>
            <w:tcBorders>
              <w:top w:val="single" w:sz="4" w:space="0" w:color="auto"/>
              <w:left w:val="single" w:sz="4" w:space="0" w:color="auto"/>
              <w:bottom w:val="single" w:sz="4" w:space="0" w:color="auto"/>
              <w:right w:val="single" w:sz="4" w:space="0" w:color="auto"/>
            </w:tcBorders>
          </w:tcPr>
          <w:p w14:paraId="5CFD27DB" w14:textId="77777777" w:rsidR="00F71F42" w:rsidRDefault="00000000">
            <w:pPr>
              <w:jc w:val="both"/>
              <w:rPr>
                <w:bCs/>
                <w:sz w:val="22"/>
                <w:szCs w:val="22"/>
              </w:rPr>
            </w:pPr>
            <w:r>
              <w:rPr>
                <w:bCs/>
                <w:sz w:val="22"/>
                <w:szCs w:val="22"/>
              </w:rPr>
              <w:t xml:space="preserve">Наименование: </w:t>
            </w:r>
            <w:r>
              <w:rPr>
                <w:color w:val="000000"/>
                <w:sz w:val="22"/>
                <w:szCs w:val="22"/>
                <w:shd w:val="clear" w:color="auto" w:fill="FFFFFF"/>
              </w:rPr>
              <w:t>АКЦИОНЕРНОЕ ОБЩЕСТВО «КИСЛОВОДСКАЯ СЕТЕВАЯ КОМПАНИЯ»</w:t>
            </w:r>
          </w:p>
          <w:p w14:paraId="76EED57F" w14:textId="77777777" w:rsidR="00F71F42" w:rsidRDefault="00000000">
            <w:pPr>
              <w:jc w:val="both"/>
              <w:rPr>
                <w:bCs/>
                <w:sz w:val="22"/>
                <w:szCs w:val="22"/>
              </w:rPr>
            </w:pPr>
            <w:r>
              <w:rPr>
                <w:bCs/>
                <w:sz w:val="22"/>
                <w:szCs w:val="22"/>
              </w:rPr>
              <w:t xml:space="preserve">Место нахождения: </w:t>
            </w:r>
            <w:r>
              <w:rPr>
                <w:color w:val="000000"/>
                <w:sz w:val="22"/>
                <w:szCs w:val="22"/>
                <w:shd w:val="clear" w:color="auto" w:fill="FFFFFF"/>
              </w:rPr>
              <w:t>357700, Россия, Ставропольский край, г. Кисловодск, ул. Одесская, д. 3</w:t>
            </w:r>
          </w:p>
          <w:p w14:paraId="43815A47" w14:textId="77777777" w:rsidR="00F71F42" w:rsidRDefault="00000000">
            <w:pPr>
              <w:widowControl w:val="0"/>
              <w:tabs>
                <w:tab w:val="left" w:pos="0"/>
              </w:tabs>
              <w:autoSpaceDE w:val="0"/>
              <w:autoSpaceDN w:val="0"/>
              <w:adjustRightInd w:val="0"/>
              <w:ind w:right="-8"/>
              <w:jc w:val="both"/>
              <w:rPr>
                <w:bCs/>
                <w:sz w:val="22"/>
                <w:szCs w:val="22"/>
              </w:rPr>
            </w:pPr>
            <w:r>
              <w:rPr>
                <w:bCs/>
                <w:sz w:val="22"/>
                <w:szCs w:val="22"/>
              </w:rPr>
              <w:t xml:space="preserve">Телефон: </w:t>
            </w:r>
            <w:r>
              <w:rPr>
                <w:color w:val="000000"/>
                <w:sz w:val="22"/>
                <w:szCs w:val="22"/>
                <w:shd w:val="clear" w:color="auto" w:fill="FFFFFF"/>
              </w:rPr>
              <w:t>(879-37) 2-02-85</w:t>
            </w:r>
          </w:p>
          <w:p w14:paraId="54713A6C" w14:textId="77777777" w:rsidR="00F71F42" w:rsidRDefault="00000000">
            <w:pPr>
              <w:shd w:val="clear" w:color="auto" w:fill="FFFFFF"/>
              <w:jc w:val="both"/>
              <w:rPr>
                <w:bCs/>
                <w:sz w:val="22"/>
                <w:szCs w:val="22"/>
              </w:rPr>
            </w:pPr>
            <w:r>
              <w:rPr>
                <w:bCs/>
                <w:sz w:val="22"/>
                <w:szCs w:val="22"/>
              </w:rPr>
              <w:t xml:space="preserve">Адрес электронной почты: </w:t>
            </w:r>
            <w:bookmarkStart w:id="1" w:name="_Hlk223361634"/>
            <w:bookmarkStart w:id="2" w:name="_Hlk223355375"/>
            <w:r>
              <w:fldChar w:fldCharType="begin"/>
            </w:r>
            <w:r>
              <w:instrText xml:space="preserve"> HYPERLINK "mailto:kskkmv@yandex.ru" </w:instrText>
            </w:r>
            <w:r>
              <w:fldChar w:fldCharType="separate"/>
            </w:r>
            <w:r>
              <w:rPr>
                <w:rStyle w:val="af1"/>
                <w:sz w:val="22"/>
                <w:szCs w:val="22"/>
                <w:shd w:val="clear" w:color="auto" w:fill="FFFFFF"/>
              </w:rPr>
              <w:t>kskkmv@yandex.ru</w:t>
            </w:r>
            <w:r>
              <w:rPr>
                <w:rStyle w:val="af1"/>
                <w:sz w:val="22"/>
                <w:szCs w:val="22"/>
                <w:shd w:val="clear" w:color="auto" w:fill="FFFFFF"/>
              </w:rPr>
              <w:fldChar w:fldCharType="end"/>
            </w:r>
            <w:bookmarkEnd w:id="1"/>
            <w:r>
              <w:rPr>
                <w:color w:val="000000"/>
                <w:sz w:val="22"/>
                <w:szCs w:val="22"/>
                <w:shd w:val="clear" w:color="auto" w:fill="FFFFFF"/>
              </w:rPr>
              <w:t xml:space="preserve"> </w:t>
            </w:r>
            <w:bookmarkEnd w:id="2"/>
          </w:p>
          <w:p w14:paraId="16DB18E7" w14:textId="77777777" w:rsidR="00F71F42" w:rsidRDefault="00000000">
            <w:pPr>
              <w:jc w:val="both"/>
              <w:rPr>
                <w:sz w:val="22"/>
                <w:szCs w:val="22"/>
              </w:rPr>
            </w:pPr>
            <w:r>
              <w:rPr>
                <w:bCs/>
                <w:sz w:val="22"/>
                <w:szCs w:val="22"/>
              </w:rPr>
              <w:t xml:space="preserve">Контактное лицо: 8(988)-094-94-04 </w:t>
            </w:r>
            <w:r>
              <w:rPr>
                <w:sz w:val="22"/>
                <w:szCs w:val="22"/>
                <w:lang w:eastAsia="ru-RU"/>
              </w:rPr>
              <w:t>Хачиев Михаил Борисович</w:t>
            </w:r>
          </w:p>
          <w:p w14:paraId="6E571D52" w14:textId="77777777" w:rsidR="00F71F42" w:rsidRDefault="00000000">
            <w:pPr>
              <w:jc w:val="both"/>
              <w:rPr>
                <w:bCs/>
                <w:sz w:val="22"/>
                <w:szCs w:val="22"/>
              </w:rPr>
            </w:pPr>
            <w:r>
              <w:rPr>
                <w:bCs/>
                <w:sz w:val="22"/>
                <w:szCs w:val="22"/>
              </w:rPr>
              <w:t xml:space="preserve">Адрес электронной почты: </w:t>
            </w:r>
            <w:hyperlink r:id="rId9" w:history="1">
              <w:r>
                <w:rPr>
                  <w:rStyle w:val="af1"/>
                  <w:bCs/>
                  <w:sz w:val="22"/>
                  <w:szCs w:val="22"/>
                </w:rPr>
                <w:t>Khachiev-Mihail-kskkmv@yandex.ru</w:t>
              </w:r>
            </w:hyperlink>
          </w:p>
        </w:tc>
      </w:tr>
      <w:tr w:rsidR="00F71F42" w14:paraId="30BD589F" w14:textId="77777777">
        <w:trPr>
          <w:trHeight w:val="421"/>
        </w:trPr>
        <w:tc>
          <w:tcPr>
            <w:tcW w:w="852" w:type="dxa"/>
            <w:tcBorders>
              <w:top w:val="single" w:sz="4" w:space="0" w:color="auto"/>
              <w:left w:val="single" w:sz="4" w:space="0" w:color="auto"/>
              <w:bottom w:val="single" w:sz="4" w:space="0" w:color="auto"/>
              <w:right w:val="single" w:sz="4" w:space="0" w:color="auto"/>
            </w:tcBorders>
          </w:tcPr>
          <w:p w14:paraId="4A9F8517"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64C1A882" w14:textId="77777777" w:rsidR="00F71F42" w:rsidRDefault="00000000">
            <w:pPr>
              <w:rPr>
                <w:b/>
                <w:sz w:val="22"/>
                <w:szCs w:val="22"/>
              </w:rPr>
            </w:pPr>
            <w:r>
              <w:rPr>
                <w:b/>
                <w:sz w:val="22"/>
                <w:szCs w:val="22"/>
              </w:rPr>
              <w:t>Предмет закупки</w:t>
            </w:r>
          </w:p>
        </w:tc>
        <w:tc>
          <w:tcPr>
            <w:tcW w:w="6171" w:type="dxa"/>
            <w:tcBorders>
              <w:top w:val="single" w:sz="4" w:space="0" w:color="auto"/>
              <w:left w:val="single" w:sz="4" w:space="0" w:color="auto"/>
              <w:bottom w:val="single" w:sz="4" w:space="0" w:color="auto"/>
              <w:right w:val="single" w:sz="4" w:space="0" w:color="auto"/>
            </w:tcBorders>
          </w:tcPr>
          <w:p w14:paraId="746A654E" w14:textId="77777777" w:rsidR="00F71F42" w:rsidRDefault="00000000">
            <w:pPr>
              <w:jc w:val="both"/>
              <w:rPr>
                <w:b/>
                <w:bCs/>
                <w:sz w:val="22"/>
                <w:szCs w:val="22"/>
              </w:rPr>
            </w:pPr>
            <w:r>
              <w:rPr>
                <w:b/>
                <w:bCs/>
                <w:sz w:val="22"/>
                <w:szCs w:val="22"/>
              </w:rPr>
              <w:t>Поставка трансформаторов ТМГ для нужд АО «КСК».</w:t>
            </w:r>
            <w:r>
              <w:rPr>
                <w:b/>
                <w:bCs/>
                <w:sz w:val="22"/>
                <w:szCs w:val="22"/>
              </w:rPr>
              <w:br/>
            </w:r>
            <w:r>
              <w:rPr>
                <w:b/>
                <w:bCs/>
                <w:sz w:val="22"/>
                <w:szCs w:val="22"/>
              </w:rPr>
              <w:br/>
              <w:t>Код ОКПД2: 27.11.43.000 – Трансформаторы прочие мощностью более 16 кВА.</w:t>
            </w:r>
          </w:p>
        </w:tc>
      </w:tr>
      <w:tr w:rsidR="00F71F42" w14:paraId="1B2053AE" w14:textId="77777777">
        <w:trPr>
          <w:trHeight w:val="838"/>
        </w:trPr>
        <w:tc>
          <w:tcPr>
            <w:tcW w:w="852" w:type="dxa"/>
            <w:tcBorders>
              <w:top w:val="single" w:sz="4" w:space="0" w:color="auto"/>
              <w:left w:val="single" w:sz="4" w:space="0" w:color="auto"/>
              <w:bottom w:val="single" w:sz="4" w:space="0" w:color="auto"/>
              <w:right w:val="single" w:sz="4" w:space="0" w:color="auto"/>
            </w:tcBorders>
          </w:tcPr>
          <w:p w14:paraId="6AFDAC31"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20C3CB3D" w14:textId="77777777" w:rsidR="00F71F42" w:rsidRDefault="00000000">
            <w:pPr>
              <w:rPr>
                <w:b/>
                <w:sz w:val="22"/>
                <w:szCs w:val="22"/>
              </w:rPr>
            </w:pPr>
            <w:r>
              <w:rPr>
                <w:b/>
                <w:sz w:val="22"/>
                <w:szCs w:val="22"/>
              </w:rPr>
              <w:t>Место и сроки поставки товара, выполнения работ оказания услуг</w:t>
            </w:r>
          </w:p>
        </w:tc>
        <w:tc>
          <w:tcPr>
            <w:tcW w:w="6171" w:type="dxa"/>
            <w:tcBorders>
              <w:top w:val="single" w:sz="4" w:space="0" w:color="auto"/>
              <w:left w:val="single" w:sz="4" w:space="0" w:color="auto"/>
              <w:bottom w:val="single" w:sz="4" w:space="0" w:color="auto"/>
              <w:right w:val="single" w:sz="4" w:space="0" w:color="auto"/>
            </w:tcBorders>
          </w:tcPr>
          <w:p w14:paraId="1258AB52" w14:textId="77777777" w:rsidR="00F71F42" w:rsidRDefault="00000000">
            <w:pPr>
              <w:jc w:val="both"/>
              <w:rPr>
                <w:bCs/>
                <w:sz w:val="22"/>
                <w:szCs w:val="22"/>
              </w:rPr>
            </w:pPr>
            <w:r>
              <w:rPr>
                <w:bCs/>
                <w:sz w:val="22"/>
                <w:szCs w:val="22"/>
              </w:rPr>
              <w:t>Данная информация указана в Техническом задании (Приложение № 1 к настоящей документации)</w:t>
            </w:r>
          </w:p>
          <w:p w14:paraId="6EB11931" w14:textId="77777777" w:rsidR="00F71F42" w:rsidRDefault="00F71F42">
            <w:pPr>
              <w:rPr>
                <w:bCs/>
                <w:sz w:val="22"/>
                <w:szCs w:val="22"/>
              </w:rPr>
            </w:pPr>
          </w:p>
        </w:tc>
      </w:tr>
      <w:tr w:rsidR="00F71F42" w14:paraId="5F140C0B" w14:textId="77777777">
        <w:trPr>
          <w:trHeight w:val="861"/>
        </w:trPr>
        <w:tc>
          <w:tcPr>
            <w:tcW w:w="852" w:type="dxa"/>
            <w:tcBorders>
              <w:top w:val="single" w:sz="4" w:space="0" w:color="auto"/>
              <w:left w:val="single" w:sz="4" w:space="0" w:color="auto"/>
              <w:bottom w:val="single" w:sz="4" w:space="0" w:color="auto"/>
              <w:right w:val="single" w:sz="4" w:space="0" w:color="auto"/>
            </w:tcBorders>
          </w:tcPr>
          <w:p w14:paraId="4236FCD3"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528DF07C" w14:textId="77777777" w:rsidR="00F71F42" w:rsidRDefault="00000000">
            <w:pPr>
              <w:rPr>
                <w:b/>
                <w:sz w:val="22"/>
                <w:szCs w:val="22"/>
              </w:rPr>
            </w:pPr>
            <w:r>
              <w:rPr>
                <w:b/>
                <w:sz w:val="22"/>
                <w:szCs w:val="22"/>
              </w:rPr>
              <w:t xml:space="preserve">Начальная (максимальная) цена договора </w:t>
            </w:r>
          </w:p>
        </w:tc>
        <w:tc>
          <w:tcPr>
            <w:tcW w:w="6171" w:type="dxa"/>
            <w:tcBorders>
              <w:top w:val="single" w:sz="4" w:space="0" w:color="auto"/>
              <w:left w:val="single" w:sz="4" w:space="0" w:color="auto"/>
              <w:bottom w:val="single" w:sz="4" w:space="0" w:color="auto"/>
              <w:right w:val="single" w:sz="4" w:space="0" w:color="auto"/>
            </w:tcBorders>
          </w:tcPr>
          <w:p w14:paraId="2A4FA9FA" w14:textId="77777777" w:rsidR="00F71F42" w:rsidRDefault="00000000">
            <w:pPr>
              <w:widowControl w:val="0"/>
              <w:jc w:val="both"/>
              <w:rPr>
                <w:b/>
                <w:bCs/>
                <w:sz w:val="22"/>
                <w:szCs w:val="22"/>
              </w:rPr>
            </w:pPr>
            <w:r>
              <w:rPr>
                <w:b/>
                <w:bCs/>
                <w:sz w:val="22"/>
                <w:szCs w:val="22"/>
              </w:rPr>
              <w:t>3 201 333,32 (три миллиона двести одна тысяча триста тридцать три рубля 32 копейки).</w:t>
            </w:r>
          </w:p>
          <w:p w14:paraId="4D38A8FF" w14:textId="77777777" w:rsidR="00F71F42" w:rsidRDefault="00000000">
            <w:pPr>
              <w:widowControl w:val="0"/>
              <w:jc w:val="both"/>
              <w:rPr>
                <w:sz w:val="22"/>
                <w:szCs w:val="22"/>
              </w:rPr>
            </w:pPr>
            <w:r>
              <w:rPr>
                <w:b/>
                <w:bCs/>
                <w:sz w:val="22"/>
                <w:szCs w:val="22"/>
                <w:highlight w:val="yellow"/>
              </w:rPr>
              <w:br/>
            </w:r>
            <w:r>
              <w:rPr>
                <w:sz w:val="22"/>
                <w:szCs w:val="22"/>
              </w:rPr>
              <w:t xml:space="preserve">Цена включает стоимость товара, доставку до места поставки, погрузочно-разгрузочные расходы, налоги, сборы, таможенные платежи и иные обязательные платежи и расходы, необходимые для исполнения Договора. </w:t>
            </w:r>
          </w:p>
          <w:p w14:paraId="11B81BED" w14:textId="77777777" w:rsidR="00F71F42" w:rsidRDefault="00000000">
            <w:pPr>
              <w:widowControl w:val="0"/>
              <w:jc w:val="both"/>
              <w:rPr>
                <w:sz w:val="22"/>
                <w:szCs w:val="22"/>
              </w:rPr>
            </w:pPr>
            <w:r>
              <w:rPr>
                <w:sz w:val="22"/>
                <w:szCs w:val="22"/>
              </w:rPr>
              <w:t xml:space="preserve">Предложения участников закупки </w:t>
            </w:r>
            <w:r>
              <w:rPr>
                <w:b/>
                <w:bCs/>
                <w:sz w:val="22"/>
                <w:szCs w:val="22"/>
              </w:rPr>
              <w:t>не могут превышать</w:t>
            </w:r>
            <w:r>
              <w:rPr>
                <w:sz w:val="22"/>
                <w:szCs w:val="22"/>
              </w:rPr>
              <w:t xml:space="preserve"> установленную Заказчиком начальную (максимальную) цену договора.</w:t>
            </w:r>
            <w:r>
              <w:rPr>
                <w:sz w:val="22"/>
                <w:szCs w:val="22"/>
              </w:rPr>
              <w:br/>
            </w:r>
            <w:r>
              <w:rPr>
                <w:sz w:val="22"/>
                <w:szCs w:val="22"/>
              </w:rPr>
              <w:br/>
              <w:t>Начальная (максимальная) цена договора рассчитана методом сопоставимых рыночных цен (анализа рынка).</w:t>
            </w:r>
          </w:p>
        </w:tc>
      </w:tr>
      <w:tr w:rsidR="00F71F42" w14:paraId="16103BB9" w14:textId="77777777">
        <w:trPr>
          <w:trHeight w:val="861"/>
        </w:trPr>
        <w:tc>
          <w:tcPr>
            <w:tcW w:w="852" w:type="dxa"/>
            <w:tcBorders>
              <w:top w:val="single" w:sz="4" w:space="0" w:color="auto"/>
              <w:left w:val="single" w:sz="4" w:space="0" w:color="auto"/>
              <w:bottom w:val="single" w:sz="4" w:space="0" w:color="auto"/>
              <w:right w:val="single" w:sz="4" w:space="0" w:color="auto"/>
            </w:tcBorders>
          </w:tcPr>
          <w:p w14:paraId="1F1EDDA3"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7E296F4F" w14:textId="77777777" w:rsidR="00F71F42" w:rsidRDefault="00000000">
            <w:pPr>
              <w:rPr>
                <w:b/>
                <w:sz w:val="22"/>
                <w:szCs w:val="22"/>
              </w:rPr>
            </w:pPr>
            <w:r>
              <w:rPr>
                <w:b/>
                <w:sz w:val="22"/>
                <w:szCs w:val="22"/>
              </w:rPr>
              <w:t>Сведения о валюте, используемой для формирования цены договора и расчетов с поставщиками (исполнителями, подрядчиками)</w:t>
            </w:r>
          </w:p>
        </w:tc>
        <w:tc>
          <w:tcPr>
            <w:tcW w:w="6171" w:type="dxa"/>
            <w:tcBorders>
              <w:top w:val="single" w:sz="4" w:space="0" w:color="auto"/>
              <w:left w:val="single" w:sz="4" w:space="0" w:color="auto"/>
              <w:bottom w:val="single" w:sz="4" w:space="0" w:color="auto"/>
              <w:right w:val="single" w:sz="4" w:space="0" w:color="auto"/>
            </w:tcBorders>
          </w:tcPr>
          <w:p w14:paraId="16A01347" w14:textId="77777777" w:rsidR="00F71F42" w:rsidRDefault="00000000">
            <w:pPr>
              <w:widowControl w:val="0"/>
              <w:rPr>
                <w:b/>
                <w:bCs/>
                <w:color w:val="000000" w:themeColor="text1"/>
                <w:sz w:val="22"/>
                <w:szCs w:val="22"/>
              </w:rPr>
            </w:pPr>
            <w:r>
              <w:rPr>
                <w:color w:val="000000" w:themeColor="text1"/>
                <w:sz w:val="22"/>
                <w:szCs w:val="22"/>
              </w:rPr>
              <w:t>Российский рубль.</w:t>
            </w:r>
          </w:p>
        </w:tc>
      </w:tr>
      <w:tr w:rsidR="00F71F42" w14:paraId="2E684D7C" w14:textId="77777777">
        <w:trPr>
          <w:trHeight w:val="353"/>
        </w:trPr>
        <w:tc>
          <w:tcPr>
            <w:tcW w:w="852" w:type="dxa"/>
            <w:tcBorders>
              <w:top w:val="single" w:sz="4" w:space="0" w:color="auto"/>
              <w:left w:val="single" w:sz="4" w:space="0" w:color="auto"/>
              <w:bottom w:val="single" w:sz="4" w:space="0" w:color="auto"/>
              <w:right w:val="single" w:sz="4" w:space="0" w:color="auto"/>
            </w:tcBorders>
          </w:tcPr>
          <w:p w14:paraId="07CFF324"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4FAF51C4" w14:textId="77777777" w:rsidR="00F71F42" w:rsidRDefault="00000000">
            <w:pPr>
              <w:rPr>
                <w:b/>
                <w:sz w:val="22"/>
                <w:szCs w:val="22"/>
              </w:rPr>
            </w:pPr>
            <w:r>
              <w:rPr>
                <w:b/>
                <w:sz w:val="22"/>
                <w:szCs w:val="22"/>
              </w:rPr>
              <w:t>Способ закупки</w:t>
            </w:r>
          </w:p>
        </w:tc>
        <w:tc>
          <w:tcPr>
            <w:tcW w:w="6171" w:type="dxa"/>
            <w:tcBorders>
              <w:top w:val="single" w:sz="4" w:space="0" w:color="auto"/>
              <w:left w:val="single" w:sz="4" w:space="0" w:color="auto"/>
              <w:bottom w:val="single" w:sz="4" w:space="0" w:color="auto"/>
              <w:right w:val="single" w:sz="4" w:space="0" w:color="auto"/>
            </w:tcBorders>
          </w:tcPr>
          <w:p w14:paraId="13E0B40F" w14:textId="77777777" w:rsidR="00F71F42" w:rsidRDefault="00000000">
            <w:pPr>
              <w:widowControl w:val="0"/>
              <w:rPr>
                <w:b/>
                <w:sz w:val="22"/>
                <w:szCs w:val="22"/>
              </w:rPr>
            </w:pPr>
            <w:r>
              <w:rPr>
                <w:bCs/>
                <w:sz w:val="22"/>
                <w:szCs w:val="22"/>
              </w:rPr>
              <w:t>Запрос технико-коммерческих предложений в электронной форме.</w:t>
            </w:r>
          </w:p>
        </w:tc>
      </w:tr>
      <w:tr w:rsidR="00F71F42" w14:paraId="47758091" w14:textId="77777777">
        <w:trPr>
          <w:trHeight w:val="373"/>
        </w:trPr>
        <w:tc>
          <w:tcPr>
            <w:tcW w:w="852" w:type="dxa"/>
            <w:tcBorders>
              <w:top w:val="single" w:sz="4" w:space="0" w:color="auto"/>
              <w:left w:val="single" w:sz="4" w:space="0" w:color="auto"/>
              <w:bottom w:val="single" w:sz="4" w:space="0" w:color="auto"/>
              <w:right w:val="single" w:sz="4" w:space="0" w:color="auto"/>
            </w:tcBorders>
          </w:tcPr>
          <w:p w14:paraId="72716410"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vAlign w:val="center"/>
          </w:tcPr>
          <w:p w14:paraId="0318A7BD" w14:textId="77777777" w:rsidR="00F71F42" w:rsidRDefault="00000000">
            <w:pPr>
              <w:tabs>
                <w:tab w:val="left" w:pos="1680"/>
              </w:tabs>
              <w:rPr>
                <w:b/>
                <w:bCs/>
                <w:sz w:val="22"/>
                <w:szCs w:val="22"/>
              </w:rPr>
            </w:pPr>
            <w:r>
              <w:rPr>
                <w:b/>
                <w:bCs/>
                <w:sz w:val="22"/>
                <w:szCs w:val="22"/>
              </w:rPr>
              <w:t xml:space="preserve">Официальный сайт, на котором размещена документация </w:t>
            </w:r>
          </w:p>
        </w:tc>
        <w:tc>
          <w:tcPr>
            <w:tcW w:w="6171" w:type="dxa"/>
            <w:tcBorders>
              <w:top w:val="single" w:sz="4" w:space="0" w:color="auto"/>
              <w:left w:val="single" w:sz="4" w:space="0" w:color="auto"/>
              <w:bottom w:val="single" w:sz="4" w:space="0" w:color="auto"/>
              <w:right w:val="single" w:sz="4" w:space="0" w:color="auto"/>
            </w:tcBorders>
          </w:tcPr>
          <w:p w14:paraId="63E79CC1" w14:textId="77777777" w:rsidR="00F71F42" w:rsidRDefault="00000000">
            <w:pPr>
              <w:tabs>
                <w:tab w:val="left" w:pos="1680"/>
              </w:tabs>
              <w:rPr>
                <w:color w:val="000000"/>
                <w:sz w:val="22"/>
                <w:szCs w:val="22"/>
                <w:shd w:val="clear" w:color="auto" w:fill="FFFFFF"/>
              </w:rPr>
            </w:pPr>
            <w:r>
              <w:rPr>
                <w:bCs/>
                <w:sz w:val="22"/>
                <w:szCs w:val="22"/>
              </w:rPr>
              <w:t xml:space="preserve">Единая информационная система в сфере закупок </w:t>
            </w:r>
            <w:hyperlink r:id="rId10" w:history="1">
              <w:r>
                <w:rPr>
                  <w:rStyle w:val="af1"/>
                  <w:bCs/>
                  <w:sz w:val="22"/>
                  <w:szCs w:val="22"/>
                </w:rPr>
                <w:t>http://zakupki.gov.ru</w:t>
              </w:r>
            </w:hyperlink>
            <w:r>
              <w:rPr>
                <w:rStyle w:val="af1"/>
                <w:bCs/>
                <w:sz w:val="22"/>
                <w:szCs w:val="22"/>
              </w:rPr>
              <w:t>.</w:t>
            </w:r>
          </w:p>
        </w:tc>
      </w:tr>
      <w:tr w:rsidR="00F71F42" w14:paraId="48DA391A" w14:textId="77777777">
        <w:trPr>
          <w:trHeight w:val="373"/>
        </w:trPr>
        <w:tc>
          <w:tcPr>
            <w:tcW w:w="852" w:type="dxa"/>
            <w:tcBorders>
              <w:top w:val="single" w:sz="4" w:space="0" w:color="auto"/>
              <w:left w:val="single" w:sz="4" w:space="0" w:color="auto"/>
              <w:bottom w:val="single" w:sz="4" w:space="0" w:color="auto"/>
              <w:right w:val="single" w:sz="4" w:space="0" w:color="auto"/>
            </w:tcBorders>
          </w:tcPr>
          <w:p w14:paraId="01D20D1A"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vAlign w:val="center"/>
          </w:tcPr>
          <w:p w14:paraId="724D4A6D" w14:textId="77777777" w:rsidR="00F71F42" w:rsidRDefault="00000000">
            <w:pPr>
              <w:tabs>
                <w:tab w:val="left" w:pos="1680"/>
              </w:tabs>
              <w:rPr>
                <w:b/>
                <w:bCs/>
                <w:sz w:val="22"/>
                <w:szCs w:val="22"/>
              </w:rPr>
            </w:pPr>
            <w:r>
              <w:rPr>
                <w:b/>
                <w:bCs/>
                <w:sz w:val="22"/>
                <w:szCs w:val="22"/>
              </w:rPr>
              <w:t>Адрес электронной площадки в информационно-телекоммуникационной сети «Интернет»</w:t>
            </w:r>
          </w:p>
        </w:tc>
        <w:tc>
          <w:tcPr>
            <w:tcW w:w="6171" w:type="dxa"/>
            <w:tcBorders>
              <w:top w:val="single" w:sz="4" w:space="0" w:color="auto"/>
              <w:left w:val="single" w:sz="4" w:space="0" w:color="auto"/>
              <w:bottom w:val="single" w:sz="4" w:space="0" w:color="auto"/>
              <w:right w:val="single" w:sz="4" w:space="0" w:color="auto"/>
            </w:tcBorders>
          </w:tcPr>
          <w:p w14:paraId="1A2D2958" w14:textId="77777777" w:rsidR="00F71F42" w:rsidRDefault="00000000">
            <w:pPr>
              <w:widowControl w:val="0"/>
              <w:rPr>
                <w:bCs/>
                <w:sz w:val="22"/>
                <w:szCs w:val="22"/>
              </w:rPr>
            </w:pPr>
            <w:r>
              <w:rPr>
                <w:bCs/>
                <w:sz w:val="22"/>
                <w:szCs w:val="22"/>
              </w:rPr>
              <w:t>Площадка «Электронные торги России» (далее – ЭТП ЭТР)</w:t>
            </w:r>
          </w:p>
          <w:p w14:paraId="5197D52E" w14:textId="77777777" w:rsidR="00F71F42" w:rsidRDefault="00000000">
            <w:pPr>
              <w:widowControl w:val="0"/>
              <w:rPr>
                <w:color w:val="000000"/>
                <w:sz w:val="22"/>
                <w:szCs w:val="22"/>
                <w:shd w:val="clear" w:color="auto" w:fill="FFFFFF"/>
              </w:rPr>
            </w:pPr>
            <w:hyperlink r:id="rId11" w:history="1">
              <w:r>
                <w:rPr>
                  <w:rStyle w:val="af1"/>
                  <w:sz w:val="22"/>
                  <w:szCs w:val="22"/>
                </w:rPr>
                <w:t>https://etp.torgi82.ru</w:t>
              </w:r>
            </w:hyperlink>
            <w:r>
              <w:rPr>
                <w:sz w:val="22"/>
                <w:szCs w:val="22"/>
              </w:rPr>
              <w:t>.</w:t>
            </w:r>
          </w:p>
        </w:tc>
      </w:tr>
      <w:tr w:rsidR="00F71F42" w14:paraId="217E6C62" w14:textId="77777777">
        <w:trPr>
          <w:trHeight w:val="373"/>
        </w:trPr>
        <w:tc>
          <w:tcPr>
            <w:tcW w:w="852" w:type="dxa"/>
            <w:tcBorders>
              <w:top w:val="single" w:sz="4" w:space="0" w:color="auto"/>
              <w:left w:val="single" w:sz="4" w:space="0" w:color="auto"/>
              <w:bottom w:val="single" w:sz="4" w:space="0" w:color="auto"/>
              <w:right w:val="single" w:sz="4" w:space="0" w:color="auto"/>
            </w:tcBorders>
          </w:tcPr>
          <w:p w14:paraId="76CD69CB"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4160784C" w14:textId="77777777" w:rsidR="00F71F42" w:rsidRDefault="00000000">
            <w:pPr>
              <w:rPr>
                <w:b/>
                <w:bCs/>
                <w:sz w:val="22"/>
                <w:szCs w:val="22"/>
              </w:rPr>
            </w:pPr>
            <w:r>
              <w:rPr>
                <w:b/>
                <w:bCs/>
                <w:sz w:val="22"/>
                <w:szCs w:val="22"/>
              </w:rPr>
              <w:t>Сведения об установлении особенностей участия в закупке субъектов малого и среднего предпринимательства</w:t>
            </w:r>
          </w:p>
        </w:tc>
        <w:tc>
          <w:tcPr>
            <w:tcW w:w="6171" w:type="dxa"/>
            <w:tcBorders>
              <w:top w:val="single" w:sz="4" w:space="0" w:color="auto"/>
              <w:left w:val="single" w:sz="4" w:space="0" w:color="auto"/>
              <w:bottom w:val="single" w:sz="4" w:space="0" w:color="auto"/>
              <w:right w:val="single" w:sz="4" w:space="0" w:color="auto"/>
            </w:tcBorders>
          </w:tcPr>
          <w:p w14:paraId="2CF3D6A6" w14:textId="77777777" w:rsidR="00F71F42" w:rsidRDefault="00000000">
            <w:pPr>
              <w:jc w:val="both"/>
              <w:rPr>
                <w:sz w:val="22"/>
                <w:szCs w:val="22"/>
              </w:rPr>
            </w:pPr>
            <w:r>
              <w:rPr>
                <w:sz w:val="22"/>
                <w:szCs w:val="22"/>
              </w:rPr>
              <w:t xml:space="preserve">Установлено. Закупка проводится только среди субъектов малого и среднего предпринимательства. Участник закупки должен являться субъектом малого или среднего предпринимательства; сведения о нем должны содержаться в Едином реестре субъектов малого и среднего предпринимательства. Принадлежность участника к субъектам </w:t>
            </w:r>
            <w:r>
              <w:rPr>
                <w:sz w:val="22"/>
                <w:szCs w:val="22"/>
              </w:rPr>
              <w:lastRenderedPageBreak/>
              <w:t>МСП проверяется Заказчиком по сведениям указанного реестра.</w:t>
            </w:r>
          </w:p>
        </w:tc>
      </w:tr>
      <w:tr w:rsidR="00F71F42" w14:paraId="596732F9" w14:textId="77777777">
        <w:trPr>
          <w:trHeight w:val="689"/>
        </w:trPr>
        <w:tc>
          <w:tcPr>
            <w:tcW w:w="852" w:type="dxa"/>
            <w:tcBorders>
              <w:top w:val="single" w:sz="4" w:space="0" w:color="auto"/>
              <w:left w:val="single" w:sz="4" w:space="0" w:color="auto"/>
              <w:bottom w:val="single" w:sz="4" w:space="0" w:color="auto"/>
              <w:right w:val="single" w:sz="4" w:space="0" w:color="auto"/>
            </w:tcBorders>
          </w:tcPr>
          <w:p w14:paraId="0A10A96C"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3C404217" w14:textId="77777777" w:rsidR="00F71F42" w:rsidRDefault="00000000">
            <w:pPr>
              <w:rPr>
                <w:b/>
                <w:sz w:val="22"/>
                <w:szCs w:val="22"/>
              </w:rPr>
            </w:pPr>
            <w:r>
              <w:rPr>
                <w:b/>
                <w:sz w:val="22"/>
                <w:szCs w:val="22"/>
              </w:rPr>
              <w:t xml:space="preserve">Форма, сроки и порядок оплаты </w:t>
            </w:r>
          </w:p>
        </w:tc>
        <w:tc>
          <w:tcPr>
            <w:tcW w:w="6171" w:type="dxa"/>
            <w:tcBorders>
              <w:top w:val="single" w:sz="4" w:space="0" w:color="auto"/>
              <w:left w:val="single" w:sz="4" w:space="0" w:color="auto"/>
              <w:bottom w:val="single" w:sz="4" w:space="0" w:color="auto"/>
              <w:right w:val="single" w:sz="4" w:space="0" w:color="auto"/>
            </w:tcBorders>
          </w:tcPr>
          <w:p w14:paraId="08344C7E" w14:textId="77777777" w:rsidR="00F71F42" w:rsidRDefault="00000000">
            <w:pPr>
              <w:jc w:val="both"/>
              <w:rPr>
                <w:b/>
                <w:color w:val="000000"/>
                <w:sz w:val="22"/>
                <w:szCs w:val="22"/>
                <w:shd w:val="clear" w:color="auto" w:fill="FFFFFF"/>
              </w:rPr>
            </w:pPr>
            <w:r>
              <w:rPr>
                <w:color w:val="000000"/>
                <w:sz w:val="22"/>
                <w:szCs w:val="22"/>
                <w:shd w:val="clear" w:color="auto" w:fill="FFFFFF"/>
              </w:rPr>
              <w:t xml:space="preserve">Оплата производится </w:t>
            </w:r>
            <w:r>
              <w:rPr>
                <w:b/>
                <w:color w:val="000000"/>
                <w:sz w:val="22"/>
                <w:szCs w:val="22"/>
                <w:shd w:val="clear" w:color="auto" w:fill="FFFFFF"/>
              </w:rPr>
              <w:t>в соответствии с положениями проекта Договора</w:t>
            </w:r>
            <w:r>
              <w:rPr>
                <w:color w:val="000000"/>
                <w:sz w:val="22"/>
                <w:szCs w:val="22"/>
                <w:shd w:val="clear" w:color="auto" w:fill="FFFFFF"/>
              </w:rPr>
              <w:t xml:space="preserve"> (</w:t>
            </w:r>
            <w:r>
              <w:rPr>
                <w:sz w:val="22"/>
                <w:szCs w:val="22"/>
              </w:rPr>
              <w:t>Приложение № 3 к настоящей документации</w:t>
            </w:r>
            <w:r>
              <w:rPr>
                <w:color w:val="000000"/>
                <w:sz w:val="22"/>
                <w:szCs w:val="22"/>
                <w:shd w:val="clear" w:color="auto" w:fill="FFFFFF"/>
              </w:rPr>
              <w:t>).</w:t>
            </w:r>
          </w:p>
        </w:tc>
      </w:tr>
      <w:tr w:rsidR="00F71F42" w14:paraId="4C89DB52" w14:textId="77777777">
        <w:trPr>
          <w:trHeight w:val="1878"/>
        </w:trPr>
        <w:tc>
          <w:tcPr>
            <w:tcW w:w="852" w:type="dxa"/>
            <w:tcBorders>
              <w:top w:val="single" w:sz="4" w:space="0" w:color="auto"/>
              <w:left w:val="single" w:sz="4" w:space="0" w:color="auto"/>
              <w:bottom w:val="single" w:sz="4" w:space="0" w:color="auto"/>
              <w:right w:val="single" w:sz="4" w:space="0" w:color="auto"/>
            </w:tcBorders>
          </w:tcPr>
          <w:p w14:paraId="671B52F2"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1E49FB9D" w14:textId="77777777" w:rsidR="00F71F42" w:rsidRDefault="00000000">
            <w:pPr>
              <w:rPr>
                <w:b/>
                <w:sz w:val="22"/>
                <w:szCs w:val="22"/>
              </w:rPr>
            </w:pPr>
            <w:r>
              <w:rPr>
                <w:b/>
                <w:sz w:val="22"/>
                <w:szCs w:val="22"/>
              </w:rPr>
              <w:t>Срок, место и порядок предоставления документации о проведении закупки</w:t>
            </w:r>
          </w:p>
        </w:tc>
        <w:tc>
          <w:tcPr>
            <w:tcW w:w="6171" w:type="dxa"/>
            <w:tcBorders>
              <w:top w:val="single" w:sz="4" w:space="0" w:color="auto"/>
              <w:left w:val="single" w:sz="4" w:space="0" w:color="auto"/>
              <w:bottom w:val="single" w:sz="4" w:space="0" w:color="auto"/>
              <w:right w:val="single" w:sz="4" w:space="0" w:color="auto"/>
            </w:tcBorders>
          </w:tcPr>
          <w:p w14:paraId="17466684" w14:textId="77777777" w:rsidR="00F71F42" w:rsidRDefault="00000000">
            <w:pPr>
              <w:jc w:val="both"/>
              <w:rPr>
                <w:sz w:val="22"/>
                <w:szCs w:val="22"/>
              </w:rPr>
            </w:pPr>
            <w:r>
              <w:rPr>
                <w:sz w:val="22"/>
                <w:szCs w:val="22"/>
              </w:rPr>
              <w:t xml:space="preserve">Документация предоставляется в электронной форме на сайте ЕИС </w:t>
            </w:r>
            <w:hyperlink r:id="rId12" w:history="1">
              <w:r>
                <w:rPr>
                  <w:rStyle w:val="af1"/>
                  <w:sz w:val="22"/>
                  <w:szCs w:val="22"/>
                </w:rPr>
                <w:t>http://zakupki.gov.ru</w:t>
              </w:r>
            </w:hyperlink>
            <w:r>
              <w:rPr>
                <w:sz w:val="22"/>
                <w:szCs w:val="22"/>
              </w:rPr>
              <w:t xml:space="preserve"> и на сайте </w:t>
            </w:r>
            <w:r>
              <w:rPr>
                <w:bCs/>
                <w:sz w:val="22"/>
                <w:szCs w:val="22"/>
              </w:rPr>
              <w:t xml:space="preserve">ЭТП ЭТР  </w:t>
            </w:r>
            <w:hyperlink r:id="rId13" w:history="1">
              <w:r>
                <w:rPr>
                  <w:rStyle w:val="af1"/>
                  <w:sz w:val="22"/>
                  <w:szCs w:val="22"/>
                </w:rPr>
                <w:t>https://etp.torgi82.ru</w:t>
              </w:r>
            </w:hyperlink>
            <w:r>
              <w:rPr>
                <w:rStyle w:val="af1"/>
                <w:sz w:val="22"/>
                <w:szCs w:val="22"/>
              </w:rPr>
              <w:t>.</w:t>
            </w:r>
          </w:p>
          <w:p w14:paraId="02D79D70" w14:textId="77777777" w:rsidR="00F71F42" w:rsidRDefault="00000000">
            <w:pPr>
              <w:jc w:val="both"/>
              <w:rPr>
                <w:rStyle w:val="af1"/>
                <w:color w:val="auto"/>
                <w:sz w:val="22"/>
                <w:szCs w:val="22"/>
                <w:u w:val="none"/>
              </w:rPr>
            </w:pPr>
            <w:r>
              <w:rPr>
                <w:rStyle w:val="af1"/>
                <w:color w:val="auto"/>
                <w:sz w:val="22"/>
                <w:szCs w:val="22"/>
                <w:u w:val="none"/>
              </w:rPr>
              <w:t>Плата за предоставление документации – не требуется.</w:t>
            </w:r>
          </w:p>
          <w:p w14:paraId="24BF901B" w14:textId="77777777" w:rsidR="00F71F42" w:rsidRDefault="00000000">
            <w:pPr>
              <w:widowControl w:val="0"/>
              <w:contextualSpacing/>
              <w:jc w:val="both"/>
              <w:rPr>
                <w:sz w:val="22"/>
                <w:szCs w:val="22"/>
              </w:rPr>
            </w:pPr>
            <w:r>
              <w:rPr>
                <w:sz w:val="22"/>
                <w:szCs w:val="22"/>
              </w:rPr>
              <w:t>Начало срока предоставления документации: с момента публикации документации о закупки.</w:t>
            </w:r>
          </w:p>
          <w:p w14:paraId="64081B0C" w14:textId="77777777" w:rsidR="00F71F42" w:rsidRDefault="00000000">
            <w:pPr>
              <w:widowControl w:val="0"/>
              <w:contextualSpacing/>
              <w:jc w:val="both"/>
              <w:rPr>
                <w:color w:val="000000" w:themeColor="text1"/>
                <w:sz w:val="22"/>
                <w:szCs w:val="22"/>
              </w:rPr>
            </w:pPr>
            <w:r>
              <w:rPr>
                <w:color w:val="000000" w:themeColor="text1"/>
                <w:sz w:val="22"/>
                <w:szCs w:val="22"/>
              </w:rPr>
              <w:t xml:space="preserve">Окончание срока предоставления документации: </w:t>
            </w:r>
          </w:p>
          <w:p w14:paraId="260297E4" w14:textId="29D805FF" w:rsidR="00F71F42" w:rsidRDefault="00000000">
            <w:pPr>
              <w:widowControl w:val="0"/>
              <w:contextualSpacing/>
              <w:jc w:val="both"/>
              <w:rPr>
                <w:b/>
                <w:color w:val="000000" w:themeColor="text1"/>
                <w:sz w:val="22"/>
                <w:szCs w:val="22"/>
              </w:rPr>
            </w:pPr>
            <w:r>
              <w:rPr>
                <w:b/>
                <w:bCs/>
                <w:sz w:val="22"/>
                <w:szCs w:val="22"/>
              </w:rPr>
              <w:t>«1</w:t>
            </w:r>
            <w:r w:rsidR="009C2E25">
              <w:rPr>
                <w:b/>
                <w:bCs/>
                <w:sz w:val="22"/>
                <w:szCs w:val="22"/>
              </w:rPr>
              <w:t>2</w:t>
            </w:r>
            <w:r>
              <w:rPr>
                <w:b/>
                <w:bCs/>
                <w:sz w:val="22"/>
                <w:szCs w:val="22"/>
              </w:rPr>
              <w:t>» октября 2026 г. в 09.00 час. 00 мин. по МСК.</w:t>
            </w:r>
          </w:p>
        </w:tc>
      </w:tr>
      <w:tr w:rsidR="00F71F42" w14:paraId="4AD7457C" w14:textId="77777777">
        <w:trPr>
          <w:trHeight w:val="1115"/>
        </w:trPr>
        <w:tc>
          <w:tcPr>
            <w:tcW w:w="852" w:type="dxa"/>
            <w:tcBorders>
              <w:top w:val="single" w:sz="4" w:space="0" w:color="auto"/>
              <w:left w:val="single" w:sz="4" w:space="0" w:color="auto"/>
              <w:bottom w:val="single" w:sz="4" w:space="0" w:color="auto"/>
              <w:right w:val="single" w:sz="4" w:space="0" w:color="auto"/>
            </w:tcBorders>
          </w:tcPr>
          <w:p w14:paraId="5FAFBC4B"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73D76B79" w14:textId="77777777" w:rsidR="00F71F42" w:rsidRDefault="00000000">
            <w:pPr>
              <w:rPr>
                <w:b/>
                <w:sz w:val="22"/>
                <w:szCs w:val="22"/>
              </w:rPr>
            </w:pPr>
            <w:r>
              <w:rPr>
                <w:b/>
                <w:sz w:val="22"/>
                <w:szCs w:val="22"/>
              </w:rPr>
              <w:t>Дата начала, дата и время окончания подачи заявок на участие в запросе ТКП, место и порядок их подачи участниками</w:t>
            </w:r>
          </w:p>
        </w:tc>
        <w:tc>
          <w:tcPr>
            <w:tcW w:w="6171" w:type="dxa"/>
            <w:tcBorders>
              <w:top w:val="single" w:sz="4" w:space="0" w:color="auto"/>
              <w:left w:val="single" w:sz="4" w:space="0" w:color="auto"/>
              <w:bottom w:val="single" w:sz="4" w:space="0" w:color="auto"/>
              <w:right w:val="single" w:sz="4" w:space="0" w:color="auto"/>
            </w:tcBorders>
          </w:tcPr>
          <w:p w14:paraId="2A43062E" w14:textId="77777777" w:rsidR="00F71F42" w:rsidRDefault="00000000">
            <w:pPr>
              <w:widowControl w:val="0"/>
              <w:contextualSpacing/>
              <w:rPr>
                <w:b/>
                <w:bCs/>
                <w:sz w:val="22"/>
                <w:szCs w:val="22"/>
              </w:rPr>
            </w:pPr>
            <w:bookmarkStart w:id="3" w:name="_Hlk199754791"/>
            <w:r>
              <w:rPr>
                <w:b/>
                <w:bCs/>
                <w:sz w:val="22"/>
                <w:szCs w:val="22"/>
              </w:rPr>
              <w:t xml:space="preserve">Начало срока приема заявок: </w:t>
            </w:r>
          </w:p>
          <w:p w14:paraId="6850EB0D" w14:textId="77777777" w:rsidR="00F71F42" w:rsidRDefault="00000000">
            <w:pPr>
              <w:widowControl w:val="0"/>
              <w:contextualSpacing/>
              <w:rPr>
                <w:sz w:val="22"/>
                <w:szCs w:val="22"/>
              </w:rPr>
            </w:pPr>
            <w:r>
              <w:rPr>
                <w:b/>
                <w:bCs/>
                <w:sz w:val="22"/>
                <w:szCs w:val="22"/>
              </w:rPr>
              <w:t xml:space="preserve">«05» октября 2026 г. </w:t>
            </w:r>
            <w:r>
              <w:rPr>
                <w:sz w:val="22"/>
                <w:szCs w:val="22"/>
              </w:rPr>
              <w:t>с момента публикации документации о закупке.</w:t>
            </w:r>
          </w:p>
          <w:p w14:paraId="0356317C" w14:textId="77777777" w:rsidR="00F71F42" w:rsidRDefault="00000000">
            <w:pPr>
              <w:widowControl w:val="0"/>
              <w:contextualSpacing/>
              <w:rPr>
                <w:b/>
                <w:bCs/>
                <w:sz w:val="22"/>
                <w:szCs w:val="22"/>
              </w:rPr>
            </w:pPr>
            <w:r>
              <w:rPr>
                <w:b/>
                <w:bCs/>
                <w:sz w:val="22"/>
                <w:szCs w:val="22"/>
              </w:rPr>
              <w:t xml:space="preserve">Окончание срока подачи заявок: </w:t>
            </w:r>
          </w:p>
          <w:p w14:paraId="1CB51AC5" w14:textId="2130C451" w:rsidR="00F71F42" w:rsidRDefault="00000000">
            <w:pPr>
              <w:widowControl w:val="0"/>
              <w:contextualSpacing/>
              <w:rPr>
                <w:b/>
                <w:bCs/>
                <w:sz w:val="22"/>
                <w:szCs w:val="22"/>
              </w:rPr>
            </w:pPr>
            <w:r>
              <w:rPr>
                <w:b/>
                <w:bCs/>
                <w:sz w:val="22"/>
                <w:szCs w:val="22"/>
              </w:rPr>
              <w:t>«1</w:t>
            </w:r>
            <w:r w:rsidR="009C2E25">
              <w:rPr>
                <w:b/>
                <w:bCs/>
                <w:sz w:val="22"/>
                <w:szCs w:val="22"/>
              </w:rPr>
              <w:t>2</w:t>
            </w:r>
            <w:r>
              <w:rPr>
                <w:b/>
                <w:bCs/>
                <w:sz w:val="22"/>
                <w:szCs w:val="22"/>
              </w:rPr>
              <w:t>» октября 2026 г.  в 09.00 час. 00 мин. по МСК.</w:t>
            </w:r>
          </w:p>
          <w:p w14:paraId="6AD0BE4C" w14:textId="77777777" w:rsidR="00F71F42" w:rsidRDefault="00F71F42">
            <w:pPr>
              <w:widowControl w:val="0"/>
              <w:contextualSpacing/>
              <w:rPr>
                <w:b/>
                <w:bCs/>
                <w:sz w:val="22"/>
                <w:szCs w:val="22"/>
              </w:rPr>
            </w:pPr>
          </w:p>
          <w:bookmarkEnd w:id="3"/>
          <w:p w14:paraId="6521556E" w14:textId="77777777" w:rsidR="00F71F42" w:rsidRDefault="00000000">
            <w:pPr>
              <w:rPr>
                <w:sz w:val="22"/>
                <w:szCs w:val="22"/>
              </w:rPr>
            </w:pPr>
            <w:r>
              <w:rPr>
                <w:sz w:val="22"/>
                <w:szCs w:val="22"/>
              </w:rPr>
              <w:t xml:space="preserve">Место подачи заявок: ЭТП ЭТР </w:t>
            </w:r>
            <w:r>
              <w:rPr>
                <w:rStyle w:val="af1"/>
                <w:sz w:val="22"/>
                <w:szCs w:val="22"/>
              </w:rPr>
              <w:t>https://etp.torgi82.ru.</w:t>
            </w:r>
          </w:p>
        </w:tc>
      </w:tr>
      <w:tr w:rsidR="00F71F42" w14:paraId="1D090399" w14:textId="77777777">
        <w:trPr>
          <w:trHeight w:val="2060"/>
        </w:trPr>
        <w:tc>
          <w:tcPr>
            <w:tcW w:w="852" w:type="dxa"/>
            <w:tcBorders>
              <w:top w:val="single" w:sz="4" w:space="0" w:color="auto"/>
              <w:left w:val="single" w:sz="4" w:space="0" w:color="auto"/>
              <w:bottom w:val="single" w:sz="4" w:space="0" w:color="auto"/>
              <w:right w:val="single" w:sz="4" w:space="0" w:color="auto"/>
            </w:tcBorders>
          </w:tcPr>
          <w:p w14:paraId="3F918ECC"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4E1FFF66" w14:textId="77777777" w:rsidR="00F71F42" w:rsidRDefault="00000000">
            <w:pPr>
              <w:rPr>
                <w:b/>
                <w:sz w:val="22"/>
                <w:szCs w:val="22"/>
              </w:rPr>
            </w:pPr>
            <w:r>
              <w:rPr>
                <w:b/>
                <w:sz w:val="22"/>
                <w:szCs w:val="22"/>
              </w:rPr>
              <w:t>Место, время и дата открытия доступа к поданным в форме электронных документов этим заявкам, место и дата рассмотрения предложений участников закупки</w:t>
            </w:r>
          </w:p>
        </w:tc>
        <w:tc>
          <w:tcPr>
            <w:tcW w:w="6171" w:type="dxa"/>
            <w:tcBorders>
              <w:top w:val="single" w:sz="4" w:space="0" w:color="auto"/>
              <w:left w:val="single" w:sz="4" w:space="0" w:color="auto"/>
              <w:bottom w:val="single" w:sz="4" w:space="0" w:color="auto"/>
              <w:right w:val="single" w:sz="4" w:space="0" w:color="auto"/>
            </w:tcBorders>
          </w:tcPr>
          <w:p w14:paraId="3C95DD59" w14:textId="77777777" w:rsidR="00F71F42" w:rsidRDefault="00000000">
            <w:pPr>
              <w:rPr>
                <w:sz w:val="22"/>
                <w:szCs w:val="22"/>
              </w:rPr>
            </w:pPr>
            <w:r>
              <w:rPr>
                <w:sz w:val="22"/>
                <w:szCs w:val="22"/>
              </w:rPr>
              <w:t xml:space="preserve">Место, время и дата открытия доступа к поданным в форме электронных документов этим заявкам: </w:t>
            </w:r>
          </w:p>
          <w:p w14:paraId="5C596B62" w14:textId="6F44AE18" w:rsidR="00F71F42" w:rsidRDefault="00000000">
            <w:pPr>
              <w:rPr>
                <w:sz w:val="22"/>
                <w:szCs w:val="22"/>
              </w:rPr>
            </w:pPr>
            <w:r>
              <w:rPr>
                <w:b/>
                <w:bCs/>
                <w:sz w:val="22"/>
                <w:szCs w:val="22"/>
              </w:rPr>
              <w:t>«1</w:t>
            </w:r>
            <w:r w:rsidR="009C2E25">
              <w:rPr>
                <w:b/>
                <w:bCs/>
                <w:sz w:val="22"/>
                <w:szCs w:val="22"/>
              </w:rPr>
              <w:t>2</w:t>
            </w:r>
            <w:r>
              <w:rPr>
                <w:b/>
                <w:bCs/>
                <w:sz w:val="22"/>
                <w:szCs w:val="22"/>
              </w:rPr>
              <w:t xml:space="preserve">» октября 2026 г. в 09 час. 00 мин. по МСК </w:t>
            </w:r>
            <w:r>
              <w:rPr>
                <w:sz w:val="22"/>
                <w:szCs w:val="22"/>
              </w:rPr>
              <w:t xml:space="preserve">на ЭТП ЭТР </w:t>
            </w:r>
            <w:hyperlink r:id="rId14" w:history="1">
              <w:r>
                <w:rPr>
                  <w:rStyle w:val="af1"/>
                  <w:sz w:val="22"/>
                  <w:szCs w:val="22"/>
                </w:rPr>
                <w:t>https://etp.torgi82.ru</w:t>
              </w:r>
            </w:hyperlink>
          </w:p>
          <w:p w14:paraId="6D797673" w14:textId="77777777" w:rsidR="00F71F42" w:rsidRDefault="00F71F42">
            <w:pPr>
              <w:rPr>
                <w:sz w:val="22"/>
                <w:szCs w:val="22"/>
              </w:rPr>
            </w:pPr>
          </w:p>
          <w:p w14:paraId="67C21089" w14:textId="77777777" w:rsidR="00F71F42" w:rsidRDefault="00000000">
            <w:pPr>
              <w:rPr>
                <w:sz w:val="22"/>
                <w:szCs w:val="22"/>
              </w:rPr>
            </w:pPr>
            <w:r>
              <w:rPr>
                <w:sz w:val="22"/>
                <w:szCs w:val="22"/>
              </w:rPr>
              <w:t xml:space="preserve">Место и дата рассмотрения предложений участников закупки: </w:t>
            </w:r>
          </w:p>
          <w:p w14:paraId="1B01543A" w14:textId="4AAB5F96" w:rsidR="00F71F42" w:rsidRDefault="00000000">
            <w:pPr>
              <w:rPr>
                <w:sz w:val="22"/>
                <w:szCs w:val="22"/>
              </w:rPr>
            </w:pPr>
            <w:r>
              <w:rPr>
                <w:b/>
                <w:bCs/>
                <w:sz w:val="22"/>
                <w:szCs w:val="22"/>
              </w:rPr>
              <w:t>«1</w:t>
            </w:r>
            <w:r w:rsidR="009C2E25">
              <w:rPr>
                <w:b/>
                <w:bCs/>
                <w:sz w:val="22"/>
                <w:szCs w:val="22"/>
              </w:rPr>
              <w:t>2</w:t>
            </w:r>
            <w:r>
              <w:rPr>
                <w:b/>
                <w:bCs/>
                <w:sz w:val="22"/>
                <w:szCs w:val="22"/>
              </w:rPr>
              <w:t xml:space="preserve">» октября 2026 г. в 11 час. 00 мин. по МСК </w:t>
            </w:r>
            <w:r>
              <w:rPr>
                <w:sz w:val="22"/>
                <w:szCs w:val="22"/>
              </w:rPr>
              <w:t xml:space="preserve">на ЭТП ЭТР </w:t>
            </w:r>
            <w:hyperlink r:id="rId15" w:history="1">
              <w:r>
                <w:rPr>
                  <w:rStyle w:val="af1"/>
                  <w:sz w:val="22"/>
                  <w:szCs w:val="22"/>
                </w:rPr>
                <w:t>https://etp.torgi82.ru</w:t>
              </w:r>
            </w:hyperlink>
          </w:p>
        </w:tc>
      </w:tr>
      <w:tr w:rsidR="00F71F42" w14:paraId="3A7FF105" w14:textId="77777777">
        <w:trPr>
          <w:trHeight w:val="70"/>
        </w:trPr>
        <w:tc>
          <w:tcPr>
            <w:tcW w:w="852" w:type="dxa"/>
            <w:tcBorders>
              <w:top w:val="single" w:sz="4" w:space="0" w:color="auto"/>
              <w:left w:val="single" w:sz="4" w:space="0" w:color="auto"/>
              <w:bottom w:val="single" w:sz="4" w:space="0" w:color="auto"/>
              <w:right w:val="single" w:sz="4" w:space="0" w:color="auto"/>
            </w:tcBorders>
          </w:tcPr>
          <w:p w14:paraId="7DDBC5D7"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7341D153" w14:textId="77777777" w:rsidR="00F71F42" w:rsidRDefault="00000000">
            <w:pPr>
              <w:rPr>
                <w:b/>
                <w:sz w:val="22"/>
                <w:szCs w:val="22"/>
              </w:rPr>
            </w:pPr>
            <w:r>
              <w:rPr>
                <w:b/>
                <w:sz w:val="22"/>
                <w:szCs w:val="22"/>
              </w:rPr>
              <w:t>Подведения итогов закупки</w:t>
            </w:r>
          </w:p>
        </w:tc>
        <w:tc>
          <w:tcPr>
            <w:tcW w:w="6171" w:type="dxa"/>
            <w:tcBorders>
              <w:top w:val="single" w:sz="4" w:space="0" w:color="auto"/>
              <w:left w:val="single" w:sz="4" w:space="0" w:color="auto"/>
              <w:bottom w:val="single" w:sz="4" w:space="0" w:color="auto"/>
              <w:right w:val="single" w:sz="4" w:space="0" w:color="auto"/>
            </w:tcBorders>
          </w:tcPr>
          <w:p w14:paraId="3F083FAF" w14:textId="3CFABF56" w:rsidR="00F71F42" w:rsidRDefault="00000000">
            <w:pPr>
              <w:rPr>
                <w:sz w:val="22"/>
                <w:szCs w:val="22"/>
              </w:rPr>
            </w:pPr>
            <w:r>
              <w:rPr>
                <w:b/>
                <w:bCs/>
                <w:sz w:val="22"/>
                <w:szCs w:val="22"/>
              </w:rPr>
              <w:t>Не позднее «1</w:t>
            </w:r>
            <w:r w:rsidR="009C2E25">
              <w:rPr>
                <w:b/>
                <w:bCs/>
                <w:sz w:val="22"/>
                <w:szCs w:val="22"/>
              </w:rPr>
              <w:t>3</w:t>
            </w:r>
            <w:r>
              <w:rPr>
                <w:b/>
                <w:bCs/>
                <w:sz w:val="22"/>
                <w:szCs w:val="22"/>
              </w:rPr>
              <w:t>» октября 2026 г.</w:t>
            </w:r>
          </w:p>
        </w:tc>
      </w:tr>
      <w:tr w:rsidR="00F71F42" w14:paraId="6EF6E25D" w14:textId="77777777">
        <w:trPr>
          <w:trHeight w:val="70"/>
        </w:trPr>
        <w:tc>
          <w:tcPr>
            <w:tcW w:w="852" w:type="dxa"/>
            <w:tcBorders>
              <w:top w:val="single" w:sz="4" w:space="0" w:color="auto"/>
              <w:left w:val="single" w:sz="4" w:space="0" w:color="auto"/>
              <w:bottom w:val="single" w:sz="4" w:space="0" w:color="auto"/>
              <w:right w:val="single" w:sz="4" w:space="0" w:color="auto"/>
            </w:tcBorders>
          </w:tcPr>
          <w:p w14:paraId="594E1B7D"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24817FFA" w14:textId="77777777" w:rsidR="00F71F42" w:rsidRDefault="00000000">
            <w:pPr>
              <w:rPr>
                <w:b/>
                <w:sz w:val="22"/>
                <w:szCs w:val="22"/>
              </w:rPr>
            </w:pPr>
            <w:r>
              <w:rPr>
                <w:b/>
                <w:sz w:val="22"/>
                <w:szCs w:val="22"/>
                <w:lang w:eastAsia="zh-CN"/>
              </w:rPr>
              <w:t>Требования к содержанию, форме, оформлению и составу заявки на участие в закупке</w:t>
            </w:r>
          </w:p>
        </w:tc>
        <w:tc>
          <w:tcPr>
            <w:tcW w:w="6171" w:type="dxa"/>
            <w:tcBorders>
              <w:top w:val="single" w:sz="4" w:space="0" w:color="auto"/>
              <w:left w:val="single" w:sz="4" w:space="0" w:color="auto"/>
              <w:bottom w:val="single" w:sz="4" w:space="0" w:color="auto"/>
              <w:right w:val="single" w:sz="4" w:space="0" w:color="auto"/>
            </w:tcBorders>
            <w:shd w:val="clear" w:color="auto" w:fill="FFFFFF" w:themeFill="background1"/>
          </w:tcPr>
          <w:p w14:paraId="17174D13" w14:textId="77777777" w:rsidR="00F71F42" w:rsidRDefault="00000000">
            <w:pPr>
              <w:pStyle w:val="af2"/>
              <w:shd w:val="clear" w:color="auto" w:fill="FFFFFF"/>
              <w:spacing w:before="0" w:beforeAutospacing="0" w:after="0" w:afterAutospacing="0"/>
              <w:jc w:val="both"/>
              <w:rPr>
                <w:color w:val="000000"/>
                <w:sz w:val="22"/>
                <w:szCs w:val="22"/>
                <w:lang w:eastAsia="ar-SA"/>
              </w:rPr>
            </w:pPr>
            <w:r>
              <w:rPr>
                <w:color w:val="000000"/>
                <w:sz w:val="22"/>
                <w:szCs w:val="22"/>
                <w:lang w:eastAsia="ar-SA"/>
              </w:rPr>
              <w:t>Участники закупки в составе заявки предоставляю следующие документы:</w:t>
            </w:r>
          </w:p>
          <w:p w14:paraId="73F48EAB" w14:textId="77777777" w:rsidR="00F71F42" w:rsidRDefault="00000000">
            <w:pPr>
              <w:pStyle w:val="af2"/>
              <w:shd w:val="clear" w:color="auto" w:fill="FFFFFF"/>
              <w:spacing w:before="0" w:beforeAutospacing="0" w:after="0" w:afterAutospacing="0"/>
              <w:jc w:val="both"/>
              <w:rPr>
                <w:color w:val="000000"/>
                <w:sz w:val="22"/>
                <w:szCs w:val="22"/>
                <w:lang w:eastAsia="ar-SA"/>
              </w:rPr>
            </w:pPr>
            <w:r>
              <w:rPr>
                <w:color w:val="000000"/>
                <w:sz w:val="22"/>
                <w:szCs w:val="22"/>
                <w:lang w:eastAsia="ar-SA"/>
              </w:rPr>
              <w:t>1. Предложение участника в отношении предмета закупки (Форма № 1);</w:t>
            </w:r>
          </w:p>
          <w:p w14:paraId="08121BE1" w14:textId="77777777" w:rsidR="00F71F42" w:rsidRDefault="00000000">
            <w:pPr>
              <w:pStyle w:val="af2"/>
              <w:shd w:val="clear" w:color="auto" w:fill="FFFFFF"/>
              <w:spacing w:before="0" w:beforeAutospacing="0" w:after="0" w:afterAutospacing="0"/>
              <w:jc w:val="both"/>
              <w:rPr>
                <w:color w:val="000000"/>
                <w:sz w:val="22"/>
                <w:szCs w:val="22"/>
                <w:lang w:eastAsia="ar-SA"/>
              </w:rPr>
            </w:pPr>
            <w:r>
              <w:rPr>
                <w:color w:val="000000"/>
                <w:sz w:val="22"/>
                <w:szCs w:val="22"/>
                <w:lang w:eastAsia="ar-SA"/>
              </w:rPr>
              <w:t>2. Анкета участника (Форма № 2);</w:t>
            </w:r>
          </w:p>
          <w:p w14:paraId="39C42DA0" w14:textId="77777777" w:rsidR="00F71F42" w:rsidRDefault="00000000">
            <w:pPr>
              <w:pStyle w:val="af2"/>
              <w:shd w:val="clear" w:color="auto" w:fill="FFFFFF"/>
              <w:spacing w:before="0" w:beforeAutospacing="0" w:after="0" w:afterAutospacing="0"/>
              <w:jc w:val="both"/>
              <w:rPr>
                <w:color w:val="000000"/>
                <w:sz w:val="22"/>
                <w:szCs w:val="22"/>
                <w:lang w:eastAsia="ar-SA"/>
              </w:rPr>
            </w:pPr>
            <w:r>
              <w:rPr>
                <w:color w:val="000000"/>
                <w:sz w:val="22"/>
                <w:szCs w:val="22"/>
                <w:lang w:eastAsia="ar-SA"/>
              </w:rPr>
              <w:t>3. Ценовое предложение (Форма № 3);</w:t>
            </w:r>
          </w:p>
          <w:p w14:paraId="36173761" w14:textId="77777777" w:rsidR="00F71F42" w:rsidRDefault="00000000">
            <w:pPr>
              <w:pStyle w:val="af2"/>
              <w:shd w:val="clear" w:color="auto" w:fill="FFFFFF"/>
              <w:spacing w:before="0" w:beforeAutospacing="0" w:after="0" w:afterAutospacing="0"/>
              <w:jc w:val="both"/>
              <w:rPr>
                <w:color w:val="000000"/>
                <w:sz w:val="22"/>
                <w:szCs w:val="22"/>
                <w:lang w:eastAsia="ar-SA"/>
              </w:rPr>
            </w:pPr>
            <w:r>
              <w:rPr>
                <w:color w:val="000000"/>
                <w:sz w:val="22"/>
                <w:szCs w:val="22"/>
                <w:lang w:eastAsia="ar-SA"/>
              </w:rPr>
              <w:t>4. Копия документа, подтверждающего полномочия лица действовать от имени участника закупки, за исключением случаев подписания заявки:</w:t>
            </w:r>
          </w:p>
          <w:p w14:paraId="33B45F6D" w14:textId="77777777" w:rsidR="00F71F42" w:rsidRDefault="00000000">
            <w:pPr>
              <w:pStyle w:val="af2"/>
              <w:shd w:val="clear" w:color="auto" w:fill="FFFFFF"/>
              <w:spacing w:before="0" w:beforeAutospacing="0" w:after="0" w:afterAutospacing="0"/>
              <w:jc w:val="both"/>
              <w:rPr>
                <w:color w:val="000000"/>
                <w:sz w:val="22"/>
                <w:szCs w:val="22"/>
                <w:lang w:eastAsia="ar-SA"/>
              </w:rPr>
            </w:pPr>
            <w:r>
              <w:rPr>
                <w:color w:val="000000"/>
                <w:sz w:val="22"/>
                <w:szCs w:val="22"/>
                <w:lang w:eastAsia="ar-SA"/>
              </w:rPr>
              <w:t>а) индивидуальным предпринимателем, если участником такой закупки является индивидуальный предприниматель;</w:t>
            </w:r>
          </w:p>
          <w:p w14:paraId="29BDB49C" w14:textId="77777777" w:rsidR="00F71F42" w:rsidRDefault="00000000">
            <w:pPr>
              <w:pStyle w:val="af2"/>
              <w:shd w:val="clear" w:color="auto" w:fill="FFFFFF"/>
              <w:spacing w:before="0" w:beforeAutospacing="0" w:after="0" w:afterAutospacing="0"/>
              <w:jc w:val="both"/>
              <w:rPr>
                <w:color w:val="000000"/>
                <w:sz w:val="22"/>
                <w:szCs w:val="22"/>
                <w:lang w:eastAsia="ar-SA"/>
              </w:rPr>
            </w:pPr>
            <w:r>
              <w:rPr>
                <w:color w:val="000000"/>
                <w:sz w:val="22"/>
                <w:szCs w:val="22"/>
                <w:lang w:eastAsia="ar-SA"/>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DC6A09B" w14:textId="77777777" w:rsidR="00F71F42" w:rsidRDefault="00000000">
            <w:pPr>
              <w:pStyle w:val="af2"/>
              <w:shd w:val="clear" w:color="auto" w:fill="FFFFFF"/>
              <w:spacing w:before="0" w:beforeAutospacing="0" w:after="0" w:afterAutospacing="0"/>
              <w:jc w:val="both"/>
              <w:rPr>
                <w:color w:val="000000"/>
                <w:sz w:val="22"/>
                <w:szCs w:val="22"/>
                <w:lang w:eastAsia="ar-SA"/>
              </w:rPr>
            </w:pPr>
            <w:r>
              <w:rPr>
                <w:color w:val="000000"/>
                <w:sz w:val="22"/>
                <w:szCs w:val="22"/>
                <w:lang w:eastAsia="ar-SA"/>
              </w:rPr>
              <w:t>5.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w:t>
            </w:r>
            <w:r>
              <w:rPr>
                <w:color w:val="000000"/>
                <w:sz w:val="22"/>
                <w:szCs w:val="22"/>
                <w:lang w:eastAsia="ar-SA"/>
              </w:rPr>
              <w:lastRenderedPageBreak/>
              <w:t>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80C55A3" w14:textId="77777777" w:rsidR="00F71F42" w:rsidRDefault="00000000">
            <w:pPr>
              <w:pStyle w:val="af2"/>
              <w:shd w:val="clear" w:color="auto" w:fill="FFFFFF"/>
              <w:spacing w:before="0" w:beforeAutospacing="0" w:after="0" w:afterAutospacing="0"/>
              <w:jc w:val="both"/>
              <w:rPr>
                <w:color w:val="000000"/>
                <w:sz w:val="22"/>
                <w:szCs w:val="22"/>
                <w:lang w:eastAsia="ar-SA"/>
              </w:rPr>
            </w:pPr>
            <w:r>
              <w:rPr>
                <w:color w:val="000000"/>
                <w:sz w:val="22"/>
                <w:szCs w:val="22"/>
                <w:lang w:eastAsia="ar-SA"/>
              </w:rPr>
              <w:t>6. Декларация о соответствии требованиям, установленным в документации о закупке (</w:t>
            </w:r>
            <w:r>
              <w:rPr>
                <w:i/>
                <w:iCs/>
                <w:color w:val="000000"/>
                <w:sz w:val="22"/>
                <w:szCs w:val="22"/>
                <w:lang w:eastAsia="ar-SA"/>
              </w:rPr>
              <w:t>в соответствии с пунктом 24 Раздела 2</w:t>
            </w:r>
            <w:r>
              <w:rPr>
                <w:color w:val="000000"/>
                <w:sz w:val="22"/>
                <w:szCs w:val="22"/>
                <w:lang w:eastAsia="ar-SA"/>
              </w:rPr>
              <w:t>);</w:t>
            </w:r>
          </w:p>
          <w:p w14:paraId="0C3E4DD2" w14:textId="77777777" w:rsidR="00F71F42" w:rsidRDefault="00000000">
            <w:pPr>
              <w:pStyle w:val="af2"/>
              <w:shd w:val="clear" w:color="auto" w:fill="FFFFFF"/>
              <w:spacing w:before="0" w:beforeAutospacing="0" w:after="0" w:afterAutospacing="0"/>
              <w:jc w:val="both"/>
              <w:rPr>
                <w:color w:val="000000"/>
                <w:sz w:val="22"/>
                <w:szCs w:val="22"/>
                <w:lang w:eastAsia="ar-SA"/>
              </w:rPr>
            </w:pPr>
            <w:r>
              <w:rPr>
                <w:color w:val="000000"/>
                <w:sz w:val="22"/>
                <w:szCs w:val="22"/>
                <w:lang w:eastAsia="ar-SA"/>
              </w:rPr>
              <w:t>7. Копии учредительных документов (для юридических лиц);</w:t>
            </w:r>
          </w:p>
          <w:p w14:paraId="4D3C31A7" w14:textId="77777777" w:rsidR="00F71F42" w:rsidRDefault="00000000">
            <w:pPr>
              <w:pStyle w:val="af2"/>
              <w:shd w:val="clear" w:color="auto" w:fill="FFFFFF"/>
              <w:spacing w:before="0" w:beforeAutospacing="0" w:after="0" w:afterAutospacing="0"/>
              <w:jc w:val="both"/>
              <w:rPr>
                <w:color w:val="000000"/>
                <w:sz w:val="22"/>
                <w:szCs w:val="22"/>
                <w:lang w:eastAsia="ar-SA"/>
              </w:rPr>
            </w:pPr>
            <w:r>
              <w:rPr>
                <w:color w:val="000000"/>
                <w:sz w:val="22"/>
                <w:szCs w:val="22"/>
                <w:lang w:eastAsia="ar-SA"/>
              </w:rPr>
              <w:t xml:space="preserve">8. Документы, установленные в </w:t>
            </w:r>
            <w:r>
              <w:rPr>
                <w:i/>
                <w:iCs/>
                <w:color w:val="000000"/>
                <w:sz w:val="22"/>
                <w:szCs w:val="22"/>
                <w:lang w:eastAsia="ar-SA"/>
              </w:rPr>
              <w:t>Приложении 2 Критерии оценки заявок</w:t>
            </w:r>
            <w:r>
              <w:rPr>
                <w:color w:val="000000"/>
                <w:sz w:val="22"/>
                <w:szCs w:val="22"/>
                <w:lang w:eastAsia="ar-SA"/>
              </w:rPr>
              <w:t xml:space="preserve"> (при наличии);</w:t>
            </w:r>
          </w:p>
          <w:p w14:paraId="1949AEA2" w14:textId="77777777" w:rsidR="00F71F42" w:rsidRDefault="00000000">
            <w:pPr>
              <w:pStyle w:val="af2"/>
              <w:shd w:val="clear" w:color="auto" w:fill="FFFFFF"/>
              <w:spacing w:before="0" w:beforeAutospacing="0" w:after="0" w:afterAutospacing="0"/>
              <w:jc w:val="both"/>
              <w:rPr>
                <w:color w:val="000000"/>
                <w:sz w:val="22"/>
                <w:szCs w:val="22"/>
                <w:lang w:eastAsia="ar-SA"/>
              </w:rPr>
            </w:pPr>
            <w:r>
              <w:rPr>
                <w:color w:val="000000"/>
                <w:sz w:val="22"/>
                <w:szCs w:val="22"/>
                <w:lang w:eastAsia="ar-SA"/>
              </w:rPr>
              <w:t xml:space="preserve">9. Информация, предусмотренная </w:t>
            </w:r>
            <w:r>
              <w:rPr>
                <w:i/>
                <w:iCs/>
                <w:color w:val="000000"/>
                <w:sz w:val="22"/>
                <w:szCs w:val="22"/>
                <w:lang w:eastAsia="ar-SA"/>
              </w:rPr>
              <w:t xml:space="preserve">пунктами 20, 21, 22 Раздела 2 </w:t>
            </w:r>
            <w:r>
              <w:rPr>
                <w:color w:val="000000"/>
                <w:sz w:val="22"/>
                <w:szCs w:val="22"/>
                <w:lang w:eastAsia="ar-SA"/>
              </w:rPr>
              <w:t>(если данными пунктами такое требование установлено).</w:t>
            </w:r>
          </w:p>
          <w:p w14:paraId="3ABD43F6" w14:textId="77777777" w:rsidR="00F71F42" w:rsidRDefault="00000000">
            <w:pPr>
              <w:pStyle w:val="af2"/>
              <w:shd w:val="clear" w:color="auto" w:fill="FFFFFF"/>
              <w:spacing w:before="0" w:beforeAutospacing="0" w:after="0" w:afterAutospacing="0"/>
              <w:jc w:val="both"/>
              <w:rPr>
                <w:color w:val="000000"/>
                <w:sz w:val="22"/>
                <w:szCs w:val="22"/>
                <w:lang w:eastAsia="ar-SA"/>
              </w:rPr>
            </w:pPr>
            <w:r>
              <w:rPr>
                <w:color w:val="000000"/>
                <w:sz w:val="22"/>
                <w:szCs w:val="22"/>
                <w:lang w:eastAsia="ar-SA"/>
              </w:rPr>
              <w:t>Принадлежность участника к субъектам малого и среднего предпринимательства подтверждается наличием сведений об участнике в Едином реестре субъектов малого и среднего предпринимательства и проверяется Заказчиком самостоятельно. Представление отдельного документа, подтверждающего статус МСП, не требуется.</w:t>
            </w:r>
          </w:p>
          <w:p w14:paraId="09E4F64F" w14:textId="77777777" w:rsidR="00F71F42" w:rsidRDefault="00F71F42">
            <w:pPr>
              <w:pStyle w:val="af2"/>
              <w:shd w:val="clear" w:color="auto" w:fill="FFFFFF"/>
              <w:spacing w:before="0" w:beforeAutospacing="0" w:after="0" w:afterAutospacing="0"/>
              <w:jc w:val="both"/>
              <w:rPr>
                <w:color w:val="000000"/>
                <w:sz w:val="22"/>
                <w:szCs w:val="22"/>
                <w:lang w:eastAsia="ar-SA"/>
              </w:rPr>
            </w:pPr>
          </w:p>
          <w:p w14:paraId="2FC9E22F" w14:textId="77777777" w:rsidR="00F71F42" w:rsidRDefault="00000000">
            <w:pPr>
              <w:pStyle w:val="af2"/>
              <w:shd w:val="clear" w:color="auto" w:fill="FFFFFF"/>
              <w:spacing w:before="0" w:beforeAutospacing="0" w:after="0" w:afterAutospacing="0"/>
              <w:jc w:val="both"/>
              <w:rPr>
                <w:color w:val="000000"/>
                <w:sz w:val="22"/>
                <w:szCs w:val="22"/>
                <w:lang w:eastAsia="ar-SA"/>
              </w:rPr>
            </w:pPr>
            <w:r>
              <w:rPr>
                <w:color w:val="000000"/>
                <w:sz w:val="22"/>
                <w:szCs w:val="22"/>
                <w:lang w:eastAsia="ar-SA"/>
              </w:rPr>
              <w:t>Участники запроса ТКП имеют право предоставлять в составе заявки любые сведения и документы, свидетельствующие, на их взгляд, о преимуществах предлагаемых ими товаров, работ или услуг.</w:t>
            </w:r>
          </w:p>
        </w:tc>
      </w:tr>
      <w:tr w:rsidR="00F71F42" w14:paraId="6BB0740A" w14:textId="77777777">
        <w:trPr>
          <w:trHeight w:val="339"/>
        </w:trPr>
        <w:tc>
          <w:tcPr>
            <w:tcW w:w="852" w:type="dxa"/>
            <w:tcBorders>
              <w:top w:val="single" w:sz="4" w:space="0" w:color="auto"/>
              <w:left w:val="single" w:sz="4" w:space="0" w:color="auto"/>
              <w:bottom w:val="single" w:sz="4" w:space="0" w:color="auto"/>
              <w:right w:val="single" w:sz="4" w:space="0" w:color="auto"/>
            </w:tcBorders>
          </w:tcPr>
          <w:p w14:paraId="1056F9F5"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73BFDC54" w14:textId="77777777" w:rsidR="00F71F42" w:rsidRDefault="00000000">
            <w:pPr>
              <w:rPr>
                <w:b/>
                <w:sz w:val="22"/>
                <w:szCs w:val="22"/>
              </w:rPr>
            </w:pPr>
            <w:r>
              <w:rPr>
                <w:b/>
                <w:sz w:val="22"/>
                <w:szCs w:val="22"/>
              </w:rPr>
              <w:t xml:space="preserve">Обеспечение заявки </w:t>
            </w:r>
          </w:p>
        </w:tc>
        <w:tc>
          <w:tcPr>
            <w:tcW w:w="6171" w:type="dxa"/>
            <w:tcBorders>
              <w:top w:val="single" w:sz="4" w:space="0" w:color="auto"/>
              <w:left w:val="single" w:sz="4" w:space="0" w:color="auto"/>
              <w:bottom w:val="single" w:sz="4" w:space="0" w:color="auto"/>
              <w:right w:val="single" w:sz="4" w:space="0" w:color="auto"/>
            </w:tcBorders>
          </w:tcPr>
          <w:p w14:paraId="227488CA" w14:textId="77777777" w:rsidR="00F71F42" w:rsidRDefault="00000000">
            <w:pPr>
              <w:widowControl w:val="0"/>
              <w:contextualSpacing/>
              <w:rPr>
                <w:sz w:val="22"/>
                <w:szCs w:val="22"/>
                <w:u w:val="single"/>
              </w:rPr>
            </w:pPr>
            <w:r>
              <w:rPr>
                <w:sz w:val="22"/>
                <w:szCs w:val="22"/>
              </w:rPr>
              <w:t>Не предусмотрено.</w:t>
            </w:r>
          </w:p>
        </w:tc>
      </w:tr>
      <w:tr w:rsidR="00F71F42" w14:paraId="2932F880" w14:textId="77777777">
        <w:trPr>
          <w:trHeight w:val="561"/>
        </w:trPr>
        <w:tc>
          <w:tcPr>
            <w:tcW w:w="852" w:type="dxa"/>
            <w:tcBorders>
              <w:top w:val="single" w:sz="4" w:space="0" w:color="auto"/>
              <w:left w:val="single" w:sz="4" w:space="0" w:color="auto"/>
              <w:bottom w:val="single" w:sz="4" w:space="0" w:color="auto"/>
              <w:right w:val="single" w:sz="4" w:space="0" w:color="auto"/>
            </w:tcBorders>
          </w:tcPr>
          <w:p w14:paraId="6B60887C"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7160E9C4" w14:textId="77777777" w:rsidR="00F71F42" w:rsidRDefault="00000000">
            <w:pPr>
              <w:rPr>
                <w:b/>
                <w:sz w:val="22"/>
                <w:szCs w:val="22"/>
              </w:rPr>
            </w:pPr>
            <w:r>
              <w:rPr>
                <w:b/>
                <w:sz w:val="22"/>
                <w:szCs w:val="22"/>
              </w:rPr>
              <w:t>Обеспечение исполнения Договора</w:t>
            </w:r>
          </w:p>
        </w:tc>
        <w:tc>
          <w:tcPr>
            <w:tcW w:w="6171" w:type="dxa"/>
            <w:tcBorders>
              <w:top w:val="single" w:sz="4" w:space="0" w:color="auto"/>
              <w:left w:val="single" w:sz="4" w:space="0" w:color="auto"/>
              <w:bottom w:val="single" w:sz="4" w:space="0" w:color="auto"/>
              <w:right w:val="single" w:sz="4" w:space="0" w:color="auto"/>
            </w:tcBorders>
          </w:tcPr>
          <w:p w14:paraId="2DF4F39F" w14:textId="77777777" w:rsidR="00F71F42" w:rsidRDefault="00000000">
            <w:pPr>
              <w:rPr>
                <w:sz w:val="22"/>
                <w:szCs w:val="22"/>
              </w:rPr>
            </w:pPr>
            <w:r>
              <w:rPr>
                <w:sz w:val="22"/>
                <w:szCs w:val="22"/>
              </w:rPr>
              <w:t>Не предусмотрено.</w:t>
            </w:r>
          </w:p>
        </w:tc>
      </w:tr>
      <w:tr w:rsidR="00F71F42" w14:paraId="0E324E0F" w14:textId="77777777">
        <w:trPr>
          <w:trHeight w:val="70"/>
        </w:trPr>
        <w:tc>
          <w:tcPr>
            <w:tcW w:w="852" w:type="dxa"/>
            <w:tcBorders>
              <w:top w:val="single" w:sz="4" w:space="0" w:color="auto"/>
              <w:left w:val="single" w:sz="4" w:space="0" w:color="auto"/>
              <w:bottom w:val="single" w:sz="4" w:space="0" w:color="auto"/>
              <w:right w:val="single" w:sz="4" w:space="0" w:color="auto"/>
            </w:tcBorders>
          </w:tcPr>
          <w:p w14:paraId="237402E5"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349FCE1A" w14:textId="77777777" w:rsidR="00F71F42" w:rsidRDefault="00000000">
            <w:pPr>
              <w:jc w:val="both"/>
              <w:rPr>
                <w:sz w:val="22"/>
                <w:szCs w:val="22"/>
              </w:rPr>
            </w:pPr>
            <w:r>
              <w:rPr>
                <w:b/>
                <w:sz w:val="22"/>
                <w:szCs w:val="22"/>
              </w:rPr>
              <w:t>Формы, порядок, дата и время окончания срока предоставления участникам такой закупки разъяснений положений документации о закупке</w:t>
            </w:r>
          </w:p>
        </w:tc>
        <w:tc>
          <w:tcPr>
            <w:tcW w:w="6171" w:type="dxa"/>
            <w:tcBorders>
              <w:top w:val="single" w:sz="4" w:space="0" w:color="auto"/>
              <w:left w:val="single" w:sz="4" w:space="0" w:color="auto"/>
              <w:bottom w:val="single" w:sz="4" w:space="0" w:color="auto"/>
              <w:right w:val="single" w:sz="4" w:space="0" w:color="auto"/>
            </w:tcBorders>
          </w:tcPr>
          <w:p w14:paraId="71B29D26" w14:textId="77777777" w:rsidR="00F71F42" w:rsidRDefault="00000000">
            <w:pPr>
              <w:suppressAutoHyphens w:val="0"/>
              <w:jc w:val="both"/>
              <w:rPr>
                <w:sz w:val="22"/>
                <w:szCs w:val="22"/>
              </w:rPr>
            </w:pPr>
            <w:r>
              <w:rPr>
                <w:sz w:val="22"/>
                <w:szCs w:val="22"/>
              </w:rPr>
              <w:t>Любой участник закупки вправе направить Заказчику запрос о даче разъяснений положений извещения об осуществлении закупки и (или) документации о закупке.</w:t>
            </w:r>
          </w:p>
          <w:p w14:paraId="6C43B59C" w14:textId="77777777" w:rsidR="00F71F42" w:rsidRDefault="00000000">
            <w:pPr>
              <w:suppressAutoHyphens w:val="0"/>
              <w:jc w:val="both"/>
              <w:rPr>
                <w:sz w:val="22"/>
                <w:szCs w:val="22"/>
              </w:rPr>
            </w:pPr>
            <w:r>
              <w:rPr>
                <w:sz w:val="22"/>
                <w:szCs w:val="22"/>
              </w:rPr>
              <w:t>В течение 1 рабочего дня с даты поступления такого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C9B16C8" w14:textId="77777777" w:rsidR="00F71F42" w:rsidRDefault="00000000">
            <w:pPr>
              <w:suppressAutoHyphens w:val="0"/>
              <w:jc w:val="both"/>
              <w:rPr>
                <w:sz w:val="22"/>
                <w:szCs w:val="22"/>
              </w:rPr>
            </w:pPr>
            <w:r>
              <w:rPr>
                <w:sz w:val="22"/>
                <w:szCs w:val="22"/>
              </w:rPr>
              <w:t>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w:t>
            </w:r>
          </w:p>
          <w:p w14:paraId="64C5F343" w14:textId="77777777" w:rsidR="00F71F42" w:rsidRDefault="00000000">
            <w:pPr>
              <w:suppressAutoHyphens w:val="0"/>
              <w:jc w:val="both"/>
              <w:rPr>
                <w:sz w:val="22"/>
                <w:szCs w:val="22"/>
              </w:rPr>
            </w:pPr>
            <w:r>
              <w:rPr>
                <w:sz w:val="22"/>
                <w:szCs w:val="22"/>
              </w:rPr>
              <w:t>Подача запроса разъяснений участником и предоставление таких разъяснений Заказчиком происходит при помощи функционала электронной торговой площадки, на которой размещена данная процедура.</w:t>
            </w:r>
          </w:p>
          <w:p w14:paraId="19122DE1" w14:textId="77777777" w:rsidR="00F71F42" w:rsidRDefault="00000000">
            <w:pPr>
              <w:suppressAutoHyphens w:val="0"/>
              <w:jc w:val="both"/>
              <w:rPr>
                <w:sz w:val="22"/>
                <w:szCs w:val="22"/>
              </w:rPr>
            </w:pPr>
            <w:r>
              <w:rPr>
                <w:sz w:val="22"/>
                <w:szCs w:val="22"/>
              </w:rPr>
              <w:t>Разъяснения положений документации о закупке не должны изменять предмет закупки и существенные условия проекта договора.</w:t>
            </w:r>
          </w:p>
          <w:p w14:paraId="6976D0BA" w14:textId="77777777" w:rsidR="00F71F42" w:rsidRDefault="00000000">
            <w:pPr>
              <w:suppressAutoHyphens w:val="0"/>
              <w:jc w:val="both"/>
              <w:rPr>
                <w:sz w:val="22"/>
                <w:szCs w:val="22"/>
              </w:rPr>
            </w:pPr>
            <w:r>
              <w:rPr>
                <w:sz w:val="22"/>
                <w:szCs w:val="22"/>
              </w:rPr>
              <w:t>Размещение в единой информационной системе разъяснений положений документации о закупке является должным уведомлением участника, обратившегося за такими разъяснениями.</w:t>
            </w:r>
          </w:p>
        </w:tc>
      </w:tr>
      <w:tr w:rsidR="00F71F42" w14:paraId="06F53B6A" w14:textId="77777777">
        <w:trPr>
          <w:trHeight w:val="557"/>
        </w:trPr>
        <w:tc>
          <w:tcPr>
            <w:tcW w:w="852" w:type="dxa"/>
            <w:tcBorders>
              <w:top w:val="single" w:sz="4" w:space="0" w:color="auto"/>
              <w:left w:val="single" w:sz="4" w:space="0" w:color="auto"/>
              <w:bottom w:val="single" w:sz="4" w:space="0" w:color="auto"/>
              <w:right w:val="single" w:sz="4" w:space="0" w:color="auto"/>
            </w:tcBorders>
          </w:tcPr>
          <w:p w14:paraId="3AE94ACC"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22E75A8A" w14:textId="77777777" w:rsidR="00F71F42" w:rsidRDefault="00000000">
            <w:pPr>
              <w:rPr>
                <w:b/>
                <w:sz w:val="22"/>
                <w:szCs w:val="22"/>
              </w:rPr>
            </w:pPr>
            <w:r>
              <w:rPr>
                <w:b/>
                <w:sz w:val="22"/>
                <w:szCs w:val="22"/>
              </w:rPr>
              <w:t>Заключение договора по результатам закупки</w:t>
            </w:r>
          </w:p>
        </w:tc>
        <w:tc>
          <w:tcPr>
            <w:tcW w:w="6171" w:type="dxa"/>
            <w:tcBorders>
              <w:top w:val="single" w:sz="4" w:space="0" w:color="auto"/>
              <w:left w:val="single" w:sz="4" w:space="0" w:color="auto"/>
              <w:bottom w:val="single" w:sz="4" w:space="0" w:color="auto"/>
              <w:right w:val="single" w:sz="4" w:space="0" w:color="auto"/>
            </w:tcBorders>
          </w:tcPr>
          <w:p w14:paraId="20891F3A" w14:textId="77777777" w:rsidR="00F71F42" w:rsidRDefault="00000000">
            <w:pPr>
              <w:tabs>
                <w:tab w:val="left" w:pos="1418"/>
              </w:tabs>
              <w:suppressAutoHyphens w:val="0"/>
              <w:jc w:val="both"/>
              <w:rPr>
                <w:sz w:val="22"/>
                <w:szCs w:val="22"/>
              </w:rPr>
            </w:pPr>
            <w:r>
              <w:rPr>
                <w:sz w:val="22"/>
                <w:szCs w:val="22"/>
              </w:rPr>
              <w:t xml:space="preserve">В результате проведения запроса ТКП комиссией составляется, подписывается и публикуется протокол итогов запроса ТКП, в соответствии с которым определяется участник, с которым может быть заключен прямой договор у единственного поставщика на основании подпункта 5.13.32 Положения о закупке заказчика, в случае потребности в такой закупке у Заказчика. Срок публикации протокола составляет три рабочих дня с момента подписания членами комиссии данного протокола. </w:t>
            </w:r>
          </w:p>
          <w:p w14:paraId="477FA54C" w14:textId="77777777" w:rsidR="00F71F42" w:rsidRDefault="00000000">
            <w:pPr>
              <w:tabs>
                <w:tab w:val="left" w:pos="1418"/>
              </w:tabs>
              <w:suppressAutoHyphens w:val="0"/>
              <w:jc w:val="both"/>
              <w:rPr>
                <w:b/>
                <w:bCs/>
                <w:sz w:val="22"/>
                <w:szCs w:val="22"/>
              </w:rPr>
            </w:pPr>
            <w:r>
              <w:rPr>
                <w:sz w:val="22"/>
                <w:szCs w:val="22"/>
              </w:rPr>
              <w:lastRenderedPageBreak/>
              <w:t>В рамках проведения запроса ТКП Заказчику принадлежит исключительное право выбора поставщика (исполнителя, подрядчика) исходя из экономических, имиджевых и репутационных преимуществ. Право рассмотрения таких преимуществ принадлежит Заказчику и может быть использовано им в каждом конкретном случая, исходя из особенностей того или иного предмета запроса ТКП. Запрос ТКП является неконкурентной закупкой и не порождает у участника запроса ТКП, предложившего лучшие условия, безусловного права на заключение договора с Заказчиком.</w:t>
            </w:r>
          </w:p>
        </w:tc>
      </w:tr>
      <w:tr w:rsidR="00F71F42" w14:paraId="0246DC34" w14:textId="77777777">
        <w:trPr>
          <w:trHeight w:val="416"/>
        </w:trPr>
        <w:tc>
          <w:tcPr>
            <w:tcW w:w="852" w:type="dxa"/>
            <w:tcBorders>
              <w:top w:val="single" w:sz="4" w:space="0" w:color="auto"/>
              <w:left w:val="single" w:sz="4" w:space="0" w:color="auto"/>
              <w:bottom w:val="single" w:sz="4" w:space="0" w:color="auto"/>
              <w:right w:val="single" w:sz="4" w:space="0" w:color="auto"/>
            </w:tcBorders>
            <w:shd w:val="clear" w:color="auto" w:fill="FFFFFF" w:themeFill="background1"/>
          </w:tcPr>
          <w:p w14:paraId="08F50D14"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shd w:val="clear" w:color="auto" w:fill="FFFFFF" w:themeFill="background1"/>
          </w:tcPr>
          <w:p w14:paraId="3C037B41" w14:textId="77777777" w:rsidR="00F71F42" w:rsidRDefault="00000000">
            <w:pPr>
              <w:rPr>
                <w:b/>
                <w:sz w:val="22"/>
                <w:szCs w:val="22"/>
              </w:rPr>
            </w:pPr>
            <w:r>
              <w:rPr>
                <w:b/>
                <w:bCs/>
                <w:sz w:val="22"/>
                <w:szCs w:val="22"/>
              </w:rPr>
              <w:t>ЗАПРЕТ</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171" w:type="dxa"/>
            <w:tcBorders>
              <w:top w:val="single" w:sz="4" w:space="0" w:color="auto"/>
              <w:left w:val="single" w:sz="4" w:space="0" w:color="auto"/>
              <w:bottom w:val="single" w:sz="4" w:space="0" w:color="auto"/>
              <w:right w:val="single" w:sz="4" w:space="0" w:color="auto"/>
            </w:tcBorders>
            <w:shd w:val="clear" w:color="auto" w:fill="FFFFFF" w:themeFill="background1"/>
          </w:tcPr>
          <w:p w14:paraId="6C9C2EEC" w14:textId="77777777" w:rsidR="00F71F42" w:rsidRDefault="00000000">
            <w:pPr>
              <w:pStyle w:val="af6"/>
              <w:ind w:firstLine="0"/>
              <w:rPr>
                <w:sz w:val="22"/>
                <w:szCs w:val="22"/>
              </w:rPr>
            </w:pPr>
            <w:r>
              <w:rPr>
                <w:b/>
                <w:bCs/>
                <w:sz w:val="22"/>
                <w:szCs w:val="22"/>
              </w:rPr>
              <w:t xml:space="preserve">Не применяется. </w:t>
            </w:r>
            <w:r>
              <w:rPr>
                <w:sz w:val="22"/>
                <w:szCs w:val="22"/>
              </w:rPr>
              <w:t>Товар отсутствует в Приложении № 1 постановления Правительства Российской Федерации от 23.12.2024 № 1875.</w:t>
            </w:r>
          </w:p>
          <w:p w14:paraId="3EC10A6C" w14:textId="77777777" w:rsidR="00F71F42" w:rsidRDefault="00F71F42">
            <w:pPr>
              <w:pStyle w:val="af6"/>
              <w:ind w:firstLine="0"/>
              <w:rPr>
                <w:b/>
                <w:bCs/>
                <w:sz w:val="22"/>
                <w:szCs w:val="22"/>
              </w:rPr>
            </w:pPr>
          </w:p>
          <w:p w14:paraId="0EB9A049" w14:textId="77777777" w:rsidR="00F71F42" w:rsidRDefault="00000000">
            <w:pPr>
              <w:pStyle w:val="af6"/>
              <w:ind w:firstLine="0"/>
              <w:rPr>
                <w:sz w:val="22"/>
                <w:szCs w:val="22"/>
              </w:rPr>
            </w:pPr>
            <w:r>
              <w:rPr>
                <w:sz w:val="22"/>
                <w:szCs w:val="22"/>
              </w:rPr>
              <w:t>Позиция 28(1) Приложения № 1 («Трансформаторы электрические», ОКПД2 27.11.4) к постановлению Правительства РФ от 23.12.2024 № 1875, в соответствии с постановлением Правительства РФ от 13.07.2026 № 881 применяется с 01.01.2027.</w:t>
            </w:r>
          </w:p>
        </w:tc>
      </w:tr>
      <w:tr w:rsidR="00F71F42" w14:paraId="2E754C7E" w14:textId="77777777">
        <w:trPr>
          <w:trHeight w:val="557"/>
        </w:trPr>
        <w:tc>
          <w:tcPr>
            <w:tcW w:w="852" w:type="dxa"/>
            <w:tcBorders>
              <w:top w:val="single" w:sz="4" w:space="0" w:color="auto"/>
              <w:left w:val="single" w:sz="4" w:space="0" w:color="auto"/>
              <w:bottom w:val="single" w:sz="4" w:space="0" w:color="auto"/>
              <w:right w:val="single" w:sz="4" w:space="0" w:color="auto"/>
            </w:tcBorders>
          </w:tcPr>
          <w:p w14:paraId="737A5589"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37304DC7" w14:textId="77777777" w:rsidR="00F71F42" w:rsidRDefault="00000000">
            <w:pPr>
              <w:rPr>
                <w:b/>
                <w:sz w:val="22"/>
                <w:szCs w:val="22"/>
              </w:rPr>
            </w:pPr>
            <w:r>
              <w:rPr>
                <w:b/>
                <w:bCs/>
                <w:sz w:val="22"/>
                <w:szCs w:val="22"/>
              </w:rPr>
              <w:t>ОГРАНИЧЕНИЕ</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171" w:type="dxa"/>
            <w:tcBorders>
              <w:top w:val="single" w:sz="4" w:space="0" w:color="auto"/>
              <w:left w:val="single" w:sz="4" w:space="0" w:color="auto"/>
              <w:bottom w:val="single" w:sz="4" w:space="0" w:color="auto"/>
              <w:right w:val="single" w:sz="4" w:space="0" w:color="auto"/>
            </w:tcBorders>
          </w:tcPr>
          <w:p w14:paraId="53249027" w14:textId="77777777" w:rsidR="00F71F42" w:rsidRDefault="00000000">
            <w:pPr>
              <w:pStyle w:val="af6"/>
              <w:ind w:firstLine="0"/>
              <w:rPr>
                <w:sz w:val="22"/>
                <w:szCs w:val="22"/>
              </w:rPr>
            </w:pPr>
            <w:r>
              <w:rPr>
                <w:b/>
                <w:bCs/>
                <w:sz w:val="22"/>
                <w:szCs w:val="22"/>
              </w:rPr>
              <w:t xml:space="preserve">Не применяется. </w:t>
            </w:r>
            <w:r>
              <w:rPr>
                <w:sz w:val="22"/>
                <w:szCs w:val="22"/>
              </w:rPr>
              <w:t>Товар отсутствует в Приложении № 2 постановления Правительства Российской Федерации от 23.12.2024 № 1875.</w:t>
            </w:r>
          </w:p>
          <w:p w14:paraId="3CBAFF3C" w14:textId="77777777" w:rsidR="00F71F42" w:rsidRDefault="00F71F42">
            <w:pPr>
              <w:pStyle w:val="af6"/>
              <w:ind w:firstLine="0"/>
              <w:rPr>
                <w:b/>
                <w:bCs/>
                <w:sz w:val="22"/>
                <w:szCs w:val="22"/>
              </w:rPr>
            </w:pPr>
          </w:p>
          <w:p w14:paraId="6CDE7D2E" w14:textId="77777777" w:rsidR="00F71F42" w:rsidRDefault="00000000">
            <w:pPr>
              <w:pStyle w:val="af6"/>
              <w:ind w:firstLine="0"/>
              <w:rPr>
                <w:sz w:val="22"/>
                <w:szCs w:val="22"/>
              </w:rPr>
            </w:pPr>
            <w:r>
              <w:rPr>
                <w:sz w:val="22"/>
                <w:szCs w:val="22"/>
              </w:rPr>
              <w:t>Позиция 109 Приложения № 2 к постановлению Правительства РФ от 23.12.2024 № 1875 («Трансформаторы электрические», ОКПД2 27.11.4) исключена постановлением Правительства РФ от 13.07.2026 № 881.</w:t>
            </w:r>
          </w:p>
        </w:tc>
      </w:tr>
      <w:tr w:rsidR="00F71F42" w14:paraId="43A3FDCC" w14:textId="77777777">
        <w:trPr>
          <w:trHeight w:val="557"/>
        </w:trPr>
        <w:tc>
          <w:tcPr>
            <w:tcW w:w="852" w:type="dxa"/>
            <w:tcBorders>
              <w:top w:val="single" w:sz="4" w:space="0" w:color="auto"/>
              <w:left w:val="single" w:sz="4" w:space="0" w:color="auto"/>
              <w:bottom w:val="single" w:sz="4" w:space="0" w:color="auto"/>
              <w:right w:val="single" w:sz="4" w:space="0" w:color="auto"/>
            </w:tcBorders>
          </w:tcPr>
          <w:p w14:paraId="65043E23"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6ED09FAD" w14:textId="77777777" w:rsidR="00F71F42" w:rsidRDefault="00000000">
            <w:pPr>
              <w:rPr>
                <w:b/>
                <w:sz w:val="22"/>
                <w:szCs w:val="22"/>
              </w:rPr>
            </w:pPr>
            <w:r>
              <w:rPr>
                <w:b/>
                <w:bCs/>
                <w:sz w:val="22"/>
                <w:szCs w:val="22"/>
              </w:rPr>
              <w:t>ПРЕИМУЩЕСТВО</w:t>
            </w:r>
            <w:r>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171" w:type="dxa"/>
            <w:tcBorders>
              <w:top w:val="single" w:sz="4" w:space="0" w:color="auto"/>
              <w:left w:val="single" w:sz="4" w:space="0" w:color="auto"/>
              <w:bottom w:val="single" w:sz="4" w:space="0" w:color="auto"/>
              <w:right w:val="single" w:sz="4" w:space="0" w:color="auto"/>
            </w:tcBorders>
          </w:tcPr>
          <w:p w14:paraId="548A9D51" w14:textId="77777777" w:rsidR="00F71F42" w:rsidRDefault="00000000">
            <w:pPr>
              <w:jc w:val="both"/>
              <w:rPr>
                <w:b/>
                <w:bCs/>
                <w:sz w:val="22"/>
                <w:szCs w:val="22"/>
              </w:rPr>
            </w:pPr>
            <w:r>
              <w:rPr>
                <w:b/>
                <w:bCs/>
                <w:sz w:val="22"/>
                <w:szCs w:val="22"/>
              </w:rPr>
              <w:t xml:space="preserve">Применяется. </w:t>
            </w:r>
          </w:p>
          <w:p w14:paraId="64C214CD" w14:textId="77777777" w:rsidR="00F71F42" w:rsidRDefault="00F71F42">
            <w:pPr>
              <w:jc w:val="both"/>
              <w:rPr>
                <w:b/>
                <w:bCs/>
                <w:sz w:val="22"/>
                <w:szCs w:val="22"/>
              </w:rPr>
            </w:pPr>
          </w:p>
          <w:p w14:paraId="04A4D74A" w14:textId="77777777" w:rsidR="00F71F42" w:rsidRDefault="00000000">
            <w:pPr>
              <w:tabs>
                <w:tab w:val="left" w:pos="1418"/>
              </w:tabs>
              <w:suppressAutoHyphens w:val="0"/>
              <w:jc w:val="both"/>
              <w:rPr>
                <w:b/>
                <w:sz w:val="22"/>
                <w:szCs w:val="22"/>
              </w:rPr>
            </w:pPr>
            <w:r>
              <w:rPr>
                <w:sz w:val="22"/>
                <w:szCs w:val="22"/>
              </w:rPr>
              <w:t>Согласно пункту 3 части 4 статьи 3.1-4 Закона № 223-ФЗ, если постановлением Правительства Российской Федерации от 23.12.2024 №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r>
              <w:rPr>
                <w:b/>
                <w:sz w:val="22"/>
                <w:szCs w:val="22"/>
              </w:rPr>
              <w:t xml:space="preserve"> </w:t>
            </w:r>
          </w:p>
          <w:p w14:paraId="42E3EB0E" w14:textId="77777777" w:rsidR="00F71F42" w:rsidRDefault="00F71F42">
            <w:pPr>
              <w:tabs>
                <w:tab w:val="left" w:pos="1418"/>
              </w:tabs>
              <w:suppressAutoHyphens w:val="0"/>
              <w:jc w:val="both"/>
              <w:rPr>
                <w:b/>
                <w:sz w:val="22"/>
                <w:szCs w:val="22"/>
              </w:rPr>
            </w:pPr>
          </w:p>
          <w:p w14:paraId="3CBD4244" w14:textId="77777777" w:rsidR="00F71F42" w:rsidRDefault="00000000">
            <w:pPr>
              <w:jc w:val="both"/>
              <w:rPr>
                <w:b/>
                <w:bCs/>
                <w:sz w:val="22"/>
                <w:szCs w:val="22"/>
              </w:rPr>
            </w:pPr>
            <w:r>
              <w:rPr>
                <w:b/>
                <w:sz w:val="22"/>
                <w:szCs w:val="22"/>
              </w:rPr>
              <w:t>Участником закупки в заявке указывается страна происхождения товара. В случае непредоставления вышеуказанной информации товар приравнивается к иностранному.</w:t>
            </w:r>
          </w:p>
        </w:tc>
      </w:tr>
      <w:tr w:rsidR="00F71F42" w14:paraId="5D10B81B" w14:textId="77777777">
        <w:trPr>
          <w:trHeight w:val="557"/>
        </w:trPr>
        <w:tc>
          <w:tcPr>
            <w:tcW w:w="852" w:type="dxa"/>
            <w:tcBorders>
              <w:top w:val="single" w:sz="4" w:space="0" w:color="auto"/>
              <w:left w:val="single" w:sz="4" w:space="0" w:color="auto"/>
              <w:bottom w:val="single" w:sz="4" w:space="0" w:color="auto"/>
              <w:right w:val="single" w:sz="4" w:space="0" w:color="auto"/>
            </w:tcBorders>
          </w:tcPr>
          <w:p w14:paraId="054C65D0"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5EEA82D9" w14:textId="77777777" w:rsidR="00F71F42" w:rsidRDefault="00000000">
            <w:pPr>
              <w:rPr>
                <w:b/>
                <w:bCs/>
                <w:sz w:val="22"/>
                <w:szCs w:val="22"/>
              </w:rPr>
            </w:pPr>
            <w:r>
              <w:rPr>
                <w:b/>
                <w:sz w:val="22"/>
                <w:szCs w:val="22"/>
              </w:rPr>
              <w:t xml:space="preserve">Требования к безопасности, качеству, техническим характеристикам, функциональным характеристикам (потребительским </w:t>
            </w:r>
            <w:r>
              <w:rPr>
                <w:b/>
                <w:sz w:val="22"/>
                <w:szCs w:val="22"/>
              </w:rPr>
              <w:lastRenderedPageBreak/>
              <w:t>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71" w:type="dxa"/>
            <w:tcBorders>
              <w:top w:val="single" w:sz="4" w:space="0" w:color="auto"/>
              <w:left w:val="single" w:sz="4" w:space="0" w:color="auto"/>
              <w:bottom w:val="single" w:sz="4" w:space="0" w:color="auto"/>
              <w:right w:val="single" w:sz="4" w:space="0" w:color="auto"/>
            </w:tcBorders>
          </w:tcPr>
          <w:p w14:paraId="65AAB810" w14:textId="77777777" w:rsidR="00F71F42" w:rsidRDefault="00000000">
            <w:pPr>
              <w:jc w:val="both"/>
              <w:rPr>
                <w:bCs/>
                <w:sz w:val="22"/>
                <w:szCs w:val="22"/>
              </w:rPr>
            </w:pPr>
            <w:r>
              <w:rPr>
                <w:bCs/>
                <w:sz w:val="22"/>
                <w:szCs w:val="22"/>
              </w:rPr>
              <w:lastRenderedPageBreak/>
              <w:t>Данная информация указана в Техническом задании (Приложение № 1 к настоящей документации).</w:t>
            </w:r>
          </w:p>
          <w:p w14:paraId="616439F8" w14:textId="77777777" w:rsidR="00F71F42" w:rsidRDefault="00F71F42">
            <w:pPr>
              <w:tabs>
                <w:tab w:val="left" w:pos="1418"/>
              </w:tabs>
              <w:suppressAutoHyphens w:val="0"/>
              <w:jc w:val="both"/>
              <w:rPr>
                <w:b/>
                <w:bCs/>
                <w:sz w:val="22"/>
                <w:szCs w:val="22"/>
              </w:rPr>
            </w:pPr>
          </w:p>
        </w:tc>
      </w:tr>
      <w:tr w:rsidR="00F71F42" w14:paraId="13838286" w14:textId="77777777">
        <w:trPr>
          <w:trHeight w:val="557"/>
        </w:trPr>
        <w:tc>
          <w:tcPr>
            <w:tcW w:w="852" w:type="dxa"/>
            <w:tcBorders>
              <w:top w:val="single" w:sz="4" w:space="0" w:color="auto"/>
              <w:left w:val="single" w:sz="4" w:space="0" w:color="auto"/>
              <w:bottom w:val="single" w:sz="4" w:space="0" w:color="auto"/>
              <w:right w:val="single" w:sz="4" w:space="0" w:color="auto"/>
            </w:tcBorders>
          </w:tcPr>
          <w:p w14:paraId="6573DBEB"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28C8A6BB" w14:textId="77777777" w:rsidR="00F71F42" w:rsidRDefault="00000000">
            <w:pPr>
              <w:rPr>
                <w:b/>
                <w:sz w:val="22"/>
                <w:szCs w:val="22"/>
              </w:rPr>
            </w:pPr>
            <w:r>
              <w:rPr>
                <w:b/>
                <w:sz w:val="22"/>
                <w:szCs w:val="22"/>
              </w:rPr>
              <w:t>Требования к участникам такой закупки</w:t>
            </w:r>
          </w:p>
        </w:tc>
        <w:tc>
          <w:tcPr>
            <w:tcW w:w="6171" w:type="dxa"/>
            <w:tcBorders>
              <w:top w:val="single" w:sz="4" w:space="0" w:color="auto"/>
              <w:left w:val="single" w:sz="4" w:space="0" w:color="auto"/>
              <w:bottom w:val="single" w:sz="4" w:space="0" w:color="auto"/>
              <w:right w:val="single" w:sz="4" w:space="0" w:color="auto"/>
            </w:tcBorders>
          </w:tcPr>
          <w:p w14:paraId="34B11E0A" w14:textId="77777777" w:rsidR="00F71F42" w:rsidRDefault="00000000">
            <w:pPr>
              <w:widowControl w:val="0"/>
              <w:tabs>
                <w:tab w:val="left" w:pos="0"/>
                <w:tab w:val="left" w:pos="709"/>
                <w:tab w:val="left" w:pos="2834"/>
              </w:tabs>
              <w:autoSpaceDE w:val="0"/>
              <w:autoSpaceDN w:val="0"/>
              <w:adjustRightInd w:val="0"/>
              <w:ind w:right="-8"/>
              <w:jc w:val="both"/>
              <w:rPr>
                <w:color w:val="000000"/>
                <w:sz w:val="22"/>
                <w:szCs w:val="22"/>
              </w:rPr>
            </w:pPr>
            <w:r>
              <w:rPr>
                <w:color w:val="000000"/>
                <w:sz w:val="22"/>
                <w:szCs w:val="22"/>
              </w:rPr>
              <w:t>К участникам закупки предъявляются следующие требования:</w:t>
            </w:r>
          </w:p>
          <w:p w14:paraId="09DA31C3" w14:textId="77777777" w:rsidR="00F71F42" w:rsidRDefault="00000000">
            <w:pPr>
              <w:pStyle w:val="af2"/>
              <w:shd w:val="clear" w:color="auto" w:fill="FFFFFF"/>
              <w:spacing w:before="0" w:beforeAutospacing="0" w:after="0" w:afterAutospacing="0"/>
              <w:jc w:val="both"/>
              <w:rPr>
                <w:color w:val="000000"/>
                <w:sz w:val="22"/>
                <w:szCs w:val="22"/>
                <w:lang w:eastAsia="ar-SA"/>
              </w:rPr>
            </w:pPr>
            <w:r>
              <w:rPr>
                <w:color w:val="000000"/>
                <w:sz w:val="22"/>
                <w:szCs w:val="22"/>
                <w:lang w:eastAsia="ar-SA"/>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12B3CE4C" w14:textId="77777777" w:rsidR="00F71F42" w:rsidRDefault="00000000">
            <w:pPr>
              <w:pStyle w:val="af2"/>
              <w:shd w:val="clear" w:color="auto" w:fill="FFFFFF"/>
              <w:spacing w:before="0" w:beforeAutospacing="0" w:after="0" w:afterAutospacing="0"/>
              <w:jc w:val="both"/>
              <w:rPr>
                <w:color w:val="000000"/>
                <w:sz w:val="22"/>
                <w:szCs w:val="22"/>
                <w:lang w:eastAsia="ar-SA"/>
              </w:rPr>
            </w:pPr>
            <w:r>
              <w:rPr>
                <w:color w:val="000000"/>
                <w:sz w:val="22"/>
                <w:szCs w:val="22"/>
                <w:lang w:eastAsia="ar-SA"/>
              </w:rPr>
              <w:t>2.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p>
          <w:p w14:paraId="16FE05E4" w14:textId="77777777" w:rsidR="00F71F42" w:rsidRDefault="00000000">
            <w:pPr>
              <w:pStyle w:val="af2"/>
              <w:shd w:val="clear" w:color="auto" w:fill="FFFFFF"/>
              <w:spacing w:before="0" w:beforeAutospacing="0" w:after="0" w:afterAutospacing="0"/>
              <w:jc w:val="both"/>
              <w:rPr>
                <w:color w:val="000000"/>
                <w:sz w:val="22"/>
                <w:szCs w:val="22"/>
                <w:lang w:eastAsia="ar-SA"/>
              </w:rPr>
            </w:pPr>
            <w:r>
              <w:rPr>
                <w:color w:val="000000"/>
                <w:sz w:val="22"/>
                <w:szCs w:val="22"/>
                <w:lang w:eastAsia="ar-SA"/>
              </w:rPr>
              <w:t>3.Отсутствие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превышающей 25%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2A34ABDC" w14:textId="77777777" w:rsidR="00F71F42" w:rsidRDefault="00000000">
            <w:pPr>
              <w:pStyle w:val="af2"/>
              <w:shd w:val="clear" w:color="auto" w:fill="FFFFFF"/>
              <w:spacing w:before="0" w:beforeAutospacing="0" w:after="0" w:afterAutospacing="0"/>
              <w:jc w:val="both"/>
              <w:rPr>
                <w:color w:val="000000"/>
                <w:sz w:val="22"/>
                <w:szCs w:val="22"/>
                <w:lang w:eastAsia="ar-SA"/>
              </w:rPr>
            </w:pPr>
            <w:r>
              <w:rPr>
                <w:color w:val="000000"/>
                <w:sz w:val="22"/>
                <w:szCs w:val="22"/>
                <w:lang w:eastAsia="ar-SA"/>
              </w:rPr>
              <w:t>4. Показатели финансово-хозяйственной деятельности участника закупки должны свидетельствовать о его платежеспособности и финансовой устойчивости, при условии, что такое требование и критерии предусмотрены настоящей документацией о закупке;</w:t>
            </w:r>
          </w:p>
          <w:p w14:paraId="41B1DAF5" w14:textId="77777777" w:rsidR="00F71F42" w:rsidRDefault="00000000">
            <w:pPr>
              <w:pStyle w:val="af2"/>
              <w:shd w:val="clear" w:color="auto" w:fill="FFFFFF"/>
              <w:spacing w:before="0" w:beforeAutospacing="0" w:after="0" w:afterAutospacing="0"/>
              <w:jc w:val="both"/>
              <w:rPr>
                <w:color w:val="000000"/>
                <w:sz w:val="22"/>
                <w:szCs w:val="22"/>
                <w:lang w:eastAsia="ar-SA"/>
              </w:rPr>
            </w:pPr>
            <w:r>
              <w:rPr>
                <w:color w:val="000000"/>
                <w:sz w:val="22"/>
                <w:szCs w:val="22"/>
                <w:lang w:eastAsia="ar-SA"/>
              </w:rPr>
              <w:t>5. Отсутствие сведений об участнике закупки в реестре недобросовестных поставщиков, предусмотренном ст. 5 Федераль</w:t>
            </w:r>
            <w:r>
              <w:rPr>
                <w:color w:val="000000"/>
                <w:sz w:val="22"/>
                <w:szCs w:val="22"/>
                <w:lang w:eastAsia="ar-SA"/>
              </w:rPr>
              <w:lastRenderedPageBreak/>
              <w:t>ного закона от 11.07.2011 г. № 223-ФЗ и в реестре недобросовестных поставщиков, предусмотренном Федеральным законом от 05.04.2013г. № 44-ФЗ "о контрактной системе в сфере закупок товаров, работ, услуг для обеспечения государственных и муниципальных нужд».</w:t>
            </w:r>
          </w:p>
          <w:p w14:paraId="5F29C025" w14:textId="77777777" w:rsidR="00F71F42" w:rsidRDefault="00000000">
            <w:pPr>
              <w:pStyle w:val="af2"/>
              <w:shd w:val="clear" w:color="auto" w:fill="FFFFFF"/>
              <w:spacing w:before="0" w:beforeAutospacing="0" w:after="0" w:afterAutospacing="0"/>
              <w:jc w:val="both"/>
              <w:rPr>
                <w:color w:val="000000"/>
                <w:sz w:val="22"/>
                <w:szCs w:val="22"/>
                <w:lang w:eastAsia="ar-SA"/>
              </w:rPr>
            </w:pPr>
            <w:r>
              <w:rPr>
                <w:color w:val="000000"/>
                <w:sz w:val="22"/>
                <w:szCs w:val="22"/>
                <w:lang w:eastAsia="ar-SA"/>
              </w:rPr>
              <w:t>6. Участник закупки не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5FBD2ECB" w14:textId="77777777" w:rsidR="00F71F42" w:rsidRDefault="00000000">
            <w:pPr>
              <w:jc w:val="both"/>
              <w:rPr>
                <w:bCs/>
                <w:sz w:val="22"/>
                <w:szCs w:val="22"/>
              </w:rPr>
            </w:pPr>
            <w:r>
              <w:rPr>
                <w:color w:val="000000"/>
                <w:sz w:val="22"/>
                <w:szCs w:val="22"/>
              </w:rPr>
              <w:t>7. Участник закупки не являться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77B91C67" w14:textId="77777777" w:rsidR="00F71F42" w:rsidRDefault="00000000">
            <w:pPr>
              <w:jc w:val="both"/>
              <w:rPr>
                <w:bCs/>
                <w:sz w:val="22"/>
                <w:szCs w:val="22"/>
              </w:rPr>
            </w:pPr>
            <w:r>
              <w:rPr>
                <w:color w:val="000000"/>
                <w:sz w:val="22"/>
                <w:szCs w:val="22"/>
              </w:rPr>
              <w:t>8. Участник закупки должен являться субъектом малого или среднего предпринимательства. Сведения об участнике должны содержаться в Едином реестре субъектов малого и среднего предпринимательства. В случае отсутствия сведений об участнике в указанном реестре Заказчик принимает решение об отказе в допуске к участию в закупке либо об отказе от заключения договора с таким участником.</w:t>
            </w:r>
          </w:p>
        </w:tc>
      </w:tr>
      <w:tr w:rsidR="00F71F42" w14:paraId="01497FE6" w14:textId="77777777">
        <w:trPr>
          <w:trHeight w:val="557"/>
        </w:trPr>
        <w:tc>
          <w:tcPr>
            <w:tcW w:w="852" w:type="dxa"/>
            <w:tcBorders>
              <w:top w:val="single" w:sz="4" w:space="0" w:color="auto"/>
              <w:left w:val="single" w:sz="4" w:space="0" w:color="auto"/>
              <w:bottom w:val="single" w:sz="4" w:space="0" w:color="auto"/>
              <w:right w:val="single" w:sz="4" w:space="0" w:color="auto"/>
            </w:tcBorders>
          </w:tcPr>
          <w:p w14:paraId="3732FFC2"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3A8A8E58" w14:textId="77777777" w:rsidR="00F71F42" w:rsidRDefault="00000000">
            <w:pPr>
              <w:rPr>
                <w:b/>
                <w:sz w:val="22"/>
                <w:szCs w:val="22"/>
              </w:rPr>
            </w:pPr>
            <w:r>
              <w:rPr>
                <w:b/>
                <w:sz w:val="22"/>
                <w:szCs w:val="22"/>
                <w:lang w:eastAsia="zh-CN"/>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6171" w:type="dxa"/>
            <w:tcBorders>
              <w:top w:val="single" w:sz="4" w:space="0" w:color="auto"/>
              <w:left w:val="single" w:sz="4" w:space="0" w:color="auto"/>
              <w:bottom w:val="single" w:sz="4" w:space="0" w:color="auto"/>
              <w:right w:val="single" w:sz="4" w:space="0" w:color="auto"/>
            </w:tcBorders>
          </w:tcPr>
          <w:p w14:paraId="708389C7" w14:textId="77777777" w:rsidR="00F71F42" w:rsidRDefault="00000000">
            <w:pPr>
              <w:jc w:val="both"/>
              <w:rPr>
                <w:bCs/>
                <w:sz w:val="22"/>
                <w:szCs w:val="22"/>
              </w:rPr>
            </w:pPr>
            <w:r>
              <w:rPr>
                <w:color w:val="000000"/>
                <w:sz w:val="22"/>
                <w:szCs w:val="22"/>
              </w:rPr>
              <w:t>Подробное описание представлено в Формах для заполнения (Приложение № 5 к настоящей документации).</w:t>
            </w:r>
          </w:p>
        </w:tc>
      </w:tr>
      <w:tr w:rsidR="00F71F42" w14:paraId="3A8EC14F" w14:textId="77777777">
        <w:trPr>
          <w:trHeight w:val="557"/>
        </w:trPr>
        <w:tc>
          <w:tcPr>
            <w:tcW w:w="852" w:type="dxa"/>
            <w:tcBorders>
              <w:top w:val="single" w:sz="4" w:space="0" w:color="auto"/>
              <w:left w:val="single" w:sz="4" w:space="0" w:color="auto"/>
              <w:bottom w:val="single" w:sz="4" w:space="0" w:color="auto"/>
              <w:right w:val="single" w:sz="4" w:space="0" w:color="auto"/>
            </w:tcBorders>
          </w:tcPr>
          <w:p w14:paraId="7BBC3D8B" w14:textId="77777777" w:rsidR="00F71F42" w:rsidRDefault="00F71F42">
            <w:pPr>
              <w:pStyle w:val="af4"/>
              <w:numPr>
                <w:ilvl w:val="0"/>
                <w:numId w:val="4"/>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7F91F707" w14:textId="77777777" w:rsidR="00F71F42" w:rsidRDefault="00000000">
            <w:pPr>
              <w:rPr>
                <w:b/>
                <w:sz w:val="22"/>
                <w:szCs w:val="22"/>
              </w:rPr>
            </w:pPr>
            <w:r>
              <w:rPr>
                <w:b/>
                <w:sz w:val="22"/>
                <w:szCs w:val="22"/>
              </w:rPr>
              <w:t>Критерии, порядок оценки и сопоставления заявок на участие в запросе ТКП, их содержание и значимость</w:t>
            </w:r>
          </w:p>
        </w:tc>
        <w:tc>
          <w:tcPr>
            <w:tcW w:w="6171" w:type="dxa"/>
            <w:tcBorders>
              <w:top w:val="single" w:sz="4" w:space="0" w:color="auto"/>
              <w:left w:val="single" w:sz="4" w:space="0" w:color="auto"/>
              <w:bottom w:val="single" w:sz="4" w:space="0" w:color="auto"/>
              <w:right w:val="single" w:sz="4" w:space="0" w:color="auto"/>
            </w:tcBorders>
          </w:tcPr>
          <w:p w14:paraId="1DBEC4C0" w14:textId="77777777" w:rsidR="00F71F42" w:rsidRDefault="00000000">
            <w:pPr>
              <w:jc w:val="both"/>
              <w:rPr>
                <w:bCs/>
                <w:sz w:val="22"/>
                <w:szCs w:val="22"/>
              </w:rPr>
            </w:pPr>
            <w:r>
              <w:rPr>
                <w:snapToGrid w:val="0"/>
                <w:sz w:val="22"/>
                <w:szCs w:val="22"/>
                <w:lang w:eastAsia="ru-RU"/>
              </w:rPr>
              <w:t>Подробное описание представлено в Приложении № 2 настоящей документации.</w:t>
            </w:r>
          </w:p>
        </w:tc>
      </w:tr>
    </w:tbl>
    <w:p w14:paraId="119AB916" w14:textId="77777777" w:rsidR="00F71F42" w:rsidRDefault="00F71F42">
      <w:pPr>
        <w:suppressAutoHyphens w:val="0"/>
        <w:rPr>
          <w:b/>
          <w:bCs/>
          <w:sz w:val="22"/>
          <w:szCs w:val="22"/>
        </w:rPr>
      </w:pPr>
    </w:p>
    <w:p w14:paraId="77BB3C1C" w14:textId="77777777" w:rsidR="00F71F42" w:rsidRDefault="00F71F42">
      <w:pPr>
        <w:suppressAutoHyphens w:val="0"/>
        <w:rPr>
          <w:b/>
          <w:bCs/>
          <w:sz w:val="22"/>
          <w:szCs w:val="22"/>
        </w:rPr>
      </w:pPr>
    </w:p>
    <w:p w14:paraId="64FDE413" w14:textId="77777777" w:rsidR="00F71F42" w:rsidRDefault="00F71F42">
      <w:pPr>
        <w:suppressAutoHyphens w:val="0"/>
        <w:rPr>
          <w:b/>
          <w:bCs/>
          <w:sz w:val="22"/>
          <w:szCs w:val="22"/>
        </w:rPr>
      </w:pPr>
    </w:p>
    <w:p w14:paraId="7B2387F0" w14:textId="77777777" w:rsidR="00F71F42" w:rsidRDefault="00000000">
      <w:pPr>
        <w:suppressAutoHyphens w:val="0"/>
        <w:rPr>
          <w:b/>
          <w:bCs/>
          <w:sz w:val="22"/>
          <w:szCs w:val="22"/>
        </w:rPr>
      </w:pPr>
      <w:r>
        <w:rPr>
          <w:b/>
          <w:bCs/>
          <w:sz w:val="22"/>
          <w:szCs w:val="22"/>
        </w:rPr>
        <w:br w:type="page"/>
      </w:r>
    </w:p>
    <w:p w14:paraId="1D22F6A1" w14:textId="77777777" w:rsidR="00F71F42" w:rsidRDefault="00000000">
      <w:pPr>
        <w:suppressAutoHyphens w:val="0"/>
        <w:jc w:val="right"/>
        <w:rPr>
          <w:i/>
          <w:iCs/>
          <w:sz w:val="22"/>
          <w:szCs w:val="22"/>
        </w:rPr>
      </w:pPr>
      <w:r>
        <w:rPr>
          <w:i/>
          <w:iCs/>
          <w:sz w:val="22"/>
          <w:szCs w:val="22"/>
        </w:rPr>
        <w:lastRenderedPageBreak/>
        <w:t>Приложение № 1. Техническое задание</w:t>
      </w:r>
    </w:p>
    <w:p w14:paraId="615C3C74" w14:textId="77777777" w:rsidR="00F71F42" w:rsidRDefault="00F71F42">
      <w:pPr>
        <w:suppressAutoHyphens w:val="0"/>
        <w:jc w:val="center"/>
        <w:rPr>
          <w:sz w:val="22"/>
          <w:szCs w:val="22"/>
        </w:rPr>
      </w:pPr>
    </w:p>
    <w:p w14:paraId="2A88104C" w14:textId="77777777" w:rsidR="00F71F42" w:rsidRDefault="00000000">
      <w:pPr>
        <w:suppressAutoHyphens w:val="0"/>
        <w:jc w:val="center"/>
        <w:rPr>
          <w:b/>
          <w:bCs/>
          <w:sz w:val="24"/>
          <w:szCs w:val="24"/>
        </w:rPr>
      </w:pPr>
      <w:bookmarkStart w:id="4" w:name="_Hlk199757338"/>
      <w:r>
        <w:rPr>
          <w:b/>
          <w:bCs/>
          <w:sz w:val="24"/>
          <w:szCs w:val="24"/>
        </w:rPr>
        <w:t xml:space="preserve">Техническое задание </w:t>
      </w:r>
      <w:bookmarkEnd w:id="4"/>
    </w:p>
    <w:p w14:paraId="40E60B80" w14:textId="77777777" w:rsidR="00F71F42" w:rsidRDefault="00F71F42">
      <w:pPr>
        <w:suppressAutoHyphens w:val="0"/>
        <w:jc w:val="center"/>
        <w:rPr>
          <w:b/>
          <w:bCs/>
          <w:sz w:val="24"/>
          <w:szCs w:val="24"/>
        </w:rPr>
      </w:pPr>
    </w:p>
    <w:p w14:paraId="545409D0" w14:textId="77777777" w:rsidR="00F71F42" w:rsidRDefault="00000000">
      <w:pPr>
        <w:suppressAutoHyphens w:val="0"/>
        <w:jc w:val="center"/>
        <w:rPr>
          <w:b/>
          <w:bCs/>
          <w:sz w:val="24"/>
          <w:szCs w:val="24"/>
        </w:rPr>
      </w:pPr>
      <w:r>
        <w:rPr>
          <w:b/>
          <w:bCs/>
          <w:sz w:val="24"/>
          <w:szCs w:val="24"/>
        </w:rPr>
        <w:t xml:space="preserve">Прилагается отдельным файлом </w:t>
      </w:r>
    </w:p>
    <w:p w14:paraId="37094203" w14:textId="77777777" w:rsidR="00F71F42" w:rsidRDefault="00000000">
      <w:pPr>
        <w:suppressAutoHyphens w:val="0"/>
        <w:spacing w:after="160" w:line="259" w:lineRule="auto"/>
        <w:jc w:val="right"/>
        <w:rPr>
          <w:i/>
          <w:iCs/>
          <w:sz w:val="22"/>
          <w:szCs w:val="22"/>
        </w:rPr>
      </w:pPr>
      <w:r>
        <w:rPr>
          <w:b/>
          <w:bCs/>
          <w:sz w:val="22"/>
          <w:szCs w:val="22"/>
        </w:rPr>
        <w:br w:type="page"/>
      </w:r>
      <w:r>
        <w:rPr>
          <w:i/>
          <w:iCs/>
          <w:sz w:val="22"/>
          <w:szCs w:val="22"/>
        </w:rPr>
        <w:lastRenderedPageBreak/>
        <w:t>Приложение № 2. Критерии оценки заявок</w:t>
      </w:r>
      <w:bookmarkStart w:id="5" w:name="_Toc528768574"/>
    </w:p>
    <w:p w14:paraId="79363192" w14:textId="77777777" w:rsidR="00F71F42" w:rsidRDefault="00000000">
      <w:pPr>
        <w:tabs>
          <w:tab w:val="left" w:pos="720"/>
        </w:tabs>
        <w:suppressAutoHyphens w:val="0"/>
        <w:jc w:val="center"/>
        <w:rPr>
          <w:b/>
          <w:bCs/>
          <w:sz w:val="22"/>
          <w:szCs w:val="22"/>
        </w:rPr>
      </w:pPr>
      <w:r>
        <w:rPr>
          <w:b/>
          <w:bCs/>
          <w:sz w:val="22"/>
          <w:szCs w:val="22"/>
        </w:rPr>
        <w:t>Критерии оценки заявок</w:t>
      </w:r>
    </w:p>
    <w:p w14:paraId="2F18AEFE" w14:textId="77777777" w:rsidR="00F71F42" w:rsidRDefault="00F71F42">
      <w:pPr>
        <w:tabs>
          <w:tab w:val="left" w:pos="720"/>
        </w:tabs>
        <w:suppressAutoHyphens w:val="0"/>
        <w:jc w:val="center"/>
        <w:rPr>
          <w:b/>
          <w:bCs/>
          <w:sz w:val="22"/>
          <w:szCs w:val="22"/>
        </w:rPr>
      </w:pPr>
    </w:p>
    <w:p w14:paraId="60FE10FA" w14:textId="77777777" w:rsidR="00F71F42" w:rsidRDefault="00000000">
      <w:pPr>
        <w:widowControl w:val="0"/>
        <w:autoSpaceDE w:val="0"/>
        <w:autoSpaceDN w:val="0"/>
        <w:adjustRightInd w:val="0"/>
        <w:contextualSpacing/>
        <w:jc w:val="both"/>
        <w:rPr>
          <w:bCs/>
          <w:sz w:val="22"/>
          <w:szCs w:val="22"/>
        </w:rPr>
      </w:pPr>
      <w:r>
        <w:rPr>
          <w:bCs/>
          <w:sz w:val="22"/>
          <w:szCs w:val="22"/>
        </w:rPr>
        <w:t xml:space="preserve">Оценка заявок участников закупки проводится по критериям, представленным в таблице: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3147"/>
      </w:tblGrid>
      <w:tr w:rsidR="00F71F42" w14:paraId="7DEA3B34" w14:textId="77777777">
        <w:trPr>
          <w:trHeight w:val="314"/>
        </w:trPr>
        <w:tc>
          <w:tcPr>
            <w:tcW w:w="6771" w:type="dxa"/>
            <w:vAlign w:val="center"/>
          </w:tcPr>
          <w:p w14:paraId="0DDE2456" w14:textId="77777777" w:rsidR="00F71F42" w:rsidRDefault="00000000">
            <w:pPr>
              <w:widowControl w:val="0"/>
              <w:tabs>
                <w:tab w:val="left" w:pos="0"/>
                <w:tab w:val="left" w:pos="2243"/>
                <w:tab w:val="right" w:pos="8910"/>
              </w:tabs>
              <w:ind w:left="283"/>
              <w:contextualSpacing/>
              <w:jc w:val="center"/>
              <w:rPr>
                <w:bCs/>
                <w:sz w:val="22"/>
                <w:szCs w:val="22"/>
              </w:rPr>
            </w:pPr>
            <w:r>
              <w:rPr>
                <w:bCs/>
                <w:sz w:val="22"/>
                <w:szCs w:val="22"/>
              </w:rPr>
              <w:t>Наименование критерия</w:t>
            </w:r>
          </w:p>
        </w:tc>
        <w:tc>
          <w:tcPr>
            <w:tcW w:w="3147" w:type="dxa"/>
            <w:vAlign w:val="center"/>
          </w:tcPr>
          <w:p w14:paraId="1E249EBB" w14:textId="77777777" w:rsidR="00F71F42" w:rsidRDefault="00000000">
            <w:pPr>
              <w:widowControl w:val="0"/>
              <w:tabs>
                <w:tab w:val="right" w:pos="8910"/>
              </w:tabs>
              <w:ind w:left="-113" w:right="-112"/>
              <w:contextualSpacing/>
              <w:jc w:val="center"/>
              <w:rPr>
                <w:bCs/>
                <w:sz w:val="22"/>
                <w:szCs w:val="22"/>
              </w:rPr>
            </w:pPr>
            <w:r>
              <w:rPr>
                <w:bCs/>
                <w:sz w:val="22"/>
                <w:szCs w:val="22"/>
              </w:rPr>
              <w:t>Значимость критерия, %</w:t>
            </w:r>
          </w:p>
        </w:tc>
      </w:tr>
      <w:tr w:rsidR="00F71F42" w14:paraId="4B6FFBBF" w14:textId="77777777">
        <w:trPr>
          <w:trHeight w:val="296"/>
        </w:trPr>
        <w:tc>
          <w:tcPr>
            <w:tcW w:w="6771" w:type="dxa"/>
          </w:tcPr>
          <w:p w14:paraId="1DEE40D7" w14:textId="77777777" w:rsidR="00F71F42" w:rsidRDefault="00000000">
            <w:pPr>
              <w:widowControl w:val="0"/>
              <w:tabs>
                <w:tab w:val="left" w:pos="0"/>
                <w:tab w:val="left" w:pos="2243"/>
                <w:tab w:val="right" w:pos="8910"/>
              </w:tabs>
              <w:ind w:left="69"/>
              <w:contextualSpacing/>
              <w:jc w:val="both"/>
              <w:rPr>
                <w:bCs/>
                <w:sz w:val="22"/>
                <w:szCs w:val="22"/>
              </w:rPr>
            </w:pPr>
            <w:r>
              <w:rPr>
                <w:bCs/>
                <w:sz w:val="22"/>
                <w:szCs w:val="22"/>
              </w:rPr>
              <w:t>Стоимостной критерий: Цена договора</w:t>
            </w:r>
          </w:p>
        </w:tc>
        <w:tc>
          <w:tcPr>
            <w:tcW w:w="3147" w:type="dxa"/>
            <w:vAlign w:val="center"/>
          </w:tcPr>
          <w:p w14:paraId="583A30D3" w14:textId="77777777" w:rsidR="00F71F42" w:rsidRDefault="00000000">
            <w:pPr>
              <w:widowControl w:val="0"/>
              <w:tabs>
                <w:tab w:val="left" w:pos="0"/>
                <w:tab w:val="left" w:pos="2243"/>
                <w:tab w:val="right" w:pos="8910"/>
              </w:tabs>
              <w:ind w:left="283"/>
              <w:contextualSpacing/>
              <w:jc w:val="center"/>
              <w:rPr>
                <w:bCs/>
                <w:sz w:val="22"/>
                <w:szCs w:val="22"/>
              </w:rPr>
            </w:pPr>
            <w:r>
              <w:rPr>
                <w:bCs/>
                <w:sz w:val="22"/>
                <w:szCs w:val="22"/>
              </w:rPr>
              <w:t>70%</w:t>
            </w:r>
          </w:p>
        </w:tc>
      </w:tr>
      <w:tr w:rsidR="00F71F42" w14:paraId="1475BA2D" w14:textId="77777777">
        <w:trPr>
          <w:trHeight w:val="283"/>
        </w:trPr>
        <w:tc>
          <w:tcPr>
            <w:tcW w:w="6771" w:type="dxa"/>
          </w:tcPr>
          <w:p w14:paraId="2219BA36" w14:textId="77777777" w:rsidR="00F71F42" w:rsidRDefault="00000000">
            <w:pPr>
              <w:widowControl w:val="0"/>
              <w:tabs>
                <w:tab w:val="left" w:pos="0"/>
                <w:tab w:val="left" w:pos="2243"/>
                <w:tab w:val="right" w:pos="8910"/>
              </w:tabs>
              <w:ind w:left="69"/>
              <w:contextualSpacing/>
              <w:jc w:val="both"/>
              <w:rPr>
                <w:bCs/>
                <w:sz w:val="22"/>
                <w:szCs w:val="22"/>
              </w:rPr>
            </w:pPr>
            <w:r>
              <w:rPr>
                <w:bCs/>
                <w:sz w:val="22"/>
                <w:szCs w:val="22"/>
              </w:rPr>
              <w:t>Нестоимостной критерий: Срок поставки товара</w:t>
            </w:r>
          </w:p>
        </w:tc>
        <w:tc>
          <w:tcPr>
            <w:tcW w:w="3147" w:type="dxa"/>
            <w:vAlign w:val="center"/>
          </w:tcPr>
          <w:p w14:paraId="50096BB4" w14:textId="77777777" w:rsidR="00F71F42" w:rsidRDefault="00000000">
            <w:pPr>
              <w:widowControl w:val="0"/>
              <w:tabs>
                <w:tab w:val="left" w:pos="0"/>
                <w:tab w:val="left" w:pos="2243"/>
                <w:tab w:val="right" w:pos="8910"/>
              </w:tabs>
              <w:ind w:left="283"/>
              <w:contextualSpacing/>
              <w:jc w:val="center"/>
              <w:rPr>
                <w:bCs/>
                <w:sz w:val="22"/>
                <w:szCs w:val="22"/>
              </w:rPr>
            </w:pPr>
            <w:r>
              <w:rPr>
                <w:bCs/>
                <w:sz w:val="22"/>
                <w:szCs w:val="22"/>
              </w:rPr>
              <w:t>30%</w:t>
            </w:r>
          </w:p>
        </w:tc>
      </w:tr>
    </w:tbl>
    <w:p w14:paraId="03740567" w14:textId="77777777" w:rsidR="00F71F42" w:rsidRDefault="00000000">
      <w:pPr>
        <w:pStyle w:val="a6"/>
        <w:jc w:val="both"/>
        <w:rPr>
          <w:sz w:val="22"/>
          <w:szCs w:val="22"/>
        </w:rPr>
      </w:pPr>
      <w:r>
        <w:rPr>
          <w:sz w:val="22"/>
          <w:szCs w:val="22"/>
        </w:rPr>
        <w:t>Для получения итоговой оценки для системы разнотипных (имеющих разный физический смысл) показателей принята 100-балльная шкала.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087"/>
        <w:gridCol w:w="1276"/>
      </w:tblGrid>
      <w:tr w:rsidR="00F71F42" w14:paraId="56A6FDB5" w14:textId="77777777">
        <w:trPr>
          <w:trHeight w:val="479"/>
        </w:trPr>
        <w:tc>
          <w:tcPr>
            <w:tcW w:w="1555" w:type="dxa"/>
          </w:tcPr>
          <w:p w14:paraId="14FFE49C" w14:textId="77777777" w:rsidR="00F71F42" w:rsidRDefault="00000000">
            <w:pPr>
              <w:pStyle w:val="a"/>
              <w:numPr>
                <w:ilvl w:val="0"/>
                <w:numId w:val="0"/>
              </w:numPr>
              <w:tabs>
                <w:tab w:val="left" w:pos="708"/>
              </w:tabs>
              <w:autoSpaceDE w:val="0"/>
              <w:autoSpaceDN w:val="0"/>
              <w:jc w:val="both"/>
              <w:rPr>
                <w:sz w:val="22"/>
                <w:szCs w:val="22"/>
              </w:rPr>
            </w:pPr>
            <w:r>
              <w:rPr>
                <w:sz w:val="22"/>
                <w:szCs w:val="22"/>
              </w:rPr>
              <w:t>Наименование критерия</w:t>
            </w:r>
          </w:p>
        </w:tc>
        <w:tc>
          <w:tcPr>
            <w:tcW w:w="7087" w:type="dxa"/>
          </w:tcPr>
          <w:p w14:paraId="37F2043F" w14:textId="77777777" w:rsidR="00F71F42" w:rsidRDefault="00000000">
            <w:pPr>
              <w:pStyle w:val="a"/>
              <w:numPr>
                <w:ilvl w:val="0"/>
                <w:numId w:val="0"/>
              </w:numPr>
              <w:tabs>
                <w:tab w:val="left" w:pos="708"/>
              </w:tabs>
              <w:autoSpaceDE w:val="0"/>
              <w:autoSpaceDN w:val="0"/>
              <w:jc w:val="center"/>
              <w:rPr>
                <w:sz w:val="22"/>
                <w:szCs w:val="22"/>
              </w:rPr>
            </w:pPr>
            <w:r>
              <w:rPr>
                <w:sz w:val="22"/>
                <w:szCs w:val="22"/>
              </w:rPr>
              <w:t>Содержание критерия</w:t>
            </w:r>
          </w:p>
        </w:tc>
        <w:tc>
          <w:tcPr>
            <w:tcW w:w="1276" w:type="dxa"/>
          </w:tcPr>
          <w:p w14:paraId="5A99BAFA" w14:textId="77777777" w:rsidR="00F71F42" w:rsidRDefault="00000000">
            <w:pPr>
              <w:pStyle w:val="a"/>
              <w:numPr>
                <w:ilvl w:val="0"/>
                <w:numId w:val="0"/>
              </w:numPr>
              <w:tabs>
                <w:tab w:val="left" w:pos="708"/>
              </w:tabs>
              <w:autoSpaceDE w:val="0"/>
              <w:autoSpaceDN w:val="0"/>
              <w:jc w:val="center"/>
              <w:rPr>
                <w:sz w:val="22"/>
                <w:szCs w:val="22"/>
              </w:rPr>
            </w:pPr>
            <w:r>
              <w:rPr>
                <w:sz w:val="22"/>
                <w:szCs w:val="22"/>
              </w:rPr>
              <w:t>Значимость критерия</w:t>
            </w:r>
          </w:p>
        </w:tc>
      </w:tr>
      <w:tr w:rsidR="00F71F42" w14:paraId="7611F086" w14:textId="77777777">
        <w:tc>
          <w:tcPr>
            <w:tcW w:w="1555" w:type="dxa"/>
          </w:tcPr>
          <w:p w14:paraId="5F5FF061" w14:textId="77777777" w:rsidR="00F71F42" w:rsidRDefault="00000000">
            <w:pPr>
              <w:pStyle w:val="a"/>
              <w:numPr>
                <w:ilvl w:val="0"/>
                <w:numId w:val="0"/>
              </w:numPr>
              <w:tabs>
                <w:tab w:val="left" w:pos="708"/>
              </w:tabs>
              <w:autoSpaceDE w:val="0"/>
              <w:autoSpaceDN w:val="0"/>
              <w:ind w:right="-108"/>
              <w:rPr>
                <w:sz w:val="22"/>
                <w:szCs w:val="22"/>
              </w:rPr>
            </w:pPr>
            <w:r>
              <w:rPr>
                <w:b/>
                <w:sz w:val="22"/>
                <w:szCs w:val="22"/>
              </w:rPr>
              <w:t>1.</w:t>
            </w:r>
            <w:r>
              <w:rPr>
                <w:sz w:val="22"/>
                <w:szCs w:val="22"/>
              </w:rPr>
              <w:t xml:space="preserve"> </w:t>
            </w:r>
            <w:r>
              <w:rPr>
                <w:b/>
                <w:sz w:val="22"/>
                <w:szCs w:val="22"/>
              </w:rPr>
              <w:t>Цена договора</w:t>
            </w:r>
            <w:r>
              <w:rPr>
                <w:sz w:val="22"/>
                <w:szCs w:val="22"/>
              </w:rPr>
              <w:t xml:space="preserve">, </w:t>
            </w:r>
            <w:r>
              <w:rPr>
                <w:b/>
                <w:sz w:val="22"/>
                <w:szCs w:val="22"/>
              </w:rPr>
              <w:t>(</w:t>
            </w:r>
            <w:r>
              <w:rPr>
                <w:b/>
                <w:i/>
                <w:sz w:val="22"/>
                <w:szCs w:val="22"/>
                <w:lang w:val="en-US"/>
              </w:rPr>
              <w:t>Ai</w:t>
            </w:r>
            <w:r>
              <w:rPr>
                <w:b/>
                <w:sz w:val="22"/>
                <w:szCs w:val="22"/>
              </w:rPr>
              <w:t>)</w:t>
            </w:r>
          </w:p>
        </w:tc>
        <w:tc>
          <w:tcPr>
            <w:tcW w:w="7087" w:type="dxa"/>
          </w:tcPr>
          <w:p w14:paraId="7E959B17" w14:textId="77777777" w:rsidR="00F71F42" w:rsidRDefault="00000000">
            <w:pPr>
              <w:spacing w:before="80" w:after="100"/>
              <w:jc w:val="both"/>
              <w:rPr>
                <w:sz w:val="22"/>
                <w:szCs w:val="22"/>
              </w:rPr>
            </w:pPr>
            <w:r>
              <w:rPr>
                <w:sz w:val="22"/>
                <w:szCs w:val="22"/>
              </w:rPr>
              <w:t xml:space="preserve">При оценке Участнику Запроса, давшему наилучшее предложение по данному критерию, выставляется максимально возможный балл (60), а баллы, полученные другими Участниками, рассчитываются, как относительные наилучшему предложению по следующей формуле: </w:t>
            </w:r>
          </w:p>
          <w:p w14:paraId="4C6BCA19" w14:textId="77777777" w:rsidR="00F71F42" w:rsidRDefault="00000000">
            <w:pPr>
              <w:spacing w:before="80" w:after="100"/>
              <w:rPr>
                <w:sz w:val="22"/>
                <w:szCs w:val="22"/>
              </w:rPr>
            </w:pPr>
            <w:r>
              <w:rPr>
                <w:b/>
                <w:i/>
                <w:sz w:val="22"/>
                <w:szCs w:val="22"/>
                <w:lang w:val="en-US"/>
              </w:rPr>
              <w:t>Ai</w:t>
            </w:r>
            <w:r>
              <w:rPr>
                <w:i/>
                <w:iCs/>
                <w:sz w:val="22"/>
                <w:szCs w:val="22"/>
                <w:vertAlign w:val="subscript"/>
              </w:rPr>
              <w:t xml:space="preserve"> = </w:t>
            </w:r>
            <w:r>
              <w:rPr>
                <w:i/>
                <w:iCs/>
                <w:sz w:val="22"/>
                <w:szCs w:val="22"/>
              </w:rPr>
              <w:t xml:space="preserve"> </w:t>
            </w:r>
            <w:r>
              <w:rPr>
                <w:i/>
                <w:iCs/>
                <w:position w:val="-34"/>
                <w:sz w:val="22"/>
                <w:szCs w:val="22"/>
              </w:rPr>
              <w:object w:dxaOrig="540" w:dyaOrig="855" w14:anchorId="0B8862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9pt;height:42.55pt" o:ole="">
                  <v:imagedata r:id="rId16" o:title=""/>
                </v:shape>
                <o:OLEObject Type="Embed" ProgID="Equation.3" ShapeID="_x0000_i1025" DrawAspect="Content" ObjectID="_1852460392" r:id="rId17"/>
              </w:object>
            </w:r>
            <w:r>
              <w:rPr>
                <w:i/>
                <w:iCs/>
                <w:sz w:val="22"/>
                <w:szCs w:val="22"/>
                <w:vertAlign w:val="subscript"/>
              </w:rPr>
              <w:sym w:font="Marlett" w:char="0072"/>
            </w:r>
            <w:r>
              <w:rPr>
                <w:i/>
                <w:iCs/>
                <w:sz w:val="22"/>
                <w:szCs w:val="22"/>
              </w:rPr>
              <w:t xml:space="preserve"> </w:t>
            </w:r>
            <w:r>
              <w:rPr>
                <w:b/>
                <w:bCs/>
                <w:i/>
                <w:iCs/>
                <w:sz w:val="22"/>
                <w:szCs w:val="22"/>
              </w:rPr>
              <w:t>Vкритерия</w:t>
            </w:r>
          </w:p>
          <w:p w14:paraId="5E350DF4" w14:textId="77777777" w:rsidR="00F71F42" w:rsidRDefault="00000000">
            <w:pPr>
              <w:ind w:left="40" w:firstLine="400"/>
              <w:jc w:val="both"/>
              <w:rPr>
                <w:sz w:val="22"/>
                <w:szCs w:val="22"/>
              </w:rPr>
            </w:pPr>
            <w:r>
              <w:rPr>
                <w:sz w:val="22"/>
                <w:szCs w:val="22"/>
              </w:rPr>
              <w:t xml:space="preserve">где </w:t>
            </w:r>
            <w:r>
              <w:rPr>
                <w:b/>
                <w:sz w:val="22"/>
                <w:szCs w:val="22"/>
                <w:lang w:val="en-US"/>
              </w:rPr>
              <w:t>Ai</w:t>
            </w:r>
            <w:r>
              <w:rPr>
                <w:sz w:val="22"/>
                <w:szCs w:val="22"/>
                <w:vertAlign w:val="subscript"/>
              </w:rPr>
              <w:t xml:space="preserve"> </w:t>
            </w:r>
            <w:r>
              <w:rPr>
                <w:sz w:val="22"/>
                <w:szCs w:val="22"/>
              </w:rPr>
              <w:t xml:space="preserve"> - рейтинг </w:t>
            </w:r>
            <w:r>
              <w:rPr>
                <w:sz w:val="22"/>
                <w:szCs w:val="22"/>
                <w:lang w:val="en-US"/>
              </w:rPr>
              <w:t>i</w:t>
            </w:r>
            <w:r>
              <w:rPr>
                <w:sz w:val="22"/>
                <w:szCs w:val="22"/>
              </w:rPr>
              <w:t xml:space="preserve"> – го Участника по данному критерию;</w:t>
            </w:r>
          </w:p>
          <w:p w14:paraId="3465208F" w14:textId="77777777" w:rsidR="00F71F42" w:rsidRDefault="00000000">
            <w:pPr>
              <w:ind w:left="40" w:firstLine="400"/>
              <w:jc w:val="both"/>
              <w:rPr>
                <w:sz w:val="22"/>
                <w:szCs w:val="22"/>
              </w:rPr>
            </w:pPr>
            <w:r>
              <w:rPr>
                <w:position w:val="-16"/>
                <w:sz w:val="22"/>
                <w:szCs w:val="22"/>
              </w:rPr>
              <w:object w:dxaOrig="495" w:dyaOrig="480" w14:anchorId="0A2E3700">
                <v:shape id="_x0000_i1026" type="#_x0000_t75" style="width:25.05pt;height:23.8pt" o:ole="">
                  <v:imagedata r:id="rId18" o:title=""/>
                </v:shape>
                <o:OLEObject Type="Embed" ProgID="Equation.3" ShapeID="_x0000_i1026" DrawAspect="Content" ObjectID="_1852460393" r:id="rId19"/>
              </w:object>
            </w:r>
            <w:r>
              <w:rPr>
                <w:sz w:val="22"/>
                <w:szCs w:val="22"/>
              </w:rPr>
              <w:t xml:space="preserve"> - базовое, наименьшее (следовательно, лучшее) из предложенных всеми Участниками значение данного критерия;</w:t>
            </w:r>
          </w:p>
          <w:p w14:paraId="269EDC67" w14:textId="77777777" w:rsidR="00F71F42" w:rsidRDefault="00000000">
            <w:pPr>
              <w:ind w:left="360"/>
              <w:rPr>
                <w:i/>
                <w:sz w:val="22"/>
                <w:szCs w:val="22"/>
              </w:rPr>
            </w:pPr>
            <w:r>
              <w:rPr>
                <w:position w:val="-16"/>
                <w:sz w:val="22"/>
                <w:szCs w:val="22"/>
              </w:rPr>
              <w:object w:dxaOrig="585" w:dyaOrig="480" w14:anchorId="2A00B73E">
                <v:shape id="_x0000_i1027" type="#_x0000_t75" style="width:29.45pt;height:23.8pt" o:ole="">
                  <v:imagedata r:id="rId20" o:title=""/>
                </v:shape>
                <o:OLEObject Type="Embed" ProgID="Equation.3" ShapeID="_x0000_i1027" DrawAspect="Content" ObjectID="_1852460394" r:id="rId21"/>
              </w:object>
            </w:r>
            <w:r>
              <w:rPr>
                <w:sz w:val="22"/>
                <w:szCs w:val="22"/>
              </w:rPr>
              <w:t>- предложение</w:t>
            </w:r>
            <w:r>
              <w:rPr>
                <w:iCs/>
                <w:sz w:val="22"/>
                <w:szCs w:val="22"/>
              </w:rPr>
              <w:t xml:space="preserve"> </w:t>
            </w:r>
            <w:r>
              <w:rPr>
                <w:iCs/>
                <w:sz w:val="22"/>
                <w:szCs w:val="22"/>
                <w:lang w:val="en-US"/>
              </w:rPr>
              <w:t>i</w:t>
            </w:r>
            <w:r>
              <w:rPr>
                <w:iCs/>
                <w:sz w:val="22"/>
                <w:szCs w:val="22"/>
              </w:rPr>
              <w:t xml:space="preserve"> – го Участника Запроса по данному критерию;</w:t>
            </w:r>
          </w:p>
          <w:p w14:paraId="377A15B7" w14:textId="77777777" w:rsidR="00F71F42" w:rsidRDefault="00000000">
            <w:pPr>
              <w:pStyle w:val="a"/>
              <w:numPr>
                <w:ilvl w:val="0"/>
                <w:numId w:val="0"/>
              </w:numPr>
              <w:tabs>
                <w:tab w:val="left" w:pos="708"/>
              </w:tabs>
              <w:autoSpaceDE w:val="0"/>
              <w:autoSpaceDN w:val="0"/>
              <w:jc w:val="both"/>
              <w:rPr>
                <w:i/>
                <w:iCs/>
                <w:sz w:val="22"/>
                <w:szCs w:val="22"/>
              </w:rPr>
            </w:pPr>
            <w:r>
              <w:rPr>
                <w:b/>
                <w:bCs/>
                <w:i/>
                <w:iCs/>
                <w:sz w:val="22"/>
                <w:szCs w:val="22"/>
              </w:rPr>
              <w:t xml:space="preserve">V </w:t>
            </w:r>
            <w:r>
              <w:rPr>
                <w:bCs/>
                <w:i/>
                <w:iCs/>
                <w:sz w:val="22"/>
                <w:szCs w:val="22"/>
              </w:rPr>
              <w:t>критерия</w:t>
            </w:r>
            <w:r>
              <w:rPr>
                <w:i/>
                <w:iCs/>
                <w:sz w:val="22"/>
                <w:szCs w:val="22"/>
                <w:vertAlign w:val="subscript"/>
              </w:rPr>
              <w:t xml:space="preserve"> </w:t>
            </w:r>
            <w:r>
              <w:rPr>
                <w:i/>
                <w:iCs/>
                <w:sz w:val="22"/>
                <w:szCs w:val="22"/>
              </w:rPr>
              <w:t>- значимость данного критерия</w:t>
            </w:r>
          </w:p>
          <w:p w14:paraId="619FCD18" w14:textId="77777777" w:rsidR="00F71F42" w:rsidRDefault="00000000">
            <w:pPr>
              <w:pStyle w:val="a"/>
              <w:numPr>
                <w:ilvl w:val="0"/>
                <w:numId w:val="0"/>
              </w:numPr>
              <w:tabs>
                <w:tab w:val="left" w:pos="708"/>
              </w:tabs>
              <w:autoSpaceDE w:val="0"/>
              <w:autoSpaceDN w:val="0"/>
              <w:jc w:val="both"/>
              <w:rPr>
                <w:sz w:val="22"/>
                <w:szCs w:val="22"/>
              </w:rPr>
            </w:pPr>
            <w:r>
              <w:rPr>
                <w:sz w:val="22"/>
                <w:szCs w:val="22"/>
              </w:rPr>
              <w:t>Оценка и сопоставление заявок по критерию цена договора проводится вне зависимости от применяемой участником закупки системы налогообложения.</w:t>
            </w:r>
          </w:p>
        </w:tc>
        <w:tc>
          <w:tcPr>
            <w:tcW w:w="1276" w:type="dxa"/>
          </w:tcPr>
          <w:p w14:paraId="4A8BF3BA" w14:textId="77777777" w:rsidR="00F71F42" w:rsidRDefault="00000000">
            <w:pPr>
              <w:pStyle w:val="a"/>
              <w:numPr>
                <w:ilvl w:val="0"/>
                <w:numId w:val="0"/>
              </w:numPr>
              <w:tabs>
                <w:tab w:val="left" w:pos="708"/>
              </w:tabs>
              <w:autoSpaceDE w:val="0"/>
              <w:autoSpaceDN w:val="0"/>
              <w:ind w:left="72" w:hanging="72"/>
              <w:jc w:val="center"/>
              <w:rPr>
                <w:b/>
                <w:sz w:val="22"/>
                <w:szCs w:val="22"/>
              </w:rPr>
            </w:pPr>
            <w:r>
              <w:rPr>
                <w:b/>
                <w:sz w:val="22"/>
                <w:szCs w:val="22"/>
              </w:rPr>
              <w:t>70</w:t>
            </w:r>
          </w:p>
        </w:tc>
      </w:tr>
      <w:tr w:rsidR="00F71F42" w14:paraId="2A78A9F5" w14:textId="77777777">
        <w:tc>
          <w:tcPr>
            <w:tcW w:w="1555" w:type="dxa"/>
          </w:tcPr>
          <w:p w14:paraId="2945293C" w14:textId="77777777" w:rsidR="00F71F42" w:rsidRDefault="00000000">
            <w:pPr>
              <w:pStyle w:val="a"/>
              <w:numPr>
                <w:ilvl w:val="0"/>
                <w:numId w:val="0"/>
              </w:numPr>
              <w:tabs>
                <w:tab w:val="left" w:pos="708"/>
              </w:tabs>
              <w:autoSpaceDE w:val="0"/>
              <w:autoSpaceDN w:val="0"/>
              <w:rPr>
                <w:sz w:val="22"/>
                <w:szCs w:val="22"/>
              </w:rPr>
            </w:pPr>
            <w:r>
              <w:rPr>
                <w:b/>
                <w:bCs/>
                <w:sz w:val="22"/>
                <w:szCs w:val="22"/>
              </w:rPr>
              <w:t>2.</w:t>
            </w:r>
            <w:r>
              <w:rPr>
                <w:b/>
                <w:sz w:val="22"/>
                <w:szCs w:val="22"/>
              </w:rPr>
              <w:t xml:space="preserve"> Срок поставки товара</w:t>
            </w:r>
            <w:r>
              <w:rPr>
                <w:sz w:val="22"/>
                <w:szCs w:val="22"/>
              </w:rPr>
              <w:t xml:space="preserve"> </w:t>
            </w:r>
            <w:r>
              <w:rPr>
                <w:b/>
                <w:sz w:val="22"/>
                <w:szCs w:val="22"/>
              </w:rPr>
              <w:t>(выполнения заявки)</w:t>
            </w:r>
            <w:r>
              <w:rPr>
                <w:sz w:val="22"/>
                <w:szCs w:val="22"/>
              </w:rPr>
              <w:t xml:space="preserve"> </w:t>
            </w:r>
            <w:r>
              <w:rPr>
                <w:b/>
                <w:sz w:val="22"/>
                <w:szCs w:val="22"/>
              </w:rPr>
              <w:t>(</w:t>
            </w:r>
            <w:r>
              <w:rPr>
                <w:b/>
                <w:i/>
                <w:sz w:val="22"/>
                <w:szCs w:val="22"/>
                <w:lang w:val="en-US"/>
              </w:rPr>
              <w:t>Bi</w:t>
            </w:r>
            <w:r>
              <w:rPr>
                <w:b/>
                <w:i/>
                <w:sz w:val="22"/>
                <w:szCs w:val="22"/>
              </w:rPr>
              <w:t>)</w:t>
            </w:r>
          </w:p>
        </w:tc>
        <w:tc>
          <w:tcPr>
            <w:tcW w:w="7087" w:type="dxa"/>
          </w:tcPr>
          <w:p w14:paraId="5D4BB3A5" w14:textId="77777777" w:rsidR="00F71F42" w:rsidRDefault="00000000">
            <w:pPr>
              <w:autoSpaceDE w:val="0"/>
              <w:autoSpaceDN w:val="0"/>
              <w:adjustRightInd w:val="0"/>
              <w:jc w:val="both"/>
              <w:rPr>
                <w:sz w:val="22"/>
                <w:szCs w:val="22"/>
              </w:rPr>
            </w:pPr>
            <w:r>
              <w:rPr>
                <w:sz w:val="22"/>
                <w:szCs w:val="22"/>
              </w:rPr>
              <w:t>При оценке участнику закупки, давшему наилучшее (наименьшее) предложение по данному критерию, выставляется максимально возможный балл (40), а баллы, полученные другими участниками, рассчитываются как относительные наилучшему (наименьшему) предложению по следующей формуле:</w:t>
            </w:r>
          </w:p>
          <w:p w14:paraId="3C379A68" w14:textId="77777777" w:rsidR="00F71F42" w:rsidRDefault="00000000">
            <w:pPr>
              <w:autoSpaceDE w:val="0"/>
              <w:autoSpaceDN w:val="0"/>
              <w:adjustRightInd w:val="0"/>
              <w:ind w:firstLine="612"/>
              <w:rPr>
                <w:sz w:val="22"/>
                <w:szCs w:val="22"/>
              </w:rPr>
            </w:pPr>
            <w:r>
              <w:rPr>
                <w:sz w:val="22"/>
                <w:szCs w:val="22"/>
              </w:rPr>
              <w:t xml:space="preserve">Bi= </w:t>
            </w:r>
            <w:r>
              <w:rPr>
                <w:position w:val="-32"/>
                <w:sz w:val="22"/>
                <w:szCs w:val="22"/>
              </w:rPr>
              <w:object w:dxaOrig="1395" w:dyaOrig="765" w14:anchorId="7882A0DC">
                <v:shape id="_x0000_i1028" type="#_x0000_t75" style="width:69.5pt;height:38.2pt" o:ole="">
                  <v:imagedata r:id="rId22" o:title=""/>
                </v:shape>
                <o:OLEObject Type="Embed" ProgID="Equation.3" ShapeID="_x0000_i1028" DrawAspect="Content" ObjectID="_1852460395" r:id="rId23"/>
              </w:object>
            </w:r>
            <w:r>
              <w:rPr>
                <w:sz w:val="22"/>
                <w:szCs w:val="22"/>
              </w:rPr>
              <w:object w:dxaOrig="165" w:dyaOrig="345" w14:anchorId="466201DF">
                <v:shape id="_x0000_i1029" type="#_x0000_t75" style="width:8.15pt;height:17.55pt" o:ole="">
                  <v:imagedata r:id="rId24" o:title=""/>
                </v:shape>
                <o:OLEObject Type="Embed" ProgID="Equation.3" ShapeID="_x0000_i1029" DrawAspect="Content" ObjectID="_1852460396" r:id="rId25"/>
              </w:object>
            </w:r>
          </w:p>
          <w:p w14:paraId="3C2B5CFA" w14:textId="77777777" w:rsidR="00F71F42" w:rsidRDefault="00000000">
            <w:pPr>
              <w:autoSpaceDE w:val="0"/>
              <w:autoSpaceDN w:val="0"/>
              <w:adjustRightInd w:val="0"/>
              <w:jc w:val="both"/>
              <w:rPr>
                <w:sz w:val="22"/>
                <w:szCs w:val="22"/>
              </w:rPr>
            </w:pPr>
            <w:r>
              <w:rPr>
                <w:sz w:val="22"/>
                <w:szCs w:val="22"/>
              </w:rPr>
              <w:t>где Bi - рейтинг i – го участника по данному критерию;</w:t>
            </w:r>
          </w:p>
          <w:p w14:paraId="669AAA73" w14:textId="77777777" w:rsidR="00F71F42" w:rsidRDefault="00000000">
            <w:pPr>
              <w:autoSpaceDE w:val="0"/>
              <w:autoSpaceDN w:val="0"/>
              <w:adjustRightInd w:val="0"/>
              <w:jc w:val="both"/>
              <w:rPr>
                <w:sz w:val="22"/>
                <w:szCs w:val="22"/>
              </w:rPr>
            </w:pPr>
            <w:r>
              <w:rPr>
                <w:sz w:val="22"/>
                <w:szCs w:val="22"/>
              </w:rPr>
              <w:t>Pбаз - базовое, наименьшее (следовательно, лучшее) из предложенных всеми участниками значение данного критерия;</w:t>
            </w:r>
          </w:p>
          <w:p w14:paraId="5689F07E" w14:textId="77777777" w:rsidR="00F71F42" w:rsidRDefault="00000000">
            <w:pPr>
              <w:autoSpaceDE w:val="0"/>
              <w:autoSpaceDN w:val="0"/>
              <w:adjustRightInd w:val="0"/>
              <w:rPr>
                <w:sz w:val="22"/>
                <w:szCs w:val="22"/>
              </w:rPr>
            </w:pPr>
            <w:r>
              <w:rPr>
                <w:sz w:val="22"/>
                <w:szCs w:val="22"/>
              </w:rPr>
              <w:t>Pij - предложение i-го участника закупки по данному критерию;</w:t>
            </w:r>
          </w:p>
          <w:p w14:paraId="04DBEF23" w14:textId="77777777" w:rsidR="00F71F42" w:rsidRDefault="00000000">
            <w:pPr>
              <w:rPr>
                <w:sz w:val="22"/>
                <w:szCs w:val="22"/>
              </w:rPr>
            </w:pPr>
            <w:r>
              <w:rPr>
                <w:sz w:val="22"/>
                <w:szCs w:val="22"/>
              </w:rPr>
              <w:t>V критерия - значимость данного критерия</w:t>
            </w:r>
          </w:p>
          <w:p w14:paraId="0471D1A2" w14:textId="77777777" w:rsidR="00F71F42" w:rsidRDefault="00000000">
            <w:pPr>
              <w:rPr>
                <w:sz w:val="22"/>
                <w:szCs w:val="22"/>
              </w:rPr>
            </w:pPr>
            <w:r>
              <w:rPr>
                <w:sz w:val="22"/>
                <w:szCs w:val="22"/>
              </w:rPr>
              <w:t xml:space="preserve"> Такой срок должен быть выражен в целых значениях (единицах). Участник указывает одно конкретное значение. Не допускается указание нескольких значений, диапазона значений. При невыполнении настоящего требования заполнения заявки такая заявка может быть отклонена.</w:t>
            </w:r>
          </w:p>
          <w:p w14:paraId="1D83E502" w14:textId="77777777" w:rsidR="00F71F42" w:rsidRDefault="00000000">
            <w:pPr>
              <w:rPr>
                <w:sz w:val="22"/>
                <w:szCs w:val="22"/>
              </w:rPr>
            </w:pPr>
            <w:r>
              <w:rPr>
                <w:sz w:val="22"/>
                <w:szCs w:val="22"/>
              </w:rPr>
              <w:t xml:space="preserve">При этом за базовое значение критерия «Срок поставки товаров, выполнения работ, оказания услуг» берется минимальный срок поставки товара, выполнения работ, оказания услуг из всех предложенных участниками. </w:t>
            </w:r>
          </w:p>
          <w:p w14:paraId="67F53732" w14:textId="77777777" w:rsidR="00F71F42" w:rsidRDefault="00000000">
            <w:pPr>
              <w:rPr>
                <w:b/>
                <w:bCs/>
                <w:sz w:val="22"/>
                <w:szCs w:val="22"/>
              </w:rPr>
            </w:pPr>
            <w:r>
              <w:rPr>
                <w:b/>
                <w:bCs/>
                <w:sz w:val="22"/>
                <w:szCs w:val="22"/>
              </w:rPr>
              <w:t xml:space="preserve">Предложенный срок не должен превышать 30 календарных дней. </w:t>
            </w:r>
          </w:p>
        </w:tc>
        <w:tc>
          <w:tcPr>
            <w:tcW w:w="1276" w:type="dxa"/>
          </w:tcPr>
          <w:p w14:paraId="45535F37" w14:textId="77777777" w:rsidR="00F71F42" w:rsidRDefault="00000000">
            <w:pPr>
              <w:pStyle w:val="a"/>
              <w:numPr>
                <w:ilvl w:val="0"/>
                <w:numId w:val="0"/>
              </w:numPr>
              <w:tabs>
                <w:tab w:val="left" w:pos="708"/>
              </w:tabs>
              <w:autoSpaceDE w:val="0"/>
              <w:autoSpaceDN w:val="0"/>
              <w:jc w:val="center"/>
              <w:rPr>
                <w:b/>
                <w:sz w:val="22"/>
                <w:szCs w:val="22"/>
                <w:highlight w:val="yellow"/>
              </w:rPr>
            </w:pPr>
            <w:r>
              <w:rPr>
                <w:b/>
                <w:sz w:val="22"/>
                <w:szCs w:val="22"/>
              </w:rPr>
              <w:t>30</w:t>
            </w:r>
          </w:p>
        </w:tc>
      </w:tr>
    </w:tbl>
    <w:p w14:paraId="721CE1D6" w14:textId="77777777" w:rsidR="00F71F42" w:rsidRDefault="00F71F42">
      <w:pPr>
        <w:rPr>
          <w:vanish/>
          <w:sz w:val="22"/>
          <w:szCs w:val="22"/>
        </w:rPr>
      </w:pPr>
    </w:p>
    <w:tbl>
      <w:tblPr>
        <w:tblW w:w="9720" w:type="dxa"/>
        <w:tblInd w:w="-72" w:type="dxa"/>
        <w:tblLayout w:type="fixed"/>
        <w:tblLook w:val="04A0" w:firstRow="1" w:lastRow="0" w:firstColumn="1" w:lastColumn="0" w:noHBand="0" w:noVBand="1"/>
      </w:tblPr>
      <w:tblGrid>
        <w:gridCol w:w="9720"/>
      </w:tblGrid>
      <w:tr w:rsidR="00F71F42" w14:paraId="5C68B68F" w14:textId="77777777">
        <w:tc>
          <w:tcPr>
            <w:tcW w:w="9720" w:type="dxa"/>
          </w:tcPr>
          <w:p w14:paraId="5910B3AB" w14:textId="77777777" w:rsidR="00F71F42" w:rsidRDefault="00000000">
            <w:pPr>
              <w:tabs>
                <w:tab w:val="left" w:pos="708"/>
              </w:tabs>
              <w:autoSpaceDE w:val="0"/>
              <w:autoSpaceDN w:val="0"/>
              <w:jc w:val="both"/>
              <w:rPr>
                <w:i/>
                <w:sz w:val="22"/>
                <w:szCs w:val="22"/>
              </w:rPr>
            </w:pPr>
            <w:r>
              <w:rPr>
                <w:b/>
                <w:sz w:val="22"/>
                <w:szCs w:val="22"/>
              </w:rPr>
              <w:lastRenderedPageBreak/>
              <w:t xml:space="preserve">           </w:t>
            </w:r>
            <w:r>
              <w:rPr>
                <w:sz w:val="22"/>
                <w:szCs w:val="22"/>
              </w:rPr>
              <w:t xml:space="preserve">Итоговая арифметическая оценка представляет </w:t>
            </w:r>
            <w:r>
              <w:rPr>
                <w:i/>
                <w:sz w:val="22"/>
                <w:szCs w:val="22"/>
              </w:rPr>
              <w:t xml:space="preserve">сумму </w:t>
            </w:r>
            <w:r>
              <w:rPr>
                <w:i/>
                <w:iCs/>
                <w:sz w:val="22"/>
                <w:szCs w:val="22"/>
              </w:rPr>
              <w:t xml:space="preserve">баллов </w:t>
            </w:r>
            <w:r>
              <w:rPr>
                <w:i/>
                <w:iCs/>
                <w:sz w:val="22"/>
                <w:szCs w:val="22"/>
                <w:lang w:val="en-US"/>
              </w:rPr>
              <w:t>i</w:t>
            </w:r>
            <w:r>
              <w:rPr>
                <w:i/>
                <w:iCs/>
                <w:sz w:val="22"/>
                <w:szCs w:val="22"/>
              </w:rPr>
              <w:t xml:space="preserve"> – го Участника по всем критериям </w:t>
            </w:r>
            <w:r>
              <w:rPr>
                <w:i/>
                <w:sz w:val="22"/>
                <w:szCs w:val="22"/>
              </w:rPr>
              <w:t>(</w:t>
            </w:r>
            <w:r>
              <w:rPr>
                <w:b/>
                <w:i/>
                <w:sz w:val="22"/>
                <w:szCs w:val="22"/>
                <w:lang w:val="en-US"/>
              </w:rPr>
              <w:t>A</w:t>
            </w:r>
            <w:r>
              <w:rPr>
                <w:i/>
                <w:iCs/>
                <w:sz w:val="22"/>
                <w:szCs w:val="22"/>
                <w:vertAlign w:val="subscript"/>
                <w:lang w:val="en-US"/>
              </w:rPr>
              <w:t>i</w:t>
            </w:r>
            <w:r>
              <w:rPr>
                <w:b/>
                <w:i/>
                <w:sz w:val="22"/>
                <w:szCs w:val="22"/>
              </w:rPr>
              <w:t xml:space="preserve">, </w:t>
            </w:r>
            <w:r>
              <w:rPr>
                <w:b/>
                <w:i/>
                <w:sz w:val="22"/>
                <w:szCs w:val="22"/>
                <w:lang w:val="en-US"/>
              </w:rPr>
              <w:t>B</w:t>
            </w:r>
            <w:r>
              <w:rPr>
                <w:b/>
                <w:i/>
                <w:sz w:val="22"/>
                <w:szCs w:val="22"/>
                <w:vertAlign w:val="subscript"/>
              </w:rPr>
              <w:t>i,</w:t>
            </w:r>
            <w:r>
              <w:rPr>
                <w:i/>
                <w:sz w:val="22"/>
                <w:szCs w:val="22"/>
              </w:rPr>
              <w:t>)</w:t>
            </w:r>
          </w:p>
          <w:p w14:paraId="70C99ABC" w14:textId="77777777" w:rsidR="00F71F42" w:rsidRDefault="00000000">
            <w:pPr>
              <w:ind w:firstLine="709"/>
              <w:jc w:val="both"/>
              <w:rPr>
                <w:sz w:val="22"/>
                <w:szCs w:val="22"/>
              </w:rPr>
            </w:pPr>
            <w:r>
              <w:rPr>
                <w:sz w:val="22"/>
                <w:szCs w:val="22"/>
              </w:rPr>
              <w:t xml:space="preserve">Победителем является Участник, предложение которого по назначенной системе критериев с заданными весомостями получило наибольшее количество баллов. </w:t>
            </w:r>
          </w:p>
          <w:p w14:paraId="0142028E" w14:textId="77777777" w:rsidR="00F71F42" w:rsidRDefault="00000000">
            <w:pPr>
              <w:ind w:firstLine="709"/>
              <w:jc w:val="both"/>
              <w:rPr>
                <w:sz w:val="22"/>
                <w:szCs w:val="22"/>
              </w:rPr>
            </w:pPr>
            <w:r>
              <w:rPr>
                <w:sz w:val="22"/>
                <w:szCs w:val="22"/>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tc>
      </w:tr>
    </w:tbl>
    <w:p w14:paraId="383075E6" w14:textId="77777777" w:rsidR="00F71F42" w:rsidRDefault="00F71F42">
      <w:pPr>
        <w:tabs>
          <w:tab w:val="left" w:pos="720"/>
        </w:tabs>
        <w:suppressAutoHyphens w:val="0"/>
        <w:jc w:val="both"/>
        <w:rPr>
          <w:sz w:val="22"/>
          <w:szCs w:val="22"/>
        </w:rPr>
      </w:pPr>
    </w:p>
    <w:p w14:paraId="3627D7B7" w14:textId="77777777" w:rsidR="00F71F42" w:rsidRDefault="00F71F42">
      <w:pPr>
        <w:tabs>
          <w:tab w:val="left" w:pos="720"/>
        </w:tabs>
        <w:suppressAutoHyphens w:val="0"/>
        <w:jc w:val="right"/>
        <w:rPr>
          <w:i/>
          <w:iCs/>
          <w:sz w:val="22"/>
          <w:szCs w:val="22"/>
        </w:rPr>
      </w:pPr>
    </w:p>
    <w:p w14:paraId="318B552F" w14:textId="77777777" w:rsidR="00F71F42" w:rsidRDefault="00F71F42">
      <w:pPr>
        <w:tabs>
          <w:tab w:val="left" w:pos="720"/>
        </w:tabs>
        <w:suppressAutoHyphens w:val="0"/>
        <w:jc w:val="right"/>
        <w:rPr>
          <w:i/>
          <w:iCs/>
          <w:sz w:val="22"/>
          <w:szCs w:val="22"/>
        </w:rPr>
      </w:pPr>
    </w:p>
    <w:p w14:paraId="494FAD69" w14:textId="77777777" w:rsidR="00F71F42" w:rsidRDefault="00F71F42">
      <w:pPr>
        <w:tabs>
          <w:tab w:val="left" w:pos="720"/>
        </w:tabs>
        <w:suppressAutoHyphens w:val="0"/>
        <w:jc w:val="right"/>
        <w:rPr>
          <w:i/>
          <w:iCs/>
          <w:sz w:val="22"/>
          <w:szCs w:val="22"/>
        </w:rPr>
      </w:pPr>
    </w:p>
    <w:p w14:paraId="10BC7DF9" w14:textId="77777777" w:rsidR="00F71F42" w:rsidRDefault="00F71F42">
      <w:pPr>
        <w:tabs>
          <w:tab w:val="left" w:pos="720"/>
        </w:tabs>
        <w:suppressAutoHyphens w:val="0"/>
        <w:jc w:val="right"/>
        <w:rPr>
          <w:i/>
          <w:iCs/>
          <w:sz w:val="22"/>
          <w:szCs w:val="22"/>
        </w:rPr>
      </w:pPr>
    </w:p>
    <w:p w14:paraId="2A39715B" w14:textId="77777777" w:rsidR="00F71F42" w:rsidRDefault="00F71F42">
      <w:pPr>
        <w:tabs>
          <w:tab w:val="left" w:pos="720"/>
        </w:tabs>
        <w:suppressAutoHyphens w:val="0"/>
        <w:jc w:val="right"/>
        <w:rPr>
          <w:i/>
          <w:iCs/>
          <w:sz w:val="22"/>
          <w:szCs w:val="22"/>
        </w:rPr>
      </w:pPr>
    </w:p>
    <w:p w14:paraId="78BE76DD" w14:textId="77777777" w:rsidR="00F71F42" w:rsidRDefault="00F71F42">
      <w:pPr>
        <w:tabs>
          <w:tab w:val="left" w:pos="720"/>
        </w:tabs>
        <w:suppressAutoHyphens w:val="0"/>
        <w:jc w:val="right"/>
        <w:rPr>
          <w:i/>
          <w:iCs/>
          <w:sz w:val="22"/>
          <w:szCs w:val="22"/>
        </w:rPr>
      </w:pPr>
    </w:p>
    <w:p w14:paraId="3DE2EF13" w14:textId="77777777" w:rsidR="00F71F42" w:rsidRDefault="00F71F42">
      <w:pPr>
        <w:tabs>
          <w:tab w:val="left" w:pos="720"/>
        </w:tabs>
        <w:suppressAutoHyphens w:val="0"/>
        <w:jc w:val="right"/>
        <w:rPr>
          <w:i/>
          <w:iCs/>
          <w:sz w:val="22"/>
          <w:szCs w:val="22"/>
        </w:rPr>
      </w:pPr>
    </w:p>
    <w:p w14:paraId="45FA903B" w14:textId="77777777" w:rsidR="00F71F42" w:rsidRDefault="00F71F42">
      <w:pPr>
        <w:tabs>
          <w:tab w:val="left" w:pos="720"/>
        </w:tabs>
        <w:suppressAutoHyphens w:val="0"/>
        <w:jc w:val="right"/>
        <w:rPr>
          <w:i/>
          <w:iCs/>
          <w:sz w:val="22"/>
          <w:szCs w:val="22"/>
        </w:rPr>
      </w:pPr>
    </w:p>
    <w:p w14:paraId="387C0997" w14:textId="77777777" w:rsidR="00F71F42" w:rsidRDefault="00F71F42">
      <w:pPr>
        <w:tabs>
          <w:tab w:val="left" w:pos="720"/>
        </w:tabs>
        <w:suppressAutoHyphens w:val="0"/>
        <w:jc w:val="right"/>
        <w:rPr>
          <w:i/>
          <w:iCs/>
          <w:sz w:val="22"/>
          <w:szCs w:val="22"/>
        </w:rPr>
      </w:pPr>
    </w:p>
    <w:p w14:paraId="0988BDC0" w14:textId="77777777" w:rsidR="00F71F42" w:rsidRDefault="00F71F42">
      <w:pPr>
        <w:tabs>
          <w:tab w:val="left" w:pos="720"/>
        </w:tabs>
        <w:suppressAutoHyphens w:val="0"/>
        <w:jc w:val="right"/>
        <w:rPr>
          <w:i/>
          <w:iCs/>
          <w:sz w:val="22"/>
          <w:szCs w:val="22"/>
        </w:rPr>
      </w:pPr>
    </w:p>
    <w:p w14:paraId="5DE424B2" w14:textId="77777777" w:rsidR="00F71F42" w:rsidRDefault="00F71F42">
      <w:pPr>
        <w:tabs>
          <w:tab w:val="left" w:pos="720"/>
        </w:tabs>
        <w:suppressAutoHyphens w:val="0"/>
        <w:jc w:val="right"/>
        <w:rPr>
          <w:i/>
          <w:iCs/>
          <w:sz w:val="22"/>
          <w:szCs w:val="22"/>
        </w:rPr>
      </w:pPr>
    </w:p>
    <w:p w14:paraId="1460B87A" w14:textId="77777777" w:rsidR="00F71F42" w:rsidRDefault="00F71F42">
      <w:pPr>
        <w:tabs>
          <w:tab w:val="left" w:pos="720"/>
        </w:tabs>
        <w:suppressAutoHyphens w:val="0"/>
        <w:jc w:val="right"/>
        <w:rPr>
          <w:i/>
          <w:iCs/>
          <w:sz w:val="22"/>
          <w:szCs w:val="22"/>
        </w:rPr>
      </w:pPr>
    </w:p>
    <w:p w14:paraId="5D91E4CE" w14:textId="77777777" w:rsidR="00F71F42" w:rsidRDefault="00F71F42">
      <w:pPr>
        <w:tabs>
          <w:tab w:val="left" w:pos="720"/>
        </w:tabs>
        <w:suppressAutoHyphens w:val="0"/>
        <w:jc w:val="right"/>
        <w:rPr>
          <w:i/>
          <w:iCs/>
          <w:sz w:val="22"/>
          <w:szCs w:val="22"/>
        </w:rPr>
      </w:pPr>
    </w:p>
    <w:p w14:paraId="41038D6D" w14:textId="77777777" w:rsidR="00F71F42" w:rsidRDefault="00F71F42">
      <w:pPr>
        <w:tabs>
          <w:tab w:val="left" w:pos="720"/>
        </w:tabs>
        <w:suppressAutoHyphens w:val="0"/>
        <w:jc w:val="right"/>
        <w:rPr>
          <w:i/>
          <w:iCs/>
          <w:sz w:val="22"/>
          <w:szCs w:val="22"/>
        </w:rPr>
      </w:pPr>
    </w:p>
    <w:p w14:paraId="4055593A" w14:textId="77777777" w:rsidR="00F71F42" w:rsidRDefault="00F71F42">
      <w:pPr>
        <w:tabs>
          <w:tab w:val="left" w:pos="720"/>
        </w:tabs>
        <w:suppressAutoHyphens w:val="0"/>
        <w:jc w:val="right"/>
        <w:rPr>
          <w:i/>
          <w:iCs/>
          <w:sz w:val="22"/>
          <w:szCs w:val="22"/>
        </w:rPr>
      </w:pPr>
    </w:p>
    <w:p w14:paraId="254CDC9D" w14:textId="77777777" w:rsidR="00F71F42" w:rsidRDefault="00F71F42">
      <w:pPr>
        <w:tabs>
          <w:tab w:val="left" w:pos="720"/>
        </w:tabs>
        <w:suppressAutoHyphens w:val="0"/>
        <w:jc w:val="right"/>
        <w:rPr>
          <w:i/>
          <w:iCs/>
          <w:sz w:val="22"/>
          <w:szCs w:val="22"/>
        </w:rPr>
      </w:pPr>
    </w:p>
    <w:p w14:paraId="10B84503" w14:textId="77777777" w:rsidR="00F71F42" w:rsidRDefault="00F71F42">
      <w:pPr>
        <w:tabs>
          <w:tab w:val="left" w:pos="720"/>
        </w:tabs>
        <w:suppressAutoHyphens w:val="0"/>
        <w:jc w:val="right"/>
        <w:rPr>
          <w:i/>
          <w:iCs/>
          <w:sz w:val="22"/>
          <w:szCs w:val="22"/>
        </w:rPr>
      </w:pPr>
    </w:p>
    <w:p w14:paraId="083C2CA1" w14:textId="77777777" w:rsidR="00F71F42" w:rsidRDefault="00F71F42">
      <w:pPr>
        <w:tabs>
          <w:tab w:val="left" w:pos="720"/>
        </w:tabs>
        <w:suppressAutoHyphens w:val="0"/>
        <w:jc w:val="right"/>
        <w:rPr>
          <w:i/>
          <w:iCs/>
          <w:sz w:val="22"/>
          <w:szCs w:val="22"/>
        </w:rPr>
      </w:pPr>
    </w:p>
    <w:p w14:paraId="0788DA3C" w14:textId="77777777" w:rsidR="00F71F42" w:rsidRDefault="00F71F42">
      <w:pPr>
        <w:tabs>
          <w:tab w:val="left" w:pos="720"/>
        </w:tabs>
        <w:suppressAutoHyphens w:val="0"/>
        <w:jc w:val="right"/>
        <w:rPr>
          <w:i/>
          <w:iCs/>
          <w:sz w:val="22"/>
          <w:szCs w:val="22"/>
        </w:rPr>
      </w:pPr>
    </w:p>
    <w:p w14:paraId="2828D6B0" w14:textId="77777777" w:rsidR="00F71F42" w:rsidRDefault="00F71F42">
      <w:pPr>
        <w:tabs>
          <w:tab w:val="left" w:pos="720"/>
        </w:tabs>
        <w:suppressAutoHyphens w:val="0"/>
        <w:jc w:val="right"/>
        <w:rPr>
          <w:i/>
          <w:iCs/>
          <w:sz w:val="22"/>
          <w:szCs w:val="22"/>
        </w:rPr>
      </w:pPr>
    </w:p>
    <w:p w14:paraId="41C0DBD4" w14:textId="77777777" w:rsidR="00F71F42" w:rsidRDefault="00F71F42">
      <w:pPr>
        <w:tabs>
          <w:tab w:val="left" w:pos="720"/>
        </w:tabs>
        <w:suppressAutoHyphens w:val="0"/>
        <w:jc w:val="right"/>
        <w:rPr>
          <w:i/>
          <w:iCs/>
          <w:sz w:val="22"/>
          <w:szCs w:val="22"/>
        </w:rPr>
      </w:pPr>
    </w:p>
    <w:p w14:paraId="1EBE2F35" w14:textId="77777777" w:rsidR="00F71F42" w:rsidRDefault="00F71F42">
      <w:pPr>
        <w:tabs>
          <w:tab w:val="left" w:pos="720"/>
        </w:tabs>
        <w:suppressAutoHyphens w:val="0"/>
        <w:jc w:val="right"/>
        <w:rPr>
          <w:i/>
          <w:iCs/>
          <w:sz w:val="22"/>
          <w:szCs w:val="22"/>
        </w:rPr>
      </w:pPr>
    </w:p>
    <w:p w14:paraId="0125B9E8" w14:textId="77777777" w:rsidR="00F71F42" w:rsidRDefault="00F71F42">
      <w:pPr>
        <w:tabs>
          <w:tab w:val="left" w:pos="720"/>
        </w:tabs>
        <w:suppressAutoHyphens w:val="0"/>
        <w:jc w:val="right"/>
        <w:rPr>
          <w:i/>
          <w:iCs/>
          <w:sz w:val="22"/>
          <w:szCs w:val="22"/>
        </w:rPr>
      </w:pPr>
    </w:p>
    <w:p w14:paraId="1F59AEDB" w14:textId="77777777" w:rsidR="00F71F42" w:rsidRDefault="00F71F42">
      <w:pPr>
        <w:tabs>
          <w:tab w:val="left" w:pos="720"/>
        </w:tabs>
        <w:suppressAutoHyphens w:val="0"/>
        <w:jc w:val="right"/>
        <w:rPr>
          <w:i/>
          <w:iCs/>
          <w:sz w:val="22"/>
          <w:szCs w:val="22"/>
        </w:rPr>
      </w:pPr>
    </w:p>
    <w:p w14:paraId="4E95DC87" w14:textId="77777777" w:rsidR="00F71F42" w:rsidRDefault="00F71F42">
      <w:pPr>
        <w:tabs>
          <w:tab w:val="left" w:pos="720"/>
        </w:tabs>
        <w:suppressAutoHyphens w:val="0"/>
        <w:jc w:val="right"/>
        <w:rPr>
          <w:i/>
          <w:iCs/>
          <w:sz w:val="22"/>
          <w:szCs w:val="22"/>
        </w:rPr>
      </w:pPr>
    </w:p>
    <w:p w14:paraId="663A0BA2" w14:textId="77777777" w:rsidR="00F71F42" w:rsidRDefault="00F71F42">
      <w:pPr>
        <w:tabs>
          <w:tab w:val="left" w:pos="720"/>
        </w:tabs>
        <w:suppressAutoHyphens w:val="0"/>
        <w:jc w:val="right"/>
        <w:rPr>
          <w:i/>
          <w:iCs/>
          <w:sz w:val="22"/>
          <w:szCs w:val="22"/>
        </w:rPr>
      </w:pPr>
    </w:p>
    <w:p w14:paraId="5BDD2D40" w14:textId="77777777" w:rsidR="00F71F42" w:rsidRDefault="00F71F42">
      <w:pPr>
        <w:tabs>
          <w:tab w:val="left" w:pos="720"/>
        </w:tabs>
        <w:suppressAutoHyphens w:val="0"/>
        <w:jc w:val="right"/>
        <w:rPr>
          <w:i/>
          <w:iCs/>
          <w:sz w:val="22"/>
          <w:szCs w:val="22"/>
        </w:rPr>
      </w:pPr>
    </w:p>
    <w:p w14:paraId="4F1DE390" w14:textId="77777777" w:rsidR="00F71F42" w:rsidRDefault="00F71F42">
      <w:pPr>
        <w:tabs>
          <w:tab w:val="left" w:pos="720"/>
        </w:tabs>
        <w:suppressAutoHyphens w:val="0"/>
        <w:jc w:val="right"/>
        <w:rPr>
          <w:i/>
          <w:iCs/>
          <w:sz w:val="22"/>
          <w:szCs w:val="22"/>
        </w:rPr>
      </w:pPr>
    </w:p>
    <w:p w14:paraId="48AFFA0E" w14:textId="77777777" w:rsidR="00F71F42" w:rsidRDefault="00F71F42">
      <w:pPr>
        <w:tabs>
          <w:tab w:val="left" w:pos="720"/>
        </w:tabs>
        <w:suppressAutoHyphens w:val="0"/>
        <w:jc w:val="right"/>
        <w:rPr>
          <w:i/>
          <w:iCs/>
          <w:sz w:val="22"/>
          <w:szCs w:val="22"/>
        </w:rPr>
      </w:pPr>
    </w:p>
    <w:p w14:paraId="2218D6C3" w14:textId="77777777" w:rsidR="00F71F42" w:rsidRDefault="00F71F42">
      <w:pPr>
        <w:tabs>
          <w:tab w:val="left" w:pos="720"/>
        </w:tabs>
        <w:suppressAutoHyphens w:val="0"/>
        <w:jc w:val="right"/>
        <w:rPr>
          <w:i/>
          <w:iCs/>
          <w:sz w:val="22"/>
          <w:szCs w:val="22"/>
        </w:rPr>
      </w:pPr>
    </w:p>
    <w:p w14:paraId="2DF3AAFE" w14:textId="77777777" w:rsidR="00F71F42" w:rsidRDefault="00F71F42">
      <w:pPr>
        <w:tabs>
          <w:tab w:val="left" w:pos="720"/>
        </w:tabs>
        <w:suppressAutoHyphens w:val="0"/>
        <w:jc w:val="right"/>
        <w:rPr>
          <w:i/>
          <w:iCs/>
          <w:sz w:val="22"/>
          <w:szCs w:val="22"/>
        </w:rPr>
      </w:pPr>
    </w:p>
    <w:p w14:paraId="77F395EE" w14:textId="77777777" w:rsidR="00F71F42" w:rsidRDefault="00F71F42">
      <w:pPr>
        <w:tabs>
          <w:tab w:val="left" w:pos="720"/>
        </w:tabs>
        <w:suppressAutoHyphens w:val="0"/>
        <w:jc w:val="right"/>
        <w:rPr>
          <w:i/>
          <w:iCs/>
          <w:sz w:val="22"/>
          <w:szCs w:val="22"/>
        </w:rPr>
      </w:pPr>
    </w:p>
    <w:p w14:paraId="56CBCC7D" w14:textId="77777777" w:rsidR="00F71F42" w:rsidRDefault="00F71F42">
      <w:pPr>
        <w:tabs>
          <w:tab w:val="left" w:pos="720"/>
        </w:tabs>
        <w:suppressAutoHyphens w:val="0"/>
        <w:jc w:val="right"/>
        <w:rPr>
          <w:i/>
          <w:iCs/>
          <w:sz w:val="22"/>
          <w:szCs w:val="22"/>
        </w:rPr>
      </w:pPr>
    </w:p>
    <w:p w14:paraId="6370A928" w14:textId="77777777" w:rsidR="00F71F42" w:rsidRDefault="00F71F42">
      <w:pPr>
        <w:tabs>
          <w:tab w:val="left" w:pos="720"/>
        </w:tabs>
        <w:suppressAutoHyphens w:val="0"/>
        <w:jc w:val="right"/>
        <w:rPr>
          <w:i/>
          <w:iCs/>
          <w:sz w:val="22"/>
          <w:szCs w:val="22"/>
        </w:rPr>
      </w:pPr>
    </w:p>
    <w:p w14:paraId="741643E3" w14:textId="77777777" w:rsidR="00F71F42" w:rsidRDefault="00F71F42">
      <w:pPr>
        <w:tabs>
          <w:tab w:val="left" w:pos="720"/>
        </w:tabs>
        <w:suppressAutoHyphens w:val="0"/>
        <w:jc w:val="right"/>
        <w:rPr>
          <w:i/>
          <w:iCs/>
          <w:sz w:val="22"/>
          <w:szCs w:val="22"/>
        </w:rPr>
      </w:pPr>
    </w:p>
    <w:p w14:paraId="15374BEF" w14:textId="77777777" w:rsidR="00F71F42" w:rsidRDefault="00F71F42">
      <w:pPr>
        <w:tabs>
          <w:tab w:val="left" w:pos="720"/>
        </w:tabs>
        <w:suppressAutoHyphens w:val="0"/>
        <w:jc w:val="right"/>
        <w:rPr>
          <w:i/>
          <w:iCs/>
          <w:sz w:val="22"/>
          <w:szCs w:val="22"/>
        </w:rPr>
      </w:pPr>
    </w:p>
    <w:p w14:paraId="0568DC08" w14:textId="77777777" w:rsidR="00F71F42" w:rsidRDefault="00F71F42">
      <w:pPr>
        <w:tabs>
          <w:tab w:val="left" w:pos="720"/>
        </w:tabs>
        <w:suppressAutoHyphens w:val="0"/>
        <w:jc w:val="right"/>
        <w:rPr>
          <w:i/>
          <w:iCs/>
          <w:sz w:val="22"/>
          <w:szCs w:val="22"/>
        </w:rPr>
      </w:pPr>
    </w:p>
    <w:p w14:paraId="22CDC7F8" w14:textId="77777777" w:rsidR="00F71F42" w:rsidRDefault="00F71F42">
      <w:pPr>
        <w:tabs>
          <w:tab w:val="left" w:pos="720"/>
        </w:tabs>
        <w:suppressAutoHyphens w:val="0"/>
        <w:jc w:val="right"/>
        <w:rPr>
          <w:i/>
          <w:iCs/>
          <w:sz w:val="22"/>
          <w:szCs w:val="22"/>
        </w:rPr>
      </w:pPr>
    </w:p>
    <w:p w14:paraId="4B7D3D40" w14:textId="77777777" w:rsidR="00F71F42" w:rsidRDefault="00F71F42">
      <w:pPr>
        <w:tabs>
          <w:tab w:val="left" w:pos="720"/>
        </w:tabs>
        <w:suppressAutoHyphens w:val="0"/>
        <w:jc w:val="right"/>
        <w:rPr>
          <w:i/>
          <w:iCs/>
          <w:sz w:val="22"/>
          <w:szCs w:val="22"/>
        </w:rPr>
      </w:pPr>
    </w:p>
    <w:p w14:paraId="1EA39705" w14:textId="77777777" w:rsidR="00F71F42" w:rsidRDefault="00F71F42">
      <w:pPr>
        <w:tabs>
          <w:tab w:val="left" w:pos="720"/>
        </w:tabs>
        <w:suppressAutoHyphens w:val="0"/>
        <w:jc w:val="right"/>
        <w:rPr>
          <w:i/>
          <w:iCs/>
          <w:sz w:val="22"/>
          <w:szCs w:val="22"/>
        </w:rPr>
      </w:pPr>
    </w:p>
    <w:p w14:paraId="04E55B55" w14:textId="77777777" w:rsidR="00F71F42" w:rsidRDefault="00F71F42">
      <w:pPr>
        <w:tabs>
          <w:tab w:val="left" w:pos="720"/>
        </w:tabs>
        <w:suppressAutoHyphens w:val="0"/>
        <w:jc w:val="right"/>
        <w:rPr>
          <w:i/>
          <w:iCs/>
          <w:sz w:val="22"/>
          <w:szCs w:val="22"/>
        </w:rPr>
      </w:pPr>
    </w:p>
    <w:p w14:paraId="6DED8E6A" w14:textId="77777777" w:rsidR="00F71F42" w:rsidRDefault="00F71F42">
      <w:pPr>
        <w:tabs>
          <w:tab w:val="left" w:pos="720"/>
        </w:tabs>
        <w:suppressAutoHyphens w:val="0"/>
        <w:jc w:val="right"/>
        <w:rPr>
          <w:i/>
          <w:iCs/>
          <w:sz w:val="22"/>
          <w:szCs w:val="22"/>
        </w:rPr>
      </w:pPr>
    </w:p>
    <w:p w14:paraId="4D7D5DBC" w14:textId="77777777" w:rsidR="00F71F42" w:rsidRDefault="00F71F42">
      <w:pPr>
        <w:tabs>
          <w:tab w:val="left" w:pos="720"/>
        </w:tabs>
        <w:suppressAutoHyphens w:val="0"/>
        <w:jc w:val="right"/>
        <w:rPr>
          <w:i/>
          <w:iCs/>
          <w:sz w:val="22"/>
          <w:szCs w:val="22"/>
        </w:rPr>
      </w:pPr>
    </w:p>
    <w:p w14:paraId="5D81DE6B" w14:textId="77777777" w:rsidR="00F71F42" w:rsidRDefault="00F71F42">
      <w:pPr>
        <w:tabs>
          <w:tab w:val="left" w:pos="720"/>
        </w:tabs>
        <w:suppressAutoHyphens w:val="0"/>
        <w:jc w:val="right"/>
        <w:rPr>
          <w:i/>
          <w:iCs/>
          <w:sz w:val="22"/>
          <w:szCs w:val="22"/>
        </w:rPr>
      </w:pPr>
    </w:p>
    <w:p w14:paraId="5A3EA901" w14:textId="77777777" w:rsidR="00F71F42" w:rsidRDefault="00F71F42">
      <w:pPr>
        <w:tabs>
          <w:tab w:val="left" w:pos="720"/>
        </w:tabs>
        <w:suppressAutoHyphens w:val="0"/>
        <w:jc w:val="right"/>
        <w:rPr>
          <w:i/>
          <w:iCs/>
          <w:sz w:val="22"/>
          <w:szCs w:val="22"/>
        </w:rPr>
      </w:pPr>
    </w:p>
    <w:p w14:paraId="30E6680D" w14:textId="77777777" w:rsidR="00F71F42" w:rsidRDefault="00F71F42">
      <w:pPr>
        <w:tabs>
          <w:tab w:val="left" w:pos="720"/>
        </w:tabs>
        <w:suppressAutoHyphens w:val="0"/>
        <w:jc w:val="right"/>
        <w:rPr>
          <w:i/>
          <w:iCs/>
          <w:sz w:val="22"/>
          <w:szCs w:val="22"/>
        </w:rPr>
      </w:pPr>
    </w:p>
    <w:p w14:paraId="123288A7" w14:textId="77777777" w:rsidR="00F71F42" w:rsidRDefault="00F71F42">
      <w:pPr>
        <w:tabs>
          <w:tab w:val="left" w:pos="720"/>
        </w:tabs>
        <w:suppressAutoHyphens w:val="0"/>
        <w:jc w:val="right"/>
        <w:rPr>
          <w:i/>
          <w:iCs/>
          <w:sz w:val="22"/>
          <w:szCs w:val="22"/>
        </w:rPr>
      </w:pPr>
    </w:p>
    <w:p w14:paraId="37B11E8C" w14:textId="77777777" w:rsidR="00F71F42" w:rsidRDefault="00F71F42">
      <w:pPr>
        <w:tabs>
          <w:tab w:val="left" w:pos="720"/>
        </w:tabs>
        <w:suppressAutoHyphens w:val="0"/>
        <w:jc w:val="right"/>
        <w:rPr>
          <w:i/>
          <w:iCs/>
          <w:sz w:val="22"/>
          <w:szCs w:val="22"/>
        </w:rPr>
      </w:pPr>
    </w:p>
    <w:p w14:paraId="20EDBD53" w14:textId="77777777" w:rsidR="00F71F42" w:rsidRDefault="00F71F42">
      <w:pPr>
        <w:tabs>
          <w:tab w:val="left" w:pos="720"/>
        </w:tabs>
        <w:suppressAutoHyphens w:val="0"/>
        <w:jc w:val="right"/>
        <w:rPr>
          <w:i/>
          <w:iCs/>
          <w:sz w:val="22"/>
          <w:szCs w:val="22"/>
        </w:rPr>
      </w:pPr>
    </w:p>
    <w:p w14:paraId="5B84D22C" w14:textId="77777777" w:rsidR="00F71F42" w:rsidRDefault="00F71F42">
      <w:pPr>
        <w:tabs>
          <w:tab w:val="left" w:pos="720"/>
        </w:tabs>
        <w:suppressAutoHyphens w:val="0"/>
        <w:jc w:val="right"/>
        <w:rPr>
          <w:i/>
          <w:iCs/>
          <w:sz w:val="22"/>
          <w:szCs w:val="22"/>
        </w:rPr>
      </w:pPr>
    </w:p>
    <w:p w14:paraId="117FC498" w14:textId="77777777" w:rsidR="00F71F42" w:rsidRDefault="00000000">
      <w:pPr>
        <w:tabs>
          <w:tab w:val="left" w:pos="720"/>
        </w:tabs>
        <w:suppressAutoHyphens w:val="0"/>
        <w:jc w:val="right"/>
        <w:rPr>
          <w:i/>
          <w:iCs/>
          <w:sz w:val="22"/>
          <w:szCs w:val="22"/>
        </w:rPr>
      </w:pPr>
      <w:r>
        <w:rPr>
          <w:i/>
          <w:iCs/>
          <w:sz w:val="22"/>
          <w:szCs w:val="22"/>
        </w:rPr>
        <w:lastRenderedPageBreak/>
        <w:t>Приложение № 3. Проект договора</w:t>
      </w:r>
    </w:p>
    <w:p w14:paraId="6DA5B031" w14:textId="77777777" w:rsidR="00F71F42" w:rsidRDefault="00F71F42">
      <w:pPr>
        <w:tabs>
          <w:tab w:val="left" w:pos="720"/>
        </w:tabs>
        <w:suppressAutoHyphens w:val="0"/>
        <w:jc w:val="right"/>
        <w:rPr>
          <w:i/>
          <w:iCs/>
          <w:sz w:val="22"/>
          <w:szCs w:val="22"/>
        </w:rPr>
      </w:pPr>
    </w:p>
    <w:p w14:paraId="086531C1" w14:textId="77777777" w:rsidR="00F71F42" w:rsidRDefault="00000000">
      <w:pPr>
        <w:widowControl w:val="0"/>
        <w:autoSpaceDE w:val="0"/>
        <w:autoSpaceDN w:val="0"/>
        <w:adjustRightInd w:val="0"/>
        <w:jc w:val="center"/>
        <w:rPr>
          <w:b/>
          <w:bCs/>
          <w:color w:val="000000"/>
          <w:sz w:val="22"/>
          <w:szCs w:val="22"/>
        </w:rPr>
      </w:pPr>
      <w:r>
        <w:rPr>
          <w:b/>
          <w:bCs/>
          <w:color w:val="000000"/>
          <w:sz w:val="22"/>
          <w:szCs w:val="22"/>
        </w:rPr>
        <w:t>ДОГОВОР № ____</w:t>
      </w:r>
    </w:p>
    <w:p w14:paraId="2D326699" w14:textId="77777777" w:rsidR="00F71F42" w:rsidRDefault="00000000">
      <w:pPr>
        <w:widowControl w:val="0"/>
        <w:autoSpaceDE w:val="0"/>
        <w:autoSpaceDN w:val="0"/>
        <w:adjustRightInd w:val="0"/>
        <w:jc w:val="center"/>
        <w:rPr>
          <w:b/>
          <w:bCs/>
          <w:color w:val="000000"/>
          <w:sz w:val="22"/>
          <w:szCs w:val="22"/>
        </w:rPr>
      </w:pPr>
      <w:r>
        <w:rPr>
          <w:b/>
          <w:bCs/>
          <w:color w:val="000000"/>
          <w:sz w:val="22"/>
          <w:szCs w:val="22"/>
        </w:rPr>
        <w:t xml:space="preserve"> на поставку трансформаторов ТМГ для нужд АО «КСК»</w:t>
      </w:r>
    </w:p>
    <w:p w14:paraId="0196B8E1" w14:textId="77777777" w:rsidR="00F71F42" w:rsidRDefault="00000000">
      <w:pPr>
        <w:widowControl w:val="0"/>
        <w:autoSpaceDE w:val="0"/>
        <w:autoSpaceDN w:val="0"/>
        <w:adjustRightInd w:val="0"/>
        <w:jc w:val="center"/>
        <w:rPr>
          <w:b/>
          <w:bCs/>
          <w:color w:val="000000"/>
          <w:sz w:val="22"/>
          <w:szCs w:val="22"/>
        </w:rPr>
      </w:pPr>
      <w:r>
        <w:rPr>
          <w:b/>
          <w:bCs/>
          <w:color w:val="000000"/>
          <w:sz w:val="22"/>
          <w:szCs w:val="22"/>
        </w:rPr>
        <w:t xml:space="preserve"> </w:t>
      </w:r>
    </w:p>
    <w:p w14:paraId="0E3F332F" w14:textId="77777777" w:rsidR="00F71F42" w:rsidRDefault="00000000">
      <w:pPr>
        <w:widowControl w:val="0"/>
        <w:autoSpaceDE w:val="0"/>
        <w:autoSpaceDN w:val="0"/>
        <w:adjustRightInd w:val="0"/>
        <w:jc w:val="center"/>
        <w:rPr>
          <w:color w:val="000000"/>
          <w:sz w:val="22"/>
          <w:szCs w:val="22"/>
        </w:rPr>
      </w:pPr>
      <w:r>
        <w:rPr>
          <w:color w:val="000000"/>
          <w:sz w:val="22"/>
          <w:szCs w:val="22"/>
        </w:rPr>
        <w:t>г. Кисловодск</w:t>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 xml:space="preserve">                           «___» _____________ 2026 г.</w:t>
      </w:r>
    </w:p>
    <w:p w14:paraId="299B4255" w14:textId="77777777" w:rsidR="00F71F42" w:rsidRDefault="00F71F42">
      <w:pPr>
        <w:widowControl w:val="0"/>
        <w:autoSpaceDE w:val="0"/>
        <w:autoSpaceDN w:val="0"/>
        <w:adjustRightInd w:val="0"/>
        <w:jc w:val="both"/>
        <w:rPr>
          <w:color w:val="000000"/>
          <w:sz w:val="22"/>
          <w:szCs w:val="22"/>
        </w:rPr>
      </w:pPr>
    </w:p>
    <w:p w14:paraId="444C74F5" w14:textId="77777777" w:rsidR="00F71F42" w:rsidRDefault="00000000">
      <w:pPr>
        <w:autoSpaceDE w:val="0"/>
        <w:autoSpaceDN w:val="0"/>
        <w:adjustRightInd w:val="0"/>
        <w:ind w:firstLine="567"/>
        <w:jc w:val="both"/>
        <w:rPr>
          <w:sz w:val="22"/>
          <w:szCs w:val="22"/>
        </w:rPr>
      </w:pPr>
      <w:r>
        <w:rPr>
          <w:sz w:val="22"/>
          <w:szCs w:val="22"/>
        </w:rPr>
        <w:t>Акционерное общество «Кисловодская сетевая компания» (АО «КСК»), именуемое в дальнейшем «Заказчик», в лице генерального директора Демчака Игоря Вячеславовича, действующего на основании Устава, с одной стороны, и _______________________, именуемое в дальнейшем «Поставщик», в лице ____________________ ________, действующего на основании _________________________________, с другой стороны, совместно именуемые «Стороны», по результатам запроса технико-коммерческих предложений в электронной форме в рамках Федерального закона от 18.07.2011 № 223-ФЗ «О закупках товаров, работ, услуг отдельными видами юридических лиц» заключили настоящий Договор:</w:t>
      </w:r>
    </w:p>
    <w:p w14:paraId="442FB46E" w14:textId="77777777" w:rsidR="00F71F42" w:rsidRDefault="00F71F42">
      <w:pPr>
        <w:autoSpaceDE w:val="0"/>
        <w:autoSpaceDN w:val="0"/>
        <w:adjustRightInd w:val="0"/>
        <w:ind w:firstLine="567"/>
        <w:jc w:val="both"/>
        <w:rPr>
          <w:bCs/>
          <w:sz w:val="22"/>
          <w:szCs w:val="22"/>
        </w:rPr>
      </w:pPr>
    </w:p>
    <w:p w14:paraId="7529C4D0" w14:textId="77777777" w:rsidR="00F71F42" w:rsidRDefault="00000000">
      <w:pPr>
        <w:pStyle w:val="af4"/>
        <w:shd w:val="clear" w:color="auto" w:fill="FFFFFF"/>
        <w:tabs>
          <w:tab w:val="left" w:pos="425"/>
          <w:tab w:val="left" w:pos="3686"/>
        </w:tabs>
        <w:ind w:left="0" w:firstLine="567"/>
        <w:contextualSpacing w:val="0"/>
        <w:jc w:val="center"/>
        <w:rPr>
          <w:b/>
          <w:bCs/>
          <w:sz w:val="22"/>
          <w:szCs w:val="22"/>
        </w:rPr>
      </w:pPr>
      <w:r>
        <w:rPr>
          <w:b/>
          <w:bCs/>
          <w:sz w:val="22"/>
          <w:szCs w:val="22"/>
        </w:rPr>
        <w:t>1. Предмет Договора</w:t>
      </w:r>
    </w:p>
    <w:p w14:paraId="5E704C22" w14:textId="77777777" w:rsidR="00F71F42" w:rsidRDefault="00000000">
      <w:pPr>
        <w:pStyle w:val="af8"/>
      </w:pPr>
      <w:r>
        <w:t xml:space="preserve">1.1. Поставщик обязуется поставить </w:t>
      </w:r>
      <w:r>
        <w:rPr>
          <w:b/>
          <w:bCs w:val="0"/>
        </w:rPr>
        <w:t>трансформаторы ТМГ</w:t>
      </w:r>
      <w:r>
        <w:t xml:space="preserve"> (далее — Товар), а Заказчик обязуется принять и оплатить Товар. Монтаж, подключение и пусконаладка в предмет Договора не входят.</w:t>
      </w:r>
    </w:p>
    <w:p w14:paraId="152595D6" w14:textId="77777777" w:rsidR="00F71F42" w:rsidRDefault="00000000">
      <w:pPr>
        <w:pStyle w:val="af8"/>
      </w:pPr>
      <w:r>
        <w:t>1.2. Место поставки: Ставропольский край, г. Кисловодск, ул. Промышленная д. 20. Комплектация и технические характеристики определены Приложением № 1 к Договору (Спецификация) и Приложением № 2 к Договору (Техническое задание).</w:t>
      </w:r>
    </w:p>
    <w:p w14:paraId="5DF1F248" w14:textId="77777777" w:rsidR="00F71F42" w:rsidRDefault="00000000">
      <w:pPr>
        <w:pStyle w:val="af8"/>
      </w:pPr>
      <w:r>
        <w:t>1.3. Поставляемый Товар должен быть новым, не бывшим в употреблении, комплектным и соответствовать Техническому заданию, Спецификации, технической документации изготовителя и обязательным требованиям безопасности.</w:t>
      </w:r>
    </w:p>
    <w:p w14:paraId="25E88F32" w14:textId="77777777" w:rsidR="00F71F42" w:rsidRDefault="00000000">
      <w:pPr>
        <w:pStyle w:val="af8"/>
      </w:pPr>
      <w:r>
        <w:t>1.4. Замена марки, конструктивного исполнения, комплектующих или страны происхождения допускается только при соблюдении характеристик технического задания, требований национального режима и после письменного согласования с Заказчиком. Условия о гарантии, сроке и цене от такой замены не ухудшаются.</w:t>
      </w:r>
    </w:p>
    <w:p w14:paraId="65CA3F3D" w14:textId="77777777" w:rsidR="00F71F42" w:rsidRDefault="00000000">
      <w:pPr>
        <w:pStyle w:val="af8"/>
      </w:pPr>
      <w:r>
        <w:t>1.5. Поставщик подтверждает, что Товар предназначен для использования по назначению, свободен от обременений, а передаваемая документация позволяет идентифицировать изделие, его серийные номера и изготовителя.</w:t>
      </w:r>
    </w:p>
    <w:p w14:paraId="1AE8EB58" w14:textId="77777777" w:rsidR="00F71F42" w:rsidRDefault="00F71F42">
      <w:pPr>
        <w:pStyle w:val="af8"/>
      </w:pPr>
    </w:p>
    <w:p w14:paraId="74993CD2" w14:textId="77777777" w:rsidR="00F71F42" w:rsidRDefault="00000000">
      <w:pPr>
        <w:pStyle w:val="af4"/>
        <w:shd w:val="clear" w:color="auto" w:fill="FFFFFF"/>
        <w:tabs>
          <w:tab w:val="left" w:pos="425"/>
          <w:tab w:val="left" w:pos="3686"/>
        </w:tabs>
        <w:ind w:left="0" w:firstLine="567"/>
        <w:contextualSpacing w:val="0"/>
        <w:jc w:val="center"/>
        <w:rPr>
          <w:b/>
          <w:bCs/>
          <w:sz w:val="22"/>
          <w:szCs w:val="22"/>
        </w:rPr>
      </w:pPr>
      <w:r>
        <w:rPr>
          <w:b/>
          <w:bCs/>
          <w:sz w:val="22"/>
          <w:szCs w:val="22"/>
        </w:rPr>
        <w:t>2. Срок и место поставки Товара</w:t>
      </w:r>
    </w:p>
    <w:p w14:paraId="35BF4AC9" w14:textId="77777777" w:rsidR="00F71F42" w:rsidRDefault="00000000">
      <w:pPr>
        <w:pStyle w:val="af8"/>
      </w:pPr>
      <w:r>
        <w:t>2.1. Срок поставки Товара — в течение ____ (__________) календарных дней с даты заключения Договора согласно заявке Поставщика (</w:t>
      </w:r>
      <w:r>
        <w:rPr>
          <w:i/>
          <w:iCs/>
        </w:rPr>
        <w:t>но не более 30 (тридцати) календарных дней)</w:t>
      </w:r>
      <w:r>
        <w:t>. Течение срока начинается со дня, следующего за днем заключения Договора.</w:t>
      </w:r>
    </w:p>
    <w:p w14:paraId="06A4DCA9" w14:textId="77777777" w:rsidR="00F71F42" w:rsidRDefault="00000000">
      <w:pPr>
        <w:pStyle w:val="af8"/>
      </w:pPr>
      <w:r>
        <w:t>2.2. Датой фактической доставки считается дата передачи Товара и сопроводительных документов в месте поставки с фиксацией в товаросопроводительном документе. Подписание документа о приёмке производится после проверки по разделу 9. Фактическая доставка в пределах срока пункта 2.1 и последующая надлежащая проверка Заказчиком не образуют просрочки поставки.</w:t>
      </w:r>
    </w:p>
    <w:p w14:paraId="7DB1F87D" w14:textId="77777777" w:rsidR="00F71F42" w:rsidRDefault="00000000">
      <w:pPr>
        <w:pStyle w:val="af8"/>
      </w:pPr>
      <w:r>
        <w:t>2.3. Поставщик не позднее двух рабочих дней до прибытия сообщает дату и время, состав груза, транспортное средство, контакт ответственного лица и сведения о необходимых условиях разгрузки. Поставка производится в рабочее время Заказчика, если письменно не согласовано иное.</w:t>
      </w:r>
    </w:p>
    <w:p w14:paraId="2F96BCFC" w14:textId="77777777" w:rsidR="00F71F42" w:rsidRDefault="00000000">
      <w:pPr>
        <w:pStyle w:val="af8"/>
      </w:pPr>
      <w:r>
        <w:t>2.4. Досрочная поставка допускается после согласования с Заказчиком. Разделение комплекта на партии без письменного согласия Заказчика не допускается; частично доставленный комплект не признаётся исполнением обязанности по поставке полного комплекта.</w:t>
      </w:r>
    </w:p>
    <w:p w14:paraId="44DCE6D7" w14:textId="77777777" w:rsidR="00F71F42" w:rsidRDefault="00000000">
      <w:pPr>
        <w:pStyle w:val="af8"/>
      </w:pPr>
      <w:r>
        <w:t>2.5. Если Заказчик не обеспечивает согласованный доступ к месту разгрузки, Стороны фиксируют обстоятельства актом либо перепиской и согласуют новую дату в пределах, предусмотренных Положением о закупке и законом. Повторная доставка по причине нарушения Поставщика производится за его счёт.</w:t>
      </w:r>
    </w:p>
    <w:p w14:paraId="69909108" w14:textId="77777777" w:rsidR="00F71F42" w:rsidRDefault="00F71F42">
      <w:pPr>
        <w:ind w:firstLine="567"/>
        <w:jc w:val="both"/>
        <w:rPr>
          <w:sz w:val="22"/>
          <w:szCs w:val="22"/>
        </w:rPr>
      </w:pPr>
    </w:p>
    <w:p w14:paraId="6A18D252" w14:textId="77777777" w:rsidR="00F71F42" w:rsidRDefault="00000000">
      <w:pPr>
        <w:pStyle w:val="af4"/>
        <w:shd w:val="clear" w:color="auto" w:fill="FFFFFF"/>
        <w:tabs>
          <w:tab w:val="left" w:pos="425"/>
          <w:tab w:val="left" w:pos="3686"/>
        </w:tabs>
        <w:ind w:left="0" w:firstLine="567"/>
        <w:contextualSpacing w:val="0"/>
        <w:jc w:val="center"/>
        <w:rPr>
          <w:b/>
          <w:bCs/>
          <w:sz w:val="22"/>
          <w:szCs w:val="22"/>
        </w:rPr>
      </w:pPr>
      <w:r>
        <w:rPr>
          <w:b/>
          <w:bCs/>
          <w:sz w:val="22"/>
          <w:szCs w:val="22"/>
        </w:rPr>
        <w:t>3. Обязанности Поставщика</w:t>
      </w:r>
    </w:p>
    <w:p w14:paraId="55497BA4" w14:textId="77777777" w:rsidR="00F71F42" w:rsidRDefault="00000000">
      <w:pPr>
        <w:widowControl w:val="0"/>
        <w:shd w:val="clear" w:color="auto" w:fill="FFFFFF"/>
        <w:tabs>
          <w:tab w:val="left" w:pos="993"/>
          <w:tab w:val="left" w:pos="1701"/>
        </w:tabs>
        <w:ind w:firstLine="567"/>
        <w:jc w:val="both"/>
        <w:rPr>
          <w:sz w:val="22"/>
          <w:szCs w:val="22"/>
        </w:rPr>
      </w:pPr>
      <w:r>
        <w:rPr>
          <w:sz w:val="22"/>
          <w:szCs w:val="22"/>
        </w:rPr>
        <w:t>3.1. Поставщик обязуется:</w:t>
      </w:r>
    </w:p>
    <w:p w14:paraId="7F1912F9" w14:textId="77777777" w:rsidR="00F71F42" w:rsidRDefault="00000000">
      <w:pPr>
        <w:widowControl w:val="0"/>
        <w:shd w:val="clear" w:color="auto" w:fill="FFFFFF"/>
        <w:tabs>
          <w:tab w:val="left" w:pos="720"/>
          <w:tab w:val="left" w:pos="1134"/>
          <w:tab w:val="left" w:pos="1701"/>
        </w:tabs>
        <w:ind w:firstLine="567"/>
        <w:jc w:val="both"/>
        <w:rPr>
          <w:sz w:val="22"/>
          <w:szCs w:val="22"/>
        </w:rPr>
      </w:pPr>
      <w:r>
        <w:rPr>
          <w:sz w:val="22"/>
          <w:szCs w:val="22"/>
        </w:rPr>
        <w:t>3.1.1. Поставить Товар в полном комплекте в соответствии с техническим заданием и спецификацией.</w:t>
      </w:r>
    </w:p>
    <w:p w14:paraId="7FF9D6D6" w14:textId="77777777" w:rsidR="00F71F42" w:rsidRDefault="00000000">
      <w:pPr>
        <w:widowControl w:val="0"/>
        <w:shd w:val="clear" w:color="auto" w:fill="FFFFFF"/>
        <w:tabs>
          <w:tab w:val="left" w:pos="720"/>
          <w:tab w:val="left" w:pos="1134"/>
          <w:tab w:val="left" w:pos="1701"/>
        </w:tabs>
        <w:ind w:firstLine="567"/>
        <w:jc w:val="both"/>
        <w:rPr>
          <w:sz w:val="22"/>
          <w:szCs w:val="22"/>
        </w:rPr>
      </w:pPr>
      <w:r>
        <w:rPr>
          <w:sz w:val="22"/>
          <w:szCs w:val="22"/>
        </w:rPr>
        <w:t>3.1.2. Передать Товар свободным от прав третьих лиц.</w:t>
      </w:r>
    </w:p>
    <w:p w14:paraId="2EB3BDAA" w14:textId="77777777" w:rsidR="00F71F42" w:rsidRDefault="00000000">
      <w:pPr>
        <w:widowControl w:val="0"/>
        <w:shd w:val="clear" w:color="auto" w:fill="FFFFFF"/>
        <w:tabs>
          <w:tab w:val="left" w:pos="720"/>
          <w:tab w:val="left" w:pos="1134"/>
          <w:tab w:val="left" w:pos="1701"/>
        </w:tabs>
        <w:ind w:firstLine="567"/>
        <w:jc w:val="both"/>
        <w:rPr>
          <w:sz w:val="22"/>
          <w:szCs w:val="22"/>
        </w:rPr>
      </w:pPr>
      <w:r>
        <w:rPr>
          <w:sz w:val="22"/>
          <w:szCs w:val="22"/>
        </w:rPr>
        <w:t>3.1.3. Обеспечить упаковку, погрузку, доставку и разгрузку Товара по адресу Заказчика за свой счет.</w:t>
      </w:r>
    </w:p>
    <w:p w14:paraId="407FE837" w14:textId="77777777" w:rsidR="00F71F42" w:rsidRDefault="00000000">
      <w:pPr>
        <w:widowControl w:val="0"/>
        <w:shd w:val="clear" w:color="auto" w:fill="FFFFFF"/>
        <w:tabs>
          <w:tab w:val="left" w:pos="720"/>
          <w:tab w:val="left" w:pos="1134"/>
          <w:tab w:val="left" w:pos="1701"/>
        </w:tabs>
        <w:ind w:firstLine="567"/>
        <w:jc w:val="both"/>
        <w:rPr>
          <w:sz w:val="22"/>
          <w:szCs w:val="22"/>
        </w:rPr>
      </w:pPr>
      <w:r>
        <w:rPr>
          <w:sz w:val="22"/>
          <w:szCs w:val="22"/>
        </w:rPr>
        <w:t xml:space="preserve">3.1.4. </w:t>
      </w:r>
      <w:r>
        <w:rPr>
          <w:sz w:val="22"/>
        </w:rPr>
        <w:t xml:space="preserve">Передать вместе с каждым трансформатором паспорт изделия с заводским номером, </w:t>
      </w:r>
      <w:r>
        <w:rPr>
          <w:sz w:val="22"/>
        </w:rPr>
        <w:lastRenderedPageBreak/>
        <w:t>руководство (инструкцию) по эксплуатации, электрическую схему (схему соединения), гарантийные документы, документы о соответствии обязательным требованиям (если их наличие обязательно), а также иные документы, предусмотренные Техническим заданием и изготовителем</w:t>
      </w:r>
      <w:r>
        <w:rPr>
          <w:sz w:val="22"/>
          <w:szCs w:val="22"/>
        </w:rPr>
        <w:t>.</w:t>
      </w:r>
    </w:p>
    <w:p w14:paraId="05FC6E6F" w14:textId="77777777" w:rsidR="00F71F42" w:rsidRDefault="00000000">
      <w:pPr>
        <w:tabs>
          <w:tab w:val="left" w:pos="0"/>
          <w:tab w:val="left" w:pos="1701"/>
        </w:tabs>
        <w:autoSpaceDE w:val="0"/>
        <w:autoSpaceDN w:val="0"/>
        <w:adjustRightInd w:val="0"/>
        <w:ind w:firstLine="567"/>
        <w:jc w:val="both"/>
        <w:rPr>
          <w:sz w:val="22"/>
          <w:szCs w:val="22"/>
        </w:rPr>
      </w:pPr>
      <w:r>
        <w:rPr>
          <w:sz w:val="22"/>
          <w:szCs w:val="22"/>
        </w:rPr>
        <w:t>3.1.5. Уведомить Заказчика о дате и времени поставки не позднее чем за два рабочих дня.</w:t>
      </w:r>
    </w:p>
    <w:p w14:paraId="402553BE" w14:textId="77777777" w:rsidR="00F71F42" w:rsidRDefault="00000000">
      <w:pPr>
        <w:widowControl w:val="0"/>
        <w:shd w:val="clear" w:color="auto" w:fill="FFFFFF"/>
        <w:tabs>
          <w:tab w:val="left" w:pos="720"/>
          <w:tab w:val="left" w:pos="1276"/>
        </w:tabs>
        <w:ind w:firstLine="567"/>
        <w:jc w:val="both"/>
        <w:rPr>
          <w:sz w:val="22"/>
          <w:szCs w:val="22"/>
        </w:rPr>
      </w:pPr>
      <w:r>
        <w:rPr>
          <w:sz w:val="22"/>
          <w:szCs w:val="22"/>
        </w:rPr>
        <w:t>3.1.6. Незамедлительно сообщать Заказчику об обстоятельствах, препятствующих поставке в согласованный срок, и принимать меры для их устранения.</w:t>
      </w:r>
    </w:p>
    <w:p w14:paraId="730A7B6F" w14:textId="77777777" w:rsidR="00F71F42" w:rsidRDefault="00000000">
      <w:pPr>
        <w:widowControl w:val="0"/>
        <w:shd w:val="clear" w:color="auto" w:fill="FFFFFF"/>
        <w:tabs>
          <w:tab w:val="left" w:pos="720"/>
          <w:tab w:val="left" w:pos="1276"/>
        </w:tabs>
        <w:ind w:firstLine="567"/>
        <w:jc w:val="both"/>
        <w:rPr>
          <w:sz w:val="22"/>
          <w:szCs w:val="22"/>
        </w:rPr>
      </w:pPr>
      <w:r>
        <w:rPr>
          <w:sz w:val="22"/>
          <w:szCs w:val="22"/>
        </w:rPr>
        <w:t>3.1.7. Исполнить гарантийные обязательства по разделу 7 Договора.</w:t>
      </w:r>
    </w:p>
    <w:p w14:paraId="742E423D" w14:textId="77777777" w:rsidR="00F71F42" w:rsidRDefault="00000000">
      <w:pPr>
        <w:widowControl w:val="0"/>
        <w:shd w:val="clear" w:color="auto" w:fill="FFFFFF"/>
        <w:tabs>
          <w:tab w:val="left" w:pos="720"/>
          <w:tab w:val="left" w:pos="1276"/>
        </w:tabs>
        <w:ind w:firstLine="567"/>
        <w:jc w:val="both"/>
        <w:rPr>
          <w:sz w:val="22"/>
          <w:szCs w:val="22"/>
        </w:rPr>
      </w:pPr>
      <w:r>
        <w:rPr>
          <w:sz w:val="22"/>
          <w:szCs w:val="22"/>
        </w:rPr>
        <w:t>3.1.8. При выявлении некомплектности или недостатков Товара за свой счет доукомплектовать Товар либо устранить недостатки в срок, согласованный Сторонами.</w:t>
      </w:r>
    </w:p>
    <w:p w14:paraId="2DB0142C" w14:textId="77777777" w:rsidR="00F71F42" w:rsidRDefault="00000000">
      <w:pPr>
        <w:ind w:firstLine="567"/>
        <w:jc w:val="both"/>
        <w:rPr>
          <w:sz w:val="22"/>
          <w:szCs w:val="22"/>
        </w:rPr>
      </w:pPr>
      <w:r>
        <w:rPr>
          <w:sz w:val="22"/>
          <w:szCs w:val="22"/>
        </w:rPr>
        <w:t>3.1.9. Поставить товар происхождения, подтверждённого при подаче предложения по постановлению Правительства РФ от 23.12.2024 № 1875, и передать Заказчику при поставке сведения о стране происхождения и реестровой записи, соответствующей фактически поставленному товару.</w:t>
      </w:r>
    </w:p>
    <w:p w14:paraId="5702B91F" w14:textId="77777777" w:rsidR="00F71F42" w:rsidRDefault="00000000">
      <w:pPr>
        <w:widowControl w:val="0"/>
        <w:shd w:val="clear" w:color="auto" w:fill="FFFFFF"/>
        <w:tabs>
          <w:tab w:val="left" w:pos="720"/>
          <w:tab w:val="left" w:pos="1276"/>
        </w:tabs>
        <w:ind w:firstLine="567"/>
        <w:jc w:val="both"/>
        <w:rPr>
          <w:sz w:val="22"/>
          <w:szCs w:val="22"/>
        </w:rPr>
      </w:pPr>
      <w:r>
        <w:rPr>
          <w:sz w:val="22"/>
          <w:szCs w:val="22"/>
        </w:rPr>
        <w:t>3.1.10. Убрать и вывезти упаковку, образовавшуюся при разгрузке, если иное не согласовано Заказчиком.</w:t>
      </w:r>
    </w:p>
    <w:p w14:paraId="1E84ABA3" w14:textId="77777777" w:rsidR="00F71F42" w:rsidRDefault="00000000">
      <w:pPr>
        <w:ind w:firstLine="567"/>
        <w:jc w:val="both"/>
        <w:rPr>
          <w:sz w:val="22"/>
          <w:szCs w:val="22"/>
        </w:rPr>
      </w:pPr>
      <w:r>
        <w:rPr>
          <w:sz w:val="22"/>
          <w:szCs w:val="22"/>
        </w:rPr>
        <w:t>3.1.11. До отгрузки выполнить предусмотренные изготовителем приёмо-сдаточные проверки, обеспечить сохранность при перевозке, упаковку и маркировку, позволяющие проверить комплектность без повреждения оборудования.</w:t>
      </w:r>
    </w:p>
    <w:p w14:paraId="62B949BB" w14:textId="77777777" w:rsidR="00F71F42" w:rsidRDefault="00000000">
      <w:pPr>
        <w:ind w:firstLine="567"/>
        <w:jc w:val="both"/>
        <w:rPr>
          <w:sz w:val="22"/>
          <w:szCs w:val="22"/>
        </w:rPr>
      </w:pPr>
      <w:r>
        <w:rPr>
          <w:sz w:val="22"/>
          <w:szCs w:val="22"/>
        </w:rPr>
        <w:t>3.1.12. Передать документы, перечисленные в разделе 8, и по запросу Заказчика без промедления разъяснить расхождения между паспортами, схемами и фактически поставленным оборудованием.</w:t>
      </w:r>
    </w:p>
    <w:p w14:paraId="794E69A4" w14:textId="77777777" w:rsidR="00F71F42" w:rsidRDefault="00000000">
      <w:pPr>
        <w:ind w:firstLine="567"/>
        <w:jc w:val="both"/>
        <w:rPr>
          <w:sz w:val="22"/>
          <w:szCs w:val="22"/>
        </w:rPr>
      </w:pPr>
      <w:r>
        <w:rPr>
          <w:sz w:val="22"/>
          <w:szCs w:val="22"/>
        </w:rPr>
        <w:t>3.1.13. При обнаружении повреждения при перевозке либо недостачи немедленно известить Заказчика и за свой счёт заменить или довезти соответствующие позиции без увеличения цены и нарушения конечного срока поставки.</w:t>
      </w:r>
    </w:p>
    <w:p w14:paraId="5037A932" w14:textId="77777777" w:rsidR="00F71F42" w:rsidRDefault="00000000">
      <w:pPr>
        <w:ind w:firstLine="567"/>
        <w:jc w:val="both"/>
        <w:rPr>
          <w:sz w:val="22"/>
          <w:szCs w:val="22"/>
        </w:rPr>
      </w:pPr>
      <w:r>
        <w:rPr>
          <w:sz w:val="22"/>
          <w:szCs w:val="22"/>
        </w:rPr>
        <w:t>3.1.14. Обеспечить участие уполномоченного представителя в оформлении акта расхождений и гарантийных обращений; привлечённые им изготовитель и перевозчик не освобождают Поставщика от ответственности перед Заказчиком.</w:t>
      </w:r>
    </w:p>
    <w:p w14:paraId="0262BD4F" w14:textId="77777777" w:rsidR="00F71F42" w:rsidRDefault="00000000">
      <w:pPr>
        <w:widowControl w:val="0"/>
        <w:shd w:val="clear" w:color="auto" w:fill="FFFFFF"/>
        <w:tabs>
          <w:tab w:val="left" w:pos="993"/>
        </w:tabs>
        <w:ind w:firstLine="567"/>
        <w:jc w:val="both"/>
        <w:rPr>
          <w:sz w:val="22"/>
          <w:szCs w:val="22"/>
        </w:rPr>
      </w:pPr>
      <w:r>
        <w:rPr>
          <w:sz w:val="22"/>
          <w:szCs w:val="22"/>
        </w:rPr>
        <w:t>3.2. Поставщик вправе привлечь перевозчика, оставаясь ответственным перед Заказчиком за доставку и сохранность Товара.</w:t>
      </w:r>
    </w:p>
    <w:p w14:paraId="21052085" w14:textId="77777777" w:rsidR="00F71F42" w:rsidRDefault="00000000">
      <w:pPr>
        <w:widowControl w:val="0"/>
        <w:shd w:val="clear" w:color="auto" w:fill="FFFFFF"/>
        <w:tabs>
          <w:tab w:val="left" w:pos="993"/>
        </w:tabs>
        <w:ind w:firstLine="567"/>
        <w:jc w:val="both"/>
        <w:rPr>
          <w:sz w:val="22"/>
          <w:szCs w:val="22"/>
        </w:rPr>
      </w:pPr>
      <w:r>
        <w:rPr>
          <w:sz w:val="22"/>
          <w:szCs w:val="22"/>
        </w:rPr>
        <w:t>3.3. Полученную от Заказчика документацию Поставщик использует исключительно для исполнения Договора.</w:t>
      </w:r>
    </w:p>
    <w:p w14:paraId="5CBD5739" w14:textId="77777777" w:rsidR="00F71F42" w:rsidRDefault="00000000">
      <w:pPr>
        <w:ind w:firstLine="567"/>
        <w:jc w:val="both"/>
        <w:rPr>
          <w:sz w:val="22"/>
          <w:szCs w:val="22"/>
        </w:rPr>
      </w:pPr>
      <w:r>
        <w:rPr>
          <w:sz w:val="22"/>
          <w:szCs w:val="22"/>
        </w:rPr>
        <w:t>3.4. Поставщик вправе получать необходимые для исполнения Договора сведения о режиме доступа и месте разгрузки, направлять обоснованные запросы и присутствовать при приёмке по согласованию с Заказчиком.</w:t>
      </w:r>
    </w:p>
    <w:p w14:paraId="66C80C6F" w14:textId="77777777" w:rsidR="00F71F42" w:rsidRDefault="00000000">
      <w:pPr>
        <w:ind w:firstLine="567"/>
        <w:jc w:val="both"/>
        <w:rPr>
          <w:sz w:val="22"/>
          <w:szCs w:val="22"/>
        </w:rPr>
      </w:pPr>
      <w:r>
        <w:rPr>
          <w:sz w:val="22"/>
          <w:szCs w:val="22"/>
        </w:rPr>
        <w:t>3.5. Передача третьему лицу прав требования к Заказчику и перевод обязанностей по поставке допускаются в случаях и порядке, предусмотренных законодательством; ответственность Поставщика за привлечённых лиц сохраняется.</w:t>
      </w:r>
    </w:p>
    <w:p w14:paraId="2391D94A" w14:textId="77777777" w:rsidR="00F71F42" w:rsidRDefault="00F71F42">
      <w:pPr>
        <w:widowControl w:val="0"/>
        <w:shd w:val="clear" w:color="auto" w:fill="FFFFFF"/>
        <w:autoSpaceDE w:val="0"/>
        <w:autoSpaceDN w:val="0"/>
        <w:adjustRightInd w:val="0"/>
        <w:ind w:firstLine="567"/>
        <w:jc w:val="both"/>
        <w:rPr>
          <w:sz w:val="22"/>
          <w:szCs w:val="22"/>
        </w:rPr>
      </w:pPr>
    </w:p>
    <w:p w14:paraId="2D49B2FE" w14:textId="77777777" w:rsidR="00F71F42" w:rsidRDefault="00000000">
      <w:pPr>
        <w:pStyle w:val="af4"/>
        <w:shd w:val="clear" w:color="auto" w:fill="FFFFFF"/>
        <w:tabs>
          <w:tab w:val="left" w:pos="425"/>
          <w:tab w:val="left" w:pos="3686"/>
        </w:tabs>
        <w:ind w:left="0" w:firstLine="567"/>
        <w:contextualSpacing w:val="0"/>
        <w:jc w:val="center"/>
        <w:rPr>
          <w:b/>
          <w:bCs/>
          <w:sz w:val="22"/>
          <w:szCs w:val="22"/>
        </w:rPr>
      </w:pPr>
      <w:r>
        <w:rPr>
          <w:b/>
          <w:bCs/>
          <w:sz w:val="22"/>
          <w:szCs w:val="22"/>
        </w:rPr>
        <w:t>4. Обязательства Заказчика</w:t>
      </w:r>
    </w:p>
    <w:p w14:paraId="7F647C35" w14:textId="77777777" w:rsidR="00F71F42" w:rsidRDefault="00000000">
      <w:pPr>
        <w:pStyle w:val="af8"/>
      </w:pPr>
      <w:r>
        <w:t>4.1. Обеспечить доступ для разгрузки по согласованному адресу поставки.</w:t>
      </w:r>
    </w:p>
    <w:p w14:paraId="4CFDF776" w14:textId="77777777" w:rsidR="00F71F42" w:rsidRDefault="00000000">
      <w:pPr>
        <w:pStyle w:val="af8"/>
      </w:pPr>
      <w:r>
        <w:t>4.2. Принять и оплатить соответствующий Договору Товар в установленном порядке.</w:t>
      </w:r>
    </w:p>
    <w:p w14:paraId="460B4D99" w14:textId="77777777" w:rsidR="00F71F42" w:rsidRDefault="00000000">
      <w:pPr>
        <w:pStyle w:val="af8"/>
      </w:pPr>
      <w:r>
        <w:t>4.3. Проверить количество, комплектность, техническую документацию и внешний вид Товара при приемке.</w:t>
      </w:r>
    </w:p>
    <w:p w14:paraId="3AACB75B" w14:textId="77777777" w:rsidR="00F71F42" w:rsidRDefault="00000000">
      <w:pPr>
        <w:pStyle w:val="af8"/>
      </w:pPr>
      <w:r>
        <w:t>4.4. Заказчик вправе привлекать специалистов для проверки соответствия Товара техническому заданию, а также оформить мотивированный отказ от приемки при выявлении несоответствий.</w:t>
      </w:r>
    </w:p>
    <w:p w14:paraId="0F02F08F" w14:textId="77777777" w:rsidR="00F71F42" w:rsidRDefault="00000000">
      <w:pPr>
        <w:pStyle w:val="af8"/>
      </w:pPr>
      <w:r>
        <w:t>4.5. Исполнить иные обязанности, предусмотренные Договором.</w:t>
      </w:r>
    </w:p>
    <w:p w14:paraId="7ED350E6" w14:textId="77777777" w:rsidR="00F71F42" w:rsidRDefault="00000000">
      <w:pPr>
        <w:pStyle w:val="af8"/>
      </w:pPr>
      <w:r>
        <w:t>4.6. Заказчик назначает контактное лицо для организации доступа и принимает меры по сохранности доставленного Товара в период проверки, если Товар фактически находится у Заказчика.</w:t>
      </w:r>
    </w:p>
    <w:p w14:paraId="0BD3752E" w14:textId="77777777" w:rsidR="00F71F42" w:rsidRDefault="00000000">
      <w:pPr>
        <w:pStyle w:val="af8"/>
      </w:pPr>
      <w:r>
        <w:t>4.7. Заказчик направляет Поставщику результаты приёмки, уведомления о недостатках и мотивированные возражения способом, установленным разделом 16, с указанием выявленных обстоятельств и приложением доступных подтверждений.</w:t>
      </w:r>
    </w:p>
    <w:p w14:paraId="4A430F4C" w14:textId="77777777" w:rsidR="00F71F42" w:rsidRDefault="00000000">
      <w:pPr>
        <w:pStyle w:val="af8"/>
      </w:pPr>
      <w:r>
        <w:t>4.8. Заказчик вправе отказаться от приёмки Товара, который не соответствует техническому заданию, комплектности или подтверждённому происхождению, потребовать устранения нарушений в соответствии с Договором и ГК РФ. Разгрузка и хранение на территории Заказчика не означают отказа от этих прав.</w:t>
      </w:r>
    </w:p>
    <w:p w14:paraId="09AEA92F" w14:textId="77777777" w:rsidR="00F71F42" w:rsidRDefault="00F71F42">
      <w:pPr>
        <w:shd w:val="clear" w:color="auto" w:fill="FFFFFF"/>
        <w:ind w:firstLine="567"/>
        <w:jc w:val="both"/>
        <w:rPr>
          <w:sz w:val="22"/>
          <w:szCs w:val="22"/>
        </w:rPr>
      </w:pPr>
    </w:p>
    <w:p w14:paraId="0C9D29FF" w14:textId="77777777" w:rsidR="00F71F42" w:rsidRDefault="00000000">
      <w:pPr>
        <w:pStyle w:val="af4"/>
        <w:shd w:val="clear" w:color="auto" w:fill="FFFFFF"/>
        <w:tabs>
          <w:tab w:val="left" w:pos="426"/>
          <w:tab w:val="left" w:pos="993"/>
        </w:tabs>
        <w:ind w:left="0" w:firstLine="567"/>
        <w:contextualSpacing w:val="0"/>
        <w:jc w:val="center"/>
        <w:rPr>
          <w:b/>
          <w:bCs/>
          <w:sz w:val="22"/>
          <w:szCs w:val="22"/>
        </w:rPr>
      </w:pPr>
      <w:r>
        <w:rPr>
          <w:b/>
          <w:bCs/>
          <w:sz w:val="22"/>
          <w:szCs w:val="22"/>
        </w:rPr>
        <w:t>5. Цена Договора</w:t>
      </w:r>
    </w:p>
    <w:p w14:paraId="0460DEC7" w14:textId="77777777" w:rsidR="00F71F42" w:rsidRDefault="00000000">
      <w:pPr>
        <w:tabs>
          <w:tab w:val="left" w:pos="1134"/>
        </w:tabs>
        <w:ind w:firstLine="567"/>
        <w:jc w:val="both"/>
        <w:rPr>
          <w:sz w:val="22"/>
          <w:szCs w:val="22"/>
        </w:rPr>
      </w:pPr>
      <w:r>
        <w:rPr>
          <w:sz w:val="22"/>
          <w:szCs w:val="22"/>
        </w:rPr>
        <w:t>5.1. Цена Договора составляет __________ руб. ___ коп., в том числе НДС ________ (либо указание на отсутствие обязанности по уплате НДС). Цена является твердой и включает стоимость всего комплекта, упаковки, погрузки, доставки, разгрузки, налогов, сборов и иных расходов Поставщика.</w:t>
      </w:r>
    </w:p>
    <w:p w14:paraId="134F222E" w14:textId="77777777" w:rsidR="00F71F42" w:rsidRDefault="00000000">
      <w:pPr>
        <w:pStyle w:val="af8"/>
      </w:pPr>
      <w:r>
        <w:lastRenderedPageBreak/>
        <w:t>5.2. Цена и состав Товара определяются спецификацией (Приложение № 1 к Договору).</w:t>
      </w:r>
    </w:p>
    <w:p w14:paraId="5DDF06CA" w14:textId="77777777" w:rsidR="00F71F42" w:rsidRDefault="00000000">
      <w:pPr>
        <w:pStyle w:val="af8"/>
      </w:pPr>
      <w:r>
        <w:t>5.3. Изменение цены и объема поставки допускается по соглашению сторон в случаях и порядке, предусмотренных Положением о закупке и законодательством Российской Федерации.</w:t>
      </w:r>
    </w:p>
    <w:p w14:paraId="5014698B" w14:textId="77777777" w:rsidR="00F71F42" w:rsidRDefault="00000000">
      <w:pPr>
        <w:pStyle w:val="af8"/>
      </w:pPr>
      <w:r>
        <w:t>5.4. Цена включает транспортные, страховые и иные расходы до места поставки, выгрузку, тару, оформление документов и устранение недостатков, выявленных до приёмки. Дополнительные расходы предъявляются к оплате только при заключённом в установленном порядке соглашении Сторон.</w:t>
      </w:r>
    </w:p>
    <w:p w14:paraId="3A21E47F" w14:textId="77777777" w:rsidR="00F71F42" w:rsidRDefault="00000000">
      <w:pPr>
        <w:pStyle w:val="af8"/>
      </w:pPr>
      <w:r>
        <w:t>5.5. В спецификации фиксируются цена за комплект, сумма НДС при его применении и итоговая цена. При освобождении Поставщика от НДС основание указывается в договорных и расчётных документах; изменение налогового статуса само по себе не меняет общую цену.</w:t>
      </w:r>
    </w:p>
    <w:p w14:paraId="41479E4C" w14:textId="77777777" w:rsidR="00F71F42" w:rsidRDefault="00000000">
      <w:pPr>
        <w:pStyle w:val="af8"/>
      </w:pPr>
      <w:r>
        <w:t>5.6. Согласование улучшенных характеристик или эквивалентного исполнения не даёт Поставщику права на одностороннее увеличение цены либо сокращение комплектации.</w:t>
      </w:r>
    </w:p>
    <w:p w14:paraId="7390B25B" w14:textId="77777777" w:rsidR="00F71F42" w:rsidRDefault="00F71F42">
      <w:pPr>
        <w:pStyle w:val="af4"/>
        <w:shd w:val="clear" w:color="auto" w:fill="FFFFFF"/>
        <w:tabs>
          <w:tab w:val="left" w:pos="709"/>
          <w:tab w:val="left" w:pos="993"/>
          <w:tab w:val="left" w:pos="1056"/>
          <w:tab w:val="left" w:leader="underscore" w:pos="9370"/>
        </w:tabs>
        <w:ind w:left="0" w:firstLine="567"/>
        <w:contextualSpacing w:val="0"/>
        <w:jc w:val="both"/>
        <w:rPr>
          <w:sz w:val="22"/>
          <w:szCs w:val="22"/>
        </w:rPr>
      </w:pPr>
    </w:p>
    <w:p w14:paraId="11174AB7" w14:textId="77777777" w:rsidR="00F71F42" w:rsidRDefault="00000000">
      <w:pPr>
        <w:pStyle w:val="af8"/>
        <w:jc w:val="center"/>
        <w:rPr>
          <w:b/>
          <w:bCs w:val="0"/>
        </w:rPr>
      </w:pPr>
      <w:r>
        <w:rPr>
          <w:b/>
          <w:bCs w:val="0"/>
        </w:rPr>
        <w:t>6. Порядок оплаты</w:t>
      </w:r>
    </w:p>
    <w:p w14:paraId="459A197C" w14:textId="77777777" w:rsidR="00F71F42" w:rsidRDefault="00000000">
      <w:pPr>
        <w:pStyle w:val="af8"/>
      </w:pPr>
      <w:r>
        <w:t>6.1. Заказчик перечисляет аванс в размере 30 % цены Договора в течение 10 (десяти) рабочих дней с даты заключения Договора на основании счета Поставщика. Оставшиеся 70 % цены Договора оплачиваются в течение 7 (семи) рабочих дней после поставки и подписания Заказчиком документа о приемке Товара без замечаний, с зачетом перечисленного аванса. Если к моменту окончательного расчета аванс не перечислен, оплата производится в размере полной цены принятого Товара в тот же срок; повторное перечисление аванса не производится.</w:t>
      </w:r>
    </w:p>
    <w:p w14:paraId="43D07D11" w14:textId="77777777" w:rsidR="00F71F42" w:rsidRDefault="00000000">
      <w:pPr>
        <w:pStyle w:val="af8"/>
      </w:pPr>
      <w:r>
        <w:t>6.2. Оплата перечисляется на расчетный счет Поставщика; днем оплаты считается день списания средств со счета Заказчика.</w:t>
      </w:r>
    </w:p>
    <w:p w14:paraId="305AD8E8" w14:textId="77777777" w:rsidR="00F71F42" w:rsidRDefault="00000000">
      <w:pPr>
        <w:pStyle w:val="af8"/>
      </w:pPr>
      <w:r>
        <w:t>6.3. Не принятый и не предусмотренный спецификацией Товар оплате не подлежит.</w:t>
      </w:r>
    </w:p>
    <w:p w14:paraId="28400D0E" w14:textId="77777777" w:rsidR="00F71F42" w:rsidRDefault="00000000">
      <w:pPr>
        <w:pStyle w:val="af8"/>
      </w:pPr>
      <w:r>
        <w:t>6.4. Основание для перечисления аванса — заключенный Договор и счет Поставщика; основание для окончательного расчета — подписанный Заказчиком документ о приёмке принятого комплекта и надлежаще оформленный УПД (накладная). Поставщик своевременно предоставляет расчётные документы; технические ошибки в них исправляются без необоснованного продления срока оплаты принятого Товара.</w:t>
      </w:r>
    </w:p>
    <w:p w14:paraId="3C41A495" w14:textId="77777777" w:rsidR="00F71F42" w:rsidRDefault="00000000">
      <w:pPr>
        <w:pStyle w:val="af8"/>
      </w:pPr>
      <w:r>
        <w:t>6.5. Если Заказчик отказался от приёмки по мотивированным причинам, срок окончательного расчета за соответствующий Товар начинает течь после устранения недостатков и подписания документа о его приёмке. Размер и срок аванса определены пунктом 6.1 Договора.</w:t>
      </w:r>
    </w:p>
    <w:p w14:paraId="3D53C172" w14:textId="77777777" w:rsidR="00F71F42" w:rsidRDefault="00000000">
      <w:pPr>
        <w:pStyle w:val="af8"/>
      </w:pPr>
      <w:r>
        <w:t>6.6. При наличии подтверждённого встречного требования по неустойке Стороны проводят расчёт с учётом пункта 10.5; Заказчик направляет расчёт и уведомление Поставщику, не откладывая оплату бесспорной части сверх установленного срока.</w:t>
      </w:r>
    </w:p>
    <w:p w14:paraId="5130F9AC" w14:textId="77777777" w:rsidR="00F71F42" w:rsidRDefault="00F71F42">
      <w:pPr>
        <w:pStyle w:val="af8"/>
      </w:pPr>
    </w:p>
    <w:p w14:paraId="5EE70B5B" w14:textId="77777777" w:rsidR="00F71F42" w:rsidRDefault="00000000">
      <w:pPr>
        <w:pStyle w:val="af8"/>
        <w:jc w:val="center"/>
        <w:rPr>
          <w:b/>
          <w:bCs w:val="0"/>
        </w:rPr>
      </w:pPr>
      <w:r>
        <w:rPr>
          <w:b/>
          <w:bCs w:val="0"/>
        </w:rPr>
        <w:t>7. Гарантии качества Товара</w:t>
      </w:r>
    </w:p>
    <w:p w14:paraId="60AB9406" w14:textId="77777777" w:rsidR="00F71F42" w:rsidRDefault="00000000">
      <w:pPr>
        <w:pStyle w:val="af8"/>
      </w:pPr>
      <w:r>
        <w:t>7.1. Гарантия распространяется на поставляемые по настоящему Договору трансформаторы и входящие в их комплект поставки узлы и принадлежности.</w:t>
      </w:r>
    </w:p>
    <w:p w14:paraId="315A8E96" w14:textId="77777777" w:rsidR="00F71F42" w:rsidRDefault="00000000">
      <w:pPr>
        <w:pStyle w:val="af8"/>
      </w:pPr>
      <w:r>
        <w:t>7.2. Гарантийный срок на Товар — не менее срока, установленного изготовителем, но в любом случае не менее 12 (двенадцати) месяцев с даты подписания Заказчиком документа о приемке Товара без замечаний.</w:t>
      </w:r>
    </w:p>
    <w:p w14:paraId="7A1CD340" w14:textId="77777777" w:rsidR="00F71F42" w:rsidRDefault="00000000">
      <w:pPr>
        <w:pStyle w:val="af8"/>
      </w:pPr>
      <w:r>
        <w:t>7.3. При выявлении гарантийного недостатка Поставщик в течение пяти рабочих дней с получения уведомления организует осмотр и согласовывает с Заказчиком способ устранения. Ремонт либо доукомплектование выполняются в течение 20 рабочих дней со дня получения уведомления, если Стороны письменно не согласуют иной технически обоснованный срок. Если недостаток неустраним либо повторяется после ремонта, Поставщик заменяет некачественный Товар (узел) в срок, письменно согласованный Сторонами, за свой счёт. Права Заказчика, предусмотренные ГК РФ, сохраняются.</w:t>
      </w:r>
    </w:p>
    <w:p w14:paraId="3EE13862" w14:textId="77777777" w:rsidR="00F71F42" w:rsidRDefault="00000000">
      <w:pPr>
        <w:pStyle w:val="af8"/>
      </w:pPr>
      <w:r>
        <w:t>7.4. Для составления акта о недостатках Поставщик направляет представителя в течение пяти рабочих дней после уведомления Заказчика. Отсутствие представителя не препятствует составлению одностороннего акта с фиксацией недостатков.</w:t>
      </w:r>
    </w:p>
    <w:p w14:paraId="613CE470" w14:textId="77777777" w:rsidR="00F71F42" w:rsidRDefault="00000000">
      <w:pPr>
        <w:pStyle w:val="af8"/>
      </w:pPr>
      <w:r>
        <w:t>7.5. Гарантия не распространяется на повреждения, возникшие вследствие нарушения правил эксплуатации Заказчиком или действий третьих лиц после приемки.</w:t>
      </w:r>
    </w:p>
    <w:p w14:paraId="7814788C" w14:textId="77777777" w:rsidR="00F71F42" w:rsidRDefault="00000000">
      <w:pPr>
        <w:pStyle w:val="af8"/>
      </w:pPr>
      <w:r>
        <w:t>7.6. Все расходы на гарантийный осмотр, демонтаж и повторную доставку дефектного узла, ремонт, замену и испытания после устранения недостатка несёт Поставщик, если подтверждено, что недостаток относится к сфере его ответственности.</w:t>
      </w:r>
    </w:p>
    <w:p w14:paraId="44618739" w14:textId="77777777" w:rsidR="00F71F42" w:rsidRDefault="00000000">
      <w:pPr>
        <w:pStyle w:val="af8"/>
      </w:pPr>
      <w:r>
        <w:t>7.7. На время, когда использование Товара невозможно из-за гарантийного недостатка, гарантийный срок продлевается; на заменённый узел течение гарантийного срока начинается заново с даты его приёмки Заказчиком, если стороны не установят более длительный срок.</w:t>
      </w:r>
    </w:p>
    <w:p w14:paraId="6C8D72FE" w14:textId="77777777" w:rsidR="00F71F42" w:rsidRDefault="00000000">
      <w:pPr>
        <w:pStyle w:val="af8"/>
      </w:pPr>
      <w:r>
        <w:lastRenderedPageBreak/>
        <w:t>7.8. Подписание документов о приёмке без замечаний не лишает Заказчика права заявлять о скрытых недостатках, которые нельзя было выявить при обычном осмотре, в пределах гарантийного срока и срока, установленного законом.</w:t>
      </w:r>
    </w:p>
    <w:p w14:paraId="09815996" w14:textId="77777777" w:rsidR="00F71F42" w:rsidRDefault="00F71F42">
      <w:pPr>
        <w:pStyle w:val="af8"/>
      </w:pPr>
    </w:p>
    <w:p w14:paraId="425684C4" w14:textId="77777777" w:rsidR="00F71F42" w:rsidRDefault="00000000">
      <w:pPr>
        <w:pStyle w:val="af8"/>
        <w:jc w:val="center"/>
        <w:rPr>
          <w:b/>
          <w:bCs w:val="0"/>
        </w:rPr>
      </w:pPr>
      <w:r>
        <w:rPr>
          <w:b/>
          <w:bCs w:val="0"/>
        </w:rPr>
        <w:t>8. Комплектность и документы</w:t>
      </w:r>
    </w:p>
    <w:p w14:paraId="0C3032AA" w14:textId="77777777" w:rsidR="00F71F42" w:rsidRDefault="00000000">
      <w:pPr>
        <w:pStyle w:val="af8"/>
      </w:pPr>
      <w:r>
        <w:t>8.1. Комплектность Товара, сопроводительные документы и технические характеристики определяются приложением № 1 к Договору и техническим заданием.</w:t>
      </w:r>
    </w:p>
    <w:p w14:paraId="301466F8" w14:textId="77777777" w:rsidR="00F71F42" w:rsidRDefault="00000000">
      <w:pPr>
        <w:pStyle w:val="af8"/>
      </w:pPr>
      <w:r>
        <w:t>8.2. Одновременно с Товаром Поставщик передаёт на русском языке паспорт каждого трансформатора с заводским номером, руководство (инструкцию) по эксплуатации и техническому обслуживанию, электрическую схему (схему соединения), ведомость комплектности (при наличии у изготовителя), гарантийные документы и иные документы, предусмотренные Техническим заданием и изготовителем.</w:t>
      </w:r>
    </w:p>
    <w:p w14:paraId="19BF0F50" w14:textId="77777777" w:rsidR="00F71F42" w:rsidRDefault="00000000">
      <w:pPr>
        <w:pStyle w:val="af8"/>
      </w:pPr>
      <w:r>
        <w:t>8.3. Поставщик передаёт документы о соответствии оборудования обязательным требованиям технических регламентов, когда такое подтверждение требуется для поставляемого изделия, а также гарантийные документы изготовителя. Отсутствие обязательного документа расценивается как некомплектность до его передачи.</w:t>
      </w:r>
    </w:p>
    <w:p w14:paraId="51BB3406" w14:textId="77777777" w:rsidR="00F71F42" w:rsidRDefault="00000000">
      <w:pPr>
        <w:pStyle w:val="af8"/>
      </w:pPr>
      <w:r>
        <w:t>8.4. Маркировка на изделии, упаковке и в паспортах должна совпадать по типу, изготовителю и идентификационным номерам; расхождения устраняются Поставщиком до приёмки. Электронные копии не заменяют оригиналы там, где оригинал обязателен законом или техническим заданием.</w:t>
      </w:r>
    </w:p>
    <w:p w14:paraId="15C79A5B" w14:textId="77777777" w:rsidR="00F71F42" w:rsidRDefault="00F71F42">
      <w:pPr>
        <w:ind w:firstLine="567"/>
        <w:jc w:val="both"/>
        <w:rPr>
          <w:iCs/>
          <w:sz w:val="22"/>
          <w:szCs w:val="22"/>
        </w:rPr>
      </w:pPr>
    </w:p>
    <w:p w14:paraId="2579562C" w14:textId="77777777" w:rsidR="00F71F42" w:rsidRDefault="00000000">
      <w:pPr>
        <w:pStyle w:val="af8"/>
        <w:jc w:val="center"/>
        <w:rPr>
          <w:b/>
          <w:bCs w:val="0"/>
        </w:rPr>
      </w:pPr>
      <w:r>
        <w:rPr>
          <w:b/>
          <w:bCs w:val="0"/>
        </w:rPr>
        <w:t>9. Порядок сдачи и приемки Товара</w:t>
      </w:r>
    </w:p>
    <w:p w14:paraId="3AEBA9E8" w14:textId="77777777" w:rsidR="00F71F42" w:rsidRDefault="00000000">
      <w:pPr>
        <w:pStyle w:val="af8"/>
      </w:pPr>
      <w:r>
        <w:t>9.1. После фактической доставки полного комплекта и передачи документов Заказчик в течение трёх рабочих дней проверяет количество, заводские и идентификационные номера, комплектность, тип и мощность трансформаторов, номинальные напряжения, схему и группу соединения обмоток, доступные для проверки габаритные и установочные размеры, упаковку и сопроводительные документы на соответствие Техническому заданию и Спецификации. При соответствии Стороны подписывают УПД (товарную накладную) и документ о приёмке, если он оформляется отдельно; при несоответствии Заказчик направляет мотивированный отказ и акт о расхождениях. Подписание перевозчиком документа о доставке само по себе не означает приёмки Товара Заказчиком.</w:t>
      </w:r>
    </w:p>
    <w:p w14:paraId="7DE1ED8A" w14:textId="77777777" w:rsidR="00F71F42" w:rsidRDefault="00000000">
      <w:pPr>
        <w:pStyle w:val="af8"/>
      </w:pPr>
      <w:r>
        <w:t>9.2. При мотивированном отказе Стороны фиксируют выявленные несоответствия и срок их устранения. Заказчик вправе оформить акт в одностороннем порядке при неявке представителя Поставщика.</w:t>
      </w:r>
    </w:p>
    <w:p w14:paraId="5F62B32E" w14:textId="77777777" w:rsidR="00F71F42" w:rsidRDefault="00000000">
      <w:pPr>
        <w:pStyle w:val="af8"/>
      </w:pPr>
      <w:r>
        <w:t>9.3. Недостатки и некомплектность, обнаруженные при приемке, Поставщик устраняет за свой счет в согласованный срок без увеличения цены Договора.</w:t>
      </w:r>
    </w:p>
    <w:p w14:paraId="6880C2DA" w14:textId="77777777" w:rsidR="00F71F42" w:rsidRDefault="00000000">
      <w:pPr>
        <w:pStyle w:val="af8"/>
      </w:pPr>
      <w:r>
        <w:t>9.4. В акте о расхождениях указываются дата, место, перечень осмотренных узлов, обнаруженные отклонения, ссылки на пункты технического задания и приложенные фото или иные материалы. Отказ представителя Поставщика от подписания либо его неявка после уведомления отражаются в акте.</w:t>
      </w:r>
    </w:p>
    <w:p w14:paraId="2EC0088D" w14:textId="77777777" w:rsidR="00F71F42" w:rsidRDefault="00000000">
      <w:pPr>
        <w:pStyle w:val="af8"/>
      </w:pPr>
      <w:r>
        <w:t>9.5. Поставщик за свой счёт вывозит отклонённый Товар и доставляет соответствующий условиям Договора. После исправления недостатков Заказчик повторно проводит проверку в течение трёх рабочих дней с даты передачи полного комплекта и документов.</w:t>
      </w:r>
    </w:p>
    <w:p w14:paraId="1814DD85" w14:textId="77777777" w:rsidR="00F71F42" w:rsidRDefault="00000000">
      <w:pPr>
        <w:pStyle w:val="af8"/>
      </w:pPr>
      <w:r>
        <w:t>9.6. Право собственности и риск случайной гибели или повреждения Товара переходят к Заказчику в момент подписания документа о приёмке. До этого Поставщик отвечает за сохранность Товара, кроме случаев, когда ущерб причинён виновными действиями Заказчика.</w:t>
      </w:r>
    </w:p>
    <w:p w14:paraId="7382F80D" w14:textId="77777777" w:rsidR="00F71F42" w:rsidRDefault="00000000">
      <w:pPr>
        <w:pStyle w:val="af8"/>
      </w:pPr>
      <w:r>
        <w:t>9.7. Если недостаток обнаружен после подписания документов о приёмке и не мог быть выявлен обычным осмотром, Заказчик уведомляет Поставщика в разумный срок после обнаружения и реализует права по разделу 7 и законодательству.</w:t>
      </w:r>
    </w:p>
    <w:p w14:paraId="02730888" w14:textId="77777777" w:rsidR="00F71F42" w:rsidRDefault="00F71F42">
      <w:pPr>
        <w:pStyle w:val="af8"/>
      </w:pPr>
    </w:p>
    <w:p w14:paraId="121AFBFC" w14:textId="77777777" w:rsidR="00F71F42" w:rsidRDefault="00000000">
      <w:pPr>
        <w:pStyle w:val="af8"/>
        <w:jc w:val="center"/>
        <w:rPr>
          <w:b/>
        </w:rPr>
      </w:pPr>
      <w:r>
        <w:rPr>
          <w:b/>
        </w:rPr>
        <w:t>10. Имущественная ответственность</w:t>
      </w:r>
    </w:p>
    <w:p w14:paraId="3041BD54" w14:textId="77777777" w:rsidR="00F71F42" w:rsidRDefault="00000000">
      <w:pPr>
        <w:pStyle w:val="af8"/>
      </w:pPr>
      <w:r>
        <w:t>10.1. За просрочку перечисления аванса или окончательной оплаты принятого Товара Заказчик по требованию Поставщика уплачивает пеню в размере 0,1 % от просроченной суммы за каждый день просрочки, но не более 5 % этой суммы.</w:t>
      </w:r>
    </w:p>
    <w:p w14:paraId="650914A2" w14:textId="77777777" w:rsidR="00F71F42" w:rsidRDefault="00000000">
      <w:pPr>
        <w:pStyle w:val="af8"/>
      </w:pPr>
      <w:r>
        <w:t>10.2. За просрочку поставки Товара Поставщик по требованию Заказчика уплачивает пеню в размере 0,1 % от цены непоставленного в срок Товара за каждый день просрочки.</w:t>
      </w:r>
    </w:p>
    <w:p w14:paraId="286971E1" w14:textId="77777777" w:rsidR="00F71F42" w:rsidRDefault="00000000">
      <w:pPr>
        <w:pStyle w:val="af8"/>
      </w:pPr>
      <w:r>
        <w:t>10.3. Если нарушение Заказчиком своих обязанностей препятствует поставке, Стороны письменно согласуют соответствующее изменение срока в пределах, допускаемых Положением о закупке.</w:t>
      </w:r>
    </w:p>
    <w:p w14:paraId="70429535" w14:textId="77777777" w:rsidR="00F71F42" w:rsidRDefault="00000000">
      <w:pPr>
        <w:pStyle w:val="af8"/>
      </w:pPr>
      <w:r>
        <w:t>10.4. Срок добровольной уплаты неустойки — 20 рабочих дней со дня получения претензии.</w:t>
      </w:r>
    </w:p>
    <w:p w14:paraId="4563159A" w14:textId="77777777" w:rsidR="00F71F42" w:rsidRDefault="00000000">
      <w:pPr>
        <w:pStyle w:val="af8"/>
      </w:pPr>
      <w:r>
        <w:t>10.5. Заказчик вправе при окончательном расчете удержать начисленную неустойку из суммы оплаты, предварительно уведомив об этом Поставщика, в пределах закона.</w:t>
      </w:r>
    </w:p>
    <w:p w14:paraId="05409ED3" w14:textId="77777777" w:rsidR="00F71F42" w:rsidRDefault="00000000">
      <w:pPr>
        <w:pStyle w:val="af8"/>
      </w:pPr>
      <w:r>
        <w:t>10.6. Уплата неустойки не освобождает Стороны от исполнения обязательств по Договору.</w:t>
      </w:r>
    </w:p>
    <w:p w14:paraId="1B19AB05" w14:textId="77777777" w:rsidR="00F71F42" w:rsidRDefault="00000000">
      <w:pPr>
        <w:pStyle w:val="af8"/>
      </w:pPr>
      <w:r>
        <w:lastRenderedPageBreak/>
        <w:t>10.7. Возмещение убытков осуществляется в соответствии с законодательством Российской Федерации.</w:t>
      </w:r>
    </w:p>
    <w:p w14:paraId="42C2924B" w14:textId="77777777" w:rsidR="00F71F42" w:rsidRDefault="00000000">
      <w:pPr>
        <w:pStyle w:val="af8"/>
      </w:pPr>
      <w:r>
        <w:t>10.8. Поставщик не вправе передавать документацию Заказчика третьим лицам без письменного согласия Заказчика, кроме случаев исполнения настоящего Договора.</w:t>
      </w:r>
    </w:p>
    <w:p w14:paraId="3D7318EB" w14:textId="77777777" w:rsidR="00F71F42" w:rsidRDefault="00000000">
      <w:pPr>
        <w:pStyle w:val="af8"/>
      </w:pPr>
      <w:r>
        <w:t>10.9. Пеня за просрочку начисляется со дня, следующего за днём истечения установленного срока, по день фактического исполнения соответствующего обязательства включительно. При начислении пеней за просрочку поставки стоимость уже переданного и принятого Товара исключается из базы расчёта.</w:t>
      </w:r>
    </w:p>
    <w:p w14:paraId="038FC8C4" w14:textId="77777777" w:rsidR="00F71F42" w:rsidRDefault="00000000">
      <w:pPr>
        <w:pStyle w:val="af8"/>
      </w:pPr>
      <w:r>
        <w:t>10.10. Сторона, требующая неустойку, направляет другой Стороне письменную претензию с расчётом периода и суммы. Неустойка не начисляется за период доказанной просрочки кредитора либо действия обстоятельств непреодолимой силы в предусмотренных законом случаях.</w:t>
      </w:r>
    </w:p>
    <w:p w14:paraId="3E15AF11" w14:textId="77777777" w:rsidR="00F71F42" w:rsidRDefault="00000000">
      <w:pPr>
        <w:pStyle w:val="af8"/>
      </w:pPr>
      <w:r>
        <w:t>10.11. Возмещение документально подтверждённых убытков производится в части, не покрытой неустойкой, если иное не предусмотрено законом. Удержание неустойки не допускает одностороннего изменения цены Договора.</w:t>
      </w:r>
    </w:p>
    <w:p w14:paraId="60E9EAED" w14:textId="77777777" w:rsidR="00F71F42" w:rsidRDefault="00F71F42">
      <w:pPr>
        <w:pStyle w:val="af8"/>
        <w:rPr>
          <w:bCs w:val="0"/>
        </w:rPr>
      </w:pPr>
    </w:p>
    <w:p w14:paraId="08E67871" w14:textId="77777777" w:rsidR="00F71F42" w:rsidRDefault="00000000">
      <w:pPr>
        <w:pStyle w:val="af8"/>
        <w:jc w:val="center"/>
        <w:rPr>
          <w:b/>
        </w:rPr>
      </w:pPr>
      <w:r>
        <w:rPr>
          <w:b/>
        </w:rPr>
        <w:t>11. Обстоятельства непреодолимой силы</w:t>
      </w:r>
    </w:p>
    <w:p w14:paraId="0CA74193" w14:textId="77777777" w:rsidR="00F71F42" w:rsidRDefault="00000000">
      <w:pPr>
        <w:pStyle w:val="af8"/>
      </w:pPr>
      <w:r>
        <w:t>11.1.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действий обстоятельств непреодолимой силы, на время действия этих обстоятельств, если эти обстоятельства непосредственно повлияли на исполнение настоящего Договора.</w:t>
      </w:r>
    </w:p>
    <w:p w14:paraId="078B5290" w14:textId="77777777" w:rsidR="00F71F42" w:rsidRDefault="00000000">
      <w:pPr>
        <w:pStyle w:val="af8"/>
      </w:pPr>
      <w:r>
        <w:t>11.2. Сторона, для которой исполнение настоящего Договора стало невозможным вследствие наступления обстоятельств непреодолимой силы, письменно уведомляет об этом другую Сторону в течение 3 (трех) рабочих дней после наступления таких обстоятельств, задерживающих исполнение или иным образом препятствующих исполнению Договора.</w:t>
      </w:r>
    </w:p>
    <w:p w14:paraId="06EB0D99" w14:textId="77777777" w:rsidR="00F71F42" w:rsidRDefault="00000000">
      <w:pPr>
        <w:pStyle w:val="af8"/>
      </w:pPr>
      <w:r>
        <w:t>11.3. 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 Уведомлением признается письмо, содержащее данные о характере обстоятельств непреодолимой силы, а также оценку их влияния на выполнение Стороной своих обязательств по Договору.</w:t>
      </w:r>
    </w:p>
    <w:p w14:paraId="02754B4D" w14:textId="77777777" w:rsidR="00F71F42" w:rsidRDefault="00000000">
      <w:pPr>
        <w:pStyle w:val="af8"/>
      </w:pPr>
      <w:r>
        <w:t>11.4. Если обстоятельства непреодолимой силы причинили значительный ущерб Товару до приемки, Поставщик уведомляет Заказчика и обеспечивает надлежащую поставку; Стороны согласуют дальнейшее исполнение Договора.</w:t>
      </w:r>
    </w:p>
    <w:p w14:paraId="68D67C99" w14:textId="77777777" w:rsidR="00F71F42" w:rsidRDefault="00000000">
      <w:pPr>
        <w:pStyle w:val="af8"/>
      </w:pPr>
      <w:r>
        <w:t>11.5. Срок исполнения обязательств может быть изменен по соглашению Сторон в пределах Положения о закупке и закона с учетом периода действия обстоятельств непреодолимой силы.</w:t>
      </w:r>
    </w:p>
    <w:p w14:paraId="0776D932" w14:textId="77777777" w:rsidR="00F71F42" w:rsidRDefault="00000000">
      <w:pPr>
        <w:pStyle w:val="af8"/>
      </w:pPr>
      <w:r>
        <w:t>11.6. Обстоятельствами непреодолимой силы являются любые чрезвычайные и непредотвратимые ситуации, включая, но не ограничиваясь следующим:</w:t>
      </w:r>
    </w:p>
    <w:p w14:paraId="757714F3" w14:textId="77777777" w:rsidR="00F71F42" w:rsidRDefault="00000000">
      <w:pPr>
        <w:pStyle w:val="af8"/>
      </w:pPr>
      <w:r>
        <w:t>война и другие агрессии (война объявленная или нет), мобилизация или эмбарго;</w:t>
      </w:r>
    </w:p>
    <w:p w14:paraId="746B9A8C" w14:textId="77777777" w:rsidR="00F71F42" w:rsidRDefault="00000000">
      <w:pPr>
        <w:pStyle w:val="af8"/>
      </w:pPr>
      <w:r>
        <w:t>массовая ионизирующая радиация или массовое радиоактивное заражение от любого атомного топлива или любыми радиоактивными отходами, взрывными веществами или другими опасными компонентами атомных взрывных устройств от любого источника;</w:t>
      </w:r>
    </w:p>
    <w:p w14:paraId="5F14D8D4" w14:textId="77777777" w:rsidR="00F71F42" w:rsidRDefault="00000000">
      <w:pPr>
        <w:pStyle w:val="af8"/>
      </w:pPr>
      <w:r>
        <w:t>восстание, революция, свержение существующего строя и установление военной власти, гражданская война;</w:t>
      </w:r>
    </w:p>
    <w:p w14:paraId="3DCF337A" w14:textId="77777777" w:rsidR="00F71F42" w:rsidRDefault="00000000">
      <w:pPr>
        <w:pStyle w:val="af8"/>
      </w:pPr>
      <w:r>
        <w:t>массовые беспорядки, столкновения, забастовки;</w:t>
      </w:r>
    </w:p>
    <w:p w14:paraId="50F6AFD4" w14:textId="77777777" w:rsidR="00F71F42" w:rsidRDefault="00000000">
      <w:pPr>
        <w:pStyle w:val="af8"/>
      </w:pPr>
      <w:r>
        <w:t>другие общепринятые обстоятельства непреодолимой силы.</w:t>
      </w:r>
    </w:p>
    <w:p w14:paraId="22C4300F" w14:textId="77777777" w:rsidR="00F71F42" w:rsidRDefault="00000000">
      <w:pPr>
        <w:pStyle w:val="af8"/>
      </w:pPr>
      <w:r>
        <w:t>11.7. Действия третьих лиц, привлеченных Сторонами по настоящему Договору к исполнению настоящего Договора, обстоятельствами непреодолимой силы не являются. Наличие обстоятельств непреодолимой силы подтверждается соответствующим документом Торгово-промышленной палаты Российской Федерации или иной уполномоченной на то организацией или органом власти.</w:t>
      </w:r>
    </w:p>
    <w:p w14:paraId="5B747355" w14:textId="77777777" w:rsidR="00F71F42" w:rsidRDefault="00000000">
      <w:pPr>
        <w:pStyle w:val="af8"/>
      </w:pPr>
      <w:r>
        <w:t>11.8. Поставщик и Заказчик освобождаются от ответственности за неисполнение обязательств, если докажут, что оно вызвано обстоятельствами непреодолимой силы.</w:t>
      </w:r>
    </w:p>
    <w:p w14:paraId="1D797373" w14:textId="77777777" w:rsidR="00F71F42" w:rsidRDefault="00000000">
      <w:pPr>
        <w:pStyle w:val="af8"/>
      </w:pPr>
      <w:r>
        <w:t>11.9. Само по себе изменение цен, отсутствие денежных средств, нарушение обязательств изготовителем или перевозчиком, а также обычные сезонные погодные условия не освобождают Сторону от ответственности. Сторона принимает разумные меры для уменьшения последствий препятствия и возобновляет исполнение после его прекращения.</w:t>
      </w:r>
    </w:p>
    <w:p w14:paraId="574EC803" w14:textId="77777777" w:rsidR="00F71F42" w:rsidRDefault="00000000">
      <w:pPr>
        <w:pStyle w:val="af8"/>
      </w:pPr>
      <w:r>
        <w:t>11.10. Если действие подтверждённых обстоятельств продолжается более 30 календарных дней и препятствует исполнению существенной части Договора, Стороны обсуждают прекращение Договора и расчёты за фактически принятое исполнение; при недостижении согласия применяются предусмотренные законом способы защиты.</w:t>
      </w:r>
    </w:p>
    <w:p w14:paraId="045BEEA4" w14:textId="77777777" w:rsidR="00F71F42" w:rsidRDefault="00F71F42">
      <w:pPr>
        <w:pStyle w:val="af4"/>
        <w:tabs>
          <w:tab w:val="left" w:pos="1134"/>
        </w:tabs>
        <w:ind w:left="0" w:firstLine="567"/>
        <w:contextualSpacing w:val="0"/>
        <w:jc w:val="both"/>
        <w:rPr>
          <w:sz w:val="22"/>
          <w:szCs w:val="22"/>
        </w:rPr>
      </w:pPr>
    </w:p>
    <w:p w14:paraId="55DEAAFF" w14:textId="77777777" w:rsidR="00F71F42" w:rsidRDefault="00000000">
      <w:pPr>
        <w:pStyle w:val="af8"/>
        <w:jc w:val="center"/>
        <w:rPr>
          <w:b/>
        </w:rPr>
      </w:pPr>
      <w:r>
        <w:rPr>
          <w:b/>
        </w:rPr>
        <w:lastRenderedPageBreak/>
        <w:t>12. Разрешение споров между Сторонами</w:t>
      </w:r>
    </w:p>
    <w:p w14:paraId="5A52D2ED" w14:textId="77777777" w:rsidR="00F71F42" w:rsidRDefault="00000000">
      <w:pPr>
        <w:pStyle w:val="af8"/>
      </w:pPr>
      <w:r>
        <w:t>12.1. Все споры (разногласия), возникающие из настоящего Договора, разрешаются Сторонами в досудебном порядке (письма, претензии).</w:t>
      </w:r>
    </w:p>
    <w:p w14:paraId="3672A338" w14:textId="77777777" w:rsidR="00F71F42" w:rsidRDefault="00000000">
      <w:pPr>
        <w:pStyle w:val="af8"/>
      </w:pPr>
      <w:r>
        <w:t xml:space="preserve">12.2. Ответ на письмо (претензию) составляет 15 (пятнадцать) рабочих дней с момента его (её) получения. </w:t>
      </w:r>
    </w:p>
    <w:p w14:paraId="66EC5C01" w14:textId="77777777" w:rsidR="00F71F42" w:rsidRDefault="00000000">
      <w:pPr>
        <w:pStyle w:val="af8"/>
      </w:pPr>
      <w:r>
        <w:t>12.3. При почтовой отправке письмо (претензия) считается полученным (-ой) с даты его (её) поступления на адрес Стороны, указанный в настоящем Договоре.</w:t>
      </w:r>
    </w:p>
    <w:p w14:paraId="14928934" w14:textId="77777777" w:rsidR="00F71F42" w:rsidRDefault="00000000">
      <w:pPr>
        <w:pStyle w:val="af8"/>
      </w:pPr>
      <w:r>
        <w:t>12.4. При несвоевременном ответе (отсутствии ответа) на письмо (претензию) досудебный порядок считается соблюдённым.</w:t>
      </w:r>
    </w:p>
    <w:p w14:paraId="54A64683" w14:textId="77777777" w:rsidR="00F71F42" w:rsidRDefault="00000000">
      <w:pPr>
        <w:pStyle w:val="af8"/>
      </w:pPr>
      <w:r>
        <w:t>12.5. При недостижении согласия споры (разногласия) передаются на рассмотрение Арбитражного суда Ставропольского края.</w:t>
      </w:r>
    </w:p>
    <w:p w14:paraId="09EBF964" w14:textId="77777777" w:rsidR="00F71F42" w:rsidRDefault="00000000">
      <w:pPr>
        <w:pStyle w:val="af8"/>
      </w:pPr>
      <w:r>
        <w:t>12.6. Претензия должна содержать требование, обстоятельства нарушения, ссылки на документы, расчёт суммы при денежном требовании и реквизиты для ответа. К ней прилагаются документы, которых нет у адресата, либо сведения об их доступности в системе электронного документооборота.</w:t>
      </w:r>
    </w:p>
    <w:p w14:paraId="3CCB3716" w14:textId="77777777" w:rsidR="00F71F42" w:rsidRDefault="00000000">
      <w:pPr>
        <w:pStyle w:val="af8"/>
      </w:pPr>
      <w:r>
        <w:t>12.7. Переговоры и рассмотрение претензии не приостанавливают исполнение неоспариваемых обязанностей, если Стороны письменно не согласовали иное.</w:t>
      </w:r>
    </w:p>
    <w:p w14:paraId="5B0D24F3" w14:textId="77777777" w:rsidR="00F71F42" w:rsidRDefault="00F71F42">
      <w:pPr>
        <w:widowControl w:val="0"/>
        <w:shd w:val="clear" w:color="auto" w:fill="FFFFFF"/>
        <w:tabs>
          <w:tab w:val="left" w:pos="360"/>
        </w:tabs>
        <w:autoSpaceDE w:val="0"/>
        <w:autoSpaceDN w:val="0"/>
        <w:adjustRightInd w:val="0"/>
        <w:ind w:firstLine="567"/>
        <w:jc w:val="both"/>
        <w:rPr>
          <w:sz w:val="22"/>
          <w:szCs w:val="22"/>
        </w:rPr>
      </w:pPr>
    </w:p>
    <w:p w14:paraId="224F75F1" w14:textId="77777777" w:rsidR="00F71F42" w:rsidRDefault="00000000">
      <w:pPr>
        <w:pStyle w:val="af8"/>
        <w:jc w:val="center"/>
        <w:rPr>
          <w:b/>
        </w:rPr>
      </w:pPr>
      <w:r>
        <w:rPr>
          <w:b/>
        </w:rPr>
        <w:t>13. Срок действия договора, изменение, прекращение и расторжение Договора</w:t>
      </w:r>
    </w:p>
    <w:p w14:paraId="5D6C5519" w14:textId="77777777" w:rsidR="00F71F42" w:rsidRDefault="00000000">
      <w:pPr>
        <w:pStyle w:val="af8"/>
      </w:pPr>
      <w:r>
        <w:t>13.1. Договор вступает в силу с даты его подписания и действует до полного исполнения Сторонами обязательств, включая гарантийные.</w:t>
      </w:r>
    </w:p>
    <w:p w14:paraId="200982EA" w14:textId="77777777" w:rsidR="00F71F42" w:rsidRDefault="00000000">
      <w:pPr>
        <w:pStyle w:val="af8"/>
      </w:pPr>
      <w:r>
        <w:t>13.2. Любые изменения и дополнения в настоящий Договор оформляются дополнительным соглашением, становящимся с даты его подписания неотъемлемой частью настоящего Договора.</w:t>
      </w:r>
    </w:p>
    <w:p w14:paraId="27F014E4" w14:textId="77777777" w:rsidR="00F71F42" w:rsidRDefault="00000000">
      <w:pPr>
        <w:pStyle w:val="af8"/>
      </w:pPr>
      <w:r>
        <w:t>13.3. Договор может быть прекращён по соглашению Сторон либо по основаниям и в порядке, установленным ГК РФ. Односторонний отказ от договора поставки допускается в предусмотренных законом случаях существенного нарушения, в том числе при неоднократной просрочке поставки или при поставке Товара с неустранимыми в приемлемый срок недостатками.</w:t>
      </w:r>
    </w:p>
    <w:p w14:paraId="405E260D" w14:textId="77777777" w:rsidR="00F71F42" w:rsidRDefault="00000000">
      <w:pPr>
        <w:pStyle w:val="af8"/>
      </w:pPr>
      <w:r>
        <w:t>13.4. Сторона, намеренная заявить односторонний отказ, направляет мотивированное уведомление с указанием обстоятельств и документов. Договор считается изменённым или расторгнутым с момента получения такого уведомления другой Стороной, если иной срок не указан в уведомлении и не противоречит закону.</w:t>
      </w:r>
    </w:p>
    <w:p w14:paraId="76E6958A" w14:textId="77777777" w:rsidR="00F71F42" w:rsidRDefault="00000000">
      <w:pPr>
        <w:pStyle w:val="af8"/>
      </w:pPr>
      <w:r>
        <w:t>13.5. При прекращении Договора Стороны оформляют расчёт за фактически принятый Товар и возврат непереданной документации. Прекращение не освобождает от ответственности за ранее допущенные нарушения и от гарантийных обязательств в отношении принятого Товара.</w:t>
      </w:r>
    </w:p>
    <w:p w14:paraId="0703C0A7" w14:textId="77777777" w:rsidR="00F71F42" w:rsidRDefault="00F71F42">
      <w:pPr>
        <w:shd w:val="clear" w:color="auto" w:fill="FFFFFF"/>
        <w:ind w:firstLine="567"/>
        <w:jc w:val="both"/>
        <w:rPr>
          <w:sz w:val="22"/>
          <w:szCs w:val="22"/>
        </w:rPr>
      </w:pPr>
    </w:p>
    <w:p w14:paraId="36028156" w14:textId="77777777" w:rsidR="00F71F42" w:rsidRDefault="00000000">
      <w:pPr>
        <w:pStyle w:val="af8"/>
        <w:jc w:val="center"/>
        <w:rPr>
          <w:b/>
        </w:rPr>
      </w:pPr>
      <w:r>
        <w:rPr>
          <w:b/>
        </w:rPr>
        <w:t>14. Конфиденциальность</w:t>
      </w:r>
    </w:p>
    <w:p w14:paraId="1928A2B3" w14:textId="77777777" w:rsidR="00F71F42" w:rsidRDefault="00000000">
      <w:pPr>
        <w:pStyle w:val="af8"/>
      </w:pPr>
      <w:r>
        <w:t xml:space="preserve">14.1. Стороны не вправе раскрывать третьим лицам представляемую друг другу юридическую, финансовую и иную информацию, связанную с заключением и исполнением настоящего Договора в случае, если Сторона, получившая такую информацию, заранее поставлена в известность, что для представившей такую информацию Стороны она является служебной или коммерческой тайной либо по иным причинам эта информация не должна раскрываться. </w:t>
      </w:r>
    </w:p>
    <w:p w14:paraId="46F67A6E" w14:textId="77777777" w:rsidR="00F71F42" w:rsidRDefault="00000000">
      <w:pPr>
        <w:pStyle w:val="af8"/>
      </w:pPr>
      <w:r>
        <w:t>14.2. Конфиденциальной считается информация, обозначенная передающей Стороной как конфиденциальная или явно имеющая такой характер по её содержанию. Не относятся к ней сведения, являющиеся общедоступными, правомерно полученные от третьих лиц, а также сведения, подлежащие размещению или представлению в соответствии с законодательством о закупках и требованиями уполномоченных органов.</w:t>
      </w:r>
    </w:p>
    <w:p w14:paraId="78C399C9" w14:textId="77777777" w:rsidR="00F71F42" w:rsidRDefault="00000000">
      <w:pPr>
        <w:pStyle w:val="af8"/>
      </w:pPr>
      <w:r>
        <w:t>14.3. Поставщик вправе привлекать перевозчика при условии сохранения конфиденциальности полученной от Заказчика информации и отвечает за его действия.</w:t>
      </w:r>
    </w:p>
    <w:p w14:paraId="02EFAD55" w14:textId="77777777" w:rsidR="00F71F42" w:rsidRDefault="00000000">
      <w:pPr>
        <w:pStyle w:val="af8"/>
      </w:pPr>
      <w:r>
        <w:t>14.4. Поставщик обеспечивает соблюдение конфиденциальности привлеченными им лицами.</w:t>
      </w:r>
    </w:p>
    <w:p w14:paraId="3FD94C5A" w14:textId="77777777" w:rsidR="00F71F42" w:rsidRDefault="00000000">
      <w:pPr>
        <w:pStyle w:val="af8"/>
      </w:pPr>
      <w:r>
        <w:t>14.5. Предусмотренные настоящим разделом Договора обязательства Сторон в отношении конфиденциальной информации действуют в течение 5 (пяти) лет после прекращения действия настоящего Договора.</w:t>
      </w:r>
    </w:p>
    <w:p w14:paraId="0E52F490" w14:textId="77777777" w:rsidR="00F71F42" w:rsidRDefault="00000000">
      <w:pPr>
        <w:pStyle w:val="af8"/>
      </w:pPr>
      <w:r>
        <w:t>14.6. Обязательства пункта 14.1 не ограничивают предоставление информации уполномоченным органам в случаях, предусмотренных законом.</w:t>
      </w:r>
    </w:p>
    <w:p w14:paraId="1F7CF6F4" w14:textId="77777777" w:rsidR="00F71F42" w:rsidRDefault="00000000">
      <w:pPr>
        <w:pStyle w:val="af8"/>
      </w:pPr>
      <w:r>
        <w:t>14.7. Ущерб от нарушения условий настоящего раздела подлежит возмещению виновной Стороной.</w:t>
      </w:r>
    </w:p>
    <w:p w14:paraId="181AC2CA" w14:textId="77777777" w:rsidR="00F71F42" w:rsidRDefault="00000000">
      <w:pPr>
        <w:pStyle w:val="af8"/>
      </w:pPr>
      <w:r>
        <w:t>14.8. Раскрытие информации перевозчику, сервисной организации или изготовителю допускается только в объёме, необходимом для исполнения Договора. Получающая Сторона принимает разумные меры защиты информации и сообщает о ставшей ей известной утечке другой Стороне без промедления.</w:t>
      </w:r>
    </w:p>
    <w:p w14:paraId="55AF722F" w14:textId="77777777" w:rsidR="00F71F42" w:rsidRDefault="00F71F42">
      <w:pPr>
        <w:shd w:val="clear" w:color="auto" w:fill="FFFFFF"/>
        <w:tabs>
          <w:tab w:val="right" w:pos="0"/>
        </w:tabs>
        <w:ind w:firstLine="567"/>
        <w:jc w:val="both"/>
        <w:rPr>
          <w:sz w:val="22"/>
          <w:szCs w:val="22"/>
        </w:rPr>
      </w:pPr>
    </w:p>
    <w:p w14:paraId="46BC54C2" w14:textId="77777777" w:rsidR="00F71F42" w:rsidRDefault="00000000">
      <w:pPr>
        <w:pStyle w:val="af8"/>
        <w:jc w:val="center"/>
        <w:rPr>
          <w:b/>
        </w:rPr>
      </w:pPr>
      <w:r>
        <w:rPr>
          <w:b/>
        </w:rPr>
        <w:lastRenderedPageBreak/>
        <w:t>15. Антикоррупционная оговорка.</w:t>
      </w:r>
    </w:p>
    <w:p w14:paraId="420C6E98" w14:textId="77777777" w:rsidR="00F71F42" w:rsidRDefault="00000000">
      <w:pPr>
        <w:snapToGrid w:val="0"/>
        <w:ind w:right="-1" w:firstLine="567"/>
        <w:jc w:val="both"/>
        <w:rPr>
          <w:sz w:val="22"/>
          <w:szCs w:val="22"/>
        </w:rPr>
      </w:pPr>
      <w:r>
        <w:rPr>
          <w:sz w:val="22"/>
          <w:szCs w:val="22"/>
        </w:rPr>
        <w:t>15.1. Стороны обязуются соблюдать требования Антикоррупционного законодательства.</w:t>
      </w:r>
    </w:p>
    <w:p w14:paraId="71FB8812" w14:textId="77777777" w:rsidR="00F71F42" w:rsidRDefault="00000000">
      <w:pPr>
        <w:ind w:right="-1" w:firstLine="567"/>
        <w:jc w:val="both"/>
        <w:rPr>
          <w:sz w:val="22"/>
          <w:szCs w:val="22"/>
        </w:rPr>
      </w:pPr>
      <w:r>
        <w:rPr>
          <w:sz w:val="22"/>
          <w:szCs w:val="22"/>
        </w:rPr>
        <w:t>15.2. При нарушении антикоррупционных обязательств Сторона вправе использовать способы защиты, предусмотренные законодательством и Договором, направив другой Стороне письменное уведомление.</w:t>
      </w:r>
    </w:p>
    <w:p w14:paraId="59A005FC" w14:textId="77777777" w:rsidR="00F71F42" w:rsidRDefault="00000000">
      <w:pPr>
        <w:ind w:firstLine="567"/>
        <w:jc w:val="both"/>
        <w:rPr>
          <w:sz w:val="22"/>
          <w:szCs w:val="22"/>
        </w:rPr>
      </w:pPr>
      <w:r>
        <w:rPr>
          <w:sz w:val="22"/>
          <w:szCs w:val="22"/>
        </w:rPr>
        <w:t>15.3. Стороны, их работники и привлечённые лица не предлагают, не обещают и не передают незаконное вознаграждение, подарки или иные выгоды в связи с заключением и исполнением Договора. Стороны воздерживаются от действий, которые могут создать конфликт интересов при приёмке и оплате.</w:t>
      </w:r>
    </w:p>
    <w:p w14:paraId="6B1280AB" w14:textId="77777777" w:rsidR="00F71F42" w:rsidRDefault="00000000">
      <w:pPr>
        <w:ind w:firstLine="567"/>
        <w:jc w:val="both"/>
        <w:rPr>
          <w:sz w:val="22"/>
          <w:szCs w:val="22"/>
        </w:rPr>
      </w:pPr>
      <w:r>
        <w:rPr>
          <w:sz w:val="22"/>
          <w:szCs w:val="22"/>
        </w:rPr>
        <w:t>15.4. Сторона, выявившая признаки нарушения настоящего раздела, направляет другой Стороне сообщение с описанием фактов без раскрытия персональных данных сверх необходимого. Другая Сторона проверяет сведения и направляет мотивированный ответ в течение 10 рабочих дней.</w:t>
      </w:r>
    </w:p>
    <w:p w14:paraId="3FDEFE15" w14:textId="77777777" w:rsidR="00F71F42" w:rsidRDefault="00000000">
      <w:pPr>
        <w:ind w:firstLine="567"/>
        <w:jc w:val="both"/>
        <w:rPr>
          <w:sz w:val="22"/>
          <w:szCs w:val="22"/>
        </w:rPr>
      </w:pPr>
      <w:r>
        <w:rPr>
          <w:sz w:val="22"/>
          <w:szCs w:val="22"/>
        </w:rPr>
        <w:t>15.5. При подтверждённом существенном нарушении антикоррупционных обязательств добросовестная Сторона вправе применить способы защиты, предусмотренные законодательством, включая расторжение Договора при наличии законного основания, и потребовать возмещения причинённых убытков.</w:t>
      </w:r>
    </w:p>
    <w:p w14:paraId="68C63D13" w14:textId="77777777" w:rsidR="00F71F42" w:rsidRDefault="00F71F42">
      <w:pPr>
        <w:ind w:right="-1" w:firstLine="567"/>
        <w:jc w:val="both"/>
        <w:rPr>
          <w:sz w:val="22"/>
          <w:szCs w:val="22"/>
        </w:rPr>
      </w:pPr>
    </w:p>
    <w:p w14:paraId="1821ECC1" w14:textId="77777777" w:rsidR="00F71F42" w:rsidRDefault="00000000">
      <w:pPr>
        <w:pStyle w:val="af8"/>
        <w:jc w:val="center"/>
        <w:rPr>
          <w:b/>
        </w:rPr>
      </w:pPr>
      <w:r>
        <w:rPr>
          <w:b/>
        </w:rPr>
        <w:t>16. Особые условия. Заключительные положения</w:t>
      </w:r>
    </w:p>
    <w:p w14:paraId="68845C56" w14:textId="77777777" w:rsidR="00F71F42" w:rsidRDefault="00000000">
      <w:pPr>
        <w:pStyle w:val="af8"/>
      </w:pPr>
      <w:r>
        <w:t>16.1. Любая договоренность между Сторонами, влекущая за собой новые обязательства,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38D7403C" w14:textId="77777777" w:rsidR="00F71F42" w:rsidRDefault="00000000">
      <w:pPr>
        <w:pStyle w:val="af8"/>
      </w:pPr>
      <w:r>
        <w:t>16.2. Документы, подписанные усиленной квалифицированной электронной подписью в согласованной системе электронного документооборота либо на электронной площадке, признаются равнозначными бумажным документам с собственноручной подписью в предусмотренных законом пределах. Скан-копии используют для оперативного обмена; при споре о содержании подлинник либо электронный оригинал имеет преимущество.</w:t>
      </w:r>
    </w:p>
    <w:p w14:paraId="34C81457" w14:textId="77777777" w:rsidR="00F71F42" w:rsidRDefault="00000000">
      <w:pPr>
        <w:pStyle w:val="af8"/>
      </w:pPr>
      <w:r>
        <w:t>16.3. Уведомления и претензии направляются по адресам электронной почты, указанным в реквизитах Договора, или заказным письмом. Электронное сообщение считается доставленным при наличии подтверждения его доставки на согласованный адрес; Сторона вправе запросить бумажный оригинал. Сроки, установленные Договором, исчисляются со следующего дня после подтверждённого получения сообщения, если иное прямо не указано.</w:t>
      </w:r>
    </w:p>
    <w:p w14:paraId="7AC11F93" w14:textId="77777777" w:rsidR="00F71F42" w:rsidRDefault="00000000">
      <w:pPr>
        <w:pStyle w:val="af8"/>
      </w:pPr>
      <w:r>
        <w:t>16.4. При изменении реквизитов, указанных в настоящем Договоре, Стороны обязуются сообщить об этом в трехдневный срок друг другу в письменной форме.</w:t>
      </w:r>
    </w:p>
    <w:p w14:paraId="5DE53FAA" w14:textId="77777777" w:rsidR="00F71F42" w:rsidRDefault="00000000">
      <w:pPr>
        <w:pStyle w:val="af8"/>
      </w:pPr>
      <w:r>
        <w:t>16.5. Все указанные в настоящем Договоре приложения являются его неотъемлемой частью.</w:t>
      </w:r>
    </w:p>
    <w:p w14:paraId="3EC840F0" w14:textId="77777777" w:rsidR="00F71F42" w:rsidRDefault="00000000">
      <w:pPr>
        <w:pStyle w:val="af8"/>
      </w:pPr>
      <w:r>
        <w:t>16.6. Настоящий Договор действует до полного исполнения Сторонами обязательств, включая гарантийные, в соответствии с пунктом 13.1.</w:t>
      </w:r>
    </w:p>
    <w:p w14:paraId="23700B69" w14:textId="77777777" w:rsidR="00F71F42" w:rsidRDefault="00000000">
      <w:pPr>
        <w:pStyle w:val="af8"/>
      </w:pPr>
      <w:r>
        <w:t>16.7. Настоящий договор составлен в двух подлинных экземплярах, по одному для каждой из сторон, имеющих одинаковую силу.</w:t>
      </w:r>
    </w:p>
    <w:p w14:paraId="1C7274EB" w14:textId="77777777" w:rsidR="00F71F42" w:rsidRDefault="00000000">
      <w:pPr>
        <w:pStyle w:val="af8"/>
      </w:pPr>
      <w:r>
        <w:t>16.8. При электронном заключении Договора обмен осуществляется посредством согласованной электронной площадки либо системы электронного документооборота; обязательное оформление двух бумажных экземпляров не требуется. В случае подписания на бумаге применяется пункт 16.7.</w:t>
      </w:r>
    </w:p>
    <w:p w14:paraId="6DFC1091" w14:textId="77777777" w:rsidR="00F71F42" w:rsidRDefault="00000000">
      <w:pPr>
        <w:pStyle w:val="af8"/>
      </w:pPr>
      <w:r>
        <w:t>16.9. При расхождении условий Договора и приложений о предмете, количестве, цене и сроке применяется Договор, а конкретные технические показатели определяются техническим заданием и спецификацией. Стороны устраняют обнаруженные противоречия письменным соглашением, не меняя предмет закупки произвольно.</w:t>
      </w:r>
    </w:p>
    <w:p w14:paraId="7A148987" w14:textId="77777777" w:rsidR="00F71F42" w:rsidRDefault="00F71F42">
      <w:pPr>
        <w:shd w:val="clear" w:color="auto" w:fill="FFFFFF"/>
        <w:jc w:val="both"/>
        <w:rPr>
          <w:sz w:val="22"/>
          <w:szCs w:val="22"/>
        </w:rPr>
      </w:pPr>
    </w:p>
    <w:p w14:paraId="00ECEDD1" w14:textId="77777777" w:rsidR="00F71F42" w:rsidRDefault="00000000">
      <w:pPr>
        <w:pStyle w:val="af8"/>
        <w:ind w:firstLine="0"/>
        <w:jc w:val="center"/>
        <w:rPr>
          <w:b/>
          <w:bCs w:val="0"/>
        </w:rPr>
      </w:pPr>
      <w:r>
        <w:rPr>
          <w:b/>
          <w:bCs w:val="0"/>
        </w:rPr>
        <w:t>17. Реквизиты и подписи Сторон:</w:t>
      </w:r>
    </w:p>
    <w:p w14:paraId="1C6C2273" w14:textId="77777777" w:rsidR="00F71F42" w:rsidRDefault="00F71F42">
      <w:pPr>
        <w:pStyle w:val="af4"/>
        <w:widowControl w:val="0"/>
        <w:shd w:val="clear" w:color="auto" w:fill="FFFFFF"/>
        <w:ind w:left="786"/>
        <w:contextualSpacing w:val="0"/>
        <w:rPr>
          <w:b/>
          <w:sz w:val="22"/>
          <w:szCs w:val="22"/>
        </w:rPr>
      </w:pPr>
    </w:p>
    <w:tbl>
      <w:tblPr>
        <w:tblW w:w="19628" w:type="dxa"/>
        <w:tblInd w:w="108" w:type="dxa"/>
        <w:tblLook w:val="04A0" w:firstRow="1" w:lastRow="0" w:firstColumn="1" w:lastColumn="0" w:noHBand="0" w:noVBand="1"/>
      </w:tblPr>
      <w:tblGrid>
        <w:gridCol w:w="4907"/>
        <w:gridCol w:w="4907"/>
        <w:gridCol w:w="4907"/>
        <w:gridCol w:w="4907"/>
      </w:tblGrid>
      <w:tr w:rsidR="00F71F42" w14:paraId="436F51A7" w14:textId="77777777">
        <w:trPr>
          <w:trHeight w:val="2959"/>
        </w:trPr>
        <w:tc>
          <w:tcPr>
            <w:tcW w:w="4907" w:type="dxa"/>
          </w:tcPr>
          <w:p w14:paraId="7B72601B" w14:textId="77777777" w:rsidR="00F71F42" w:rsidRDefault="00000000">
            <w:pPr>
              <w:ind w:firstLine="34"/>
              <w:jc w:val="center"/>
              <w:rPr>
                <w:b/>
                <w:bCs/>
                <w:sz w:val="22"/>
                <w:szCs w:val="22"/>
              </w:rPr>
            </w:pPr>
            <w:r>
              <w:rPr>
                <w:b/>
                <w:bCs/>
                <w:sz w:val="22"/>
                <w:szCs w:val="22"/>
              </w:rPr>
              <w:lastRenderedPageBreak/>
              <w:t>Поставщик:</w:t>
            </w:r>
          </w:p>
        </w:tc>
        <w:tc>
          <w:tcPr>
            <w:tcW w:w="4907" w:type="dxa"/>
          </w:tcPr>
          <w:p w14:paraId="6DDDD857" w14:textId="77777777" w:rsidR="00F71F42" w:rsidRDefault="00000000">
            <w:pPr>
              <w:jc w:val="center"/>
              <w:rPr>
                <w:b/>
                <w:bCs/>
                <w:sz w:val="22"/>
                <w:szCs w:val="22"/>
              </w:rPr>
            </w:pPr>
            <w:r>
              <w:rPr>
                <w:b/>
                <w:bCs/>
                <w:sz w:val="22"/>
                <w:szCs w:val="22"/>
              </w:rPr>
              <w:t>Заказчик:</w:t>
            </w:r>
          </w:p>
          <w:p w14:paraId="72C172D2" w14:textId="77777777" w:rsidR="00F71F42" w:rsidRDefault="00000000">
            <w:pPr>
              <w:jc w:val="both"/>
              <w:rPr>
                <w:b/>
                <w:sz w:val="22"/>
                <w:szCs w:val="22"/>
              </w:rPr>
            </w:pPr>
            <w:r>
              <w:rPr>
                <w:b/>
                <w:sz w:val="22"/>
                <w:szCs w:val="22"/>
              </w:rPr>
              <w:t>АО «Кисловодская сетевая компания»</w:t>
            </w:r>
          </w:p>
          <w:p w14:paraId="025ECDD1" w14:textId="77777777" w:rsidR="00F71F42" w:rsidRDefault="00F71F42">
            <w:pPr>
              <w:jc w:val="both"/>
              <w:rPr>
                <w:sz w:val="22"/>
                <w:szCs w:val="22"/>
              </w:rPr>
            </w:pPr>
          </w:p>
          <w:p w14:paraId="0A0A7138" w14:textId="77777777" w:rsidR="00F71F42" w:rsidRDefault="00000000">
            <w:pPr>
              <w:widowControl w:val="0"/>
              <w:suppressLineNumbers/>
              <w:autoSpaceDE w:val="0"/>
              <w:autoSpaceDN w:val="0"/>
              <w:adjustRightInd w:val="0"/>
              <w:ind w:right="-1"/>
              <w:rPr>
                <w:rFonts w:eastAsia="Calibri"/>
                <w:b/>
                <w:bCs/>
                <w:kern w:val="2"/>
                <w:sz w:val="22"/>
                <w:szCs w:val="22"/>
                <w:lang w:bidi="hi-IN"/>
              </w:rPr>
            </w:pPr>
            <w:r>
              <w:rPr>
                <w:rFonts w:eastAsia="Calibri"/>
                <w:bCs/>
                <w:kern w:val="2"/>
                <w:sz w:val="22"/>
                <w:szCs w:val="22"/>
                <w:lang w:bidi="hi-IN"/>
              </w:rPr>
              <w:t>Адрес (юридический/ почтовый):</w:t>
            </w:r>
            <w:r>
              <w:rPr>
                <w:sz w:val="22"/>
                <w:szCs w:val="22"/>
              </w:rPr>
              <w:t xml:space="preserve"> </w:t>
            </w:r>
            <w:r>
              <w:rPr>
                <w:rFonts w:eastAsia="Calibri"/>
                <w:bCs/>
                <w:kern w:val="2"/>
                <w:sz w:val="22"/>
                <w:szCs w:val="22"/>
                <w:lang w:bidi="hi-IN"/>
              </w:rPr>
              <w:t>357700, Ставропольский край, город Кисловодск, Одесская ул., д. 3</w:t>
            </w:r>
          </w:p>
          <w:p w14:paraId="4DA61DDA" w14:textId="77777777" w:rsidR="00F71F42" w:rsidRDefault="00000000">
            <w:pPr>
              <w:widowControl w:val="0"/>
              <w:suppressLineNumbers/>
              <w:autoSpaceDE w:val="0"/>
              <w:autoSpaceDN w:val="0"/>
              <w:adjustRightInd w:val="0"/>
              <w:ind w:right="-1"/>
              <w:rPr>
                <w:rFonts w:eastAsia="Calibri"/>
                <w:b/>
                <w:bCs/>
                <w:kern w:val="2"/>
                <w:sz w:val="22"/>
                <w:szCs w:val="22"/>
                <w:lang w:val="en-US" w:bidi="hi-IN"/>
              </w:rPr>
            </w:pPr>
            <w:r>
              <w:rPr>
                <w:rFonts w:eastAsia="Calibri"/>
                <w:bCs/>
                <w:kern w:val="2"/>
                <w:sz w:val="22"/>
                <w:szCs w:val="22"/>
                <w:lang w:bidi="hi-IN"/>
              </w:rPr>
              <w:t>Тел</w:t>
            </w:r>
            <w:r>
              <w:rPr>
                <w:rFonts w:eastAsia="Calibri"/>
                <w:bCs/>
                <w:kern w:val="2"/>
                <w:sz w:val="22"/>
                <w:szCs w:val="22"/>
                <w:lang w:val="en-US" w:bidi="hi-IN"/>
              </w:rPr>
              <w:t xml:space="preserve">. +7 988 094 94 04 </w:t>
            </w:r>
          </w:p>
          <w:p w14:paraId="78D420FB" w14:textId="77777777" w:rsidR="00F71F42" w:rsidRDefault="00000000">
            <w:pPr>
              <w:widowControl w:val="0"/>
              <w:suppressLineNumbers/>
              <w:autoSpaceDE w:val="0"/>
              <w:autoSpaceDN w:val="0"/>
              <w:adjustRightInd w:val="0"/>
              <w:ind w:right="-1"/>
              <w:rPr>
                <w:rFonts w:eastAsia="Calibri"/>
                <w:b/>
                <w:bCs/>
                <w:kern w:val="2"/>
                <w:sz w:val="22"/>
                <w:szCs w:val="22"/>
                <w:lang w:val="en-US" w:bidi="hi-IN"/>
              </w:rPr>
            </w:pPr>
            <w:r>
              <w:rPr>
                <w:rFonts w:eastAsia="Calibri"/>
                <w:bCs/>
                <w:kern w:val="2"/>
                <w:sz w:val="22"/>
                <w:szCs w:val="22"/>
                <w:lang w:val="en-US" w:bidi="hi-IN"/>
              </w:rPr>
              <w:t>e-mail: kskkmv@yandex.ru</w:t>
            </w:r>
          </w:p>
          <w:p w14:paraId="7D022435" w14:textId="77777777" w:rsidR="00F71F42" w:rsidRDefault="00000000">
            <w:pPr>
              <w:widowControl w:val="0"/>
              <w:suppressLineNumbers/>
              <w:autoSpaceDE w:val="0"/>
              <w:autoSpaceDN w:val="0"/>
              <w:adjustRightInd w:val="0"/>
              <w:ind w:right="-1"/>
              <w:rPr>
                <w:rFonts w:eastAsia="Calibri"/>
                <w:bCs/>
                <w:kern w:val="2"/>
                <w:sz w:val="22"/>
                <w:szCs w:val="22"/>
                <w:lang w:bidi="hi-IN"/>
              </w:rPr>
            </w:pPr>
            <w:r>
              <w:rPr>
                <w:rFonts w:eastAsia="Calibri"/>
                <w:bCs/>
                <w:kern w:val="2"/>
                <w:sz w:val="22"/>
                <w:szCs w:val="22"/>
                <w:lang w:bidi="hi-IN"/>
              </w:rPr>
              <w:t>ИНН</w:t>
            </w:r>
            <w:r>
              <w:rPr>
                <w:sz w:val="22"/>
                <w:szCs w:val="22"/>
              </w:rPr>
              <w:t xml:space="preserve"> </w:t>
            </w:r>
            <w:r>
              <w:rPr>
                <w:rFonts w:eastAsia="Calibri"/>
                <w:bCs/>
                <w:kern w:val="2"/>
                <w:sz w:val="22"/>
                <w:szCs w:val="22"/>
                <w:lang w:bidi="hi-IN"/>
              </w:rPr>
              <w:t>2628802730</w:t>
            </w:r>
          </w:p>
          <w:p w14:paraId="5633FC2A" w14:textId="77777777" w:rsidR="00F71F42" w:rsidRDefault="00000000">
            <w:pPr>
              <w:widowControl w:val="0"/>
              <w:suppressLineNumbers/>
              <w:autoSpaceDE w:val="0"/>
              <w:autoSpaceDN w:val="0"/>
              <w:adjustRightInd w:val="0"/>
              <w:ind w:right="-1"/>
              <w:rPr>
                <w:rFonts w:eastAsia="Calibri"/>
                <w:b/>
                <w:bCs/>
                <w:kern w:val="2"/>
                <w:sz w:val="22"/>
                <w:szCs w:val="22"/>
                <w:lang w:bidi="hi-IN"/>
              </w:rPr>
            </w:pPr>
            <w:r>
              <w:rPr>
                <w:rFonts w:eastAsia="Calibri"/>
                <w:bCs/>
                <w:kern w:val="2"/>
                <w:sz w:val="22"/>
                <w:szCs w:val="22"/>
                <w:lang w:bidi="hi-IN"/>
              </w:rPr>
              <w:t>КПП 262801001</w:t>
            </w:r>
          </w:p>
          <w:p w14:paraId="235DBB4A" w14:textId="77777777" w:rsidR="00F71F42" w:rsidRDefault="00000000">
            <w:pPr>
              <w:widowControl w:val="0"/>
              <w:suppressLineNumbers/>
              <w:autoSpaceDE w:val="0"/>
              <w:autoSpaceDN w:val="0"/>
              <w:adjustRightInd w:val="0"/>
              <w:ind w:right="-1"/>
              <w:rPr>
                <w:rFonts w:eastAsia="Calibri"/>
                <w:b/>
                <w:bCs/>
                <w:kern w:val="2"/>
                <w:sz w:val="22"/>
                <w:szCs w:val="22"/>
                <w:lang w:bidi="hi-IN"/>
              </w:rPr>
            </w:pPr>
            <w:r>
              <w:rPr>
                <w:rFonts w:eastAsia="Calibri"/>
                <w:bCs/>
                <w:kern w:val="2"/>
                <w:sz w:val="22"/>
                <w:szCs w:val="22"/>
                <w:lang w:bidi="hi-IN"/>
              </w:rPr>
              <w:t>ОГРН</w:t>
            </w:r>
            <w:r>
              <w:rPr>
                <w:sz w:val="22"/>
                <w:szCs w:val="22"/>
              </w:rPr>
              <w:t xml:space="preserve"> </w:t>
            </w:r>
            <w:r>
              <w:rPr>
                <w:rFonts w:eastAsia="Calibri"/>
                <w:bCs/>
                <w:kern w:val="2"/>
                <w:sz w:val="22"/>
                <w:szCs w:val="22"/>
                <w:lang w:bidi="hi-IN"/>
              </w:rPr>
              <w:t>1142651007619</w:t>
            </w:r>
          </w:p>
          <w:p w14:paraId="5DE6CC2A" w14:textId="77777777" w:rsidR="00F71F42" w:rsidRDefault="00000000">
            <w:pPr>
              <w:widowControl w:val="0"/>
              <w:suppressLineNumbers/>
              <w:ind w:right="-1"/>
              <w:rPr>
                <w:rFonts w:eastAsia="Calibri"/>
                <w:b/>
                <w:bCs/>
                <w:sz w:val="22"/>
                <w:szCs w:val="22"/>
              </w:rPr>
            </w:pPr>
            <w:r>
              <w:rPr>
                <w:rFonts w:eastAsia="Calibri"/>
                <w:bCs/>
                <w:sz w:val="22"/>
                <w:szCs w:val="22"/>
              </w:rPr>
              <w:t>Банковские реквизиты:</w:t>
            </w:r>
          </w:p>
          <w:p w14:paraId="7A334FA1" w14:textId="77777777" w:rsidR="00F71F42" w:rsidRDefault="00000000">
            <w:pPr>
              <w:widowControl w:val="0"/>
              <w:suppressLineNumbers/>
              <w:ind w:right="-1"/>
              <w:rPr>
                <w:rFonts w:eastAsia="Calibri"/>
                <w:b/>
                <w:bCs/>
                <w:sz w:val="22"/>
                <w:szCs w:val="22"/>
              </w:rPr>
            </w:pPr>
            <w:r>
              <w:rPr>
                <w:rFonts w:eastAsia="Calibri"/>
                <w:bCs/>
                <w:sz w:val="22"/>
                <w:szCs w:val="22"/>
              </w:rPr>
              <w:t>Банк</w:t>
            </w:r>
            <w:r>
              <w:rPr>
                <w:sz w:val="22"/>
                <w:szCs w:val="22"/>
              </w:rPr>
              <w:t xml:space="preserve"> </w:t>
            </w:r>
            <w:r>
              <w:rPr>
                <w:rFonts w:eastAsia="Calibri"/>
                <w:bCs/>
                <w:sz w:val="22"/>
                <w:szCs w:val="22"/>
              </w:rPr>
              <w:t>ПАО «Ставропольпромстройбанк»</w:t>
            </w:r>
          </w:p>
          <w:p w14:paraId="1D82D4AB" w14:textId="77777777" w:rsidR="00F71F42" w:rsidRDefault="00000000">
            <w:pPr>
              <w:widowControl w:val="0"/>
              <w:suppressLineNumbers/>
              <w:ind w:right="-1"/>
              <w:rPr>
                <w:rFonts w:eastAsia="Calibri"/>
                <w:b/>
                <w:bCs/>
                <w:sz w:val="22"/>
                <w:szCs w:val="22"/>
              </w:rPr>
            </w:pPr>
            <w:r>
              <w:rPr>
                <w:rFonts w:eastAsia="Calibri"/>
                <w:bCs/>
                <w:sz w:val="22"/>
                <w:szCs w:val="22"/>
              </w:rPr>
              <w:t>БИК:</w:t>
            </w:r>
            <w:r>
              <w:rPr>
                <w:sz w:val="22"/>
                <w:szCs w:val="22"/>
              </w:rPr>
              <w:t xml:space="preserve"> </w:t>
            </w:r>
            <w:r>
              <w:rPr>
                <w:rFonts w:eastAsia="Calibri"/>
                <w:bCs/>
                <w:sz w:val="22"/>
                <w:szCs w:val="22"/>
              </w:rPr>
              <w:t>040702760</w:t>
            </w:r>
          </w:p>
          <w:p w14:paraId="3F255D4B" w14:textId="77777777" w:rsidR="00F71F42" w:rsidRDefault="00000000">
            <w:pPr>
              <w:widowControl w:val="0"/>
              <w:suppressLineNumbers/>
              <w:ind w:right="-1"/>
              <w:rPr>
                <w:rFonts w:eastAsia="Calibri"/>
                <w:b/>
                <w:bCs/>
                <w:sz w:val="22"/>
                <w:szCs w:val="22"/>
              </w:rPr>
            </w:pPr>
            <w:r>
              <w:rPr>
                <w:rFonts w:eastAsia="Calibri"/>
                <w:bCs/>
                <w:sz w:val="22"/>
                <w:szCs w:val="22"/>
              </w:rPr>
              <w:t>к/сч: 30101810500000000760</w:t>
            </w:r>
          </w:p>
          <w:p w14:paraId="1778D06E" w14:textId="77777777" w:rsidR="00F71F42" w:rsidRDefault="00000000">
            <w:pPr>
              <w:ind w:firstLine="34"/>
              <w:rPr>
                <w:bCs/>
                <w:sz w:val="22"/>
                <w:szCs w:val="22"/>
              </w:rPr>
            </w:pPr>
            <w:r>
              <w:rPr>
                <w:rFonts w:eastAsia="Calibri"/>
                <w:bCs/>
                <w:sz w:val="22"/>
                <w:szCs w:val="22"/>
              </w:rPr>
              <w:t>р/сч</w:t>
            </w:r>
            <w:r>
              <w:rPr>
                <w:sz w:val="22"/>
                <w:szCs w:val="22"/>
              </w:rPr>
              <w:t xml:space="preserve"> </w:t>
            </w:r>
            <w:r>
              <w:rPr>
                <w:rFonts w:eastAsia="Calibri"/>
                <w:bCs/>
                <w:sz w:val="22"/>
                <w:szCs w:val="22"/>
              </w:rPr>
              <w:t>40702810000110002425</w:t>
            </w:r>
          </w:p>
        </w:tc>
        <w:tc>
          <w:tcPr>
            <w:tcW w:w="4907" w:type="dxa"/>
          </w:tcPr>
          <w:p w14:paraId="10E0B8B2" w14:textId="77777777" w:rsidR="00F71F42" w:rsidRDefault="00F71F42">
            <w:pPr>
              <w:ind w:firstLine="34"/>
              <w:rPr>
                <w:bCs/>
                <w:sz w:val="22"/>
                <w:szCs w:val="22"/>
              </w:rPr>
            </w:pPr>
          </w:p>
        </w:tc>
        <w:tc>
          <w:tcPr>
            <w:tcW w:w="4907" w:type="dxa"/>
          </w:tcPr>
          <w:p w14:paraId="181A4900" w14:textId="77777777" w:rsidR="00F71F42" w:rsidRDefault="00F71F42">
            <w:pPr>
              <w:ind w:firstLine="34"/>
              <w:jc w:val="center"/>
              <w:rPr>
                <w:b/>
                <w:bCs/>
                <w:snapToGrid w:val="0"/>
                <w:sz w:val="22"/>
                <w:szCs w:val="22"/>
              </w:rPr>
            </w:pPr>
          </w:p>
        </w:tc>
      </w:tr>
      <w:tr w:rsidR="00F71F42" w14:paraId="2FE7EFBE" w14:textId="77777777">
        <w:trPr>
          <w:trHeight w:val="2959"/>
        </w:trPr>
        <w:tc>
          <w:tcPr>
            <w:tcW w:w="4907" w:type="dxa"/>
          </w:tcPr>
          <w:p w14:paraId="209C468A" w14:textId="77777777" w:rsidR="00F71F42" w:rsidRDefault="00F71F42">
            <w:pPr>
              <w:rPr>
                <w:sz w:val="22"/>
                <w:szCs w:val="22"/>
                <w:lang w:val="en-US"/>
              </w:rPr>
            </w:pPr>
            <w:bookmarkStart w:id="6" w:name="_Hlk230776850"/>
          </w:p>
          <w:p w14:paraId="264AF1ED" w14:textId="77777777" w:rsidR="00F71F42" w:rsidRDefault="00F71F42">
            <w:pPr>
              <w:rPr>
                <w:sz w:val="22"/>
                <w:szCs w:val="22"/>
              </w:rPr>
            </w:pPr>
          </w:p>
          <w:p w14:paraId="242FEA1D" w14:textId="77777777" w:rsidR="00F71F42" w:rsidRDefault="00F71F42">
            <w:pPr>
              <w:rPr>
                <w:sz w:val="22"/>
                <w:szCs w:val="22"/>
              </w:rPr>
            </w:pPr>
          </w:p>
          <w:p w14:paraId="5D352C48" w14:textId="77777777" w:rsidR="00F71F42" w:rsidRDefault="00F71F42">
            <w:pPr>
              <w:rPr>
                <w:sz w:val="22"/>
                <w:szCs w:val="22"/>
              </w:rPr>
            </w:pPr>
          </w:p>
          <w:p w14:paraId="5BF0A683" w14:textId="77777777" w:rsidR="00F71F42" w:rsidRDefault="00F71F42">
            <w:pPr>
              <w:rPr>
                <w:sz w:val="22"/>
                <w:szCs w:val="22"/>
              </w:rPr>
            </w:pPr>
          </w:p>
          <w:p w14:paraId="3A30E00F" w14:textId="77777777" w:rsidR="00F71F42" w:rsidRDefault="00F71F42">
            <w:pPr>
              <w:rPr>
                <w:sz w:val="22"/>
                <w:szCs w:val="22"/>
              </w:rPr>
            </w:pPr>
          </w:p>
          <w:p w14:paraId="00106B95" w14:textId="77777777" w:rsidR="00F71F42" w:rsidRDefault="00000000">
            <w:pPr>
              <w:rPr>
                <w:sz w:val="22"/>
                <w:szCs w:val="22"/>
              </w:rPr>
            </w:pPr>
            <w:r>
              <w:rPr>
                <w:sz w:val="22"/>
                <w:szCs w:val="22"/>
              </w:rPr>
              <w:t xml:space="preserve">__________________/_________________/ </w:t>
            </w:r>
          </w:p>
          <w:p w14:paraId="10FBD539" w14:textId="77777777" w:rsidR="00F71F42" w:rsidRDefault="00000000">
            <w:pPr>
              <w:jc w:val="both"/>
              <w:rPr>
                <w:sz w:val="22"/>
                <w:szCs w:val="22"/>
              </w:rPr>
            </w:pPr>
            <w:r>
              <w:rPr>
                <w:sz w:val="22"/>
                <w:szCs w:val="22"/>
              </w:rPr>
              <w:t>м.п.</w:t>
            </w:r>
          </w:p>
          <w:p w14:paraId="282FB7FD" w14:textId="77777777" w:rsidR="00F71F42" w:rsidRDefault="00000000">
            <w:pPr>
              <w:rPr>
                <w:sz w:val="22"/>
                <w:szCs w:val="22"/>
              </w:rPr>
            </w:pPr>
            <w:r>
              <w:rPr>
                <w:sz w:val="22"/>
                <w:szCs w:val="22"/>
              </w:rPr>
              <w:t>«___»____________________2026 г.</w:t>
            </w:r>
          </w:p>
          <w:p w14:paraId="49B22298" w14:textId="77777777" w:rsidR="00F71F42" w:rsidRDefault="00F71F42">
            <w:pPr>
              <w:ind w:firstLine="34"/>
              <w:rPr>
                <w:b/>
                <w:bCs/>
                <w:sz w:val="22"/>
                <w:szCs w:val="22"/>
              </w:rPr>
            </w:pPr>
          </w:p>
        </w:tc>
        <w:tc>
          <w:tcPr>
            <w:tcW w:w="4907" w:type="dxa"/>
          </w:tcPr>
          <w:p w14:paraId="51E605FF" w14:textId="77777777" w:rsidR="00F71F42" w:rsidRDefault="00F71F42">
            <w:pPr>
              <w:jc w:val="both"/>
              <w:rPr>
                <w:sz w:val="22"/>
                <w:szCs w:val="22"/>
              </w:rPr>
            </w:pPr>
          </w:p>
          <w:p w14:paraId="0080ED3E" w14:textId="77777777" w:rsidR="00F71F42" w:rsidRDefault="00F71F42">
            <w:pPr>
              <w:jc w:val="both"/>
              <w:rPr>
                <w:sz w:val="22"/>
                <w:szCs w:val="22"/>
              </w:rPr>
            </w:pPr>
          </w:p>
          <w:p w14:paraId="6D1A22B0" w14:textId="77777777" w:rsidR="00F71F42" w:rsidRDefault="00000000">
            <w:pPr>
              <w:jc w:val="both"/>
              <w:rPr>
                <w:sz w:val="22"/>
                <w:szCs w:val="22"/>
              </w:rPr>
            </w:pPr>
            <w:r>
              <w:rPr>
                <w:sz w:val="22"/>
                <w:szCs w:val="22"/>
              </w:rPr>
              <w:t>Генеральный директор</w:t>
            </w:r>
          </w:p>
          <w:p w14:paraId="1EB19880" w14:textId="77777777" w:rsidR="00F71F42" w:rsidRDefault="00000000">
            <w:pPr>
              <w:jc w:val="both"/>
              <w:rPr>
                <w:bCs/>
                <w:sz w:val="22"/>
                <w:szCs w:val="22"/>
              </w:rPr>
            </w:pPr>
            <w:r>
              <w:rPr>
                <w:bCs/>
                <w:sz w:val="22"/>
                <w:szCs w:val="22"/>
              </w:rPr>
              <w:t>АО «Кисловодская сетевая компания»</w:t>
            </w:r>
          </w:p>
          <w:p w14:paraId="1E342E5C" w14:textId="77777777" w:rsidR="00F71F42" w:rsidRDefault="00F71F42">
            <w:pPr>
              <w:jc w:val="both"/>
              <w:rPr>
                <w:sz w:val="22"/>
                <w:szCs w:val="22"/>
              </w:rPr>
            </w:pPr>
          </w:p>
          <w:p w14:paraId="52E33A51" w14:textId="77777777" w:rsidR="00F71F42" w:rsidRDefault="00F71F42">
            <w:pPr>
              <w:jc w:val="both"/>
              <w:rPr>
                <w:sz w:val="22"/>
                <w:szCs w:val="22"/>
              </w:rPr>
            </w:pPr>
          </w:p>
          <w:p w14:paraId="7241066C" w14:textId="77777777" w:rsidR="00F71F42" w:rsidRDefault="00000000">
            <w:pPr>
              <w:jc w:val="both"/>
              <w:rPr>
                <w:sz w:val="22"/>
                <w:szCs w:val="22"/>
              </w:rPr>
            </w:pPr>
            <w:r>
              <w:rPr>
                <w:sz w:val="22"/>
                <w:szCs w:val="22"/>
              </w:rPr>
              <w:t>________________/ И.В. Демчак /</w:t>
            </w:r>
          </w:p>
          <w:p w14:paraId="43A044A3" w14:textId="77777777" w:rsidR="00F71F42" w:rsidRDefault="00000000">
            <w:pPr>
              <w:jc w:val="both"/>
              <w:rPr>
                <w:sz w:val="22"/>
                <w:szCs w:val="22"/>
              </w:rPr>
            </w:pPr>
            <w:r>
              <w:rPr>
                <w:sz w:val="22"/>
                <w:szCs w:val="22"/>
              </w:rPr>
              <w:t>м.п.</w:t>
            </w:r>
          </w:p>
          <w:p w14:paraId="7675EE2A" w14:textId="77777777" w:rsidR="00F71F42" w:rsidRDefault="00000000">
            <w:pPr>
              <w:jc w:val="center"/>
              <w:rPr>
                <w:b/>
                <w:bCs/>
                <w:sz w:val="22"/>
                <w:szCs w:val="22"/>
              </w:rPr>
            </w:pPr>
            <w:r>
              <w:rPr>
                <w:sz w:val="22"/>
                <w:szCs w:val="22"/>
              </w:rPr>
              <w:t>«___»_______________2026 г.</w:t>
            </w:r>
          </w:p>
        </w:tc>
        <w:tc>
          <w:tcPr>
            <w:tcW w:w="4907" w:type="dxa"/>
          </w:tcPr>
          <w:p w14:paraId="253EB001" w14:textId="77777777" w:rsidR="00F71F42" w:rsidRDefault="00F71F42">
            <w:pPr>
              <w:ind w:firstLine="34"/>
              <w:rPr>
                <w:bCs/>
                <w:sz w:val="22"/>
                <w:szCs w:val="22"/>
              </w:rPr>
            </w:pPr>
          </w:p>
        </w:tc>
        <w:tc>
          <w:tcPr>
            <w:tcW w:w="4907" w:type="dxa"/>
          </w:tcPr>
          <w:p w14:paraId="70F2DBD2" w14:textId="77777777" w:rsidR="00F71F42" w:rsidRDefault="00F71F42">
            <w:pPr>
              <w:ind w:firstLine="34"/>
              <w:jc w:val="center"/>
              <w:rPr>
                <w:b/>
                <w:bCs/>
                <w:snapToGrid w:val="0"/>
                <w:sz w:val="22"/>
                <w:szCs w:val="22"/>
              </w:rPr>
            </w:pPr>
          </w:p>
        </w:tc>
      </w:tr>
      <w:bookmarkEnd w:id="6"/>
    </w:tbl>
    <w:p w14:paraId="6FE50797" w14:textId="77777777" w:rsidR="00F71F42" w:rsidRDefault="00F71F42">
      <w:pPr>
        <w:rPr>
          <w:sz w:val="22"/>
          <w:szCs w:val="22"/>
        </w:rPr>
      </w:pPr>
    </w:p>
    <w:p w14:paraId="40611534" w14:textId="77777777" w:rsidR="00F71F42" w:rsidRDefault="00F71F42">
      <w:pPr>
        <w:rPr>
          <w:sz w:val="22"/>
          <w:szCs w:val="22"/>
        </w:rPr>
      </w:pPr>
    </w:p>
    <w:p w14:paraId="677754B7" w14:textId="77777777" w:rsidR="00F71F42" w:rsidRDefault="00F71F42">
      <w:pPr>
        <w:rPr>
          <w:sz w:val="22"/>
          <w:szCs w:val="22"/>
        </w:rPr>
      </w:pPr>
    </w:p>
    <w:p w14:paraId="67F9CEBD" w14:textId="77777777" w:rsidR="00F71F42" w:rsidRDefault="00F71F42">
      <w:pPr>
        <w:rPr>
          <w:sz w:val="22"/>
          <w:szCs w:val="22"/>
        </w:rPr>
      </w:pPr>
    </w:p>
    <w:p w14:paraId="757D15D4" w14:textId="77777777" w:rsidR="00F71F42" w:rsidRDefault="00F71F42">
      <w:pPr>
        <w:rPr>
          <w:sz w:val="22"/>
          <w:szCs w:val="22"/>
        </w:rPr>
      </w:pPr>
    </w:p>
    <w:p w14:paraId="5ABB58CE" w14:textId="77777777" w:rsidR="00F71F42" w:rsidRDefault="00000000">
      <w:pPr>
        <w:jc w:val="right"/>
        <w:rPr>
          <w:sz w:val="22"/>
          <w:szCs w:val="22"/>
        </w:rPr>
      </w:pPr>
      <w:r>
        <w:rPr>
          <w:sz w:val="22"/>
          <w:szCs w:val="22"/>
        </w:rPr>
        <w:t>Приложение №1</w:t>
      </w:r>
    </w:p>
    <w:p w14:paraId="604ABB2A" w14:textId="77777777" w:rsidR="00F71F42" w:rsidRDefault="00000000">
      <w:pPr>
        <w:jc w:val="right"/>
        <w:rPr>
          <w:sz w:val="22"/>
          <w:szCs w:val="22"/>
        </w:rPr>
      </w:pPr>
      <w:r>
        <w:rPr>
          <w:sz w:val="22"/>
          <w:szCs w:val="22"/>
        </w:rPr>
        <w:t xml:space="preserve">к Договору поставки </w:t>
      </w:r>
    </w:p>
    <w:p w14:paraId="2DFB1C6A" w14:textId="77777777" w:rsidR="00F71F42" w:rsidRDefault="00000000">
      <w:pPr>
        <w:jc w:val="right"/>
        <w:rPr>
          <w:sz w:val="22"/>
          <w:szCs w:val="22"/>
        </w:rPr>
      </w:pPr>
      <w:r>
        <w:rPr>
          <w:sz w:val="22"/>
          <w:szCs w:val="22"/>
        </w:rPr>
        <w:t>№________ от «___» ________ 2026 г.</w:t>
      </w:r>
    </w:p>
    <w:p w14:paraId="157DE667" w14:textId="77777777" w:rsidR="00F71F42" w:rsidRDefault="00F71F42">
      <w:pPr>
        <w:jc w:val="right"/>
        <w:rPr>
          <w:sz w:val="22"/>
          <w:szCs w:val="22"/>
        </w:rPr>
      </w:pPr>
    </w:p>
    <w:p w14:paraId="19FCB35E" w14:textId="77777777" w:rsidR="00F71F42" w:rsidRDefault="00F71F42">
      <w:pPr>
        <w:jc w:val="center"/>
        <w:rPr>
          <w:b/>
          <w:sz w:val="22"/>
          <w:szCs w:val="22"/>
        </w:rPr>
      </w:pPr>
    </w:p>
    <w:p w14:paraId="0E79EE99" w14:textId="77777777" w:rsidR="00F71F42" w:rsidRDefault="00000000">
      <w:pPr>
        <w:jc w:val="center"/>
        <w:rPr>
          <w:b/>
          <w:sz w:val="22"/>
          <w:szCs w:val="22"/>
        </w:rPr>
      </w:pPr>
      <w:r>
        <w:rPr>
          <w:b/>
          <w:sz w:val="22"/>
          <w:szCs w:val="22"/>
        </w:rPr>
        <w:t>Спецификация</w:t>
      </w:r>
    </w:p>
    <w:p w14:paraId="76C32810" w14:textId="77777777" w:rsidR="00F71F42" w:rsidRDefault="00F71F42">
      <w:pPr>
        <w:jc w:val="center"/>
        <w:rPr>
          <w:b/>
          <w:sz w:val="22"/>
          <w:szCs w:val="22"/>
        </w:rPr>
      </w:pPr>
    </w:p>
    <w:tbl>
      <w:tblPr>
        <w:tblW w:w="10768" w:type="dxa"/>
        <w:jc w:val="center"/>
        <w:tblLayout w:type="fixed"/>
        <w:tblCellMar>
          <w:left w:w="10" w:type="dxa"/>
          <w:right w:w="10" w:type="dxa"/>
        </w:tblCellMar>
        <w:tblLook w:val="04A0" w:firstRow="1" w:lastRow="0" w:firstColumn="1" w:lastColumn="0" w:noHBand="0" w:noVBand="1"/>
      </w:tblPr>
      <w:tblGrid>
        <w:gridCol w:w="437"/>
        <w:gridCol w:w="1718"/>
        <w:gridCol w:w="993"/>
        <w:gridCol w:w="2693"/>
        <w:gridCol w:w="1809"/>
        <w:gridCol w:w="1559"/>
        <w:gridCol w:w="1559"/>
      </w:tblGrid>
      <w:tr w:rsidR="00F71F42" w14:paraId="24DC711F" w14:textId="77777777">
        <w:trPr>
          <w:jc w:val="center"/>
        </w:trPr>
        <w:tc>
          <w:tcPr>
            <w:tcW w:w="4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E4EEC4" w14:textId="77777777" w:rsidR="00F71F42" w:rsidRDefault="00000000">
            <w:pPr>
              <w:jc w:val="center"/>
              <w:rPr>
                <w:sz w:val="22"/>
                <w:szCs w:val="22"/>
                <w:lang w:eastAsia="en-US"/>
              </w:rPr>
            </w:pPr>
            <w:r>
              <w:rPr>
                <w:b/>
                <w:color w:val="000000"/>
                <w:sz w:val="22"/>
                <w:szCs w:val="22"/>
                <w:lang w:eastAsia="en-US"/>
              </w:rPr>
              <w:t>№</w:t>
            </w:r>
          </w:p>
        </w:tc>
        <w:tc>
          <w:tcPr>
            <w:tcW w:w="1718"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4A89FE8" w14:textId="77777777" w:rsidR="00F71F42" w:rsidRDefault="00000000">
            <w:pPr>
              <w:jc w:val="center"/>
              <w:rPr>
                <w:sz w:val="22"/>
                <w:szCs w:val="22"/>
                <w:lang w:eastAsia="en-US"/>
              </w:rPr>
            </w:pPr>
            <w:r>
              <w:rPr>
                <w:b/>
                <w:color w:val="000000"/>
                <w:sz w:val="22"/>
                <w:szCs w:val="22"/>
                <w:lang w:eastAsia="en-US"/>
              </w:rPr>
              <w:t xml:space="preserve">Наименование товара </w:t>
            </w:r>
          </w:p>
        </w:tc>
        <w:tc>
          <w:tcPr>
            <w:tcW w:w="993"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40B64CB" w14:textId="77777777" w:rsidR="00F71F42" w:rsidRDefault="00000000">
            <w:pPr>
              <w:jc w:val="center"/>
              <w:rPr>
                <w:sz w:val="22"/>
                <w:szCs w:val="22"/>
                <w:lang w:eastAsia="en-US"/>
              </w:rPr>
            </w:pPr>
            <w:r>
              <w:rPr>
                <w:b/>
                <w:color w:val="000000"/>
                <w:sz w:val="22"/>
                <w:szCs w:val="22"/>
                <w:lang w:eastAsia="en-US"/>
              </w:rPr>
              <w:t xml:space="preserve">Кол-во </w:t>
            </w:r>
          </w:p>
        </w:tc>
        <w:tc>
          <w:tcPr>
            <w:tcW w:w="2693" w:type="dxa"/>
            <w:tcBorders>
              <w:top w:val="single" w:sz="4" w:space="0" w:color="000000"/>
              <w:left w:val="single" w:sz="2" w:space="0" w:color="000000"/>
              <w:bottom w:val="single" w:sz="4" w:space="0" w:color="000000"/>
              <w:right w:val="single" w:sz="2" w:space="0" w:color="000000"/>
            </w:tcBorders>
          </w:tcPr>
          <w:p w14:paraId="34268D99" w14:textId="77777777" w:rsidR="00F71F42" w:rsidRDefault="00000000">
            <w:pPr>
              <w:jc w:val="center"/>
              <w:rPr>
                <w:b/>
                <w:color w:val="000000"/>
                <w:sz w:val="22"/>
                <w:szCs w:val="22"/>
                <w:lang w:eastAsia="en-US"/>
              </w:rPr>
            </w:pPr>
            <w:r>
              <w:rPr>
                <w:b/>
                <w:color w:val="000000"/>
                <w:sz w:val="22"/>
                <w:szCs w:val="22"/>
                <w:lang w:eastAsia="en-US"/>
              </w:rPr>
              <w:t>Наименование страны происхождения поставляемого товара. Номер реестровой записи соответствующего реестра (при наличии)</w:t>
            </w:r>
          </w:p>
        </w:tc>
        <w:tc>
          <w:tcPr>
            <w:tcW w:w="1809"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612F5DB" w14:textId="77777777" w:rsidR="00F71F42" w:rsidRDefault="00000000">
            <w:pPr>
              <w:jc w:val="center"/>
              <w:rPr>
                <w:sz w:val="22"/>
                <w:szCs w:val="22"/>
                <w:lang w:eastAsia="en-US"/>
              </w:rPr>
            </w:pPr>
            <w:r>
              <w:rPr>
                <w:b/>
                <w:color w:val="000000"/>
                <w:sz w:val="22"/>
                <w:szCs w:val="22"/>
                <w:lang w:eastAsia="en-US"/>
              </w:rPr>
              <w:t>Производитель</w:t>
            </w:r>
          </w:p>
        </w:tc>
        <w:tc>
          <w:tcPr>
            <w:tcW w:w="1559"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06EB324" w14:textId="77777777" w:rsidR="00F71F42" w:rsidRDefault="00000000">
            <w:pPr>
              <w:jc w:val="center"/>
              <w:rPr>
                <w:sz w:val="22"/>
                <w:szCs w:val="22"/>
                <w:lang w:eastAsia="en-US"/>
              </w:rPr>
            </w:pPr>
            <w:r>
              <w:rPr>
                <w:b/>
                <w:color w:val="000000"/>
                <w:sz w:val="22"/>
                <w:szCs w:val="22"/>
                <w:lang w:eastAsia="en-US"/>
              </w:rPr>
              <w:t>Цена за ед. с НДС в руб.</w:t>
            </w:r>
          </w:p>
        </w:tc>
        <w:tc>
          <w:tcPr>
            <w:tcW w:w="1559"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1DB4B17" w14:textId="77777777" w:rsidR="00F71F42" w:rsidRDefault="00000000">
            <w:pPr>
              <w:jc w:val="center"/>
              <w:rPr>
                <w:sz w:val="22"/>
                <w:szCs w:val="22"/>
                <w:lang w:eastAsia="en-US"/>
              </w:rPr>
            </w:pPr>
            <w:r>
              <w:rPr>
                <w:b/>
                <w:color w:val="000000"/>
                <w:sz w:val="22"/>
                <w:szCs w:val="22"/>
                <w:lang w:eastAsia="en-US"/>
              </w:rPr>
              <w:t>Сумма с НДС в руб.</w:t>
            </w:r>
          </w:p>
        </w:tc>
      </w:tr>
      <w:tr w:rsidR="00F71F42" w14:paraId="09966D6E" w14:textId="77777777">
        <w:trPr>
          <w:jc w:val="center"/>
        </w:trPr>
        <w:tc>
          <w:tcPr>
            <w:tcW w:w="437" w:type="dxa"/>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C7BD8" w14:textId="77777777" w:rsidR="00F71F42" w:rsidRDefault="00000000">
            <w:pPr>
              <w:rPr>
                <w:sz w:val="22"/>
                <w:szCs w:val="22"/>
                <w:lang w:eastAsia="en-US"/>
              </w:rPr>
            </w:pPr>
            <w:r>
              <w:rPr>
                <w:sz w:val="22"/>
                <w:szCs w:val="22"/>
                <w:lang w:eastAsia="en-US"/>
              </w:rPr>
              <w:t>1</w:t>
            </w:r>
          </w:p>
        </w:tc>
        <w:tc>
          <w:tcPr>
            <w:tcW w:w="1718"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657CF2F" w14:textId="77777777" w:rsidR="00F71F42" w:rsidRDefault="00000000">
            <w:pPr>
              <w:rPr>
                <w:sz w:val="22"/>
                <w:szCs w:val="22"/>
                <w:lang w:eastAsia="en-US"/>
              </w:rPr>
            </w:pPr>
            <w:r>
              <w:rPr>
                <w:sz w:val="22"/>
                <w:szCs w:val="22"/>
              </w:rPr>
              <w:t xml:space="preserve">Трансформатор ТМГ-630/10/0,4 Д/Ун-11 </w:t>
            </w:r>
            <w:r>
              <w:rPr>
                <w:i/>
                <w:iCs/>
                <w:sz w:val="22"/>
                <w:szCs w:val="22"/>
              </w:rPr>
              <w:t>(или эквивалент)</w:t>
            </w:r>
          </w:p>
        </w:tc>
        <w:tc>
          <w:tcPr>
            <w:tcW w:w="993"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1B3FD03" w14:textId="77777777" w:rsidR="00F71F42" w:rsidRDefault="00000000">
            <w:pPr>
              <w:jc w:val="center"/>
              <w:rPr>
                <w:sz w:val="22"/>
                <w:szCs w:val="22"/>
                <w:lang w:eastAsia="en-US"/>
              </w:rPr>
            </w:pPr>
            <w:r>
              <w:rPr>
                <w:sz w:val="22"/>
                <w:szCs w:val="22"/>
              </w:rPr>
              <w:t>2 шт.</w:t>
            </w:r>
          </w:p>
        </w:tc>
        <w:tc>
          <w:tcPr>
            <w:tcW w:w="2693" w:type="dxa"/>
            <w:tcBorders>
              <w:top w:val="single" w:sz="2" w:space="0" w:color="000000"/>
              <w:left w:val="single" w:sz="2" w:space="0" w:color="000000"/>
              <w:bottom w:val="single" w:sz="4" w:space="0" w:color="000000"/>
              <w:right w:val="single" w:sz="2" w:space="0" w:color="000000"/>
            </w:tcBorders>
          </w:tcPr>
          <w:p w14:paraId="20FE4C1C" w14:textId="77777777" w:rsidR="00F71F42" w:rsidRDefault="00F71F42">
            <w:pPr>
              <w:jc w:val="center"/>
              <w:rPr>
                <w:sz w:val="22"/>
                <w:szCs w:val="22"/>
                <w:lang w:eastAsia="en-US"/>
              </w:rPr>
            </w:pPr>
          </w:p>
        </w:tc>
        <w:tc>
          <w:tcPr>
            <w:tcW w:w="1809"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6BA96ED" w14:textId="77777777" w:rsidR="00F71F42" w:rsidRDefault="00F71F42">
            <w:pPr>
              <w:jc w:val="center"/>
              <w:rPr>
                <w:sz w:val="22"/>
                <w:szCs w:val="22"/>
                <w:lang w:eastAsia="en-US"/>
              </w:rPr>
            </w:pPr>
          </w:p>
        </w:tc>
        <w:tc>
          <w:tcPr>
            <w:tcW w:w="1559"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F3CEA3F" w14:textId="77777777" w:rsidR="00F71F42" w:rsidRDefault="00F71F42">
            <w:pPr>
              <w:jc w:val="center"/>
              <w:rPr>
                <w:sz w:val="22"/>
                <w:szCs w:val="22"/>
                <w:lang w:eastAsia="en-US"/>
              </w:rPr>
            </w:pPr>
          </w:p>
        </w:tc>
        <w:tc>
          <w:tcPr>
            <w:tcW w:w="1559"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EF35F28" w14:textId="77777777" w:rsidR="00F71F42" w:rsidRDefault="00F71F42">
            <w:pPr>
              <w:jc w:val="center"/>
              <w:rPr>
                <w:sz w:val="22"/>
                <w:szCs w:val="22"/>
                <w:lang w:eastAsia="en-US"/>
              </w:rPr>
            </w:pPr>
          </w:p>
        </w:tc>
      </w:tr>
      <w:tr w:rsidR="00F71F42" w14:paraId="17FA3E43" w14:textId="77777777">
        <w:trPr>
          <w:jc w:val="center"/>
        </w:trPr>
        <w:tc>
          <w:tcPr>
            <w:tcW w:w="437" w:type="dxa"/>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0DE04" w14:textId="77777777" w:rsidR="00F71F42" w:rsidRDefault="00000000">
            <w:pPr>
              <w:rPr>
                <w:sz w:val="22"/>
                <w:szCs w:val="22"/>
                <w:lang w:eastAsia="en-US"/>
              </w:rPr>
            </w:pPr>
            <w:r>
              <w:rPr>
                <w:sz w:val="22"/>
                <w:szCs w:val="22"/>
                <w:lang w:eastAsia="en-US"/>
              </w:rPr>
              <w:t>2</w:t>
            </w:r>
          </w:p>
        </w:tc>
        <w:tc>
          <w:tcPr>
            <w:tcW w:w="1718"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5821D1D" w14:textId="77777777" w:rsidR="00F71F42" w:rsidRDefault="00000000">
            <w:pPr>
              <w:rPr>
                <w:sz w:val="22"/>
                <w:szCs w:val="22"/>
                <w:lang w:eastAsia="en-US"/>
              </w:rPr>
            </w:pPr>
            <w:r>
              <w:rPr>
                <w:sz w:val="22"/>
                <w:szCs w:val="22"/>
              </w:rPr>
              <w:t xml:space="preserve">Трансформатор ТМГ-1000/10/0,4 Д/Ун-11 </w:t>
            </w:r>
            <w:r>
              <w:rPr>
                <w:i/>
                <w:iCs/>
                <w:sz w:val="22"/>
                <w:szCs w:val="22"/>
              </w:rPr>
              <w:t>(или эквивалент)</w:t>
            </w:r>
          </w:p>
        </w:tc>
        <w:tc>
          <w:tcPr>
            <w:tcW w:w="993"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BA3BD79" w14:textId="77777777" w:rsidR="00F71F42" w:rsidRDefault="00000000">
            <w:pPr>
              <w:jc w:val="center"/>
              <w:rPr>
                <w:sz w:val="22"/>
                <w:szCs w:val="22"/>
                <w:lang w:eastAsia="en-US"/>
              </w:rPr>
            </w:pPr>
            <w:r>
              <w:rPr>
                <w:sz w:val="22"/>
                <w:szCs w:val="22"/>
              </w:rPr>
              <w:t>2 шт.</w:t>
            </w:r>
          </w:p>
        </w:tc>
        <w:tc>
          <w:tcPr>
            <w:tcW w:w="2693" w:type="dxa"/>
            <w:tcBorders>
              <w:top w:val="single" w:sz="2" w:space="0" w:color="000000"/>
              <w:left w:val="single" w:sz="2" w:space="0" w:color="000000"/>
              <w:bottom w:val="single" w:sz="4" w:space="0" w:color="000000"/>
              <w:right w:val="single" w:sz="2" w:space="0" w:color="000000"/>
            </w:tcBorders>
          </w:tcPr>
          <w:p w14:paraId="33A89FED" w14:textId="77777777" w:rsidR="00F71F42" w:rsidRDefault="00F71F42">
            <w:pPr>
              <w:jc w:val="center"/>
              <w:rPr>
                <w:sz w:val="22"/>
                <w:szCs w:val="22"/>
                <w:lang w:eastAsia="en-US"/>
              </w:rPr>
            </w:pPr>
          </w:p>
        </w:tc>
        <w:tc>
          <w:tcPr>
            <w:tcW w:w="1809"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70C202F" w14:textId="77777777" w:rsidR="00F71F42" w:rsidRDefault="00F71F42">
            <w:pPr>
              <w:jc w:val="center"/>
              <w:rPr>
                <w:sz w:val="22"/>
                <w:szCs w:val="22"/>
                <w:lang w:eastAsia="en-US"/>
              </w:rPr>
            </w:pPr>
          </w:p>
        </w:tc>
        <w:tc>
          <w:tcPr>
            <w:tcW w:w="1559"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73BAA27" w14:textId="77777777" w:rsidR="00F71F42" w:rsidRDefault="00F71F42">
            <w:pPr>
              <w:jc w:val="center"/>
              <w:rPr>
                <w:sz w:val="22"/>
                <w:szCs w:val="22"/>
                <w:lang w:eastAsia="en-US"/>
              </w:rPr>
            </w:pPr>
          </w:p>
        </w:tc>
        <w:tc>
          <w:tcPr>
            <w:tcW w:w="1559"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6FB7668" w14:textId="77777777" w:rsidR="00F71F42" w:rsidRDefault="00F71F42">
            <w:pPr>
              <w:jc w:val="center"/>
              <w:rPr>
                <w:sz w:val="22"/>
                <w:szCs w:val="22"/>
                <w:lang w:eastAsia="en-US"/>
              </w:rPr>
            </w:pPr>
          </w:p>
        </w:tc>
      </w:tr>
      <w:tr w:rsidR="00F71F42" w14:paraId="24A5BE24" w14:textId="77777777">
        <w:trPr>
          <w:jc w:val="center"/>
        </w:trPr>
        <w:tc>
          <w:tcPr>
            <w:tcW w:w="9209" w:type="dxa"/>
            <w:gridSpan w:val="6"/>
            <w:tcBorders>
              <w:top w:val="single" w:sz="4" w:space="0" w:color="000000"/>
              <w:left w:val="single" w:sz="4" w:space="0" w:color="000000"/>
              <w:bottom w:val="single" w:sz="4" w:space="0" w:color="000000"/>
              <w:right w:val="single" w:sz="4" w:space="0" w:color="000000"/>
            </w:tcBorders>
          </w:tcPr>
          <w:p w14:paraId="763358F1" w14:textId="77777777" w:rsidR="00F71F42" w:rsidRDefault="00000000">
            <w:pPr>
              <w:jc w:val="right"/>
              <w:rPr>
                <w:sz w:val="22"/>
                <w:szCs w:val="22"/>
                <w:lang w:eastAsia="en-US"/>
              </w:rPr>
            </w:pPr>
            <w:r>
              <w:rPr>
                <w:b/>
                <w:color w:val="000000"/>
                <w:sz w:val="22"/>
                <w:szCs w:val="22"/>
                <w:lang w:eastAsia="en-US"/>
              </w:rPr>
              <w:t>ИТОГО:</w:t>
            </w:r>
          </w:p>
        </w:tc>
        <w:tc>
          <w:tcPr>
            <w:tcW w:w="1559"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AE81621" w14:textId="77777777" w:rsidR="00F71F42" w:rsidRDefault="00F71F42">
            <w:pPr>
              <w:rPr>
                <w:sz w:val="22"/>
                <w:szCs w:val="22"/>
                <w:lang w:eastAsia="en-US"/>
              </w:rPr>
            </w:pPr>
          </w:p>
        </w:tc>
      </w:tr>
      <w:tr w:rsidR="00F71F42" w14:paraId="5A52ED1C" w14:textId="77777777">
        <w:trPr>
          <w:jc w:val="center"/>
        </w:trPr>
        <w:tc>
          <w:tcPr>
            <w:tcW w:w="9209" w:type="dxa"/>
            <w:gridSpan w:val="6"/>
            <w:tcBorders>
              <w:top w:val="single" w:sz="4" w:space="0" w:color="000000"/>
              <w:left w:val="single" w:sz="4" w:space="0" w:color="000000"/>
              <w:bottom w:val="single" w:sz="4" w:space="0" w:color="000000"/>
              <w:right w:val="single" w:sz="4" w:space="0" w:color="000000"/>
            </w:tcBorders>
          </w:tcPr>
          <w:p w14:paraId="057C2FDE" w14:textId="77777777" w:rsidR="00F71F42" w:rsidRDefault="00000000">
            <w:pPr>
              <w:jc w:val="right"/>
              <w:rPr>
                <w:sz w:val="22"/>
                <w:szCs w:val="22"/>
                <w:lang w:eastAsia="en-US"/>
              </w:rPr>
            </w:pPr>
            <w:r>
              <w:rPr>
                <w:color w:val="000000"/>
                <w:sz w:val="22"/>
                <w:szCs w:val="22"/>
                <w:lang w:eastAsia="en-US"/>
              </w:rPr>
              <w:t> </w:t>
            </w:r>
            <w:r>
              <w:rPr>
                <w:b/>
                <w:color w:val="000000"/>
                <w:sz w:val="22"/>
                <w:szCs w:val="22"/>
                <w:lang w:eastAsia="en-US"/>
              </w:rPr>
              <w:t>В том числе НДС:</w:t>
            </w:r>
          </w:p>
        </w:tc>
        <w:tc>
          <w:tcPr>
            <w:tcW w:w="1559"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8450163" w14:textId="77777777" w:rsidR="00F71F42" w:rsidRDefault="00F71F42">
            <w:pPr>
              <w:rPr>
                <w:sz w:val="22"/>
                <w:szCs w:val="22"/>
                <w:lang w:eastAsia="en-US"/>
              </w:rPr>
            </w:pPr>
          </w:p>
        </w:tc>
      </w:tr>
    </w:tbl>
    <w:p w14:paraId="3A5F2337" w14:textId="77777777" w:rsidR="00F71F42" w:rsidRDefault="00F71F42">
      <w:pPr>
        <w:jc w:val="center"/>
        <w:rPr>
          <w:b/>
          <w:sz w:val="22"/>
          <w:szCs w:val="22"/>
        </w:rPr>
      </w:pPr>
    </w:p>
    <w:p w14:paraId="6ED6B8DD" w14:textId="77777777" w:rsidR="00F71F42" w:rsidRDefault="00F71F42">
      <w:pPr>
        <w:jc w:val="both"/>
        <w:rPr>
          <w:sz w:val="22"/>
          <w:szCs w:val="22"/>
        </w:rPr>
      </w:pPr>
    </w:p>
    <w:p w14:paraId="3E7EE5DB" w14:textId="77777777" w:rsidR="00F71F42" w:rsidRDefault="00000000">
      <w:pPr>
        <w:jc w:val="center"/>
        <w:rPr>
          <w:sz w:val="22"/>
          <w:szCs w:val="22"/>
        </w:rPr>
      </w:pPr>
      <w:r>
        <w:rPr>
          <w:sz w:val="22"/>
          <w:szCs w:val="22"/>
        </w:rPr>
        <w:t>ПОДПИСИ СТОРОН:</w:t>
      </w:r>
    </w:p>
    <w:p w14:paraId="2544C7DF" w14:textId="77777777" w:rsidR="00F71F42" w:rsidRDefault="00F71F42">
      <w:pPr>
        <w:jc w:val="center"/>
        <w:rPr>
          <w:sz w:val="22"/>
          <w:szCs w:val="22"/>
        </w:rPr>
      </w:pPr>
    </w:p>
    <w:tbl>
      <w:tblPr>
        <w:tblW w:w="9747" w:type="dxa"/>
        <w:tblLayout w:type="fixed"/>
        <w:tblLook w:val="04A0" w:firstRow="1" w:lastRow="0" w:firstColumn="1" w:lastColumn="0" w:noHBand="0" w:noVBand="1"/>
      </w:tblPr>
      <w:tblGrid>
        <w:gridCol w:w="4503"/>
        <w:gridCol w:w="5244"/>
      </w:tblGrid>
      <w:tr w:rsidR="00F71F42" w14:paraId="719D5B7F" w14:textId="77777777">
        <w:tc>
          <w:tcPr>
            <w:tcW w:w="4503" w:type="dxa"/>
          </w:tcPr>
          <w:p w14:paraId="5AB46A29" w14:textId="77777777" w:rsidR="00F71F42" w:rsidRDefault="00000000">
            <w:pPr>
              <w:rPr>
                <w:sz w:val="22"/>
                <w:szCs w:val="22"/>
              </w:rPr>
            </w:pPr>
            <w:r>
              <w:rPr>
                <w:b/>
                <w:bCs/>
                <w:sz w:val="22"/>
                <w:szCs w:val="22"/>
              </w:rPr>
              <w:t>Поставщик:</w:t>
            </w:r>
          </w:p>
          <w:p w14:paraId="565990EB" w14:textId="77777777" w:rsidR="00F71F42" w:rsidRDefault="00F71F42">
            <w:pPr>
              <w:rPr>
                <w:sz w:val="22"/>
                <w:szCs w:val="22"/>
              </w:rPr>
            </w:pPr>
          </w:p>
          <w:p w14:paraId="45196209" w14:textId="77777777" w:rsidR="00F71F42" w:rsidRDefault="00F71F42">
            <w:pPr>
              <w:rPr>
                <w:sz w:val="22"/>
                <w:szCs w:val="22"/>
              </w:rPr>
            </w:pPr>
          </w:p>
          <w:p w14:paraId="79D2C4DD" w14:textId="77777777" w:rsidR="00F71F42" w:rsidRDefault="00F71F42">
            <w:pPr>
              <w:rPr>
                <w:sz w:val="22"/>
                <w:szCs w:val="22"/>
              </w:rPr>
            </w:pPr>
          </w:p>
          <w:p w14:paraId="25D74B12" w14:textId="77777777" w:rsidR="00F71F42" w:rsidRDefault="00000000">
            <w:pPr>
              <w:rPr>
                <w:sz w:val="22"/>
                <w:szCs w:val="22"/>
                <w:u w:val="single"/>
              </w:rPr>
            </w:pPr>
            <w:r>
              <w:rPr>
                <w:sz w:val="22"/>
                <w:szCs w:val="22"/>
                <w:u w:val="single"/>
              </w:rPr>
              <w:t xml:space="preserve">__________________/_________________/ </w:t>
            </w:r>
          </w:p>
          <w:p w14:paraId="4F67C3E2" w14:textId="77777777" w:rsidR="00F71F42" w:rsidRDefault="00000000">
            <w:pPr>
              <w:jc w:val="both"/>
              <w:rPr>
                <w:sz w:val="22"/>
                <w:szCs w:val="22"/>
              </w:rPr>
            </w:pPr>
            <w:r>
              <w:rPr>
                <w:sz w:val="22"/>
                <w:szCs w:val="22"/>
              </w:rPr>
              <w:t>м.п.</w:t>
            </w:r>
          </w:p>
          <w:p w14:paraId="5AD2A6D7" w14:textId="77777777" w:rsidR="00F71F42" w:rsidRDefault="00000000">
            <w:pPr>
              <w:rPr>
                <w:sz w:val="22"/>
                <w:szCs w:val="22"/>
              </w:rPr>
            </w:pPr>
            <w:r>
              <w:rPr>
                <w:sz w:val="22"/>
                <w:szCs w:val="22"/>
              </w:rPr>
              <w:t>«___»_______________2026 г.</w:t>
            </w:r>
          </w:p>
        </w:tc>
        <w:tc>
          <w:tcPr>
            <w:tcW w:w="5244" w:type="dxa"/>
          </w:tcPr>
          <w:p w14:paraId="5E577BF7" w14:textId="77777777" w:rsidR="00F71F42" w:rsidRDefault="00000000">
            <w:pPr>
              <w:rPr>
                <w:b/>
                <w:bCs/>
                <w:sz w:val="22"/>
                <w:szCs w:val="22"/>
              </w:rPr>
            </w:pPr>
            <w:r>
              <w:rPr>
                <w:b/>
                <w:bCs/>
                <w:sz w:val="22"/>
                <w:szCs w:val="22"/>
              </w:rPr>
              <w:t>Заказчик:</w:t>
            </w:r>
          </w:p>
          <w:p w14:paraId="5D3BA837" w14:textId="77777777" w:rsidR="00F71F42" w:rsidRDefault="00000000">
            <w:pPr>
              <w:jc w:val="both"/>
              <w:rPr>
                <w:sz w:val="22"/>
                <w:szCs w:val="22"/>
              </w:rPr>
            </w:pPr>
            <w:r>
              <w:rPr>
                <w:sz w:val="22"/>
                <w:szCs w:val="22"/>
              </w:rPr>
              <w:t>Генеральный директор</w:t>
            </w:r>
          </w:p>
          <w:p w14:paraId="54B13EFD" w14:textId="77777777" w:rsidR="00F71F42" w:rsidRDefault="00000000">
            <w:pPr>
              <w:jc w:val="both"/>
              <w:rPr>
                <w:bCs/>
                <w:sz w:val="22"/>
                <w:szCs w:val="22"/>
              </w:rPr>
            </w:pPr>
            <w:r>
              <w:rPr>
                <w:bCs/>
                <w:sz w:val="22"/>
                <w:szCs w:val="22"/>
              </w:rPr>
              <w:t>АО «Кисловодская сетевая компания»</w:t>
            </w:r>
          </w:p>
          <w:p w14:paraId="2ECA572A" w14:textId="77777777" w:rsidR="00F71F42" w:rsidRDefault="00F71F42">
            <w:pPr>
              <w:jc w:val="both"/>
              <w:rPr>
                <w:sz w:val="22"/>
                <w:szCs w:val="22"/>
              </w:rPr>
            </w:pPr>
          </w:p>
          <w:p w14:paraId="237EA546" w14:textId="77777777" w:rsidR="00F71F42" w:rsidRDefault="00000000">
            <w:pPr>
              <w:jc w:val="both"/>
              <w:rPr>
                <w:sz w:val="22"/>
                <w:szCs w:val="22"/>
              </w:rPr>
            </w:pPr>
            <w:r>
              <w:rPr>
                <w:sz w:val="22"/>
                <w:szCs w:val="22"/>
              </w:rPr>
              <w:t>________________/ И.В. Демчак /</w:t>
            </w:r>
          </w:p>
          <w:p w14:paraId="4C973F0D" w14:textId="77777777" w:rsidR="00F71F42" w:rsidRDefault="00000000">
            <w:pPr>
              <w:jc w:val="both"/>
              <w:rPr>
                <w:sz w:val="22"/>
                <w:szCs w:val="22"/>
              </w:rPr>
            </w:pPr>
            <w:r>
              <w:rPr>
                <w:sz w:val="22"/>
                <w:szCs w:val="22"/>
              </w:rPr>
              <w:t>м.п.</w:t>
            </w:r>
          </w:p>
          <w:p w14:paraId="615AC0A5" w14:textId="77777777" w:rsidR="00F71F42" w:rsidRDefault="00000000">
            <w:pPr>
              <w:jc w:val="both"/>
              <w:rPr>
                <w:sz w:val="22"/>
                <w:szCs w:val="22"/>
              </w:rPr>
            </w:pPr>
            <w:r>
              <w:rPr>
                <w:sz w:val="22"/>
                <w:szCs w:val="22"/>
              </w:rPr>
              <w:t>«___»_______________2026 г.</w:t>
            </w:r>
          </w:p>
        </w:tc>
      </w:tr>
    </w:tbl>
    <w:p w14:paraId="3CCC0402" w14:textId="77777777" w:rsidR="00F71F42" w:rsidRDefault="00F71F42">
      <w:pPr>
        <w:rPr>
          <w:sz w:val="22"/>
          <w:szCs w:val="22"/>
        </w:rPr>
      </w:pPr>
    </w:p>
    <w:p w14:paraId="79C297B7" w14:textId="77777777" w:rsidR="00F71F42" w:rsidRDefault="00F71F42">
      <w:pPr>
        <w:rPr>
          <w:sz w:val="22"/>
          <w:szCs w:val="22"/>
        </w:rPr>
      </w:pPr>
    </w:p>
    <w:p w14:paraId="39434343" w14:textId="77777777" w:rsidR="00F71F42" w:rsidRDefault="00F71F42">
      <w:pPr>
        <w:jc w:val="right"/>
        <w:rPr>
          <w:sz w:val="22"/>
          <w:szCs w:val="22"/>
        </w:rPr>
      </w:pPr>
    </w:p>
    <w:p w14:paraId="64783DE0" w14:textId="77777777" w:rsidR="00F71F42" w:rsidRDefault="00F71F42">
      <w:pPr>
        <w:rPr>
          <w:sz w:val="22"/>
          <w:szCs w:val="22"/>
        </w:rPr>
      </w:pPr>
    </w:p>
    <w:p w14:paraId="73EAA0B9" w14:textId="77777777" w:rsidR="00F71F42" w:rsidRDefault="00F71F42">
      <w:pPr>
        <w:rPr>
          <w:sz w:val="22"/>
          <w:szCs w:val="22"/>
        </w:rPr>
      </w:pPr>
    </w:p>
    <w:p w14:paraId="0B24DE0F" w14:textId="77777777" w:rsidR="00F71F42" w:rsidRDefault="00F71F42">
      <w:pPr>
        <w:rPr>
          <w:sz w:val="22"/>
          <w:szCs w:val="22"/>
        </w:rPr>
      </w:pPr>
    </w:p>
    <w:p w14:paraId="20679AE0" w14:textId="77777777" w:rsidR="00F71F42" w:rsidRDefault="00000000">
      <w:pPr>
        <w:suppressAutoHyphens w:val="0"/>
        <w:rPr>
          <w:sz w:val="22"/>
          <w:szCs w:val="22"/>
        </w:rPr>
      </w:pPr>
      <w:r>
        <w:rPr>
          <w:sz w:val="22"/>
          <w:szCs w:val="22"/>
        </w:rPr>
        <w:br w:type="page"/>
      </w:r>
    </w:p>
    <w:p w14:paraId="41AD4A68" w14:textId="77777777" w:rsidR="00F71F42" w:rsidRDefault="00000000">
      <w:pPr>
        <w:jc w:val="right"/>
        <w:rPr>
          <w:sz w:val="22"/>
          <w:szCs w:val="22"/>
        </w:rPr>
      </w:pPr>
      <w:r>
        <w:rPr>
          <w:sz w:val="22"/>
          <w:szCs w:val="22"/>
        </w:rPr>
        <w:lastRenderedPageBreak/>
        <w:t xml:space="preserve">Приложение №2 </w:t>
      </w:r>
    </w:p>
    <w:p w14:paraId="300C591D" w14:textId="77777777" w:rsidR="00F71F42" w:rsidRDefault="00000000">
      <w:pPr>
        <w:jc w:val="right"/>
        <w:rPr>
          <w:sz w:val="22"/>
          <w:szCs w:val="22"/>
        </w:rPr>
      </w:pPr>
      <w:r>
        <w:rPr>
          <w:sz w:val="22"/>
          <w:szCs w:val="22"/>
        </w:rPr>
        <w:t xml:space="preserve">к Договору поставки </w:t>
      </w:r>
    </w:p>
    <w:p w14:paraId="64C38580" w14:textId="77777777" w:rsidR="00F71F42" w:rsidRDefault="00000000">
      <w:pPr>
        <w:jc w:val="right"/>
        <w:rPr>
          <w:sz w:val="22"/>
          <w:szCs w:val="22"/>
        </w:rPr>
      </w:pPr>
      <w:r>
        <w:rPr>
          <w:sz w:val="22"/>
          <w:szCs w:val="22"/>
        </w:rPr>
        <w:t>№______ от «____» __________2026 г.</w:t>
      </w:r>
    </w:p>
    <w:p w14:paraId="3BE562C8" w14:textId="77777777" w:rsidR="00F71F42" w:rsidRDefault="00F71F42">
      <w:pPr>
        <w:jc w:val="right"/>
        <w:rPr>
          <w:sz w:val="22"/>
          <w:szCs w:val="22"/>
        </w:rPr>
      </w:pPr>
    </w:p>
    <w:p w14:paraId="6A0B5FFB" w14:textId="77777777" w:rsidR="00F71F42" w:rsidRDefault="00F71F42">
      <w:pPr>
        <w:jc w:val="right"/>
        <w:rPr>
          <w:sz w:val="22"/>
          <w:szCs w:val="22"/>
        </w:rPr>
      </w:pPr>
    </w:p>
    <w:p w14:paraId="516E0B68" w14:textId="77777777" w:rsidR="00F71F42" w:rsidRDefault="00000000">
      <w:pPr>
        <w:tabs>
          <w:tab w:val="left" w:pos="360"/>
        </w:tabs>
        <w:autoSpaceDE w:val="0"/>
        <w:autoSpaceDN w:val="0"/>
        <w:adjustRightInd w:val="0"/>
        <w:ind w:left="-284" w:hanging="283"/>
        <w:jc w:val="center"/>
        <w:rPr>
          <w:b/>
          <w:bCs/>
          <w:sz w:val="22"/>
          <w:szCs w:val="22"/>
          <w:lang w:eastAsia="ru-RU"/>
        </w:rPr>
      </w:pPr>
      <w:r>
        <w:rPr>
          <w:b/>
          <w:bCs/>
          <w:sz w:val="22"/>
          <w:szCs w:val="22"/>
          <w:lang w:eastAsia="ru-RU"/>
        </w:rPr>
        <w:t xml:space="preserve">Техническое задание </w:t>
      </w:r>
    </w:p>
    <w:p w14:paraId="05B86BDA" w14:textId="77777777" w:rsidR="00F71F42" w:rsidRDefault="00F71F42">
      <w:pPr>
        <w:rPr>
          <w:sz w:val="22"/>
          <w:szCs w:val="22"/>
        </w:rPr>
      </w:pPr>
    </w:p>
    <w:p w14:paraId="0F0E4039" w14:textId="77777777" w:rsidR="00F71F42" w:rsidRDefault="00000000">
      <w:pPr>
        <w:suppressAutoHyphens w:val="0"/>
        <w:ind w:firstLine="709"/>
        <w:jc w:val="both"/>
        <w:rPr>
          <w:rFonts w:eastAsia="Calibri"/>
          <w:i/>
          <w:sz w:val="22"/>
          <w:szCs w:val="22"/>
          <w:lang w:eastAsia="en-US"/>
        </w:rPr>
      </w:pPr>
      <w:r>
        <w:rPr>
          <w:rFonts w:eastAsia="Calibri"/>
          <w:i/>
          <w:sz w:val="22"/>
          <w:szCs w:val="22"/>
          <w:lang w:eastAsia="en-US"/>
        </w:rPr>
        <w:t>Техническое задание оформляется на стадии заключения Договора путем включения сведений, предложенных в заявке победившего участника закупки.</w:t>
      </w:r>
    </w:p>
    <w:p w14:paraId="30C27CC3" w14:textId="77777777" w:rsidR="00F71F42" w:rsidRDefault="00F71F42">
      <w:pPr>
        <w:jc w:val="center"/>
        <w:rPr>
          <w:b/>
          <w:sz w:val="22"/>
          <w:szCs w:val="22"/>
        </w:rPr>
      </w:pPr>
    </w:p>
    <w:p w14:paraId="30390534" w14:textId="77777777" w:rsidR="00F71F42" w:rsidRDefault="00F71F42">
      <w:pPr>
        <w:jc w:val="center"/>
        <w:rPr>
          <w:b/>
          <w:sz w:val="22"/>
          <w:szCs w:val="22"/>
        </w:rPr>
      </w:pPr>
    </w:p>
    <w:p w14:paraId="168976DB" w14:textId="77777777" w:rsidR="00F71F42" w:rsidRDefault="00F71F42">
      <w:pPr>
        <w:jc w:val="center"/>
        <w:rPr>
          <w:b/>
          <w:sz w:val="22"/>
          <w:szCs w:val="22"/>
        </w:rPr>
      </w:pPr>
    </w:p>
    <w:p w14:paraId="32A176AB" w14:textId="77777777" w:rsidR="00F71F42" w:rsidRDefault="00F71F42">
      <w:pPr>
        <w:jc w:val="center"/>
        <w:rPr>
          <w:b/>
          <w:sz w:val="22"/>
          <w:szCs w:val="22"/>
        </w:rPr>
      </w:pPr>
    </w:p>
    <w:tbl>
      <w:tblPr>
        <w:tblW w:w="9747" w:type="dxa"/>
        <w:tblLayout w:type="fixed"/>
        <w:tblLook w:val="04A0" w:firstRow="1" w:lastRow="0" w:firstColumn="1" w:lastColumn="0" w:noHBand="0" w:noVBand="1"/>
      </w:tblPr>
      <w:tblGrid>
        <w:gridCol w:w="4503"/>
        <w:gridCol w:w="5244"/>
      </w:tblGrid>
      <w:tr w:rsidR="00F71F42" w14:paraId="6209126F" w14:textId="77777777">
        <w:tc>
          <w:tcPr>
            <w:tcW w:w="4503" w:type="dxa"/>
          </w:tcPr>
          <w:p w14:paraId="7752400E" w14:textId="77777777" w:rsidR="00F71F42" w:rsidRDefault="00000000">
            <w:pPr>
              <w:rPr>
                <w:sz w:val="22"/>
                <w:szCs w:val="22"/>
              </w:rPr>
            </w:pPr>
            <w:r>
              <w:rPr>
                <w:b/>
                <w:bCs/>
                <w:sz w:val="22"/>
                <w:szCs w:val="22"/>
              </w:rPr>
              <w:t>Поставщик:</w:t>
            </w:r>
          </w:p>
          <w:p w14:paraId="2970534C" w14:textId="77777777" w:rsidR="00F71F42" w:rsidRDefault="00F71F42">
            <w:pPr>
              <w:rPr>
                <w:sz w:val="22"/>
                <w:szCs w:val="22"/>
              </w:rPr>
            </w:pPr>
          </w:p>
          <w:p w14:paraId="553847FA" w14:textId="77777777" w:rsidR="00F71F42" w:rsidRDefault="00F71F42">
            <w:pPr>
              <w:rPr>
                <w:sz w:val="22"/>
                <w:szCs w:val="22"/>
              </w:rPr>
            </w:pPr>
          </w:p>
          <w:p w14:paraId="6B2E1297" w14:textId="77777777" w:rsidR="00F71F42" w:rsidRDefault="00F71F42">
            <w:pPr>
              <w:rPr>
                <w:sz w:val="22"/>
                <w:szCs w:val="22"/>
              </w:rPr>
            </w:pPr>
          </w:p>
          <w:p w14:paraId="618C23B7" w14:textId="77777777" w:rsidR="00F71F42" w:rsidRDefault="00000000">
            <w:pPr>
              <w:rPr>
                <w:sz w:val="22"/>
                <w:szCs w:val="22"/>
                <w:u w:val="single"/>
              </w:rPr>
            </w:pPr>
            <w:r>
              <w:rPr>
                <w:sz w:val="22"/>
                <w:szCs w:val="22"/>
                <w:u w:val="single"/>
              </w:rPr>
              <w:t xml:space="preserve">__________________/_________________/ </w:t>
            </w:r>
          </w:p>
          <w:p w14:paraId="5842FCDE" w14:textId="77777777" w:rsidR="00F71F42" w:rsidRDefault="00000000">
            <w:pPr>
              <w:jc w:val="both"/>
              <w:rPr>
                <w:sz w:val="22"/>
                <w:szCs w:val="22"/>
              </w:rPr>
            </w:pPr>
            <w:r>
              <w:rPr>
                <w:sz w:val="22"/>
                <w:szCs w:val="22"/>
              </w:rPr>
              <w:t>м.п.</w:t>
            </w:r>
          </w:p>
          <w:p w14:paraId="1CEBC53D" w14:textId="77777777" w:rsidR="00F71F42" w:rsidRDefault="00000000">
            <w:pPr>
              <w:rPr>
                <w:sz w:val="22"/>
                <w:szCs w:val="22"/>
              </w:rPr>
            </w:pPr>
            <w:r>
              <w:rPr>
                <w:sz w:val="22"/>
                <w:szCs w:val="22"/>
              </w:rPr>
              <w:t>«___»_______________2026 г.</w:t>
            </w:r>
          </w:p>
        </w:tc>
        <w:tc>
          <w:tcPr>
            <w:tcW w:w="5244" w:type="dxa"/>
          </w:tcPr>
          <w:p w14:paraId="1BFA80EA" w14:textId="77777777" w:rsidR="00F71F42" w:rsidRDefault="00000000">
            <w:pPr>
              <w:rPr>
                <w:b/>
                <w:bCs/>
                <w:sz w:val="22"/>
                <w:szCs w:val="22"/>
              </w:rPr>
            </w:pPr>
            <w:r>
              <w:rPr>
                <w:b/>
                <w:bCs/>
                <w:sz w:val="22"/>
                <w:szCs w:val="22"/>
              </w:rPr>
              <w:t>Заказчик:</w:t>
            </w:r>
          </w:p>
          <w:p w14:paraId="74305CFB" w14:textId="77777777" w:rsidR="00F71F42" w:rsidRDefault="00000000">
            <w:pPr>
              <w:jc w:val="both"/>
              <w:rPr>
                <w:sz w:val="22"/>
                <w:szCs w:val="22"/>
              </w:rPr>
            </w:pPr>
            <w:r>
              <w:rPr>
                <w:sz w:val="22"/>
                <w:szCs w:val="22"/>
              </w:rPr>
              <w:t>Генеральный директор</w:t>
            </w:r>
          </w:p>
          <w:p w14:paraId="7E6C106D" w14:textId="77777777" w:rsidR="00F71F42" w:rsidRDefault="00000000">
            <w:pPr>
              <w:jc w:val="both"/>
              <w:rPr>
                <w:bCs/>
                <w:sz w:val="22"/>
                <w:szCs w:val="22"/>
              </w:rPr>
            </w:pPr>
            <w:r>
              <w:rPr>
                <w:bCs/>
                <w:sz w:val="22"/>
                <w:szCs w:val="22"/>
              </w:rPr>
              <w:t>АО «Кисловодская сетевая компания»</w:t>
            </w:r>
          </w:p>
          <w:p w14:paraId="12BF208F" w14:textId="77777777" w:rsidR="00F71F42" w:rsidRDefault="00F71F42">
            <w:pPr>
              <w:jc w:val="both"/>
              <w:rPr>
                <w:sz w:val="22"/>
                <w:szCs w:val="22"/>
              </w:rPr>
            </w:pPr>
          </w:p>
          <w:p w14:paraId="4950C446" w14:textId="77777777" w:rsidR="00F71F42" w:rsidRDefault="00000000">
            <w:pPr>
              <w:jc w:val="both"/>
              <w:rPr>
                <w:sz w:val="22"/>
                <w:szCs w:val="22"/>
              </w:rPr>
            </w:pPr>
            <w:r>
              <w:rPr>
                <w:sz w:val="22"/>
                <w:szCs w:val="22"/>
              </w:rPr>
              <w:t>________________/ И.В. Демчак /</w:t>
            </w:r>
          </w:p>
          <w:p w14:paraId="3A867F5B" w14:textId="77777777" w:rsidR="00F71F42" w:rsidRDefault="00000000">
            <w:pPr>
              <w:jc w:val="both"/>
              <w:rPr>
                <w:sz w:val="22"/>
                <w:szCs w:val="22"/>
              </w:rPr>
            </w:pPr>
            <w:r>
              <w:rPr>
                <w:sz w:val="22"/>
                <w:szCs w:val="22"/>
              </w:rPr>
              <w:t>м.п.</w:t>
            </w:r>
          </w:p>
          <w:p w14:paraId="54D09C4D" w14:textId="77777777" w:rsidR="00F71F42" w:rsidRDefault="00000000">
            <w:pPr>
              <w:jc w:val="both"/>
              <w:rPr>
                <w:sz w:val="22"/>
                <w:szCs w:val="22"/>
              </w:rPr>
            </w:pPr>
            <w:r>
              <w:rPr>
                <w:sz w:val="22"/>
                <w:szCs w:val="22"/>
              </w:rPr>
              <w:t>«___»_______________2026 г.</w:t>
            </w:r>
          </w:p>
        </w:tc>
      </w:tr>
    </w:tbl>
    <w:p w14:paraId="11150BB6" w14:textId="77777777" w:rsidR="00F71F42" w:rsidRDefault="00F71F42">
      <w:pPr>
        <w:suppressAutoHyphens w:val="0"/>
        <w:rPr>
          <w:rFonts w:eastAsia="Calibri"/>
          <w:b/>
          <w:sz w:val="22"/>
          <w:szCs w:val="22"/>
          <w:lang w:eastAsia="en-US"/>
        </w:rPr>
      </w:pPr>
    </w:p>
    <w:p w14:paraId="6F6F015B" w14:textId="77777777" w:rsidR="00F71F42" w:rsidRDefault="00F71F42">
      <w:pPr>
        <w:suppressAutoHyphens w:val="0"/>
        <w:rPr>
          <w:rFonts w:eastAsia="Calibri"/>
          <w:b/>
          <w:sz w:val="22"/>
          <w:szCs w:val="22"/>
          <w:lang w:eastAsia="en-US"/>
        </w:rPr>
      </w:pPr>
    </w:p>
    <w:p w14:paraId="109401C3" w14:textId="77777777" w:rsidR="00F71F42" w:rsidRDefault="00F71F42">
      <w:pPr>
        <w:suppressAutoHyphens w:val="0"/>
        <w:rPr>
          <w:rFonts w:eastAsia="Calibri"/>
          <w:b/>
          <w:sz w:val="22"/>
          <w:szCs w:val="22"/>
          <w:lang w:eastAsia="en-US"/>
        </w:rPr>
      </w:pPr>
    </w:p>
    <w:p w14:paraId="19145981" w14:textId="77777777" w:rsidR="00F71F42" w:rsidRDefault="00F71F42">
      <w:pPr>
        <w:suppressAutoHyphens w:val="0"/>
        <w:rPr>
          <w:rFonts w:eastAsia="Calibri"/>
          <w:b/>
          <w:sz w:val="22"/>
          <w:szCs w:val="22"/>
          <w:lang w:eastAsia="en-US"/>
        </w:rPr>
      </w:pPr>
    </w:p>
    <w:p w14:paraId="3CBA5E2A" w14:textId="77777777" w:rsidR="00F71F42" w:rsidRDefault="00F71F42">
      <w:pPr>
        <w:suppressAutoHyphens w:val="0"/>
        <w:rPr>
          <w:rFonts w:eastAsia="Calibri"/>
          <w:b/>
          <w:sz w:val="22"/>
          <w:szCs w:val="22"/>
          <w:lang w:eastAsia="en-US"/>
        </w:rPr>
      </w:pPr>
    </w:p>
    <w:bookmarkEnd w:id="5"/>
    <w:p w14:paraId="54BB42DB" w14:textId="77777777" w:rsidR="00F71F42" w:rsidRDefault="00F71F42">
      <w:pPr>
        <w:rPr>
          <w:sz w:val="22"/>
          <w:szCs w:val="22"/>
        </w:rPr>
      </w:pPr>
    </w:p>
    <w:p w14:paraId="2F009DFB" w14:textId="77777777" w:rsidR="00F71F42" w:rsidRDefault="00F71F42">
      <w:pPr>
        <w:rPr>
          <w:sz w:val="24"/>
          <w:szCs w:val="24"/>
        </w:rPr>
      </w:pPr>
    </w:p>
    <w:p w14:paraId="45B97888" w14:textId="77777777" w:rsidR="00F71F42" w:rsidRDefault="00F71F42">
      <w:pPr>
        <w:rPr>
          <w:sz w:val="24"/>
          <w:szCs w:val="24"/>
        </w:rPr>
      </w:pPr>
    </w:p>
    <w:p w14:paraId="7751C4C8" w14:textId="77777777" w:rsidR="00F71F42" w:rsidRDefault="00F71F42">
      <w:pPr>
        <w:rPr>
          <w:sz w:val="24"/>
          <w:szCs w:val="24"/>
        </w:rPr>
      </w:pPr>
    </w:p>
    <w:p w14:paraId="16F72285" w14:textId="77777777" w:rsidR="00F71F42" w:rsidRDefault="00F71F42">
      <w:pPr>
        <w:rPr>
          <w:sz w:val="24"/>
          <w:szCs w:val="24"/>
        </w:rPr>
      </w:pPr>
    </w:p>
    <w:p w14:paraId="21F41785" w14:textId="77777777" w:rsidR="00F71F42" w:rsidRDefault="00F71F42">
      <w:pPr>
        <w:rPr>
          <w:sz w:val="24"/>
          <w:szCs w:val="24"/>
        </w:rPr>
      </w:pPr>
    </w:p>
    <w:p w14:paraId="2C36FC92" w14:textId="77777777" w:rsidR="00F71F42" w:rsidRDefault="00F71F42">
      <w:pPr>
        <w:rPr>
          <w:sz w:val="24"/>
          <w:szCs w:val="24"/>
        </w:rPr>
      </w:pPr>
    </w:p>
    <w:p w14:paraId="548429CE" w14:textId="77777777" w:rsidR="00F71F42" w:rsidRDefault="00F71F42">
      <w:pPr>
        <w:rPr>
          <w:sz w:val="24"/>
          <w:szCs w:val="24"/>
        </w:rPr>
      </w:pPr>
    </w:p>
    <w:p w14:paraId="6D44A996" w14:textId="77777777" w:rsidR="00F71F42" w:rsidRDefault="00F71F42">
      <w:pPr>
        <w:rPr>
          <w:sz w:val="24"/>
          <w:szCs w:val="24"/>
        </w:rPr>
      </w:pPr>
    </w:p>
    <w:p w14:paraId="7E2AD2F4" w14:textId="77777777" w:rsidR="00F71F42" w:rsidRDefault="00F71F42">
      <w:pPr>
        <w:rPr>
          <w:sz w:val="24"/>
          <w:szCs w:val="24"/>
        </w:rPr>
      </w:pPr>
    </w:p>
    <w:p w14:paraId="4BEBD765" w14:textId="77777777" w:rsidR="00F71F42" w:rsidRDefault="00F71F42">
      <w:pPr>
        <w:rPr>
          <w:sz w:val="24"/>
          <w:szCs w:val="24"/>
        </w:rPr>
      </w:pPr>
    </w:p>
    <w:p w14:paraId="31B3282A" w14:textId="77777777" w:rsidR="00F71F42" w:rsidRDefault="00F71F42">
      <w:pPr>
        <w:rPr>
          <w:sz w:val="24"/>
          <w:szCs w:val="24"/>
        </w:rPr>
      </w:pPr>
    </w:p>
    <w:p w14:paraId="4118B15E" w14:textId="77777777" w:rsidR="00F71F42" w:rsidRDefault="00F71F42">
      <w:pPr>
        <w:rPr>
          <w:sz w:val="24"/>
          <w:szCs w:val="24"/>
        </w:rPr>
      </w:pPr>
    </w:p>
    <w:p w14:paraId="6B594261" w14:textId="77777777" w:rsidR="00F71F42" w:rsidRDefault="00000000">
      <w:pPr>
        <w:suppressAutoHyphens w:val="0"/>
        <w:spacing w:after="160" w:line="259" w:lineRule="auto"/>
        <w:rPr>
          <w:i/>
          <w:iCs/>
          <w:sz w:val="22"/>
          <w:szCs w:val="22"/>
        </w:rPr>
      </w:pPr>
      <w:r>
        <w:rPr>
          <w:i/>
          <w:iCs/>
          <w:sz w:val="22"/>
          <w:szCs w:val="22"/>
        </w:rPr>
        <w:br w:type="page"/>
      </w:r>
    </w:p>
    <w:p w14:paraId="5A547E45" w14:textId="77777777" w:rsidR="00F71F42" w:rsidRDefault="00000000">
      <w:pPr>
        <w:tabs>
          <w:tab w:val="left" w:pos="720"/>
        </w:tabs>
        <w:suppressAutoHyphens w:val="0"/>
        <w:jc w:val="right"/>
        <w:rPr>
          <w:i/>
          <w:iCs/>
          <w:sz w:val="22"/>
          <w:szCs w:val="22"/>
        </w:rPr>
      </w:pPr>
      <w:r>
        <w:rPr>
          <w:i/>
          <w:iCs/>
          <w:sz w:val="22"/>
          <w:szCs w:val="22"/>
        </w:rPr>
        <w:lastRenderedPageBreak/>
        <w:t>Приложение № 4. Расчет НМЦД</w:t>
      </w:r>
    </w:p>
    <w:p w14:paraId="767D00CB" w14:textId="77777777" w:rsidR="00F71F42" w:rsidRDefault="00F71F42">
      <w:pPr>
        <w:tabs>
          <w:tab w:val="left" w:pos="720"/>
        </w:tabs>
        <w:suppressAutoHyphens w:val="0"/>
        <w:jc w:val="center"/>
        <w:rPr>
          <w:i/>
          <w:iCs/>
          <w:sz w:val="22"/>
          <w:szCs w:val="22"/>
        </w:rPr>
      </w:pPr>
    </w:p>
    <w:p w14:paraId="349462E2" w14:textId="77777777" w:rsidR="00F71F42" w:rsidRDefault="00000000">
      <w:pPr>
        <w:tabs>
          <w:tab w:val="left" w:pos="720"/>
        </w:tabs>
        <w:suppressAutoHyphens w:val="0"/>
        <w:jc w:val="center"/>
        <w:rPr>
          <w:b/>
          <w:bCs/>
          <w:sz w:val="22"/>
          <w:szCs w:val="22"/>
        </w:rPr>
      </w:pPr>
      <w:r>
        <w:rPr>
          <w:b/>
          <w:bCs/>
          <w:sz w:val="22"/>
          <w:szCs w:val="22"/>
        </w:rPr>
        <w:t>Приложено отдельным файлом.</w:t>
      </w:r>
    </w:p>
    <w:p w14:paraId="3BA24AC0" w14:textId="77777777" w:rsidR="00F71F42" w:rsidRDefault="00000000">
      <w:pPr>
        <w:suppressAutoHyphens w:val="0"/>
        <w:rPr>
          <w:i/>
          <w:iCs/>
          <w:sz w:val="22"/>
          <w:szCs w:val="22"/>
        </w:rPr>
      </w:pPr>
      <w:r>
        <w:rPr>
          <w:i/>
          <w:iCs/>
          <w:sz w:val="22"/>
          <w:szCs w:val="22"/>
        </w:rPr>
        <w:br w:type="page"/>
      </w:r>
    </w:p>
    <w:p w14:paraId="5C1A68A3" w14:textId="77777777" w:rsidR="00F71F42" w:rsidRDefault="00000000">
      <w:pPr>
        <w:tabs>
          <w:tab w:val="left" w:pos="720"/>
        </w:tabs>
        <w:suppressAutoHyphens w:val="0"/>
        <w:jc w:val="right"/>
        <w:rPr>
          <w:i/>
          <w:iCs/>
          <w:sz w:val="22"/>
          <w:szCs w:val="22"/>
        </w:rPr>
      </w:pPr>
      <w:r>
        <w:rPr>
          <w:i/>
          <w:iCs/>
          <w:sz w:val="22"/>
          <w:szCs w:val="22"/>
        </w:rPr>
        <w:lastRenderedPageBreak/>
        <w:t>Приложение № 5. Формы для заполнения</w:t>
      </w:r>
    </w:p>
    <w:p w14:paraId="7C2D1A97" w14:textId="77777777" w:rsidR="00F71F42" w:rsidRDefault="00F71F42">
      <w:pPr>
        <w:suppressAutoHyphens w:val="0"/>
        <w:jc w:val="center"/>
        <w:rPr>
          <w:b/>
          <w:sz w:val="22"/>
          <w:szCs w:val="22"/>
          <w:lang w:eastAsia="ru-RU"/>
        </w:rPr>
      </w:pPr>
    </w:p>
    <w:p w14:paraId="696209D7" w14:textId="77777777" w:rsidR="00F71F42" w:rsidRDefault="00000000">
      <w:pPr>
        <w:suppressAutoHyphens w:val="0"/>
        <w:jc w:val="center"/>
        <w:rPr>
          <w:b/>
          <w:sz w:val="22"/>
          <w:szCs w:val="22"/>
          <w:lang w:eastAsia="ru-RU"/>
        </w:rPr>
      </w:pPr>
      <w:r>
        <w:rPr>
          <w:b/>
          <w:sz w:val="22"/>
          <w:szCs w:val="22"/>
          <w:lang w:eastAsia="ru-RU"/>
        </w:rPr>
        <w:t>Форма № 1.</w:t>
      </w:r>
    </w:p>
    <w:p w14:paraId="71206807" w14:textId="77777777" w:rsidR="00F71F42" w:rsidRDefault="00000000">
      <w:pPr>
        <w:jc w:val="center"/>
        <w:rPr>
          <w:b/>
          <w:i/>
          <w:sz w:val="22"/>
          <w:szCs w:val="22"/>
        </w:rPr>
      </w:pPr>
      <w:r>
        <w:rPr>
          <w:b/>
          <w:sz w:val="22"/>
          <w:szCs w:val="22"/>
        </w:rPr>
        <w:t>ПРЕДЛОЖЕНИЕ УЧАСТНИКА ЗАКУПКИ В ОТНОШЕНИИ ПРЕДМЕТА ЗАКУПКИ</w:t>
      </w:r>
    </w:p>
    <w:p w14:paraId="0343B61B" w14:textId="77777777" w:rsidR="00F71F42" w:rsidRDefault="00F71F42">
      <w:pPr>
        <w:rPr>
          <w:b/>
          <w:sz w:val="22"/>
          <w:szCs w:val="22"/>
        </w:rPr>
      </w:pPr>
    </w:p>
    <w:p w14:paraId="57ADCA1A" w14:textId="77777777" w:rsidR="00F71F42" w:rsidRDefault="00000000">
      <w:pPr>
        <w:widowControl w:val="0"/>
        <w:tabs>
          <w:tab w:val="left" w:pos="1134"/>
        </w:tabs>
        <w:suppressAutoHyphens w:val="0"/>
        <w:jc w:val="center"/>
        <w:outlineLvl w:val="1"/>
        <w:rPr>
          <w:b/>
          <w:iCs/>
          <w:sz w:val="22"/>
          <w:szCs w:val="22"/>
        </w:rPr>
      </w:pPr>
      <w:bookmarkStart w:id="7" w:name="_Toc307936260"/>
      <w:bookmarkStart w:id="8" w:name="_Toc298234710"/>
      <w:bookmarkStart w:id="9" w:name="_Toc255987072"/>
      <w:r>
        <w:rPr>
          <w:b/>
          <w:iCs/>
          <w:sz w:val="22"/>
          <w:szCs w:val="22"/>
        </w:rPr>
        <w:t>Настоящим подтверждаем, что участник закупки является субъектом малого или среднего предпринимательства и сведения о нем содержатся в Едином реестре субъектов малого и среднего предпринимательства.</w:t>
      </w:r>
    </w:p>
    <w:p w14:paraId="412F2C4D" w14:textId="77777777" w:rsidR="00F71F42" w:rsidRDefault="00F71F42">
      <w:pPr>
        <w:widowControl w:val="0"/>
        <w:tabs>
          <w:tab w:val="left" w:pos="1134"/>
        </w:tabs>
        <w:suppressAutoHyphens w:val="0"/>
        <w:jc w:val="center"/>
        <w:outlineLvl w:val="1"/>
        <w:rPr>
          <w:b/>
          <w:iCs/>
          <w:sz w:val="22"/>
          <w:szCs w:val="22"/>
        </w:rPr>
      </w:pPr>
    </w:p>
    <w:bookmarkEnd w:id="7"/>
    <w:bookmarkEnd w:id="8"/>
    <w:bookmarkEnd w:id="9"/>
    <w:p w14:paraId="49C3632F" w14:textId="77777777" w:rsidR="00F71F42" w:rsidRDefault="00000000">
      <w:pPr>
        <w:ind w:firstLine="567"/>
        <w:jc w:val="both"/>
        <w:rPr>
          <w:sz w:val="22"/>
          <w:szCs w:val="22"/>
        </w:rPr>
      </w:pPr>
      <w:r>
        <w:rPr>
          <w:sz w:val="22"/>
          <w:szCs w:val="22"/>
        </w:rPr>
        <w:t xml:space="preserve">Изучив извещение и документацию запроса ТКП в электронной форме со всеми приложениями к нему на поставку трансформаторов ТМГ (извещение №__________ </w:t>
      </w:r>
      <w:r>
        <w:rPr>
          <w:i/>
          <w:iCs/>
          <w:sz w:val="22"/>
          <w:szCs w:val="22"/>
        </w:rPr>
        <w:t>[указать номер извещения и дату размещения]</w:t>
      </w:r>
      <w:r>
        <w:rPr>
          <w:sz w:val="22"/>
          <w:szCs w:val="22"/>
        </w:rPr>
        <w:t>), безоговорочно принимая установленные в них требования и условия выражаем свое согласие поставить товар в соответствии с требованиями, изложенными в Техническом задании и предлагаемыми проектом Договора.</w:t>
      </w:r>
    </w:p>
    <w:p w14:paraId="67C0DA6A" w14:textId="77777777" w:rsidR="00F71F42" w:rsidRDefault="00F71F42">
      <w:pPr>
        <w:ind w:firstLine="567"/>
        <w:jc w:val="both"/>
        <w:rPr>
          <w:sz w:val="22"/>
          <w:szCs w:val="22"/>
        </w:rPr>
      </w:pPr>
    </w:p>
    <w:p w14:paraId="6C87F444" w14:textId="77777777" w:rsidR="00F71F42" w:rsidRDefault="00000000">
      <w:pPr>
        <w:pStyle w:val="23"/>
        <w:tabs>
          <w:tab w:val="clear" w:pos="576"/>
        </w:tabs>
        <w:spacing w:after="0"/>
        <w:ind w:left="0" w:firstLine="567"/>
        <w:outlineLvl w:val="1"/>
        <w:rPr>
          <w:sz w:val="22"/>
          <w:szCs w:val="22"/>
        </w:rPr>
      </w:pPr>
      <w:r>
        <w:rPr>
          <w:sz w:val="22"/>
          <w:szCs w:val="22"/>
        </w:rPr>
        <w:t>Сведения о наименовании товара, количестве поставляемого товара, единицы измерения, товарного знака (при наличии), торговой марки (при наличии), модели (при наличии), технические характеристики товара, значение показателей:</w:t>
      </w:r>
    </w:p>
    <w:p w14:paraId="36B2B3CA" w14:textId="77777777" w:rsidR="00F71F42" w:rsidRDefault="00F71F42">
      <w:pPr>
        <w:pStyle w:val="23"/>
        <w:tabs>
          <w:tab w:val="clear" w:pos="576"/>
        </w:tabs>
        <w:spacing w:after="0"/>
        <w:outlineLvl w:val="1"/>
        <w:rPr>
          <w:i/>
          <w:sz w:val="22"/>
          <w:szCs w:val="22"/>
        </w:rPr>
      </w:pPr>
    </w:p>
    <w:tbl>
      <w:tblPr>
        <w:tblStyle w:val="af3"/>
        <w:tblW w:w="10178" w:type="dxa"/>
        <w:tblInd w:w="-289" w:type="dxa"/>
        <w:tblLook w:val="04A0" w:firstRow="1" w:lastRow="0" w:firstColumn="1" w:lastColumn="0" w:noHBand="0" w:noVBand="1"/>
      </w:tblPr>
      <w:tblGrid>
        <w:gridCol w:w="664"/>
        <w:gridCol w:w="1764"/>
        <w:gridCol w:w="1402"/>
        <w:gridCol w:w="2399"/>
        <w:gridCol w:w="1558"/>
        <w:gridCol w:w="1124"/>
        <w:gridCol w:w="1267"/>
      </w:tblGrid>
      <w:tr w:rsidR="00F71F42" w14:paraId="059CEC05" w14:textId="77777777">
        <w:tc>
          <w:tcPr>
            <w:tcW w:w="667" w:type="dxa"/>
            <w:vAlign w:val="center"/>
          </w:tcPr>
          <w:p w14:paraId="00A81332" w14:textId="77777777" w:rsidR="00F71F42" w:rsidRDefault="00000000">
            <w:pPr>
              <w:jc w:val="center"/>
              <w:rPr>
                <w:b/>
                <w:sz w:val="22"/>
                <w:szCs w:val="22"/>
                <w:lang w:eastAsia="en-US"/>
              </w:rPr>
            </w:pPr>
            <w:r>
              <w:rPr>
                <w:b/>
                <w:sz w:val="22"/>
                <w:szCs w:val="22"/>
                <w:lang w:eastAsia="en-US"/>
              </w:rPr>
              <w:t>№ п/п</w:t>
            </w:r>
          </w:p>
        </w:tc>
        <w:tc>
          <w:tcPr>
            <w:tcW w:w="1764" w:type="dxa"/>
            <w:vAlign w:val="center"/>
          </w:tcPr>
          <w:p w14:paraId="4AF50B3A" w14:textId="77777777" w:rsidR="00F71F42" w:rsidRDefault="00000000">
            <w:pPr>
              <w:jc w:val="center"/>
              <w:rPr>
                <w:b/>
                <w:sz w:val="22"/>
                <w:szCs w:val="22"/>
                <w:lang w:eastAsia="en-US"/>
              </w:rPr>
            </w:pPr>
            <w:r>
              <w:rPr>
                <w:b/>
                <w:sz w:val="22"/>
                <w:szCs w:val="22"/>
                <w:lang w:eastAsia="en-US"/>
              </w:rPr>
              <w:t>Наименование товара, страна происхождения</w:t>
            </w:r>
            <w:r>
              <w:rPr>
                <w:b/>
                <w:sz w:val="22"/>
                <w:szCs w:val="22"/>
                <w:lang w:eastAsia="zh-CN"/>
              </w:rPr>
              <w:t xml:space="preserve"> с указанием кода по ОКСМ</w:t>
            </w:r>
          </w:p>
        </w:tc>
        <w:tc>
          <w:tcPr>
            <w:tcW w:w="1368" w:type="dxa"/>
          </w:tcPr>
          <w:p w14:paraId="35BC9467" w14:textId="77777777" w:rsidR="00F71F42" w:rsidRDefault="00000000">
            <w:pPr>
              <w:jc w:val="center"/>
              <w:rPr>
                <w:b/>
                <w:sz w:val="22"/>
                <w:szCs w:val="22"/>
                <w:lang w:eastAsia="en-US"/>
              </w:rPr>
            </w:pPr>
            <w:r>
              <w:rPr>
                <w:b/>
                <w:sz w:val="22"/>
                <w:szCs w:val="22"/>
                <w:lang w:eastAsia="en-US"/>
              </w:rPr>
              <w:t xml:space="preserve">Реестровый номер (при наличии) </w:t>
            </w:r>
          </w:p>
        </w:tc>
        <w:tc>
          <w:tcPr>
            <w:tcW w:w="2410" w:type="dxa"/>
            <w:vAlign w:val="center"/>
          </w:tcPr>
          <w:p w14:paraId="1E95FAAD" w14:textId="77777777" w:rsidR="00F71F42" w:rsidRDefault="00000000">
            <w:pPr>
              <w:jc w:val="center"/>
              <w:rPr>
                <w:b/>
                <w:sz w:val="22"/>
                <w:szCs w:val="22"/>
                <w:lang w:eastAsia="en-US"/>
              </w:rPr>
            </w:pPr>
            <w:r>
              <w:rPr>
                <w:b/>
                <w:sz w:val="22"/>
                <w:szCs w:val="22"/>
                <w:lang w:eastAsia="en-US"/>
              </w:rPr>
              <w:t>Технические характеристики</w:t>
            </w:r>
          </w:p>
        </w:tc>
        <w:tc>
          <w:tcPr>
            <w:tcW w:w="1560" w:type="dxa"/>
            <w:vAlign w:val="center"/>
          </w:tcPr>
          <w:p w14:paraId="7ABE8EB8" w14:textId="77777777" w:rsidR="00F71F42" w:rsidRDefault="00000000">
            <w:pPr>
              <w:jc w:val="center"/>
              <w:rPr>
                <w:b/>
                <w:sz w:val="22"/>
                <w:szCs w:val="22"/>
                <w:lang w:eastAsia="en-US"/>
              </w:rPr>
            </w:pPr>
            <w:r>
              <w:rPr>
                <w:b/>
                <w:sz w:val="22"/>
                <w:szCs w:val="22"/>
                <w:lang w:eastAsia="en-US"/>
              </w:rPr>
              <w:t>Значение показателей</w:t>
            </w:r>
          </w:p>
        </w:tc>
        <w:tc>
          <w:tcPr>
            <w:tcW w:w="1134" w:type="dxa"/>
            <w:vAlign w:val="center"/>
          </w:tcPr>
          <w:p w14:paraId="7B761ACE" w14:textId="77777777" w:rsidR="00F71F42" w:rsidRDefault="00000000">
            <w:pPr>
              <w:jc w:val="center"/>
              <w:rPr>
                <w:b/>
                <w:sz w:val="22"/>
                <w:szCs w:val="22"/>
                <w:lang w:eastAsia="en-US"/>
              </w:rPr>
            </w:pPr>
            <w:r>
              <w:rPr>
                <w:b/>
                <w:sz w:val="22"/>
                <w:szCs w:val="22"/>
                <w:lang w:eastAsia="en-US"/>
              </w:rPr>
              <w:t>Ед. изм.</w:t>
            </w:r>
          </w:p>
        </w:tc>
        <w:tc>
          <w:tcPr>
            <w:tcW w:w="1275" w:type="dxa"/>
            <w:vAlign w:val="center"/>
          </w:tcPr>
          <w:p w14:paraId="7CEF5BAD" w14:textId="77777777" w:rsidR="00F71F42" w:rsidRDefault="00000000">
            <w:pPr>
              <w:jc w:val="center"/>
              <w:rPr>
                <w:b/>
                <w:sz w:val="22"/>
                <w:szCs w:val="22"/>
                <w:lang w:eastAsia="en-US"/>
              </w:rPr>
            </w:pPr>
            <w:r>
              <w:rPr>
                <w:b/>
                <w:sz w:val="22"/>
                <w:szCs w:val="22"/>
                <w:lang w:eastAsia="en-US"/>
              </w:rPr>
              <w:t>Кол-во товара</w:t>
            </w:r>
          </w:p>
        </w:tc>
      </w:tr>
      <w:tr w:rsidR="00F71F42" w14:paraId="0B5CD4DE" w14:textId="77777777">
        <w:tc>
          <w:tcPr>
            <w:tcW w:w="667" w:type="dxa"/>
            <w:vAlign w:val="center"/>
          </w:tcPr>
          <w:p w14:paraId="70172C24" w14:textId="77777777" w:rsidR="00F71F42" w:rsidRDefault="00000000">
            <w:pPr>
              <w:jc w:val="center"/>
              <w:rPr>
                <w:sz w:val="22"/>
                <w:szCs w:val="22"/>
                <w:lang w:eastAsia="en-US"/>
              </w:rPr>
            </w:pPr>
            <w:r>
              <w:rPr>
                <w:sz w:val="22"/>
                <w:szCs w:val="22"/>
                <w:lang w:eastAsia="en-US"/>
              </w:rPr>
              <w:t>1</w:t>
            </w:r>
          </w:p>
        </w:tc>
        <w:tc>
          <w:tcPr>
            <w:tcW w:w="1764" w:type="dxa"/>
            <w:vAlign w:val="center"/>
          </w:tcPr>
          <w:p w14:paraId="4405675A" w14:textId="77777777" w:rsidR="00F71F42" w:rsidRDefault="00F71F42">
            <w:pPr>
              <w:jc w:val="center"/>
              <w:rPr>
                <w:b/>
                <w:sz w:val="22"/>
                <w:szCs w:val="22"/>
                <w:lang w:eastAsia="en-US"/>
              </w:rPr>
            </w:pPr>
          </w:p>
        </w:tc>
        <w:tc>
          <w:tcPr>
            <w:tcW w:w="1368" w:type="dxa"/>
          </w:tcPr>
          <w:p w14:paraId="1E5AAE5B" w14:textId="77777777" w:rsidR="00F71F42" w:rsidRDefault="00F71F42">
            <w:pPr>
              <w:jc w:val="center"/>
              <w:rPr>
                <w:b/>
                <w:sz w:val="22"/>
                <w:szCs w:val="22"/>
                <w:lang w:eastAsia="en-US"/>
              </w:rPr>
            </w:pPr>
          </w:p>
        </w:tc>
        <w:tc>
          <w:tcPr>
            <w:tcW w:w="2410" w:type="dxa"/>
            <w:vAlign w:val="center"/>
          </w:tcPr>
          <w:p w14:paraId="17DF978D" w14:textId="77777777" w:rsidR="00F71F42" w:rsidRDefault="00F71F42">
            <w:pPr>
              <w:jc w:val="center"/>
              <w:rPr>
                <w:b/>
                <w:sz w:val="22"/>
                <w:szCs w:val="22"/>
                <w:lang w:eastAsia="en-US"/>
              </w:rPr>
            </w:pPr>
          </w:p>
        </w:tc>
        <w:tc>
          <w:tcPr>
            <w:tcW w:w="1560" w:type="dxa"/>
            <w:vAlign w:val="center"/>
          </w:tcPr>
          <w:p w14:paraId="77C5C26D" w14:textId="77777777" w:rsidR="00F71F42" w:rsidRDefault="00F71F42">
            <w:pPr>
              <w:jc w:val="center"/>
              <w:rPr>
                <w:b/>
                <w:sz w:val="22"/>
                <w:szCs w:val="22"/>
                <w:lang w:eastAsia="en-US"/>
              </w:rPr>
            </w:pPr>
          </w:p>
        </w:tc>
        <w:tc>
          <w:tcPr>
            <w:tcW w:w="1134" w:type="dxa"/>
            <w:vAlign w:val="center"/>
          </w:tcPr>
          <w:p w14:paraId="78C0D75D" w14:textId="77777777" w:rsidR="00F71F42" w:rsidRDefault="00F71F42">
            <w:pPr>
              <w:jc w:val="center"/>
              <w:rPr>
                <w:sz w:val="22"/>
                <w:szCs w:val="22"/>
                <w:lang w:eastAsia="en-US"/>
              </w:rPr>
            </w:pPr>
          </w:p>
        </w:tc>
        <w:tc>
          <w:tcPr>
            <w:tcW w:w="1275" w:type="dxa"/>
            <w:vAlign w:val="center"/>
          </w:tcPr>
          <w:p w14:paraId="19131016" w14:textId="77777777" w:rsidR="00F71F42" w:rsidRDefault="00F71F42">
            <w:pPr>
              <w:jc w:val="center"/>
              <w:rPr>
                <w:sz w:val="22"/>
                <w:szCs w:val="22"/>
                <w:lang w:eastAsia="en-US"/>
              </w:rPr>
            </w:pPr>
          </w:p>
        </w:tc>
      </w:tr>
      <w:tr w:rsidR="00F71F42" w14:paraId="654F2056" w14:textId="77777777">
        <w:tc>
          <w:tcPr>
            <w:tcW w:w="667" w:type="dxa"/>
            <w:vAlign w:val="center"/>
          </w:tcPr>
          <w:p w14:paraId="035EF6F5" w14:textId="77777777" w:rsidR="00F71F42" w:rsidRDefault="00000000">
            <w:pPr>
              <w:jc w:val="center"/>
              <w:rPr>
                <w:b/>
                <w:sz w:val="22"/>
                <w:szCs w:val="22"/>
                <w:lang w:eastAsia="en-US"/>
              </w:rPr>
            </w:pPr>
            <w:r>
              <w:t>2</w:t>
            </w:r>
          </w:p>
        </w:tc>
        <w:tc>
          <w:tcPr>
            <w:tcW w:w="1764" w:type="dxa"/>
            <w:vAlign w:val="center"/>
          </w:tcPr>
          <w:p w14:paraId="6D34D238" w14:textId="77777777" w:rsidR="00F71F42" w:rsidRDefault="00F71F42">
            <w:pPr>
              <w:jc w:val="center"/>
              <w:rPr>
                <w:b/>
                <w:sz w:val="22"/>
                <w:szCs w:val="22"/>
                <w:lang w:eastAsia="en-US"/>
              </w:rPr>
            </w:pPr>
          </w:p>
        </w:tc>
        <w:tc>
          <w:tcPr>
            <w:tcW w:w="1368" w:type="dxa"/>
          </w:tcPr>
          <w:p w14:paraId="1E71978C" w14:textId="77777777" w:rsidR="00F71F42" w:rsidRDefault="00F71F42">
            <w:pPr>
              <w:jc w:val="center"/>
              <w:rPr>
                <w:b/>
                <w:sz w:val="22"/>
                <w:szCs w:val="22"/>
                <w:lang w:eastAsia="en-US"/>
              </w:rPr>
            </w:pPr>
          </w:p>
        </w:tc>
        <w:tc>
          <w:tcPr>
            <w:tcW w:w="2410" w:type="dxa"/>
            <w:vAlign w:val="center"/>
          </w:tcPr>
          <w:p w14:paraId="06CF8A3D" w14:textId="77777777" w:rsidR="00F71F42" w:rsidRDefault="00F71F42">
            <w:pPr>
              <w:jc w:val="center"/>
              <w:rPr>
                <w:b/>
                <w:sz w:val="22"/>
                <w:szCs w:val="22"/>
                <w:lang w:eastAsia="en-US"/>
              </w:rPr>
            </w:pPr>
          </w:p>
        </w:tc>
        <w:tc>
          <w:tcPr>
            <w:tcW w:w="1560" w:type="dxa"/>
            <w:vAlign w:val="center"/>
          </w:tcPr>
          <w:p w14:paraId="62F6F85C" w14:textId="77777777" w:rsidR="00F71F42" w:rsidRDefault="00F71F42">
            <w:pPr>
              <w:jc w:val="center"/>
              <w:rPr>
                <w:b/>
                <w:sz w:val="22"/>
                <w:szCs w:val="22"/>
                <w:lang w:eastAsia="en-US"/>
              </w:rPr>
            </w:pPr>
          </w:p>
        </w:tc>
        <w:tc>
          <w:tcPr>
            <w:tcW w:w="1134" w:type="dxa"/>
            <w:vAlign w:val="center"/>
          </w:tcPr>
          <w:p w14:paraId="37A2D616" w14:textId="77777777" w:rsidR="00F71F42" w:rsidRDefault="00F71F42">
            <w:pPr>
              <w:jc w:val="center"/>
              <w:rPr>
                <w:b/>
                <w:sz w:val="22"/>
                <w:szCs w:val="22"/>
                <w:lang w:eastAsia="en-US"/>
              </w:rPr>
            </w:pPr>
          </w:p>
        </w:tc>
        <w:tc>
          <w:tcPr>
            <w:tcW w:w="1275" w:type="dxa"/>
            <w:vAlign w:val="center"/>
          </w:tcPr>
          <w:p w14:paraId="7CFBDCB6" w14:textId="77777777" w:rsidR="00F71F42" w:rsidRDefault="00F71F42">
            <w:pPr>
              <w:jc w:val="center"/>
              <w:rPr>
                <w:b/>
                <w:sz w:val="22"/>
                <w:szCs w:val="22"/>
                <w:lang w:eastAsia="en-US"/>
              </w:rPr>
            </w:pPr>
          </w:p>
        </w:tc>
      </w:tr>
    </w:tbl>
    <w:p w14:paraId="27986493" w14:textId="77777777" w:rsidR="00F71F42" w:rsidRDefault="00F71F42">
      <w:pPr>
        <w:widowControl w:val="0"/>
        <w:tabs>
          <w:tab w:val="left" w:pos="1080"/>
        </w:tabs>
        <w:suppressAutoHyphens w:val="0"/>
        <w:ind w:firstLine="540"/>
        <w:rPr>
          <w:sz w:val="22"/>
          <w:szCs w:val="22"/>
        </w:rPr>
      </w:pPr>
    </w:p>
    <w:p w14:paraId="1C57335F" w14:textId="77777777" w:rsidR="00F71F42" w:rsidRDefault="00F71F42">
      <w:pPr>
        <w:widowControl w:val="0"/>
        <w:tabs>
          <w:tab w:val="left" w:pos="1080"/>
        </w:tabs>
        <w:suppressAutoHyphens w:val="0"/>
        <w:ind w:firstLine="540"/>
        <w:rPr>
          <w:sz w:val="22"/>
          <w:szCs w:val="22"/>
        </w:rPr>
      </w:pPr>
    </w:p>
    <w:p w14:paraId="585A806D" w14:textId="77777777" w:rsidR="00F71F42" w:rsidRDefault="00000000">
      <w:pPr>
        <w:widowControl w:val="0"/>
        <w:tabs>
          <w:tab w:val="left" w:pos="1080"/>
        </w:tabs>
        <w:suppressAutoHyphens w:val="0"/>
        <w:ind w:firstLine="540"/>
        <w:rPr>
          <w:b/>
          <w:sz w:val="22"/>
          <w:szCs w:val="22"/>
        </w:rPr>
      </w:pPr>
      <w:r>
        <w:rPr>
          <w:b/>
          <w:sz w:val="22"/>
          <w:szCs w:val="22"/>
        </w:rPr>
        <w:t>Инструкции по заполнению формы заявки</w:t>
      </w:r>
    </w:p>
    <w:p w14:paraId="22FDC94A" w14:textId="77777777" w:rsidR="00F71F42" w:rsidRDefault="00000000">
      <w:pPr>
        <w:widowControl w:val="0"/>
        <w:tabs>
          <w:tab w:val="left" w:pos="1080"/>
        </w:tabs>
        <w:suppressAutoHyphens w:val="0"/>
        <w:jc w:val="both"/>
        <w:rPr>
          <w:i/>
          <w:sz w:val="22"/>
          <w:szCs w:val="22"/>
        </w:rPr>
      </w:pPr>
      <w:r>
        <w:rPr>
          <w:i/>
          <w:sz w:val="22"/>
          <w:szCs w:val="22"/>
        </w:rPr>
        <w:t>Данные инструкции не следует воспроизводить в документах, подготовленных Участником.</w:t>
      </w:r>
    </w:p>
    <w:p w14:paraId="7D1FE0BD" w14:textId="77777777" w:rsidR="00F71F42" w:rsidRDefault="00F71F42">
      <w:pPr>
        <w:ind w:firstLine="539"/>
        <w:jc w:val="center"/>
        <w:rPr>
          <w:b/>
          <w:sz w:val="22"/>
          <w:szCs w:val="22"/>
          <w:lang w:eastAsia="ru-RU"/>
        </w:rPr>
      </w:pPr>
    </w:p>
    <w:p w14:paraId="4AFDB017" w14:textId="77777777" w:rsidR="00F71F42" w:rsidRDefault="00000000">
      <w:pPr>
        <w:jc w:val="both"/>
        <w:rPr>
          <w:i/>
          <w:sz w:val="22"/>
          <w:szCs w:val="22"/>
        </w:rPr>
      </w:pPr>
      <w:r>
        <w:rPr>
          <w:i/>
          <w:sz w:val="22"/>
          <w:szCs w:val="22"/>
        </w:rPr>
        <w:t>Предложение участника должно включать:</w:t>
      </w:r>
    </w:p>
    <w:p w14:paraId="01593EE5" w14:textId="77777777" w:rsidR="00F71F42" w:rsidRDefault="00000000">
      <w:pPr>
        <w:ind w:firstLine="567"/>
        <w:jc w:val="both"/>
        <w:rPr>
          <w:i/>
          <w:sz w:val="22"/>
          <w:szCs w:val="22"/>
        </w:rPr>
      </w:pPr>
      <w:r>
        <w:rPr>
          <w:i/>
          <w:sz w:val="22"/>
          <w:szCs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w:t>
      </w:r>
    </w:p>
    <w:p w14:paraId="57CE972E" w14:textId="77777777" w:rsidR="00F71F42" w:rsidRDefault="00000000">
      <w:pPr>
        <w:ind w:firstLine="567"/>
        <w:jc w:val="both"/>
        <w:rPr>
          <w:i/>
          <w:sz w:val="22"/>
          <w:szCs w:val="22"/>
        </w:rPr>
      </w:pPr>
      <w:r>
        <w:rPr>
          <w:i/>
          <w:sz w:val="22"/>
          <w:szCs w:val="22"/>
        </w:rPr>
        <w:t xml:space="preserve">- конкретные показатели товара, соответствующие значениям, установленным в Техническом задании (см. отдельно прикрепленные файлы Приложение № 1 и Приложение № 2). </w:t>
      </w:r>
    </w:p>
    <w:p w14:paraId="2B8A9E33" w14:textId="77777777" w:rsidR="00F71F42" w:rsidRDefault="00000000">
      <w:pPr>
        <w:jc w:val="both"/>
        <w:rPr>
          <w:i/>
          <w:sz w:val="22"/>
          <w:szCs w:val="22"/>
        </w:rPr>
      </w:pPr>
      <w:r>
        <w:rPr>
          <w:b/>
          <w:bCs/>
          <w:i/>
          <w:sz w:val="22"/>
          <w:szCs w:val="22"/>
        </w:rPr>
        <w:tab/>
      </w:r>
      <w:r>
        <w:rPr>
          <w:i/>
          <w:sz w:val="22"/>
          <w:szCs w:val="22"/>
        </w:rPr>
        <w:t xml:space="preserve">- </w:t>
      </w:r>
      <w:r>
        <w:rPr>
          <w:b/>
          <w:bCs/>
          <w:i/>
          <w:sz w:val="22"/>
          <w:szCs w:val="22"/>
        </w:rPr>
        <w:t>для товара российского происхождения</w:t>
      </w:r>
      <w:r>
        <w:rPr>
          <w:i/>
          <w:sz w:val="22"/>
          <w:szCs w:val="22"/>
        </w:rPr>
        <w:t xml:space="preserve">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p>
    <w:p w14:paraId="7FE3CB56" w14:textId="77777777" w:rsidR="00F71F42" w:rsidRDefault="00000000">
      <w:pPr>
        <w:ind w:firstLine="708"/>
        <w:jc w:val="both"/>
        <w:rPr>
          <w:i/>
          <w:sz w:val="22"/>
          <w:szCs w:val="22"/>
        </w:rPr>
      </w:pPr>
      <w:r>
        <w:rPr>
          <w:i/>
          <w:sz w:val="22"/>
          <w:szCs w:val="22"/>
        </w:rPr>
        <w:t xml:space="preserve">- </w:t>
      </w:r>
      <w:r>
        <w:rPr>
          <w:b/>
          <w:bCs/>
          <w:i/>
          <w:sz w:val="22"/>
          <w:szCs w:val="22"/>
        </w:rPr>
        <w:t>для товара, происходящего из ЕЭС</w:t>
      </w:r>
      <w:r>
        <w:rPr>
          <w:i/>
          <w:sz w:val="22"/>
          <w:szCs w:val="22"/>
        </w:rPr>
        <w:t xml:space="preserve">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w:t>
      </w:r>
    </w:p>
    <w:p w14:paraId="60FCA703" w14:textId="77777777" w:rsidR="00F71F42" w:rsidRDefault="00F71F42">
      <w:pPr>
        <w:suppressAutoHyphens w:val="0"/>
        <w:rPr>
          <w:sz w:val="22"/>
          <w:szCs w:val="22"/>
          <w:vertAlign w:val="superscript"/>
        </w:rPr>
      </w:pPr>
    </w:p>
    <w:p w14:paraId="57A01932" w14:textId="77777777" w:rsidR="00F71F42" w:rsidRDefault="00F71F42">
      <w:pPr>
        <w:suppressAutoHyphens w:val="0"/>
        <w:rPr>
          <w:b/>
          <w:sz w:val="22"/>
          <w:szCs w:val="22"/>
          <w:lang w:eastAsia="ru-RU"/>
        </w:rPr>
      </w:pPr>
    </w:p>
    <w:p w14:paraId="33F37DB7" w14:textId="77777777" w:rsidR="00F71F42" w:rsidRDefault="00000000">
      <w:pPr>
        <w:suppressAutoHyphens w:val="0"/>
        <w:spacing w:after="160" w:line="259" w:lineRule="auto"/>
        <w:rPr>
          <w:b/>
          <w:sz w:val="22"/>
          <w:szCs w:val="22"/>
          <w:lang w:eastAsia="ru-RU"/>
        </w:rPr>
      </w:pPr>
      <w:r>
        <w:rPr>
          <w:b/>
          <w:sz w:val="22"/>
          <w:szCs w:val="22"/>
          <w:lang w:eastAsia="ru-RU"/>
        </w:rPr>
        <w:br w:type="page"/>
      </w:r>
    </w:p>
    <w:p w14:paraId="1F2A9433" w14:textId="77777777" w:rsidR="00F71F42" w:rsidRDefault="00000000">
      <w:pPr>
        <w:suppressAutoHyphens w:val="0"/>
        <w:jc w:val="center"/>
        <w:rPr>
          <w:b/>
          <w:sz w:val="22"/>
          <w:szCs w:val="22"/>
          <w:lang w:eastAsia="ru-RU"/>
        </w:rPr>
      </w:pPr>
      <w:r>
        <w:rPr>
          <w:b/>
          <w:sz w:val="22"/>
          <w:szCs w:val="22"/>
          <w:lang w:eastAsia="ru-RU"/>
        </w:rPr>
        <w:lastRenderedPageBreak/>
        <w:t>Форма № 2.</w:t>
      </w:r>
    </w:p>
    <w:p w14:paraId="3F841D47" w14:textId="77777777" w:rsidR="00F71F42" w:rsidRDefault="00F71F42">
      <w:pPr>
        <w:suppressAutoHyphens w:val="0"/>
        <w:jc w:val="center"/>
        <w:rPr>
          <w:b/>
          <w:sz w:val="22"/>
          <w:szCs w:val="22"/>
          <w:lang w:eastAsia="ru-RU"/>
        </w:rPr>
      </w:pPr>
    </w:p>
    <w:p w14:paraId="4A6401D6" w14:textId="77777777" w:rsidR="00F71F42" w:rsidRDefault="00000000">
      <w:pPr>
        <w:suppressAutoHyphens w:val="0"/>
        <w:jc w:val="center"/>
        <w:rPr>
          <w:b/>
          <w:sz w:val="22"/>
          <w:szCs w:val="22"/>
          <w:lang w:eastAsia="ru-RU"/>
        </w:rPr>
      </w:pPr>
      <w:r>
        <w:rPr>
          <w:b/>
          <w:sz w:val="22"/>
          <w:szCs w:val="22"/>
          <w:lang w:eastAsia="ru-RU"/>
        </w:rPr>
        <w:t>АНКЕТА УЧАСТНИКА ЗАКУПКИ</w:t>
      </w:r>
    </w:p>
    <w:p w14:paraId="79A74ECC" w14:textId="77777777" w:rsidR="00F71F42" w:rsidRDefault="00F71F42">
      <w:pPr>
        <w:suppressAutoHyphens w:val="0"/>
        <w:jc w:val="center"/>
        <w:rPr>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17"/>
        <w:gridCol w:w="6608"/>
        <w:gridCol w:w="2693"/>
      </w:tblGrid>
      <w:tr w:rsidR="00F71F42" w14:paraId="29A6C0DD" w14:textId="77777777">
        <w:trPr>
          <w:cantSplit/>
          <w:trHeight w:val="232"/>
          <w:tblHeader/>
        </w:trPr>
        <w:tc>
          <w:tcPr>
            <w:tcW w:w="617" w:type="dxa"/>
          </w:tcPr>
          <w:p w14:paraId="2286E312" w14:textId="77777777" w:rsidR="00F71F42" w:rsidRDefault="00000000">
            <w:pPr>
              <w:ind w:left="57" w:right="57"/>
              <w:jc w:val="both"/>
              <w:rPr>
                <w:sz w:val="22"/>
                <w:szCs w:val="22"/>
                <w:lang w:eastAsia="ru-RU"/>
              </w:rPr>
            </w:pPr>
            <w:r>
              <w:rPr>
                <w:sz w:val="22"/>
                <w:szCs w:val="22"/>
                <w:lang w:eastAsia="ru-RU"/>
              </w:rPr>
              <w:t>№ п/п</w:t>
            </w:r>
          </w:p>
        </w:tc>
        <w:tc>
          <w:tcPr>
            <w:tcW w:w="6608" w:type="dxa"/>
          </w:tcPr>
          <w:p w14:paraId="2BC1DFDD" w14:textId="77777777" w:rsidR="00F71F42" w:rsidRDefault="00000000">
            <w:pPr>
              <w:ind w:left="57" w:right="57"/>
              <w:jc w:val="both"/>
              <w:rPr>
                <w:sz w:val="22"/>
                <w:szCs w:val="22"/>
                <w:lang w:eastAsia="ru-RU"/>
              </w:rPr>
            </w:pPr>
            <w:r>
              <w:rPr>
                <w:sz w:val="22"/>
                <w:szCs w:val="22"/>
                <w:lang w:eastAsia="ru-RU"/>
              </w:rPr>
              <w:t>Наименование</w:t>
            </w:r>
          </w:p>
        </w:tc>
        <w:tc>
          <w:tcPr>
            <w:tcW w:w="2693" w:type="dxa"/>
          </w:tcPr>
          <w:p w14:paraId="47B5EF36" w14:textId="77777777" w:rsidR="00F71F42" w:rsidRDefault="00000000">
            <w:pPr>
              <w:ind w:left="57" w:right="57"/>
              <w:jc w:val="both"/>
              <w:rPr>
                <w:sz w:val="22"/>
                <w:szCs w:val="22"/>
                <w:lang w:eastAsia="ru-RU"/>
              </w:rPr>
            </w:pPr>
            <w:r>
              <w:rPr>
                <w:sz w:val="22"/>
                <w:szCs w:val="22"/>
                <w:lang w:eastAsia="ru-RU"/>
              </w:rPr>
              <w:t>Сведения об участнике (заполняется участником)</w:t>
            </w:r>
          </w:p>
        </w:tc>
      </w:tr>
      <w:tr w:rsidR="00F71F42" w14:paraId="3D804360" w14:textId="77777777">
        <w:trPr>
          <w:cantSplit/>
          <w:trHeight w:val="198"/>
        </w:trPr>
        <w:tc>
          <w:tcPr>
            <w:tcW w:w="617" w:type="dxa"/>
          </w:tcPr>
          <w:p w14:paraId="7D419461" w14:textId="77777777" w:rsidR="00F71F42" w:rsidRDefault="00F71F42">
            <w:pPr>
              <w:numPr>
                <w:ilvl w:val="0"/>
                <w:numId w:val="5"/>
              </w:numPr>
              <w:suppressAutoHyphens w:val="0"/>
              <w:jc w:val="both"/>
              <w:rPr>
                <w:sz w:val="22"/>
                <w:szCs w:val="22"/>
                <w:lang w:eastAsia="ru-RU"/>
              </w:rPr>
            </w:pPr>
          </w:p>
        </w:tc>
        <w:tc>
          <w:tcPr>
            <w:tcW w:w="6608" w:type="dxa"/>
          </w:tcPr>
          <w:p w14:paraId="57E652FC" w14:textId="77777777" w:rsidR="00F71F42" w:rsidRDefault="00000000">
            <w:pPr>
              <w:ind w:left="57" w:right="57"/>
              <w:jc w:val="both"/>
              <w:rPr>
                <w:sz w:val="22"/>
                <w:szCs w:val="22"/>
                <w:lang w:eastAsia="ru-RU"/>
              </w:rPr>
            </w:pPr>
            <w:r>
              <w:rPr>
                <w:sz w:val="22"/>
                <w:szCs w:val="22"/>
                <w:lang w:eastAsia="ru-RU"/>
              </w:rPr>
              <w:t>Наименование, фирменное наименование (при наличии)</w:t>
            </w:r>
          </w:p>
        </w:tc>
        <w:tc>
          <w:tcPr>
            <w:tcW w:w="2693" w:type="dxa"/>
          </w:tcPr>
          <w:p w14:paraId="3A0A703A" w14:textId="77777777" w:rsidR="00F71F42" w:rsidRDefault="00F71F42">
            <w:pPr>
              <w:ind w:left="57" w:right="57"/>
              <w:jc w:val="both"/>
              <w:rPr>
                <w:sz w:val="22"/>
                <w:szCs w:val="22"/>
                <w:lang w:eastAsia="ru-RU"/>
              </w:rPr>
            </w:pPr>
          </w:p>
        </w:tc>
      </w:tr>
      <w:tr w:rsidR="00F71F42" w14:paraId="045CF670" w14:textId="77777777">
        <w:trPr>
          <w:cantSplit/>
          <w:trHeight w:val="256"/>
        </w:trPr>
        <w:tc>
          <w:tcPr>
            <w:tcW w:w="617" w:type="dxa"/>
          </w:tcPr>
          <w:p w14:paraId="7CA59FB3" w14:textId="77777777" w:rsidR="00F71F42" w:rsidRDefault="00F71F42">
            <w:pPr>
              <w:numPr>
                <w:ilvl w:val="0"/>
                <w:numId w:val="5"/>
              </w:numPr>
              <w:suppressAutoHyphens w:val="0"/>
              <w:jc w:val="both"/>
              <w:rPr>
                <w:sz w:val="22"/>
                <w:szCs w:val="22"/>
                <w:lang w:eastAsia="ru-RU"/>
              </w:rPr>
            </w:pPr>
          </w:p>
        </w:tc>
        <w:tc>
          <w:tcPr>
            <w:tcW w:w="6608" w:type="dxa"/>
          </w:tcPr>
          <w:p w14:paraId="78EC9075" w14:textId="77777777" w:rsidR="00F71F42" w:rsidRDefault="00000000">
            <w:pPr>
              <w:ind w:left="57" w:right="57"/>
              <w:jc w:val="both"/>
              <w:rPr>
                <w:sz w:val="22"/>
                <w:szCs w:val="22"/>
                <w:lang w:eastAsia="ru-RU"/>
              </w:rPr>
            </w:pPr>
            <w:r>
              <w:rPr>
                <w:sz w:val="22"/>
                <w:szCs w:val="22"/>
                <w:lang w:eastAsia="ru-RU"/>
              </w:rPr>
              <w:t xml:space="preserve">Учредители </w:t>
            </w:r>
          </w:p>
        </w:tc>
        <w:tc>
          <w:tcPr>
            <w:tcW w:w="2693" w:type="dxa"/>
          </w:tcPr>
          <w:p w14:paraId="266ED137" w14:textId="77777777" w:rsidR="00F71F42" w:rsidRDefault="00F71F42">
            <w:pPr>
              <w:ind w:left="57" w:right="57"/>
              <w:jc w:val="both"/>
              <w:rPr>
                <w:sz w:val="22"/>
                <w:szCs w:val="22"/>
                <w:lang w:eastAsia="ru-RU"/>
              </w:rPr>
            </w:pPr>
          </w:p>
        </w:tc>
      </w:tr>
      <w:tr w:rsidR="00F71F42" w14:paraId="57D7153E" w14:textId="77777777">
        <w:trPr>
          <w:cantSplit/>
          <w:trHeight w:val="256"/>
        </w:trPr>
        <w:tc>
          <w:tcPr>
            <w:tcW w:w="617" w:type="dxa"/>
          </w:tcPr>
          <w:p w14:paraId="7D66D6CA" w14:textId="77777777" w:rsidR="00F71F42" w:rsidRDefault="00F71F42">
            <w:pPr>
              <w:numPr>
                <w:ilvl w:val="0"/>
                <w:numId w:val="5"/>
              </w:numPr>
              <w:suppressAutoHyphens w:val="0"/>
              <w:jc w:val="both"/>
              <w:rPr>
                <w:sz w:val="22"/>
                <w:szCs w:val="22"/>
                <w:lang w:eastAsia="ru-RU"/>
              </w:rPr>
            </w:pPr>
          </w:p>
        </w:tc>
        <w:tc>
          <w:tcPr>
            <w:tcW w:w="6608" w:type="dxa"/>
          </w:tcPr>
          <w:p w14:paraId="6D4AF4BF" w14:textId="77777777" w:rsidR="00F71F42" w:rsidRDefault="00000000">
            <w:pPr>
              <w:ind w:left="57" w:right="57"/>
              <w:jc w:val="both"/>
              <w:rPr>
                <w:sz w:val="22"/>
                <w:szCs w:val="22"/>
                <w:lang w:eastAsia="ru-RU"/>
              </w:rPr>
            </w:pPr>
            <w:r>
              <w:rPr>
                <w:sz w:val="22"/>
                <w:szCs w:val="22"/>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693" w:type="dxa"/>
          </w:tcPr>
          <w:p w14:paraId="6F9C3CD8" w14:textId="77777777" w:rsidR="00F71F42" w:rsidRDefault="00F71F42">
            <w:pPr>
              <w:ind w:left="57" w:right="57"/>
              <w:jc w:val="both"/>
              <w:rPr>
                <w:sz w:val="22"/>
                <w:szCs w:val="22"/>
                <w:lang w:eastAsia="ru-RU"/>
              </w:rPr>
            </w:pPr>
          </w:p>
        </w:tc>
      </w:tr>
      <w:tr w:rsidR="00F71F42" w14:paraId="50450DCA" w14:textId="77777777">
        <w:trPr>
          <w:cantSplit/>
          <w:trHeight w:val="256"/>
        </w:trPr>
        <w:tc>
          <w:tcPr>
            <w:tcW w:w="617" w:type="dxa"/>
          </w:tcPr>
          <w:p w14:paraId="7156BF37" w14:textId="77777777" w:rsidR="00F71F42" w:rsidRDefault="00F71F42">
            <w:pPr>
              <w:numPr>
                <w:ilvl w:val="0"/>
                <w:numId w:val="5"/>
              </w:numPr>
              <w:suppressAutoHyphens w:val="0"/>
              <w:jc w:val="both"/>
              <w:rPr>
                <w:sz w:val="22"/>
                <w:szCs w:val="22"/>
                <w:lang w:eastAsia="ru-RU"/>
              </w:rPr>
            </w:pPr>
          </w:p>
        </w:tc>
        <w:tc>
          <w:tcPr>
            <w:tcW w:w="6608" w:type="dxa"/>
          </w:tcPr>
          <w:p w14:paraId="27F29D10" w14:textId="77777777" w:rsidR="00F71F42" w:rsidRDefault="00000000">
            <w:pPr>
              <w:ind w:left="57" w:right="57"/>
              <w:jc w:val="both"/>
              <w:rPr>
                <w:sz w:val="22"/>
                <w:szCs w:val="22"/>
                <w:lang w:eastAsia="ru-RU"/>
              </w:rPr>
            </w:pPr>
            <w:r>
              <w:rPr>
                <w:sz w:val="22"/>
                <w:szCs w:val="22"/>
                <w:lang w:eastAsia="ru-RU"/>
              </w:rPr>
              <w:t xml:space="preserve">Идентификационный номер налогоплательщика участника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w:t>
            </w:r>
            <w:r>
              <w:rPr>
                <w:b/>
                <w:i/>
                <w:sz w:val="22"/>
                <w:szCs w:val="22"/>
                <w:lang w:eastAsia="ru-RU"/>
              </w:rPr>
              <w:t>(для иностранного лица)</w:t>
            </w:r>
          </w:p>
        </w:tc>
        <w:tc>
          <w:tcPr>
            <w:tcW w:w="2693" w:type="dxa"/>
          </w:tcPr>
          <w:p w14:paraId="218040DC" w14:textId="77777777" w:rsidR="00F71F42" w:rsidRDefault="00F71F42">
            <w:pPr>
              <w:ind w:left="57" w:right="57"/>
              <w:jc w:val="both"/>
              <w:rPr>
                <w:sz w:val="22"/>
                <w:szCs w:val="22"/>
                <w:lang w:eastAsia="ru-RU"/>
              </w:rPr>
            </w:pPr>
          </w:p>
        </w:tc>
      </w:tr>
      <w:tr w:rsidR="00F71F42" w14:paraId="7570AD56" w14:textId="77777777">
        <w:trPr>
          <w:cantSplit/>
          <w:trHeight w:val="812"/>
        </w:trPr>
        <w:tc>
          <w:tcPr>
            <w:tcW w:w="617" w:type="dxa"/>
          </w:tcPr>
          <w:p w14:paraId="042EDE5F" w14:textId="77777777" w:rsidR="00F71F42" w:rsidRDefault="00F71F42">
            <w:pPr>
              <w:numPr>
                <w:ilvl w:val="0"/>
                <w:numId w:val="5"/>
              </w:numPr>
              <w:suppressAutoHyphens w:val="0"/>
              <w:jc w:val="both"/>
              <w:rPr>
                <w:sz w:val="22"/>
                <w:szCs w:val="22"/>
                <w:lang w:eastAsia="ru-RU"/>
              </w:rPr>
            </w:pPr>
          </w:p>
        </w:tc>
        <w:tc>
          <w:tcPr>
            <w:tcW w:w="6608" w:type="dxa"/>
          </w:tcPr>
          <w:p w14:paraId="151589C7" w14:textId="77777777" w:rsidR="00F71F42" w:rsidRDefault="00000000">
            <w:pPr>
              <w:autoSpaceDE w:val="0"/>
              <w:autoSpaceDN w:val="0"/>
              <w:adjustRightInd w:val="0"/>
              <w:ind w:firstLine="11"/>
              <w:jc w:val="both"/>
              <w:rPr>
                <w:sz w:val="22"/>
                <w:szCs w:val="22"/>
                <w:lang w:eastAsia="ru-RU"/>
              </w:rPr>
            </w:pPr>
            <w:r>
              <w:rPr>
                <w:sz w:val="22"/>
                <w:szCs w:val="22"/>
                <w:lang w:eastAsia="ru-RU"/>
              </w:rPr>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с участием субъектов малого и среднего предпринимательства является </w:t>
            </w:r>
            <w:r>
              <w:rPr>
                <w:b/>
                <w:i/>
                <w:sz w:val="22"/>
                <w:szCs w:val="22"/>
                <w:lang w:eastAsia="ru-RU"/>
              </w:rPr>
              <w:t xml:space="preserve">индивидуальный предприниматель </w:t>
            </w:r>
          </w:p>
        </w:tc>
        <w:tc>
          <w:tcPr>
            <w:tcW w:w="2693" w:type="dxa"/>
          </w:tcPr>
          <w:p w14:paraId="765351A9" w14:textId="77777777" w:rsidR="00F71F42" w:rsidRDefault="00F71F42">
            <w:pPr>
              <w:ind w:left="57" w:right="57"/>
              <w:jc w:val="both"/>
              <w:rPr>
                <w:sz w:val="22"/>
                <w:szCs w:val="22"/>
                <w:lang w:eastAsia="ru-RU"/>
              </w:rPr>
            </w:pPr>
          </w:p>
        </w:tc>
      </w:tr>
      <w:tr w:rsidR="00F71F42" w14:paraId="63E8CEF1" w14:textId="77777777">
        <w:trPr>
          <w:cantSplit/>
          <w:trHeight w:val="256"/>
        </w:trPr>
        <w:tc>
          <w:tcPr>
            <w:tcW w:w="617" w:type="dxa"/>
          </w:tcPr>
          <w:p w14:paraId="7EB6C0A3" w14:textId="77777777" w:rsidR="00F71F42" w:rsidRDefault="00F71F42">
            <w:pPr>
              <w:numPr>
                <w:ilvl w:val="0"/>
                <w:numId w:val="5"/>
              </w:numPr>
              <w:suppressAutoHyphens w:val="0"/>
              <w:jc w:val="both"/>
              <w:rPr>
                <w:sz w:val="22"/>
                <w:szCs w:val="22"/>
                <w:lang w:eastAsia="ru-RU"/>
              </w:rPr>
            </w:pPr>
          </w:p>
        </w:tc>
        <w:tc>
          <w:tcPr>
            <w:tcW w:w="6608" w:type="dxa"/>
          </w:tcPr>
          <w:p w14:paraId="44092BEB" w14:textId="77777777" w:rsidR="00F71F42" w:rsidRDefault="00000000">
            <w:pPr>
              <w:ind w:right="57"/>
              <w:jc w:val="both"/>
              <w:rPr>
                <w:sz w:val="22"/>
                <w:szCs w:val="22"/>
                <w:lang w:eastAsia="ru-RU"/>
              </w:rPr>
            </w:pPr>
            <w:r>
              <w:rPr>
                <w:sz w:val="22"/>
                <w:szCs w:val="22"/>
                <w:lang w:eastAsia="ru-RU"/>
              </w:rPr>
              <w:t>Предыдущие полные и сокращенные наименования организации с указанием даты переименования и подтверждением правопреемственности</w:t>
            </w:r>
          </w:p>
        </w:tc>
        <w:tc>
          <w:tcPr>
            <w:tcW w:w="2693" w:type="dxa"/>
          </w:tcPr>
          <w:p w14:paraId="2EE6B635" w14:textId="77777777" w:rsidR="00F71F42" w:rsidRDefault="00F71F42">
            <w:pPr>
              <w:ind w:left="57" w:right="57"/>
              <w:jc w:val="both"/>
              <w:rPr>
                <w:sz w:val="22"/>
                <w:szCs w:val="22"/>
                <w:lang w:eastAsia="ru-RU"/>
              </w:rPr>
            </w:pPr>
          </w:p>
        </w:tc>
      </w:tr>
      <w:tr w:rsidR="00F71F42" w14:paraId="4CFDA783" w14:textId="77777777">
        <w:trPr>
          <w:cantSplit/>
          <w:trHeight w:val="536"/>
        </w:trPr>
        <w:tc>
          <w:tcPr>
            <w:tcW w:w="617" w:type="dxa"/>
          </w:tcPr>
          <w:p w14:paraId="7557DC86" w14:textId="77777777" w:rsidR="00F71F42" w:rsidRDefault="00F71F42">
            <w:pPr>
              <w:numPr>
                <w:ilvl w:val="0"/>
                <w:numId w:val="5"/>
              </w:numPr>
              <w:suppressAutoHyphens w:val="0"/>
              <w:jc w:val="both"/>
              <w:rPr>
                <w:sz w:val="22"/>
                <w:szCs w:val="22"/>
                <w:lang w:eastAsia="ru-RU"/>
              </w:rPr>
            </w:pPr>
          </w:p>
        </w:tc>
        <w:tc>
          <w:tcPr>
            <w:tcW w:w="6608" w:type="dxa"/>
          </w:tcPr>
          <w:p w14:paraId="46B3ECE0" w14:textId="77777777" w:rsidR="00F71F42" w:rsidRDefault="00000000">
            <w:pPr>
              <w:ind w:right="57"/>
              <w:jc w:val="both"/>
              <w:rPr>
                <w:sz w:val="22"/>
                <w:szCs w:val="22"/>
                <w:lang w:eastAsia="ru-RU"/>
              </w:rPr>
            </w:pPr>
            <w:r>
              <w:rPr>
                <w:sz w:val="22"/>
                <w:szCs w:val="22"/>
                <w:lang w:eastAsia="ru-RU"/>
              </w:rPr>
              <w:t>Свидетельство о внесении в Единый государственный реестр юридических лиц (дата и номер, кем выдано)</w:t>
            </w:r>
          </w:p>
        </w:tc>
        <w:tc>
          <w:tcPr>
            <w:tcW w:w="2693" w:type="dxa"/>
          </w:tcPr>
          <w:p w14:paraId="7F93324D" w14:textId="77777777" w:rsidR="00F71F42" w:rsidRDefault="00F71F42">
            <w:pPr>
              <w:ind w:left="57" w:right="57"/>
              <w:jc w:val="both"/>
              <w:rPr>
                <w:sz w:val="22"/>
                <w:szCs w:val="22"/>
                <w:lang w:eastAsia="ru-RU"/>
              </w:rPr>
            </w:pPr>
          </w:p>
        </w:tc>
      </w:tr>
      <w:tr w:rsidR="00F71F42" w14:paraId="097CF57C" w14:textId="77777777">
        <w:trPr>
          <w:cantSplit/>
          <w:trHeight w:val="536"/>
        </w:trPr>
        <w:tc>
          <w:tcPr>
            <w:tcW w:w="617" w:type="dxa"/>
          </w:tcPr>
          <w:p w14:paraId="3A102A07" w14:textId="77777777" w:rsidR="00F71F42" w:rsidRDefault="00F71F42">
            <w:pPr>
              <w:numPr>
                <w:ilvl w:val="0"/>
                <w:numId w:val="5"/>
              </w:numPr>
              <w:suppressAutoHyphens w:val="0"/>
              <w:jc w:val="both"/>
              <w:rPr>
                <w:sz w:val="22"/>
                <w:szCs w:val="22"/>
                <w:lang w:eastAsia="ru-RU"/>
              </w:rPr>
            </w:pPr>
          </w:p>
        </w:tc>
        <w:tc>
          <w:tcPr>
            <w:tcW w:w="6608" w:type="dxa"/>
          </w:tcPr>
          <w:p w14:paraId="1929156E" w14:textId="77777777" w:rsidR="00F71F42" w:rsidRDefault="00000000">
            <w:pPr>
              <w:pStyle w:val="Default"/>
              <w:jc w:val="both"/>
              <w:rPr>
                <w:color w:val="auto"/>
                <w:sz w:val="22"/>
                <w:szCs w:val="22"/>
              </w:rPr>
            </w:pPr>
            <w:r>
              <w:rPr>
                <w:color w:val="auto"/>
                <w:sz w:val="22"/>
                <w:szCs w:val="22"/>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w:t>
            </w:r>
          </w:p>
        </w:tc>
        <w:tc>
          <w:tcPr>
            <w:tcW w:w="2693" w:type="dxa"/>
          </w:tcPr>
          <w:p w14:paraId="5827C9FE" w14:textId="77777777" w:rsidR="00F71F42" w:rsidRDefault="00F71F42">
            <w:pPr>
              <w:ind w:left="57" w:right="57"/>
              <w:jc w:val="both"/>
              <w:rPr>
                <w:sz w:val="22"/>
                <w:szCs w:val="22"/>
                <w:lang w:eastAsia="ru-RU"/>
              </w:rPr>
            </w:pPr>
          </w:p>
        </w:tc>
      </w:tr>
      <w:tr w:rsidR="00F71F42" w14:paraId="010FB2BE" w14:textId="77777777">
        <w:trPr>
          <w:cantSplit/>
          <w:trHeight w:val="267"/>
        </w:trPr>
        <w:tc>
          <w:tcPr>
            <w:tcW w:w="617" w:type="dxa"/>
          </w:tcPr>
          <w:p w14:paraId="19E25238" w14:textId="77777777" w:rsidR="00F71F42" w:rsidRDefault="00F71F42">
            <w:pPr>
              <w:numPr>
                <w:ilvl w:val="0"/>
                <w:numId w:val="5"/>
              </w:numPr>
              <w:suppressAutoHyphens w:val="0"/>
              <w:jc w:val="both"/>
              <w:rPr>
                <w:sz w:val="22"/>
                <w:szCs w:val="22"/>
                <w:lang w:eastAsia="ru-RU"/>
              </w:rPr>
            </w:pPr>
          </w:p>
        </w:tc>
        <w:tc>
          <w:tcPr>
            <w:tcW w:w="6608" w:type="dxa"/>
          </w:tcPr>
          <w:p w14:paraId="1A78DC5A" w14:textId="77777777" w:rsidR="00F71F42" w:rsidRDefault="00000000">
            <w:pPr>
              <w:ind w:left="57" w:right="57"/>
              <w:jc w:val="both"/>
              <w:rPr>
                <w:sz w:val="22"/>
                <w:szCs w:val="22"/>
                <w:lang w:eastAsia="ru-RU"/>
              </w:rPr>
            </w:pPr>
            <w:r>
              <w:rPr>
                <w:sz w:val="22"/>
                <w:szCs w:val="22"/>
                <w:lang w:eastAsia="ru-RU"/>
              </w:rPr>
              <w:t xml:space="preserve">ИНН, КПП, ОГРН участника </w:t>
            </w:r>
          </w:p>
        </w:tc>
        <w:tc>
          <w:tcPr>
            <w:tcW w:w="2693" w:type="dxa"/>
          </w:tcPr>
          <w:p w14:paraId="29AA3067" w14:textId="77777777" w:rsidR="00F71F42" w:rsidRDefault="00F71F42">
            <w:pPr>
              <w:ind w:left="57" w:right="57"/>
              <w:jc w:val="both"/>
              <w:rPr>
                <w:sz w:val="22"/>
                <w:szCs w:val="22"/>
                <w:lang w:eastAsia="ru-RU"/>
              </w:rPr>
            </w:pPr>
          </w:p>
        </w:tc>
      </w:tr>
      <w:tr w:rsidR="00F71F42" w14:paraId="0C02B6B2" w14:textId="77777777">
        <w:trPr>
          <w:cantSplit/>
          <w:trHeight w:val="267"/>
        </w:trPr>
        <w:tc>
          <w:tcPr>
            <w:tcW w:w="617" w:type="dxa"/>
          </w:tcPr>
          <w:p w14:paraId="5248D5E6" w14:textId="77777777" w:rsidR="00F71F42" w:rsidRDefault="00F71F42">
            <w:pPr>
              <w:numPr>
                <w:ilvl w:val="0"/>
                <w:numId w:val="5"/>
              </w:numPr>
              <w:suppressAutoHyphens w:val="0"/>
              <w:jc w:val="both"/>
              <w:rPr>
                <w:sz w:val="22"/>
                <w:szCs w:val="22"/>
                <w:lang w:eastAsia="ru-RU"/>
              </w:rPr>
            </w:pPr>
          </w:p>
        </w:tc>
        <w:tc>
          <w:tcPr>
            <w:tcW w:w="6608" w:type="dxa"/>
          </w:tcPr>
          <w:p w14:paraId="4F42BF35" w14:textId="77777777" w:rsidR="00F71F42" w:rsidRDefault="00000000">
            <w:pPr>
              <w:ind w:left="57" w:right="57"/>
              <w:jc w:val="both"/>
              <w:rPr>
                <w:sz w:val="22"/>
                <w:szCs w:val="22"/>
                <w:lang w:eastAsia="ru-RU"/>
              </w:rPr>
            </w:pPr>
            <w:r>
              <w:rPr>
                <w:sz w:val="22"/>
                <w:szCs w:val="22"/>
                <w:lang w:eastAsia="ru-RU"/>
              </w:rPr>
              <w:t>ОКПО/ОКТМО участника</w:t>
            </w:r>
          </w:p>
        </w:tc>
        <w:tc>
          <w:tcPr>
            <w:tcW w:w="2693" w:type="dxa"/>
          </w:tcPr>
          <w:p w14:paraId="4EAE33B6" w14:textId="77777777" w:rsidR="00F71F42" w:rsidRDefault="00F71F42">
            <w:pPr>
              <w:ind w:left="57" w:right="57"/>
              <w:jc w:val="both"/>
              <w:rPr>
                <w:sz w:val="22"/>
                <w:szCs w:val="22"/>
                <w:lang w:eastAsia="ru-RU"/>
              </w:rPr>
            </w:pPr>
          </w:p>
        </w:tc>
      </w:tr>
      <w:tr w:rsidR="00F71F42" w14:paraId="40BBDB35" w14:textId="77777777">
        <w:trPr>
          <w:cantSplit/>
          <w:trHeight w:val="267"/>
        </w:trPr>
        <w:tc>
          <w:tcPr>
            <w:tcW w:w="617" w:type="dxa"/>
          </w:tcPr>
          <w:p w14:paraId="5F277B84" w14:textId="77777777" w:rsidR="00F71F42" w:rsidRDefault="00F71F42">
            <w:pPr>
              <w:numPr>
                <w:ilvl w:val="0"/>
                <w:numId w:val="5"/>
              </w:numPr>
              <w:suppressAutoHyphens w:val="0"/>
              <w:jc w:val="both"/>
              <w:rPr>
                <w:sz w:val="22"/>
                <w:szCs w:val="22"/>
                <w:lang w:eastAsia="ru-RU"/>
              </w:rPr>
            </w:pPr>
          </w:p>
        </w:tc>
        <w:tc>
          <w:tcPr>
            <w:tcW w:w="6608" w:type="dxa"/>
          </w:tcPr>
          <w:p w14:paraId="08BA6148" w14:textId="77777777" w:rsidR="00F71F42" w:rsidRDefault="00000000">
            <w:pPr>
              <w:ind w:left="57" w:right="57"/>
              <w:jc w:val="both"/>
              <w:rPr>
                <w:sz w:val="22"/>
                <w:szCs w:val="22"/>
                <w:lang w:eastAsia="ru-RU"/>
              </w:rPr>
            </w:pPr>
            <w:r>
              <w:rPr>
                <w:sz w:val="22"/>
                <w:szCs w:val="22"/>
                <w:lang w:eastAsia="ru-RU"/>
              </w:rPr>
              <w:t>Дата постановки на учет в налоговом органе</w:t>
            </w:r>
          </w:p>
        </w:tc>
        <w:tc>
          <w:tcPr>
            <w:tcW w:w="2693" w:type="dxa"/>
          </w:tcPr>
          <w:p w14:paraId="7132B0F7" w14:textId="77777777" w:rsidR="00F71F42" w:rsidRDefault="00F71F42">
            <w:pPr>
              <w:ind w:left="57" w:right="57"/>
              <w:jc w:val="both"/>
              <w:rPr>
                <w:sz w:val="22"/>
                <w:szCs w:val="22"/>
                <w:lang w:eastAsia="ru-RU"/>
              </w:rPr>
            </w:pPr>
          </w:p>
        </w:tc>
      </w:tr>
      <w:tr w:rsidR="00F71F42" w14:paraId="6E426541" w14:textId="77777777">
        <w:trPr>
          <w:cantSplit/>
          <w:trHeight w:val="256"/>
        </w:trPr>
        <w:tc>
          <w:tcPr>
            <w:tcW w:w="617" w:type="dxa"/>
          </w:tcPr>
          <w:p w14:paraId="01D55441" w14:textId="77777777" w:rsidR="00F71F42" w:rsidRDefault="00F71F42">
            <w:pPr>
              <w:numPr>
                <w:ilvl w:val="0"/>
                <w:numId w:val="5"/>
              </w:numPr>
              <w:suppressAutoHyphens w:val="0"/>
              <w:jc w:val="both"/>
              <w:rPr>
                <w:sz w:val="22"/>
                <w:szCs w:val="22"/>
                <w:lang w:eastAsia="ru-RU"/>
              </w:rPr>
            </w:pPr>
          </w:p>
        </w:tc>
        <w:tc>
          <w:tcPr>
            <w:tcW w:w="6608" w:type="dxa"/>
          </w:tcPr>
          <w:p w14:paraId="700DE67A" w14:textId="77777777" w:rsidR="00F71F42" w:rsidRDefault="00000000">
            <w:pPr>
              <w:ind w:left="57" w:right="57"/>
              <w:jc w:val="both"/>
              <w:rPr>
                <w:sz w:val="22"/>
                <w:szCs w:val="22"/>
                <w:lang w:eastAsia="ru-RU"/>
              </w:rPr>
            </w:pPr>
            <w:r>
              <w:rPr>
                <w:sz w:val="22"/>
                <w:szCs w:val="22"/>
                <w:lang w:eastAsia="ru-RU"/>
              </w:rPr>
              <w:t>Юридический адрес</w:t>
            </w:r>
          </w:p>
        </w:tc>
        <w:tc>
          <w:tcPr>
            <w:tcW w:w="2693" w:type="dxa"/>
          </w:tcPr>
          <w:p w14:paraId="604FBE3F" w14:textId="77777777" w:rsidR="00F71F42" w:rsidRDefault="00F71F42">
            <w:pPr>
              <w:ind w:left="57" w:right="57"/>
              <w:jc w:val="both"/>
              <w:rPr>
                <w:sz w:val="22"/>
                <w:szCs w:val="22"/>
                <w:lang w:eastAsia="ru-RU"/>
              </w:rPr>
            </w:pPr>
          </w:p>
        </w:tc>
      </w:tr>
      <w:tr w:rsidR="00F71F42" w14:paraId="4F598FA7" w14:textId="77777777">
        <w:trPr>
          <w:cantSplit/>
          <w:trHeight w:val="267"/>
        </w:trPr>
        <w:tc>
          <w:tcPr>
            <w:tcW w:w="617" w:type="dxa"/>
          </w:tcPr>
          <w:p w14:paraId="04335DD0" w14:textId="77777777" w:rsidR="00F71F42" w:rsidRDefault="00F71F42">
            <w:pPr>
              <w:numPr>
                <w:ilvl w:val="0"/>
                <w:numId w:val="5"/>
              </w:numPr>
              <w:suppressAutoHyphens w:val="0"/>
              <w:jc w:val="both"/>
              <w:rPr>
                <w:sz w:val="22"/>
                <w:szCs w:val="22"/>
                <w:lang w:eastAsia="ru-RU"/>
              </w:rPr>
            </w:pPr>
          </w:p>
        </w:tc>
        <w:tc>
          <w:tcPr>
            <w:tcW w:w="6608" w:type="dxa"/>
          </w:tcPr>
          <w:p w14:paraId="41A296F4" w14:textId="77777777" w:rsidR="00F71F42" w:rsidRDefault="00000000">
            <w:pPr>
              <w:ind w:left="57" w:right="57"/>
              <w:jc w:val="both"/>
              <w:rPr>
                <w:sz w:val="22"/>
                <w:szCs w:val="22"/>
                <w:lang w:eastAsia="ru-RU"/>
              </w:rPr>
            </w:pPr>
            <w:r>
              <w:rPr>
                <w:sz w:val="22"/>
                <w:szCs w:val="22"/>
                <w:lang w:eastAsia="ru-RU"/>
              </w:rPr>
              <w:t>Почтовый адрес</w:t>
            </w:r>
          </w:p>
        </w:tc>
        <w:tc>
          <w:tcPr>
            <w:tcW w:w="2693" w:type="dxa"/>
          </w:tcPr>
          <w:p w14:paraId="1585F6CB" w14:textId="77777777" w:rsidR="00F71F42" w:rsidRDefault="00F71F42">
            <w:pPr>
              <w:ind w:left="57" w:right="57"/>
              <w:jc w:val="both"/>
              <w:rPr>
                <w:sz w:val="22"/>
                <w:szCs w:val="22"/>
                <w:lang w:eastAsia="ru-RU"/>
              </w:rPr>
            </w:pPr>
          </w:p>
        </w:tc>
      </w:tr>
      <w:tr w:rsidR="00F71F42" w14:paraId="63F46E01" w14:textId="77777777">
        <w:trPr>
          <w:cantSplit/>
          <w:trHeight w:val="267"/>
        </w:trPr>
        <w:tc>
          <w:tcPr>
            <w:tcW w:w="617" w:type="dxa"/>
            <w:shd w:val="clear" w:color="auto" w:fill="C0C0C0"/>
          </w:tcPr>
          <w:p w14:paraId="39E8E591" w14:textId="77777777" w:rsidR="00F71F42" w:rsidRDefault="00F71F42">
            <w:pPr>
              <w:jc w:val="both"/>
              <w:rPr>
                <w:sz w:val="22"/>
                <w:szCs w:val="22"/>
                <w:lang w:eastAsia="ru-RU"/>
              </w:rPr>
            </w:pPr>
          </w:p>
        </w:tc>
        <w:tc>
          <w:tcPr>
            <w:tcW w:w="6608" w:type="dxa"/>
            <w:shd w:val="clear" w:color="auto" w:fill="C0C0C0"/>
          </w:tcPr>
          <w:p w14:paraId="36BBB4BB" w14:textId="77777777" w:rsidR="00F71F42" w:rsidRDefault="00000000">
            <w:pPr>
              <w:ind w:left="57" w:right="57"/>
              <w:jc w:val="center"/>
              <w:rPr>
                <w:b/>
                <w:i/>
                <w:sz w:val="22"/>
                <w:szCs w:val="22"/>
                <w:lang w:eastAsia="ru-RU"/>
              </w:rPr>
            </w:pPr>
            <w:r>
              <w:rPr>
                <w:b/>
                <w:i/>
                <w:sz w:val="22"/>
                <w:szCs w:val="22"/>
                <w:lang w:eastAsia="ru-RU"/>
              </w:rPr>
              <w:t>Информация о расчетных счетах</w:t>
            </w:r>
          </w:p>
        </w:tc>
        <w:tc>
          <w:tcPr>
            <w:tcW w:w="2693" w:type="dxa"/>
            <w:shd w:val="clear" w:color="auto" w:fill="C0C0C0"/>
          </w:tcPr>
          <w:p w14:paraId="5A114798" w14:textId="77777777" w:rsidR="00F71F42" w:rsidRDefault="00F71F42">
            <w:pPr>
              <w:ind w:left="57" w:right="57"/>
              <w:jc w:val="center"/>
              <w:rPr>
                <w:b/>
                <w:i/>
                <w:sz w:val="22"/>
                <w:szCs w:val="22"/>
                <w:lang w:eastAsia="ru-RU"/>
              </w:rPr>
            </w:pPr>
          </w:p>
        </w:tc>
      </w:tr>
      <w:tr w:rsidR="00F71F42" w14:paraId="30106F8A" w14:textId="77777777">
        <w:trPr>
          <w:cantSplit/>
          <w:trHeight w:val="267"/>
        </w:trPr>
        <w:tc>
          <w:tcPr>
            <w:tcW w:w="617" w:type="dxa"/>
          </w:tcPr>
          <w:p w14:paraId="332D09C2" w14:textId="77777777" w:rsidR="00F71F42" w:rsidRDefault="00000000">
            <w:pPr>
              <w:jc w:val="both"/>
              <w:rPr>
                <w:sz w:val="22"/>
                <w:szCs w:val="22"/>
                <w:lang w:eastAsia="ru-RU"/>
              </w:rPr>
            </w:pPr>
            <w:r>
              <w:rPr>
                <w:sz w:val="22"/>
                <w:szCs w:val="22"/>
                <w:lang w:eastAsia="ru-RU"/>
              </w:rPr>
              <w:t>14.</w:t>
            </w:r>
          </w:p>
        </w:tc>
        <w:tc>
          <w:tcPr>
            <w:tcW w:w="6608" w:type="dxa"/>
          </w:tcPr>
          <w:p w14:paraId="61DC38CF" w14:textId="77777777" w:rsidR="00F71F42" w:rsidRDefault="00000000">
            <w:pPr>
              <w:jc w:val="both"/>
              <w:rPr>
                <w:sz w:val="22"/>
                <w:szCs w:val="22"/>
                <w:lang w:eastAsia="ru-RU"/>
              </w:rPr>
            </w:pPr>
            <w:r>
              <w:rPr>
                <w:sz w:val="22"/>
                <w:szCs w:val="22"/>
                <w:lang w:eastAsia="ru-RU"/>
              </w:rPr>
              <w:t>Наименование банка</w:t>
            </w:r>
          </w:p>
        </w:tc>
        <w:tc>
          <w:tcPr>
            <w:tcW w:w="2693" w:type="dxa"/>
            <w:vAlign w:val="bottom"/>
          </w:tcPr>
          <w:p w14:paraId="587C352A" w14:textId="77777777" w:rsidR="00F71F42" w:rsidRDefault="00000000">
            <w:pPr>
              <w:jc w:val="both"/>
              <w:rPr>
                <w:sz w:val="22"/>
                <w:szCs w:val="22"/>
                <w:lang w:eastAsia="ru-RU"/>
              </w:rPr>
            </w:pPr>
            <w:r>
              <w:rPr>
                <w:sz w:val="22"/>
                <w:szCs w:val="22"/>
                <w:lang w:eastAsia="ru-RU"/>
              </w:rPr>
              <w:t> </w:t>
            </w:r>
          </w:p>
        </w:tc>
      </w:tr>
      <w:tr w:rsidR="00F71F42" w14:paraId="6195C41A" w14:textId="77777777">
        <w:trPr>
          <w:cantSplit/>
          <w:trHeight w:val="256"/>
        </w:trPr>
        <w:tc>
          <w:tcPr>
            <w:tcW w:w="617" w:type="dxa"/>
          </w:tcPr>
          <w:p w14:paraId="0193CE77" w14:textId="77777777" w:rsidR="00F71F42" w:rsidRDefault="00F71F42">
            <w:pPr>
              <w:jc w:val="both"/>
              <w:rPr>
                <w:sz w:val="22"/>
                <w:szCs w:val="22"/>
                <w:lang w:eastAsia="ru-RU"/>
              </w:rPr>
            </w:pPr>
          </w:p>
        </w:tc>
        <w:tc>
          <w:tcPr>
            <w:tcW w:w="6608" w:type="dxa"/>
          </w:tcPr>
          <w:p w14:paraId="1E6449BB" w14:textId="77777777" w:rsidR="00F71F42" w:rsidRDefault="00000000">
            <w:pPr>
              <w:jc w:val="both"/>
              <w:rPr>
                <w:sz w:val="22"/>
                <w:szCs w:val="22"/>
                <w:lang w:eastAsia="ru-RU"/>
              </w:rPr>
            </w:pPr>
            <w:r>
              <w:rPr>
                <w:sz w:val="22"/>
                <w:szCs w:val="22"/>
                <w:lang w:eastAsia="ru-RU"/>
              </w:rPr>
              <w:t>Адрес банка и телефоны банка</w:t>
            </w:r>
          </w:p>
        </w:tc>
        <w:tc>
          <w:tcPr>
            <w:tcW w:w="2693" w:type="dxa"/>
            <w:vAlign w:val="bottom"/>
          </w:tcPr>
          <w:p w14:paraId="086D3BA4" w14:textId="77777777" w:rsidR="00F71F42" w:rsidRDefault="00F71F42">
            <w:pPr>
              <w:jc w:val="both"/>
              <w:rPr>
                <w:sz w:val="22"/>
                <w:szCs w:val="22"/>
                <w:lang w:eastAsia="ru-RU"/>
              </w:rPr>
            </w:pPr>
          </w:p>
        </w:tc>
      </w:tr>
      <w:tr w:rsidR="00F71F42" w14:paraId="44381ADE" w14:textId="77777777">
        <w:trPr>
          <w:cantSplit/>
          <w:trHeight w:val="267"/>
        </w:trPr>
        <w:tc>
          <w:tcPr>
            <w:tcW w:w="617" w:type="dxa"/>
          </w:tcPr>
          <w:p w14:paraId="49910082" w14:textId="77777777" w:rsidR="00F71F42" w:rsidRDefault="00F71F42">
            <w:pPr>
              <w:jc w:val="both"/>
              <w:rPr>
                <w:sz w:val="22"/>
                <w:szCs w:val="22"/>
                <w:lang w:eastAsia="ru-RU"/>
              </w:rPr>
            </w:pPr>
          </w:p>
        </w:tc>
        <w:tc>
          <w:tcPr>
            <w:tcW w:w="6608" w:type="dxa"/>
          </w:tcPr>
          <w:p w14:paraId="5ACD6254" w14:textId="77777777" w:rsidR="00F71F42" w:rsidRDefault="00000000">
            <w:pPr>
              <w:jc w:val="both"/>
              <w:rPr>
                <w:sz w:val="22"/>
                <w:szCs w:val="22"/>
                <w:lang w:eastAsia="ru-RU"/>
              </w:rPr>
            </w:pPr>
            <w:r>
              <w:rPr>
                <w:sz w:val="22"/>
                <w:szCs w:val="22"/>
                <w:lang w:eastAsia="ru-RU"/>
              </w:rPr>
              <w:t>БИК Банка</w:t>
            </w:r>
          </w:p>
        </w:tc>
        <w:tc>
          <w:tcPr>
            <w:tcW w:w="2693" w:type="dxa"/>
            <w:vAlign w:val="bottom"/>
          </w:tcPr>
          <w:p w14:paraId="144207F6" w14:textId="77777777" w:rsidR="00F71F42" w:rsidRDefault="00000000">
            <w:pPr>
              <w:jc w:val="both"/>
              <w:rPr>
                <w:sz w:val="22"/>
                <w:szCs w:val="22"/>
                <w:lang w:eastAsia="ru-RU"/>
              </w:rPr>
            </w:pPr>
            <w:r>
              <w:rPr>
                <w:sz w:val="22"/>
                <w:szCs w:val="22"/>
                <w:lang w:eastAsia="ru-RU"/>
              </w:rPr>
              <w:t> </w:t>
            </w:r>
          </w:p>
        </w:tc>
      </w:tr>
      <w:tr w:rsidR="00F71F42" w14:paraId="362C023F" w14:textId="77777777">
        <w:trPr>
          <w:cantSplit/>
          <w:trHeight w:val="267"/>
        </w:trPr>
        <w:tc>
          <w:tcPr>
            <w:tcW w:w="617" w:type="dxa"/>
          </w:tcPr>
          <w:p w14:paraId="376BA0D3" w14:textId="77777777" w:rsidR="00F71F42" w:rsidRDefault="00F71F42">
            <w:pPr>
              <w:jc w:val="both"/>
              <w:rPr>
                <w:sz w:val="22"/>
                <w:szCs w:val="22"/>
                <w:lang w:eastAsia="ru-RU"/>
              </w:rPr>
            </w:pPr>
          </w:p>
        </w:tc>
        <w:tc>
          <w:tcPr>
            <w:tcW w:w="6608" w:type="dxa"/>
          </w:tcPr>
          <w:p w14:paraId="370580E4" w14:textId="77777777" w:rsidR="00F71F42" w:rsidRDefault="00000000">
            <w:pPr>
              <w:jc w:val="both"/>
              <w:rPr>
                <w:sz w:val="22"/>
                <w:szCs w:val="22"/>
                <w:lang w:eastAsia="ru-RU"/>
              </w:rPr>
            </w:pPr>
            <w:r>
              <w:rPr>
                <w:sz w:val="22"/>
                <w:szCs w:val="22"/>
                <w:lang w:eastAsia="ru-RU"/>
              </w:rPr>
              <w:t xml:space="preserve">Номер лицевого счета </w:t>
            </w:r>
          </w:p>
        </w:tc>
        <w:tc>
          <w:tcPr>
            <w:tcW w:w="2693" w:type="dxa"/>
            <w:vAlign w:val="bottom"/>
          </w:tcPr>
          <w:p w14:paraId="692E742E" w14:textId="77777777" w:rsidR="00F71F42" w:rsidRDefault="00F71F42">
            <w:pPr>
              <w:ind w:hanging="57"/>
              <w:jc w:val="both"/>
              <w:rPr>
                <w:sz w:val="22"/>
                <w:szCs w:val="22"/>
                <w:lang w:eastAsia="ru-RU"/>
              </w:rPr>
            </w:pPr>
          </w:p>
        </w:tc>
      </w:tr>
      <w:tr w:rsidR="00F71F42" w14:paraId="4632DBE5" w14:textId="77777777">
        <w:trPr>
          <w:cantSplit/>
          <w:trHeight w:val="267"/>
        </w:trPr>
        <w:tc>
          <w:tcPr>
            <w:tcW w:w="617" w:type="dxa"/>
          </w:tcPr>
          <w:p w14:paraId="515EF630" w14:textId="77777777" w:rsidR="00F71F42" w:rsidRDefault="00F71F42">
            <w:pPr>
              <w:jc w:val="both"/>
              <w:rPr>
                <w:sz w:val="22"/>
                <w:szCs w:val="22"/>
                <w:lang w:eastAsia="ru-RU"/>
              </w:rPr>
            </w:pPr>
          </w:p>
        </w:tc>
        <w:tc>
          <w:tcPr>
            <w:tcW w:w="6608" w:type="dxa"/>
          </w:tcPr>
          <w:p w14:paraId="43177E55" w14:textId="77777777" w:rsidR="00F71F42" w:rsidRDefault="00000000">
            <w:pPr>
              <w:jc w:val="both"/>
              <w:rPr>
                <w:sz w:val="22"/>
                <w:szCs w:val="22"/>
                <w:lang w:eastAsia="ru-RU"/>
              </w:rPr>
            </w:pPr>
            <w:r>
              <w:rPr>
                <w:sz w:val="22"/>
                <w:szCs w:val="22"/>
                <w:lang w:eastAsia="ru-RU"/>
              </w:rPr>
              <w:t>Номер корр. Счета</w:t>
            </w:r>
          </w:p>
        </w:tc>
        <w:tc>
          <w:tcPr>
            <w:tcW w:w="2693" w:type="dxa"/>
            <w:vAlign w:val="bottom"/>
          </w:tcPr>
          <w:p w14:paraId="7756561F" w14:textId="77777777" w:rsidR="00F71F42" w:rsidRDefault="00F71F42">
            <w:pPr>
              <w:ind w:hanging="57"/>
              <w:jc w:val="both"/>
              <w:rPr>
                <w:sz w:val="22"/>
                <w:szCs w:val="22"/>
                <w:lang w:eastAsia="ru-RU"/>
              </w:rPr>
            </w:pPr>
          </w:p>
        </w:tc>
      </w:tr>
      <w:tr w:rsidR="00F71F42" w14:paraId="24E88BFD" w14:textId="77777777">
        <w:trPr>
          <w:cantSplit/>
          <w:trHeight w:val="267"/>
        </w:trPr>
        <w:tc>
          <w:tcPr>
            <w:tcW w:w="617" w:type="dxa"/>
            <w:shd w:val="clear" w:color="auto" w:fill="C0C0C0"/>
          </w:tcPr>
          <w:p w14:paraId="282ACB1E" w14:textId="77777777" w:rsidR="00F71F42" w:rsidRDefault="00F71F42">
            <w:pPr>
              <w:jc w:val="both"/>
              <w:rPr>
                <w:sz w:val="22"/>
                <w:szCs w:val="22"/>
                <w:lang w:eastAsia="ru-RU"/>
              </w:rPr>
            </w:pPr>
          </w:p>
        </w:tc>
        <w:tc>
          <w:tcPr>
            <w:tcW w:w="6608" w:type="dxa"/>
            <w:shd w:val="clear" w:color="auto" w:fill="C0C0C0"/>
          </w:tcPr>
          <w:p w14:paraId="0CBEF918" w14:textId="77777777" w:rsidR="00F71F42" w:rsidRDefault="00F71F42">
            <w:pPr>
              <w:jc w:val="both"/>
              <w:rPr>
                <w:sz w:val="22"/>
                <w:szCs w:val="22"/>
                <w:lang w:eastAsia="ru-RU"/>
              </w:rPr>
            </w:pPr>
          </w:p>
        </w:tc>
        <w:tc>
          <w:tcPr>
            <w:tcW w:w="2693" w:type="dxa"/>
            <w:shd w:val="clear" w:color="auto" w:fill="C0C0C0"/>
            <w:vAlign w:val="bottom"/>
          </w:tcPr>
          <w:p w14:paraId="1566D43B" w14:textId="77777777" w:rsidR="00F71F42" w:rsidRDefault="00F71F42">
            <w:pPr>
              <w:jc w:val="both"/>
              <w:rPr>
                <w:sz w:val="22"/>
                <w:szCs w:val="22"/>
                <w:lang w:eastAsia="ru-RU"/>
              </w:rPr>
            </w:pPr>
          </w:p>
        </w:tc>
      </w:tr>
      <w:tr w:rsidR="00F71F42" w14:paraId="7ACFEA87" w14:textId="77777777">
        <w:trPr>
          <w:cantSplit/>
          <w:trHeight w:val="267"/>
        </w:trPr>
        <w:tc>
          <w:tcPr>
            <w:tcW w:w="617" w:type="dxa"/>
          </w:tcPr>
          <w:p w14:paraId="084F375D" w14:textId="77777777" w:rsidR="00F71F42" w:rsidRDefault="00000000">
            <w:pPr>
              <w:jc w:val="both"/>
              <w:rPr>
                <w:sz w:val="22"/>
                <w:szCs w:val="22"/>
                <w:lang w:eastAsia="ru-RU"/>
              </w:rPr>
            </w:pPr>
            <w:r>
              <w:rPr>
                <w:sz w:val="22"/>
                <w:szCs w:val="22"/>
                <w:lang w:eastAsia="ru-RU"/>
              </w:rPr>
              <w:t>15.</w:t>
            </w:r>
          </w:p>
        </w:tc>
        <w:tc>
          <w:tcPr>
            <w:tcW w:w="6608" w:type="dxa"/>
          </w:tcPr>
          <w:p w14:paraId="620BA514" w14:textId="77777777" w:rsidR="00F71F42" w:rsidRDefault="00000000">
            <w:pPr>
              <w:ind w:left="57" w:right="57"/>
              <w:jc w:val="both"/>
              <w:rPr>
                <w:sz w:val="22"/>
                <w:szCs w:val="22"/>
                <w:lang w:eastAsia="ru-RU"/>
              </w:rPr>
            </w:pPr>
            <w:r>
              <w:rPr>
                <w:sz w:val="22"/>
                <w:szCs w:val="22"/>
                <w:lang w:eastAsia="ru-RU"/>
              </w:rPr>
              <w:t>Телефоны участника (с указанием кода города)</w:t>
            </w:r>
          </w:p>
        </w:tc>
        <w:tc>
          <w:tcPr>
            <w:tcW w:w="2693" w:type="dxa"/>
          </w:tcPr>
          <w:p w14:paraId="73C8D63D" w14:textId="77777777" w:rsidR="00F71F42" w:rsidRDefault="00F71F42">
            <w:pPr>
              <w:ind w:left="57" w:right="57"/>
              <w:jc w:val="both"/>
              <w:rPr>
                <w:sz w:val="22"/>
                <w:szCs w:val="22"/>
                <w:lang w:eastAsia="ru-RU"/>
              </w:rPr>
            </w:pPr>
          </w:p>
        </w:tc>
      </w:tr>
      <w:tr w:rsidR="00F71F42" w14:paraId="7B01A4BB" w14:textId="77777777">
        <w:trPr>
          <w:cantSplit/>
          <w:trHeight w:val="112"/>
        </w:trPr>
        <w:tc>
          <w:tcPr>
            <w:tcW w:w="617" w:type="dxa"/>
          </w:tcPr>
          <w:p w14:paraId="15652D5D" w14:textId="77777777" w:rsidR="00F71F42" w:rsidRDefault="00000000">
            <w:pPr>
              <w:jc w:val="both"/>
              <w:rPr>
                <w:sz w:val="22"/>
                <w:szCs w:val="22"/>
                <w:lang w:eastAsia="ru-RU"/>
              </w:rPr>
            </w:pPr>
            <w:r>
              <w:rPr>
                <w:sz w:val="22"/>
                <w:szCs w:val="22"/>
                <w:lang w:eastAsia="ru-RU"/>
              </w:rPr>
              <w:t>16.</w:t>
            </w:r>
          </w:p>
        </w:tc>
        <w:tc>
          <w:tcPr>
            <w:tcW w:w="6608" w:type="dxa"/>
          </w:tcPr>
          <w:p w14:paraId="658A070C" w14:textId="77777777" w:rsidR="00F71F42" w:rsidRDefault="00000000">
            <w:pPr>
              <w:ind w:left="57" w:right="57"/>
              <w:jc w:val="both"/>
              <w:rPr>
                <w:sz w:val="22"/>
                <w:szCs w:val="22"/>
                <w:lang w:eastAsia="ru-RU"/>
              </w:rPr>
            </w:pPr>
            <w:r>
              <w:rPr>
                <w:sz w:val="22"/>
                <w:szCs w:val="22"/>
                <w:lang w:eastAsia="ru-RU"/>
              </w:rPr>
              <w:t>Факс участника (с указанием кода города)</w:t>
            </w:r>
          </w:p>
        </w:tc>
        <w:tc>
          <w:tcPr>
            <w:tcW w:w="2693" w:type="dxa"/>
          </w:tcPr>
          <w:p w14:paraId="7B3D5563" w14:textId="77777777" w:rsidR="00F71F42" w:rsidRDefault="00F71F42">
            <w:pPr>
              <w:ind w:left="57" w:right="57"/>
              <w:jc w:val="both"/>
              <w:rPr>
                <w:sz w:val="22"/>
                <w:szCs w:val="22"/>
                <w:lang w:eastAsia="ru-RU"/>
              </w:rPr>
            </w:pPr>
          </w:p>
        </w:tc>
      </w:tr>
      <w:tr w:rsidR="00F71F42" w14:paraId="5350EB1F" w14:textId="77777777">
        <w:trPr>
          <w:cantSplit/>
          <w:trHeight w:val="267"/>
        </w:trPr>
        <w:tc>
          <w:tcPr>
            <w:tcW w:w="617" w:type="dxa"/>
          </w:tcPr>
          <w:p w14:paraId="09199E30" w14:textId="77777777" w:rsidR="00F71F42" w:rsidRDefault="00000000">
            <w:pPr>
              <w:jc w:val="both"/>
              <w:rPr>
                <w:sz w:val="22"/>
                <w:szCs w:val="22"/>
                <w:lang w:eastAsia="ru-RU"/>
              </w:rPr>
            </w:pPr>
            <w:r>
              <w:rPr>
                <w:sz w:val="22"/>
                <w:szCs w:val="22"/>
                <w:lang w:eastAsia="ru-RU"/>
              </w:rPr>
              <w:t>17.</w:t>
            </w:r>
          </w:p>
        </w:tc>
        <w:tc>
          <w:tcPr>
            <w:tcW w:w="6608" w:type="dxa"/>
          </w:tcPr>
          <w:p w14:paraId="36D63B7B" w14:textId="77777777" w:rsidR="00F71F42" w:rsidRDefault="00000000">
            <w:pPr>
              <w:ind w:left="57" w:right="57"/>
              <w:jc w:val="both"/>
              <w:rPr>
                <w:sz w:val="22"/>
                <w:szCs w:val="22"/>
                <w:lang w:eastAsia="ru-RU"/>
              </w:rPr>
            </w:pPr>
            <w:r>
              <w:rPr>
                <w:sz w:val="22"/>
                <w:szCs w:val="22"/>
                <w:lang w:eastAsia="ru-RU"/>
              </w:rPr>
              <w:t xml:space="preserve">Адрес электронной почты участника </w:t>
            </w:r>
          </w:p>
        </w:tc>
        <w:tc>
          <w:tcPr>
            <w:tcW w:w="2693" w:type="dxa"/>
          </w:tcPr>
          <w:p w14:paraId="53B49F52" w14:textId="77777777" w:rsidR="00F71F42" w:rsidRDefault="00F71F42">
            <w:pPr>
              <w:ind w:left="57" w:right="57"/>
              <w:jc w:val="both"/>
              <w:rPr>
                <w:sz w:val="22"/>
                <w:szCs w:val="22"/>
                <w:lang w:eastAsia="ru-RU"/>
              </w:rPr>
            </w:pPr>
          </w:p>
        </w:tc>
      </w:tr>
      <w:tr w:rsidR="00F71F42" w14:paraId="7C7DD947" w14:textId="77777777">
        <w:trPr>
          <w:cantSplit/>
          <w:trHeight w:val="588"/>
        </w:trPr>
        <w:tc>
          <w:tcPr>
            <w:tcW w:w="617" w:type="dxa"/>
          </w:tcPr>
          <w:p w14:paraId="6258F866" w14:textId="77777777" w:rsidR="00F71F42" w:rsidRDefault="00000000">
            <w:pPr>
              <w:jc w:val="both"/>
              <w:rPr>
                <w:sz w:val="22"/>
                <w:szCs w:val="22"/>
                <w:lang w:eastAsia="ru-RU"/>
              </w:rPr>
            </w:pPr>
            <w:r>
              <w:rPr>
                <w:sz w:val="22"/>
                <w:szCs w:val="22"/>
                <w:lang w:eastAsia="ru-RU"/>
              </w:rPr>
              <w:t>18.</w:t>
            </w:r>
          </w:p>
        </w:tc>
        <w:tc>
          <w:tcPr>
            <w:tcW w:w="6608" w:type="dxa"/>
          </w:tcPr>
          <w:p w14:paraId="0A3E4FBA" w14:textId="77777777" w:rsidR="00F71F42" w:rsidRDefault="00000000">
            <w:pPr>
              <w:ind w:left="57" w:right="57"/>
              <w:jc w:val="both"/>
              <w:rPr>
                <w:sz w:val="22"/>
                <w:szCs w:val="22"/>
                <w:lang w:eastAsia="ru-RU"/>
              </w:rPr>
            </w:pPr>
            <w:r>
              <w:rPr>
                <w:sz w:val="22"/>
                <w:szCs w:val="22"/>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2693" w:type="dxa"/>
          </w:tcPr>
          <w:p w14:paraId="138550EA" w14:textId="77777777" w:rsidR="00F71F42" w:rsidRDefault="00F71F42">
            <w:pPr>
              <w:ind w:left="411" w:right="57" w:hanging="354"/>
              <w:jc w:val="both"/>
              <w:rPr>
                <w:sz w:val="22"/>
                <w:szCs w:val="22"/>
                <w:lang w:eastAsia="ru-RU"/>
              </w:rPr>
            </w:pPr>
          </w:p>
        </w:tc>
      </w:tr>
      <w:tr w:rsidR="00F71F42" w14:paraId="55CF6E53" w14:textId="77777777">
        <w:trPr>
          <w:cantSplit/>
          <w:trHeight w:val="362"/>
        </w:trPr>
        <w:tc>
          <w:tcPr>
            <w:tcW w:w="617" w:type="dxa"/>
          </w:tcPr>
          <w:p w14:paraId="03056272" w14:textId="77777777" w:rsidR="00F71F42" w:rsidRDefault="00000000">
            <w:pPr>
              <w:jc w:val="both"/>
              <w:rPr>
                <w:sz w:val="22"/>
                <w:szCs w:val="22"/>
                <w:lang w:eastAsia="ru-RU"/>
              </w:rPr>
            </w:pPr>
            <w:r>
              <w:rPr>
                <w:sz w:val="22"/>
                <w:szCs w:val="22"/>
                <w:lang w:eastAsia="ru-RU"/>
              </w:rPr>
              <w:t>19.</w:t>
            </w:r>
          </w:p>
        </w:tc>
        <w:tc>
          <w:tcPr>
            <w:tcW w:w="6608" w:type="dxa"/>
          </w:tcPr>
          <w:p w14:paraId="009E6764" w14:textId="77777777" w:rsidR="00F71F42" w:rsidRDefault="00000000">
            <w:pPr>
              <w:ind w:left="57" w:right="57"/>
              <w:jc w:val="both"/>
              <w:rPr>
                <w:sz w:val="22"/>
                <w:szCs w:val="22"/>
                <w:lang w:eastAsia="ru-RU"/>
              </w:rPr>
            </w:pPr>
            <w:r>
              <w:rPr>
                <w:sz w:val="22"/>
                <w:szCs w:val="22"/>
                <w:lang w:eastAsia="ru-RU"/>
              </w:rPr>
              <w:t xml:space="preserve">Фамилия, Имя и Отчество ответственного лица участника с указанием должности и контактного телефона </w:t>
            </w:r>
          </w:p>
        </w:tc>
        <w:tc>
          <w:tcPr>
            <w:tcW w:w="2693" w:type="dxa"/>
          </w:tcPr>
          <w:p w14:paraId="57F10EBE" w14:textId="77777777" w:rsidR="00F71F42" w:rsidRDefault="00F71F42">
            <w:pPr>
              <w:ind w:left="57" w:right="57"/>
              <w:jc w:val="both"/>
              <w:rPr>
                <w:sz w:val="22"/>
                <w:szCs w:val="22"/>
                <w:lang w:eastAsia="ru-RU"/>
              </w:rPr>
            </w:pPr>
          </w:p>
        </w:tc>
      </w:tr>
      <w:tr w:rsidR="00F71F42" w14:paraId="6632F489" w14:textId="77777777">
        <w:trPr>
          <w:cantSplit/>
          <w:trHeight w:val="372"/>
        </w:trPr>
        <w:tc>
          <w:tcPr>
            <w:tcW w:w="617" w:type="dxa"/>
          </w:tcPr>
          <w:p w14:paraId="11C8550D" w14:textId="77777777" w:rsidR="00F71F42" w:rsidRDefault="00000000">
            <w:pPr>
              <w:jc w:val="both"/>
              <w:rPr>
                <w:sz w:val="22"/>
                <w:szCs w:val="22"/>
                <w:lang w:eastAsia="ru-RU"/>
              </w:rPr>
            </w:pPr>
            <w:r>
              <w:rPr>
                <w:sz w:val="22"/>
                <w:szCs w:val="22"/>
                <w:lang w:eastAsia="ru-RU"/>
              </w:rPr>
              <w:lastRenderedPageBreak/>
              <w:t>20.</w:t>
            </w:r>
          </w:p>
        </w:tc>
        <w:tc>
          <w:tcPr>
            <w:tcW w:w="6608" w:type="dxa"/>
          </w:tcPr>
          <w:p w14:paraId="4D73809B" w14:textId="77777777" w:rsidR="00F71F42" w:rsidRDefault="00000000">
            <w:pPr>
              <w:rPr>
                <w:sz w:val="22"/>
                <w:szCs w:val="22"/>
                <w:lang w:eastAsia="ru-RU"/>
              </w:rPr>
            </w:pPr>
            <w:r>
              <w:rPr>
                <w:sz w:val="22"/>
                <w:szCs w:val="22"/>
                <w:lang w:eastAsia="ru-RU"/>
              </w:rPr>
              <w:t xml:space="preserve">Филиалы (указать краткое наименование): (перечислить наименования и фактические адреса филиалов при наличии). </w:t>
            </w:r>
          </w:p>
        </w:tc>
        <w:tc>
          <w:tcPr>
            <w:tcW w:w="2693" w:type="dxa"/>
          </w:tcPr>
          <w:p w14:paraId="63198C94" w14:textId="77777777" w:rsidR="00F71F42" w:rsidRDefault="00F71F42">
            <w:pPr>
              <w:ind w:left="57" w:right="57"/>
              <w:jc w:val="both"/>
              <w:rPr>
                <w:sz w:val="22"/>
                <w:szCs w:val="22"/>
                <w:lang w:eastAsia="ru-RU"/>
              </w:rPr>
            </w:pPr>
          </w:p>
        </w:tc>
      </w:tr>
      <w:tr w:rsidR="00F71F42" w14:paraId="2C519EA3" w14:textId="77777777">
        <w:trPr>
          <w:cantSplit/>
          <w:trHeight w:val="685"/>
        </w:trPr>
        <w:tc>
          <w:tcPr>
            <w:tcW w:w="617" w:type="dxa"/>
          </w:tcPr>
          <w:p w14:paraId="4BDC25C1" w14:textId="77777777" w:rsidR="00F71F42" w:rsidRDefault="00000000">
            <w:pPr>
              <w:jc w:val="both"/>
              <w:rPr>
                <w:sz w:val="22"/>
                <w:szCs w:val="22"/>
                <w:lang w:eastAsia="ru-RU"/>
              </w:rPr>
            </w:pPr>
            <w:r>
              <w:rPr>
                <w:sz w:val="22"/>
                <w:szCs w:val="22"/>
                <w:lang w:eastAsia="ru-RU"/>
              </w:rPr>
              <w:t>21.</w:t>
            </w:r>
          </w:p>
        </w:tc>
        <w:tc>
          <w:tcPr>
            <w:tcW w:w="6608" w:type="dxa"/>
          </w:tcPr>
          <w:p w14:paraId="57A12BDD" w14:textId="77777777" w:rsidR="00F71F42" w:rsidRDefault="00000000">
            <w:pPr>
              <w:ind w:left="57" w:right="57"/>
              <w:jc w:val="both"/>
              <w:rPr>
                <w:sz w:val="22"/>
                <w:szCs w:val="22"/>
                <w:lang w:eastAsia="ru-RU"/>
              </w:rPr>
            </w:pPr>
            <w:r>
              <w:rPr>
                <w:sz w:val="22"/>
                <w:szCs w:val="22"/>
                <w:lang w:eastAsia="ru-RU"/>
              </w:rPr>
              <w:t>Сведения об обязанности участника закупки по уплате НДС (%) или освобождении от уплаты налога с указанием основания такого освобождения.</w:t>
            </w:r>
          </w:p>
        </w:tc>
        <w:tc>
          <w:tcPr>
            <w:tcW w:w="2693" w:type="dxa"/>
          </w:tcPr>
          <w:p w14:paraId="5D1C9374" w14:textId="77777777" w:rsidR="00F71F42" w:rsidRDefault="00F71F42">
            <w:pPr>
              <w:ind w:left="57" w:right="57"/>
              <w:jc w:val="both"/>
              <w:rPr>
                <w:sz w:val="22"/>
                <w:szCs w:val="22"/>
                <w:lang w:eastAsia="ru-RU"/>
              </w:rPr>
            </w:pPr>
          </w:p>
        </w:tc>
      </w:tr>
    </w:tbl>
    <w:p w14:paraId="523F905B" w14:textId="77777777" w:rsidR="00F71F42" w:rsidRDefault="00F71F42">
      <w:pPr>
        <w:suppressAutoHyphens w:val="0"/>
        <w:rPr>
          <w:sz w:val="22"/>
          <w:szCs w:val="22"/>
          <w:lang w:eastAsia="ru-RU"/>
        </w:rPr>
      </w:pPr>
    </w:p>
    <w:p w14:paraId="6B91D54A" w14:textId="77777777" w:rsidR="00F71F42" w:rsidRDefault="00F71F42">
      <w:pPr>
        <w:suppressAutoHyphens w:val="0"/>
        <w:rPr>
          <w:sz w:val="22"/>
          <w:szCs w:val="22"/>
          <w:lang w:eastAsia="ru-RU"/>
        </w:rPr>
      </w:pPr>
    </w:p>
    <w:p w14:paraId="54B056BE" w14:textId="77777777" w:rsidR="00F71F42" w:rsidRDefault="00000000">
      <w:pPr>
        <w:suppressAutoHyphens w:val="0"/>
        <w:rPr>
          <w:sz w:val="22"/>
          <w:szCs w:val="22"/>
          <w:lang w:eastAsia="ru-RU"/>
        </w:rPr>
      </w:pPr>
      <w:r>
        <w:rPr>
          <w:sz w:val="22"/>
          <w:szCs w:val="22"/>
          <w:lang w:eastAsia="ru-RU"/>
        </w:rPr>
        <w:t>Руководитель организации</w:t>
      </w:r>
      <w:r>
        <w:rPr>
          <w:sz w:val="22"/>
          <w:szCs w:val="22"/>
          <w:lang w:eastAsia="ru-RU"/>
        </w:rPr>
        <w:tab/>
      </w:r>
      <w:r>
        <w:rPr>
          <w:sz w:val="22"/>
          <w:szCs w:val="22"/>
          <w:lang w:eastAsia="ru-RU"/>
        </w:rPr>
        <w:tab/>
        <w:t>___________________        _____________________</w:t>
      </w:r>
    </w:p>
    <w:p w14:paraId="0BFC8F5E" w14:textId="77777777" w:rsidR="00F71F42" w:rsidRDefault="00000000">
      <w:pPr>
        <w:suppressAutoHyphens w:val="0"/>
        <w:rPr>
          <w:sz w:val="22"/>
          <w:szCs w:val="22"/>
          <w:vertAlign w:val="superscript"/>
          <w:lang w:eastAsia="ru-RU"/>
        </w:rPr>
      </w:pPr>
      <w:r>
        <w:rPr>
          <w:sz w:val="22"/>
          <w:szCs w:val="22"/>
          <w:vertAlign w:val="superscript"/>
          <w:lang w:eastAsia="ru-RU"/>
        </w:rPr>
        <w:t xml:space="preserve">                                                                                                    (подпись)                                                             (Ф.И.О.)</w:t>
      </w:r>
    </w:p>
    <w:p w14:paraId="7314C28A" w14:textId="77777777" w:rsidR="00F71F42" w:rsidRDefault="00000000">
      <w:pPr>
        <w:suppressAutoHyphens w:val="0"/>
        <w:rPr>
          <w:sz w:val="22"/>
          <w:szCs w:val="22"/>
          <w:lang w:eastAsia="ru-RU"/>
        </w:rPr>
      </w:pPr>
      <w:r>
        <w:rPr>
          <w:sz w:val="22"/>
          <w:szCs w:val="22"/>
          <w:lang w:eastAsia="ru-RU"/>
        </w:rPr>
        <w:t>М.П.</w:t>
      </w:r>
    </w:p>
    <w:p w14:paraId="7E782D94" w14:textId="77777777" w:rsidR="00F71F42" w:rsidRDefault="00F71F42">
      <w:pPr>
        <w:suppressAutoHyphens w:val="0"/>
        <w:rPr>
          <w:sz w:val="22"/>
          <w:szCs w:val="22"/>
          <w:vertAlign w:val="superscript"/>
        </w:rPr>
      </w:pPr>
    </w:p>
    <w:p w14:paraId="637973EF" w14:textId="77777777" w:rsidR="00F71F42" w:rsidRDefault="00F71F42">
      <w:pPr>
        <w:suppressAutoHyphens w:val="0"/>
        <w:rPr>
          <w:sz w:val="22"/>
          <w:szCs w:val="22"/>
          <w:vertAlign w:val="superscript"/>
        </w:rPr>
      </w:pPr>
    </w:p>
    <w:p w14:paraId="45618AB0" w14:textId="77777777" w:rsidR="00F71F42" w:rsidRDefault="00000000">
      <w:pPr>
        <w:widowControl w:val="0"/>
        <w:suppressAutoHyphens w:val="0"/>
        <w:jc w:val="center"/>
        <w:rPr>
          <w:b/>
          <w:sz w:val="22"/>
          <w:szCs w:val="22"/>
        </w:rPr>
      </w:pPr>
      <w:r>
        <w:rPr>
          <w:b/>
          <w:sz w:val="22"/>
          <w:szCs w:val="22"/>
        </w:rPr>
        <w:br/>
      </w:r>
    </w:p>
    <w:p w14:paraId="4A126D3C" w14:textId="77777777" w:rsidR="00F71F42" w:rsidRDefault="00000000">
      <w:pPr>
        <w:suppressAutoHyphens w:val="0"/>
        <w:spacing w:after="160" w:line="259" w:lineRule="auto"/>
        <w:rPr>
          <w:b/>
          <w:sz w:val="22"/>
          <w:szCs w:val="22"/>
        </w:rPr>
      </w:pPr>
      <w:r>
        <w:rPr>
          <w:b/>
          <w:sz w:val="22"/>
          <w:szCs w:val="22"/>
        </w:rPr>
        <w:br w:type="page"/>
      </w:r>
    </w:p>
    <w:p w14:paraId="3FF574D5" w14:textId="77777777" w:rsidR="00F71F42" w:rsidRDefault="00000000">
      <w:pPr>
        <w:widowControl w:val="0"/>
        <w:suppressAutoHyphens w:val="0"/>
        <w:jc w:val="center"/>
        <w:rPr>
          <w:b/>
          <w:sz w:val="22"/>
          <w:szCs w:val="22"/>
        </w:rPr>
      </w:pPr>
      <w:r>
        <w:rPr>
          <w:b/>
          <w:sz w:val="22"/>
          <w:szCs w:val="22"/>
        </w:rPr>
        <w:lastRenderedPageBreak/>
        <w:t>Форма № 3.</w:t>
      </w:r>
    </w:p>
    <w:p w14:paraId="468FE7A5" w14:textId="77777777" w:rsidR="00F71F42" w:rsidRDefault="00F71F42">
      <w:pPr>
        <w:widowControl w:val="0"/>
        <w:suppressAutoHyphens w:val="0"/>
        <w:jc w:val="center"/>
        <w:rPr>
          <w:b/>
          <w:sz w:val="22"/>
          <w:szCs w:val="22"/>
        </w:rPr>
      </w:pPr>
    </w:p>
    <w:p w14:paraId="19B67DBC" w14:textId="77777777" w:rsidR="00F71F42" w:rsidRDefault="00000000">
      <w:pPr>
        <w:widowControl w:val="0"/>
        <w:suppressAutoHyphens w:val="0"/>
        <w:jc w:val="center"/>
        <w:rPr>
          <w:b/>
          <w:sz w:val="22"/>
          <w:szCs w:val="22"/>
        </w:rPr>
      </w:pPr>
      <w:r>
        <w:rPr>
          <w:b/>
          <w:sz w:val="22"/>
          <w:szCs w:val="22"/>
        </w:rPr>
        <w:t>ЦЕНОВОЕ ПРЕДЛОЖЕНИЕ</w:t>
      </w:r>
    </w:p>
    <w:p w14:paraId="09025224" w14:textId="77777777" w:rsidR="00F71F42" w:rsidRDefault="00F71F42">
      <w:pPr>
        <w:widowControl w:val="0"/>
        <w:suppressAutoHyphens w:val="0"/>
        <w:rPr>
          <w:sz w:val="22"/>
          <w:szCs w:val="22"/>
        </w:rPr>
      </w:pPr>
    </w:p>
    <w:p w14:paraId="3915F570" w14:textId="77777777" w:rsidR="00F71F42" w:rsidRDefault="00000000">
      <w:pPr>
        <w:suppressAutoHyphens w:val="0"/>
        <w:jc w:val="both"/>
        <w:rPr>
          <w:i/>
          <w:iCs/>
          <w:color w:val="FF0000"/>
          <w:sz w:val="22"/>
          <w:szCs w:val="22"/>
        </w:rPr>
      </w:pPr>
      <w:r>
        <w:rPr>
          <w:i/>
          <w:iCs/>
          <w:color w:val="FF0000"/>
          <w:sz w:val="22"/>
          <w:szCs w:val="22"/>
        </w:rPr>
        <w:t>Фирменный бланк участника</w:t>
      </w:r>
    </w:p>
    <w:p w14:paraId="1A7592AC" w14:textId="77777777" w:rsidR="00F71F42" w:rsidRDefault="00F71F42">
      <w:pPr>
        <w:suppressAutoHyphens w:val="0"/>
        <w:jc w:val="both"/>
        <w:rPr>
          <w:sz w:val="22"/>
          <w:szCs w:val="22"/>
        </w:rPr>
      </w:pPr>
    </w:p>
    <w:p w14:paraId="2B8880D1" w14:textId="77777777" w:rsidR="00F71F42" w:rsidRDefault="00000000">
      <w:pPr>
        <w:suppressAutoHyphens w:val="0"/>
        <w:jc w:val="both"/>
        <w:rPr>
          <w:sz w:val="22"/>
          <w:szCs w:val="22"/>
        </w:rPr>
      </w:pPr>
      <w:r>
        <w:rPr>
          <w:sz w:val="22"/>
          <w:szCs w:val="22"/>
        </w:rPr>
        <w:t>«___» __________ 2026 года №______</w:t>
      </w:r>
    </w:p>
    <w:p w14:paraId="2EC28B79" w14:textId="77777777" w:rsidR="00F71F42" w:rsidRDefault="00000000">
      <w:pPr>
        <w:widowControl w:val="0"/>
        <w:suppressAutoHyphens w:val="0"/>
        <w:jc w:val="right"/>
        <w:rPr>
          <w:sz w:val="22"/>
          <w:szCs w:val="22"/>
        </w:rPr>
      </w:pPr>
      <w:r>
        <w:rPr>
          <w:sz w:val="22"/>
          <w:szCs w:val="22"/>
        </w:rPr>
        <w:t>В закупочную комиссию</w:t>
      </w:r>
    </w:p>
    <w:p w14:paraId="786D679C" w14:textId="77777777" w:rsidR="00F71F42" w:rsidRDefault="00F71F42">
      <w:pPr>
        <w:widowControl w:val="0"/>
        <w:suppressAutoHyphens w:val="0"/>
        <w:jc w:val="right"/>
        <w:rPr>
          <w:sz w:val="22"/>
          <w:szCs w:val="22"/>
        </w:rPr>
      </w:pPr>
    </w:p>
    <w:p w14:paraId="182CD6E4" w14:textId="77777777" w:rsidR="00F71F42" w:rsidRDefault="00F71F42">
      <w:pPr>
        <w:widowControl w:val="0"/>
        <w:suppressAutoHyphens w:val="0"/>
        <w:jc w:val="right"/>
        <w:rPr>
          <w:sz w:val="22"/>
          <w:szCs w:val="22"/>
        </w:rPr>
      </w:pPr>
    </w:p>
    <w:p w14:paraId="0B3CAF30" w14:textId="77777777" w:rsidR="00F71F42" w:rsidRDefault="00000000">
      <w:pPr>
        <w:rPr>
          <w:sz w:val="22"/>
          <w:szCs w:val="22"/>
        </w:rPr>
      </w:pPr>
      <w:r>
        <w:rPr>
          <w:sz w:val="22"/>
          <w:szCs w:val="22"/>
        </w:rPr>
        <w:t xml:space="preserve">1. Предлагаемая сумма договора на поставку трансформаторов ТМГ___ составляет: </w:t>
      </w:r>
    </w:p>
    <w:p w14:paraId="32198D6B" w14:textId="77777777" w:rsidR="00F71F42" w:rsidRDefault="00000000">
      <w:pPr>
        <w:rPr>
          <w:sz w:val="22"/>
          <w:szCs w:val="22"/>
        </w:rPr>
      </w:pPr>
      <w:r>
        <w:rPr>
          <w:sz w:val="22"/>
          <w:szCs w:val="22"/>
        </w:rPr>
        <w:t xml:space="preserve">1.1.  ____________________________ рублей____ копеек, НДС _______ %, что составляет </w:t>
      </w:r>
    </w:p>
    <w:p w14:paraId="19531891" w14:textId="77777777" w:rsidR="00F71F42" w:rsidRDefault="00F71F42">
      <w:pPr>
        <w:rPr>
          <w:sz w:val="22"/>
          <w:szCs w:val="22"/>
        </w:rPr>
      </w:pPr>
    </w:p>
    <w:p w14:paraId="23E22C39" w14:textId="77777777" w:rsidR="00F71F42" w:rsidRDefault="00000000">
      <w:pPr>
        <w:rPr>
          <w:sz w:val="22"/>
          <w:szCs w:val="22"/>
        </w:rPr>
      </w:pPr>
      <w:r>
        <w:rPr>
          <w:sz w:val="22"/>
          <w:szCs w:val="22"/>
        </w:rPr>
        <w:t xml:space="preserve">______________рублей____ копеек. </w:t>
      </w:r>
    </w:p>
    <w:p w14:paraId="36C74D5E" w14:textId="77777777" w:rsidR="00F71F42" w:rsidRDefault="00000000">
      <w:pPr>
        <w:rPr>
          <w:sz w:val="22"/>
          <w:szCs w:val="22"/>
        </w:rPr>
      </w:pPr>
      <w:r>
        <w:rPr>
          <w:sz w:val="22"/>
          <w:szCs w:val="22"/>
        </w:rPr>
        <w:t>_________________________________ рублей__________ без учета НДС.</w:t>
      </w:r>
    </w:p>
    <w:p w14:paraId="16EFCDA4" w14:textId="77777777" w:rsidR="00F71F42" w:rsidRDefault="00000000">
      <w:pPr>
        <w:jc w:val="both"/>
        <w:rPr>
          <w:i/>
          <w:sz w:val="22"/>
          <w:szCs w:val="22"/>
        </w:rPr>
      </w:pPr>
      <w:r>
        <w:rPr>
          <w:i/>
          <w:sz w:val="22"/>
          <w:szCs w:val="22"/>
        </w:rPr>
        <w:t>(п. 1.1. заполняется участником закупки в случае, если участник применяет НДС, суммы указываются цифрами и прописью).</w:t>
      </w:r>
    </w:p>
    <w:p w14:paraId="08B0D2CA" w14:textId="77777777" w:rsidR="00F71F42" w:rsidRDefault="00F71F42">
      <w:pPr>
        <w:jc w:val="both"/>
        <w:rPr>
          <w:i/>
          <w:sz w:val="22"/>
          <w:szCs w:val="22"/>
        </w:rPr>
      </w:pPr>
    </w:p>
    <w:p w14:paraId="02934A6E" w14:textId="77777777" w:rsidR="00F71F42" w:rsidRDefault="00000000">
      <w:pPr>
        <w:rPr>
          <w:sz w:val="22"/>
          <w:szCs w:val="22"/>
        </w:rPr>
      </w:pPr>
      <w:r>
        <w:rPr>
          <w:sz w:val="22"/>
          <w:szCs w:val="22"/>
        </w:rPr>
        <w:t>1.2. _____________________________ рублей, без НДС (НДС не облагается на основании____________ (</w:t>
      </w:r>
      <w:r>
        <w:rPr>
          <w:i/>
          <w:sz w:val="22"/>
          <w:szCs w:val="22"/>
        </w:rPr>
        <w:t>п.1.2. заполняется, в случае если участник закупки не применят НДС (суммы указываются цифрами и прописью</w:t>
      </w:r>
      <w:r>
        <w:rPr>
          <w:sz w:val="22"/>
          <w:szCs w:val="22"/>
        </w:rPr>
        <w:t>).</w:t>
      </w:r>
    </w:p>
    <w:p w14:paraId="679B1688" w14:textId="77777777" w:rsidR="00F71F42" w:rsidRDefault="00F71F42">
      <w:pPr>
        <w:rPr>
          <w:sz w:val="22"/>
          <w:szCs w:val="22"/>
        </w:rPr>
      </w:pPr>
    </w:p>
    <w:p w14:paraId="43BC3E91" w14:textId="77777777" w:rsidR="00F71F42" w:rsidRDefault="00000000">
      <w:pPr>
        <w:suppressAutoHyphens w:val="0"/>
        <w:ind w:right="34"/>
        <w:rPr>
          <w:snapToGrid w:val="0"/>
          <w:sz w:val="22"/>
          <w:szCs w:val="22"/>
        </w:rPr>
      </w:pPr>
      <w:r>
        <w:rPr>
          <w:snapToGrid w:val="0"/>
          <w:sz w:val="22"/>
          <w:szCs w:val="22"/>
        </w:rPr>
        <w:t>2. Подробные ведения о стоимости товара:</w:t>
      </w:r>
    </w:p>
    <w:p w14:paraId="27B92562" w14:textId="77777777" w:rsidR="00F71F42" w:rsidRDefault="00F71F42">
      <w:pPr>
        <w:suppressAutoHyphens w:val="0"/>
        <w:ind w:right="34"/>
        <w:rPr>
          <w:snapToGrid w:val="0"/>
          <w:sz w:val="22"/>
          <w:szCs w:val="22"/>
        </w:rPr>
      </w:pPr>
    </w:p>
    <w:tbl>
      <w:tblPr>
        <w:tblW w:w="10490" w:type="dxa"/>
        <w:tblInd w:w="-289" w:type="dxa"/>
        <w:tblLayout w:type="fixed"/>
        <w:tblLook w:val="04A0" w:firstRow="1" w:lastRow="0" w:firstColumn="1" w:lastColumn="0" w:noHBand="0" w:noVBand="1"/>
      </w:tblPr>
      <w:tblGrid>
        <w:gridCol w:w="568"/>
        <w:gridCol w:w="1701"/>
        <w:gridCol w:w="992"/>
        <w:gridCol w:w="1559"/>
        <w:gridCol w:w="1418"/>
        <w:gridCol w:w="1276"/>
        <w:gridCol w:w="1134"/>
        <w:gridCol w:w="1842"/>
      </w:tblGrid>
      <w:tr w:rsidR="00F71F42" w14:paraId="7AF6DCBE" w14:textId="77777777">
        <w:trPr>
          <w:tblHeader/>
        </w:trPr>
        <w:tc>
          <w:tcPr>
            <w:tcW w:w="568" w:type="dxa"/>
            <w:tcBorders>
              <w:top w:val="single" w:sz="4" w:space="0" w:color="000000"/>
              <w:left w:val="single" w:sz="4" w:space="0" w:color="000000"/>
              <w:bottom w:val="single" w:sz="4" w:space="0" w:color="000000"/>
            </w:tcBorders>
          </w:tcPr>
          <w:p w14:paraId="04DBD8E0" w14:textId="77777777" w:rsidR="00F71F42" w:rsidRDefault="00000000">
            <w:pPr>
              <w:autoSpaceDE w:val="0"/>
              <w:snapToGrid w:val="0"/>
              <w:rPr>
                <w:b/>
                <w:sz w:val="22"/>
                <w:szCs w:val="22"/>
              </w:rPr>
            </w:pPr>
            <w:r>
              <w:rPr>
                <w:b/>
                <w:sz w:val="22"/>
                <w:szCs w:val="22"/>
              </w:rPr>
              <w:t>№ п/п</w:t>
            </w:r>
          </w:p>
        </w:tc>
        <w:tc>
          <w:tcPr>
            <w:tcW w:w="1701" w:type="dxa"/>
            <w:tcBorders>
              <w:top w:val="single" w:sz="4" w:space="0" w:color="000000"/>
              <w:left w:val="single" w:sz="4" w:space="0" w:color="000000"/>
              <w:bottom w:val="single" w:sz="4" w:space="0" w:color="000000"/>
            </w:tcBorders>
          </w:tcPr>
          <w:p w14:paraId="011BCCAA" w14:textId="77777777" w:rsidR="00F71F42" w:rsidRDefault="00000000">
            <w:pPr>
              <w:autoSpaceDE w:val="0"/>
              <w:snapToGrid w:val="0"/>
              <w:jc w:val="center"/>
              <w:rPr>
                <w:b/>
                <w:sz w:val="22"/>
                <w:szCs w:val="22"/>
              </w:rPr>
            </w:pPr>
            <w:r>
              <w:rPr>
                <w:b/>
                <w:sz w:val="22"/>
                <w:szCs w:val="22"/>
              </w:rPr>
              <w:t>Наименование товара</w:t>
            </w:r>
          </w:p>
          <w:p w14:paraId="22874D95" w14:textId="77777777" w:rsidR="00F71F42" w:rsidRDefault="00F71F42">
            <w:pPr>
              <w:autoSpaceDE w:val="0"/>
              <w:jc w:val="center"/>
              <w:rPr>
                <w:i/>
                <w:sz w:val="22"/>
                <w:szCs w:val="22"/>
              </w:rPr>
            </w:pPr>
          </w:p>
        </w:tc>
        <w:tc>
          <w:tcPr>
            <w:tcW w:w="992" w:type="dxa"/>
            <w:tcBorders>
              <w:top w:val="single" w:sz="4" w:space="0" w:color="000000"/>
              <w:left w:val="single" w:sz="4" w:space="0" w:color="000000"/>
              <w:bottom w:val="single" w:sz="4" w:space="0" w:color="000000"/>
            </w:tcBorders>
          </w:tcPr>
          <w:p w14:paraId="3BB80CF8" w14:textId="77777777" w:rsidR="00F71F42" w:rsidRDefault="00000000">
            <w:pPr>
              <w:autoSpaceDE w:val="0"/>
              <w:snapToGrid w:val="0"/>
              <w:jc w:val="center"/>
              <w:rPr>
                <w:b/>
                <w:sz w:val="22"/>
                <w:szCs w:val="22"/>
              </w:rPr>
            </w:pPr>
            <w:r>
              <w:rPr>
                <w:b/>
                <w:sz w:val="22"/>
                <w:szCs w:val="22"/>
              </w:rPr>
              <w:t>Количество</w:t>
            </w:r>
          </w:p>
        </w:tc>
        <w:tc>
          <w:tcPr>
            <w:tcW w:w="1559" w:type="dxa"/>
            <w:tcBorders>
              <w:top w:val="single" w:sz="4" w:space="0" w:color="000000"/>
              <w:left w:val="single" w:sz="4" w:space="0" w:color="000000"/>
              <w:bottom w:val="single" w:sz="4" w:space="0" w:color="000000"/>
              <w:right w:val="single" w:sz="4" w:space="0" w:color="000000"/>
            </w:tcBorders>
          </w:tcPr>
          <w:p w14:paraId="1ED66225" w14:textId="77777777" w:rsidR="00F71F42" w:rsidRDefault="00000000">
            <w:pPr>
              <w:autoSpaceDE w:val="0"/>
              <w:jc w:val="center"/>
              <w:rPr>
                <w:b/>
                <w:bCs/>
                <w:sz w:val="22"/>
                <w:szCs w:val="22"/>
              </w:rPr>
            </w:pPr>
            <w:r>
              <w:rPr>
                <w:b/>
                <w:bCs/>
                <w:sz w:val="22"/>
                <w:szCs w:val="22"/>
              </w:rPr>
              <w:t xml:space="preserve">Единица измерения </w:t>
            </w:r>
          </w:p>
        </w:tc>
        <w:tc>
          <w:tcPr>
            <w:tcW w:w="1418" w:type="dxa"/>
            <w:tcBorders>
              <w:top w:val="single" w:sz="4" w:space="0" w:color="000000"/>
              <w:left w:val="single" w:sz="4" w:space="0" w:color="000000"/>
              <w:bottom w:val="single" w:sz="4" w:space="0" w:color="000000"/>
            </w:tcBorders>
          </w:tcPr>
          <w:p w14:paraId="217FF1B8" w14:textId="77777777" w:rsidR="00F71F42" w:rsidRDefault="00000000">
            <w:pPr>
              <w:autoSpaceDE w:val="0"/>
              <w:jc w:val="center"/>
              <w:rPr>
                <w:b/>
                <w:sz w:val="22"/>
                <w:szCs w:val="22"/>
              </w:rPr>
            </w:pPr>
            <w:r>
              <w:rPr>
                <w:b/>
                <w:bCs/>
                <w:sz w:val="22"/>
                <w:szCs w:val="22"/>
              </w:rPr>
              <w:t>Цена за ед. товара рублей/без НДС</w:t>
            </w:r>
          </w:p>
        </w:tc>
        <w:tc>
          <w:tcPr>
            <w:tcW w:w="1276" w:type="dxa"/>
            <w:tcBorders>
              <w:top w:val="single" w:sz="4" w:space="0" w:color="000000"/>
              <w:left w:val="single" w:sz="4" w:space="0" w:color="000000"/>
              <w:bottom w:val="single" w:sz="4" w:space="0" w:color="000000"/>
            </w:tcBorders>
          </w:tcPr>
          <w:p w14:paraId="4468F63C" w14:textId="77777777" w:rsidR="00F71F42" w:rsidRDefault="00000000">
            <w:pPr>
              <w:autoSpaceDE w:val="0"/>
              <w:jc w:val="center"/>
              <w:rPr>
                <w:b/>
                <w:sz w:val="22"/>
                <w:szCs w:val="22"/>
              </w:rPr>
            </w:pPr>
            <w:r>
              <w:rPr>
                <w:b/>
                <w:bCs/>
                <w:sz w:val="22"/>
                <w:szCs w:val="22"/>
              </w:rPr>
              <w:t>Цена за ед. товара, руб. с НДС</w:t>
            </w:r>
            <w:r>
              <w:rPr>
                <w:rStyle w:val="ac"/>
                <w:b/>
                <w:bCs/>
                <w:sz w:val="22"/>
                <w:szCs w:val="22"/>
              </w:rPr>
              <w:footnoteReference w:id="1"/>
            </w:r>
          </w:p>
        </w:tc>
        <w:tc>
          <w:tcPr>
            <w:tcW w:w="1134" w:type="dxa"/>
            <w:tcBorders>
              <w:top w:val="single" w:sz="4" w:space="0" w:color="000000"/>
              <w:left w:val="single" w:sz="4" w:space="0" w:color="000000"/>
              <w:bottom w:val="single" w:sz="4" w:space="0" w:color="000000"/>
              <w:right w:val="single" w:sz="4" w:space="0" w:color="000000"/>
            </w:tcBorders>
          </w:tcPr>
          <w:p w14:paraId="09BB4633" w14:textId="77777777" w:rsidR="00F71F42" w:rsidRDefault="00000000">
            <w:pPr>
              <w:autoSpaceDE w:val="0"/>
              <w:snapToGrid w:val="0"/>
              <w:jc w:val="center"/>
              <w:rPr>
                <w:b/>
                <w:sz w:val="22"/>
                <w:szCs w:val="22"/>
              </w:rPr>
            </w:pPr>
            <w:r>
              <w:rPr>
                <w:b/>
                <w:sz w:val="22"/>
                <w:szCs w:val="22"/>
              </w:rPr>
              <w:t xml:space="preserve">Сумма товара, руб. с учётом НДС/ без НДС </w:t>
            </w:r>
            <w:r>
              <w:rPr>
                <w:rStyle w:val="ac"/>
                <w:b/>
                <w:sz w:val="22"/>
                <w:szCs w:val="22"/>
              </w:rPr>
              <w:footnoteReference w:id="2"/>
            </w:r>
          </w:p>
        </w:tc>
        <w:tc>
          <w:tcPr>
            <w:tcW w:w="1842" w:type="dxa"/>
            <w:tcBorders>
              <w:top w:val="single" w:sz="4" w:space="0" w:color="000000"/>
              <w:left w:val="single" w:sz="4" w:space="0" w:color="000000"/>
              <w:bottom w:val="single" w:sz="4" w:space="0" w:color="000000"/>
              <w:right w:val="single" w:sz="4" w:space="0" w:color="000000"/>
            </w:tcBorders>
          </w:tcPr>
          <w:p w14:paraId="7080C34E" w14:textId="77777777" w:rsidR="00F71F42" w:rsidRDefault="00000000">
            <w:pPr>
              <w:autoSpaceDE w:val="0"/>
              <w:snapToGrid w:val="0"/>
              <w:jc w:val="center"/>
              <w:rPr>
                <w:b/>
                <w:sz w:val="22"/>
                <w:szCs w:val="22"/>
                <w:lang w:eastAsia="en-US"/>
              </w:rPr>
            </w:pPr>
            <w:r>
              <w:rPr>
                <w:b/>
                <w:sz w:val="22"/>
                <w:szCs w:val="22"/>
                <w:lang w:eastAsia="en-US"/>
              </w:rPr>
              <w:t xml:space="preserve">Страна происхождения. </w:t>
            </w:r>
          </w:p>
          <w:p w14:paraId="16D16AB2" w14:textId="77777777" w:rsidR="00F71F42" w:rsidRDefault="00000000">
            <w:pPr>
              <w:autoSpaceDE w:val="0"/>
              <w:snapToGrid w:val="0"/>
              <w:jc w:val="center"/>
              <w:rPr>
                <w:b/>
                <w:sz w:val="22"/>
                <w:szCs w:val="22"/>
              </w:rPr>
            </w:pPr>
            <w:r>
              <w:rPr>
                <w:b/>
                <w:sz w:val="22"/>
                <w:szCs w:val="22"/>
                <w:lang w:eastAsia="en-US"/>
              </w:rPr>
              <w:t>Реестровый номер</w:t>
            </w:r>
            <w:r>
              <w:rPr>
                <w:rStyle w:val="ac"/>
                <w:b/>
                <w:sz w:val="22"/>
                <w:szCs w:val="22"/>
                <w:lang w:eastAsia="en-US"/>
              </w:rPr>
              <w:footnoteReference w:id="3"/>
            </w:r>
          </w:p>
        </w:tc>
      </w:tr>
      <w:tr w:rsidR="00F71F42" w14:paraId="20DEB82D" w14:textId="77777777">
        <w:trPr>
          <w:tblHeader/>
        </w:trPr>
        <w:tc>
          <w:tcPr>
            <w:tcW w:w="568" w:type="dxa"/>
            <w:tcBorders>
              <w:left w:val="single" w:sz="4" w:space="0" w:color="000000"/>
              <w:bottom w:val="single" w:sz="4" w:space="0" w:color="000000"/>
            </w:tcBorders>
          </w:tcPr>
          <w:p w14:paraId="6B7F5A0F" w14:textId="77777777" w:rsidR="00F71F42" w:rsidRDefault="00000000">
            <w:pPr>
              <w:autoSpaceDE w:val="0"/>
              <w:snapToGrid w:val="0"/>
              <w:jc w:val="center"/>
              <w:rPr>
                <w:b/>
                <w:sz w:val="22"/>
                <w:szCs w:val="22"/>
              </w:rPr>
            </w:pPr>
            <w:r>
              <w:rPr>
                <w:b/>
                <w:sz w:val="22"/>
                <w:szCs w:val="22"/>
              </w:rPr>
              <w:t>1</w:t>
            </w:r>
          </w:p>
        </w:tc>
        <w:tc>
          <w:tcPr>
            <w:tcW w:w="1701" w:type="dxa"/>
            <w:tcBorders>
              <w:left w:val="single" w:sz="4" w:space="0" w:color="000000"/>
              <w:bottom w:val="single" w:sz="4" w:space="0" w:color="000000"/>
            </w:tcBorders>
          </w:tcPr>
          <w:p w14:paraId="0FAEE72A" w14:textId="77777777" w:rsidR="00F71F42" w:rsidRDefault="00000000">
            <w:pPr>
              <w:autoSpaceDE w:val="0"/>
              <w:snapToGrid w:val="0"/>
              <w:jc w:val="center"/>
              <w:rPr>
                <w:b/>
                <w:sz w:val="22"/>
                <w:szCs w:val="22"/>
              </w:rPr>
            </w:pPr>
            <w:r>
              <w:rPr>
                <w:b/>
                <w:sz w:val="22"/>
                <w:szCs w:val="22"/>
              </w:rPr>
              <w:t>2</w:t>
            </w:r>
          </w:p>
        </w:tc>
        <w:tc>
          <w:tcPr>
            <w:tcW w:w="992" w:type="dxa"/>
            <w:tcBorders>
              <w:left w:val="single" w:sz="4" w:space="0" w:color="000000"/>
              <w:bottom w:val="single" w:sz="4" w:space="0" w:color="000000"/>
            </w:tcBorders>
          </w:tcPr>
          <w:p w14:paraId="43E6F785" w14:textId="77777777" w:rsidR="00F71F42" w:rsidRDefault="00000000">
            <w:pPr>
              <w:autoSpaceDE w:val="0"/>
              <w:snapToGrid w:val="0"/>
              <w:jc w:val="center"/>
              <w:rPr>
                <w:b/>
                <w:sz w:val="22"/>
                <w:szCs w:val="22"/>
              </w:rPr>
            </w:pPr>
            <w:r>
              <w:rPr>
                <w:b/>
                <w:sz w:val="22"/>
                <w:szCs w:val="22"/>
              </w:rPr>
              <w:t>3</w:t>
            </w:r>
          </w:p>
        </w:tc>
        <w:tc>
          <w:tcPr>
            <w:tcW w:w="1559" w:type="dxa"/>
            <w:tcBorders>
              <w:left w:val="single" w:sz="4" w:space="0" w:color="000000"/>
              <w:bottom w:val="single" w:sz="4" w:space="0" w:color="000000"/>
              <w:right w:val="single" w:sz="4" w:space="0" w:color="000000"/>
            </w:tcBorders>
          </w:tcPr>
          <w:p w14:paraId="0EB28B2D" w14:textId="77777777" w:rsidR="00F71F42" w:rsidRDefault="00000000">
            <w:pPr>
              <w:autoSpaceDE w:val="0"/>
              <w:snapToGrid w:val="0"/>
              <w:jc w:val="center"/>
              <w:rPr>
                <w:b/>
                <w:sz w:val="22"/>
                <w:szCs w:val="22"/>
              </w:rPr>
            </w:pPr>
            <w:r>
              <w:rPr>
                <w:b/>
                <w:sz w:val="22"/>
                <w:szCs w:val="22"/>
              </w:rPr>
              <w:t>4</w:t>
            </w:r>
          </w:p>
        </w:tc>
        <w:tc>
          <w:tcPr>
            <w:tcW w:w="1418" w:type="dxa"/>
            <w:tcBorders>
              <w:left w:val="single" w:sz="4" w:space="0" w:color="000000"/>
              <w:bottom w:val="single" w:sz="4" w:space="0" w:color="000000"/>
            </w:tcBorders>
          </w:tcPr>
          <w:p w14:paraId="7291F95D" w14:textId="77777777" w:rsidR="00F71F42" w:rsidRDefault="00000000">
            <w:pPr>
              <w:autoSpaceDE w:val="0"/>
              <w:snapToGrid w:val="0"/>
              <w:jc w:val="center"/>
              <w:rPr>
                <w:b/>
                <w:sz w:val="22"/>
                <w:szCs w:val="22"/>
              </w:rPr>
            </w:pPr>
            <w:r>
              <w:rPr>
                <w:b/>
                <w:sz w:val="22"/>
                <w:szCs w:val="22"/>
              </w:rPr>
              <w:t>5</w:t>
            </w:r>
          </w:p>
        </w:tc>
        <w:tc>
          <w:tcPr>
            <w:tcW w:w="1276" w:type="dxa"/>
            <w:tcBorders>
              <w:left w:val="single" w:sz="4" w:space="0" w:color="000000"/>
              <w:bottom w:val="single" w:sz="4" w:space="0" w:color="000000"/>
            </w:tcBorders>
          </w:tcPr>
          <w:p w14:paraId="65185194" w14:textId="77777777" w:rsidR="00F71F42" w:rsidRDefault="00000000">
            <w:pPr>
              <w:autoSpaceDE w:val="0"/>
              <w:snapToGrid w:val="0"/>
              <w:jc w:val="center"/>
              <w:rPr>
                <w:b/>
                <w:sz w:val="22"/>
                <w:szCs w:val="22"/>
              </w:rPr>
            </w:pPr>
            <w:r>
              <w:rPr>
                <w:b/>
                <w:sz w:val="22"/>
                <w:szCs w:val="22"/>
              </w:rPr>
              <w:t>6</w:t>
            </w:r>
          </w:p>
        </w:tc>
        <w:tc>
          <w:tcPr>
            <w:tcW w:w="1134" w:type="dxa"/>
            <w:tcBorders>
              <w:left w:val="single" w:sz="4" w:space="0" w:color="000000"/>
              <w:bottom w:val="single" w:sz="4" w:space="0" w:color="000000"/>
              <w:right w:val="single" w:sz="4" w:space="0" w:color="000000"/>
            </w:tcBorders>
          </w:tcPr>
          <w:p w14:paraId="70FE9113" w14:textId="77777777" w:rsidR="00F71F42" w:rsidRDefault="00000000">
            <w:pPr>
              <w:autoSpaceDE w:val="0"/>
              <w:snapToGrid w:val="0"/>
              <w:jc w:val="center"/>
              <w:rPr>
                <w:b/>
                <w:sz w:val="22"/>
                <w:szCs w:val="22"/>
              </w:rPr>
            </w:pPr>
            <w:r>
              <w:rPr>
                <w:b/>
                <w:sz w:val="22"/>
                <w:szCs w:val="22"/>
              </w:rPr>
              <w:t>7</w:t>
            </w:r>
          </w:p>
        </w:tc>
        <w:tc>
          <w:tcPr>
            <w:tcW w:w="1842" w:type="dxa"/>
            <w:tcBorders>
              <w:left w:val="single" w:sz="4" w:space="0" w:color="000000"/>
              <w:bottom w:val="single" w:sz="4" w:space="0" w:color="000000"/>
              <w:right w:val="single" w:sz="4" w:space="0" w:color="000000"/>
            </w:tcBorders>
          </w:tcPr>
          <w:p w14:paraId="71107ED5" w14:textId="77777777" w:rsidR="00F71F42" w:rsidRDefault="00000000">
            <w:pPr>
              <w:autoSpaceDE w:val="0"/>
              <w:snapToGrid w:val="0"/>
              <w:jc w:val="center"/>
              <w:rPr>
                <w:b/>
                <w:sz w:val="22"/>
                <w:szCs w:val="22"/>
              </w:rPr>
            </w:pPr>
            <w:r>
              <w:rPr>
                <w:b/>
                <w:sz w:val="22"/>
                <w:szCs w:val="22"/>
              </w:rPr>
              <w:t>8</w:t>
            </w:r>
          </w:p>
        </w:tc>
      </w:tr>
      <w:tr w:rsidR="00F71F42" w14:paraId="5E5DB210" w14:textId="77777777">
        <w:trPr>
          <w:trHeight w:val="128"/>
          <w:tblHeader/>
        </w:trPr>
        <w:tc>
          <w:tcPr>
            <w:tcW w:w="568" w:type="dxa"/>
            <w:tcBorders>
              <w:left w:val="single" w:sz="4" w:space="0" w:color="000000"/>
              <w:bottom w:val="single" w:sz="4" w:space="0" w:color="000000"/>
            </w:tcBorders>
          </w:tcPr>
          <w:p w14:paraId="1B4C677F" w14:textId="77777777" w:rsidR="00F71F42" w:rsidRDefault="00000000">
            <w:pPr>
              <w:autoSpaceDE w:val="0"/>
              <w:snapToGrid w:val="0"/>
              <w:jc w:val="center"/>
              <w:rPr>
                <w:bCs/>
                <w:sz w:val="22"/>
                <w:szCs w:val="22"/>
              </w:rPr>
            </w:pPr>
            <w:r>
              <w:rPr>
                <w:bCs/>
                <w:sz w:val="22"/>
                <w:szCs w:val="22"/>
              </w:rPr>
              <w:t>1</w:t>
            </w:r>
          </w:p>
        </w:tc>
        <w:tc>
          <w:tcPr>
            <w:tcW w:w="1701" w:type="dxa"/>
            <w:tcBorders>
              <w:left w:val="single" w:sz="4" w:space="0" w:color="000000"/>
              <w:bottom w:val="single" w:sz="4" w:space="0" w:color="000000"/>
            </w:tcBorders>
          </w:tcPr>
          <w:p w14:paraId="5D2B421C" w14:textId="77777777" w:rsidR="00F71F42" w:rsidRDefault="00F71F42">
            <w:pPr>
              <w:autoSpaceDE w:val="0"/>
              <w:snapToGrid w:val="0"/>
              <w:rPr>
                <w:sz w:val="22"/>
                <w:szCs w:val="22"/>
              </w:rPr>
            </w:pPr>
          </w:p>
        </w:tc>
        <w:tc>
          <w:tcPr>
            <w:tcW w:w="992" w:type="dxa"/>
            <w:tcBorders>
              <w:left w:val="single" w:sz="4" w:space="0" w:color="000000"/>
              <w:bottom w:val="single" w:sz="4" w:space="0" w:color="000000"/>
            </w:tcBorders>
          </w:tcPr>
          <w:p w14:paraId="5F94173E" w14:textId="77777777" w:rsidR="00F71F42" w:rsidRDefault="00F71F42">
            <w:pPr>
              <w:autoSpaceDE w:val="0"/>
              <w:snapToGrid w:val="0"/>
              <w:jc w:val="center"/>
              <w:rPr>
                <w:b/>
                <w:sz w:val="22"/>
                <w:szCs w:val="22"/>
              </w:rPr>
            </w:pPr>
          </w:p>
        </w:tc>
        <w:tc>
          <w:tcPr>
            <w:tcW w:w="1559" w:type="dxa"/>
            <w:tcBorders>
              <w:left w:val="single" w:sz="4" w:space="0" w:color="000000"/>
              <w:bottom w:val="single" w:sz="4" w:space="0" w:color="000000"/>
              <w:right w:val="single" w:sz="4" w:space="0" w:color="000000"/>
            </w:tcBorders>
          </w:tcPr>
          <w:p w14:paraId="4F4C9504" w14:textId="77777777" w:rsidR="00F71F42" w:rsidRDefault="00F71F42">
            <w:pPr>
              <w:autoSpaceDE w:val="0"/>
              <w:snapToGrid w:val="0"/>
              <w:jc w:val="center"/>
              <w:rPr>
                <w:b/>
                <w:sz w:val="22"/>
                <w:szCs w:val="22"/>
              </w:rPr>
            </w:pPr>
          </w:p>
        </w:tc>
        <w:tc>
          <w:tcPr>
            <w:tcW w:w="1418" w:type="dxa"/>
            <w:tcBorders>
              <w:left w:val="single" w:sz="4" w:space="0" w:color="000000"/>
              <w:bottom w:val="single" w:sz="4" w:space="0" w:color="000000"/>
            </w:tcBorders>
          </w:tcPr>
          <w:p w14:paraId="47FD9F15" w14:textId="77777777" w:rsidR="00F71F42" w:rsidRDefault="00F71F42">
            <w:pPr>
              <w:autoSpaceDE w:val="0"/>
              <w:snapToGrid w:val="0"/>
              <w:jc w:val="center"/>
              <w:rPr>
                <w:b/>
                <w:sz w:val="22"/>
                <w:szCs w:val="22"/>
              </w:rPr>
            </w:pPr>
          </w:p>
        </w:tc>
        <w:tc>
          <w:tcPr>
            <w:tcW w:w="1276" w:type="dxa"/>
            <w:tcBorders>
              <w:left w:val="single" w:sz="4" w:space="0" w:color="000000"/>
              <w:bottom w:val="single" w:sz="4" w:space="0" w:color="000000"/>
            </w:tcBorders>
          </w:tcPr>
          <w:p w14:paraId="67CCC04B" w14:textId="77777777" w:rsidR="00F71F42" w:rsidRDefault="00F71F42">
            <w:pPr>
              <w:autoSpaceDE w:val="0"/>
              <w:snapToGrid w:val="0"/>
              <w:jc w:val="center"/>
              <w:rPr>
                <w:b/>
                <w:sz w:val="22"/>
                <w:szCs w:val="22"/>
              </w:rPr>
            </w:pPr>
          </w:p>
        </w:tc>
        <w:tc>
          <w:tcPr>
            <w:tcW w:w="1134" w:type="dxa"/>
            <w:tcBorders>
              <w:left w:val="single" w:sz="4" w:space="0" w:color="000000"/>
              <w:bottom w:val="single" w:sz="4" w:space="0" w:color="000000"/>
              <w:right w:val="single" w:sz="4" w:space="0" w:color="000000"/>
            </w:tcBorders>
          </w:tcPr>
          <w:p w14:paraId="34F9EB04" w14:textId="77777777" w:rsidR="00F71F42" w:rsidRDefault="00F71F42">
            <w:pPr>
              <w:autoSpaceDE w:val="0"/>
              <w:snapToGrid w:val="0"/>
              <w:jc w:val="center"/>
              <w:rPr>
                <w:b/>
                <w:sz w:val="22"/>
                <w:szCs w:val="22"/>
              </w:rPr>
            </w:pPr>
          </w:p>
        </w:tc>
        <w:tc>
          <w:tcPr>
            <w:tcW w:w="1842" w:type="dxa"/>
            <w:tcBorders>
              <w:left w:val="single" w:sz="4" w:space="0" w:color="000000"/>
              <w:bottom w:val="single" w:sz="4" w:space="0" w:color="000000"/>
              <w:right w:val="single" w:sz="4" w:space="0" w:color="000000"/>
            </w:tcBorders>
          </w:tcPr>
          <w:p w14:paraId="72B9D643" w14:textId="77777777" w:rsidR="00F71F42" w:rsidRDefault="00F71F42">
            <w:pPr>
              <w:autoSpaceDE w:val="0"/>
              <w:snapToGrid w:val="0"/>
              <w:jc w:val="center"/>
              <w:rPr>
                <w:b/>
                <w:sz w:val="22"/>
                <w:szCs w:val="22"/>
              </w:rPr>
            </w:pPr>
          </w:p>
        </w:tc>
      </w:tr>
      <w:tr w:rsidR="00F71F42" w14:paraId="7CFE0FB8" w14:textId="77777777">
        <w:tc>
          <w:tcPr>
            <w:tcW w:w="568" w:type="dxa"/>
            <w:tcBorders>
              <w:top w:val="single" w:sz="4" w:space="0" w:color="000000"/>
              <w:left w:val="single" w:sz="4" w:space="0" w:color="000000"/>
              <w:bottom w:val="single" w:sz="4" w:space="0" w:color="000000"/>
            </w:tcBorders>
          </w:tcPr>
          <w:p w14:paraId="4B84F50A" w14:textId="77777777" w:rsidR="00F71F42" w:rsidRDefault="00000000">
            <w:pPr>
              <w:autoSpaceDE w:val="0"/>
              <w:snapToGrid w:val="0"/>
              <w:jc w:val="center"/>
              <w:rPr>
                <w:bCs/>
                <w:sz w:val="22"/>
                <w:szCs w:val="22"/>
              </w:rPr>
            </w:pPr>
            <w:r>
              <w:rPr>
                <w:bCs/>
                <w:sz w:val="22"/>
                <w:szCs w:val="22"/>
              </w:rPr>
              <w:t>2</w:t>
            </w:r>
          </w:p>
        </w:tc>
        <w:tc>
          <w:tcPr>
            <w:tcW w:w="1701" w:type="dxa"/>
            <w:tcBorders>
              <w:top w:val="single" w:sz="4" w:space="0" w:color="000000"/>
              <w:left w:val="single" w:sz="4" w:space="0" w:color="000000"/>
              <w:bottom w:val="single" w:sz="4" w:space="0" w:color="000000"/>
            </w:tcBorders>
          </w:tcPr>
          <w:p w14:paraId="46B969AF" w14:textId="77777777" w:rsidR="00F71F42" w:rsidRDefault="00F71F42">
            <w:pPr>
              <w:autoSpaceDE w:val="0"/>
              <w:snapToGrid w:val="0"/>
              <w:rPr>
                <w:sz w:val="22"/>
                <w:szCs w:val="22"/>
              </w:rPr>
            </w:pPr>
          </w:p>
        </w:tc>
        <w:tc>
          <w:tcPr>
            <w:tcW w:w="992" w:type="dxa"/>
            <w:tcBorders>
              <w:top w:val="single" w:sz="4" w:space="0" w:color="000000"/>
              <w:left w:val="single" w:sz="4" w:space="0" w:color="000000"/>
              <w:bottom w:val="single" w:sz="4" w:space="0" w:color="000000"/>
            </w:tcBorders>
          </w:tcPr>
          <w:p w14:paraId="52182B60" w14:textId="77777777" w:rsidR="00F71F42" w:rsidRDefault="00F71F42">
            <w:pPr>
              <w:autoSpaceDE w:val="0"/>
              <w:snapToGrid w:val="0"/>
              <w:jc w:val="center"/>
              <w:rPr>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0444E2B0" w14:textId="77777777" w:rsidR="00F71F42" w:rsidRDefault="00F71F42">
            <w:pPr>
              <w:autoSpaceDE w:val="0"/>
              <w:snapToGrid w:val="0"/>
              <w:jc w:val="center"/>
              <w:rPr>
                <w:sz w:val="22"/>
                <w:szCs w:val="22"/>
              </w:rPr>
            </w:pPr>
          </w:p>
        </w:tc>
        <w:tc>
          <w:tcPr>
            <w:tcW w:w="1418" w:type="dxa"/>
            <w:tcBorders>
              <w:top w:val="single" w:sz="4" w:space="0" w:color="000000"/>
              <w:left w:val="single" w:sz="4" w:space="0" w:color="000000"/>
              <w:bottom w:val="single" w:sz="4" w:space="0" w:color="000000"/>
            </w:tcBorders>
          </w:tcPr>
          <w:p w14:paraId="61B92120" w14:textId="77777777" w:rsidR="00F71F42" w:rsidRDefault="00F71F42">
            <w:pPr>
              <w:autoSpaceDE w:val="0"/>
              <w:snapToGrid w:val="0"/>
              <w:jc w:val="center"/>
              <w:rPr>
                <w:sz w:val="22"/>
                <w:szCs w:val="22"/>
              </w:rPr>
            </w:pPr>
          </w:p>
        </w:tc>
        <w:tc>
          <w:tcPr>
            <w:tcW w:w="1276" w:type="dxa"/>
            <w:tcBorders>
              <w:top w:val="single" w:sz="4" w:space="0" w:color="000000"/>
              <w:left w:val="single" w:sz="4" w:space="0" w:color="000000"/>
              <w:bottom w:val="single" w:sz="4" w:space="0" w:color="000000"/>
            </w:tcBorders>
          </w:tcPr>
          <w:p w14:paraId="1638A264" w14:textId="77777777" w:rsidR="00F71F42" w:rsidRDefault="00F71F42">
            <w:pPr>
              <w:autoSpaceDE w:val="0"/>
              <w:snapToGrid w:val="0"/>
              <w:jc w:val="center"/>
              <w:rPr>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15BAA109" w14:textId="77777777" w:rsidR="00F71F42" w:rsidRDefault="00F71F42">
            <w:pPr>
              <w:autoSpaceDE w:val="0"/>
              <w:snapToGrid w:val="0"/>
              <w:jc w:val="center"/>
              <w:rPr>
                <w:sz w:val="22"/>
                <w:szCs w:val="22"/>
              </w:rPr>
            </w:pPr>
          </w:p>
        </w:tc>
        <w:tc>
          <w:tcPr>
            <w:tcW w:w="1842" w:type="dxa"/>
            <w:tcBorders>
              <w:top w:val="single" w:sz="4" w:space="0" w:color="000000"/>
              <w:left w:val="single" w:sz="4" w:space="0" w:color="000000"/>
              <w:bottom w:val="single" w:sz="4" w:space="0" w:color="000000"/>
              <w:right w:val="single" w:sz="4" w:space="0" w:color="000000"/>
            </w:tcBorders>
          </w:tcPr>
          <w:p w14:paraId="33C08D6B" w14:textId="77777777" w:rsidR="00F71F42" w:rsidRDefault="00F71F42">
            <w:pPr>
              <w:autoSpaceDE w:val="0"/>
              <w:snapToGrid w:val="0"/>
              <w:jc w:val="center"/>
              <w:rPr>
                <w:sz w:val="22"/>
                <w:szCs w:val="22"/>
              </w:rPr>
            </w:pPr>
          </w:p>
        </w:tc>
      </w:tr>
    </w:tbl>
    <w:p w14:paraId="39ADFB7B" w14:textId="77777777" w:rsidR="00F71F42" w:rsidRDefault="00F71F42">
      <w:pPr>
        <w:suppressAutoHyphens w:val="0"/>
        <w:ind w:right="34"/>
        <w:rPr>
          <w:snapToGrid w:val="0"/>
          <w:sz w:val="22"/>
          <w:szCs w:val="22"/>
        </w:rPr>
      </w:pPr>
    </w:p>
    <w:p w14:paraId="62957E6A" w14:textId="77777777" w:rsidR="00F71F42" w:rsidRDefault="00000000">
      <w:pPr>
        <w:suppressAutoHyphens w:val="0"/>
        <w:ind w:right="34"/>
        <w:rPr>
          <w:snapToGrid w:val="0"/>
          <w:sz w:val="22"/>
          <w:szCs w:val="22"/>
        </w:rPr>
      </w:pPr>
      <w:r>
        <w:rPr>
          <w:snapToGrid w:val="0"/>
          <w:sz w:val="22"/>
          <w:szCs w:val="22"/>
        </w:rPr>
        <w:t xml:space="preserve">3. </w:t>
      </w:r>
      <w:r>
        <w:rPr>
          <w:b/>
          <w:bCs/>
          <w:snapToGrid w:val="0"/>
          <w:sz w:val="22"/>
          <w:szCs w:val="22"/>
        </w:rPr>
        <w:t>Срок поставки:</w:t>
      </w:r>
      <w:r>
        <w:rPr>
          <w:snapToGrid w:val="0"/>
          <w:sz w:val="22"/>
          <w:szCs w:val="22"/>
        </w:rPr>
        <w:t xml:space="preserve"> в течение ___ календарных дней </w:t>
      </w:r>
      <w:r>
        <w:rPr>
          <w:b/>
          <w:bCs/>
          <w:i/>
          <w:iCs/>
          <w:snapToGrid w:val="0"/>
          <w:sz w:val="22"/>
          <w:szCs w:val="22"/>
        </w:rPr>
        <w:t>(предложенный участником срок не должен превышать 30 календарных дней)</w:t>
      </w:r>
      <w:r>
        <w:rPr>
          <w:snapToGrid w:val="0"/>
          <w:sz w:val="22"/>
          <w:szCs w:val="22"/>
        </w:rPr>
        <w:t xml:space="preserve"> с момента заключения договора</w:t>
      </w:r>
    </w:p>
    <w:p w14:paraId="1C1F9575" w14:textId="77777777" w:rsidR="00F71F42" w:rsidRDefault="00F71F42">
      <w:pPr>
        <w:suppressAutoHyphens w:val="0"/>
        <w:ind w:right="34"/>
        <w:rPr>
          <w:snapToGrid w:val="0"/>
          <w:sz w:val="22"/>
          <w:szCs w:val="22"/>
        </w:rPr>
      </w:pPr>
    </w:p>
    <w:p w14:paraId="02B56108" w14:textId="77777777" w:rsidR="00F71F42" w:rsidRDefault="00000000">
      <w:pPr>
        <w:suppressAutoHyphens w:val="0"/>
        <w:rPr>
          <w:sz w:val="22"/>
          <w:szCs w:val="22"/>
          <w:lang w:eastAsia="ru-RU"/>
        </w:rPr>
      </w:pPr>
      <w:r>
        <w:rPr>
          <w:sz w:val="22"/>
          <w:szCs w:val="22"/>
          <w:lang w:eastAsia="ru-RU"/>
        </w:rPr>
        <w:t>Руководитель организации</w:t>
      </w:r>
      <w:r>
        <w:rPr>
          <w:sz w:val="22"/>
          <w:szCs w:val="22"/>
          <w:lang w:eastAsia="ru-RU"/>
        </w:rPr>
        <w:tab/>
      </w:r>
      <w:r>
        <w:rPr>
          <w:sz w:val="22"/>
          <w:szCs w:val="22"/>
          <w:lang w:eastAsia="ru-RU"/>
        </w:rPr>
        <w:tab/>
      </w:r>
      <w:r>
        <w:rPr>
          <w:sz w:val="22"/>
          <w:szCs w:val="22"/>
          <w:lang w:eastAsia="ru-RU"/>
        </w:rPr>
        <w:tab/>
        <w:t>___________________      ____________________</w:t>
      </w:r>
    </w:p>
    <w:p w14:paraId="035813E0" w14:textId="77777777" w:rsidR="00F71F42" w:rsidRDefault="00000000">
      <w:pPr>
        <w:suppressAutoHyphens w:val="0"/>
        <w:rPr>
          <w:sz w:val="22"/>
          <w:szCs w:val="22"/>
          <w:vertAlign w:val="superscript"/>
          <w:lang w:eastAsia="ru-RU"/>
        </w:rPr>
      </w:pPr>
      <w:r>
        <w:rPr>
          <w:sz w:val="22"/>
          <w:szCs w:val="22"/>
          <w:vertAlign w:val="superscript"/>
          <w:lang w:eastAsia="ru-RU"/>
        </w:rPr>
        <w:tab/>
      </w:r>
      <w:r>
        <w:rPr>
          <w:sz w:val="22"/>
          <w:szCs w:val="22"/>
          <w:vertAlign w:val="superscript"/>
          <w:lang w:eastAsia="ru-RU"/>
        </w:rPr>
        <w:tab/>
      </w:r>
      <w:r>
        <w:rPr>
          <w:sz w:val="22"/>
          <w:szCs w:val="22"/>
          <w:vertAlign w:val="superscript"/>
          <w:lang w:eastAsia="ru-RU"/>
        </w:rPr>
        <w:tab/>
        <w:t xml:space="preserve">     (подпись)                                                             (Ф.И.О.)</w:t>
      </w:r>
    </w:p>
    <w:p w14:paraId="64FF330B" w14:textId="77777777" w:rsidR="00F71F42" w:rsidRDefault="00000000">
      <w:pPr>
        <w:suppressAutoHyphens w:val="0"/>
        <w:rPr>
          <w:sz w:val="22"/>
          <w:szCs w:val="22"/>
          <w:lang w:eastAsia="ru-RU"/>
        </w:rPr>
      </w:pPr>
      <w:r>
        <w:rPr>
          <w:sz w:val="22"/>
          <w:szCs w:val="22"/>
          <w:lang w:eastAsia="ru-RU"/>
        </w:rPr>
        <w:t>М.П.</w:t>
      </w:r>
    </w:p>
    <w:p w14:paraId="2D562672" w14:textId="77777777" w:rsidR="00F71F42" w:rsidRDefault="00F71F42">
      <w:pPr>
        <w:suppressAutoHyphens w:val="0"/>
        <w:rPr>
          <w:sz w:val="22"/>
          <w:szCs w:val="22"/>
          <w:vertAlign w:val="superscript"/>
        </w:rPr>
      </w:pPr>
    </w:p>
    <w:p w14:paraId="5D0DBED3" w14:textId="77777777" w:rsidR="00F71F42" w:rsidRDefault="00000000">
      <w:pPr>
        <w:widowControl w:val="0"/>
        <w:tabs>
          <w:tab w:val="left" w:pos="1080"/>
        </w:tabs>
        <w:suppressAutoHyphens w:val="0"/>
        <w:ind w:firstLine="540"/>
        <w:rPr>
          <w:sz w:val="22"/>
          <w:szCs w:val="22"/>
        </w:rPr>
      </w:pPr>
      <w:r>
        <w:rPr>
          <w:sz w:val="22"/>
          <w:szCs w:val="22"/>
        </w:rPr>
        <w:t>Инструкции по заполнению</w:t>
      </w:r>
    </w:p>
    <w:p w14:paraId="735E9591" w14:textId="77777777" w:rsidR="00F71F42" w:rsidRDefault="00000000">
      <w:pPr>
        <w:suppressAutoHyphens w:val="0"/>
        <w:rPr>
          <w:i/>
          <w:sz w:val="22"/>
          <w:szCs w:val="22"/>
        </w:rPr>
      </w:pPr>
      <w:r>
        <w:rPr>
          <w:i/>
          <w:sz w:val="22"/>
          <w:szCs w:val="22"/>
        </w:rPr>
        <w:t>Данные инструкции не следует воспроизводить в документах, подготовленных Участником.</w:t>
      </w:r>
    </w:p>
    <w:p w14:paraId="0E9CD19E" w14:textId="77777777" w:rsidR="00F71F42" w:rsidRDefault="00000000">
      <w:pPr>
        <w:pStyle w:val="ad"/>
        <w:ind w:firstLine="0"/>
        <w:rPr>
          <w:i/>
          <w:sz w:val="22"/>
          <w:szCs w:val="22"/>
        </w:rPr>
      </w:pPr>
      <w:r>
        <w:rPr>
          <w:i/>
          <w:sz w:val="22"/>
          <w:szCs w:val="22"/>
        </w:rPr>
        <w:t>Цена договора, предложенная участником в заявке, не должна превышать начальную(максимальную) цену договора, указанную в Извещении. Цена единицы товара, предложенная участником закупки, не должна превышать среднее значение цены единицы товара, указанной в расчете начальной (максимальной) цены договора.</w:t>
      </w:r>
    </w:p>
    <w:p w14:paraId="31224A47" w14:textId="77777777" w:rsidR="00F71F42" w:rsidRDefault="00F71F42">
      <w:pPr>
        <w:suppressAutoHyphens w:val="0"/>
        <w:jc w:val="center"/>
        <w:rPr>
          <w:sz w:val="22"/>
          <w:szCs w:val="22"/>
        </w:rPr>
      </w:pPr>
    </w:p>
    <w:sectPr w:rsidR="00F71F42">
      <w:pgSz w:w="11906" w:h="16838"/>
      <w:pgMar w:top="993"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9D156" w14:textId="77777777" w:rsidR="003013F8" w:rsidRDefault="003013F8">
      <w:r>
        <w:separator/>
      </w:r>
    </w:p>
  </w:endnote>
  <w:endnote w:type="continuationSeparator" w:id="0">
    <w:p w14:paraId="4E31B72D" w14:textId="77777777" w:rsidR="003013F8" w:rsidRDefault="00301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default"/>
    <w:sig w:usb0="E1002EFF" w:usb1="C000605B" w:usb2="00000029" w:usb3="00000000" w:csb0="200101FF" w:csb1="20280000"/>
  </w:font>
  <w:font w:name="Marlett">
    <w:panose1 w:val="00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3998F" w14:textId="77777777" w:rsidR="003013F8" w:rsidRDefault="003013F8">
      <w:r>
        <w:separator/>
      </w:r>
    </w:p>
  </w:footnote>
  <w:footnote w:type="continuationSeparator" w:id="0">
    <w:p w14:paraId="7FDE33BC" w14:textId="77777777" w:rsidR="003013F8" w:rsidRDefault="003013F8">
      <w:r>
        <w:continuationSeparator/>
      </w:r>
    </w:p>
  </w:footnote>
  <w:footnote w:id="1">
    <w:p w14:paraId="2039576E" w14:textId="77777777" w:rsidR="00F71F42" w:rsidRDefault="00000000">
      <w:pPr>
        <w:pStyle w:val="ad"/>
      </w:pPr>
      <w:r>
        <w:rPr>
          <w:rStyle w:val="ac"/>
        </w:rPr>
        <w:footnoteRef/>
      </w:r>
      <w:r>
        <w:t>заполняется участником, в случае если участник является плательщиком НДС</w:t>
      </w:r>
    </w:p>
  </w:footnote>
  <w:footnote w:id="2">
    <w:p w14:paraId="52DBD6B9" w14:textId="77777777" w:rsidR="00F71F42" w:rsidRDefault="00000000">
      <w:pPr>
        <w:pStyle w:val="ad"/>
      </w:pPr>
      <w:r>
        <w:rPr>
          <w:rStyle w:val="ac"/>
        </w:rPr>
        <w:footnoteRef/>
      </w:r>
      <w:r>
        <w:t>заполняется участником закупки с учетом применения системы налогообложения (с НДС или без НДС)</w:t>
      </w:r>
    </w:p>
  </w:footnote>
  <w:footnote w:id="3">
    <w:p w14:paraId="56C96726" w14:textId="77777777" w:rsidR="00F71F42" w:rsidRDefault="00000000">
      <w:pPr>
        <w:pStyle w:val="ad"/>
      </w:pPr>
      <w:r>
        <w:rPr>
          <w:rStyle w:val="ac"/>
        </w:rPr>
        <w:footnoteRef/>
      </w:r>
      <w:r>
        <w:t xml:space="preserve"> - </w:t>
      </w:r>
      <w:r>
        <w:rPr>
          <w:b/>
          <w:bCs/>
        </w:rPr>
        <w:t>для товара российского происхождения</w:t>
      </w:r>
      <w:r>
        <w:t xml:space="preserve">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(при наличии); </w:t>
      </w:r>
    </w:p>
    <w:p w14:paraId="078704E2" w14:textId="77777777" w:rsidR="00F71F42" w:rsidRDefault="00000000">
      <w:pPr>
        <w:pStyle w:val="ad"/>
      </w:pPr>
      <w:r>
        <w:t xml:space="preserve">- </w:t>
      </w:r>
      <w:r>
        <w:rPr>
          <w:b/>
          <w:bCs/>
        </w:rPr>
        <w:t>для товара, происходящего из ЕЭС</w:t>
      </w:r>
      <w:r>
        <w:t xml:space="preserve">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(при наличии).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1" w15:restartNumberingAfterBreak="0">
    <w:nsid w:val="00000001"/>
    <w:multiLevelType w:val="multilevel"/>
    <w:tmpl w:val="00000001"/>
    <w:lvl w:ilvl="0">
      <w:start w:val="1"/>
      <w:numFmt w:val="none"/>
      <w:pStyle w:val="1"/>
      <w:suff w:val="nothing"/>
      <w:lvlText w:val=""/>
      <w:lvlJc w:val="left"/>
      <w:pPr>
        <w:tabs>
          <w:tab w:val="left" w:pos="0"/>
        </w:tabs>
        <w:ind w:left="0" w:firstLine="0"/>
      </w:pPr>
    </w:lvl>
    <w:lvl w:ilvl="1">
      <w:start w:val="1"/>
      <w:numFmt w:val="none"/>
      <w:pStyle w:val="2"/>
      <w:suff w:val="nothing"/>
      <w:lvlText w:val=""/>
      <w:lvlJc w:val="left"/>
      <w:pPr>
        <w:tabs>
          <w:tab w:val="left" w:pos="0"/>
        </w:tabs>
        <w:ind w:left="0" w:firstLine="0"/>
      </w:pPr>
    </w:lvl>
    <w:lvl w:ilvl="2">
      <w:start w:val="1"/>
      <w:numFmt w:val="none"/>
      <w:pStyle w:val="3"/>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2" w15:restartNumberingAfterBreak="0">
    <w:nsid w:val="0FAB43EF"/>
    <w:multiLevelType w:val="multilevel"/>
    <w:tmpl w:val="0FAB43EF"/>
    <w:lvl w:ilvl="0">
      <w:start w:val="1"/>
      <w:numFmt w:val="decimal"/>
      <w:lvlText w:val="%1."/>
      <w:lvlJc w:val="left"/>
      <w:pPr>
        <w:ind w:left="1080" w:hanging="360"/>
      </w:pPr>
      <w:rPr>
        <w:rFonts w:hint="default"/>
        <w:b/>
        <w:bCs/>
      </w:rPr>
    </w:lvl>
    <w:lvl w:ilvl="1">
      <w:start w:val="1"/>
      <w:numFmt w:val="decimal"/>
      <w:isLgl/>
      <w:lvlText w:val="%1.%2."/>
      <w:lvlJc w:val="left"/>
      <w:pPr>
        <w:ind w:left="1080" w:hanging="360"/>
      </w:pPr>
      <w:rPr>
        <w:rFonts w:hint="default"/>
        <w:b w:val="0"/>
        <w:color w:val="auto"/>
      </w:rPr>
    </w:lvl>
    <w:lvl w:ilvl="2">
      <w:start w:val="1"/>
      <w:numFmt w:val="decimal"/>
      <w:isLgl/>
      <w:lvlText w:val="%1.%2.%3."/>
      <w:lvlJc w:val="left"/>
      <w:pPr>
        <w:ind w:left="1440" w:hanging="720"/>
      </w:pPr>
      <w:rPr>
        <w:rFonts w:hint="default"/>
        <w:b w:val="0"/>
        <w:color w:val="auto"/>
      </w:rPr>
    </w:lvl>
    <w:lvl w:ilvl="3">
      <w:start w:val="1"/>
      <w:numFmt w:val="decimal"/>
      <w:isLgl/>
      <w:lvlText w:val="%1.%2.%3.%4."/>
      <w:lvlJc w:val="left"/>
      <w:pPr>
        <w:ind w:left="1440" w:hanging="720"/>
      </w:pPr>
      <w:rPr>
        <w:rFonts w:hint="default"/>
        <w:b w:val="0"/>
        <w:color w:val="auto"/>
      </w:rPr>
    </w:lvl>
    <w:lvl w:ilvl="4">
      <w:start w:val="1"/>
      <w:numFmt w:val="decimal"/>
      <w:isLgl/>
      <w:lvlText w:val="%1.%2.%3.%4.%5."/>
      <w:lvlJc w:val="left"/>
      <w:pPr>
        <w:ind w:left="1800" w:hanging="1080"/>
      </w:pPr>
      <w:rPr>
        <w:rFonts w:hint="default"/>
        <w:b w:val="0"/>
        <w:color w:val="auto"/>
      </w:rPr>
    </w:lvl>
    <w:lvl w:ilvl="5">
      <w:start w:val="1"/>
      <w:numFmt w:val="decimal"/>
      <w:isLgl/>
      <w:lvlText w:val="%1.%2.%3.%4.%5.%6."/>
      <w:lvlJc w:val="left"/>
      <w:pPr>
        <w:ind w:left="1800" w:hanging="1080"/>
      </w:pPr>
      <w:rPr>
        <w:rFonts w:hint="default"/>
        <w:b w:val="0"/>
        <w:color w:val="auto"/>
      </w:rPr>
    </w:lvl>
    <w:lvl w:ilvl="6">
      <w:start w:val="1"/>
      <w:numFmt w:val="decimal"/>
      <w:isLgl/>
      <w:lvlText w:val="%1.%2.%3.%4.%5.%6.%7."/>
      <w:lvlJc w:val="left"/>
      <w:pPr>
        <w:ind w:left="2160" w:hanging="1440"/>
      </w:pPr>
      <w:rPr>
        <w:rFonts w:hint="default"/>
        <w:b w:val="0"/>
        <w:color w:val="auto"/>
      </w:rPr>
    </w:lvl>
    <w:lvl w:ilvl="7">
      <w:start w:val="1"/>
      <w:numFmt w:val="decimal"/>
      <w:isLgl/>
      <w:lvlText w:val="%1.%2.%3.%4.%5.%6.%7.%8."/>
      <w:lvlJc w:val="left"/>
      <w:pPr>
        <w:ind w:left="2160" w:hanging="1440"/>
      </w:pPr>
      <w:rPr>
        <w:rFonts w:hint="default"/>
        <w:b w:val="0"/>
        <w:color w:val="auto"/>
      </w:rPr>
    </w:lvl>
    <w:lvl w:ilvl="8">
      <w:start w:val="1"/>
      <w:numFmt w:val="decimal"/>
      <w:isLgl/>
      <w:lvlText w:val="%1.%2.%3.%4.%5.%6.%7.%8.%9."/>
      <w:lvlJc w:val="left"/>
      <w:pPr>
        <w:ind w:left="2520" w:hanging="1800"/>
      </w:pPr>
      <w:rPr>
        <w:rFonts w:hint="default"/>
        <w:b w:val="0"/>
        <w:color w:val="auto"/>
      </w:rPr>
    </w:lvl>
  </w:abstractNum>
  <w:abstractNum w:abstractNumId="3" w15:restartNumberingAfterBreak="0">
    <w:nsid w:val="41CC679A"/>
    <w:multiLevelType w:val="multilevel"/>
    <w:tmpl w:val="41CC679A"/>
    <w:lvl w:ilvl="0">
      <w:start w:val="1"/>
      <w:numFmt w:val="decimal"/>
      <w:lvlText w:val="%1."/>
      <w:lvlJc w:val="left"/>
      <w:pPr>
        <w:ind w:left="720" w:hanging="360"/>
      </w:p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4CB140F"/>
    <w:multiLevelType w:val="singleLevel"/>
    <w:tmpl w:val="64CB140F"/>
    <w:lvl w:ilvl="0">
      <w:start w:val="1"/>
      <w:numFmt w:val="decimal"/>
      <w:lvlText w:val="%1."/>
      <w:lvlJc w:val="left"/>
      <w:pPr>
        <w:tabs>
          <w:tab w:val="left" w:pos="360"/>
        </w:tabs>
        <w:ind w:left="360" w:hanging="360"/>
      </w:pPr>
      <w:rPr>
        <w:rFonts w:cs="Times New Roman"/>
        <w:sz w:val="24"/>
        <w:szCs w:val="24"/>
      </w:rPr>
    </w:lvl>
  </w:abstractNum>
  <w:num w:numId="1" w16cid:durableId="195586609">
    <w:abstractNumId w:val="1"/>
  </w:num>
  <w:num w:numId="2" w16cid:durableId="1675720197">
    <w:abstractNumId w:val="0"/>
  </w:num>
  <w:num w:numId="3" w16cid:durableId="2110346317">
    <w:abstractNumId w:val="2"/>
  </w:num>
  <w:num w:numId="4" w16cid:durableId="1186750314">
    <w:abstractNumId w:val="3"/>
  </w:num>
  <w:num w:numId="5" w16cid:durableId="12691957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autoHyphenation/>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806"/>
    <w:rsid w:val="000003B7"/>
    <w:rsid w:val="000019D3"/>
    <w:rsid w:val="00001FD1"/>
    <w:rsid w:val="00003D73"/>
    <w:rsid w:val="00004504"/>
    <w:rsid w:val="00013C4A"/>
    <w:rsid w:val="00017344"/>
    <w:rsid w:val="00017759"/>
    <w:rsid w:val="000269BA"/>
    <w:rsid w:val="000333D6"/>
    <w:rsid w:val="000340A8"/>
    <w:rsid w:val="00034818"/>
    <w:rsid w:val="00036C87"/>
    <w:rsid w:val="00040195"/>
    <w:rsid w:val="000467F5"/>
    <w:rsid w:val="00046EBD"/>
    <w:rsid w:val="00047963"/>
    <w:rsid w:val="00052FC4"/>
    <w:rsid w:val="00056A67"/>
    <w:rsid w:val="00074368"/>
    <w:rsid w:val="000773F4"/>
    <w:rsid w:val="00077848"/>
    <w:rsid w:val="00081420"/>
    <w:rsid w:val="000921A7"/>
    <w:rsid w:val="00092D5A"/>
    <w:rsid w:val="000A0B6A"/>
    <w:rsid w:val="000A3908"/>
    <w:rsid w:val="000A497B"/>
    <w:rsid w:val="000A746B"/>
    <w:rsid w:val="000C0DCB"/>
    <w:rsid w:val="000C157C"/>
    <w:rsid w:val="000C6BBB"/>
    <w:rsid w:val="000D2389"/>
    <w:rsid w:val="000E2BCA"/>
    <w:rsid w:val="000F1174"/>
    <w:rsid w:val="000F6B6F"/>
    <w:rsid w:val="000F7CC4"/>
    <w:rsid w:val="00100062"/>
    <w:rsid w:val="001028B8"/>
    <w:rsid w:val="00110955"/>
    <w:rsid w:val="001156AA"/>
    <w:rsid w:val="00120D71"/>
    <w:rsid w:val="0012230C"/>
    <w:rsid w:val="00130E68"/>
    <w:rsid w:val="00136318"/>
    <w:rsid w:val="00140EF9"/>
    <w:rsid w:val="00150AB2"/>
    <w:rsid w:val="00155A64"/>
    <w:rsid w:val="0016170F"/>
    <w:rsid w:val="00171D47"/>
    <w:rsid w:val="00172319"/>
    <w:rsid w:val="00173BFC"/>
    <w:rsid w:val="00176316"/>
    <w:rsid w:val="00177796"/>
    <w:rsid w:val="00181225"/>
    <w:rsid w:val="00183CE7"/>
    <w:rsid w:val="0018648F"/>
    <w:rsid w:val="00191010"/>
    <w:rsid w:val="00191728"/>
    <w:rsid w:val="00192465"/>
    <w:rsid w:val="00192F44"/>
    <w:rsid w:val="001A6006"/>
    <w:rsid w:val="001B586D"/>
    <w:rsid w:val="001C1421"/>
    <w:rsid w:val="001C25DE"/>
    <w:rsid w:val="001C3623"/>
    <w:rsid w:val="001C5F1B"/>
    <w:rsid w:val="001D56FA"/>
    <w:rsid w:val="001D7D28"/>
    <w:rsid w:val="001E0739"/>
    <w:rsid w:val="001E11F3"/>
    <w:rsid w:val="001E3FF1"/>
    <w:rsid w:val="001E6925"/>
    <w:rsid w:val="001E7C0B"/>
    <w:rsid w:val="001F4504"/>
    <w:rsid w:val="002025D4"/>
    <w:rsid w:val="00203E06"/>
    <w:rsid w:val="002044EA"/>
    <w:rsid w:val="002073DD"/>
    <w:rsid w:val="002151D2"/>
    <w:rsid w:val="002204AF"/>
    <w:rsid w:val="00223B38"/>
    <w:rsid w:val="0022433A"/>
    <w:rsid w:val="0023637E"/>
    <w:rsid w:val="0023778E"/>
    <w:rsid w:val="00240012"/>
    <w:rsid w:val="00255883"/>
    <w:rsid w:val="00256C58"/>
    <w:rsid w:val="00263573"/>
    <w:rsid w:val="00265569"/>
    <w:rsid w:val="00271663"/>
    <w:rsid w:val="00271B25"/>
    <w:rsid w:val="002722EF"/>
    <w:rsid w:val="0027405C"/>
    <w:rsid w:val="00276285"/>
    <w:rsid w:val="002818A1"/>
    <w:rsid w:val="00283F4D"/>
    <w:rsid w:val="002845E9"/>
    <w:rsid w:val="00292AFE"/>
    <w:rsid w:val="0029370B"/>
    <w:rsid w:val="002939E9"/>
    <w:rsid w:val="002948B5"/>
    <w:rsid w:val="00296684"/>
    <w:rsid w:val="00296942"/>
    <w:rsid w:val="002A200D"/>
    <w:rsid w:val="002A20FB"/>
    <w:rsid w:val="002A6D8F"/>
    <w:rsid w:val="002B180B"/>
    <w:rsid w:val="002B3973"/>
    <w:rsid w:val="002C5B8C"/>
    <w:rsid w:val="002D0B5A"/>
    <w:rsid w:val="002D2867"/>
    <w:rsid w:val="002D3F8C"/>
    <w:rsid w:val="002D4522"/>
    <w:rsid w:val="002E0658"/>
    <w:rsid w:val="002F1EED"/>
    <w:rsid w:val="002F25A3"/>
    <w:rsid w:val="002F4095"/>
    <w:rsid w:val="002F6130"/>
    <w:rsid w:val="00300E9E"/>
    <w:rsid w:val="003013F8"/>
    <w:rsid w:val="00311BA5"/>
    <w:rsid w:val="003123D9"/>
    <w:rsid w:val="0031662B"/>
    <w:rsid w:val="00343B9B"/>
    <w:rsid w:val="00350DBB"/>
    <w:rsid w:val="003535FA"/>
    <w:rsid w:val="0035437A"/>
    <w:rsid w:val="0035589A"/>
    <w:rsid w:val="003815FD"/>
    <w:rsid w:val="003871BA"/>
    <w:rsid w:val="003A0EEC"/>
    <w:rsid w:val="003A31BD"/>
    <w:rsid w:val="003B02F7"/>
    <w:rsid w:val="003B45F9"/>
    <w:rsid w:val="003C4583"/>
    <w:rsid w:val="003C6294"/>
    <w:rsid w:val="003D13B6"/>
    <w:rsid w:val="003D2F49"/>
    <w:rsid w:val="003E1285"/>
    <w:rsid w:val="003E1525"/>
    <w:rsid w:val="003E5109"/>
    <w:rsid w:val="003E5161"/>
    <w:rsid w:val="003E6F61"/>
    <w:rsid w:val="003E7419"/>
    <w:rsid w:val="003F1E25"/>
    <w:rsid w:val="003F7594"/>
    <w:rsid w:val="003F75FE"/>
    <w:rsid w:val="00402A89"/>
    <w:rsid w:val="00404134"/>
    <w:rsid w:val="00410725"/>
    <w:rsid w:val="004115DE"/>
    <w:rsid w:val="00416560"/>
    <w:rsid w:val="004178A8"/>
    <w:rsid w:val="00417EE2"/>
    <w:rsid w:val="004247C0"/>
    <w:rsid w:val="00426018"/>
    <w:rsid w:val="004349FD"/>
    <w:rsid w:val="00450916"/>
    <w:rsid w:val="00457972"/>
    <w:rsid w:val="004717D5"/>
    <w:rsid w:val="004765A8"/>
    <w:rsid w:val="00480868"/>
    <w:rsid w:val="00484224"/>
    <w:rsid w:val="00492E67"/>
    <w:rsid w:val="004933C2"/>
    <w:rsid w:val="00493CBD"/>
    <w:rsid w:val="0049419A"/>
    <w:rsid w:val="0049530A"/>
    <w:rsid w:val="004A00DD"/>
    <w:rsid w:val="004A2BE7"/>
    <w:rsid w:val="004A53D3"/>
    <w:rsid w:val="004B0C99"/>
    <w:rsid w:val="004C3382"/>
    <w:rsid w:val="004D1D0E"/>
    <w:rsid w:val="004D3EBB"/>
    <w:rsid w:val="004D54DF"/>
    <w:rsid w:val="004D5ACB"/>
    <w:rsid w:val="004D6123"/>
    <w:rsid w:val="004E579F"/>
    <w:rsid w:val="004F03BD"/>
    <w:rsid w:val="004F16C0"/>
    <w:rsid w:val="004F1F99"/>
    <w:rsid w:val="00500C0D"/>
    <w:rsid w:val="0050276E"/>
    <w:rsid w:val="00503101"/>
    <w:rsid w:val="00504D05"/>
    <w:rsid w:val="00506614"/>
    <w:rsid w:val="00513EC7"/>
    <w:rsid w:val="0052114B"/>
    <w:rsid w:val="00522316"/>
    <w:rsid w:val="00522C4F"/>
    <w:rsid w:val="00523522"/>
    <w:rsid w:val="00525CF3"/>
    <w:rsid w:val="00527A68"/>
    <w:rsid w:val="00532C66"/>
    <w:rsid w:val="005517D4"/>
    <w:rsid w:val="00551AB8"/>
    <w:rsid w:val="00552F27"/>
    <w:rsid w:val="00553D82"/>
    <w:rsid w:val="00556C0D"/>
    <w:rsid w:val="0056026A"/>
    <w:rsid w:val="005676A7"/>
    <w:rsid w:val="00567DED"/>
    <w:rsid w:val="00572282"/>
    <w:rsid w:val="00581454"/>
    <w:rsid w:val="00581917"/>
    <w:rsid w:val="00581DCB"/>
    <w:rsid w:val="0059549F"/>
    <w:rsid w:val="005A0DA7"/>
    <w:rsid w:val="005A2129"/>
    <w:rsid w:val="005A4DDB"/>
    <w:rsid w:val="005A51CD"/>
    <w:rsid w:val="005A6BB3"/>
    <w:rsid w:val="005B2517"/>
    <w:rsid w:val="005B515E"/>
    <w:rsid w:val="005B6898"/>
    <w:rsid w:val="005B6951"/>
    <w:rsid w:val="005C705E"/>
    <w:rsid w:val="005D22EF"/>
    <w:rsid w:val="005D61A8"/>
    <w:rsid w:val="005E2947"/>
    <w:rsid w:val="005F1136"/>
    <w:rsid w:val="006002F9"/>
    <w:rsid w:val="0060327C"/>
    <w:rsid w:val="00612B0A"/>
    <w:rsid w:val="00612BD2"/>
    <w:rsid w:val="00612C74"/>
    <w:rsid w:val="006144FB"/>
    <w:rsid w:val="0061537E"/>
    <w:rsid w:val="006234FC"/>
    <w:rsid w:val="00624C48"/>
    <w:rsid w:val="00630498"/>
    <w:rsid w:val="006418AE"/>
    <w:rsid w:val="00652032"/>
    <w:rsid w:val="006606C2"/>
    <w:rsid w:val="0066099F"/>
    <w:rsid w:val="00661A07"/>
    <w:rsid w:val="00663007"/>
    <w:rsid w:val="00663B1D"/>
    <w:rsid w:val="00664115"/>
    <w:rsid w:val="00666F8C"/>
    <w:rsid w:val="00671C57"/>
    <w:rsid w:val="006739F3"/>
    <w:rsid w:val="00677B00"/>
    <w:rsid w:val="006805B2"/>
    <w:rsid w:val="00683DFB"/>
    <w:rsid w:val="00692480"/>
    <w:rsid w:val="00692C76"/>
    <w:rsid w:val="006937A7"/>
    <w:rsid w:val="00696201"/>
    <w:rsid w:val="006966B4"/>
    <w:rsid w:val="006A1822"/>
    <w:rsid w:val="006A36B6"/>
    <w:rsid w:val="006B1206"/>
    <w:rsid w:val="006B2281"/>
    <w:rsid w:val="006B7991"/>
    <w:rsid w:val="006C3132"/>
    <w:rsid w:val="006E03CE"/>
    <w:rsid w:val="006E0BD1"/>
    <w:rsid w:val="006E3865"/>
    <w:rsid w:val="006E52BA"/>
    <w:rsid w:val="006E53A7"/>
    <w:rsid w:val="006F1889"/>
    <w:rsid w:val="006F50D4"/>
    <w:rsid w:val="00700096"/>
    <w:rsid w:val="00706D56"/>
    <w:rsid w:val="00711537"/>
    <w:rsid w:val="00721180"/>
    <w:rsid w:val="00732278"/>
    <w:rsid w:val="0073751E"/>
    <w:rsid w:val="00765655"/>
    <w:rsid w:val="00772B56"/>
    <w:rsid w:val="007737D3"/>
    <w:rsid w:val="007767B3"/>
    <w:rsid w:val="007807F0"/>
    <w:rsid w:val="007807F1"/>
    <w:rsid w:val="00786AA8"/>
    <w:rsid w:val="00791B0A"/>
    <w:rsid w:val="00795522"/>
    <w:rsid w:val="007A09CA"/>
    <w:rsid w:val="007A37AE"/>
    <w:rsid w:val="007A51A2"/>
    <w:rsid w:val="007E035B"/>
    <w:rsid w:val="007E2A2C"/>
    <w:rsid w:val="007E55A9"/>
    <w:rsid w:val="007F1CD2"/>
    <w:rsid w:val="007F4165"/>
    <w:rsid w:val="007F6393"/>
    <w:rsid w:val="007F7216"/>
    <w:rsid w:val="00802E83"/>
    <w:rsid w:val="00812C13"/>
    <w:rsid w:val="00816557"/>
    <w:rsid w:val="00826849"/>
    <w:rsid w:val="00830D72"/>
    <w:rsid w:val="0084236C"/>
    <w:rsid w:val="0084412E"/>
    <w:rsid w:val="008466F8"/>
    <w:rsid w:val="0085066C"/>
    <w:rsid w:val="00850A22"/>
    <w:rsid w:val="008512AA"/>
    <w:rsid w:val="0086098A"/>
    <w:rsid w:val="00862750"/>
    <w:rsid w:val="00862D57"/>
    <w:rsid w:val="00863FB8"/>
    <w:rsid w:val="00873CC2"/>
    <w:rsid w:val="00876D5D"/>
    <w:rsid w:val="00877975"/>
    <w:rsid w:val="0089484A"/>
    <w:rsid w:val="00895900"/>
    <w:rsid w:val="00897AC9"/>
    <w:rsid w:val="008A3AA2"/>
    <w:rsid w:val="008A6F35"/>
    <w:rsid w:val="008A7C50"/>
    <w:rsid w:val="008B1FBD"/>
    <w:rsid w:val="008B38B9"/>
    <w:rsid w:val="008B68CD"/>
    <w:rsid w:val="008C1E45"/>
    <w:rsid w:val="008C675B"/>
    <w:rsid w:val="008C6774"/>
    <w:rsid w:val="008D10BB"/>
    <w:rsid w:val="008E7044"/>
    <w:rsid w:val="008F601E"/>
    <w:rsid w:val="008F71E3"/>
    <w:rsid w:val="008F7A9E"/>
    <w:rsid w:val="008F7C8C"/>
    <w:rsid w:val="00902CCE"/>
    <w:rsid w:val="00904D44"/>
    <w:rsid w:val="00910E27"/>
    <w:rsid w:val="00913C87"/>
    <w:rsid w:val="00924830"/>
    <w:rsid w:val="0092714F"/>
    <w:rsid w:val="009303A5"/>
    <w:rsid w:val="00934D77"/>
    <w:rsid w:val="009450A3"/>
    <w:rsid w:val="009479FC"/>
    <w:rsid w:val="009510FE"/>
    <w:rsid w:val="009625C5"/>
    <w:rsid w:val="009638F4"/>
    <w:rsid w:val="00963F25"/>
    <w:rsid w:val="00970407"/>
    <w:rsid w:val="009707E0"/>
    <w:rsid w:val="009710FD"/>
    <w:rsid w:val="00971615"/>
    <w:rsid w:val="00972A24"/>
    <w:rsid w:val="009A2F55"/>
    <w:rsid w:val="009A5286"/>
    <w:rsid w:val="009A6873"/>
    <w:rsid w:val="009A7F71"/>
    <w:rsid w:val="009B0D31"/>
    <w:rsid w:val="009B36A3"/>
    <w:rsid w:val="009B3EB0"/>
    <w:rsid w:val="009B75CA"/>
    <w:rsid w:val="009C26D4"/>
    <w:rsid w:val="009C2E25"/>
    <w:rsid w:val="009C73FA"/>
    <w:rsid w:val="009C7A2F"/>
    <w:rsid w:val="009D5666"/>
    <w:rsid w:val="009E10E7"/>
    <w:rsid w:val="009E3E19"/>
    <w:rsid w:val="009E41A2"/>
    <w:rsid w:val="009E500F"/>
    <w:rsid w:val="009F4929"/>
    <w:rsid w:val="009F76AC"/>
    <w:rsid w:val="00A06437"/>
    <w:rsid w:val="00A134FC"/>
    <w:rsid w:val="00A15E21"/>
    <w:rsid w:val="00A164CB"/>
    <w:rsid w:val="00A179F4"/>
    <w:rsid w:val="00A22A1C"/>
    <w:rsid w:val="00A254DC"/>
    <w:rsid w:val="00A3312C"/>
    <w:rsid w:val="00A36799"/>
    <w:rsid w:val="00A42891"/>
    <w:rsid w:val="00A47733"/>
    <w:rsid w:val="00A57623"/>
    <w:rsid w:val="00A61DA8"/>
    <w:rsid w:val="00A6493E"/>
    <w:rsid w:val="00A65BD4"/>
    <w:rsid w:val="00A71E4D"/>
    <w:rsid w:val="00A741F4"/>
    <w:rsid w:val="00A75C83"/>
    <w:rsid w:val="00A81FF0"/>
    <w:rsid w:val="00A85D73"/>
    <w:rsid w:val="00A876A7"/>
    <w:rsid w:val="00A945F7"/>
    <w:rsid w:val="00A97C19"/>
    <w:rsid w:val="00AA11EF"/>
    <w:rsid w:val="00AA14F2"/>
    <w:rsid w:val="00AA2DBA"/>
    <w:rsid w:val="00AA7758"/>
    <w:rsid w:val="00AB0E8C"/>
    <w:rsid w:val="00AB73B1"/>
    <w:rsid w:val="00AC0ADD"/>
    <w:rsid w:val="00AC3EEE"/>
    <w:rsid w:val="00AD0852"/>
    <w:rsid w:val="00AD2A7F"/>
    <w:rsid w:val="00AD5787"/>
    <w:rsid w:val="00AE6B3B"/>
    <w:rsid w:val="00AE7E92"/>
    <w:rsid w:val="00AF1DA3"/>
    <w:rsid w:val="00B056CA"/>
    <w:rsid w:val="00B06FE6"/>
    <w:rsid w:val="00B10CDB"/>
    <w:rsid w:val="00B17752"/>
    <w:rsid w:val="00B1796F"/>
    <w:rsid w:val="00B23A9E"/>
    <w:rsid w:val="00B24F5D"/>
    <w:rsid w:val="00B273F6"/>
    <w:rsid w:val="00B27D32"/>
    <w:rsid w:val="00B32456"/>
    <w:rsid w:val="00B3313A"/>
    <w:rsid w:val="00B335F4"/>
    <w:rsid w:val="00B42009"/>
    <w:rsid w:val="00B43925"/>
    <w:rsid w:val="00B44838"/>
    <w:rsid w:val="00B4696D"/>
    <w:rsid w:val="00B52087"/>
    <w:rsid w:val="00B5221E"/>
    <w:rsid w:val="00B54706"/>
    <w:rsid w:val="00B60289"/>
    <w:rsid w:val="00B60E1B"/>
    <w:rsid w:val="00B6737C"/>
    <w:rsid w:val="00B75450"/>
    <w:rsid w:val="00B76F2E"/>
    <w:rsid w:val="00B81B63"/>
    <w:rsid w:val="00B86889"/>
    <w:rsid w:val="00B906C6"/>
    <w:rsid w:val="00BA0755"/>
    <w:rsid w:val="00BA1769"/>
    <w:rsid w:val="00BA2FB6"/>
    <w:rsid w:val="00BA3B20"/>
    <w:rsid w:val="00BA3BE9"/>
    <w:rsid w:val="00BA7A43"/>
    <w:rsid w:val="00BD0F3F"/>
    <w:rsid w:val="00BD2E18"/>
    <w:rsid w:val="00BD3F42"/>
    <w:rsid w:val="00BD7838"/>
    <w:rsid w:val="00BF0F2D"/>
    <w:rsid w:val="00BF626A"/>
    <w:rsid w:val="00BF7806"/>
    <w:rsid w:val="00C02D95"/>
    <w:rsid w:val="00C048BE"/>
    <w:rsid w:val="00C0735C"/>
    <w:rsid w:val="00C10206"/>
    <w:rsid w:val="00C11213"/>
    <w:rsid w:val="00C11E6B"/>
    <w:rsid w:val="00C13271"/>
    <w:rsid w:val="00C13868"/>
    <w:rsid w:val="00C14977"/>
    <w:rsid w:val="00C162FF"/>
    <w:rsid w:val="00C37D70"/>
    <w:rsid w:val="00C43B90"/>
    <w:rsid w:val="00C51BD1"/>
    <w:rsid w:val="00C53AD8"/>
    <w:rsid w:val="00C66A07"/>
    <w:rsid w:val="00C716A9"/>
    <w:rsid w:val="00C821F0"/>
    <w:rsid w:val="00C834FC"/>
    <w:rsid w:val="00C8569B"/>
    <w:rsid w:val="00C86D42"/>
    <w:rsid w:val="00C9222C"/>
    <w:rsid w:val="00C969F8"/>
    <w:rsid w:val="00CB0F2C"/>
    <w:rsid w:val="00CB22AA"/>
    <w:rsid w:val="00CB3223"/>
    <w:rsid w:val="00CB5DEF"/>
    <w:rsid w:val="00CB65CD"/>
    <w:rsid w:val="00CB6BA8"/>
    <w:rsid w:val="00CB70F3"/>
    <w:rsid w:val="00CC1461"/>
    <w:rsid w:val="00CC37FB"/>
    <w:rsid w:val="00CD142C"/>
    <w:rsid w:val="00CD6348"/>
    <w:rsid w:val="00CE0304"/>
    <w:rsid w:val="00CE0FD4"/>
    <w:rsid w:val="00CF0120"/>
    <w:rsid w:val="00CF1A57"/>
    <w:rsid w:val="00CF6B59"/>
    <w:rsid w:val="00D0776D"/>
    <w:rsid w:val="00D21729"/>
    <w:rsid w:val="00D22827"/>
    <w:rsid w:val="00D279D5"/>
    <w:rsid w:val="00D30D21"/>
    <w:rsid w:val="00D41E5A"/>
    <w:rsid w:val="00D45CD3"/>
    <w:rsid w:val="00D57A25"/>
    <w:rsid w:val="00D60AD0"/>
    <w:rsid w:val="00D61C8B"/>
    <w:rsid w:val="00D64158"/>
    <w:rsid w:val="00D66930"/>
    <w:rsid w:val="00D71866"/>
    <w:rsid w:val="00D74976"/>
    <w:rsid w:val="00D74A03"/>
    <w:rsid w:val="00D81E10"/>
    <w:rsid w:val="00D833B7"/>
    <w:rsid w:val="00D83E78"/>
    <w:rsid w:val="00D90617"/>
    <w:rsid w:val="00DA0369"/>
    <w:rsid w:val="00DA0E37"/>
    <w:rsid w:val="00DA13E3"/>
    <w:rsid w:val="00DA1764"/>
    <w:rsid w:val="00DA40A3"/>
    <w:rsid w:val="00DA58BC"/>
    <w:rsid w:val="00DA7FB3"/>
    <w:rsid w:val="00DB13C1"/>
    <w:rsid w:val="00DB25F3"/>
    <w:rsid w:val="00DC381A"/>
    <w:rsid w:val="00DC7F96"/>
    <w:rsid w:val="00DD3BFC"/>
    <w:rsid w:val="00DF4A81"/>
    <w:rsid w:val="00DF4F15"/>
    <w:rsid w:val="00DF6A8C"/>
    <w:rsid w:val="00E00B9E"/>
    <w:rsid w:val="00E117AE"/>
    <w:rsid w:val="00E2240C"/>
    <w:rsid w:val="00E308D9"/>
    <w:rsid w:val="00E31051"/>
    <w:rsid w:val="00E31141"/>
    <w:rsid w:val="00E31283"/>
    <w:rsid w:val="00E32AD5"/>
    <w:rsid w:val="00E335AB"/>
    <w:rsid w:val="00E36D0E"/>
    <w:rsid w:val="00E372D2"/>
    <w:rsid w:val="00E377E8"/>
    <w:rsid w:val="00E41D53"/>
    <w:rsid w:val="00E43E2C"/>
    <w:rsid w:val="00E47F6A"/>
    <w:rsid w:val="00E52E9D"/>
    <w:rsid w:val="00E54441"/>
    <w:rsid w:val="00E634E0"/>
    <w:rsid w:val="00E67CFC"/>
    <w:rsid w:val="00E715CC"/>
    <w:rsid w:val="00E71A35"/>
    <w:rsid w:val="00E752EC"/>
    <w:rsid w:val="00E83FB6"/>
    <w:rsid w:val="00E859B8"/>
    <w:rsid w:val="00E87E0C"/>
    <w:rsid w:val="00E91684"/>
    <w:rsid w:val="00EB61B7"/>
    <w:rsid w:val="00EC0C86"/>
    <w:rsid w:val="00ED0071"/>
    <w:rsid w:val="00ED246D"/>
    <w:rsid w:val="00ED57BC"/>
    <w:rsid w:val="00ED7C52"/>
    <w:rsid w:val="00EE352B"/>
    <w:rsid w:val="00EE5006"/>
    <w:rsid w:val="00EF47AD"/>
    <w:rsid w:val="00EF7741"/>
    <w:rsid w:val="00F03AB5"/>
    <w:rsid w:val="00F05FE8"/>
    <w:rsid w:val="00F12B32"/>
    <w:rsid w:val="00F1342D"/>
    <w:rsid w:val="00F15042"/>
    <w:rsid w:val="00F22A88"/>
    <w:rsid w:val="00F2479A"/>
    <w:rsid w:val="00F26592"/>
    <w:rsid w:val="00F30AAA"/>
    <w:rsid w:val="00F337BD"/>
    <w:rsid w:val="00F4030F"/>
    <w:rsid w:val="00F46399"/>
    <w:rsid w:val="00F469A5"/>
    <w:rsid w:val="00F513F4"/>
    <w:rsid w:val="00F52365"/>
    <w:rsid w:val="00F53726"/>
    <w:rsid w:val="00F5589C"/>
    <w:rsid w:val="00F62B01"/>
    <w:rsid w:val="00F71F42"/>
    <w:rsid w:val="00F73010"/>
    <w:rsid w:val="00F77F59"/>
    <w:rsid w:val="00F85041"/>
    <w:rsid w:val="00F94348"/>
    <w:rsid w:val="00F9434B"/>
    <w:rsid w:val="00F95838"/>
    <w:rsid w:val="00F96AC8"/>
    <w:rsid w:val="00F96F89"/>
    <w:rsid w:val="00F96FEF"/>
    <w:rsid w:val="00FA1F26"/>
    <w:rsid w:val="00FB5426"/>
    <w:rsid w:val="00FC1A1C"/>
    <w:rsid w:val="00FC22BD"/>
    <w:rsid w:val="00FC2889"/>
    <w:rsid w:val="00FC3557"/>
    <w:rsid w:val="00FD1DF4"/>
    <w:rsid w:val="00FD6C9F"/>
    <w:rsid w:val="00FE0F8D"/>
    <w:rsid w:val="00FE2E59"/>
    <w:rsid w:val="00FF002E"/>
    <w:rsid w:val="09B24C0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3FE6AB"/>
  <w15:docId w15:val="{198E7B7C-0A23-413C-9DB2-E405390B1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uppressAutoHyphens/>
    </w:pPr>
    <w:rPr>
      <w:rFonts w:ascii="Times New Roman" w:eastAsia="Times New Roman" w:hAnsi="Times New Roman" w:cs="Times New Roman"/>
      <w:lang w:eastAsia="ar-SA"/>
    </w:rPr>
  </w:style>
  <w:style w:type="paragraph" w:styleId="1">
    <w:name w:val="heading 1"/>
    <w:basedOn w:val="a0"/>
    <w:next w:val="a0"/>
    <w:link w:val="10"/>
    <w:qFormat/>
    <w:pPr>
      <w:keepNext/>
      <w:numPr>
        <w:numId w:val="1"/>
      </w:numPr>
      <w:spacing w:before="240" w:after="60"/>
      <w:jc w:val="center"/>
      <w:outlineLvl w:val="0"/>
    </w:pPr>
    <w:rPr>
      <w:b/>
      <w:kern w:val="1"/>
      <w:sz w:val="36"/>
    </w:rPr>
  </w:style>
  <w:style w:type="paragraph" w:styleId="2">
    <w:name w:val="heading 2"/>
    <w:basedOn w:val="a0"/>
    <w:next w:val="a0"/>
    <w:link w:val="20"/>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uiPriority w:val="99"/>
    <w:qFormat/>
    <w:pPr>
      <w:keepNext/>
      <w:numPr>
        <w:ilvl w:val="2"/>
        <w:numId w:val="1"/>
      </w:numPr>
      <w:spacing w:before="240" w:after="60"/>
      <w:outlineLvl w:val="2"/>
    </w:pPr>
    <w:rPr>
      <w:rFonts w:ascii="Arial" w:hAnsi="Arial" w:cs="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Pr>
      <w:rFonts w:ascii="Tahoma" w:hAnsi="Tahoma" w:cs="Tahoma"/>
      <w:sz w:val="16"/>
      <w:szCs w:val="16"/>
    </w:rPr>
  </w:style>
  <w:style w:type="paragraph" w:styleId="a6">
    <w:name w:val="Body Text"/>
    <w:basedOn w:val="a0"/>
    <w:link w:val="a7"/>
    <w:uiPriority w:val="99"/>
    <w:semiHidden/>
    <w:unhideWhenUsed/>
    <w:qFormat/>
    <w:pPr>
      <w:spacing w:after="120"/>
    </w:pPr>
  </w:style>
  <w:style w:type="paragraph" w:styleId="21">
    <w:name w:val="Body Text Indent 2"/>
    <w:basedOn w:val="a0"/>
    <w:link w:val="22"/>
    <w:uiPriority w:val="99"/>
    <w:semiHidden/>
    <w:unhideWhenUsed/>
    <w:pPr>
      <w:spacing w:after="120" w:line="480" w:lineRule="auto"/>
      <w:ind w:left="283"/>
    </w:pPr>
  </w:style>
  <w:style w:type="character" w:styleId="a8">
    <w:name w:val="Emphasis"/>
    <w:basedOn w:val="a1"/>
    <w:qFormat/>
    <w:rPr>
      <w:rFonts w:cs="Times New Roman"/>
      <w:i/>
    </w:rPr>
  </w:style>
  <w:style w:type="character" w:styleId="a9">
    <w:name w:val="FollowedHyperlink"/>
    <w:basedOn w:val="a1"/>
    <w:uiPriority w:val="99"/>
    <w:semiHidden/>
    <w:unhideWhenUsed/>
    <w:qFormat/>
    <w:rPr>
      <w:color w:val="954F72" w:themeColor="followedHyperlink"/>
      <w:u w:val="single"/>
    </w:rPr>
  </w:style>
  <w:style w:type="paragraph" w:styleId="aa">
    <w:name w:val="footer"/>
    <w:basedOn w:val="a0"/>
    <w:link w:val="ab"/>
    <w:uiPriority w:val="99"/>
    <w:qFormat/>
    <w:pPr>
      <w:tabs>
        <w:tab w:val="center" w:pos="4677"/>
        <w:tab w:val="right" w:pos="9355"/>
      </w:tabs>
      <w:suppressAutoHyphens w:val="0"/>
    </w:pPr>
    <w:rPr>
      <w:rFonts w:eastAsia="Calibri"/>
      <w:sz w:val="24"/>
      <w:szCs w:val="24"/>
      <w:lang w:eastAsia="ru-RU"/>
    </w:rPr>
  </w:style>
  <w:style w:type="character" w:styleId="ac">
    <w:name w:val="footnote reference"/>
    <w:qFormat/>
    <w:rPr>
      <w:vertAlign w:val="superscript"/>
    </w:rPr>
  </w:style>
  <w:style w:type="paragraph" w:styleId="ad">
    <w:name w:val="footnote text"/>
    <w:basedOn w:val="a0"/>
    <w:link w:val="ae"/>
    <w:qFormat/>
    <w:pPr>
      <w:widowControl w:val="0"/>
      <w:suppressAutoHyphens w:val="0"/>
      <w:ind w:firstLine="708"/>
      <w:jc w:val="both"/>
    </w:pPr>
    <w:rPr>
      <w:lang w:eastAsia="ru-RU"/>
    </w:rPr>
  </w:style>
  <w:style w:type="paragraph" w:styleId="af">
    <w:name w:val="header"/>
    <w:basedOn w:val="a0"/>
    <w:link w:val="af0"/>
    <w:qFormat/>
    <w:pPr>
      <w:tabs>
        <w:tab w:val="center" w:pos="4677"/>
        <w:tab w:val="right" w:pos="9355"/>
      </w:tabs>
      <w:suppressAutoHyphens w:val="0"/>
    </w:pPr>
    <w:rPr>
      <w:rFonts w:eastAsia="Calibri"/>
      <w:sz w:val="24"/>
      <w:szCs w:val="24"/>
      <w:lang w:eastAsia="ru-RU"/>
    </w:rPr>
  </w:style>
  <w:style w:type="character" w:styleId="af1">
    <w:name w:val="Hyperlink"/>
    <w:basedOn w:val="a1"/>
    <w:uiPriority w:val="99"/>
    <w:unhideWhenUsed/>
    <w:qFormat/>
    <w:rPr>
      <w:color w:val="0563C1" w:themeColor="hyperlink"/>
      <w:u w:val="single"/>
    </w:rPr>
  </w:style>
  <w:style w:type="paragraph" w:styleId="a">
    <w:name w:val="List Number"/>
    <w:basedOn w:val="a0"/>
    <w:qFormat/>
    <w:pPr>
      <w:numPr>
        <w:numId w:val="2"/>
      </w:numPr>
      <w:suppressAutoHyphens w:val="0"/>
    </w:pPr>
    <w:rPr>
      <w:sz w:val="24"/>
      <w:szCs w:val="24"/>
      <w:lang w:eastAsia="ru-RU"/>
    </w:rPr>
  </w:style>
  <w:style w:type="paragraph" w:styleId="af2">
    <w:name w:val="Normal (Web)"/>
    <w:basedOn w:val="a0"/>
    <w:uiPriority w:val="99"/>
    <w:unhideWhenUsed/>
    <w:qFormat/>
    <w:pPr>
      <w:suppressAutoHyphens w:val="0"/>
      <w:spacing w:before="100" w:beforeAutospacing="1" w:after="100" w:afterAutospacing="1"/>
    </w:pPr>
    <w:rPr>
      <w:sz w:val="24"/>
      <w:szCs w:val="24"/>
      <w:lang w:eastAsia="ru-RU"/>
    </w:rPr>
  </w:style>
  <w:style w:type="table" w:styleId="af3">
    <w:name w:val="Table Grid"/>
    <w:basedOn w:val="a2"/>
    <w:qFormat/>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ункт-3"/>
    <w:basedOn w:val="a0"/>
    <w:qFormat/>
    <w:pPr>
      <w:tabs>
        <w:tab w:val="left" w:pos="2694"/>
      </w:tabs>
      <w:suppressAutoHyphens w:val="0"/>
      <w:spacing w:line="288" w:lineRule="auto"/>
      <w:ind w:left="993" w:firstLine="567"/>
      <w:jc w:val="both"/>
    </w:pPr>
    <w:rPr>
      <w:sz w:val="21"/>
      <w:szCs w:val="24"/>
      <w:lang w:eastAsia="ru-RU"/>
    </w:rPr>
  </w:style>
  <w:style w:type="paragraph" w:styleId="af4">
    <w:name w:val="List Paragraph"/>
    <w:basedOn w:val="a0"/>
    <w:link w:val="af5"/>
    <w:uiPriority w:val="34"/>
    <w:qFormat/>
    <w:pPr>
      <w:ind w:left="720"/>
      <w:contextualSpacing/>
    </w:pPr>
  </w:style>
  <w:style w:type="character" w:customStyle="1" w:styleId="af5">
    <w:name w:val="Абзац списка Знак"/>
    <w:link w:val="af4"/>
    <w:uiPriority w:val="34"/>
    <w:qFormat/>
    <w:locked/>
    <w:rPr>
      <w:rFonts w:ascii="Times New Roman" w:eastAsia="Times New Roman" w:hAnsi="Times New Roman" w:cs="Times New Roman"/>
      <w:sz w:val="20"/>
      <w:szCs w:val="20"/>
      <w:lang w:eastAsia="ar-SA"/>
    </w:rPr>
  </w:style>
  <w:style w:type="paragraph" w:customStyle="1" w:styleId="31">
    <w:name w:val="Стиль3"/>
    <w:basedOn w:val="21"/>
    <w:link w:val="32"/>
    <w:pPr>
      <w:widowControl w:val="0"/>
      <w:tabs>
        <w:tab w:val="left" w:pos="788"/>
      </w:tabs>
      <w:suppressAutoHyphens w:val="0"/>
      <w:adjustRightInd w:val="0"/>
      <w:spacing w:after="0" w:line="240" w:lineRule="auto"/>
      <w:ind w:left="561"/>
      <w:jc w:val="both"/>
    </w:pPr>
    <w:rPr>
      <w:sz w:val="24"/>
      <w:lang w:eastAsia="en-US"/>
    </w:rPr>
  </w:style>
  <w:style w:type="character" w:customStyle="1" w:styleId="32">
    <w:name w:val="Стиль3 Знак"/>
    <w:link w:val="31"/>
    <w:qFormat/>
    <w:rPr>
      <w:rFonts w:ascii="Times New Roman" w:eastAsia="Times New Roman" w:hAnsi="Times New Roman" w:cs="Times New Roman"/>
      <w:sz w:val="24"/>
      <w:szCs w:val="20"/>
    </w:rPr>
  </w:style>
  <w:style w:type="character" w:customStyle="1" w:styleId="220">
    <w:name w:val="Знак Знак22"/>
    <w:uiPriority w:val="99"/>
    <w:qFormat/>
    <w:rPr>
      <w:rFonts w:ascii="Times New Roman" w:hAnsi="Times New Roman" w:cs="Times New Roman" w:hint="default"/>
      <w:b/>
      <w:bCs/>
      <w:sz w:val="20"/>
      <w:szCs w:val="20"/>
    </w:rPr>
  </w:style>
  <w:style w:type="character" w:customStyle="1" w:styleId="22">
    <w:name w:val="Основной текст с отступом 2 Знак"/>
    <w:basedOn w:val="a1"/>
    <w:link w:val="21"/>
    <w:uiPriority w:val="99"/>
    <w:semiHidden/>
    <w:qFormat/>
    <w:rPr>
      <w:rFonts w:ascii="Times New Roman" w:eastAsia="Times New Roman" w:hAnsi="Times New Roman" w:cs="Times New Roman"/>
      <w:sz w:val="20"/>
      <w:szCs w:val="20"/>
      <w:lang w:eastAsia="ar-SA"/>
    </w:rPr>
  </w:style>
  <w:style w:type="character" w:customStyle="1" w:styleId="11">
    <w:name w:val="Неразрешенное упоминание1"/>
    <w:basedOn w:val="a1"/>
    <w:uiPriority w:val="99"/>
    <w:semiHidden/>
    <w:unhideWhenUsed/>
    <w:qFormat/>
    <w:rPr>
      <w:color w:val="605E5C"/>
      <w:shd w:val="clear" w:color="auto" w:fill="E1DFDD"/>
    </w:rPr>
  </w:style>
  <w:style w:type="paragraph" w:customStyle="1" w:styleId="TableParagraph">
    <w:name w:val="Table Paragraph"/>
    <w:basedOn w:val="a0"/>
    <w:uiPriority w:val="1"/>
    <w:qFormat/>
    <w:pPr>
      <w:widowControl w:val="0"/>
      <w:suppressAutoHyphens w:val="0"/>
      <w:autoSpaceDE w:val="0"/>
      <w:autoSpaceDN w:val="0"/>
    </w:pPr>
    <w:rPr>
      <w:sz w:val="24"/>
      <w:szCs w:val="24"/>
      <w:lang w:eastAsia="ru-RU"/>
    </w:rPr>
  </w:style>
  <w:style w:type="character" w:customStyle="1" w:styleId="af0">
    <w:name w:val="Верхний колонтитул Знак"/>
    <w:basedOn w:val="a1"/>
    <w:link w:val="af"/>
    <w:qFormat/>
    <w:rPr>
      <w:rFonts w:ascii="Times New Roman" w:eastAsia="Calibri" w:hAnsi="Times New Roman" w:cs="Times New Roman"/>
      <w:sz w:val="24"/>
      <w:szCs w:val="24"/>
      <w:lang w:eastAsia="ru-RU"/>
    </w:rPr>
  </w:style>
  <w:style w:type="character" w:customStyle="1" w:styleId="ab">
    <w:name w:val="Нижний колонтитул Знак"/>
    <w:basedOn w:val="a1"/>
    <w:link w:val="aa"/>
    <w:uiPriority w:val="99"/>
    <w:qFormat/>
    <w:rPr>
      <w:rFonts w:ascii="Times New Roman" w:eastAsia="Calibri" w:hAnsi="Times New Roman" w:cs="Times New Roman"/>
      <w:sz w:val="24"/>
      <w:szCs w:val="24"/>
      <w:lang w:eastAsia="ru-RU"/>
    </w:rPr>
  </w:style>
  <w:style w:type="paragraph" w:customStyle="1" w:styleId="ConsPlusNormal">
    <w:name w:val="ConsPlusNormal"/>
    <w:link w:val="ConsPlusNormal0"/>
    <w:qFormat/>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rPr>
      <w:rFonts w:ascii="Arial" w:eastAsia="Times New Roman" w:hAnsi="Arial" w:cs="Arial"/>
      <w:sz w:val="20"/>
      <w:szCs w:val="20"/>
      <w:lang w:eastAsia="ru-RU"/>
    </w:rPr>
  </w:style>
  <w:style w:type="paragraph" w:customStyle="1" w:styleId="Default">
    <w:name w:val="Default"/>
    <w:pPr>
      <w:autoSpaceDE w:val="0"/>
      <w:autoSpaceDN w:val="0"/>
      <w:adjustRightInd w:val="0"/>
    </w:pPr>
    <w:rPr>
      <w:rFonts w:ascii="Times New Roman" w:eastAsia="Times New Roman" w:hAnsi="Times New Roman" w:cs="Times New Roman"/>
      <w:color w:val="000000"/>
      <w:sz w:val="24"/>
      <w:szCs w:val="24"/>
    </w:rPr>
  </w:style>
  <w:style w:type="character" w:customStyle="1" w:styleId="10">
    <w:name w:val="Заголовок 1 Знак"/>
    <w:basedOn w:val="a1"/>
    <w:link w:val="1"/>
    <w:qFormat/>
    <w:rPr>
      <w:rFonts w:ascii="Times New Roman" w:eastAsia="Times New Roman" w:hAnsi="Times New Roman" w:cs="Times New Roman"/>
      <w:b/>
      <w:kern w:val="1"/>
      <w:sz w:val="36"/>
      <w:szCs w:val="20"/>
      <w:lang w:eastAsia="ar-SA"/>
    </w:rPr>
  </w:style>
  <w:style w:type="character" w:customStyle="1" w:styleId="20">
    <w:name w:val="Заголовок 2 Знак"/>
    <w:basedOn w:val="a1"/>
    <w:link w:val="2"/>
    <w:qFormat/>
    <w:rPr>
      <w:rFonts w:ascii="Arial" w:eastAsia="Times New Roman" w:hAnsi="Arial" w:cs="Arial"/>
      <w:b/>
      <w:bCs/>
      <w:i/>
      <w:iCs/>
      <w:sz w:val="28"/>
      <w:szCs w:val="28"/>
      <w:lang w:eastAsia="ar-SA"/>
    </w:rPr>
  </w:style>
  <w:style w:type="character" w:customStyle="1" w:styleId="30">
    <w:name w:val="Заголовок 3 Знак"/>
    <w:basedOn w:val="a1"/>
    <w:link w:val="3"/>
    <w:uiPriority w:val="99"/>
    <w:qFormat/>
    <w:rPr>
      <w:rFonts w:ascii="Arial" w:eastAsia="Times New Roman" w:hAnsi="Arial" w:cs="Arial"/>
      <w:b/>
      <w:bCs/>
      <w:sz w:val="26"/>
      <w:szCs w:val="26"/>
      <w:lang w:eastAsia="ar-SA"/>
    </w:rPr>
  </w:style>
  <w:style w:type="paragraph" w:customStyle="1" w:styleId="23">
    <w:name w:val="Стиль2"/>
    <w:basedOn w:val="a0"/>
    <w:qFormat/>
    <w:pPr>
      <w:keepNext/>
      <w:keepLines/>
      <w:widowControl w:val="0"/>
      <w:suppressLineNumbers/>
      <w:tabs>
        <w:tab w:val="left" w:pos="576"/>
      </w:tabs>
      <w:spacing w:after="60"/>
      <w:ind w:left="576" w:hanging="576"/>
      <w:jc w:val="both"/>
    </w:pPr>
    <w:rPr>
      <w:b/>
      <w:sz w:val="24"/>
    </w:rPr>
  </w:style>
  <w:style w:type="character" w:customStyle="1" w:styleId="ae">
    <w:name w:val="Текст сноски Знак"/>
    <w:basedOn w:val="a1"/>
    <w:link w:val="ad"/>
    <w:qFormat/>
    <w:rPr>
      <w:rFonts w:ascii="Times New Roman" w:eastAsia="Times New Roman" w:hAnsi="Times New Roman" w:cs="Times New Roman"/>
      <w:sz w:val="20"/>
      <w:szCs w:val="20"/>
      <w:lang w:eastAsia="ru-RU"/>
    </w:rPr>
  </w:style>
  <w:style w:type="character" w:customStyle="1" w:styleId="a5">
    <w:name w:val="Текст выноски Знак"/>
    <w:basedOn w:val="a1"/>
    <w:link w:val="a4"/>
    <w:uiPriority w:val="99"/>
    <w:semiHidden/>
    <w:qFormat/>
    <w:rPr>
      <w:rFonts w:ascii="Tahoma" w:eastAsia="Times New Roman" w:hAnsi="Tahoma" w:cs="Tahoma"/>
      <w:sz w:val="16"/>
      <w:szCs w:val="16"/>
      <w:lang w:eastAsia="ar-SA"/>
    </w:rPr>
  </w:style>
  <w:style w:type="character" w:customStyle="1" w:styleId="24">
    <w:name w:val="Неразрешенное упоминание2"/>
    <w:basedOn w:val="a1"/>
    <w:uiPriority w:val="99"/>
    <w:semiHidden/>
    <w:unhideWhenUsed/>
    <w:qFormat/>
    <w:rPr>
      <w:color w:val="605E5C"/>
      <w:shd w:val="clear" w:color="auto" w:fill="E1DFDD"/>
    </w:rPr>
  </w:style>
  <w:style w:type="character" w:customStyle="1" w:styleId="33">
    <w:name w:val="Неразрешенное упоминание3"/>
    <w:basedOn w:val="a1"/>
    <w:uiPriority w:val="99"/>
    <w:semiHidden/>
    <w:unhideWhenUsed/>
    <w:qFormat/>
    <w:rPr>
      <w:color w:val="605E5C"/>
      <w:shd w:val="clear" w:color="auto" w:fill="E1DFDD"/>
    </w:rPr>
  </w:style>
  <w:style w:type="character" w:customStyle="1" w:styleId="a7">
    <w:name w:val="Основной текст Знак"/>
    <w:basedOn w:val="a1"/>
    <w:link w:val="a6"/>
    <w:uiPriority w:val="99"/>
    <w:semiHidden/>
    <w:qFormat/>
    <w:rPr>
      <w:rFonts w:ascii="Times New Roman" w:eastAsia="Times New Roman" w:hAnsi="Times New Roman" w:cs="Times New Roman"/>
      <w:sz w:val="20"/>
      <w:szCs w:val="20"/>
      <w:lang w:eastAsia="ar-SA"/>
    </w:rPr>
  </w:style>
  <w:style w:type="paragraph" w:customStyle="1" w:styleId="af6">
    <w:name w:val="А_обычный"/>
    <w:basedOn w:val="a0"/>
    <w:link w:val="af7"/>
    <w:uiPriority w:val="99"/>
    <w:qFormat/>
    <w:pPr>
      <w:suppressAutoHyphens w:val="0"/>
      <w:ind w:firstLine="709"/>
      <w:jc w:val="both"/>
    </w:pPr>
    <w:rPr>
      <w:sz w:val="24"/>
      <w:szCs w:val="24"/>
      <w:lang w:eastAsia="ru-RU"/>
    </w:rPr>
  </w:style>
  <w:style w:type="character" w:customStyle="1" w:styleId="af7">
    <w:name w:val="А_обычный Знак"/>
    <w:link w:val="af6"/>
    <w:uiPriority w:val="99"/>
    <w:qFormat/>
    <w:locked/>
    <w:rPr>
      <w:rFonts w:ascii="Times New Roman" w:eastAsia="Times New Roman" w:hAnsi="Times New Roman" w:cs="Times New Roman"/>
      <w:sz w:val="24"/>
      <w:szCs w:val="24"/>
      <w:lang w:eastAsia="ru-RU"/>
    </w:rPr>
  </w:style>
  <w:style w:type="paragraph" w:styleId="af8">
    <w:name w:val="No Spacing"/>
    <w:link w:val="af9"/>
    <w:uiPriority w:val="99"/>
    <w:qFormat/>
    <w:pPr>
      <w:ind w:firstLine="567"/>
      <w:jc w:val="both"/>
    </w:pPr>
    <w:rPr>
      <w:rFonts w:ascii="Times New Roman" w:eastAsia="Times New Roman" w:hAnsi="Times New Roman" w:cs="Times New Roman"/>
      <w:bCs/>
      <w:snapToGrid w:val="0"/>
      <w:sz w:val="22"/>
      <w:szCs w:val="22"/>
    </w:rPr>
  </w:style>
  <w:style w:type="character" w:customStyle="1" w:styleId="af9">
    <w:name w:val="Без интервала Знак"/>
    <w:basedOn w:val="a1"/>
    <w:link w:val="af8"/>
    <w:uiPriority w:val="99"/>
    <w:qFormat/>
    <w:rPr>
      <w:rFonts w:ascii="Times New Roman" w:eastAsia="Times New Roman" w:hAnsi="Times New Roman" w:cs="Times New Roman"/>
      <w:bCs/>
      <w:snapToGrid w:val="0"/>
      <w:lang w:eastAsia="ru-RU"/>
    </w:rPr>
  </w:style>
  <w:style w:type="character" w:customStyle="1" w:styleId="4">
    <w:name w:val="Неразрешенное упоминание4"/>
    <w:basedOn w:val="a1"/>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s://etp.torgi82.ru" TargetMode="External"/><Relationship Id="rId18" Type="http://schemas.openxmlformats.org/officeDocument/2006/relationships/image" Target="media/image2.w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oleObject" Target="embeddings/oleObject3.bin"/><Relationship Id="rId7" Type="http://schemas.openxmlformats.org/officeDocument/2006/relationships/endnotes" Target="endnotes.xml"/><Relationship Id="rId12" Type="http://schemas.openxmlformats.org/officeDocument/2006/relationships/hyperlink" Target="http://zakupki.gov.ru" TargetMode="External"/><Relationship Id="rId17" Type="http://schemas.openxmlformats.org/officeDocument/2006/relationships/oleObject" Target="embeddings/oleObject1.bin"/><Relationship Id="rId25"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image" Target="media/image1.wmf"/><Relationship Id="rId20" Type="http://schemas.openxmlformats.org/officeDocument/2006/relationships/image" Target="media/image3.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torgi82.ru" TargetMode="External"/><Relationship Id="rId24" Type="http://schemas.openxmlformats.org/officeDocument/2006/relationships/image" Target="media/image5.wmf"/><Relationship Id="rId5" Type="http://schemas.openxmlformats.org/officeDocument/2006/relationships/webSettings" Target="webSettings.xml"/><Relationship Id="rId15" Type="http://schemas.openxmlformats.org/officeDocument/2006/relationships/hyperlink" Target="https://etp.torgi82.ru" TargetMode="External"/><Relationship Id="rId23" Type="http://schemas.openxmlformats.org/officeDocument/2006/relationships/oleObject" Target="embeddings/oleObject4.bin"/><Relationship Id="rId10" Type="http://schemas.openxmlformats.org/officeDocument/2006/relationships/hyperlink" Target="http://zakupki.gov.ru" TargetMode="External"/><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yperlink" Target="mailto:Khachiev-Mihail-kskkmv@yandex.ru" TargetMode="External"/><Relationship Id="rId14" Type="http://schemas.openxmlformats.org/officeDocument/2006/relationships/hyperlink" Target="https://etp.torgi82.ru" TargetMode="External"/><Relationship Id="rId22" Type="http://schemas.openxmlformats.org/officeDocument/2006/relationships/image" Target="media/image4.wm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3887F-1F13-44AB-8EF6-DB97258C6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1157</TotalTime>
  <Pages>29</Pages>
  <Words>10052</Words>
  <Characters>57303</Characters>
  <Application>Microsoft Office Word</Application>
  <DocSecurity>0</DocSecurity>
  <Lines>477</Lines>
  <Paragraphs>134</Paragraphs>
  <ScaleCrop>false</ScaleCrop>
  <Company/>
  <LinksUpToDate>false</LinksUpToDate>
  <CharactersWithSpaces>67221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Хачиев М Б</cp:lastModifiedBy>
  <cp:revision>317</cp:revision>
  <cp:lastPrinted>2026-01-16T06:56:00Z</cp:lastPrinted>
  <dcterms:created xsi:type="dcterms:W3CDTF">2025-09-30T07:54:00Z</dcterms:created>
  <dcterms:modified xsi:type="dcterms:W3CDTF">2026-10-02T12:33:00Z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eyJoZGlkIjoiODdhNDUzNGRlNTE5YzVmYTg3YWFlMTRhZjgxYWZhYzkifQ==</vt:lpwstr>
  </property>
  <property fmtid="{D5CDD505-2E9C-101B-9397-08002B2CF9AE}" pid="3" name="KSOProductBuildVer">
    <vt:lpwstr>1033-12.1.0.28485</vt:lpwstr>
  </property>
  <property fmtid="{D5CDD505-2E9C-101B-9397-08002B2CF9AE}" pid="4" name="ICV">
    <vt:lpwstr>0AF3EC3FE8CD49C1BA555F5A28163DF1_12</vt:lpwstr>
  </property>
</Properties>
</file>