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2CFE9" w14:textId="77777777" w:rsidR="002E04C6" w:rsidRPr="00A611D0" w:rsidRDefault="002E04C6" w:rsidP="002E04C6">
      <w:pPr>
        <w:pStyle w:val="ae"/>
        <w:jc w:val="right"/>
        <w:rPr>
          <w:rFonts w:ascii="Times New Roman" w:hAnsi="Times New Roman" w:cs="Times New Roman"/>
          <w:sz w:val="22"/>
          <w:szCs w:val="22"/>
        </w:rPr>
      </w:pPr>
      <w:r w:rsidRPr="00A611D0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14:paraId="112EDF82" w14:textId="105FFC8D" w:rsidR="002E04C6" w:rsidRPr="00A611D0" w:rsidRDefault="002E04C6" w:rsidP="002E04C6">
      <w:pPr>
        <w:pStyle w:val="ae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</w:t>
      </w:r>
      <w:r w:rsidRPr="00A611D0">
        <w:rPr>
          <w:rFonts w:ascii="Times New Roman" w:hAnsi="Times New Roman" w:cs="Times New Roman"/>
          <w:sz w:val="22"/>
          <w:szCs w:val="22"/>
        </w:rPr>
        <w:t xml:space="preserve"> договору № </w:t>
      </w:r>
      <w:r>
        <w:rPr>
          <w:rFonts w:ascii="Times New Roman" w:hAnsi="Times New Roman" w:cs="Times New Roman"/>
          <w:sz w:val="22"/>
          <w:szCs w:val="22"/>
        </w:rPr>
        <w:t>__-ПМ/2026-</w:t>
      </w:r>
      <w:r w:rsidR="00FC10E5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611D0">
        <w:rPr>
          <w:rFonts w:ascii="Times New Roman" w:hAnsi="Times New Roman" w:cs="Times New Roman"/>
          <w:sz w:val="22"/>
          <w:szCs w:val="22"/>
        </w:rPr>
        <w:t>от «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A611D0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 xml:space="preserve"> ________ </w:t>
      </w:r>
      <w:r w:rsidRPr="00A611D0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A611D0">
        <w:rPr>
          <w:rFonts w:ascii="Times New Roman" w:hAnsi="Times New Roman" w:cs="Times New Roman"/>
          <w:sz w:val="22"/>
          <w:szCs w:val="22"/>
        </w:rPr>
        <w:t>г.</w:t>
      </w:r>
    </w:p>
    <w:p w14:paraId="631118D5" w14:textId="77777777" w:rsidR="004F1D78" w:rsidRDefault="004F1D78" w:rsidP="00EF6188">
      <w:pPr>
        <w:rPr>
          <w:rFonts w:ascii="Times New Roman" w:hAnsi="Times New Roman" w:cs="Times New Roman"/>
        </w:rPr>
      </w:pPr>
    </w:p>
    <w:p w14:paraId="561AA286" w14:textId="77777777" w:rsidR="002E04C6" w:rsidRDefault="002E04C6" w:rsidP="002E04C6">
      <w:pPr>
        <w:pStyle w:val="ae"/>
        <w:jc w:val="center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Задание на изготовление и поставку </w:t>
      </w:r>
    </w:p>
    <w:p w14:paraId="075862F9" w14:textId="1C57D518" w:rsidR="00E90274" w:rsidRDefault="00E90274" w:rsidP="00EB6315">
      <w:pPr>
        <w:jc w:val="center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>комплектной трансформаторной подстанции тип КТПН-1600/10/0,4кВ, с силовым трансформаторо</w:t>
      </w:r>
      <w:r w:rsidR="0003056C">
        <w:rPr>
          <w:rFonts w:ascii="Times New Roman" w:hAnsi="Times New Roman" w:cs="Times New Roman"/>
        </w:rPr>
        <w:t>м</w:t>
      </w:r>
      <w:r w:rsidRPr="00E90274">
        <w:rPr>
          <w:rFonts w:ascii="Times New Roman" w:hAnsi="Times New Roman" w:cs="Times New Roman"/>
        </w:rPr>
        <w:t xml:space="preserve"> ТМГ 1600/10/0,4 Д/Ун-11 в составе КТПН. </w:t>
      </w:r>
    </w:p>
    <w:p w14:paraId="26F0BBD3" w14:textId="27D3E72D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1. СОСТАВ КОМПЛЕКТНОЙ ТРАНСФОРМАТОРНОЙ ПОДСТАНЦИИ</w:t>
      </w:r>
    </w:p>
    <w:p w14:paraId="29F6BFEA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1.1. Состав комплектной трансформаторной подстанции</w:t>
      </w:r>
    </w:p>
    <w:p w14:paraId="3AE3629C" w14:textId="77777777" w:rsidR="009C0F1B" w:rsidRDefault="00E90274" w:rsidP="00E90274">
      <w:p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 xml:space="preserve">Состав комплектной трансформаторной подстанции, тип КТПН-1600/10/0,4кВ., с кабельными вводами ВН и НН входит: </w:t>
      </w:r>
    </w:p>
    <w:p w14:paraId="0E384043" w14:textId="14F11C2D" w:rsidR="009C0F1B" w:rsidRPr="009C0F1B" w:rsidRDefault="009C0F1B" w:rsidP="009C0F1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C0F1B">
        <w:rPr>
          <w:rFonts w:ascii="Times New Roman" w:hAnsi="Times New Roman" w:cs="Times New Roman"/>
        </w:rPr>
        <w:t>Корпус КТП</w:t>
      </w:r>
      <w:r>
        <w:rPr>
          <w:rFonts w:ascii="Times New Roman" w:hAnsi="Times New Roman" w:cs="Times New Roman"/>
        </w:rPr>
        <w:t>Н</w:t>
      </w:r>
      <w:r w:rsidRPr="009C0F1B">
        <w:rPr>
          <w:rFonts w:ascii="Times New Roman" w:hAnsi="Times New Roman" w:cs="Times New Roman"/>
        </w:rPr>
        <w:t xml:space="preserve"> — 1 шт.;</w:t>
      </w:r>
    </w:p>
    <w:p w14:paraId="375E14A6" w14:textId="404ABCC2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РУ 10кВ — 1 шт.;</w:t>
      </w:r>
    </w:p>
    <w:p w14:paraId="2F4AE4E5" w14:textId="77777777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РУ 0,4кВ — 1 шт.;</w:t>
      </w:r>
    </w:p>
    <w:p w14:paraId="673BEEB2" w14:textId="77777777" w:rsidR="00EF6188" w:rsidRPr="00EF6188" w:rsidRDefault="00EF6188" w:rsidP="004F1D78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ЩСН — 1 шт.;</w:t>
      </w:r>
    </w:p>
    <w:p w14:paraId="69B1ADB6" w14:textId="11C23B99" w:rsidR="0082440A" w:rsidRPr="0082440A" w:rsidRDefault="0082440A" w:rsidP="008244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2440A">
        <w:rPr>
          <w:rFonts w:ascii="Times New Roman" w:hAnsi="Times New Roman" w:cs="Times New Roman"/>
        </w:rPr>
        <w:t>орпус КТПН должен быть выполнен в цельносварном исполнении, усиленный,</w:t>
      </w:r>
      <w:r w:rsidRPr="0082440A">
        <w:rPr>
          <w:rFonts w:ascii="Times New Roman" w:hAnsi="Times New Roman" w:cs="Times New Roman"/>
          <w:u w:val="single"/>
        </w:rPr>
        <w:t xml:space="preserve"> </w:t>
      </w:r>
      <w:r w:rsidRPr="0082440A">
        <w:rPr>
          <w:rFonts w:ascii="Times New Roman" w:hAnsi="Times New Roman" w:cs="Times New Roman"/>
        </w:rPr>
        <w:t>контейнерного типа, обеспечивающем возможность транспортировки в пределах площадки эксплуатации. Полы КТПН выполнены из рифленого листа-глухие, предотвращающие проникновению животных.  Корпус должен иметь петли для строповки, обеспечивающие подъём и перемещение КТПН при монтаже и транспортировке с трансформатором в сборе. Конструкция корпуса КТПН должна обеспечивать возможность подъёма и перемещения без перекосов и деформаций. Для быстрого подключения кабельных линий 10/0,4кВ, предусмотреть боковые герметичные ввода с защитой кабеля после их присоединения.</w:t>
      </w:r>
    </w:p>
    <w:p w14:paraId="7E332A8D" w14:textId="656EB289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 В состав оборудования каждой </w:t>
      </w:r>
      <w:r w:rsidR="00E90274" w:rsidRPr="00E90274">
        <w:rPr>
          <w:rFonts w:ascii="Times New Roman" w:hAnsi="Times New Roman" w:cs="Times New Roman"/>
        </w:rPr>
        <w:t xml:space="preserve">КТПН-1600/10/0,4 </w:t>
      </w:r>
      <w:proofErr w:type="spellStart"/>
      <w:r w:rsidR="00E90274" w:rsidRPr="00E90274">
        <w:rPr>
          <w:rFonts w:ascii="Times New Roman" w:hAnsi="Times New Roman" w:cs="Times New Roman"/>
        </w:rPr>
        <w:t>кВ</w:t>
      </w:r>
      <w:r w:rsidRPr="00EF6188">
        <w:rPr>
          <w:rFonts w:ascii="Times New Roman" w:hAnsi="Times New Roman" w:cs="Times New Roman"/>
        </w:rPr>
        <w:t>.</w:t>
      </w:r>
      <w:proofErr w:type="spellEnd"/>
      <w:r w:rsidRPr="00EF6188">
        <w:rPr>
          <w:rFonts w:ascii="Times New Roman" w:hAnsi="Times New Roman" w:cs="Times New Roman"/>
        </w:rPr>
        <w:t xml:space="preserve"> входит:</w:t>
      </w:r>
    </w:p>
    <w:p w14:paraId="0BF46141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1.2.1. Отсек силового трансформатора:</w:t>
      </w:r>
    </w:p>
    <w:p w14:paraId="3943C22C" w14:textId="77777777" w:rsidR="00EF6188" w:rsidRDefault="00EF6188" w:rsidP="004F1D78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 габаритные размеры под установку масляного герметичного силового трансформатора типа ТМГ-1600/10/0,4, схема и группа соединения обмоток — Δ/Y-11 — 1 шт.</w:t>
      </w:r>
    </w:p>
    <w:p w14:paraId="1C00CEDC" w14:textId="7D7FF6CA" w:rsidR="00452201" w:rsidRPr="00452201" w:rsidRDefault="00452201" w:rsidP="00452201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52201">
        <w:rPr>
          <w:rFonts w:ascii="Times New Roman" w:hAnsi="Times New Roman" w:cs="Times New Roman"/>
        </w:rPr>
        <w:t>Предусмотреть жёсткое крепление ТМГ, к основанию пола КТПН, путём сварных</w:t>
      </w:r>
      <w:r>
        <w:rPr>
          <w:rFonts w:ascii="Times New Roman" w:hAnsi="Times New Roman" w:cs="Times New Roman"/>
        </w:rPr>
        <w:t xml:space="preserve"> </w:t>
      </w:r>
      <w:r w:rsidRPr="00452201">
        <w:rPr>
          <w:rFonts w:ascii="Times New Roman" w:hAnsi="Times New Roman" w:cs="Times New Roman"/>
        </w:rPr>
        <w:t>деталей и комплектом растяжки троса с проушинами.</w:t>
      </w:r>
    </w:p>
    <w:p w14:paraId="06DA6733" w14:textId="71596E0B" w:rsidR="00E90274" w:rsidRPr="00EF6188" w:rsidRDefault="00E90274" w:rsidP="004F1D78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>Для ошиновки ТМГ в отсеке на сборные шины (шпильки ТМГ) ВН и НН, применить гибкие компенсаторы тип КША. Со стороны ВН: КША 3х50х5, со стороны НН: КША 4х(2х100х10), мм.</w:t>
      </w:r>
    </w:p>
    <w:p w14:paraId="777CD75D" w14:textId="19EDB4CE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1.2.1.1. </w:t>
      </w:r>
      <w:r w:rsidR="00E90274" w:rsidRPr="00E90274">
        <w:rPr>
          <w:rFonts w:ascii="Times New Roman" w:hAnsi="Times New Roman" w:cs="Times New Roman"/>
        </w:rPr>
        <w:t>Трансформатор типа ТМГ-1600/10/0,4 должен иметь габаритные размеры не более 1732(+-3)×1168(+-3)×1796(+20) мм (Д×Ш×В), полную массу не более 3050 кг, массу масла не более 560 кг, потери холостого хода не более 1750 Вт, потери короткого замыкания не более 18000 Вт, напряжение короткого замыкания 6,0 %.</w:t>
      </w:r>
    </w:p>
    <w:p w14:paraId="0B5F12A2" w14:textId="49DFAB0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1.2.2. </w:t>
      </w:r>
      <w:r w:rsidR="00E90274" w:rsidRPr="00E90274">
        <w:rPr>
          <w:rFonts w:ascii="Times New Roman" w:hAnsi="Times New Roman" w:cs="Times New Roman"/>
        </w:rPr>
        <w:t>Отсек распределительного устройства высокого напряжения (РУВН-10кВ):</w:t>
      </w:r>
    </w:p>
    <w:p w14:paraId="1F2673CB" w14:textId="77777777" w:rsidR="00E90274" w:rsidRDefault="00E90274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90274">
        <w:rPr>
          <w:rFonts w:ascii="Times New Roman" w:hAnsi="Times New Roman" w:cs="Times New Roman"/>
        </w:rPr>
        <w:t xml:space="preserve">Выключатель нагрузки ВНАп-10/630-20-IIзУ2-1 шт.; Высота расположения выключателя нагрузки ВНАп-10/630-20-IIзУ2 должна позволять разместить кабельную разделку кабельного ввода 10 кВ с соблюдением минимально допустимых расстояний и радиусов изгиба кабеля, а также обеспечивать возможность выполнения монтажа, </w:t>
      </w:r>
      <w:r w:rsidRPr="00E90274">
        <w:rPr>
          <w:rFonts w:ascii="Times New Roman" w:hAnsi="Times New Roman" w:cs="Times New Roman"/>
        </w:rPr>
        <w:lastRenderedPageBreak/>
        <w:t xml:space="preserve">подключения и обслуживания кабельной разделки без демонтажа выключателя нагрузки и других элементов РУВН. </w:t>
      </w:r>
    </w:p>
    <w:p w14:paraId="0265073E" w14:textId="208165AD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Кабельный ввод 10 кВ предусмотреть с возможностью подключения двух кабелей сечением 3×240 мм² с обеспечением допустимых радиусов изгиба, расстояний между кабелями и токоведущими частями, а также удобства монтажа и обслуживания кабельных разделок;</w:t>
      </w:r>
    </w:p>
    <w:p w14:paraId="78D3791C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Ограничитель перенапряжения ОПНп-10/12/10/550 (в соответствии с категорией размещения оборудования) — 3 шт.</w:t>
      </w:r>
    </w:p>
    <w:p w14:paraId="44C08422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Кабельный ввод 10кВ — 1 шт.</w:t>
      </w:r>
    </w:p>
    <w:p w14:paraId="2899D5C8" w14:textId="4B62DCE4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Изолятор ИО</w:t>
      </w:r>
      <w:r w:rsidR="00193F84">
        <w:rPr>
          <w:rFonts w:ascii="Times New Roman" w:hAnsi="Times New Roman" w:cs="Times New Roman"/>
        </w:rPr>
        <w:t>Р</w:t>
      </w:r>
      <w:r w:rsidRPr="00EF6188">
        <w:rPr>
          <w:rFonts w:ascii="Times New Roman" w:hAnsi="Times New Roman" w:cs="Times New Roman"/>
        </w:rPr>
        <w:t xml:space="preserve">-10-3.75 — </w:t>
      </w:r>
      <w:r w:rsidR="00FC2222">
        <w:rPr>
          <w:rFonts w:ascii="Times New Roman" w:hAnsi="Times New Roman" w:cs="Times New Roman"/>
        </w:rPr>
        <w:t>1 комплект</w:t>
      </w:r>
      <w:r w:rsidRPr="00EF6188">
        <w:rPr>
          <w:rFonts w:ascii="Times New Roman" w:hAnsi="Times New Roman" w:cs="Times New Roman"/>
        </w:rPr>
        <w:t>.</w:t>
      </w:r>
    </w:p>
    <w:p w14:paraId="30AB33CC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Контакт К-03-10 У3 — 6 шт.</w:t>
      </w:r>
    </w:p>
    <w:p w14:paraId="78E7172B" w14:textId="77777777" w:rsidR="00193F84" w:rsidRDefault="00193F84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 xml:space="preserve">Патрон ПТ1.3-10-160-31,5 У3 — 3 шт. </w:t>
      </w:r>
    </w:p>
    <w:p w14:paraId="7C9EB5E3" w14:textId="77777777" w:rsidR="00EF6188" w:rsidRPr="00EF6188" w:rsidRDefault="00EF6188" w:rsidP="004F1D7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Сборные шины РУВН выполнить номинальным током 630А</w:t>
      </w:r>
    </w:p>
    <w:p w14:paraId="6FB4CFDB" w14:textId="2133923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1.2.3. Отсек распределительного устройства низкого напряжения </w:t>
      </w:r>
      <w:r w:rsidR="00193F84" w:rsidRPr="00193F84">
        <w:rPr>
          <w:rFonts w:ascii="Times New Roman" w:hAnsi="Times New Roman" w:cs="Times New Roman"/>
        </w:rPr>
        <w:t>(РУНН-0,4кВ)</w:t>
      </w:r>
      <w:r w:rsidRPr="00EF6188">
        <w:rPr>
          <w:rFonts w:ascii="Times New Roman" w:hAnsi="Times New Roman" w:cs="Times New Roman"/>
        </w:rPr>
        <w:t>:</w:t>
      </w:r>
    </w:p>
    <w:p w14:paraId="3BC208CB" w14:textId="77777777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Вводной разъединитель РЕ19-45, 2500А — 1 шт.;</w:t>
      </w:r>
    </w:p>
    <w:p w14:paraId="0831927D" w14:textId="108D1207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Оперативная штанга для РЕ19-45, 2500А-1шт.</w:t>
      </w:r>
    </w:p>
    <w:p w14:paraId="1640D0F2" w14:textId="55B3CF3C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Ограничитель перенапряжения ОПНп-0,4/0,45/10/2(400) (в соответствии с категорией размещения оборудования) — 3 шт.</w:t>
      </w:r>
    </w:p>
    <w:p w14:paraId="27852206" w14:textId="77777777" w:rsidR="00193F84" w:rsidRDefault="00193F84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193F84">
        <w:rPr>
          <w:rFonts w:ascii="Times New Roman" w:hAnsi="Times New Roman" w:cs="Times New Roman"/>
        </w:rPr>
        <w:t>Автоматический выключатель на ЩСН ВА47-29/3р 25А — 1 шт.</w:t>
      </w:r>
    </w:p>
    <w:p w14:paraId="24242DEF" w14:textId="77777777" w:rsidR="00867895" w:rsidRDefault="00867895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Амперметры со шкалой 2500А измеряющие фазные токи нагрузки секции шин А; В; С; </w:t>
      </w:r>
    </w:p>
    <w:p w14:paraId="1856A095" w14:textId="28123664" w:rsidR="00EF6188" w:rsidRPr="00EF6188" w:rsidRDefault="00FC2222" w:rsidP="004F1D7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C2222">
        <w:rPr>
          <w:rFonts w:ascii="Times New Roman" w:hAnsi="Times New Roman" w:cs="Times New Roman"/>
        </w:rPr>
        <w:t>Вольтметр с переключателем</w:t>
      </w:r>
      <w:r w:rsidR="00EF6188" w:rsidRPr="00EF6188">
        <w:rPr>
          <w:rFonts w:ascii="Times New Roman" w:hAnsi="Times New Roman" w:cs="Times New Roman"/>
        </w:rPr>
        <w:t>, измеряющи</w:t>
      </w:r>
      <w:r w:rsidR="00D642FC">
        <w:rPr>
          <w:rFonts w:ascii="Times New Roman" w:hAnsi="Times New Roman" w:cs="Times New Roman"/>
        </w:rPr>
        <w:t>й</w:t>
      </w:r>
      <w:r w:rsidR="00EF6188" w:rsidRPr="00EF6188">
        <w:rPr>
          <w:rFonts w:ascii="Times New Roman" w:hAnsi="Times New Roman" w:cs="Times New Roman"/>
        </w:rPr>
        <w:t xml:space="preserve"> напряжение на секции шин А-N; В-N; C-N; А-В; В-С; С-А;</w:t>
      </w:r>
    </w:p>
    <w:p w14:paraId="4E5B3B29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Конструкция отсека РУНН должны позволять разместить кабельную разделку каждого кабельного ввода 0,4кВ — одиночного кабеля большого сечения или группы кабелей с соблюдением минимально допустимых расстояний между токоведущими частями, радиусов изгиба кабелей, а также обеспечивать возможность выполнения монтажа, подключения и обслуживания кабельной разделки без демонтажа аппаратов и других элементов РУНН.</w:t>
      </w:r>
    </w:p>
    <w:p w14:paraId="1CF9753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1.2.4. На отходящих линиях:</w:t>
      </w:r>
    </w:p>
    <w:p w14:paraId="29130A0A" w14:textId="77777777" w:rsidR="00EF6188" w:rsidRPr="00EF6188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ВА57-39 630А, 630А — 2 шт.;</w:t>
      </w:r>
    </w:p>
    <w:p w14:paraId="5A74DE8C" w14:textId="77777777" w:rsidR="00EF6188" w:rsidRPr="00EF6188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ВА57-39 500А, 500А — 3 шт.;</w:t>
      </w:r>
    </w:p>
    <w:p w14:paraId="310BAEB9" w14:textId="77777777" w:rsidR="00867895" w:rsidRDefault="00EF6188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ВА55-41 1000А, 1000А — 1 шт.;</w:t>
      </w:r>
    </w:p>
    <w:p w14:paraId="42BD99DB" w14:textId="4C8F5062" w:rsidR="00867895" w:rsidRPr="00867895" w:rsidRDefault="00867895" w:rsidP="004F1D7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Вертикальный рубильник 400 А, трехполюсная коммутация+ ППНИ 400А — 4 </w:t>
      </w:r>
      <w:proofErr w:type="spellStart"/>
      <w:r w:rsidRPr="00867895">
        <w:rPr>
          <w:rFonts w:ascii="Times New Roman" w:hAnsi="Times New Roman" w:cs="Times New Roman"/>
        </w:rPr>
        <w:t>шт</w:t>
      </w:r>
      <w:proofErr w:type="spellEnd"/>
      <w:r w:rsidRPr="00867895">
        <w:rPr>
          <w:rFonts w:ascii="Times New Roman" w:hAnsi="Times New Roman" w:cs="Times New Roman"/>
        </w:rPr>
        <w:t xml:space="preserve">; </w:t>
      </w:r>
    </w:p>
    <w:p w14:paraId="7696BEB1" w14:textId="6EA4EC8B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1.2.5. Щит собственных нужд КТП</w:t>
      </w:r>
      <w:r w:rsidR="00867895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:</w:t>
      </w:r>
    </w:p>
    <w:p w14:paraId="51356E91" w14:textId="77777777" w:rsidR="00867895" w:rsidRDefault="00EF6188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Автоматический выключатель номиналом:</w:t>
      </w:r>
    </w:p>
    <w:p w14:paraId="48591B92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25А, 3ф - 1 шт. </w:t>
      </w:r>
    </w:p>
    <w:p w14:paraId="4A1FD3C7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16А,1ф - 2 шт. </w:t>
      </w:r>
    </w:p>
    <w:p w14:paraId="1468DE67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lastRenderedPageBreak/>
        <w:t xml:space="preserve">10А,1ф- 3шт. </w:t>
      </w:r>
    </w:p>
    <w:p w14:paraId="2F49238A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Понижающий трансформатор ОСО-220/12В-1шт. </w:t>
      </w:r>
    </w:p>
    <w:p w14:paraId="2BA53407" w14:textId="77777777" w:rsidR="00867895" w:rsidRDefault="00867895" w:rsidP="004F1D7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 xml:space="preserve">Должен обеспечивать питание собственных нужд ТП и защиту цепей собственных нужд. </w:t>
      </w:r>
    </w:p>
    <w:p w14:paraId="0B0FD837" w14:textId="23E53815" w:rsidR="00EF6188" w:rsidRPr="00867895" w:rsidRDefault="00EF6188" w:rsidP="00867895">
      <w:pPr>
        <w:jc w:val="both"/>
        <w:rPr>
          <w:rFonts w:ascii="Times New Roman" w:hAnsi="Times New Roman" w:cs="Times New Roman"/>
        </w:rPr>
      </w:pPr>
      <w:r w:rsidRPr="00867895">
        <w:rPr>
          <w:rFonts w:ascii="Times New Roman" w:hAnsi="Times New Roman" w:cs="Times New Roman"/>
        </w:rPr>
        <w:t>1.2.6. Схема главных цепей, состав оборудования и материалов в соответствии с Приложением «Однолинейная схема»;</w:t>
      </w:r>
    </w:p>
    <w:p w14:paraId="79E679CA" w14:textId="1F2E0F3A" w:rsid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1.2.7. </w:t>
      </w:r>
      <w:r w:rsidR="00A84B94" w:rsidRPr="00A84B94">
        <w:rPr>
          <w:rFonts w:ascii="Times New Roman" w:hAnsi="Times New Roman" w:cs="Times New Roman"/>
        </w:rPr>
        <w:t>Сборные шины РУНН алюминиевые тип АД31Т, включая РЕN выполнить номинальным током 2860А;</w:t>
      </w:r>
    </w:p>
    <w:p w14:paraId="06B8FE16" w14:textId="77777777" w:rsidR="00D3388F" w:rsidRDefault="00D3388F" w:rsidP="00D3388F">
      <w:pPr>
        <w:spacing w:line="360" w:lineRule="auto"/>
        <w:jc w:val="both"/>
        <w:rPr>
          <w:rFonts w:ascii="Times New Roman" w:hAnsi="Times New Roman" w:cs="Times New Roman"/>
        </w:rPr>
      </w:pPr>
      <w:r w:rsidRPr="00D3388F">
        <w:rPr>
          <w:rFonts w:ascii="Times New Roman" w:hAnsi="Times New Roman" w:cs="Times New Roman"/>
        </w:rPr>
        <w:t xml:space="preserve">1.2.8. Сборные шины РУВН алюминиевые тип АД31Т, выполнить номинальным током 665А; </w:t>
      </w:r>
    </w:p>
    <w:p w14:paraId="2C03E47A" w14:textId="77777777" w:rsidR="00D3388F" w:rsidRDefault="00D3388F" w:rsidP="00D3388F">
      <w:pPr>
        <w:spacing w:line="360" w:lineRule="auto"/>
        <w:jc w:val="both"/>
        <w:rPr>
          <w:rFonts w:ascii="Times New Roman" w:hAnsi="Times New Roman" w:cs="Times New Roman"/>
        </w:rPr>
      </w:pPr>
      <w:r w:rsidRPr="00D3388F">
        <w:rPr>
          <w:rFonts w:ascii="Times New Roman" w:hAnsi="Times New Roman" w:cs="Times New Roman"/>
        </w:rPr>
        <w:t>1.2.9. Габаритные размеры корпуса каждой КТПН не более 4000х2450х2600мм (</w:t>
      </w:r>
      <w:proofErr w:type="spellStart"/>
      <w:r w:rsidRPr="00D3388F">
        <w:rPr>
          <w:rFonts w:ascii="Times New Roman" w:hAnsi="Times New Roman" w:cs="Times New Roman"/>
        </w:rPr>
        <w:t>ДхШхВ</w:t>
      </w:r>
      <w:proofErr w:type="spellEnd"/>
      <w:r w:rsidRPr="00D3388F">
        <w:rPr>
          <w:rFonts w:ascii="Times New Roman" w:hAnsi="Times New Roman" w:cs="Times New Roman"/>
        </w:rPr>
        <w:t xml:space="preserve">); </w:t>
      </w:r>
    </w:p>
    <w:p w14:paraId="4C4C63E9" w14:textId="01F841E0" w:rsidR="00D3388F" w:rsidRPr="00EF6188" w:rsidRDefault="00D3388F" w:rsidP="00D3388F">
      <w:pPr>
        <w:spacing w:line="360" w:lineRule="auto"/>
        <w:jc w:val="both"/>
        <w:rPr>
          <w:rFonts w:ascii="Times New Roman" w:hAnsi="Times New Roman" w:cs="Times New Roman"/>
        </w:rPr>
      </w:pPr>
      <w:r w:rsidRPr="00D3388F">
        <w:rPr>
          <w:rFonts w:ascii="Times New Roman" w:hAnsi="Times New Roman" w:cs="Times New Roman"/>
        </w:rPr>
        <w:t>1.2.10. Габаритные размеры трансформаторного отсека должны быть выполнены согласно ПУЭ</w:t>
      </w:r>
    </w:p>
    <w:p w14:paraId="33DD22E2" w14:textId="02834F54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2. ТЕХНИЧЕСКИЕ ТРЕБОВАНИЯ</w:t>
      </w:r>
    </w:p>
    <w:p w14:paraId="76B87BFF" w14:textId="19E5643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2.1. Тип устанавливаемого оборудования, план размещения оборудования в КТП</w:t>
      </w:r>
      <w:r w:rsidR="00D3388F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, компоновку устанавливаемого оборудования, схемы вторичной коммутации и главных цепей согласовать с Заказчиком на этапе проектирования;</w:t>
      </w:r>
    </w:p>
    <w:p w14:paraId="1E79E637" w14:textId="26E5D35B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2.2. </w:t>
      </w:r>
      <w:r w:rsidR="003A0EFC" w:rsidRPr="003A0EFC">
        <w:rPr>
          <w:rFonts w:ascii="Times New Roman" w:hAnsi="Times New Roman" w:cs="Times New Roman"/>
        </w:rPr>
        <w:t>Сборные шины выполнить алюминиевые тип АД31Т</w:t>
      </w:r>
      <w:r w:rsidRPr="00EF6188">
        <w:rPr>
          <w:rFonts w:ascii="Times New Roman" w:hAnsi="Times New Roman" w:cs="Times New Roman"/>
        </w:rPr>
        <w:t>.</w:t>
      </w:r>
    </w:p>
    <w:p w14:paraId="45819A21" w14:textId="7CBA7852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2.3. </w:t>
      </w:r>
      <w:r w:rsidR="003A0EFC" w:rsidRPr="003A0EFC">
        <w:rPr>
          <w:rFonts w:ascii="Times New Roman" w:hAnsi="Times New Roman" w:cs="Times New Roman"/>
        </w:rPr>
        <w:t xml:space="preserve">На вводе РУНН после вводного разъединителя РЕ19-45, 2500А, установить трансформаторы тока с классом точности вторичных обмоток 0,5 позволяющие организовать измерения фазных токов нагрузки секции шин А; В; </w:t>
      </w:r>
      <w:r w:rsidR="00D642FC" w:rsidRPr="003A0EFC">
        <w:rPr>
          <w:rFonts w:ascii="Times New Roman" w:hAnsi="Times New Roman" w:cs="Times New Roman"/>
        </w:rPr>
        <w:t>С;</w:t>
      </w:r>
    </w:p>
    <w:p w14:paraId="1802CF23" w14:textId="2E3E433F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2.4. Щит собственных нужд КТП</w:t>
      </w:r>
      <w:r w:rsidR="009C0F1B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:</w:t>
      </w:r>
    </w:p>
    <w:p w14:paraId="3ED141D0" w14:textId="77777777" w:rsidR="00EF6188" w:rsidRPr="00EF6188" w:rsidRDefault="00EF6188" w:rsidP="004F1D78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Должен обеспечивать питание собственных нужд ТП и защиту цепей собственных нужд.</w:t>
      </w:r>
    </w:p>
    <w:p w14:paraId="7CD6A911" w14:textId="4F460225" w:rsidR="00EF6188" w:rsidRPr="00EF6188" w:rsidRDefault="00EF6188" w:rsidP="004F1D78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Питание ЩСН организовать от секци</w:t>
      </w:r>
      <w:r>
        <w:rPr>
          <w:rFonts w:ascii="Times New Roman" w:hAnsi="Times New Roman" w:cs="Times New Roman"/>
        </w:rPr>
        <w:t>и</w:t>
      </w:r>
      <w:r w:rsidRPr="00EF6188">
        <w:rPr>
          <w:rFonts w:ascii="Times New Roman" w:hAnsi="Times New Roman" w:cs="Times New Roman"/>
        </w:rPr>
        <w:t xml:space="preserve"> шин.</w:t>
      </w:r>
    </w:p>
    <w:p w14:paraId="5220EF94" w14:textId="42BBE92D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2.5. Розетка для собственных нужд 220В;</w:t>
      </w:r>
      <w:r w:rsidR="00FC2222" w:rsidRPr="00FC2222">
        <w:t xml:space="preserve"> </w:t>
      </w:r>
      <w:r w:rsidR="00FC2222" w:rsidRPr="00FC2222">
        <w:rPr>
          <w:rFonts w:ascii="Times New Roman" w:hAnsi="Times New Roman" w:cs="Times New Roman"/>
        </w:rPr>
        <w:t>розетка для собственных нужд 12В-1шт.</w:t>
      </w:r>
      <w:r w:rsidR="00FC2222" w:rsidRPr="00EF6188">
        <w:rPr>
          <w:rFonts w:ascii="Times New Roman" w:hAnsi="Times New Roman" w:cs="Times New Roman"/>
        </w:rPr>
        <w:t>;</w:t>
      </w:r>
    </w:p>
    <w:p w14:paraId="5493EB17" w14:textId="2A23F690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2.6. Освещение отсеков РУНН, РУВН и трансформатора. Рабочее освещение в подстанции принято на напряжение 220 В.</w:t>
      </w:r>
      <w:r w:rsidR="009C0F1B">
        <w:rPr>
          <w:rFonts w:ascii="Times New Roman" w:hAnsi="Times New Roman" w:cs="Times New Roman"/>
        </w:rPr>
        <w:t xml:space="preserve"> </w:t>
      </w:r>
      <w:r w:rsidR="009C0F1B" w:rsidRPr="009C0F1B">
        <w:rPr>
          <w:rFonts w:ascii="Times New Roman" w:hAnsi="Times New Roman" w:cs="Times New Roman"/>
        </w:rPr>
        <w:t>Освещение трансформаторного отсека 12В.</w:t>
      </w:r>
    </w:p>
    <w:p w14:paraId="49AEA187" w14:textId="7C35AD99" w:rsidR="00EF6188" w:rsidRPr="0004559C" w:rsidRDefault="00EF6188" w:rsidP="004F1D78">
      <w:pPr>
        <w:jc w:val="both"/>
        <w:rPr>
          <w:rFonts w:ascii="Times New Roman" w:hAnsi="Times New Roman" w:cs="Times New Roman"/>
        </w:rPr>
      </w:pPr>
      <w:r w:rsidRPr="0004559C">
        <w:rPr>
          <w:rFonts w:ascii="Times New Roman" w:hAnsi="Times New Roman" w:cs="Times New Roman"/>
        </w:rPr>
        <w:t>2.7. Исполнение КТП</w:t>
      </w:r>
      <w:r w:rsidR="003A0EFC" w:rsidRPr="0004559C">
        <w:rPr>
          <w:rFonts w:ascii="Times New Roman" w:hAnsi="Times New Roman" w:cs="Times New Roman"/>
        </w:rPr>
        <w:t>Н</w:t>
      </w:r>
      <w:r w:rsidRPr="0004559C">
        <w:rPr>
          <w:rFonts w:ascii="Times New Roman" w:hAnsi="Times New Roman" w:cs="Times New Roman"/>
        </w:rPr>
        <w:t xml:space="preserve"> должно соответствовать климатической зоне эксплуатации У1, иметь </w:t>
      </w:r>
      <w:r w:rsidR="0004559C" w:rsidRPr="0004559C">
        <w:rPr>
          <w:rFonts w:ascii="Times New Roman" w:hAnsi="Times New Roman" w:cs="Times New Roman"/>
        </w:rPr>
        <w:t>вентиляционные решётки</w:t>
      </w:r>
      <w:r w:rsidRPr="0004559C">
        <w:rPr>
          <w:rFonts w:ascii="Times New Roman" w:hAnsi="Times New Roman" w:cs="Times New Roman"/>
        </w:rPr>
        <w:t>, освещения;</w:t>
      </w:r>
    </w:p>
    <w:p w14:paraId="4B779F85" w14:textId="77777777" w:rsid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2.8. Климатическое исполнение оборудования — в соответствии с категорией размещения оборудования и в соответствии с ГОСТ 15150-69;</w:t>
      </w:r>
    </w:p>
    <w:p w14:paraId="116A9984" w14:textId="1E61A451" w:rsidR="00EB6315" w:rsidRPr="00EB6315" w:rsidRDefault="00EB6315" w:rsidP="00EB6315">
      <w:pPr>
        <w:jc w:val="center"/>
        <w:rPr>
          <w:rFonts w:ascii="Times New Roman" w:hAnsi="Times New Roman" w:cs="Times New Roman"/>
          <w:b/>
          <w:bCs/>
        </w:rPr>
      </w:pPr>
      <w:r w:rsidRPr="00EB6315">
        <w:rPr>
          <w:rFonts w:ascii="Times New Roman" w:hAnsi="Times New Roman" w:cs="Times New Roman"/>
          <w:b/>
          <w:bCs/>
        </w:rPr>
        <w:t>3. ТРЕБОВАНИЯ К ДОКУМЕНТАЦИИ И УСЛОВИЯМ ЭКСПЛУАТАЦИИ</w:t>
      </w:r>
    </w:p>
    <w:p w14:paraId="6702A9EA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3.1. В заявочный комплект документов дополнительно предоставить:</w:t>
      </w:r>
    </w:p>
    <w:p w14:paraId="0C7F8C35" w14:textId="77777777" w:rsidR="00EF6188" w:rsidRPr="00EF6188" w:rsidRDefault="00EF6188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Схему компоновки оборудования с указанием основных габаритных размеров отсеков</w:t>
      </w:r>
    </w:p>
    <w:p w14:paraId="414C3C96" w14:textId="77777777" w:rsidR="003A0EFC" w:rsidRDefault="00EF6188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Спецификацию оборудования с указанием следующих параметров: точной марки и модели комплектующих с указанием климатического исполнения, размеры трансформатора, номинальный ток аппаратов, страна происхождения.</w:t>
      </w:r>
    </w:p>
    <w:p w14:paraId="42092F85" w14:textId="7A98DF39" w:rsidR="003A0EFC" w:rsidRPr="003A0EFC" w:rsidRDefault="003A0EFC" w:rsidP="004F1D78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lastRenderedPageBreak/>
        <w:t>Декларация о соответствии КТПН (Схема декларирования 3д) с протоколами испытания.</w:t>
      </w:r>
    </w:p>
    <w:p w14:paraId="2EF192C3" w14:textId="66F78DD6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3.2. Поставляемое оборудование должно соответствовать:</w:t>
      </w:r>
    </w:p>
    <w:p w14:paraId="6EFB5356" w14:textId="77777777" w:rsidR="003A0EFC" w:rsidRDefault="00EF6188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Требованиям и 4.2. ПУЭ (7 изд.);</w:t>
      </w:r>
    </w:p>
    <w:p w14:paraId="64D8CB81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Толщина дверей ячеек РУНН РУВН КТПН должна быть не менее 1,5 мм; </w:t>
      </w:r>
    </w:p>
    <w:p w14:paraId="453BA505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Толщина стенок должна ячеек РУНН РУВН КТПН быть не менее 2 мм; </w:t>
      </w:r>
    </w:p>
    <w:p w14:paraId="444C5A61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Толщина покраски КТПН и металлоконструкций оборудования должна быть не менее 80 мкм; </w:t>
      </w:r>
    </w:p>
    <w:p w14:paraId="6F1C834F" w14:textId="77777777" w:rsidR="003A0EFC" w:rsidRDefault="003A0EFC" w:rsidP="004F1D78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На поставляемом оборудовании необходимо наличие информационной таблички по ГОСТ 12969-67 (содержащую следующие данные: условное обозначение (индекс) изделия; товарный знак; заводской номер и дату изготовления; наименование изделия, напряжение в киловольтах со стороны ВН и НН.</w:t>
      </w:r>
    </w:p>
    <w:p w14:paraId="59E515A8" w14:textId="46D1865D" w:rsidR="00EF6188" w:rsidRPr="003A0EFC" w:rsidRDefault="00EF6188" w:rsidP="003A0EFC">
      <w:p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3.3. Условия эксплуатации:</w:t>
      </w:r>
    </w:p>
    <w:p w14:paraId="447CB941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Высота над уровнем моря - не более 1000 м;</w:t>
      </w:r>
    </w:p>
    <w:p w14:paraId="7FDBC9AD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Скоростной напор ветра - до 40 кгс/</w:t>
      </w:r>
      <w:proofErr w:type="spellStart"/>
      <w:r w:rsidRPr="00EF6188">
        <w:rPr>
          <w:rFonts w:ascii="Times New Roman" w:hAnsi="Times New Roman" w:cs="Times New Roman"/>
        </w:rPr>
        <w:t>м.кв</w:t>
      </w:r>
      <w:proofErr w:type="spellEnd"/>
      <w:r w:rsidRPr="00EF6188">
        <w:rPr>
          <w:rFonts w:ascii="Times New Roman" w:hAnsi="Times New Roman" w:cs="Times New Roman"/>
        </w:rPr>
        <w:t>.;</w:t>
      </w:r>
    </w:p>
    <w:p w14:paraId="2DD4F499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Вес снегового покрова - до 50 кгс/</w:t>
      </w:r>
      <w:proofErr w:type="spellStart"/>
      <w:r w:rsidRPr="00EF6188">
        <w:rPr>
          <w:rFonts w:ascii="Times New Roman" w:hAnsi="Times New Roman" w:cs="Times New Roman"/>
        </w:rPr>
        <w:t>м.кв</w:t>
      </w:r>
      <w:proofErr w:type="spellEnd"/>
      <w:r w:rsidRPr="00EF6188">
        <w:rPr>
          <w:rFonts w:ascii="Times New Roman" w:hAnsi="Times New Roman" w:cs="Times New Roman"/>
        </w:rPr>
        <w:t>.;</w:t>
      </w:r>
    </w:p>
    <w:p w14:paraId="5DB86A12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Сейсмичность не выше 8 баллов;</w:t>
      </w:r>
    </w:p>
    <w:p w14:paraId="06CA223D" w14:textId="77777777" w:rsidR="00EF6188" w:rsidRPr="00EF6188" w:rsidRDefault="00EF6188" w:rsidP="004F1D78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Окружающая среда не взрывоопасная, не содержащая токопроводящей пыли, агрессивных газов и паров в концентрациях, снижающих параметры подстанции в допустимых пределах.</w:t>
      </w:r>
    </w:p>
    <w:p w14:paraId="13902EA4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3.4. Все стальные металлоконструкции защищены от коррозии согласно СП 28.13330.2017;</w:t>
      </w:r>
    </w:p>
    <w:p w14:paraId="1D5A1110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3.5. Для вентиляции отсеков предусмотрена естественная приточно-вытяжная вентиляция.</w:t>
      </w:r>
    </w:p>
    <w:p w14:paraId="234D513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3.6. Двери в отсеки РУВН, РУНН, трансформаторный:</w:t>
      </w:r>
    </w:p>
    <w:p w14:paraId="683203AC" w14:textId="77777777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Двери в трансформаторный отсек оборудовать регулируемой вентиляционной решеткой с установкой защитной сетки;</w:t>
      </w:r>
    </w:p>
    <w:p w14:paraId="61C3C303" w14:textId="4EA243F8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Установить устройства для фиксации дверей в открытом положении. Фиксаторы дверей должны быть несъемными;</w:t>
      </w:r>
    </w:p>
    <w:p w14:paraId="2E1D28A7" w14:textId="77777777" w:rsidR="00EF6188" w:rsidRPr="00EF6188" w:rsidRDefault="00EF6188" w:rsidP="004F1D78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Защитный козырёк над дверным проёмом не менее 100мм. По ширине проема с запасом 50мм с каждой стороны (защита от атмосферных осадков);</w:t>
      </w:r>
    </w:p>
    <w:p w14:paraId="2FAD4AFD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3.7. Объемно-планировочные и архитектурные решения:</w:t>
      </w:r>
    </w:p>
    <w:p w14:paraId="262287DB" w14:textId="77777777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На дверях и воротах должны быть установлены опознавательные и информационные таблички, указывающие категорию помещения, знаки безопасности и пр.;</w:t>
      </w:r>
    </w:p>
    <w:p w14:paraId="15C29C07" w14:textId="62B36915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Цвет корпуса 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— RAL 7047</w:t>
      </w:r>
      <w:r w:rsidR="00193F6B">
        <w:rPr>
          <w:rFonts w:ascii="Times New Roman" w:hAnsi="Times New Roman" w:cs="Times New Roman"/>
        </w:rPr>
        <w:t xml:space="preserve"> либо светло серый</w:t>
      </w:r>
      <w:r w:rsidRPr="00EF6188">
        <w:rPr>
          <w:rFonts w:ascii="Times New Roman" w:hAnsi="Times New Roman" w:cs="Times New Roman"/>
        </w:rPr>
        <w:t xml:space="preserve">. На корпусе </w:t>
      </w:r>
      <w:r w:rsidR="00FC2222" w:rsidRPr="00E90274">
        <w:rPr>
          <w:rFonts w:ascii="Times New Roman" w:hAnsi="Times New Roman" w:cs="Times New Roman"/>
        </w:rPr>
        <w:t xml:space="preserve">КТПН </w:t>
      </w:r>
      <w:r w:rsidRPr="00EF6188">
        <w:rPr>
          <w:rFonts w:ascii="Times New Roman" w:hAnsi="Times New Roman" w:cs="Times New Roman"/>
        </w:rPr>
        <w:t>должны быть установлены опознавательные и информационные таблички, знаки безопасности.;</w:t>
      </w:r>
    </w:p>
    <w:p w14:paraId="65E8663F" w14:textId="61FE6F7A" w:rsidR="00EF6188" w:rsidRPr="00EF6188" w:rsidRDefault="00EF6188" w:rsidP="004F1D78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Все цветовые решения и диспетчерское наименование </w:t>
      </w:r>
      <w:r w:rsidR="009C0F1B" w:rsidRPr="00E90274">
        <w:rPr>
          <w:rFonts w:ascii="Times New Roman" w:hAnsi="Times New Roman" w:cs="Times New Roman"/>
        </w:rPr>
        <w:t>КТПН</w:t>
      </w:r>
      <w:r w:rsidRPr="00EF6188">
        <w:rPr>
          <w:rFonts w:ascii="Times New Roman" w:hAnsi="Times New Roman" w:cs="Times New Roman"/>
        </w:rPr>
        <w:t xml:space="preserve"> согласовать с заказчиком;</w:t>
      </w:r>
    </w:p>
    <w:p w14:paraId="1FA77773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3.8. Конструктивные решения.</w:t>
      </w:r>
    </w:p>
    <w:p w14:paraId="05EBCDA8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lastRenderedPageBreak/>
        <w:t xml:space="preserve">В трансформаторном отсеке КТПН-1600/10/0,4 кВ совмещённый с рамой маслоприемник, рассчитанный на прием 20% масла трансформатора 1600 </w:t>
      </w:r>
      <w:proofErr w:type="spellStart"/>
      <w:r w:rsidRPr="003A0EFC">
        <w:rPr>
          <w:rFonts w:ascii="Times New Roman" w:hAnsi="Times New Roman" w:cs="Times New Roman"/>
        </w:rPr>
        <w:t>кВА</w:t>
      </w:r>
      <w:proofErr w:type="spellEnd"/>
      <w:r w:rsidRPr="003A0EFC">
        <w:rPr>
          <w:rFonts w:ascii="Times New Roman" w:hAnsi="Times New Roman" w:cs="Times New Roman"/>
        </w:rPr>
        <w:t xml:space="preserve">; </w:t>
      </w:r>
    </w:p>
    <w:p w14:paraId="0FAF1CFC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Конструкции каркаса выполнить из листовой стали холоднокатаной (ГОСТ 16523-97). Для стальных несущих и вспомогательных конструкций принята сталь – С245. Все стальные металлоконструкции защищены от коррозии согласно СНиП 2.03.11-85.</w:t>
      </w:r>
    </w:p>
    <w:p w14:paraId="16499D44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Полы металлические, лист рифленый. </w:t>
      </w:r>
    </w:p>
    <w:p w14:paraId="5CE08CB0" w14:textId="77777777" w:rsidR="003A0EFC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 xml:space="preserve">Вентиляция трансформаторных помещений подстанции естественная, осуществляется через жалюзийные решетки, установленные в воротах трансформаторных отсеков. Вентиляция помещений РУВН и РУНН не предусмотрена; </w:t>
      </w:r>
    </w:p>
    <w:p w14:paraId="3939936D" w14:textId="728A44F6" w:rsidR="003A0EFC" w:rsidRPr="00EF6188" w:rsidRDefault="003A0EFC" w:rsidP="004F1D78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A0EFC">
        <w:rPr>
          <w:rFonts w:ascii="Times New Roman" w:hAnsi="Times New Roman" w:cs="Times New Roman"/>
        </w:rPr>
        <w:t>Температурный режим в трансформаторном отсеке должен обеспечивать отвод выделяемого трансформатором тепла. Конструкция отсека и система вентиляции должны обеспечивать соблюдение температурного режима трансформатора при максимальной нагрузке с учётом перегрузочной способности и максимальной расчётной температуры окружающей среды.</w:t>
      </w:r>
    </w:p>
    <w:p w14:paraId="2E6BE1F1" w14:textId="21C02090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3.9. Заземление. Нейтрали обмоток трансформаторов, блок-боксы 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>, корпуса ячеек нулевые шины щитов заземлить с помощью контура заземления, выполненного из полосовой стали 50х5. В проекте применено зануление и рабочее заземление по системе TN-C-S, согласно которой разделение PEN проводника питающей линии на нулевой рабочий и нулевой защитный проводники. Все металлические нетоковедущие части электроустановок, которые могут оказаться под напряжением вследствие нарушения изоляции подлежат занулению и защитному заземлению;</w:t>
      </w:r>
    </w:p>
    <w:p w14:paraId="7BC7A480" w14:textId="0375371A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Предусмотреть внешнее заземление самой </w:t>
      </w:r>
      <w:r w:rsidR="003A0EFC" w:rsidRPr="00EF6188">
        <w:rPr>
          <w:rFonts w:ascii="Times New Roman" w:hAnsi="Times New Roman" w:cs="Times New Roman"/>
        </w:rPr>
        <w:t>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с выводом наружного заземляющего зажима для подключения к существующему контуру заземления.</w:t>
      </w:r>
    </w:p>
    <w:p w14:paraId="34FECD6B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Предусмотреть отдельный наружный вывод заземления силового трансформатора для подключения к существующему контуру заземления.</w:t>
      </w:r>
    </w:p>
    <w:p w14:paraId="2E1B52B8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3.10. В поставку должна быть включена следующая техническая документация на все оборудование и материалы (металл, краска и т.д.):</w:t>
      </w:r>
    </w:p>
    <w:p w14:paraId="6941364E" w14:textId="77777777" w:rsidR="00EF6188" w:rsidRPr="00EF6188" w:rsidRDefault="00EF6188" w:rsidP="004F1D78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паспорта и прочая документация (инструкции, сертификаты и т.д.);</w:t>
      </w:r>
    </w:p>
    <w:p w14:paraId="05CD49E6" w14:textId="77777777" w:rsidR="00EF6188" w:rsidRPr="00EF6188" w:rsidRDefault="00EF6188" w:rsidP="004F1D78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копия технической документации (паспорта, инструкции, сертификаты и т.д.) на электронном носителе (</w:t>
      </w:r>
      <w:proofErr w:type="spellStart"/>
      <w:r w:rsidRPr="00EF6188">
        <w:rPr>
          <w:rFonts w:ascii="Times New Roman" w:hAnsi="Times New Roman" w:cs="Times New Roman"/>
        </w:rPr>
        <w:t>flash</w:t>
      </w:r>
      <w:proofErr w:type="spellEnd"/>
      <w:r w:rsidRPr="00EF6188">
        <w:rPr>
          <w:rFonts w:ascii="Times New Roman" w:hAnsi="Times New Roman" w:cs="Times New Roman"/>
        </w:rPr>
        <w:t>-накопитель);</w:t>
      </w:r>
    </w:p>
    <w:p w14:paraId="2F989DD3" w14:textId="17BD5760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3.11. </w:t>
      </w:r>
      <w:r w:rsidR="003A0EFC" w:rsidRPr="003A0EFC">
        <w:rPr>
          <w:rFonts w:ascii="Times New Roman" w:hAnsi="Times New Roman" w:cs="Times New Roman"/>
        </w:rPr>
        <w:t>Оборудование должно соответствовать ГОСТ-14695-80 в пунктах 3.12, 3.14, 3.18-3.20, 3.25 и 3.25 раздела 3, ГОСТ 1516.3-96;</w:t>
      </w:r>
    </w:p>
    <w:p w14:paraId="0CEB7402" w14:textId="7777777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3.12. Упаковка.</w:t>
      </w:r>
    </w:p>
    <w:p w14:paraId="3FCE27B9" w14:textId="03680AB7" w:rsidR="00EF6188" w:rsidRPr="00EF6188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>Каждый модуль КТП</w:t>
      </w:r>
      <w:r w:rsidR="003A0EFC">
        <w:rPr>
          <w:rFonts w:ascii="Times New Roman" w:hAnsi="Times New Roman" w:cs="Times New Roman"/>
        </w:rPr>
        <w:t>Н</w:t>
      </w:r>
      <w:r w:rsidRPr="00EF6188">
        <w:rPr>
          <w:rFonts w:ascii="Times New Roman" w:hAnsi="Times New Roman" w:cs="Times New Roman"/>
        </w:rPr>
        <w:t xml:space="preserve"> должен быть упакован в два слоя термоусадочной пленкой 12х30 FP-1230/250. Толщиной каждого слоя 250 мкм.</w:t>
      </w:r>
    </w:p>
    <w:p w14:paraId="450A202D" w14:textId="1CFE28EA" w:rsidR="00011D40" w:rsidRDefault="00EF6188" w:rsidP="004F1D78">
      <w:pPr>
        <w:jc w:val="both"/>
        <w:rPr>
          <w:rFonts w:ascii="Times New Roman" w:hAnsi="Times New Roman" w:cs="Times New Roman"/>
        </w:rPr>
      </w:pPr>
      <w:r w:rsidRPr="00EF6188">
        <w:rPr>
          <w:rFonts w:ascii="Times New Roman" w:hAnsi="Times New Roman" w:cs="Times New Roman"/>
        </w:rPr>
        <w:t xml:space="preserve">3.13. Конструкцию каркаса </w:t>
      </w:r>
      <w:r w:rsidR="003A0EFC" w:rsidRPr="00EF6188">
        <w:rPr>
          <w:rFonts w:ascii="Times New Roman" w:hAnsi="Times New Roman" w:cs="Times New Roman"/>
        </w:rPr>
        <w:t>КТП</w:t>
      </w:r>
      <w:r w:rsidR="003A0EFC">
        <w:rPr>
          <w:rFonts w:ascii="Times New Roman" w:hAnsi="Times New Roman" w:cs="Times New Roman"/>
        </w:rPr>
        <w:t>Н</w:t>
      </w:r>
      <w:r w:rsidR="003A0EFC" w:rsidRPr="00EF6188">
        <w:rPr>
          <w:rFonts w:ascii="Times New Roman" w:hAnsi="Times New Roman" w:cs="Times New Roman"/>
        </w:rPr>
        <w:t xml:space="preserve"> </w:t>
      </w:r>
      <w:r w:rsidRPr="00EF6188">
        <w:rPr>
          <w:rFonts w:ascii="Times New Roman" w:hAnsi="Times New Roman" w:cs="Times New Roman"/>
        </w:rPr>
        <w:t>выполнить в металлическом исполнении с последующей покраской. Крыша и пол являются частью цельносварной конструкции, состав материалов аналогичен составу стен.</w:t>
      </w:r>
    </w:p>
    <w:p w14:paraId="7237F4BF" w14:textId="70CCC7FA" w:rsidR="00EB6315" w:rsidRPr="00EF6188" w:rsidRDefault="00EB6315" w:rsidP="00E676E0">
      <w:pPr>
        <w:spacing w:line="276" w:lineRule="auto"/>
        <w:jc w:val="center"/>
        <w:rPr>
          <w:rFonts w:ascii="Times New Roman" w:hAnsi="Times New Roman" w:cs="Times New Roman"/>
        </w:rPr>
      </w:pPr>
      <w:r w:rsidRPr="00EB6315">
        <w:rPr>
          <w:rFonts w:ascii="Times New Roman" w:hAnsi="Times New Roman" w:cs="Times New Roman"/>
          <w:b/>
          <w:bCs/>
        </w:rPr>
        <w:t>4. ТРЕБОВАНИЯ К ТОВАРУ</w:t>
      </w:r>
    </w:p>
    <w:p w14:paraId="08C06F44" w14:textId="77777777" w:rsidR="00011D40" w:rsidRDefault="00011D40" w:rsidP="00E676E0">
      <w:pPr>
        <w:spacing w:after="0" w:line="276" w:lineRule="auto"/>
        <w:rPr>
          <w:rFonts w:ascii="Times New Roman" w:hAnsi="Times New Roman" w:cs="Times New Roman"/>
        </w:rPr>
      </w:pPr>
      <w:r w:rsidRPr="00011D40">
        <w:rPr>
          <w:rFonts w:ascii="Times New Roman" w:hAnsi="Times New Roman" w:cs="Times New Roman"/>
        </w:rPr>
        <w:t xml:space="preserve">4.1. Товар должен являться новым (товаром, который не был в употреблении, в ремонте, в том числе который не был восстановлен, у которого не была осуществлена замена составных </w:t>
      </w:r>
      <w:r w:rsidRPr="00011D40">
        <w:rPr>
          <w:rFonts w:ascii="Times New Roman" w:hAnsi="Times New Roman" w:cs="Times New Roman"/>
        </w:rPr>
        <w:lastRenderedPageBreak/>
        <w:t>частей, не были восстановлены потребительские свойства), изготовленным не ранее 2026 года. На товаре не должно быть механических повреждений, свидетельствующих о нарушениях правил транспортировки, хранения и погрузочно-разгрузочных работ.</w:t>
      </w:r>
    </w:p>
    <w:p w14:paraId="5AE03A4B" w14:textId="77777777" w:rsidR="003A0EFC" w:rsidRPr="00011D40" w:rsidRDefault="003A0EFC" w:rsidP="00E676E0">
      <w:pPr>
        <w:spacing w:after="0" w:line="276" w:lineRule="auto"/>
        <w:rPr>
          <w:rFonts w:ascii="Times New Roman" w:hAnsi="Times New Roman" w:cs="Times New Roman"/>
        </w:rPr>
      </w:pPr>
    </w:p>
    <w:p w14:paraId="59793109" w14:textId="015DB020" w:rsidR="00011D40" w:rsidRDefault="00011D40" w:rsidP="00E676E0">
      <w:pPr>
        <w:spacing w:after="0" w:line="276" w:lineRule="auto"/>
        <w:rPr>
          <w:rFonts w:ascii="Times New Roman" w:hAnsi="Times New Roman" w:cs="Times New Roman"/>
        </w:rPr>
      </w:pPr>
      <w:r w:rsidRPr="00011D40">
        <w:rPr>
          <w:rFonts w:ascii="Times New Roman" w:hAnsi="Times New Roman" w:cs="Times New Roman"/>
        </w:rPr>
        <w:t xml:space="preserve">4.2. Товар (оборудование, входящее в объект закупки) должен быть в строгом соответствии с настоящим </w:t>
      </w:r>
      <w:r w:rsidR="002E04C6">
        <w:rPr>
          <w:rFonts w:ascii="Times New Roman" w:hAnsi="Times New Roman" w:cs="Times New Roman"/>
        </w:rPr>
        <w:t>заданием на поставку</w:t>
      </w:r>
      <w:r w:rsidRPr="00011D40">
        <w:rPr>
          <w:rFonts w:ascii="Times New Roman" w:hAnsi="Times New Roman" w:cs="Times New Roman"/>
        </w:rPr>
        <w:t>, должен иметь сертификаты соответствия качества завода-изготовителя, сертификаты соответствия. Товар снабжён сертификатами либо декларациями соответствия и другими документами на русском языке, надлежащим образом подтверждающими качество Товара и соответствие его обязательным требованиям, предъявляемым к Товару в соответствии с законодательством РФ.</w:t>
      </w:r>
    </w:p>
    <w:p w14:paraId="31987CFA" w14:textId="77777777" w:rsidR="003A0EFC" w:rsidRPr="00011D40" w:rsidRDefault="003A0EFC" w:rsidP="00E676E0">
      <w:pPr>
        <w:spacing w:after="0" w:line="276" w:lineRule="auto"/>
        <w:rPr>
          <w:rFonts w:ascii="Times New Roman" w:hAnsi="Times New Roman" w:cs="Times New Roman"/>
        </w:rPr>
      </w:pPr>
    </w:p>
    <w:p w14:paraId="172A3D11" w14:textId="4A7581FA" w:rsidR="00011D40" w:rsidRPr="002E04C6" w:rsidRDefault="00011D40" w:rsidP="002E04C6">
      <w:pPr>
        <w:spacing w:after="0" w:line="276" w:lineRule="auto"/>
        <w:jc w:val="center"/>
        <w:rPr>
          <w:rFonts w:ascii="Times New Roman" w:hAnsi="Times New Roman"/>
          <w:b/>
          <w:bCs/>
        </w:rPr>
      </w:pPr>
      <w:r w:rsidRPr="002E04C6">
        <w:rPr>
          <w:rFonts w:ascii="Times New Roman" w:hAnsi="Times New Roman"/>
          <w:b/>
          <w:bCs/>
        </w:rPr>
        <w:t>5. ОБЯЗАТЕЛЬНЫЕ УСЛОВИЯ ПРЕДОСТАВЛЕНИЯ В СОСТАВЕ КОНКУРСНОЙ ДОКУМЕНТАЦИИ УЧАСТНИКА ЗАКУПКИ</w:t>
      </w:r>
    </w:p>
    <w:p w14:paraId="785401F3" w14:textId="77777777" w:rsidR="003A0EFC" w:rsidRPr="00011D40" w:rsidRDefault="003A0EFC" w:rsidP="00E676E0">
      <w:pPr>
        <w:spacing w:after="0" w:line="276" w:lineRule="auto"/>
        <w:jc w:val="both"/>
        <w:rPr>
          <w:rFonts w:ascii="Times New Roman" w:hAnsi="Times New Roman"/>
          <w:b/>
          <w:bCs/>
          <w:i/>
          <w:iCs/>
        </w:rPr>
      </w:pPr>
    </w:p>
    <w:p w14:paraId="089C364D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5.1. Скан-копия документов, подтверждающих дилерские (</w:t>
      </w:r>
      <w:r w:rsidRPr="009D6D56">
        <w:rPr>
          <w:rFonts w:ascii="Times New Roman" w:hAnsi="Times New Roman"/>
        </w:rPr>
        <w:t>торговые) полномочия от завода-изготовителя товара (дилерские сертификаты, дилерские договоры, соглашения), выданные заводом-изготовителем или официальным представителем (дистрибьютером</w:t>
      </w:r>
      <w:r w:rsidRPr="00011D40">
        <w:rPr>
          <w:rFonts w:ascii="Times New Roman" w:hAnsi="Times New Roman"/>
        </w:rPr>
        <w:t>) завода-изготовителя (указанные документы предоставляются в случае, если Участник не является заводом-изготовителем), или письмо, подтверждающее полномочия участника на реализацию товаров, относящихся к предмету закупки, выданное претенденту, не являющемуся изготовителем товара или дилером. Письмо содержит: наименование претендента, через которого предполагается осуществлять поставку, объём поставки (с указанием наименования и количества товара), срок поставки товара, оригинальную печать изготовителя и подпись уполномоченного лица.</w:t>
      </w:r>
    </w:p>
    <w:p w14:paraId="6BDBE842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5.2. Наличие материально-технических ресурсов для организации данной поставки (наличие собственной техники, техники в аренде, с предоставлением скан-копий документов собственности, договоров аренды, договоров оказания услуг перевозчика).</w:t>
      </w:r>
    </w:p>
    <w:p w14:paraId="6E6A2655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5.3. Наличие трудовых ресурсов для организации данной поставки (наличие собственного персонала, с предоставлением скан-копий трудовых договоров или трудовых книжек).</w:t>
      </w:r>
    </w:p>
    <w:p w14:paraId="794D7C8B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5.4. Наличие опыта поставки аналогичной продукции (с предоставлением не менее 2 скан-копий договора, подписанного со стороны Поставщика и Заказчика, с приложением скан-копий товарных накладных по форме ТОРГ-12 или УПД, подписанных со стороны Поставщика и Заказчика).</w:t>
      </w:r>
    </w:p>
    <w:p w14:paraId="2CAFCF77" w14:textId="77777777" w:rsidR="00011D40" w:rsidRPr="00011D40" w:rsidRDefault="00011D40" w:rsidP="00E676E0">
      <w:pPr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  <w:i/>
          <w:iCs/>
        </w:rPr>
        <w:t>Отсутствие указанных документов может служить причиной отказа в рассмотрении заявки Заказчиком.</w:t>
      </w:r>
    </w:p>
    <w:p w14:paraId="7DF124EF" w14:textId="59847145" w:rsidR="00FC3F0B" w:rsidRPr="00011D40" w:rsidRDefault="00011D40" w:rsidP="00E676E0">
      <w:pPr>
        <w:pStyle w:val="a7"/>
        <w:spacing w:line="276" w:lineRule="auto"/>
        <w:ind w:left="1440"/>
        <w:jc w:val="both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6. ТРЕБОВАНИЯ К ГАРАНТИЙНОМУ СРОКУ ТОВАРА</w:t>
      </w:r>
    </w:p>
    <w:p w14:paraId="559A9D64" w14:textId="77777777" w:rsid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6.1. Если в процессе эксплуатации в течение гарантийного срока были обнаружены недостатки товара, то они подлежат устранению силами и средствами Поставщика. Срок исполнения гарантийных обязательств по устранению недостатков товара не должен превышать 30 календарных дней с момента получения уведомления от Заказчика о недостатках товара.</w:t>
      </w:r>
    </w:p>
    <w:p w14:paraId="0D2AA655" w14:textId="77777777" w:rsidR="003A0EFC" w:rsidRPr="00011D40" w:rsidRDefault="003A0EFC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</w:p>
    <w:p w14:paraId="2794F9B2" w14:textId="77777777" w:rsid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6.2. Гарантийный срок эксплуатации должен составлять не менее срока, предъявляемого заводом-изготовителем товара. Гарантийный срок исчисляется с момента приёмки товара.</w:t>
      </w:r>
    </w:p>
    <w:p w14:paraId="29DB2A82" w14:textId="57FA8A2D" w:rsidR="00E676E0" w:rsidRDefault="00011D40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7. СОПРОВОДИТЕЛЬНАЯ ТЕХНИЧЕСКАЯ ДОКУМЕНТАЦИЯ</w:t>
      </w:r>
    </w:p>
    <w:p w14:paraId="69F678B7" w14:textId="77777777" w:rsidR="003A0EFC" w:rsidRDefault="003A0EFC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3A181FA0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Поставляемый Поставщиком товар сопровождается следующей технической документацией:</w:t>
      </w:r>
    </w:p>
    <w:p w14:paraId="4A820AC0" w14:textId="7FF60B9C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lastRenderedPageBreak/>
        <w:t>7.1.</w:t>
      </w:r>
      <w:r>
        <w:rPr>
          <w:rFonts w:ascii="Times New Roman" w:hAnsi="Times New Roman"/>
        </w:rPr>
        <w:t xml:space="preserve"> </w:t>
      </w:r>
      <w:r w:rsidRPr="00011D40">
        <w:rPr>
          <w:rFonts w:ascii="Times New Roman" w:hAnsi="Times New Roman"/>
        </w:rPr>
        <w:t>Сертификатами соответствия (сертификатами качества) (копии, заверенные Поставщиком);</w:t>
      </w:r>
    </w:p>
    <w:p w14:paraId="79E3487B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7.2. Техническими паспортами на товар от завода-изготовителя (производителя);</w:t>
      </w:r>
    </w:p>
    <w:p w14:paraId="1F6083A2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7.3. Инструкциями по эксплуатации;</w:t>
      </w:r>
    </w:p>
    <w:p w14:paraId="54A69586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7.4. Прочей эксплуатационной документацией завода.</w:t>
      </w:r>
    </w:p>
    <w:p w14:paraId="15C30DF3" w14:textId="77777777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  <w:i/>
          <w:iCs/>
        </w:rPr>
        <w:t>Отсутствие указанных документов может служить причиной отказа в приёмке товара Покупателем.</w:t>
      </w:r>
    </w:p>
    <w:p w14:paraId="5674A41E" w14:textId="79678214" w:rsidR="00011D40" w:rsidRPr="00011D40" w:rsidRDefault="00011D40" w:rsidP="00E676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8. ОТВЕТСТВЕННОСТЬ ЗА КАЧЕСТВО ТОВАРА</w:t>
      </w:r>
    </w:p>
    <w:p w14:paraId="509829E0" w14:textId="77777777" w:rsidR="00011D40" w:rsidRPr="00011D40" w:rsidRDefault="00011D4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8.1. При поставке товара, не соответствующего качеству или количеству, применяются последствия, предусмотренные Инструкциями П-6 и П-7, а также ст. 475, 518 ГК РФ.</w:t>
      </w:r>
    </w:p>
    <w:p w14:paraId="788B4AD1" w14:textId="5FDC19C3" w:rsidR="00011D40" w:rsidRDefault="00011D4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 xml:space="preserve">8.2. Поставщик имеет соответствующие сертификаты качества, свидетельства, лицензии, а также иные документы, необходимые для осуществления поставок, предусмотренных данным </w:t>
      </w:r>
      <w:r w:rsidR="002E04C6">
        <w:rPr>
          <w:rFonts w:ascii="Times New Roman" w:hAnsi="Times New Roman"/>
        </w:rPr>
        <w:t>заданием на поставку</w:t>
      </w:r>
      <w:r w:rsidRPr="00011D40">
        <w:rPr>
          <w:rFonts w:ascii="Times New Roman" w:hAnsi="Times New Roman"/>
        </w:rPr>
        <w:t>.</w:t>
      </w:r>
    </w:p>
    <w:p w14:paraId="207DA93F" w14:textId="77777777" w:rsidR="00011D40" w:rsidRPr="00011D40" w:rsidRDefault="00011D4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9. ПРИЁМКА ТОВАРА</w:t>
      </w:r>
    </w:p>
    <w:p w14:paraId="276E2E1A" w14:textId="49DEF15A" w:rsidR="00011D40" w:rsidRDefault="00011D4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011D40">
        <w:rPr>
          <w:rFonts w:ascii="Times New Roman" w:hAnsi="Times New Roman"/>
        </w:rPr>
        <w:t>9.1. Заказчик обязан произвести проверку качества товара (по смыслу п. 2 ст. 474 ГК РФ) в течение 10 (десяти) дней с момента фактической передачи товара Заказчику, и в случае обнаружения товара ненадлежащего качества Заказчик обязан незамедлительно письменно уведомить об этом Поставщика.</w:t>
      </w:r>
    </w:p>
    <w:p w14:paraId="38828F52" w14:textId="77777777" w:rsidR="00011D40" w:rsidRPr="00011D40" w:rsidRDefault="00011D4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011D40">
        <w:rPr>
          <w:rFonts w:ascii="Times New Roman" w:hAnsi="Times New Roman"/>
          <w:b/>
          <w:bCs/>
        </w:rPr>
        <w:t>10. УСЛОВИЯ ПОСТАВКИ ТОВАРА</w:t>
      </w:r>
    </w:p>
    <w:p w14:paraId="4DE1BCA4" w14:textId="466D9758" w:rsidR="00011D40" w:rsidRPr="00193F6B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193F6B">
        <w:rPr>
          <w:rFonts w:ascii="Times New Roman" w:hAnsi="Times New Roman" w:cs="Times New Roman"/>
        </w:rPr>
        <w:t xml:space="preserve">10.1. Поставка товара осуществляется силами, средствами и за счёт Поставщика путём погрузки, доставки и выгрузки продукции автомобильным транспортом до склада Заказчика, расположенного по адресу: Краснодарский край, </w:t>
      </w:r>
      <w:bookmarkStart w:id="0" w:name="_Hlk180390744"/>
      <w:r w:rsidR="00193F6B" w:rsidRPr="00193F6B">
        <w:rPr>
          <w:rFonts w:ascii="Times New Roman" w:eastAsia="Arial CYR" w:hAnsi="Times New Roman" w:cs="Times New Roman"/>
        </w:rPr>
        <w:t xml:space="preserve">г. </w:t>
      </w:r>
      <w:bookmarkEnd w:id="0"/>
      <w:r w:rsidR="00193F6B" w:rsidRPr="00193F6B">
        <w:rPr>
          <w:rFonts w:ascii="Times New Roman" w:eastAsia="Arial CYR" w:hAnsi="Times New Roman" w:cs="Times New Roman"/>
        </w:rPr>
        <w:t xml:space="preserve">Краснодар, </w:t>
      </w:r>
      <w:r w:rsidR="00193F6B" w:rsidRPr="00193F6B">
        <w:rPr>
          <w:rFonts w:ascii="Times New Roman" w:hAnsi="Times New Roman" w:cs="Times New Roman"/>
        </w:rPr>
        <w:t>п. Березовый, 37/3</w:t>
      </w:r>
      <w:r w:rsidR="00193F6B" w:rsidRPr="00193F6B">
        <w:rPr>
          <w:rFonts w:ascii="Times New Roman" w:eastAsia="Arial CYR" w:hAnsi="Times New Roman" w:cs="Times New Roman"/>
        </w:rPr>
        <w:t>.</w:t>
      </w:r>
    </w:p>
    <w:p w14:paraId="5A79C0CC" w14:textId="77777777" w:rsidR="00E676E0" w:rsidRPr="009D6D56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9D6D56">
        <w:rPr>
          <w:rFonts w:ascii="Times New Roman" w:hAnsi="Times New Roman"/>
          <w:b/>
          <w:bCs/>
        </w:rPr>
        <w:t>11. СРОК ПОСТАВКИ ТОВАРА</w:t>
      </w:r>
    </w:p>
    <w:p w14:paraId="3B29DD9C" w14:textId="7C8E9A6B" w:rsidR="00E676E0" w:rsidRPr="009D6D56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9D6D56">
        <w:rPr>
          <w:rFonts w:ascii="Times New Roman" w:hAnsi="Times New Roman"/>
        </w:rPr>
        <w:t>11.1. Срок поставки товара: не позднее 30 календарных дней с даты подписания договора.</w:t>
      </w:r>
    </w:p>
    <w:p w14:paraId="0D5807E1" w14:textId="77777777" w:rsidR="00E676E0" w:rsidRPr="009D6D56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9D6D56">
        <w:rPr>
          <w:rFonts w:ascii="Times New Roman" w:hAnsi="Times New Roman"/>
          <w:b/>
          <w:bCs/>
        </w:rPr>
        <w:t>12. ИНЫЕ УСЛОВИЯ ОТГРУЗКИ</w:t>
      </w:r>
    </w:p>
    <w:p w14:paraId="58B3FE49" w14:textId="2153ED97" w:rsid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9D6D56">
        <w:rPr>
          <w:rFonts w:ascii="Times New Roman" w:hAnsi="Times New Roman"/>
        </w:rPr>
        <w:t>12.1. Иные способы отгрузки могут производиться только по согласованию с Заказчиком в письменном виде.</w:t>
      </w:r>
    </w:p>
    <w:p w14:paraId="05B5DDF4" w14:textId="77777777" w:rsidR="00E676E0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E676E0">
        <w:rPr>
          <w:rFonts w:ascii="Times New Roman" w:hAnsi="Times New Roman"/>
          <w:b/>
          <w:bCs/>
        </w:rPr>
        <w:t>13. ВРЕМЯ ДОСТАВКИ (ПЕРЕДАЧИ) ТОВАРА ЗАКАЗЧИКУ</w:t>
      </w:r>
    </w:p>
    <w:p w14:paraId="0DD7EDF1" w14:textId="77777777" w:rsidR="00E676E0" w:rsidRP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>13.1. Доставка (передача) товара Заказчику осуществляется в рабочее время (то есть за исключением праздничных и выходных дней):</w:t>
      </w:r>
    </w:p>
    <w:p w14:paraId="2FCFE801" w14:textId="77777777" w:rsidR="00E676E0" w:rsidRPr="00E676E0" w:rsidRDefault="00E676E0" w:rsidP="00E676E0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>с 08:00 до 16:00 местного времени — с понедельника по четверг;</w:t>
      </w:r>
    </w:p>
    <w:p w14:paraId="560443B5" w14:textId="77777777" w:rsidR="00E676E0" w:rsidRPr="00E676E0" w:rsidRDefault="00E676E0" w:rsidP="00E676E0">
      <w:pPr>
        <w:numPr>
          <w:ilvl w:val="0"/>
          <w:numId w:val="19"/>
        </w:numPr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>с 08:00 до 14:00 местного времени — пятница.</w:t>
      </w:r>
    </w:p>
    <w:p w14:paraId="7CA64C52" w14:textId="2C03ECCF" w:rsid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 xml:space="preserve">Предварительно, минимум за сутки до поставки товара, в обязательном порядке согласовать время и дату с Заказчиком. В случае неисполнения или ненадлежащего исполнения данных обязательств Поставщик обязуется самостоятельно нести </w:t>
      </w:r>
      <w:r w:rsidR="00193F6B" w:rsidRPr="00E676E0">
        <w:rPr>
          <w:rFonts w:ascii="Times New Roman" w:hAnsi="Times New Roman"/>
        </w:rPr>
        <w:t>возникающие,</w:t>
      </w:r>
      <w:r w:rsidRPr="00E676E0">
        <w:rPr>
          <w:rFonts w:ascii="Times New Roman" w:hAnsi="Times New Roman"/>
        </w:rPr>
        <w:t xml:space="preserve"> в связи с этим дополнительные расходы и санкции и/или возместить Покупателю понесённые убытки, в том числе штрафы за задержку или простой транспортных средств.</w:t>
      </w:r>
    </w:p>
    <w:p w14:paraId="31162B30" w14:textId="77777777" w:rsidR="00E676E0" w:rsidRPr="00E676E0" w:rsidRDefault="00E676E0" w:rsidP="00E676E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E676E0">
        <w:rPr>
          <w:rFonts w:ascii="Times New Roman" w:hAnsi="Times New Roman"/>
          <w:b/>
          <w:bCs/>
        </w:rPr>
        <w:t>14. УСЛОВИЯ ОПЛАТЫ</w:t>
      </w:r>
    </w:p>
    <w:p w14:paraId="4EE55978" w14:textId="4119D3FA" w:rsidR="00E676E0" w:rsidRDefault="00E676E0" w:rsidP="00E676E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E676E0">
        <w:rPr>
          <w:rFonts w:ascii="Times New Roman" w:hAnsi="Times New Roman"/>
        </w:rPr>
        <w:t xml:space="preserve">14.1. Оплата по договору осуществляется Заказчиком путём перечисления денежных средств на расчётный счёт Поставщика в следующем порядке: без предоплаты, 100% оплата в срок, не </w:t>
      </w:r>
      <w:r w:rsidRPr="00E676E0">
        <w:rPr>
          <w:rFonts w:ascii="Times New Roman" w:hAnsi="Times New Roman"/>
        </w:rPr>
        <w:lastRenderedPageBreak/>
        <w:t>превышающий 7 (семи) рабочих дней с даты подписания Сторонами Накладной ТОРГ-12 или УПД на основании счёта, выставленного Поставщиком.</w:t>
      </w:r>
    </w:p>
    <w:p w14:paraId="239A100A" w14:textId="77777777" w:rsidR="00F228DA" w:rsidRDefault="00F228DA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EC3F5D2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tbl>
      <w:tblPr>
        <w:tblStyle w:val="ad"/>
        <w:tblW w:w="978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7"/>
      </w:tblGrid>
      <w:tr w:rsidR="002E04C6" w:rsidRPr="0083332E" w14:paraId="3362F385" w14:textId="77777777" w:rsidTr="00367BCD">
        <w:tc>
          <w:tcPr>
            <w:tcW w:w="4820" w:type="dxa"/>
          </w:tcPr>
          <w:p w14:paraId="034D56F6" w14:textId="77777777" w:rsidR="002E04C6" w:rsidRDefault="002E04C6" w:rsidP="00367BCD">
            <w:pPr>
              <w:rPr>
                <w:noProof/>
                <w:lang w:eastAsia="ru-RU"/>
              </w:rPr>
            </w:pPr>
            <w:r w:rsidRPr="001B55F3">
              <w:rPr>
                <w:rFonts w:ascii="Times New Roman" w:hAnsi="Times New Roman" w:cs="Times New Roman"/>
                <w:b/>
                <w:bCs/>
              </w:rPr>
              <w:t>Поставщик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 </w:t>
            </w:r>
          </w:p>
        </w:tc>
        <w:tc>
          <w:tcPr>
            <w:tcW w:w="4967" w:type="dxa"/>
          </w:tcPr>
          <w:p w14:paraId="490DD9A2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</w:rPr>
            </w:pPr>
            <w:r w:rsidRPr="0083332E">
              <w:rPr>
                <w:rFonts w:ascii="Times New Roman" w:hAnsi="Times New Roman" w:cs="Times New Roman"/>
                <w:b/>
                <w:bCs/>
              </w:rPr>
              <w:t>Заказчик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2E04C6" w14:paraId="394881C1" w14:textId="77777777" w:rsidTr="00367BCD">
        <w:tc>
          <w:tcPr>
            <w:tcW w:w="4820" w:type="dxa"/>
          </w:tcPr>
          <w:p w14:paraId="762513B9" w14:textId="77777777" w:rsidR="002E04C6" w:rsidRPr="00541E16" w:rsidRDefault="002E04C6" w:rsidP="00367BCD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67" w:type="dxa"/>
          </w:tcPr>
          <w:p w14:paraId="07729B51" w14:textId="77777777" w:rsidR="002E04C6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Генеральный директор </w:t>
            </w:r>
          </w:p>
          <w:p w14:paraId="52BD36AF" w14:textId="77777777" w:rsidR="002E04C6" w:rsidRPr="00263AF4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ООО «Югстрой-Электросеть»</w:t>
            </w:r>
          </w:p>
          <w:p w14:paraId="3FE7C39F" w14:textId="77777777" w:rsidR="002E04C6" w:rsidRDefault="002E04C6" w:rsidP="00367BCD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     </w:t>
            </w:r>
          </w:p>
        </w:tc>
      </w:tr>
      <w:tr w:rsidR="002E04C6" w:rsidRPr="0083332E" w14:paraId="5389ABB2" w14:textId="77777777" w:rsidTr="00367BCD">
        <w:tc>
          <w:tcPr>
            <w:tcW w:w="4820" w:type="dxa"/>
          </w:tcPr>
          <w:p w14:paraId="2DA69E88" w14:textId="77777777" w:rsidR="002E04C6" w:rsidRPr="00541E16" w:rsidRDefault="002E04C6" w:rsidP="00367BC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</w:p>
          <w:p w14:paraId="6C1CA3F1" w14:textId="77777777" w:rsidR="002E04C6" w:rsidRPr="00BD2A36" w:rsidRDefault="002E04C6" w:rsidP="00367BC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________________</w:t>
            </w:r>
          </w:p>
          <w:p w14:paraId="21CA3AE8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</w:tc>
        <w:tc>
          <w:tcPr>
            <w:tcW w:w="4967" w:type="dxa"/>
          </w:tcPr>
          <w:p w14:paraId="66428E8D" w14:textId="77777777" w:rsidR="002E04C6" w:rsidRDefault="002E04C6" w:rsidP="00367BCD">
            <w:pPr>
              <w:jc w:val="center"/>
              <w:rPr>
                <w:noProof/>
                <w:lang w:eastAsia="ru-RU"/>
              </w:rPr>
            </w:pPr>
          </w:p>
          <w:p w14:paraId="2263A0E0" w14:textId="77777777" w:rsidR="002E04C6" w:rsidRPr="0083332E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noProof/>
                <w:lang w:eastAsia="ru-RU"/>
              </w:rPr>
              <w:t>___________________</w:t>
            </w:r>
            <w:r w:rsidRPr="0083332E"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А.О. Козырев</w:t>
            </w:r>
          </w:p>
          <w:p w14:paraId="631F6932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  <w:p w14:paraId="4713895E" w14:textId="77777777" w:rsidR="002E04C6" w:rsidRPr="0083332E" w:rsidRDefault="002E04C6" w:rsidP="00367BCD">
            <w:pPr>
              <w:rPr>
                <w:b/>
                <w:bCs/>
                <w:noProof/>
                <w:lang w:eastAsia="ru-RU"/>
              </w:rPr>
            </w:pPr>
          </w:p>
        </w:tc>
      </w:tr>
    </w:tbl>
    <w:p w14:paraId="150FAEDD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6753732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479AA7C6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4712F2C0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CCE3566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C1984DC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B79AE56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6DD8939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2B0DAC6B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3135587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6BC03DE9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1FC37AC1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1687CFF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456491B0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59849D1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0352F244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E293658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55618B2E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25DEAC0C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0C808262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31AC2FED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5524AA85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1655A26E" w14:textId="77777777" w:rsidR="00B324FB" w:rsidRDefault="00B324FB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56138FC3" w14:textId="77777777" w:rsidR="002E04C6" w:rsidRDefault="002E04C6" w:rsidP="002E04C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</w:rPr>
      </w:pPr>
    </w:p>
    <w:p w14:paraId="24CB1EE3" w14:textId="15C1F034" w:rsidR="00B324FB" w:rsidRDefault="00F228DA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  <w:r w:rsidRPr="00F228DA">
        <w:rPr>
          <w:rFonts w:ascii="Times New Roman" w:hAnsi="Times New Roman"/>
          <w:b/>
          <w:bCs/>
        </w:rPr>
        <w:lastRenderedPageBreak/>
        <w:t>Приложение №1</w:t>
      </w:r>
      <w:r w:rsidR="00B324FB">
        <w:rPr>
          <w:rFonts w:ascii="Times New Roman" w:hAnsi="Times New Roman"/>
          <w:b/>
          <w:bCs/>
        </w:rPr>
        <w:t xml:space="preserve"> к </w:t>
      </w:r>
      <w:r w:rsidR="002E04C6">
        <w:rPr>
          <w:rFonts w:ascii="Times New Roman" w:hAnsi="Times New Roman"/>
          <w:b/>
          <w:bCs/>
        </w:rPr>
        <w:t xml:space="preserve">Заданию на изготовление и поставку </w:t>
      </w:r>
    </w:p>
    <w:p w14:paraId="6A8C5EE6" w14:textId="378BB24C" w:rsidR="002E04C6" w:rsidRDefault="002E04C6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К договору № ___________ от «__» _________ 2026г.</w:t>
      </w:r>
    </w:p>
    <w:p w14:paraId="506B35AC" w14:textId="77777777" w:rsidR="002E04C6" w:rsidRDefault="002E04C6" w:rsidP="00F228D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b/>
          <w:bCs/>
        </w:rPr>
      </w:pPr>
    </w:p>
    <w:p w14:paraId="723B0A73" w14:textId="3BF6E9CA" w:rsidR="00B324FB" w:rsidRPr="002E04C6" w:rsidRDefault="00F228DA" w:rsidP="002E04C6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F228DA">
        <w:rPr>
          <w:rFonts w:ascii="Times New Roman" w:hAnsi="Times New Roman"/>
          <w:b/>
          <w:bCs/>
        </w:rPr>
        <w:t>«Спецификация»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217"/>
        <w:gridCol w:w="1410"/>
      </w:tblGrid>
      <w:tr w:rsidR="00F228DA" w14:paraId="0995967D" w14:textId="77777777" w:rsidTr="00F228DA">
        <w:tc>
          <w:tcPr>
            <w:tcW w:w="9627" w:type="dxa"/>
            <w:gridSpan w:val="2"/>
          </w:tcPr>
          <w:p w14:paraId="6CBF7FC5" w14:textId="01CF4C85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КТПНкк-1600/10/0,4кВ в ввод кабельный (к/к):</w:t>
            </w:r>
          </w:p>
        </w:tc>
      </w:tr>
      <w:tr w:rsidR="00F228DA" w14:paraId="02D0731A" w14:textId="77777777" w:rsidTr="00F228DA">
        <w:tc>
          <w:tcPr>
            <w:tcW w:w="8217" w:type="dxa"/>
          </w:tcPr>
          <w:p w14:paraId="6C3F7A6A" w14:textId="5A528B72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Описание материала в каталоге</w:t>
            </w:r>
          </w:p>
        </w:tc>
        <w:tc>
          <w:tcPr>
            <w:tcW w:w="1410" w:type="dxa"/>
          </w:tcPr>
          <w:p w14:paraId="4ABAFEDE" w14:textId="5520BA31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Кол-во</w:t>
            </w:r>
          </w:p>
        </w:tc>
      </w:tr>
      <w:tr w:rsidR="00F228DA" w14:paraId="4F8964B3" w14:textId="77777777" w:rsidTr="00F228DA">
        <w:tc>
          <w:tcPr>
            <w:tcW w:w="9627" w:type="dxa"/>
            <w:gridSpan w:val="2"/>
          </w:tcPr>
          <w:p w14:paraId="11DC67DE" w14:textId="20D95C78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РУВН-10 кВ тип КСО, в составе:</w:t>
            </w:r>
          </w:p>
        </w:tc>
      </w:tr>
      <w:tr w:rsidR="00F228DA" w14:paraId="5AFB2900" w14:textId="77777777" w:rsidTr="00F228DA">
        <w:tc>
          <w:tcPr>
            <w:tcW w:w="8217" w:type="dxa"/>
          </w:tcPr>
          <w:p w14:paraId="20ABF337" w14:textId="77777777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Выключатели нагрузки ВНАп-10/630-20-IIзПТ1.3 У2 (Заземление в сторону КЛ).</w:t>
            </w:r>
          </w:p>
        </w:tc>
        <w:tc>
          <w:tcPr>
            <w:tcW w:w="1410" w:type="dxa"/>
          </w:tcPr>
          <w:p w14:paraId="64E90895" w14:textId="5C793A73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4A15F4D2" w14:textId="77777777" w:rsidTr="00F228DA">
        <w:tc>
          <w:tcPr>
            <w:tcW w:w="8217" w:type="dxa"/>
          </w:tcPr>
          <w:p w14:paraId="087A4FCC" w14:textId="6135DAAB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Патрон ПТ 1.3-10-160-31,5 УЗ</w:t>
            </w:r>
          </w:p>
        </w:tc>
        <w:tc>
          <w:tcPr>
            <w:tcW w:w="1410" w:type="dxa"/>
          </w:tcPr>
          <w:p w14:paraId="7060BBEA" w14:textId="2F7E791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7BC095C2" w14:textId="77777777" w:rsidTr="00F228DA">
        <w:tc>
          <w:tcPr>
            <w:tcW w:w="8217" w:type="dxa"/>
          </w:tcPr>
          <w:p w14:paraId="3A70FDE7" w14:textId="16DDB7AE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Изолятор ИП 10/630-7,5 УХЛ2 овальный фланец</w:t>
            </w:r>
          </w:p>
        </w:tc>
        <w:tc>
          <w:tcPr>
            <w:tcW w:w="1410" w:type="dxa"/>
          </w:tcPr>
          <w:p w14:paraId="475DFD05" w14:textId="79EBEBF9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36EBF1C8" w14:textId="77777777" w:rsidTr="00F228DA">
        <w:tc>
          <w:tcPr>
            <w:tcW w:w="8217" w:type="dxa"/>
          </w:tcPr>
          <w:p w14:paraId="0D09460C" w14:textId="5F67A47A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Изолятор ИОР-10-3.75 I УХЛ Т2 опорный</w:t>
            </w:r>
          </w:p>
        </w:tc>
        <w:tc>
          <w:tcPr>
            <w:tcW w:w="1410" w:type="dxa"/>
          </w:tcPr>
          <w:p w14:paraId="49CF75ED" w14:textId="657D25A3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28DA" w14:paraId="24EF19CC" w14:textId="77777777" w:rsidTr="00F228DA">
        <w:tc>
          <w:tcPr>
            <w:tcW w:w="8217" w:type="dxa"/>
          </w:tcPr>
          <w:p w14:paraId="27F4F316" w14:textId="760F1A33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ОПНп-10</w:t>
            </w:r>
          </w:p>
        </w:tc>
        <w:tc>
          <w:tcPr>
            <w:tcW w:w="1410" w:type="dxa"/>
          </w:tcPr>
          <w:p w14:paraId="7069C673" w14:textId="0D19D7E7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6B68E398" w14:textId="77777777" w:rsidTr="00F228DA">
        <w:tc>
          <w:tcPr>
            <w:tcW w:w="9627" w:type="dxa"/>
            <w:gridSpan w:val="2"/>
          </w:tcPr>
          <w:p w14:paraId="15795970" w14:textId="3EDEACE0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Ошиновка 50x5: АД31Т.</w:t>
            </w:r>
          </w:p>
        </w:tc>
      </w:tr>
      <w:tr w:rsidR="00F228DA" w14:paraId="5B95334D" w14:textId="77777777" w:rsidTr="00F228DA">
        <w:tc>
          <w:tcPr>
            <w:tcW w:w="9627" w:type="dxa"/>
            <w:gridSpan w:val="2"/>
          </w:tcPr>
          <w:p w14:paraId="391FEBD5" w14:textId="77777777" w:rsidR="00F228DA" w:rsidRP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Подключение РУВН тип КСО к силовому </w:t>
            </w:r>
            <w:proofErr w:type="spellStart"/>
            <w:r w:rsidRPr="00F228DA">
              <w:rPr>
                <w:rFonts w:ascii="Times New Roman" w:hAnsi="Times New Roman" w:cs="Times New Roman"/>
              </w:rPr>
              <w:t>тр-ру</w:t>
            </w:r>
            <w:proofErr w:type="spellEnd"/>
            <w:r w:rsidRPr="00F228DA">
              <w:rPr>
                <w:rFonts w:ascii="Times New Roman" w:hAnsi="Times New Roman" w:cs="Times New Roman"/>
              </w:rPr>
              <w:t xml:space="preserve"> осуществляется: Шиной АД31Т</w:t>
            </w:r>
          </w:p>
          <w:p w14:paraId="658C89F4" w14:textId="18A71C6E" w:rsid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50х5+шинный компенсатор КША-1 </w:t>
            </w:r>
            <w:proofErr w:type="spellStart"/>
            <w:r w:rsidRPr="00F228DA">
              <w:rPr>
                <w:rFonts w:ascii="Times New Roman" w:hAnsi="Times New Roman" w:cs="Times New Roman"/>
              </w:rPr>
              <w:t>компл</w:t>
            </w:r>
            <w:proofErr w:type="spellEnd"/>
          </w:p>
        </w:tc>
      </w:tr>
      <w:tr w:rsidR="00F228DA" w14:paraId="3BC43B58" w14:textId="77777777" w:rsidTr="00F228DA">
        <w:trPr>
          <w:trHeight w:val="349"/>
        </w:trPr>
        <w:tc>
          <w:tcPr>
            <w:tcW w:w="9627" w:type="dxa"/>
            <w:gridSpan w:val="2"/>
          </w:tcPr>
          <w:p w14:paraId="2DD0BBE0" w14:textId="09752E00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РУНН-0,4 кВ тип ЩРНВ в составе:</w:t>
            </w:r>
          </w:p>
        </w:tc>
      </w:tr>
      <w:tr w:rsidR="00F228DA" w14:paraId="0801E337" w14:textId="77777777" w:rsidTr="00F228DA">
        <w:tc>
          <w:tcPr>
            <w:tcW w:w="8217" w:type="dxa"/>
          </w:tcPr>
          <w:p w14:paraId="5DE64CBB" w14:textId="66F1727C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ОПН-0,4кВ</w:t>
            </w:r>
          </w:p>
        </w:tc>
        <w:tc>
          <w:tcPr>
            <w:tcW w:w="1410" w:type="dxa"/>
          </w:tcPr>
          <w:p w14:paraId="2250921B" w14:textId="57C1F29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2BC6982F" w14:textId="77777777" w:rsidTr="00F228DA">
        <w:tc>
          <w:tcPr>
            <w:tcW w:w="8217" w:type="dxa"/>
          </w:tcPr>
          <w:p w14:paraId="4BFCE642" w14:textId="1488FB8D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Разъединитель РЕ19-45-31160-2500А</w:t>
            </w:r>
          </w:p>
        </w:tc>
        <w:tc>
          <w:tcPr>
            <w:tcW w:w="1410" w:type="dxa"/>
          </w:tcPr>
          <w:p w14:paraId="16789A5D" w14:textId="468441C7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0083B5D2" w14:textId="77777777" w:rsidTr="00F228DA">
        <w:tc>
          <w:tcPr>
            <w:tcW w:w="8217" w:type="dxa"/>
          </w:tcPr>
          <w:p w14:paraId="656C1DBE" w14:textId="1D8FDD85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Трансформатор тока ТТК-100 2500/5А класс 0,5</w:t>
            </w:r>
          </w:p>
        </w:tc>
        <w:tc>
          <w:tcPr>
            <w:tcW w:w="1410" w:type="dxa"/>
          </w:tcPr>
          <w:p w14:paraId="49A95737" w14:textId="5ADC4E9A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7B765D46" w14:textId="77777777" w:rsidTr="00F228DA">
        <w:tc>
          <w:tcPr>
            <w:tcW w:w="8217" w:type="dxa"/>
          </w:tcPr>
          <w:p w14:paraId="306CB594" w14:textId="17C4F132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Амперметр Э8030 2500/5А</w:t>
            </w:r>
          </w:p>
        </w:tc>
        <w:tc>
          <w:tcPr>
            <w:tcW w:w="1410" w:type="dxa"/>
          </w:tcPr>
          <w:p w14:paraId="37EF8963" w14:textId="50C04595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2CEE13F5" w14:textId="77777777" w:rsidTr="00F228DA">
        <w:tc>
          <w:tcPr>
            <w:tcW w:w="8217" w:type="dxa"/>
          </w:tcPr>
          <w:p w14:paraId="50E9AC29" w14:textId="46C96EF5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Вольтметр Э8030 500В</w:t>
            </w:r>
          </w:p>
        </w:tc>
        <w:tc>
          <w:tcPr>
            <w:tcW w:w="1410" w:type="dxa"/>
          </w:tcPr>
          <w:p w14:paraId="236676F3" w14:textId="7B3A449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58DE1FDD" w14:textId="77777777" w:rsidTr="00F228DA">
        <w:tc>
          <w:tcPr>
            <w:tcW w:w="8217" w:type="dxa"/>
          </w:tcPr>
          <w:p w14:paraId="33DDDE8E" w14:textId="7B8B7DCF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Выключатель автоматический ВА55-41-1000А</w:t>
            </w:r>
          </w:p>
        </w:tc>
        <w:tc>
          <w:tcPr>
            <w:tcW w:w="1410" w:type="dxa"/>
          </w:tcPr>
          <w:p w14:paraId="0C634F19" w14:textId="31665DD8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7439D16A" w14:textId="77777777" w:rsidTr="00F228DA">
        <w:tc>
          <w:tcPr>
            <w:tcW w:w="8217" w:type="dxa"/>
          </w:tcPr>
          <w:p w14:paraId="7E6BE83C" w14:textId="1261E90F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Выключатель автоматический ВА57-39-340010-630А</w:t>
            </w:r>
          </w:p>
        </w:tc>
        <w:tc>
          <w:tcPr>
            <w:tcW w:w="1410" w:type="dxa"/>
          </w:tcPr>
          <w:p w14:paraId="36584AC9" w14:textId="3F2AF3D2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228DA" w14:paraId="620EE859" w14:textId="77777777" w:rsidTr="00F228DA">
        <w:tc>
          <w:tcPr>
            <w:tcW w:w="8217" w:type="dxa"/>
          </w:tcPr>
          <w:p w14:paraId="417FE6E4" w14:textId="36DD72B7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Выключатель автоматический ВА57-39-340010-500А</w:t>
            </w:r>
          </w:p>
        </w:tc>
        <w:tc>
          <w:tcPr>
            <w:tcW w:w="1410" w:type="dxa"/>
          </w:tcPr>
          <w:p w14:paraId="1D51B163" w14:textId="6DD89CA6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228DA" w14:paraId="18DF7809" w14:textId="77777777" w:rsidTr="00F228DA">
        <w:tc>
          <w:tcPr>
            <w:tcW w:w="8217" w:type="dxa"/>
          </w:tcPr>
          <w:p w14:paraId="394FE798" w14:textId="55553376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Авт. выкл. ВА47-29 3р 25А</w:t>
            </w:r>
          </w:p>
        </w:tc>
        <w:tc>
          <w:tcPr>
            <w:tcW w:w="1410" w:type="dxa"/>
          </w:tcPr>
          <w:p w14:paraId="13DCCE35" w14:textId="29FE7295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5FD271F4" w14:textId="77777777" w:rsidTr="00F228DA">
        <w:trPr>
          <w:trHeight w:val="54"/>
        </w:trPr>
        <w:tc>
          <w:tcPr>
            <w:tcW w:w="8217" w:type="dxa"/>
          </w:tcPr>
          <w:p w14:paraId="1709BB94" w14:textId="01499E0B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Вертикальный рубильник 400 А, трехполюсная коммутация+ ППНИ 400А</w:t>
            </w:r>
          </w:p>
        </w:tc>
        <w:tc>
          <w:tcPr>
            <w:tcW w:w="1410" w:type="dxa"/>
          </w:tcPr>
          <w:p w14:paraId="118614A3" w14:textId="217E95B9" w:rsidR="00F228DA" w:rsidRDefault="00F228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228DA" w14:paraId="51B7C745" w14:textId="77777777" w:rsidTr="001C6F73">
        <w:trPr>
          <w:trHeight w:val="54"/>
        </w:trPr>
        <w:tc>
          <w:tcPr>
            <w:tcW w:w="9627" w:type="dxa"/>
            <w:gridSpan w:val="2"/>
          </w:tcPr>
          <w:p w14:paraId="52FD1266" w14:textId="57A86B2C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Ошиновка: Сборная/РЕН АД31Т 4х(2х100х10), мм.</w:t>
            </w:r>
          </w:p>
        </w:tc>
      </w:tr>
      <w:tr w:rsidR="00F228DA" w14:paraId="2FE212EB" w14:textId="77777777" w:rsidTr="00AE4F80">
        <w:trPr>
          <w:trHeight w:val="54"/>
        </w:trPr>
        <w:tc>
          <w:tcPr>
            <w:tcW w:w="9627" w:type="dxa"/>
            <w:gridSpan w:val="2"/>
          </w:tcPr>
          <w:p w14:paraId="77BD2FDC" w14:textId="4210AB0D" w:rsidR="00F228DA" w:rsidRDefault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>Щит ЩСН-380/220/12В-1шт.</w:t>
            </w:r>
          </w:p>
        </w:tc>
      </w:tr>
      <w:tr w:rsidR="00F228DA" w14:paraId="34E1C25E" w14:textId="77777777" w:rsidTr="00F56933">
        <w:trPr>
          <w:trHeight w:val="54"/>
        </w:trPr>
        <w:tc>
          <w:tcPr>
            <w:tcW w:w="9627" w:type="dxa"/>
            <w:gridSpan w:val="2"/>
          </w:tcPr>
          <w:p w14:paraId="4E1B0238" w14:textId="77777777" w:rsidR="00F228DA" w:rsidRP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Подключение РУНН тип ЩРНВ к силовому </w:t>
            </w:r>
            <w:proofErr w:type="spellStart"/>
            <w:r w:rsidRPr="00F228DA">
              <w:rPr>
                <w:rFonts w:ascii="Times New Roman" w:hAnsi="Times New Roman" w:cs="Times New Roman"/>
              </w:rPr>
              <w:t>тр-ру</w:t>
            </w:r>
            <w:proofErr w:type="spellEnd"/>
            <w:r w:rsidRPr="00F228DA">
              <w:rPr>
                <w:rFonts w:ascii="Times New Roman" w:hAnsi="Times New Roman" w:cs="Times New Roman"/>
              </w:rPr>
              <w:t xml:space="preserve"> осуществляется: Шиной АД31Т</w:t>
            </w:r>
          </w:p>
          <w:p w14:paraId="496B4FD0" w14:textId="5BD6076D" w:rsidR="00F228DA" w:rsidRDefault="00F228DA" w:rsidP="00F228DA">
            <w:pPr>
              <w:rPr>
                <w:rFonts w:ascii="Times New Roman" w:hAnsi="Times New Roman" w:cs="Times New Roman"/>
              </w:rPr>
            </w:pPr>
            <w:r w:rsidRPr="00F228DA">
              <w:rPr>
                <w:rFonts w:ascii="Times New Roman" w:hAnsi="Times New Roman" w:cs="Times New Roman"/>
              </w:rPr>
              <w:t xml:space="preserve">4х(2х100х10), мм. +гибкая вставка КША 4х(2х100х10), мм. -1 </w:t>
            </w:r>
            <w:proofErr w:type="spellStart"/>
            <w:r w:rsidRPr="00F228DA"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28DA" w14:paraId="485A1FD2" w14:textId="77777777" w:rsidTr="000D4D6D">
        <w:trPr>
          <w:trHeight w:val="54"/>
        </w:trPr>
        <w:tc>
          <w:tcPr>
            <w:tcW w:w="9627" w:type="dxa"/>
            <w:gridSpan w:val="2"/>
          </w:tcPr>
          <w:p w14:paraId="16229927" w14:textId="3638CF74" w:rsidR="00F228DA" w:rsidRPr="00F228DA" w:rsidRDefault="00F228DA">
            <w:pPr>
              <w:rPr>
                <w:rFonts w:ascii="Times New Roman" w:hAnsi="Times New Roman" w:cs="Times New Roman"/>
                <w:b/>
                <w:bCs/>
              </w:rPr>
            </w:pPr>
            <w:r w:rsidRPr="00F228DA">
              <w:rPr>
                <w:rFonts w:ascii="Times New Roman" w:hAnsi="Times New Roman" w:cs="Times New Roman"/>
                <w:b/>
                <w:bCs/>
              </w:rPr>
              <w:t>Камера трансформатора:</w:t>
            </w:r>
          </w:p>
        </w:tc>
      </w:tr>
      <w:tr w:rsidR="00F228DA" w14:paraId="05C672A2" w14:textId="77777777" w:rsidTr="00F228DA">
        <w:trPr>
          <w:trHeight w:val="54"/>
        </w:trPr>
        <w:tc>
          <w:tcPr>
            <w:tcW w:w="8217" w:type="dxa"/>
          </w:tcPr>
          <w:p w14:paraId="65D0E7C3" w14:textId="25CAB8BB" w:rsidR="00F228DA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 xml:space="preserve">ТМГ-1600-6-0,4 Д/Ун-11 </w:t>
            </w:r>
          </w:p>
        </w:tc>
        <w:tc>
          <w:tcPr>
            <w:tcW w:w="1410" w:type="dxa"/>
          </w:tcPr>
          <w:p w14:paraId="44838D09" w14:textId="7DF22C52" w:rsidR="00F228DA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0B421759" w14:textId="77777777" w:rsidTr="00F228DA">
        <w:trPr>
          <w:trHeight w:val="54"/>
        </w:trPr>
        <w:tc>
          <w:tcPr>
            <w:tcW w:w="8217" w:type="dxa"/>
          </w:tcPr>
          <w:p w14:paraId="6A80EBC5" w14:textId="58D2A02B" w:rsidR="00F228DA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Крепление ТМГ в блоке (комплект тросов)</w:t>
            </w:r>
          </w:p>
        </w:tc>
        <w:tc>
          <w:tcPr>
            <w:tcW w:w="1410" w:type="dxa"/>
          </w:tcPr>
          <w:p w14:paraId="29285498" w14:textId="4E9B5115" w:rsidR="00F228DA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1EFB06AA" w14:textId="77777777" w:rsidTr="00F228DA">
        <w:trPr>
          <w:trHeight w:val="54"/>
        </w:trPr>
        <w:tc>
          <w:tcPr>
            <w:tcW w:w="8217" w:type="dxa"/>
          </w:tcPr>
          <w:p w14:paraId="4898ED26" w14:textId="68DEBBEA" w:rsidR="00F228DA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Зажим 0,4кВ (НН)</w:t>
            </w:r>
          </w:p>
        </w:tc>
        <w:tc>
          <w:tcPr>
            <w:tcW w:w="1410" w:type="dxa"/>
          </w:tcPr>
          <w:p w14:paraId="018679CB" w14:textId="37825FE1" w:rsidR="00F228DA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324FB" w14:paraId="2599EEF3" w14:textId="77777777" w:rsidTr="00B324FB">
        <w:trPr>
          <w:trHeight w:val="90"/>
        </w:trPr>
        <w:tc>
          <w:tcPr>
            <w:tcW w:w="8217" w:type="dxa"/>
          </w:tcPr>
          <w:p w14:paraId="7C30D59E" w14:textId="13E8B03D" w:rsidR="00B324FB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Комплект катков</w:t>
            </w:r>
          </w:p>
        </w:tc>
        <w:tc>
          <w:tcPr>
            <w:tcW w:w="1410" w:type="dxa"/>
          </w:tcPr>
          <w:p w14:paraId="3A1A7F7F" w14:textId="60BDCA2F" w:rsidR="00B324FB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324FB" w14:paraId="26A6D79E" w14:textId="77777777" w:rsidTr="00B324FB">
        <w:trPr>
          <w:trHeight w:val="90"/>
        </w:trPr>
        <w:tc>
          <w:tcPr>
            <w:tcW w:w="8217" w:type="dxa"/>
          </w:tcPr>
          <w:p w14:paraId="0AB10431" w14:textId="5128C349" w:rsidR="00B324FB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Направляющие для ТМГ (</w:t>
            </w:r>
            <w:proofErr w:type="spellStart"/>
            <w:r w:rsidRPr="00B324FB">
              <w:rPr>
                <w:rFonts w:ascii="Times New Roman" w:hAnsi="Times New Roman" w:cs="Times New Roman"/>
              </w:rPr>
              <w:t>компл</w:t>
            </w:r>
            <w:proofErr w:type="spellEnd"/>
            <w:r w:rsidRPr="00B324F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410" w:type="dxa"/>
          </w:tcPr>
          <w:p w14:paraId="22F4DBF4" w14:textId="6C02457D" w:rsidR="00B324FB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24FB" w14:paraId="4CB82E0A" w14:textId="77777777" w:rsidTr="00B324FB">
        <w:trPr>
          <w:trHeight w:val="90"/>
        </w:trPr>
        <w:tc>
          <w:tcPr>
            <w:tcW w:w="8217" w:type="dxa"/>
          </w:tcPr>
          <w:p w14:paraId="6526F38F" w14:textId="76D9DD3A" w:rsidR="00B324FB" w:rsidRDefault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Барьер в камеру с трансформатором (сетка/брус)</w:t>
            </w:r>
          </w:p>
        </w:tc>
        <w:tc>
          <w:tcPr>
            <w:tcW w:w="1410" w:type="dxa"/>
          </w:tcPr>
          <w:p w14:paraId="69AA7E32" w14:textId="2E30B323" w:rsidR="00B324FB" w:rsidRDefault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228DA" w14:paraId="6E7C88DE" w14:textId="77777777" w:rsidTr="00F228DA">
        <w:tc>
          <w:tcPr>
            <w:tcW w:w="9627" w:type="dxa"/>
            <w:gridSpan w:val="2"/>
          </w:tcPr>
          <w:p w14:paraId="05176B50" w14:textId="5B72D6EC" w:rsidR="00F228DA" w:rsidRPr="00B324FB" w:rsidRDefault="00B324FB">
            <w:pPr>
              <w:rPr>
                <w:rFonts w:ascii="Times New Roman" w:hAnsi="Times New Roman" w:cs="Times New Roman"/>
                <w:b/>
                <w:bCs/>
              </w:rPr>
            </w:pPr>
            <w:r w:rsidRPr="00B324FB">
              <w:rPr>
                <w:rFonts w:ascii="Times New Roman" w:hAnsi="Times New Roman" w:cs="Times New Roman"/>
                <w:b/>
                <w:bCs/>
              </w:rPr>
              <w:t>Корпус КТПН</w:t>
            </w:r>
          </w:p>
        </w:tc>
      </w:tr>
      <w:tr w:rsidR="00B324FB" w14:paraId="6FF8D71E" w14:textId="77777777" w:rsidTr="00B324FB">
        <w:trPr>
          <w:trHeight w:val="278"/>
        </w:trPr>
        <w:tc>
          <w:tcPr>
            <w:tcW w:w="8217" w:type="dxa"/>
          </w:tcPr>
          <w:p w14:paraId="32019426" w14:textId="5292B3AD" w:rsidR="00B324FB" w:rsidRPr="00B324FB" w:rsidRDefault="00B324FB" w:rsidP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 xml:space="preserve">Корпус-тип КТПН, </w:t>
            </w:r>
            <w:proofErr w:type="spellStart"/>
            <w:r w:rsidRPr="00B324FB">
              <w:rPr>
                <w:rFonts w:ascii="Times New Roman" w:hAnsi="Times New Roman" w:cs="Times New Roman"/>
              </w:rPr>
              <w:t>ГхШхВ</w:t>
            </w:r>
            <w:proofErr w:type="spellEnd"/>
            <w:r w:rsidRPr="00B324FB">
              <w:rPr>
                <w:rFonts w:ascii="Times New Roman" w:hAnsi="Times New Roman" w:cs="Times New Roman"/>
              </w:rPr>
              <w:t>, 4000х2450х2600, мм. металлический цельносварной,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24FB">
              <w:rPr>
                <w:rFonts w:ascii="Times New Roman" w:hAnsi="Times New Roman" w:cs="Times New Roman"/>
              </w:rPr>
              <w:t>усиленный</w:t>
            </w:r>
            <w:r w:rsidR="0082440A">
              <w:rPr>
                <w:rFonts w:ascii="Times New Roman" w:hAnsi="Times New Roman" w:cs="Times New Roman"/>
              </w:rPr>
              <w:t>, глухой</w:t>
            </w:r>
            <w:r w:rsidRPr="00B324FB">
              <w:rPr>
                <w:rFonts w:ascii="Times New Roman" w:hAnsi="Times New Roman" w:cs="Times New Roman"/>
              </w:rPr>
              <w:t xml:space="preserve"> (RAL по заявке заказчика).</w:t>
            </w:r>
          </w:p>
        </w:tc>
        <w:tc>
          <w:tcPr>
            <w:tcW w:w="1410" w:type="dxa"/>
          </w:tcPr>
          <w:p w14:paraId="7F155207" w14:textId="1DA3C1F0" w:rsidR="00B324FB" w:rsidRDefault="00B324FB" w:rsidP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324FB" w14:paraId="3A15BAE5" w14:textId="77777777" w:rsidTr="00B324FB">
        <w:trPr>
          <w:trHeight w:val="277"/>
        </w:trPr>
        <w:tc>
          <w:tcPr>
            <w:tcW w:w="8217" w:type="dxa"/>
          </w:tcPr>
          <w:p w14:paraId="0144BFE4" w14:textId="3D629A05" w:rsidR="00B324FB" w:rsidRPr="00B324FB" w:rsidRDefault="00B324FB" w:rsidP="00B324FB">
            <w:pPr>
              <w:rPr>
                <w:rFonts w:ascii="Times New Roman" w:hAnsi="Times New Roman" w:cs="Times New Roman"/>
              </w:rPr>
            </w:pPr>
            <w:r w:rsidRPr="00B324FB">
              <w:rPr>
                <w:rFonts w:ascii="Times New Roman" w:hAnsi="Times New Roman" w:cs="Times New Roman"/>
              </w:rPr>
              <w:t>Освещение блока КТПН (рабочее/ремонтное). 220/220/12В Led.</w:t>
            </w:r>
          </w:p>
        </w:tc>
        <w:tc>
          <w:tcPr>
            <w:tcW w:w="1410" w:type="dxa"/>
          </w:tcPr>
          <w:p w14:paraId="75899493" w14:textId="2E53C32B" w:rsidR="00B324FB" w:rsidRPr="00B324FB" w:rsidRDefault="00B324FB" w:rsidP="00B32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310CB70A" w14:textId="3D489586" w:rsidR="00FC6FE5" w:rsidRDefault="00FC6FE5">
      <w:pPr>
        <w:rPr>
          <w:rFonts w:ascii="Times New Roman" w:hAnsi="Times New Roman" w:cs="Times New Roman"/>
        </w:rPr>
      </w:pPr>
    </w:p>
    <w:tbl>
      <w:tblPr>
        <w:tblStyle w:val="ad"/>
        <w:tblW w:w="978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7"/>
      </w:tblGrid>
      <w:tr w:rsidR="002E04C6" w:rsidRPr="0083332E" w14:paraId="7565C9B5" w14:textId="77777777" w:rsidTr="00367BCD">
        <w:tc>
          <w:tcPr>
            <w:tcW w:w="4820" w:type="dxa"/>
          </w:tcPr>
          <w:p w14:paraId="444CB2E2" w14:textId="77777777" w:rsidR="002E04C6" w:rsidRDefault="002E04C6" w:rsidP="00367BCD">
            <w:pPr>
              <w:rPr>
                <w:noProof/>
                <w:lang w:eastAsia="ru-RU"/>
              </w:rPr>
            </w:pPr>
            <w:r w:rsidRPr="001B55F3">
              <w:rPr>
                <w:rFonts w:ascii="Times New Roman" w:hAnsi="Times New Roman" w:cs="Times New Roman"/>
                <w:b/>
                <w:bCs/>
              </w:rPr>
              <w:t>Поставщик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 </w:t>
            </w:r>
          </w:p>
        </w:tc>
        <w:tc>
          <w:tcPr>
            <w:tcW w:w="4967" w:type="dxa"/>
          </w:tcPr>
          <w:p w14:paraId="4D7750DB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</w:rPr>
            </w:pPr>
            <w:r w:rsidRPr="0083332E">
              <w:rPr>
                <w:rFonts w:ascii="Times New Roman" w:hAnsi="Times New Roman" w:cs="Times New Roman"/>
                <w:b/>
                <w:bCs/>
              </w:rPr>
              <w:t>Заказчик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2E04C6" w14:paraId="0F1595C5" w14:textId="77777777" w:rsidTr="00367BCD">
        <w:tc>
          <w:tcPr>
            <w:tcW w:w="4820" w:type="dxa"/>
          </w:tcPr>
          <w:p w14:paraId="5CF81106" w14:textId="77777777" w:rsidR="002E04C6" w:rsidRPr="00541E16" w:rsidRDefault="002E04C6" w:rsidP="00367BCD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67" w:type="dxa"/>
          </w:tcPr>
          <w:p w14:paraId="33B1FF27" w14:textId="77777777" w:rsidR="002E04C6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Генеральный директор </w:t>
            </w:r>
          </w:p>
          <w:p w14:paraId="4E964B31" w14:textId="77777777" w:rsidR="002E04C6" w:rsidRPr="00263AF4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ООО «Югстрой-Электросеть»</w:t>
            </w:r>
          </w:p>
          <w:p w14:paraId="76CF7056" w14:textId="77777777" w:rsidR="002E04C6" w:rsidRDefault="002E04C6" w:rsidP="00367BCD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     </w:t>
            </w:r>
          </w:p>
        </w:tc>
      </w:tr>
      <w:tr w:rsidR="002E04C6" w:rsidRPr="0083332E" w14:paraId="3905DCB3" w14:textId="77777777" w:rsidTr="00367BCD">
        <w:tc>
          <w:tcPr>
            <w:tcW w:w="4820" w:type="dxa"/>
          </w:tcPr>
          <w:p w14:paraId="4A1F6A3A" w14:textId="77777777" w:rsidR="002E04C6" w:rsidRPr="00541E16" w:rsidRDefault="002E04C6" w:rsidP="00367BC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</w:p>
          <w:p w14:paraId="323B0DBC" w14:textId="77777777" w:rsidR="002E04C6" w:rsidRPr="00BD2A36" w:rsidRDefault="002E04C6" w:rsidP="00367BC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________________</w:t>
            </w:r>
          </w:p>
          <w:p w14:paraId="1E8AB6E5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</w:tc>
        <w:tc>
          <w:tcPr>
            <w:tcW w:w="4967" w:type="dxa"/>
          </w:tcPr>
          <w:p w14:paraId="4A97419D" w14:textId="77777777" w:rsidR="002E04C6" w:rsidRDefault="002E04C6" w:rsidP="00367BCD">
            <w:pPr>
              <w:jc w:val="center"/>
              <w:rPr>
                <w:noProof/>
                <w:lang w:eastAsia="ru-RU"/>
              </w:rPr>
            </w:pPr>
          </w:p>
          <w:p w14:paraId="27BCF662" w14:textId="77777777" w:rsidR="002E04C6" w:rsidRPr="0083332E" w:rsidRDefault="002E04C6" w:rsidP="00367BC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noProof/>
                <w:lang w:eastAsia="ru-RU"/>
              </w:rPr>
              <w:t>___________________</w:t>
            </w:r>
            <w:r w:rsidRPr="0083332E"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А.О. Козырев</w:t>
            </w:r>
          </w:p>
          <w:p w14:paraId="1744D8FB" w14:textId="77777777" w:rsidR="002E04C6" w:rsidRPr="0083332E" w:rsidRDefault="002E04C6" w:rsidP="00367BCD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  <w:p w14:paraId="4744E4AF" w14:textId="77777777" w:rsidR="002E04C6" w:rsidRPr="0083332E" w:rsidRDefault="002E04C6" w:rsidP="00367BCD">
            <w:pPr>
              <w:rPr>
                <w:b/>
                <w:bCs/>
                <w:noProof/>
                <w:lang w:eastAsia="ru-RU"/>
              </w:rPr>
            </w:pPr>
          </w:p>
        </w:tc>
      </w:tr>
    </w:tbl>
    <w:p w14:paraId="13A53771" w14:textId="77777777" w:rsidR="002E04C6" w:rsidRPr="00EF6188" w:rsidRDefault="002E04C6">
      <w:pPr>
        <w:rPr>
          <w:rFonts w:ascii="Times New Roman" w:hAnsi="Times New Roman" w:cs="Times New Roman"/>
        </w:rPr>
      </w:pPr>
    </w:p>
    <w:sectPr w:rsidR="002E04C6" w:rsidRPr="00EF6188" w:rsidSect="004F1D7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127"/>
    <w:multiLevelType w:val="multilevel"/>
    <w:tmpl w:val="6690F914"/>
    <w:lvl w:ilvl="0">
      <w:start w:val="6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" w15:restartNumberingAfterBreak="0">
    <w:nsid w:val="0FB36872"/>
    <w:multiLevelType w:val="multilevel"/>
    <w:tmpl w:val="62A24C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6880F79"/>
    <w:multiLevelType w:val="multilevel"/>
    <w:tmpl w:val="E9A8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D3337"/>
    <w:multiLevelType w:val="multilevel"/>
    <w:tmpl w:val="11D4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E008A4"/>
    <w:multiLevelType w:val="multilevel"/>
    <w:tmpl w:val="4AEA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E01E2"/>
    <w:multiLevelType w:val="multilevel"/>
    <w:tmpl w:val="992A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A7D8E"/>
    <w:multiLevelType w:val="multilevel"/>
    <w:tmpl w:val="15C8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C04AE"/>
    <w:multiLevelType w:val="multilevel"/>
    <w:tmpl w:val="F49239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5F24AAB"/>
    <w:multiLevelType w:val="multilevel"/>
    <w:tmpl w:val="9E48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561B0"/>
    <w:multiLevelType w:val="multilevel"/>
    <w:tmpl w:val="DFA0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47850"/>
    <w:multiLevelType w:val="multilevel"/>
    <w:tmpl w:val="F124AA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40525A9A"/>
    <w:multiLevelType w:val="multilevel"/>
    <w:tmpl w:val="3B48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22E90"/>
    <w:multiLevelType w:val="multilevel"/>
    <w:tmpl w:val="77CE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0F56D6"/>
    <w:multiLevelType w:val="multilevel"/>
    <w:tmpl w:val="3B7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3C148C"/>
    <w:multiLevelType w:val="multilevel"/>
    <w:tmpl w:val="19E4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78399F"/>
    <w:multiLevelType w:val="multilevel"/>
    <w:tmpl w:val="89E0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9E7B45"/>
    <w:multiLevelType w:val="multilevel"/>
    <w:tmpl w:val="A95C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740BEE"/>
    <w:multiLevelType w:val="multilevel"/>
    <w:tmpl w:val="AD7C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242D89"/>
    <w:multiLevelType w:val="multilevel"/>
    <w:tmpl w:val="4CA4B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761441">
    <w:abstractNumId w:val="9"/>
  </w:num>
  <w:num w:numId="2" w16cid:durableId="322004351">
    <w:abstractNumId w:val="11"/>
  </w:num>
  <w:num w:numId="3" w16cid:durableId="1765103595">
    <w:abstractNumId w:val="16"/>
  </w:num>
  <w:num w:numId="4" w16cid:durableId="1034117715">
    <w:abstractNumId w:val="4"/>
  </w:num>
  <w:num w:numId="5" w16cid:durableId="398598372">
    <w:abstractNumId w:val="13"/>
  </w:num>
  <w:num w:numId="6" w16cid:durableId="410855696">
    <w:abstractNumId w:val="18"/>
  </w:num>
  <w:num w:numId="7" w16cid:durableId="216403004">
    <w:abstractNumId w:val="3"/>
  </w:num>
  <w:num w:numId="8" w16cid:durableId="1306861158">
    <w:abstractNumId w:val="2"/>
  </w:num>
  <w:num w:numId="9" w16cid:durableId="1974217611">
    <w:abstractNumId w:val="14"/>
  </w:num>
  <w:num w:numId="10" w16cid:durableId="1476526117">
    <w:abstractNumId w:val="8"/>
  </w:num>
  <w:num w:numId="11" w16cid:durableId="127096041">
    <w:abstractNumId w:val="12"/>
  </w:num>
  <w:num w:numId="12" w16cid:durableId="1555003102">
    <w:abstractNumId w:val="5"/>
  </w:num>
  <w:num w:numId="13" w16cid:durableId="1635258422">
    <w:abstractNumId w:val="17"/>
  </w:num>
  <w:num w:numId="14" w16cid:durableId="1267345561">
    <w:abstractNumId w:val="6"/>
  </w:num>
  <w:num w:numId="15" w16cid:durableId="824013668">
    <w:abstractNumId w:val="7"/>
  </w:num>
  <w:num w:numId="16" w16cid:durableId="157382602">
    <w:abstractNumId w:val="0"/>
  </w:num>
  <w:num w:numId="17" w16cid:durableId="1004358978">
    <w:abstractNumId w:val="1"/>
  </w:num>
  <w:num w:numId="18" w16cid:durableId="465852265">
    <w:abstractNumId w:val="10"/>
  </w:num>
  <w:num w:numId="19" w16cid:durableId="751716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E3"/>
    <w:rsid w:val="00011D40"/>
    <w:rsid w:val="0003056C"/>
    <w:rsid w:val="0004559C"/>
    <w:rsid w:val="0013034A"/>
    <w:rsid w:val="001306C4"/>
    <w:rsid w:val="00146629"/>
    <w:rsid w:val="00193F6B"/>
    <w:rsid w:val="00193F84"/>
    <w:rsid w:val="00195729"/>
    <w:rsid w:val="00236A48"/>
    <w:rsid w:val="00260B68"/>
    <w:rsid w:val="002E04C6"/>
    <w:rsid w:val="003A0EFC"/>
    <w:rsid w:val="00452201"/>
    <w:rsid w:val="004B4DCB"/>
    <w:rsid w:val="004F1D78"/>
    <w:rsid w:val="00504487"/>
    <w:rsid w:val="00554AF9"/>
    <w:rsid w:val="005C13B8"/>
    <w:rsid w:val="005D00EF"/>
    <w:rsid w:val="00756E46"/>
    <w:rsid w:val="00813C9F"/>
    <w:rsid w:val="0082440A"/>
    <w:rsid w:val="00867895"/>
    <w:rsid w:val="008B18CE"/>
    <w:rsid w:val="009C0F1B"/>
    <w:rsid w:val="009D6D56"/>
    <w:rsid w:val="00A51C9F"/>
    <w:rsid w:val="00A84B94"/>
    <w:rsid w:val="00AB3ACC"/>
    <w:rsid w:val="00B200F3"/>
    <w:rsid w:val="00B324FB"/>
    <w:rsid w:val="00B940D9"/>
    <w:rsid w:val="00C66A4B"/>
    <w:rsid w:val="00CA4D32"/>
    <w:rsid w:val="00D3388F"/>
    <w:rsid w:val="00D642FC"/>
    <w:rsid w:val="00D67EE3"/>
    <w:rsid w:val="00E26044"/>
    <w:rsid w:val="00E6518E"/>
    <w:rsid w:val="00E676E0"/>
    <w:rsid w:val="00E90274"/>
    <w:rsid w:val="00EB6315"/>
    <w:rsid w:val="00EF6188"/>
    <w:rsid w:val="00F02D32"/>
    <w:rsid w:val="00F2152D"/>
    <w:rsid w:val="00F228DA"/>
    <w:rsid w:val="00F55DF5"/>
    <w:rsid w:val="00FC10E5"/>
    <w:rsid w:val="00FC2222"/>
    <w:rsid w:val="00FC3F0B"/>
    <w:rsid w:val="00FC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8A02"/>
  <w15:chartTrackingRefBased/>
  <w15:docId w15:val="{58EF5BC8-1DAA-4BD7-987A-12B8FD7B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4C6"/>
  </w:style>
  <w:style w:type="paragraph" w:styleId="1">
    <w:name w:val="heading 1"/>
    <w:basedOn w:val="a"/>
    <w:next w:val="a"/>
    <w:link w:val="10"/>
    <w:uiPriority w:val="9"/>
    <w:qFormat/>
    <w:rsid w:val="00D67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E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E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E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E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E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7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7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7EE3"/>
    <w:rPr>
      <w:i/>
      <w:iCs/>
      <w:color w:val="404040" w:themeColor="text1" w:themeTint="BF"/>
    </w:rPr>
  </w:style>
  <w:style w:type="paragraph" w:styleId="a7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8"/>
    <w:uiPriority w:val="34"/>
    <w:qFormat/>
    <w:rsid w:val="00D67EE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67EE3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67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67EE3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67EE3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7"/>
    <w:uiPriority w:val="34"/>
    <w:qFormat/>
    <w:locked/>
    <w:rsid w:val="00FC3F0B"/>
  </w:style>
  <w:style w:type="table" w:styleId="ad">
    <w:name w:val="Table Grid"/>
    <w:basedOn w:val="a1"/>
    <w:uiPriority w:val="39"/>
    <w:rsid w:val="00F22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link w:val="af"/>
    <w:uiPriority w:val="1"/>
    <w:qFormat/>
    <w:rsid w:val="002E04C6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rsid w:val="002E0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2800</Words>
  <Characters>15961</Characters>
  <Application>Microsoft Office Word</Application>
  <DocSecurity>4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Девятовский Илья Николаевич</dc:creator>
  <cp:keywords/>
  <dc:description/>
  <cp:lastModifiedBy>Горбаносова Валентина Викторовна</cp:lastModifiedBy>
  <cp:revision>2</cp:revision>
  <cp:lastPrinted>2026-09-28T13:48:00Z</cp:lastPrinted>
  <dcterms:created xsi:type="dcterms:W3CDTF">2026-10-07T12:15:00Z</dcterms:created>
  <dcterms:modified xsi:type="dcterms:W3CDTF">2026-10-07T12:15:00Z</dcterms:modified>
</cp:coreProperties>
</file>