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554BC" w14:textId="35A05B15" w:rsidR="00D73BBD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СОГЛАСОВАЛ                                                                                            РАЗРАБОТАЛ</w:t>
      </w:r>
    </w:p>
    <w:p w14:paraId="4A4BB6AF" w14:textId="0475A6E3" w:rsidR="004F1D78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инженер-технический директор                      </w:t>
      </w:r>
      <w:r w:rsidR="00D73BBD">
        <w:rPr>
          <w:rFonts w:ascii="Times New Roman" w:hAnsi="Times New Roman" w:cs="Times New Roman"/>
        </w:rPr>
        <w:t xml:space="preserve">Ведущий инженер ПТО </w:t>
      </w:r>
    </w:p>
    <w:p w14:paraId="71B9A3CD" w14:textId="366E5D07" w:rsidR="004F1D78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«Югстрой-</w:t>
      </w:r>
      <w:proofErr w:type="gramStart"/>
      <w:r>
        <w:rPr>
          <w:rFonts w:ascii="Times New Roman" w:hAnsi="Times New Roman" w:cs="Times New Roman"/>
        </w:rPr>
        <w:t xml:space="preserve">Электросеть»   </w:t>
      </w:r>
      <w:proofErr w:type="gramEnd"/>
      <w:r>
        <w:rPr>
          <w:rFonts w:ascii="Times New Roman" w:hAnsi="Times New Roman" w:cs="Times New Roman"/>
        </w:rPr>
        <w:t xml:space="preserve">                                     ООО «Югстрой-Электросеть»</w:t>
      </w:r>
    </w:p>
    <w:p w14:paraId="313E1605" w14:textId="77777777" w:rsidR="00D73BBD" w:rsidRDefault="00D73BBD" w:rsidP="004F1D78">
      <w:pPr>
        <w:spacing w:after="0" w:line="240" w:lineRule="auto"/>
        <w:rPr>
          <w:rFonts w:ascii="Times New Roman" w:hAnsi="Times New Roman" w:cs="Times New Roman"/>
        </w:rPr>
      </w:pPr>
    </w:p>
    <w:p w14:paraId="05147C51" w14:textId="060B7A85" w:rsidR="004F1D78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    /</w:t>
      </w:r>
      <w:proofErr w:type="spellStart"/>
      <w:r>
        <w:rPr>
          <w:rFonts w:ascii="Times New Roman" w:hAnsi="Times New Roman" w:cs="Times New Roman"/>
        </w:rPr>
        <w:t>Девятовский</w:t>
      </w:r>
      <w:proofErr w:type="spellEnd"/>
      <w:r>
        <w:rPr>
          <w:rFonts w:ascii="Times New Roman" w:hAnsi="Times New Roman" w:cs="Times New Roman"/>
        </w:rPr>
        <w:t xml:space="preserve"> И.Н./                        ________________</w:t>
      </w:r>
      <w:proofErr w:type="gramStart"/>
      <w:r>
        <w:rPr>
          <w:rFonts w:ascii="Times New Roman" w:hAnsi="Times New Roman" w:cs="Times New Roman"/>
        </w:rPr>
        <w:t>_  /</w:t>
      </w:r>
      <w:proofErr w:type="spellStart"/>
      <w:proofErr w:type="gramEnd"/>
      <w:r w:rsidR="00D73BBD">
        <w:rPr>
          <w:rFonts w:ascii="Times New Roman" w:hAnsi="Times New Roman" w:cs="Times New Roman"/>
        </w:rPr>
        <w:t>Аданин</w:t>
      </w:r>
      <w:proofErr w:type="spellEnd"/>
      <w:r w:rsidR="00D73BBD">
        <w:rPr>
          <w:rFonts w:ascii="Times New Roman" w:hAnsi="Times New Roman" w:cs="Times New Roman"/>
        </w:rPr>
        <w:t xml:space="preserve"> М.В./</w:t>
      </w:r>
      <w:r>
        <w:rPr>
          <w:rFonts w:ascii="Times New Roman" w:hAnsi="Times New Roman" w:cs="Times New Roman"/>
        </w:rPr>
        <w:t xml:space="preserve">                     </w:t>
      </w:r>
    </w:p>
    <w:p w14:paraId="631118D5" w14:textId="77777777" w:rsidR="004F1D78" w:rsidRDefault="004F1D78" w:rsidP="00EF6188">
      <w:pPr>
        <w:rPr>
          <w:rFonts w:ascii="Times New Roman" w:hAnsi="Times New Roman" w:cs="Times New Roman"/>
        </w:rPr>
      </w:pPr>
    </w:p>
    <w:p w14:paraId="6F41B8EF" w14:textId="5A4045D7" w:rsidR="004F1D78" w:rsidRDefault="004F1D78" w:rsidP="004F1D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ТЕХНИЧЕСКИЕ ЗАДАНИЕ</w:t>
      </w:r>
      <w:r w:rsidR="004758CA">
        <w:rPr>
          <w:rFonts w:ascii="Times New Roman" w:hAnsi="Times New Roman" w:cs="Times New Roman"/>
        </w:rPr>
        <w:t>-№6115</w:t>
      </w:r>
    </w:p>
    <w:p w14:paraId="4010BD07" w14:textId="4972CEA6" w:rsidR="00EF6188" w:rsidRDefault="004F1D78" w:rsidP="004F1D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поставку </w:t>
      </w:r>
      <w:r w:rsidR="008A3E8A">
        <w:rPr>
          <w:rFonts w:ascii="Times New Roman" w:hAnsi="Times New Roman" w:cs="Times New Roman"/>
        </w:rPr>
        <w:t xml:space="preserve">комплектной трансформаторной подстанции тип КТПН-1600/10/0,4кВ, с </w:t>
      </w:r>
      <w:r w:rsidRPr="00EF6188">
        <w:rPr>
          <w:rFonts w:ascii="Times New Roman" w:hAnsi="Times New Roman" w:cs="Times New Roman"/>
        </w:rPr>
        <w:t>силовы</w:t>
      </w:r>
      <w:r w:rsidR="008A3E8A">
        <w:rPr>
          <w:rFonts w:ascii="Times New Roman" w:hAnsi="Times New Roman" w:cs="Times New Roman"/>
        </w:rPr>
        <w:t>м</w:t>
      </w:r>
      <w:r w:rsidRPr="00EF6188">
        <w:rPr>
          <w:rFonts w:ascii="Times New Roman" w:hAnsi="Times New Roman" w:cs="Times New Roman"/>
        </w:rPr>
        <w:t xml:space="preserve"> трансформатор</w:t>
      </w:r>
      <w:r>
        <w:rPr>
          <w:rFonts w:ascii="Times New Roman" w:hAnsi="Times New Roman" w:cs="Times New Roman"/>
        </w:rPr>
        <w:t>ов</w:t>
      </w:r>
      <w:r w:rsidRPr="00EF6188">
        <w:rPr>
          <w:rFonts w:ascii="Times New Roman" w:hAnsi="Times New Roman" w:cs="Times New Roman"/>
        </w:rPr>
        <w:t xml:space="preserve"> ТМГ 1600/10/0,4 Д/У</w:t>
      </w:r>
      <w:r w:rsidR="008A3E8A">
        <w:rPr>
          <w:rFonts w:ascii="Times New Roman" w:hAnsi="Times New Roman" w:cs="Times New Roman"/>
        </w:rPr>
        <w:t>н-11</w:t>
      </w:r>
      <w:r>
        <w:rPr>
          <w:rFonts w:ascii="Times New Roman" w:hAnsi="Times New Roman" w:cs="Times New Roman"/>
        </w:rPr>
        <w:t xml:space="preserve"> в составе</w:t>
      </w:r>
      <w:r w:rsidR="00EF6188" w:rsidRPr="00EF6188">
        <w:rPr>
          <w:rFonts w:ascii="Times New Roman" w:hAnsi="Times New Roman" w:cs="Times New Roman"/>
        </w:rPr>
        <w:t xml:space="preserve"> КТП</w:t>
      </w:r>
      <w:r w:rsidR="008A3E8A">
        <w:rPr>
          <w:rFonts w:ascii="Times New Roman" w:hAnsi="Times New Roman" w:cs="Times New Roman"/>
        </w:rPr>
        <w:t>Н.</w:t>
      </w:r>
    </w:p>
    <w:p w14:paraId="26F0BBD3" w14:textId="69D3C556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1. СОСТАВ КОМПЛЕКТНОЙ ТРАНСФОРМАТОРНОЙ ПОДСТАНЦИИ</w:t>
      </w:r>
    </w:p>
    <w:p w14:paraId="29F6BF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1.1. Состав комплектной трансформаторной подстанции</w:t>
      </w:r>
    </w:p>
    <w:p w14:paraId="7A2D40A8" w14:textId="334E8E13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Состав комплектной трансформаторной подстанции, </w:t>
      </w:r>
      <w:r w:rsidR="008A3E8A">
        <w:rPr>
          <w:rFonts w:ascii="Times New Roman" w:hAnsi="Times New Roman" w:cs="Times New Roman"/>
        </w:rPr>
        <w:t xml:space="preserve">тип </w:t>
      </w:r>
      <w:r w:rsidRPr="00EF6188">
        <w:rPr>
          <w:rFonts w:ascii="Times New Roman" w:hAnsi="Times New Roman" w:cs="Times New Roman"/>
        </w:rPr>
        <w:t>КТП</w:t>
      </w:r>
      <w:r w:rsidR="008A3E8A">
        <w:rPr>
          <w:rFonts w:ascii="Times New Roman" w:hAnsi="Times New Roman" w:cs="Times New Roman"/>
        </w:rPr>
        <w:t>Н-</w:t>
      </w:r>
      <w:r w:rsidRPr="00EF6188">
        <w:rPr>
          <w:rFonts w:ascii="Times New Roman" w:hAnsi="Times New Roman" w:cs="Times New Roman"/>
        </w:rPr>
        <w:t>160</w:t>
      </w:r>
      <w:r w:rsidR="008A3E8A">
        <w:rPr>
          <w:rFonts w:ascii="Times New Roman" w:hAnsi="Times New Roman" w:cs="Times New Roman"/>
        </w:rPr>
        <w:t>0/</w:t>
      </w:r>
      <w:r w:rsidRPr="00EF6188">
        <w:rPr>
          <w:rFonts w:ascii="Times New Roman" w:hAnsi="Times New Roman" w:cs="Times New Roman"/>
        </w:rPr>
        <w:t>10/0,4кВ., с кабельными вводами ВН и НН</w:t>
      </w:r>
      <w:r w:rsidR="008A3E8A">
        <w:rPr>
          <w:rFonts w:ascii="Times New Roman" w:hAnsi="Times New Roman" w:cs="Times New Roman"/>
        </w:rPr>
        <w:t xml:space="preserve"> входит</w:t>
      </w:r>
      <w:r w:rsidRPr="00EF6188">
        <w:rPr>
          <w:rFonts w:ascii="Times New Roman" w:hAnsi="Times New Roman" w:cs="Times New Roman"/>
        </w:rPr>
        <w:t>:</w:t>
      </w:r>
    </w:p>
    <w:p w14:paraId="35166644" w14:textId="525844B8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Корпус КТП</w:t>
      </w:r>
      <w:r w:rsidR="008A3E8A">
        <w:rPr>
          <w:rFonts w:ascii="Times New Roman" w:hAnsi="Times New Roman" w:cs="Times New Roman"/>
        </w:rPr>
        <w:t>Н</w:t>
      </w:r>
      <w:r w:rsidR="002B3C79">
        <w:rPr>
          <w:rFonts w:ascii="Times New Roman" w:hAnsi="Times New Roman" w:cs="Times New Roman"/>
        </w:rPr>
        <w:t xml:space="preserve"> </w:t>
      </w:r>
      <w:r w:rsidRPr="00EF6188">
        <w:rPr>
          <w:rFonts w:ascii="Times New Roman" w:hAnsi="Times New Roman" w:cs="Times New Roman"/>
        </w:rPr>
        <w:t>— 1 шт.;</w:t>
      </w:r>
    </w:p>
    <w:p w14:paraId="375E14A6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10кВ — 1 шт.;</w:t>
      </w:r>
    </w:p>
    <w:p w14:paraId="2F4AE4E5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0,4кВ — 1 шт.;</w:t>
      </w:r>
    </w:p>
    <w:p w14:paraId="673BEEB2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ЩСН — 1 шт.;</w:t>
      </w:r>
    </w:p>
    <w:p w14:paraId="363A85FE" w14:textId="1CB7E436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bookmarkStart w:id="0" w:name="_Hlk242277327"/>
      <w:r w:rsidRPr="00EF6188">
        <w:rPr>
          <w:rFonts w:ascii="Times New Roman" w:hAnsi="Times New Roman" w:cs="Times New Roman"/>
        </w:rPr>
        <w:t>Корпус КТП</w:t>
      </w:r>
      <w:r w:rsidR="008A3E8A">
        <w:rPr>
          <w:rFonts w:ascii="Times New Roman" w:hAnsi="Times New Roman" w:cs="Times New Roman"/>
        </w:rPr>
        <w:t>Н</w:t>
      </w:r>
      <w:r w:rsidR="002B3C79">
        <w:rPr>
          <w:rFonts w:ascii="Times New Roman" w:hAnsi="Times New Roman" w:cs="Times New Roman"/>
        </w:rPr>
        <w:t xml:space="preserve"> </w:t>
      </w:r>
      <w:r w:rsidRPr="00EF6188">
        <w:rPr>
          <w:rFonts w:ascii="Times New Roman" w:hAnsi="Times New Roman" w:cs="Times New Roman"/>
        </w:rPr>
        <w:t xml:space="preserve">должен быть выполнен в </w:t>
      </w:r>
      <w:r w:rsidR="008A3E8A">
        <w:rPr>
          <w:rFonts w:ascii="Times New Roman" w:hAnsi="Times New Roman" w:cs="Times New Roman"/>
        </w:rPr>
        <w:t>цельносварном</w:t>
      </w:r>
      <w:r w:rsidRPr="00EF6188">
        <w:rPr>
          <w:rFonts w:ascii="Times New Roman" w:hAnsi="Times New Roman" w:cs="Times New Roman"/>
        </w:rPr>
        <w:t xml:space="preserve"> </w:t>
      </w:r>
      <w:r w:rsidRPr="00441283">
        <w:rPr>
          <w:rFonts w:ascii="Times New Roman" w:hAnsi="Times New Roman" w:cs="Times New Roman"/>
        </w:rPr>
        <w:t>исполнении</w:t>
      </w:r>
      <w:r w:rsidR="00441283" w:rsidRPr="00441283">
        <w:rPr>
          <w:rFonts w:ascii="Times New Roman" w:hAnsi="Times New Roman" w:cs="Times New Roman"/>
        </w:rPr>
        <w:t>, усиленный,</w:t>
      </w:r>
      <w:r w:rsidR="00441283">
        <w:rPr>
          <w:rFonts w:ascii="Times New Roman" w:hAnsi="Times New Roman" w:cs="Times New Roman"/>
          <w:u w:val="single"/>
        </w:rPr>
        <w:t xml:space="preserve"> </w:t>
      </w:r>
      <w:r w:rsidR="002B3C79" w:rsidRPr="0010680C">
        <w:rPr>
          <w:rFonts w:ascii="Times New Roman" w:hAnsi="Times New Roman" w:cs="Times New Roman"/>
        </w:rPr>
        <w:t>контейнерного типа</w:t>
      </w:r>
      <w:r w:rsidRPr="00EF6188">
        <w:rPr>
          <w:rFonts w:ascii="Times New Roman" w:hAnsi="Times New Roman" w:cs="Times New Roman"/>
        </w:rPr>
        <w:t>, обеспечивающем возможность транспортировки в пределах площадки эксплуатации.</w:t>
      </w:r>
      <w:r w:rsidR="00C20C13">
        <w:rPr>
          <w:rFonts w:ascii="Times New Roman" w:hAnsi="Times New Roman" w:cs="Times New Roman"/>
        </w:rPr>
        <w:t xml:space="preserve"> Полы КТПН выполнены из рифленого листа</w:t>
      </w:r>
      <w:r w:rsidR="00AD78A9">
        <w:rPr>
          <w:rFonts w:ascii="Times New Roman" w:hAnsi="Times New Roman" w:cs="Times New Roman"/>
        </w:rPr>
        <w:t>-</w:t>
      </w:r>
      <w:r w:rsidR="00C20C13">
        <w:rPr>
          <w:rFonts w:ascii="Times New Roman" w:hAnsi="Times New Roman" w:cs="Times New Roman"/>
        </w:rPr>
        <w:t>глухие</w:t>
      </w:r>
      <w:r w:rsidR="00D97584">
        <w:rPr>
          <w:rFonts w:ascii="Times New Roman" w:hAnsi="Times New Roman" w:cs="Times New Roman"/>
        </w:rPr>
        <w:t>, предотвращающие проникновению животных</w:t>
      </w:r>
      <w:r w:rsidR="00C20C13">
        <w:rPr>
          <w:rFonts w:ascii="Times New Roman" w:hAnsi="Times New Roman" w:cs="Times New Roman"/>
        </w:rPr>
        <w:t xml:space="preserve">. </w:t>
      </w:r>
      <w:r w:rsidRPr="00EF6188">
        <w:rPr>
          <w:rFonts w:ascii="Times New Roman" w:hAnsi="Times New Roman" w:cs="Times New Roman"/>
        </w:rPr>
        <w:t xml:space="preserve"> Корпус должен иметь петли для строповки, обеспечивающие подъём и перемещение КТП</w:t>
      </w:r>
      <w:r w:rsidR="008A3E8A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при монтаже и транспортировке</w:t>
      </w:r>
      <w:r w:rsidR="00EE4F79">
        <w:rPr>
          <w:rFonts w:ascii="Times New Roman" w:hAnsi="Times New Roman" w:cs="Times New Roman"/>
        </w:rPr>
        <w:t xml:space="preserve"> </w:t>
      </w:r>
      <w:r w:rsidR="0026259C">
        <w:rPr>
          <w:rFonts w:ascii="Times New Roman" w:hAnsi="Times New Roman" w:cs="Times New Roman"/>
        </w:rPr>
        <w:t xml:space="preserve">с трансформатором </w:t>
      </w:r>
      <w:r w:rsidR="00EE4F79">
        <w:rPr>
          <w:rFonts w:ascii="Times New Roman" w:hAnsi="Times New Roman" w:cs="Times New Roman"/>
        </w:rPr>
        <w:t>в сборе</w:t>
      </w:r>
      <w:r w:rsidRPr="00EF6188">
        <w:rPr>
          <w:rFonts w:ascii="Times New Roman" w:hAnsi="Times New Roman" w:cs="Times New Roman"/>
        </w:rPr>
        <w:t>.</w:t>
      </w:r>
      <w:r w:rsidR="008A3E8A">
        <w:rPr>
          <w:rFonts w:ascii="Times New Roman" w:hAnsi="Times New Roman" w:cs="Times New Roman"/>
        </w:rPr>
        <w:t xml:space="preserve"> </w:t>
      </w:r>
      <w:r w:rsidR="0026259C" w:rsidRPr="0026259C">
        <w:rPr>
          <w:rFonts w:ascii="Times New Roman" w:hAnsi="Times New Roman" w:cs="Times New Roman"/>
        </w:rPr>
        <w:t>Конструкция корпуса КТПН должна обеспечивать возможность подъёма и перемещения без перекосов и деформаций</w:t>
      </w:r>
      <w:r w:rsidR="0026259C">
        <w:rPr>
          <w:rFonts w:ascii="Times New Roman" w:hAnsi="Times New Roman" w:cs="Times New Roman"/>
        </w:rPr>
        <w:t xml:space="preserve">. </w:t>
      </w:r>
      <w:r w:rsidR="008A3E8A">
        <w:rPr>
          <w:rFonts w:ascii="Times New Roman" w:hAnsi="Times New Roman" w:cs="Times New Roman"/>
        </w:rPr>
        <w:t>Для быстрого подключения кабельных линий 10/0,4кВ</w:t>
      </w:r>
      <w:r w:rsidR="00C20C13">
        <w:rPr>
          <w:rFonts w:ascii="Times New Roman" w:hAnsi="Times New Roman" w:cs="Times New Roman"/>
        </w:rPr>
        <w:t xml:space="preserve">, </w:t>
      </w:r>
      <w:r w:rsidR="008A3E8A">
        <w:rPr>
          <w:rFonts w:ascii="Times New Roman" w:hAnsi="Times New Roman" w:cs="Times New Roman"/>
        </w:rPr>
        <w:t>предусмотреть боковые герметичные ввода с защитой кабеля после их присоединения.</w:t>
      </w:r>
    </w:p>
    <w:bookmarkEnd w:id="0"/>
    <w:p w14:paraId="7E332A8D" w14:textId="31F5F30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 В состав оборудования каждой КТП</w:t>
      </w:r>
      <w:r w:rsidR="008A3E8A">
        <w:rPr>
          <w:rFonts w:ascii="Times New Roman" w:hAnsi="Times New Roman" w:cs="Times New Roman"/>
        </w:rPr>
        <w:t>Н-</w:t>
      </w:r>
      <w:r w:rsidRPr="00EF6188">
        <w:rPr>
          <w:rFonts w:ascii="Times New Roman" w:hAnsi="Times New Roman" w:cs="Times New Roman"/>
        </w:rPr>
        <w:t>1600</w:t>
      </w:r>
      <w:r w:rsidR="008A3E8A">
        <w:rPr>
          <w:rFonts w:ascii="Times New Roman" w:hAnsi="Times New Roman" w:cs="Times New Roman"/>
        </w:rPr>
        <w:t>/</w:t>
      </w:r>
      <w:r w:rsidRPr="00EF6188">
        <w:rPr>
          <w:rFonts w:ascii="Times New Roman" w:hAnsi="Times New Roman" w:cs="Times New Roman"/>
        </w:rPr>
        <w:t>10/0,4 кВ. входит:</w:t>
      </w:r>
    </w:p>
    <w:p w14:paraId="0BF46141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1.2.1. Отсек силового трансформатора:</w:t>
      </w:r>
    </w:p>
    <w:p w14:paraId="3943C22C" w14:textId="4F3F4287" w:rsidR="00EF6188" w:rsidRDefault="00EF6188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габаритные размеры под установку масляного герметичного силового трансформатора типа ТМГ-1600/10/0,4, схема и группа соединения обмоток — Δ/Y-11 — 1 шт.</w:t>
      </w:r>
    </w:p>
    <w:p w14:paraId="48E813AD" w14:textId="0F6669D4" w:rsidR="00054EA5" w:rsidRDefault="00054EA5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</w:t>
      </w:r>
      <w:r>
        <w:rPr>
          <w:rFonts w:ascii="Times New Roman" w:hAnsi="Times New Roman" w:cs="Times New Roman"/>
        </w:rPr>
        <w:t xml:space="preserve"> жёсткое крепление ТМГ, к основанию пола КТПН, путём сварных деталей </w:t>
      </w:r>
      <w:r w:rsidR="00E17358">
        <w:rPr>
          <w:rFonts w:ascii="Times New Roman" w:hAnsi="Times New Roman" w:cs="Times New Roman"/>
        </w:rPr>
        <w:t>и комплектом растяжки троса</w:t>
      </w:r>
      <w:r w:rsidR="00813FC6">
        <w:rPr>
          <w:rFonts w:ascii="Times New Roman" w:hAnsi="Times New Roman" w:cs="Times New Roman"/>
        </w:rPr>
        <w:t xml:space="preserve"> с проушинами</w:t>
      </w:r>
      <w:r w:rsidR="00EE4F79">
        <w:rPr>
          <w:rFonts w:ascii="Times New Roman" w:hAnsi="Times New Roman" w:cs="Times New Roman"/>
        </w:rPr>
        <w:t xml:space="preserve">, исключающее перемещение трансформатора при </w:t>
      </w:r>
      <w:r w:rsidR="00F52E9B">
        <w:rPr>
          <w:rFonts w:ascii="Times New Roman" w:hAnsi="Times New Roman" w:cs="Times New Roman"/>
        </w:rPr>
        <w:t>транспортировке.</w:t>
      </w:r>
      <w:r w:rsidR="0026259C">
        <w:rPr>
          <w:rFonts w:ascii="Times New Roman" w:hAnsi="Times New Roman" w:cs="Times New Roman"/>
        </w:rPr>
        <w:t xml:space="preserve"> </w:t>
      </w:r>
      <w:r w:rsidR="00EE4F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7B6154AD" w14:textId="20917025" w:rsidR="00E17358" w:rsidRPr="00EF6188" w:rsidRDefault="00E17358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ошиновки ТМГ в отсеке на сборные шины</w:t>
      </w:r>
      <w:r w:rsidR="00D2384A">
        <w:rPr>
          <w:rFonts w:ascii="Times New Roman" w:hAnsi="Times New Roman" w:cs="Times New Roman"/>
        </w:rPr>
        <w:t xml:space="preserve"> </w:t>
      </w:r>
      <w:r w:rsidR="00813FC6">
        <w:rPr>
          <w:rFonts w:ascii="Times New Roman" w:hAnsi="Times New Roman" w:cs="Times New Roman"/>
        </w:rPr>
        <w:t>(шпильки ТМГ)</w:t>
      </w:r>
      <w:r>
        <w:rPr>
          <w:rFonts w:ascii="Times New Roman" w:hAnsi="Times New Roman" w:cs="Times New Roman"/>
        </w:rPr>
        <w:t xml:space="preserve"> ВН и НН, применить гибкие компенсаторы тип КША.</w:t>
      </w:r>
      <w:r w:rsidR="00A914C3">
        <w:rPr>
          <w:rFonts w:ascii="Times New Roman" w:hAnsi="Times New Roman" w:cs="Times New Roman"/>
        </w:rPr>
        <w:t xml:space="preserve"> Со стороны ВН: КША 3х50х5, со стороны НН</w:t>
      </w:r>
      <w:r w:rsidR="00813FC6">
        <w:rPr>
          <w:rFonts w:ascii="Times New Roman" w:hAnsi="Times New Roman" w:cs="Times New Roman"/>
        </w:rPr>
        <w:t>:</w:t>
      </w:r>
      <w:r w:rsidR="00A914C3">
        <w:rPr>
          <w:rFonts w:ascii="Times New Roman" w:hAnsi="Times New Roman" w:cs="Times New Roman"/>
        </w:rPr>
        <w:t xml:space="preserve"> КША 4х(2х100х10),</w:t>
      </w:r>
      <w:r w:rsidR="00D2384A">
        <w:rPr>
          <w:rFonts w:ascii="Times New Roman" w:hAnsi="Times New Roman" w:cs="Times New Roman"/>
        </w:rPr>
        <w:t xml:space="preserve"> </w:t>
      </w:r>
      <w:r w:rsidR="00A914C3">
        <w:rPr>
          <w:rFonts w:ascii="Times New Roman" w:hAnsi="Times New Roman" w:cs="Times New Roman"/>
        </w:rPr>
        <w:t>мм</w:t>
      </w:r>
      <w:r w:rsidR="00813FC6">
        <w:rPr>
          <w:rFonts w:ascii="Times New Roman" w:hAnsi="Times New Roman" w:cs="Times New Roman"/>
        </w:rPr>
        <w:t>.</w:t>
      </w:r>
    </w:p>
    <w:p w14:paraId="777CD75D" w14:textId="395E5B9D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1.2.1.1. Трансформатор типа ТМГ-1600/10/0,4 должен иметь габаритные размеры не более </w:t>
      </w:r>
      <w:r w:rsidR="00EF2208">
        <w:rPr>
          <w:rFonts w:ascii="Times New Roman" w:hAnsi="Times New Roman" w:cs="Times New Roman"/>
        </w:rPr>
        <w:t>1732(+-3)</w:t>
      </w:r>
      <w:r w:rsidRPr="00EF6188">
        <w:rPr>
          <w:rFonts w:ascii="Times New Roman" w:hAnsi="Times New Roman" w:cs="Times New Roman"/>
        </w:rPr>
        <w:t>×1</w:t>
      </w:r>
      <w:r w:rsidR="00EF2208">
        <w:rPr>
          <w:rFonts w:ascii="Times New Roman" w:hAnsi="Times New Roman" w:cs="Times New Roman"/>
        </w:rPr>
        <w:t>168(+-3)</w:t>
      </w:r>
      <w:r w:rsidRPr="00EF6188">
        <w:rPr>
          <w:rFonts w:ascii="Times New Roman" w:hAnsi="Times New Roman" w:cs="Times New Roman"/>
        </w:rPr>
        <w:t>×1</w:t>
      </w:r>
      <w:r w:rsidR="00EF2208">
        <w:rPr>
          <w:rFonts w:ascii="Times New Roman" w:hAnsi="Times New Roman" w:cs="Times New Roman"/>
        </w:rPr>
        <w:t>796(+20)</w:t>
      </w:r>
      <w:r w:rsidRPr="00EF6188">
        <w:rPr>
          <w:rFonts w:ascii="Times New Roman" w:hAnsi="Times New Roman" w:cs="Times New Roman"/>
        </w:rPr>
        <w:t xml:space="preserve"> мм (Д×Ш×В), полную массу не более 3</w:t>
      </w:r>
      <w:r w:rsidR="00EF2208">
        <w:rPr>
          <w:rFonts w:ascii="Times New Roman" w:hAnsi="Times New Roman" w:cs="Times New Roman"/>
        </w:rPr>
        <w:t>05</w:t>
      </w:r>
      <w:r w:rsidRPr="00EF6188">
        <w:rPr>
          <w:rFonts w:ascii="Times New Roman" w:hAnsi="Times New Roman" w:cs="Times New Roman"/>
        </w:rPr>
        <w:t xml:space="preserve">0 кг, массу масла не более </w:t>
      </w:r>
      <w:r w:rsidR="00EF2208">
        <w:rPr>
          <w:rFonts w:ascii="Times New Roman" w:hAnsi="Times New Roman" w:cs="Times New Roman"/>
        </w:rPr>
        <w:t>560</w:t>
      </w:r>
      <w:r w:rsidRPr="00EF6188">
        <w:rPr>
          <w:rFonts w:ascii="Times New Roman" w:hAnsi="Times New Roman" w:cs="Times New Roman"/>
        </w:rPr>
        <w:t xml:space="preserve"> кг, потери холостого хода не более </w:t>
      </w:r>
      <w:r w:rsidR="00EF2208">
        <w:rPr>
          <w:rFonts w:ascii="Times New Roman" w:hAnsi="Times New Roman" w:cs="Times New Roman"/>
        </w:rPr>
        <w:t>1750</w:t>
      </w:r>
      <w:r w:rsidRPr="00EF6188">
        <w:rPr>
          <w:rFonts w:ascii="Times New Roman" w:hAnsi="Times New Roman" w:cs="Times New Roman"/>
        </w:rPr>
        <w:t xml:space="preserve"> Вт, потери короткого замыкания не более 1</w:t>
      </w:r>
      <w:r w:rsidR="00EF2208">
        <w:rPr>
          <w:rFonts w:ascii="Times New Roman" w:hAnsi="Times New Roman" w:cs="Times New Roman"/>
        </w:rPr>
        <w:t>800</w:t>
      </w:r>
      <w:r w:rsidRPr="00EF6188">
        <w:rPr>
          <w:rFonts w:ascii="Times New Roman" w:hAnsi="Times New Roman" w:cs="Times New Roman"/>
        </w:rPr>
        <w:t>0 Вт, напряжение короткого замыкания 6,0 %.</w:t>
      </w:r>
    </w:p>
    <w:p w14:paraId="0B5F12A2" w14:textId="15FE6B9D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1.2.2. Отсек распределительного устройства высокого напряжения (РУВН</w:t>
      </w:r>
      <w:r w:rsidR="00EF2208">
        <w:rPr>
          <w:rFonts w:ascii="Times New Roman" w:hAnsi="Times New Roman" w:cs="Times New Roman"/>
        </w:rPr>
        <w:t>-10кВ</w:t>
      </w:r>
      <w:r w:rsidRPr="00EF6188">
        <w:rPr>
          <w:rFonts w:ascii="Times New Roman" w:hAnsi="Times New Roman" w:cs="Times New Roman"/>
        </w:rPr>
        <w:t>):</w:t>
      </w:r>
    </w:p>
    <w:p w14:paraId="595A9077" w14:textId="71F006AB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lastRenderedPageBreak/>
        <w:t>Выключатель нагрузки ВНА</w:t>
      </w:r>
      <w:r w:rsidR="008F040A">
        <w:rPr>
          <w:rFonts w:ascii="Times New Roman" w:hAnsi="Times New Roman" w:cs="Times New Roman"/>
        </w:rPr>
        <w:t>п</w:t>
      </w:r>
      <w:r w:rsidRPr="00EF6188">
        <w:rPr>
          <w:rFonts w:ascii="Times New Roman" w:hAnsi="Times New Roman" w:cs="Times New Roman"/>
        </w:rPr>
        <w:t>-10</w:t>
      </w:r>
      <w:r w:rsidR="00D115B9">
        <w:rPr>
          <w:rFonts w:ascii="Times New Roman" w:hAnsi="Times New Roman" w:cs="Times New Roman"/>
        </w:rPr>
        <w:t>/</w:t>
      </w:r>
      <w:r w:rsidRPr="00EF6188">
        <w:rPr>
          <w:rFonts w:ascii="Times New Roman" w:hAnsi="Times New Roman" w:cs="Times New Roman"/>
        </w:rPr>
        <w:t>630-20</w:t>
      </w:r>
      <w:r w:rsidR="00D115B9">
        <w:rPr>
          <w:rFonts w:ascii="Times New Roman" w:hAnsi="Times New Roman" w:cs="Times New Roman"/>
        </w:rPr>
        <w:t>-</w:t>
      </w:r>
      <w:r w:rsidR="00D115B9">
        <w:rPr>
          <w:rFonts w:ascii="Times New Roman" w:hAnsi="Times New Roman" w:cs="Times New Roman"/>
          <w:lang w:val="en-US"/>
        </w:rPr>
        <w:t>II</w:t>
      </w:r>
      <w:r w:rsidR="00D115B9">
        <w:rPr>
          <w:rFonts w:ascii="Times New Roman" w:hAnsi="Times New Roman" w:cs="Times New Roman"/>
        </w:rPr>
        <w:t>зУ2-</w:t>
      </w:r>
      <w:r w:rsidRPr="00EF6188">
        <w:rPr>
          <w:rFonts w:ascii="Times New Roman" w:hAnsi="Times New Roman" w:cs="Times New Roman"/>
        </w:rPr>
        <w:t>1 шт.; Высота расположения выключателя нагрузки ВНА</w:t>
      </w:r>
      <w:r w:rsidR="008F040A">
        <w:rPr>
          <w:rFonts w:ascii="Times New Roman" w:hAnsi="Times New Roman" w:cs="Times New Roman"/>
        </w:rPr>
        <w:t>п</w:t>
      </w:r>
      <w:r w:rsidRPr="00EF6188">
        <w:rPr>
          <w:rFonts w:ascii="Times New Roman" w:hAnsi="Times New Roman" w:cs="Times New Roman"/>
        </w:rPr>
        <w:t>-10</w:t>
      </w:r>
      <w:r w:rsidR="00D115B9">
        <w:rPr>
          <w:rFonts w:ascii="Times New Roman" w:hAnsi="Times New Roman" w:cs="Times New Roman"/>
        </w:rPr>
        <w:t>/</w:t>
      </w:r>
      <w:r w:rsidRPr="00EF6188">
        <w:rPr>
          <w:rFonts w:ascii="Times New Roman" w:hAnsi="Times New Roman" w:cs="Times New Roman"/>
        </w:rPr>
        <w:t>630-20</w:t>
      </w:r>
      <w:r w:rsidR="00D115B9">
        <w:rPr>
          <w:rFonts w:ascii="Times New Roman" w:hAnsi="Times New Roman" w:cs="Times New Roman"/>
        </w:rPr>
        <w:t>-</w:t>
      </w:r>
      <w:r w:rsidR="00D115B9">
        <w:rPr>
          <w:rFonts w:ascii="Times New Roman" w:hAnsi="Times New Roman" w:cs="Times New Roman"/>
          <w:lang w:val="en-US"/>
        </w:rPr>
        <w:t>II</w:t>
      </w:r>
      <w:r w:rsidR="00D115B9">
        <w:rPr>
          <w:rFonts w:ascii="Times New Roman" w:hAnsi="Times New Roman" w:cs="Times New Roman"/>
        </w:rPr>
        <w:t xml:space="preserve">зУ2 </w:t>
      </w:r>
      <w:r w:rsidRPr="00EF6188">
        <w:rPr>
          <w:rFonts w:ascii="Times New Roman" w:hAnsi="Times New Roman" w:cs="Times New Roman"/>
        </w:rPr>
        <w:t>должна позволять разместить кабельную разделку кабельного ввода 10 кВ с соблюдением минимально допустимых расстояний и радиусов изгиба кабеля, а также обеспечивать возможность выполнения монтажа, подключения и обслуживания кабельной разделки без демонтажа выключателя нагрузки и других элементов РУВН.</w:t>
      </w:r>
    </w:p>
    <w:p w14:paraId="0265073E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Кабельный ввод 10 кВ предусмотреть с возможностью подключения двух кабелей сечением 3×240 мм² с обеспечением допустимых радиусов изгиба, расстояний между кабелями и токоведущими частями, а также удобства монтажа и обслуживания кабельных разделок;</w:t>
      </w:r>
    </w:p>
    <w:p w14:paraId="63DA3217" w14:textId="16791550" w:rsidR="00EF6188" w:rsidRPr="00EF2208" w:rsidRDefault="00EF6188" w:rsidP="00EF220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Ограничитель перенапряжения ОПНп-10/12/10/550 (в соответствии с категорией размещения оборудования) — 3 шт.</w:t>
      </w:r>
    </w:p>
    <w:p w14:paraId="44C08422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Кабельный ввод 10кВ — 1 шт.</w:t>
      </w:r>
    </w:p>
    <w:p w14:paraId="2899D5C8" w14:textId="00E4AE91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Изолятор ИО</w:t>
      </w:r>
      <w:r w:rsidR="00EF2208">
        <w:rPr>
          <w:rFonts w:ascii="Times New Roman" w:hAnsi="Times New Roman" w:cs="Times New Roman"/>
        </w:rPr>
        <w:t>Р</w:t>
      </w:r>
      <w:r w:rsidRPr="00EF6188">
        <w:rPr>
          <w:rFonts w:ascii="Times New Roman" w:hAnsi="Times New Roman" w:cs="Times New Roman"/>
        </w:rPr>
        <w:t>-10-3.75 —</w:t>
      </w:r>
      <w:r w:rsidR="00EF2208">
        <w:rPr>
          <w:rFonts w:ascii="Times New Roman" w:hAnsi="Times New Roman" w:cs="Times New Roman"/>
        </w:rPr>
        <w:t>1 комплект</w:t>
      </w:r>
      <w:r w:rsidRPr="00EF6188">
        <w:rPr>
          <w:rFonts w:ascii="Times New Roman" w:hAnsi="Times New Roman" w:cs="Times New Roman"/>
        </w:rPr>
        <w:t>.</w:t>
      </w:r>
    </w:p>
    <w:p w14:paraId="30AB33CC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Контакт К-03-10 У3 — 6 шт.</w:t>
      </w:r>
    </w:p>
    <w:p w14:paraId="32EEE04B" w14:textId="053186CD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Патрон ПТ1.3-10-1</w:t>
      </w:r>
      <w:r w:rsidR="00EF2208">
        <w:rPr>
          <w:rFonts w:ascii="Times New Roman" w:hAnsi="Times New Roman" w:cs="Times New Roman"/>
        </w:rPr>
        <w:t>6</w:t>
      </w:r>
      <w:r w:rsidRPr="00EF6188">
        <w:rPr>
          <w:rFonts w:ascii="Times New Roman" w:hAnsi="Times New Roman" w:cs="Times New Roman"/>
        </w:rPr>
        <w:t>0-31,5 У3 — 3 шт.</w:t>
      </w:r>
    </w:p>
    <w:p w14:paraId="7C9EB5E3" w14:textId="2B4E3A4F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Сборные шины РУВН</w:t>
      </w:r>
      <w:r w:rsidR="00EF2208">
        <w:rPr>
          <w:rFonts w:ascii="Times New Roman" w:hAnsi="Times New Roman" w:cs="Times New Roman"/>
        </w:rPr>
        <w:t xml:space="preserve"> тип АД31Т,</w:t>
      </w:r>
      <w:r w:rsidRPr="00EF6188">
        <w:rPr>
          <w:rFonts w:ascii="Times New Roman" w:hAnsi="Times New Roman" w:cs="Times New Roman"/>
        </w:rPr>
        <w:t xml:space="preserve"> выполнить номинальным током 630А</w:t>
      </w:r>
    </w:p>
    <w:p w14:paraId="6FB4CFDB" w14:textId="5CC193B4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1.2.3. Отсек распределительного устройства низкого напряжения (РУНН</w:t>
      </w:r>
      <w:r w:rsidR="00F401BA">
        <w:rPr>
          <w:rFonts w:ascii="Times New Roman" w:hAnsi="Times New Roman" w:cs="Times New Roman"/>
        </w:rPr>
        <w:t>-0,4кВ</w:t>
      </w:r>
      <w:r w:rsidRPr="00EF6188">
        <w:rPr>
          <w:rFonts w:ascii="Times New Roman" w:hAnsi="Times New Roman" w:cs="Times New Roman"/>
        </w:rPr>
        <w:t>):</w:t>
      </w:r>
    </w:p>
    <w:p w14:paraId="0696F149" w14:textId="483ACC54" w:rsidR="00EF6188" w:rsidRDefault="00EF6188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Вводной разъединитель РЕ19-4</w:t>
      </w:r>
      <w:r w:rsidR="00C3080A">
        <w:rPr>
          <w:rFonts w:ascii="Times New Roman" w:hAnsi="Times New Roman" w:cs="Times New Roman"/>
        </w:rPr>
        <w:t>5</w:t>
      </w:r>
      <w:r w:rsidRPr="00EF6188">
        <w:rPr>
          <w:rFonts w:ascii="Times New Roman" w:hAnsi="Times New Roman" w:cs="Times New Roman"/>
        </w:rPr>
        <w:t>, 2500А — 1 шт.;</w:t>
      </w:r>
    </w:p>
    <w:p w14:paraId="12BD7E0C" w14:textId="3FA31872" w:rsidR="009A4ABC" w:rsidRDefault="009A4ABC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Оперативная штанга для РЕ19-45, 2500А-1шт.</w:t>
      </w:r>
    </w:p>
    <w:p w14:paraId="46BD873A" w14:textId="0CB722B2" w:rsidR="00EF2208" w:rsidRPr="00EF6188" w:rsidRDefault="00EF2208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F2208">
        <w:rPr>
          <w:rFonts w:ascii="Times New Roman" w:hAnsi="Times New Roman" w:cs="Times New Roman"/>
        </w:rPr>
        <w:t>Ограничитель перенапряжения ОПНп-0,4/0,45/10/2(400) (в соответствии с категорией размещения оборудования) — 3 шт</w:t>
      </w:r>
      <w:r w:rsidR="00C3080A">
        <w:rPr>
          <w:rFonts w:ascii="Times New Roman" w:hAnsi="Times New Roman" w:cs="Times New Roman"/>
        </w:rPr>
        <w:t>.</w:t>
      </w:r>
    </w:p>
    <w:p w14:paraId="67B32036" w14:textId="36905682" w:rsidR="00EF6188" w:rsidRPr="00EF6188" w:rsidRDefault="00EF6188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на ЩСН ВА47-29/3р 25А — 1 шт.</w:t>
      </w:r>
    </w:p>
    <w:p w14:paraId="5DE79547" w14:textId="5200540C" w:rsidR="00EF6188" w:rsidRPr="00EF6188" w:rsidRDefault="00EF6188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Амперметры </w:t>
      </w:r>
      <w:r w:rsidR="00BA4046">
        <w:rPr>
          <w:rFonts w:ascii="Times New Roman" w:hAnsi="Times New Roman" w:cs="Times New Roman"/>
        </w:rPr>
        <w:t xml:space="preserve">со шкалой 2500А </w:t>
      </w:r>
      <w:r w:rsidRPr="00EF6188">
        <w:rPr>
          <w:rFonts w:ascii="Times New Roman" w:hAnsi="Times New Roman" w:cs="Times New Roman"/>
        </w:rPr>
        <w:t>измеряющие фазные токи нагрузки секции шин А; В; С;</w:t>
      </w:r>
    </w:p>
    <w:p w14:paraId="1856A095" w14:textId="02B1A776" w:rsidR="00EF6188" w:rsidRPr="00EF6188" w:rsidRDefault="00EF6188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Вольтметр</w:t>
      </w:r>
      <w:r w:rsidR="005A2EF0">
        <w:rPr>
          <w:rFonts w:ascii="Times New Roman" w:hAnsi="Times New Roman" w:cs="Times New Roman"/>
        </w:rPr>
        <w:t xml:space="preserve"> с переключателем</w:t>
      </w:r>
      <w:r w:rsidRPr="00EF6188">
        <w:rPr>
          <w:rFonts w:ascii="Times New Roman" w:hAnsi="Times New Roman" w:cs="Times New Roman"/>
        </w:rPr>
        <w:t>, измеряющи</w:t>
      </w:r>
      <w:r w:rsidR="005A2EF0">
        <w:rPr>
          <w:rFonts w:ascii="Times New Roman" w:hAnsi="Times New Roman" w:cs="Times New Roman"/>
        </w:rPr>
        <w:t>й</w:t>
      </w:r>
      <w:r w:rsidRPr="00EF6188">
        <w:rPr>
          <w:rFonts w:ascii="Times New Roman" w:hAnsi="Times New Roman" w:cs="Times New Roman"/>
        </w:rPr>
        <w:t xml:space="preserve"> напряжение на секции шин А-N; В-N; C-N; А-В; В-С; С-А;</w:t>
      </w:r>
    </w:p>
    <w:p w14:paraId="4E5B3B29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Конструкция отсека РУНН должны позволять разместить кабельную разделку каждого кабельного ввода 0,4кВ — одиночного кабеля большого сечения или группы кабелей с соблюдением минимально допустимых расстояний между токоведущими частями, радиусов изгиба кабелей, а также обеспечивать возможность выполнения монтажа, подключения и обслуживания кабельной разделки без демонтажа аппаратов и других элементов РУНН.</w:t>
      </w:r>
    </w:p>
    <w:p w14:paraId="1CF975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1.2.4. На отходящих линиях:</w:t>
      </w:r>
    </w:p>
    <w:p w14:paraId="29130A0A" w14:textId="523E38AB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ВА57-39 630А — 2 шт.;</w:t>
      </w:r>
    </w:p>
    <w:p w14:paraId="5A74DE8C" w14:textId="621146CF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ВА57-39 500А — 3 шт.;</w:t>
      </w:r>
    </w:p>
    <w:p w14:paraId="508A948C" w14:textId="6EDDFC92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ВА55-41 1000А — 1 шт.;</w:t>
      </w:r>
    </w:p>
    <w:p w14:paraId="6F71AA14" w14:textId="07AFAC15" w:rsidR="00EF6188" w:rsidRPr="00EF6188" w:rsidRDefault="00E33C7F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33C7F">
        <w:rPr>
          <w:rFonts w:ascii="Times New Roman" w:hAnsi="Times New Roman" w:cs="Times New Roman"/>
        </w:rPr>
        <w:t>Вертикальный рубильник 400 А, трехполюсная коммутация</w:t>
      </w:r>
      <w:r w:rsidR="00A70747">
        <w:rPr>
          <w:rFonts w:ascii="Times New Roman" w:hAnsi="Times New Roman" w:cs="Times New Roman"/>
        </w:rPr>
        <w:t>+ ППНИ 400А</w:t>
      </w:r>
      <w:r w:rsidRPr="00E33C7F">
        <w:rPr>
          <w:rFonts w:ascii="Times New Roman" w:hAnsi="Times New Roman" w:cs="Times New Roman"/>
        </w:rPr>
        <w:t xml:space="preserve"> </w:t>
      </w:r>
      <w:r w:rsidR="00EF6188" w:rsidRPr="00EF6188">
        <w:rPr>
          <w:rFonts w:ascii="Times New Roman" w:hAnsi="Times New Roman" w:cs="Times New Roman"/>
        </w:rPr>
        <w:t xml:space="preserve">— 4 </w:t>
      </w:r>
      <w:proofErr w:type="spellStart"/>
      <w:r w:rsidR="00EF6188" w:rsidRPr="00EF6188">
        <w:rPr>
          <w:rFonts w:ascii="Times New Roman" w:hAnsi="Times New Roman" w:cs="Times New Roman"/>
        </w:rPr>
        <w:t>шт</w:t>
      </w:r>
      <w:proofErr w:type="spellEnd"/>
      <w:r w:rsidR="00577EFB">
        <w:rPr>
          <w:rFonts w:ascii="Times New Roman" w:hAnsi="Times New Roman" w:cs="Times New Roman"/>
        </w:rPr>
        <w:t>;</w:t>
      </w:r>
    </w:p>
    <w:p w14:paraId="7696BEB1" w14:textId="194522FF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1.2.5. Щит собственных нужд КТП</w:t>
      </w:r>
      <w:r w:rsidR="00884EB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101E8F34" w14:textId="77777777" w:rsidR="00EF6188" w:rsidRPr="00EF6188" w:rsidRDefault="00EF6188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номиналом:</w:t>
      </w:r>
    </w:p>
    <w:p w14:paraId="7F687DF3" w14:textId="78B0EBDF" w:rsidR="00EF6188" w:rsidRPr="00EF6188" w:rsidRDefault="00EF6188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lastRenderedPageBreak/>
        <w:t>25А</w:t>
      </w:r>
      <w:r w:rsidR="00884EBC">
        <w:rPr>
          <w:rFonts w:ascii="Times New Roman" w:hAnsi="Times New Roman" w:cs="Times New Roman"/>
        </w:rPr>
        <w:t>, 3ф</w:t>
      </w:r>
      <w:r w:rsidR="009857B9">
        <w:rPr>
          <w:rFonts w:ascii="Times New Roman" w:hAnsi="Times New Roman" w:cs="Times New Roman"/>
        </w:rPr>
        <w:t xml:space="preserve"> - </w:t>
      </w:r>
      <w:r w:rsidRPr="00EF6188">
        <w:rPr>
          <w:rFonts w:ascii="Times New Roman" w:hAnsi="Times New Roman" w:cs="Times New Roman"/>
        </w:rPr>
        <w:t>1 шт.</w:t>
      </w:r>
    </w:p>
    <w:p w14:paraId="66B4DF17" w14:textId="47C50724" w:rsidR="00EF6188" w:rsidRDefault="00EF6188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</w:t>
      </w:r>
      <w:r w:rsidR="009857B9">
        <w:rPr>
          <w:rFonts w:ascii="Times New Roman" w:hAnsi="Times New Roman" w:cs="Times New Roman"/>
        </w:rPr>
        <w:t>6</w:t>
      </w:r>
      <w:r w:rsidRPr="00EF6188">
        <w:rPr>
          <w:rFonts w:ascii="Times New Roman" w:hAnsi="Times New Roman" w:cs="Times New Roman"/>
        </w:rPr>
        <w:t>А</w:t>
      </w:r>
      <w:r w:rsidR="00884EBC">
        <w:rPr>
          <w:rFonts w:ascii="Times New Roman" w:hAnsi="Times New Roman" w:cs="Times New Roman"/>
        </w:rPr>
        <w:t>,1ф</w:t>
      </w:r>
      <w:r w:rsidRPr="00EF6188">
        <w:rPr>
          <w:rFonts w:ascii="Times New Roman" w:hAnsi="Times New Roman" w:cs="Times New Roman"/>
        </w:rPr>
        <w:t xml:space="preserve"> </w:t>
      </w:r>
      <w:r w:rsidR="009857B9">
        <w:rPr>
          <w:rFonts w:ascii="Times New Roman" w:hAnsi="Times New Roman" w:cs="Times New Roman"/>
        </w:rPr>
        <w:t>- 2</w:t>
      </w:r>
      <w:r w:rsidRPr="00EF6188">
        <w:rPr>
          <w:rFonts w:ascii="Times New Roman" w:hAnsi="Times New Roman" w:cs="Times New Roman"/>
        </w:rPr>
        <w:t xml:space="preserve"> шт.</w:t>
      </w:r>
    </w:p>
    <w:p w14:paraId="09E156C8" w14:textId="565D6B9A" w:rsidR="009857B9" w:rsidRDefault="009857B9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10А</w:t>
      </w:r>
      <w:r w:rsidR="00884EBC">
        <w:rPr>
          <w:rFonts w:ascii="Times New Roman" w:hAnsi="Times New Roman" w:cs="Times New Roman"/>
        </w:rPr>
        <w:t>,1ф</w:t>
      </w:r>
      <w:r>
        <w:rPr>
          <w:rFonts w:ascii="Times New Roman" w:hAnsi="Times New Roman" w:cs="Times New Roman"/>
        </w:rPr>
        <w:t>- 3шт.</w:t>
      </w:r>
    </w:p>
    <w:p w14:paraId="42642638" w14:textId="1F5ACEB5" w:rsidR="009857B9" w:rsidRPr="00EF6188" w:rsidRDefault="009857B9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Понижающий трансформатор ОСО-220/12В-1шт.</w:t>
      </w:r>
    </w:p>
    <w:p w14:paraId="43DF7376" w14:textId="77777777" w:rsidR="00EF6188" w:rsidRPr="00EF6188" w:rsidRDefault="00EF6188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Должен обеспечивать питание собственных нужд ТП и защиту цепей собственных нужд.</w:t>
      </w:r>
    </w:p>
    <w:p w14:paraId="0B0FD837" w14:textId="5DE297EB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1.2.6. Схема главных цепей, состав оборудования и материалов в соответствии с </w:t>
      </w:r>
      <w:r w:rsidRPr="00350FB8">
        <w:rPr>
          <w:rFonts w:ascii="Times New Roman" w:hAnsi="Times New Roman" w:cs="Times New Roman"/>
          <w:b/>
          <w:bCs/>
        </w:rPr>
        <w:t>Приложением</w:t>
      </w:r>
      <w:r w:rsidR="00350FB8" w:rsidRPr="00350FB8">
        <w:rPr>
          <w:rFonts w:ascii="Times New Roman" w:hAnsi="Times New Roman" w:cs="Times New Roman"/>
          <w:b/>
          <w:bCs/>
        </w:rPr>
        <w:t xml:space="preserve">№1 </w:t>
      </w:r>
      <w:r w:rsidRPr="00350FB8">
        <w:rPr>
          <w:rFonts w:ascii="Times New Roman" w:hAnsi="Times New Roman" w:cs="Times New Roman"/>
          <w:b/>
          <w:bCs/>
        </w:rPr>
        <w:t>«Однолинейная схема»;</w:t>
      </w:r>
      <w:r w:rsidR="00350FB8" w:rsidRPr="00350FB8">
        <w:rPr>
          <w:rFonts w:ascii="Times New Roman" w:hAnsi="Times New Roman" w:cs="Times New Roman"/>
          <w:b/>
          <w:bCs/>
        </w:rPr>
        <w:t xml:space="preserve"> «Компоновка оборудования»; «Спецификация».</w:t>
      </w:r>
    </w:p>
    <w:p w14:paraId="79E679CA" w14:textId="7A77AABD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1.2.7. </w:t>
      </w:r>
      <w:bookmarkStart w:id="1" w:name="_Hlk241069008"/>
      <w:r w:rsidRPr="00EF6188">
        <w:rPr>
          <w:rFonts w:ascii="Times New Roman" w:hAnsi="Times New Roman" w:cs="Times New Roman"/>
        </w:rPr>
        <w:t>Сборные шины РУНН</w:t>
      </w:r>
      <w:r w:rsidR="00882BC2">
        <w:rPr>
          <w:rFonts w:ascii="Times New Roman" w:hAnsi="Times New Roman" w:cs="Times New Roman"/>
        </w:rPr>
        <w:t xml:space="preserve"> алюминиевые тип АД31Т</w:t>
      </w:r>
      <w:r w:rsidR="00213662">
        <w:rPr>
          <w:rFonts w:ascii="Times New Roman" w:hAnsi="Times New Roman" w:cs="Times New Roman"/>
        </w:rPr>
        <w:t>, включая РЕ</w:t>
      </w:r>
      <w:r w:rsidR="00213662">
        <w:rPr>
          <w:rFonts w:ascii="Times New Roman" w:hAnsi="Times New Roman" w:cs="Times New Roman"/>
          <w:lang w:val="en-US"/>
        </w:rPr>
        <w:t>N</w:t>
      </w:r>
      <w:r w:rsidRPr="00EF6188">
        <w:rPr>
          <w:rFonts w:ascii="Times New Roman" w:hAnsi="Times New Roman" w:cs="Times New Roman"/>
        </w:rPr>
        <w:t xml:space="preserve"> выполнить номинальным током 2</w:t>
      </w:r>
      <w:r w:rsidR="00213662">
        <w:rPr>
          <w:rFonts w:ascii="Times New Roman" w:hAnsi="Times New Roman" w:cs="Times New Roman"/>
        </w:rPr>
        <w:t>86</w:t>
      </w:r>
      <w:r w:rsidRPr="00EF6188">
        <w:rPr>
          <w:rFonts w:ascii="Times New Roman" w:hAnsi="Times New Roman" w:cs="Times New Roman"/>
        </w:rPr>
        <w:t>0А;</w:t>
      </w:r>
      <w:bookmarkEnd w:id="1"/>
    </w:p>
    <w:p w14:paraId="19610967" w14:textId="35AAA5FB" w:rsidR="00882BC2" w:rsidRPr="00EF6188" w:rsidRDefault="00882BC2" w:rsidP="004F1D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1.2.8. </w:t>
      </w:r>
      <w:r w:rsidRPr="00EF6188">
        <w:rPr>
          <w:rFonts w:ascii="Times New Roman" w:hAnsi="Times New Roman" w:cs="Times New Roman"/>
        </w:rPr>
        <w:t>Сборные шины РУ</w:t>
      </w:r>
      <w:r>
        <w:rPr>
          <w:rFonts w:ascii="Times New Roman" w:hAnsi="Times New Roman" w:cs="Times New Roman"/>
        </w:rPr>
        <w:t>В</w:t>
      </w:r>
      <w:r w:rsidRPr="00EF6188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 </w:t>
      </w:r>
      <w:r w:rsidRPr="00882BC2">
        <w:rPr>
          <w:rFonts w:ascii="Times New Roman" w:hAnsi="Times New Roman" w:cs="Times New Roman"/>
        </w:rPr>
        <w:t>алюминиевые тип АД31Т</w:t>
      </w:r>
      <w:r>
        <w:rPr>
          <w:rFonts w:ascii="Times New Roman" w:hAnsi="Times New Roman" w:cs="Times New Roman"/>
        </w:rPr>
        <w:t xml:space="preserve">, </w:t>
      </w:r>
      <w:r w:rsidRPr="00EF6188">
        <w:rPr>
          <w:rFonts w:ascii="Times New Roman" w:hAnsi="Times New Roman" w:cs="Times New Roman"/>
        </w:rPr>
        <w:t xml:space="preserve">выполнить номинальным током </w:t>
      </w:r>
      <w:r>
        <w:rPr>
          <w:rFonts w:ascii="Times New Roman" w:hAnsi="Times New Roman" w:cs="Times New Roman"/>
        </w:rPr>
        <w:t>665</w:t>
      </w:r>
      <w:r w:rsidRPr="00EF6188">
        <w:rPr>
          <w:rFonts w:ascii="Times New Roman" w:hAnsi="Times New Roman" w:cs="Times New Roman"/>
        </w:rPr>
        <w:t>А;</w:t>
      </w:r>
    </w:p>
    <w:p w14:paraId="19DB22FC" w14:textId="2F12980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</w:t>
      </w:r>
      <w:r w:rsidR="00882BC2">
        <w:rPr>
          <w:rFonts w:ascii="Times New Roman" w:hAnsi="Times New Roman" w:cs="Times New Roman"/>
        </w:rPr>
        <w:t>9</w:t>
      </w:r>
      <w:r w:rsidRPr="00EF6188">
        <w:rPr>
          <w:rFonts w:ascii="Times New Roman" w:hAnsi="Times New Roman" w:cs="Times New Roman"/>
        </w:rPr>
        <w:t>. Габаритные размеры корпуса каждой КТП</w:t>
      </w:r>
      <w:r w:rsidR="00882BC2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не более </w:t>
      </w:r>
      <w:r w:rsidR="00213662" w:rsidRPr="00213662">
        <w:rPr>
          <w:rFonts w:ascii="Times New Roman" w:hAnsi="Times New Roman" w:cs="Times New Roman"/>
        </w:rPr>
        <w:t>40</w:t>
      </w:r>
      <w:r w:rsidRPr="00EF6188">
        <w:rPr>
          <w:rFonts w:ascii="Times New Roman" w:hAnsi="Times New Roman" w:cs="Times New Roman"/>
        </w:rPr>
        <w:t>00х2</w:t>
      </w:r>
      <w:r w:rsidR="00213662" w:rsidRPr="00213662">
        <w:rPr>
          <w:rFonts w:ascii="Times New Roman" w:hAnsi="Times New Roman" w:cs="Times New Roman"/>
        </w:rPr>
        <w:t>45</w:t>
      </w:r>
      <w:r w:rsidRPr="00EF6188">
        <w:rPr>
          <w:rFonts w:ascii="Times New Roman" w:hAnsi="Times New Roman" w:cs="Times New Roman"/>
        </w:rPr>
        <w:t>0</w:t>
      </w:r>
      <w:r w:rsidR="00213662">
        <w:rPr>
          <w:rFonts w:ascii="Times New Roman" w:hAnsi="Times New Roman" w:cs="Times New Roman"/>
        </w:rPr>
        <w:t>х2600</w:t>
      </w:r>
      <w:r w:rsidRPr="00EF6188">
        <w:rPr>
          <w:rFonts w:ascii="Times New Roman" w:hAnsi="Times New Roman" w:cs="Times New Roman"/>
        </w:rPr>
        <w:t>мм (</w:t>
      </w:r>
      <w:proofErr w:type="spellStart"/>
      <w:r w:rsidRPr="00EF6188">
        <w:rPr>
          <w:rFonts w:ascii="Times New Roman" w:hAnsi="Times New Roman" w:cs="Times New Roman"/>
        </w:rPr>
        <w:t>ДхШ</w:t>
      </w:r>
      <w:r w:rsidR="00213662">
        <w:rPr>
          <w:rFonts w:ascii="Times New Roman" w:hAnsi="Times New Roman" w:cs="Times New Roman"/>
        </w:rPr>
        <w:t>хВ</w:t>
      </w:r>
      <w:proofErr w:type="spellEnd"/>
      <w:r w:rsidRPr="00EF6188">
        <w:rPr>
          <w:rFonts w:ascii="Times New Roman" w:hAnsi="Times New Roman" w:cs="Times New Roman"/>
        </w:rPr>
        <w:t>);</w:t>
      </w:r>
    </w:p>
    <w:p w14:paraId="5FF5E0A8" w14:textId="035EE476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</w:t>
      </w:r>
      <w:r w:rsidR="00882BC2">
        <w:rPr>
          <w:rFonts w:ascii="Times New Roman" w:hAnsi="Times New Roman" w:cs="Times New Roman"/>
        </w:rPr>
        <w:t>10</w:t>
      </w:r>
      <w:r w:rsidRPr="00EF6188">
        <w:rPr>
          <w:rFonts w:ascii="Times New Roman" w:hAnsi="Times New Roman" w:cs="Times New Roman"/>
        </w:rPr>
        <w:t>. Габаритные размеры трансформаторного отсека должны быть выполнены согласно ПУЭ</w:t>
      </w:r>
    </w:p>
    <w:p w14:paraId="33DD22E2" w14:textId="02834F54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2. ТЕХНИЧЕСКИЕ ТРЕБОВАНИЯ</w:t>
      </w:r>
    </w:p>
    <w:p w14:paraId="76B87BFF" w14:textId="40A368D5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2.1. Тип устанавливаемого оборудования, план размещения оборудования в КТП</w:t>
      </w:r>
      <w:r w:rsidR="00372EB0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компоновку устанавливаемого оборудования, схемы вторичной коммутации и главных цепей согласовать с Заказчиком на этапе проектирования;</w:t>
      </w:r>
    </w:p>
    <w:p w14:paraId="1E79E637" w14:textId="6B7BC03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2.2. Сборные шины выполнить алюминиевые</w:t>
      </w:r>
      <w:r w:rsidR="00372EB0">
        <w:rPr>
          <w:rFonts w:ascii="Times New Roman" w:hAnsi="Times New Roman" w:cs="Times New Roman"/>
        </w:rPr>
        <w:t xml:space="preserve"> тип АД31Т</w:t>
      </w:r>
      <w:r w:rsidRPr="00EF6188">
        <w:rPr>
          <w:rFonts w:ascii="Times New Roman" w:hAnsi="Times New Roman" w:cs="Times New Roman"/>
        </w:rPr>
        <w:t>.</w:t>
      </w:r>
    </w:p>
    <w:p w14:paraId="45819A21" w14:textId="7C7662D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2.3. </w:t>
      </w:r>
      <w:r w:rsidR="00372EB0">
        <w:rPr>
          <w:rFonts w:ascii="Times New Roman" w:hAnsi="Times New Roman" w:cs="Times New Roman"/>
        </w:rPr>
        <w:t xml:space="preserve">На вводе </w:t>
      </w:r>
      <w:r w:rsidRPr="00EF6188">
        <w:rPr>
          <w:rFonts w:ascii="Times New Roman" w:hAnsi="Times New Roman" w:cs="Times New Roman"/>
        </w:rPr>
        <w:t>РУНН</w:t>
      </w:r>
      <w:r w:rsidR="00372EB0">
        <w:rPr>
          <w:rFonts w:ascii="Times New Roman" w:hAnsi="Times New Roman" w:cs="Times New Roman"/>
        </w:rPr>
        <w:t xml:space="preserve"> после в</w:t>
      </w:r>
      <w:r w:rsidR="00372EB0" w:rsidRPr="00372EB0">
        <w:rPr>
          <w:rFonts w:ascii="Times New Roman" w:hAnsi="Times New Roman" w:cs="Times New Roman"/>
        </w:rPr>
        <w:t>водно</w:t>
      </w:r>
      <w:r w:rsidR="00372EB0">
        <w:rPr>
          <w:rFonts w:ascii="Times New Roman" w:hAnsi="Times New Roman" w:cs="Times New Roman"/>
        </w:rPr>
        <w:t>го</w:t>
      </w:r>
      <w:r w:rsidR="00372EB0" w:rsidRPr="00372EB0">
        <w:rPr>
          <w:rFonts w:ascii="Times New Roman" w:hAnsi="Times New Roman" w:cs="Times New Roman"/>
        </w:rPr>
        <w:t xml:space="preserve"> разъединител</w:t>
      </w:r>
      <w:r w:rsidR="00372EB0">
        <w:rPr>
          <w:rFonts w:ascii="Times New Roman" w:hAnsi="Times New Roman" w:cs="Times New Roman"/>
        </w:rPr>
        <w:t>я</w:t>
      </w:r>
      <w:r w:rsidR="00372EB0" w:rsidRPr="00372EB0">
        <w:rPr>
          <w:rFonts w:ascii="Times New Roman" w:hAnsi="Times New Roman" w:cs="Times New Roman"/>
        </w:rPr>
        <w:t xml:space="preserve"> РЕ19-45, 2500А</w:t>
      </w:r>
      <w:r w:rsidRPr="00EF6188">
        <w:rPr>
          <w:rFonts w:ascii="Times New Roman" w:hAnsi="Times New Roman" w:cs="Times New Roman"/>
        </w:rPr>
        <w:t>,</w:t>
      </w:r>
      <w:r w:rsidR="00372EB0">
        <w:rPr>
          <w:rFonts w:ascii="Times New Roman" w:hAnsi="Times New Roman" w:cs="Times New Roman"/>
        </w:rPr>
        <w:t xml:space="preserve"> </w:t>
      </w:r>
      <w:r w:rsidRPr="00EF6188">
        <w:rPr>
          <w:rFonts w:ascii="Times New Roman" w:hAnsi="Times New Roman" w:cs="Times New Roman"/>
        </w:rPr>
        <w:t>установить трансформаторы тока с классом точности вторичных обмоток 0,5 позволяющие организовать</w:t>
      </w:r>
      <w:r w:rsidR="000C1C74">
        <w:rPr>
          <w:rFonts w:ascii="Times New Roman" w:hAnsi="Times New Roman" w:cs="Times New Roman"/>
        </w:rPr>
        <w:t xml:space="preserve"> измерения </w:t>
      </w:r>
      <w:r w:rsidR="000C1C74" w:rsidRPr="000C1C74">
        <w:rPr>
          <w:rFonts w:ascii="Times New Roman" w:hAnsi="Times New Roman" w:cs="Times New Roman"/>
        </w:rPr>
        <w:t>фазны</w:t>
      </w:r>
      <w:r w:rsidR="000C1C74">
        <w:rPr>
          <w:rFonts w:ascii="Times New Roman" w:hAnsi="Times New Roman" w:cs="Times New Roman"/>
        </w:rPr>
        <w:t>х</w:t>
      </w:r>
      <w:r w:rsidR="000C1C74" w:rsidRPr="000C1C74">
        <w:rPr>
          <w:rFonts w:ascii="Times New Roman" w:hAnsi="Times New Roman" w:cs="Times New Roman"/>
        </w:rPr>
        <w:t xml:space="preserve"> ток</w:t>
      </w:r>
      <w:r w:rsidR="000C1C74">
        <w:rPr>
          <w:rFonts w:ascii="Times New Roman" w:hAnsi="Times New Roman" w:cs="Times New Roman"/>
        </w:rPr>
        <w:t>ов</w:t>
      </w:r>
      <w:r w:rsidR="000C1C74" w:rsidRPr="000C1C74">
        <w:rPr>
          <w:rFonts w:ascii="Times New Roman" w:hAnsi="Times New Roman" w:cs="Times New Roman"/>
        </w:rPr>
        <w:t xml:space="preserve"> нагрузки секции шин А; В; </w:t>
      </w:r>
      <w:proofErr w:type="gramStart"/>
      <w:r w:rsidR="000C1C74" w:rsidRPr="000C1C74">
        <w:rPr>
          <w:rFonts w:ascii="Times New Roman" w:hAnsi="Times New Roman" w:cs="Times New Roman"/>
        </w:rPr>
        <w:t>С;</w:t>
      </w:r>
      <w:r w:rsidRPr="00EF6188">
        <w:rPr>
          <w:rFonts w:ascii="Times New Roman" w:hAnsi="Times New Roman" w:cs="Times New Roman"/>
        </w:rPr>
        <w:t>.</w:t>
      </w:r>
      <w:proofErr w:type="gramEnd"/>
    </w:p>
    <w:p w14:paraId="1802CF23" w14:textId="31737256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2.4. Щит собственных нужд КТП</w:t>
      </w:r>
      <w:r w:rsidR="00F5511E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3ED141D0" w14:textId="77777777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Должен обеспечивать питание собственных нужд ТП и защиту цепей собственных нужд.</w:t>
      </w:r>
    </w:p>
    <w:p w14:paraId="7CD6A911" w14:textId="4F460225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Питание ЩСН организовать от секци</w:t>
      </w:r>
      <w:r>
        <w:rPr>
          <w:rFonts w:ascii="Times New Roman" w:hAnsi="Times New Roman" w:cs="Times New Roman"/>
        </w:rPr>
        <w:t>и</w:t>
      </w:r>
      <w:r w:rsidRPr="00EF6188">
        <w:rPr>
          <w:rFonts w:ascii="Times New Roman" w:hAnsi="Times New Roman" w:cs="Times New Roman"/>
        </w:rPr>
        <w:t xml:space="preserve"> шин.</w:t>
      </w:r>
    </w:p>
    <w:p w14:paraId="5220EF94" w14:textId="3DB08585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2.5. Розетка для собственных нужд 220В</w:t>
      </w:r>
      <w:r w:rsidR="0078702F">
        <w:rPr>
          <w:rFonts w:ascii="Times New Roman" w:hAnsi="Times New Roman" w:cs="Times New Roman"/>
        </w:rPr>
        <w:t>-1шт.</w:t>
      </w:r>
      <w:r w:rsidRPr="00EF6188">
        <w:rPr>
          <w:rFonts w:ascii="Times New Roman" w:hAnsi="Times New Roman" w:cs="Times New Roman"/>
        </w:rPr>
        <w:t>;</w:t>
      </w:r>
      <w:r w:rsidR="0078702F" w:rsidRPr="0078702F">
        <w:t xml:space="preserve"> </w:t>
      </w:r>
      <w:r w:rsidR="0078702F">
        <w:rPr>
          <w:rFonts w:ascii="Times New Roman" w:hAnsi="Times New Roman" w:cs="Times New Roman"/>
        </w:rPr>
        <w:t>р</w:t>
      </w:r>
      <w:r w:rsidR="0078702F" w:rsidRPr="0078702F">
        <w:rPr>
          <w:rFonts w:ascii="Times New Roman" w:hAnsi="Times New Roman" w:cs="Times New Roman"/>
        </w:rPr>
        <w:t xml:space="preserve">озетка для собственных нужд </w:t>
      </w:r>
      <w:r w:rsidR="0078702F">
        <w:rPr>
          <w:rFonts w:ascii="Times New Roman" w:hAnsi="Times New Roman" w:cs="Times New Roman"/>
        </w:rPr>
        <w:t>12</w:t>
      </w:r>
      <w:r w:rsidR="0078702F" w:rsidRPr="0078702F">
        <w:rPr>
          <w:rFonts w:ascii="Times New Roman" w:hAnsi="Times New Roman" w:cs="Times New Roman"/>
        </w:rPr>
        <w:t>В-1шт.;</w:t>
      </w:r>
    </w:p>
    <w:p w14:paraId="5493EB17" w14:textId="7F0AD60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2.6. Освещение отсеков РУНН, РУВН. Рабочее освещение в подстанции принято на напряжение 220 В.</w:t>
      </w:r>
      <w:r w:rsidR="0078702F">
        <w:rPr>
          <w:rFonts w:ascii="Times New Roman" w:hAnsi="Times New Roman" w:cs="Times New Roman"/>
        </w:rPr>
        <w:t xml:space="preserve"> Освещение трансформаторного отсека 12В.</w:t>
      </w:r>
    </w:p>
    <w:p w14:paraId="49AEA187" w14:textId="57C0C21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2.7. Исполнение КТП</w:t>
      </w:r>
      <w:r w:rsidR="00BA6F57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должно соответствовать климатической зоне эксплуатации</w:t>
      </w:r>
      <w:r>
        <w:rPr>
          <w:rFonts w:ascii="Times New Roman" w:hAnsi="Times New Roman" w:cs="Times New Roman"/>
        </w:rPr>
        <w:t xml:space="preserve"> У1</w:t>
      </w:r>
      <w:r w:rsidRPr="00EF6188">
        <w:rPr>
          <w:rFonts w:ascii="Times New Roman" w:hAnsi="Times New Roman" w:cs="Times New Roman"/>
        </w:rPr>
        <w:t xml:space="preserve">, иметь </w:t>
      </w:r>
      <w:r w:rsidR="00541964">
        <w:rPr>
          <w:rFonts w:ascii="Times New Roman" w:hAnsi="Times New Roman" w:cs="Times New Roman"/>
        </w:rPr>
        <w:t xml:space="preserve">регулируемые </w:t>
      </w:r>
      <w:r w:rsidRPr="00EF6188">
        <w:rPr>
          <w:rFonts w:ascii="Times New Roman" w:hAnsi="Times New Roman" w:cs="Times New Roman"/>
        </w:rPr>
        <w:t>вентиляци</w:t>
      </w:r>
      <w:r w:rsidR="00BA6F57">
        <w:rPr>
          <w:rFonts w:ascii="Times New Roman" w:hAnsi="Times New Roman" w:cs="Times New Roman"/>
        </w:rPr>
        <w:t>онные решётки</w:t>
      </w:r>
      <w:r w:rsidRPr="00EF6188">
        <w:rPr>
          <w:rFonts w:ascii="Times New Roman" w:hAnsi="Times New Roman" w:cs="Times New Roman"/>
        </w:rPr>
        <w:t>;</w:t>
      </w:r>
    </w:p>
    <w:p w14:paraId="4B779F85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2.8. Климатическое исполнение оборудования — в соответствии с категорией размещения оборудования и в соответствии с ГОСТ 15150-69;</w:t>
      </w:r>
    </w:p>
    <w:p w14:paraId="116A9984" w14:textId="1E61A451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3. ТРЕБОВАНИЯ К ДОКУМЕНТАЦИИ И УСЛОВИЯМ ЭКСПЛУАТАЦИИ</w:t>
      </w:r>
    </w:p>
    <w:p w14:paraId="6702A9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3.1. В заявочный комплект документов дополнительно предоставить:</w:t>
      </w:r>
    </w:p>
    <w:p w14:paraId="0C7F8C35" w14:textId="77777777" w:rsidR="00EF6188" w:rsidRPr="00EF6188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Схему компоновки оборудования с указанием основных габаритных размеров отсеков</w:t>
      </w:r>
    </w:p>
    <w:p w14:paraId="1432836E" w14:textId="42E6CA43" w:rsidR="00EF6188" w:rsidRPr="00EF6188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lastRenderedPageBreak/>
        <w:t>Спецификацию оборудования с указанием следующих параметров: точной марки и модели комплектующих с указанием климатического исполнения, размеры трансформатора, номинальный ток аппаратов.</w:t>
      </w:r>
    </w:p>
    <w:p w14:paraId="70E8D2F2" w14:textId="10D71ACF" w:rsidR="00EF6188" w:rsidRPr="00860063" w:rsidRDefault="00154215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60063">
        <w:rPr>
          <w:rFonts w:ascii="Times New Roman" w:hAnsi="Times New Roman" w:cs="Times New Roman"/>
        </w:rPr>
        <w:t>Декларация о соответствии</w:t>
      </w:r>
      <w:r w:rsidR="00EF6188" w:rsidRPr="00860063">
        <w:rPr>
          <w:rFonts w:ascii="Times New Roman" w:hAnsi="Times New Roman" w:cs="Times New Roman"/>
        </w:rPr>
        <w:t xml:space="preserve"> </w:t>
      </w:r>
      <w:r w:rsidR="00DE42F2">
        <w:rPr>
          <w:rFonts w:ascii="Times New Roman" w:hAnsi="Times New Roman" w:cs="Times New Roman"/>
        </w:rPr>
        <w:t xml:space="preserve">КТПН </w:t>
      </w:r>
      <w:r w:rsidRPr="00860063">
        <w:rPr>
          <w:rFonts w:ascii="Times New Roman" w:hAnsi="Times New Roman" w:cs="Times New Roman"/>
        </w:rPr>
        <w:t>(Схема декларирования 3д) с протоколами испытания.</w:t>
      </w:r>
    </w:p>
    <w:p w14:paraId="2EF192C3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3.2. Поставляемое оборудование должно соответствовать:</w:t>
      </w:r>
    </w:p>
    <w:p w14:paraId="04981EA2" w14:textId="77777777" w:rsidR="00EF6188" w:rsidRPr="00EF6188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Требованиям и 4.2. ПУЭ (7 изд.);</w:t>
      </w:r>
    </w:p>
    <w:p w14:paraId="5ADBCD85" w14:textId="2A91C248" w:rsidR="00EF6188" w:rsidRPr="00EF6188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Толщина дверей ячеек</w:t>
      </w:r>
      <w:r w:rsidR="00154215">
        <w:rPr>
          <w:rFonts w:ascii="Times New Roman" w:hAnsi="Times New Roman" w:cs="Times New Roman"/>
        </w:rPr>
        <w:t xml:space="preserve"> РУНН РУВН КТПН</w:t>
      </w:r>
      <w:r w:rsidRPr="00EF6188">
        <w:rPr>
          <w:rFonts w:ascii="Times New Roman" w:hAnsi="Times New Roman" w:cs="Times New Roman"/>
        </w:rPr>
        <w:t xml:space="preserve"> должна быть не менее </w:t>
      </w:r>
      <w:r w:rsidR="00154215">
        <w:rPr>
          <w:rFonts w:ascii="Times New Roman" w:hAnsi="Times New Roman" w:cs="Times New Roman"/>
        </w:rPr>
        <w:t>1,5</w:t>
      </w:r>
      <w:r w:rsidRPr="00EF6188">
        <w:rPr>
          <w:rFonts w:ascii="Times New Roman" w:hAnsi="Times New Roman" w:cs="Times New Roman"/>
        </w:rPr>
        <w:t xml:space="preserve"> мм;</w:t>
      </w:r>
    </w:p>
    <w:p w14:paraId="3D6848A6" w14:textId="128D875D" w:rsidR="00EF6188" w:rsidRPr="00EF6188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Толщина стенок должна </w:t>
      </w:r>
      <w:r w:rsidR="00154215" w:rsidRPr="00154215">
        <w:rPr>
          <w:rFonts w:ascii="Times New Roman" w:hAnsi="Times New Roman" w:cs="Times New Roman"/>
        </w:rPr>
        <w:t xml:space="preserve">ячеек РУНН РУВН КТПН </w:t>
      </w:r>
      <w:r w:rsidRPr="00EF6188">
        <w:rPr>
          <w:rFonts w:ascii="Times New Roman" w:hAnsi="Times New Roman" w:cs="Times New Roman"/>
        </w:rPr>
        <w:t xml:space="preserve">быть не менее </w:t>
      </w:r>
      <w:r w:rsidR="00154215">
        <w:rPr>
          <w:rFonts w:ascii="Times New Roman" w:hAnsi="Times New Roman" w:cs="Times New Roman"/>
        </w:rPr>
        <w:t>2</w:t>
      </w:r>
      <w:r w:rsidRPr="00EF6188">
        <w:rPr>
          <w:rFonts w:ascii="Times New Roman" w:hAnsi="Times New Roman" w:cs="Times New Roman"/>
        </w:rPr>
        <w:t xml:space="preserve"> мм;</w:t>
      </w:r>
    </w:p>
    <w:p w14:paraId="64B7E045" w14:textId="682295D7" w:rsidR="00EF6188" w:rsidRPr="00EF6188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Толщина покраски КТП</w:t>
      </w:r>
      <w:r w:rsidR="001A1313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и металлоконструкций оборудования должна быть не менее 80 мкм;</w:t>
      </w:r>
    </w:p>
    <w:p w14:paraId="7D239A58" w14:textId="31AE5042" w:rsidR="00EF6188" w:rsidRPr="00EF6188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На поставляемом оборудовании необходимо наличие информационной таблички по ГОСТ 12969-67 (содержащую следующие данные: условное обозначение (индекс) изделия; товарный знак; заводской номер и дату изготовления; наименование изделия, напряжение в киловольтах со стороны ВН и НН</w:t>
      </w:r>
      <w:r w:rsidR="00154215">
        <w:rPr>
          <w:rFonts w:ascii="Times New Roman" w:hAnsi="Times New Roman" w:cs="Times New Roman"/>
        </w:rPr>
        <w:t>.</w:t>
      </w:r>
    </w:p>
    <w:p w14:paraId="59E515A8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3.3. Условия эксплуатации:</w:t>
      </w:r>
    </w:p>
    <w:p w14:paraId="447CB941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Высота над уровнем моря - не более 1000 м;</w:t>
      </w:r>
    </w:p>
    <w:p w14:paraId="7FDBC9A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Скоростной напор ветра - до 40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2DD4F499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Вес снегового покрова - до 50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5DB86A12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Сейсмичность не выше 8 баллов;</w:t>
      </w:r>
    </w:p>
    <w:p w14:paraId="06CA223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Окружающая среда не взрывоопасная, не содержащая токопроводящей пыли, агрессивных газов и паров в концентрациях, снижающих параметры подстанции в допустимых пределах.</w:t>
      </w:r>
    </w:p>
    <w:p w14:paraId="13902EA4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3.4. Все стальные металлоконструкции защищены от коррозии согласно СП 28.13330.2017;</w:t>
      </w:r>
    </w:p>
    <w:p w14:paraId="1D5A1110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3.5. Для вентиляции отсеков предусмотрена естественная приточно-вытяжная вентиляция.</w:t>
      </w:r>
    </w:p>
    <w:p w14:paraId="234D51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3.6. Двери в отсеки РУВН, РУНН, трансформаторный:</w:t>
      </w:r>
    </w:p>
    <w:p w14:paraId="683203AC" w14:textId="1096017E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Двери в трансформаторный отсек оборудовать вентиляционной решеткой с установкой защитной сетки;</w:t>
      </w:r>
    </w:p>
    <w:p w14:paraId="61C3C303" w14:textId="65C4074D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Установить устройства для фиксации дверей в открытом положении. Фиксаторы дверей должны быть несъемными;</w:t>
      </w:r>
    </w:p>
    <w:p w14:paraId="2E1D28A7" w14:textId="77777777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Защитный козырёк над дверным проёмом не менее 100мм. По ширине проема с запасом 50мм с каждой стороны (защита от атмосферных осадков);</w:t>
      </w:r>
    </w:p>
    <w:p w14:paraId="2FAD4AFD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3.7. Объемно-планировочные и архитектурные решения:</w:t>
      </w:r>
    </w:p>
    <w:p w14:paraId="262287DB" w14:textId="7245EC3F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На дверях и воротах должны быть установлены опознавательные и информационные таблички, знаки безопасности и пр.;</w:t>
      </w:r>
    </w:p>
    <w:p w14:paraId="15C29C07" w14:textId="52FEC24A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Цвет корпуса КТП</w:t>
      </w:r>
      <w:r w:rsidR="00C63A50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— RAL 7047</w:t>
      </w:r>
      <w:r w:rsidR="00C63A50">
        <w:rPr>
          <w:rFonts w:ascii="Times New Roman" w:hAnsi="Times New Roman" w:cs="Times New Roman"/>
        </w:rPr>
        <w:t xml:space="preserve"> либо светло серый</w:t>
      </w:r>
      <w:r w:rsidRPr="00EF6188">
        <w:rPr>
          <w:rFonts w:ascii="Times New Roman" w:hAnsi="Times New Roman" w:cs="Times New Roman"/>
        </w:rPr>
        <w:t>. На корпусе КТП</w:t>
      </w:r>
      <w:r w:rsidR="00C63A50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должны быть установлены опознавательные и информационные таблички, знаки безопасности.;</w:t>
      </w:r>
    </w:p>
    <w:p w14:paraId="65E8663F" w14:textId="1D8A781C" w:rsidR="00EF6188" w:rsidRPr="00F82876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lastRenderedPageBreak/>
        <w:t>Все цветовые решения и диспетчерское наименование КТП</w:t>
      </w:r>
      <w:r w:rsidR="00F5511E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согласовать с </w:t>
      </w:r>
      <w:r w:rsidRPr="00F82876">
        <w:rPr>
          <w:rFonts w:ascii="Times New Roman" w:hAnsi="Times New Roman" w:cs="Times New Roman"/>
        </w:rPr>
        <w:t>заказчиком;</w:t>
      </w:r>
    </w:p>
    <w:p w14:paraId="1FA77773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F82876">
        <w:rPr>
          <w:rFonts w:ascii="Times New Roman" w:hAnsi="Times New Roman" w:cs="Times New Roman"/>
        </w:rPr>
        <w:t>3.8. Конструктивные решения.</w:t>
      </w:r>
    </w:p>
    <w:p w14:paraId="769E3437" w14:textId="6B8AC1F1" w:rsidR="00EF6188" w:rsidRPr="00EF6188" w:rsidRDefault="00EF6188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 трансформаторном отсеке КТП</w:t>
      </w:r>
      <w:r w:rsidR="00C63A50">
        <w:rPr>
          <w:rFonts w:ascii="Times New Roman" w:hAnsi="Times New Roman" w:cs="Times New Roman"/>
        </w:rPr>
        <w:t>Н-1600/</w:t>
      </w:r>
      <w:r w:rsidRPr="00EF6188">
        <w:rPr>
          <w:rFonts w:ascii="Times New Roman" w:hAnsi="Times New Roman" w:cs="Times New Roman"/>
        </w:rPr>
        <w:t>10/0,4 кВ</w:t>
      </w:r>
      <w:r w:rsidR="00C63A50">
        <w:rPr>
          <w:rFonts w:ascii="Times New Roman" w:hAnsi="Times New Roman" w:cs="Times New Roman"/>
        </w:rPr>
        <w:t xml:space="preserve"> </w:t>
      </w:r>
      <w:r w:rsidR="00F82876">
        <w:rPr>
          <w:rFonts w:ascii="Times New Roman" w:hAnsi="Times New Roman" w:cs="Times New Roman"/>
        </w:rPr>
        <w:t>совмещённый с рамой</w:t>
      </w:r>
      <w:r w:rsidRPr="00EF6188">
        <w:rPr>
          <w:rFonts w:ascii="Times New Roman" w:hAnsi="Times New Roman" w:cs="Times New Roman"/>
        </w:rPr>
        <w:t xml:space="preserve"> маслоприемник, рассчитанный на прием 20% масла трансформатора 1600 кВА;</w:t>
      </w:r>
    </w:p>
    <w:p w14:paraId="2E462016" w14:textId="4436F8E4" w:rsidR="00EF6188" w:rsidRPr="00EF6188" w:rsidRDefault="00EF6188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Конструкции каркаса выполнить из </w:t>
      </w:r>
      <w:r w:rsidR="00F82876">
        <w:rPr>
          <w:rFonts w:ascii="Times New Roman" w:hAnsi="Times New Roman" w:cs="Times New Roman"/>
        </w:rPr>
        <w:t xml:space="preserve">листовой </w:t>
      </w:r>
      <w:r w:rsidR="0018400E">
        <w:rPr>
          <w:rFonts w:ascii="Times New Roman" w:hAnsi="Times New Roman" w:cs="Times New Roman"/>
        </w:rPr>
        <w:t xml:space="preserve">стали </w:t>
      </w:r>
      <w:r w:rsidR="00F82876">
        <w:rPr>
          <w:rFonts w:ascii="Times New Roman" w:hAnsi="Times New Roman" w:cs="Times New Roman"/>
        </w:rPr>
        <w:t xml:space="preserve">холоднокатаной </w:t>
      </w:r>
      <w:r w:rsidRPr="00EF6188">
        <w:rPr>
          <w:rFonts w:ascii="Times New Roman" w:hAnsi="Times New Roman" w:cs="Times New Roman"/>
        </w:rPr>
        <w:t>(ГОСТ 1</w:t>
      </w:r>
      <w:r w:rsidR="0018400E">
        <w:rPr>
          <w:rFonts w:ascii="Times New Roman" w:hAnsi="Times New Roman" w:cs="Times New Roman"/>
        </w:rPr>
        <w:t>6523-97</w:t>
      </w:r>
      <w:r w:rsidRPr="00EF6188">
        <w:rPr>
          <w:rFonts w:ascii="Times New Roman" w:hAnsi="Times New Roman" w:cs="Times New Roman"/>
        </w:rPr>
        <w:t xml:space="preserve">). Для стальных несущих и вспомогательных конструкций принята сталь </w:t>
      </w:r>
      <w:r w:rsidR="0018400E">
        <w:rPr>
          <w:rFonts w:ascii="Times New Roman" w:hAnsi="Times New Roman" w:cs="Times New Roman"/>
        </w:rPr>
        <w:t>–</w:t>
      </w:r>
      <w:r w:rsidRPr="00EF6188">
        <w:rPr>
          <w:rFonts w:ascii="Times New Roman" w:hAnsi="Times New Roman" w:cs="Times New Roman"/>
        </w:rPr>
        <w:t xml:space="preserve"> С</w:t>
      </w:r>
      <w:r w:rsidR="0018400E">
        <w:rPr>
          <w:rFonts w:ascii="Times New Roman" w:hAnsi="Times New Roman" w:cs="Times New Roman"/>
        </w:rPr>
        <w:t>245</w:t>
      </w:r>
      <w:r w:rsidRPr="00EF6188">
        <w:rPr>
          <w:rFonts w:ascii="Times New Roman" w:hAnsi="Times New Roman" w:cs="Times New Roman"/>
        </w:rPr>
        <w:t>. Все стальные металлоконструкции защищены от коррозии согласно СНиП 2.03.11-85.</w:t>
      </w:r>
    </w:p>
    <w:p w14:paraId="5349BA71" w14:textId="04EB348F" w:rsidR="00EF6188" w:rsidRPr="00EF6188" w:rsidRDefault="00EF6188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Полы металлические, лист рифленый</w:t>
      </w:r>
      <w:r w:rsidR="00486DAF">
        <w:rPr>
          <w:rFonts w:ascii="Times New Roman" w:hAnsi="Times New Roman" w:cs="Times New Roman"/>
        </w:rPr>
        <w:t>-глухой</w:t>
      </w:r>
      <w:r w:rsidRPr="00EF6188">
        <w:rPr>
          <w:rFonts w:ascii="Times New Roman" w:hAnsi="Times New Roman" w:cs="Times New Roman"/>
        </w:rPr>
        <w:t>.</w:t>
      </w:r>
    </w:p>
    <w:p w14:paraId="4E8261B5" w14:textId="481365B5" w:rsidR="00EF6188" w:rsidRDefault="00EF6188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Вентиляция трансформаторных помещений подстанции естественная, осуществляется через </w:t>
      </w:r>
      <w:r w:rsidR="00486DAF">
        <w:rPr>
          <w:rFonts w:ascii="Times New Roman" w:hAnsi="Times New Roman" w:cs="Times New Roman"/>
        </w:rPr>
        <w:t xml:space="preserve">регулируемые </w:t>
      </w:r>
      <w:r w:rsidRPr="00EF6188">
        <w:rPr>
          <w:rFonts w:ascii="Times New Roman" w:hAnsi="Times New Roman" w:cs="Times New Roman"/>
        </w:rPr>
        <w:t>жалюзийные решетки, установленные в воротах трансформаторных отсеков. Вентиляция помещений РУВН и РУНН не предусмотрена;</w:t>
      </w:r>
    </w:p>
    <w:p w14:paraId="6955AA36" w14:textId="77777777" w:rsidR="001A1313" w:rsidRPr="00EF6188" w:rsidRDefault="001A1313" w:rsidP="001A1313">
      <w:pPr>
        <w:jc w:val="both"/>
        <w:rPr>
          <w:rFonts w:ascii="Times New Roman" w:hAnsi="Times New Roman" w:cs="Times New Roman"/>
        </w:rPr>
      </w:pPr>
    </w:p>
    <w:p w14:paraId="7AEB42BA" w14:textId="77777777" w:rsidR="00EF6188" w:rsidRPr="00EF6188" w:rsidRDefault="00EF6188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Температурный режим в трансформаторном отсеке должен обеспечивать отвод выделяемого трансформатором тепла. Конструкция отсека и система вентиляции должны обеспечивать соблюдение температурного режима трансформатора при максимальной нагрузке с учётом перегрузочной способности и максимальной расчётной температуры окружающей среды.</w:t>
      </w:r>
    </w:p>
    <w:p w14:paraId="2E6BE1F1" w14:textId="2387896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3.9. Заземление. Нейтрали обмоток трансформаторов, блок-боксы КТП</w:t>
      </w:r>
      <w:r w:rsidR="001A1313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корпуса ячеек нулевые шины щитов заземлить с помощью контура заземления, выполненного из полосовой стали 50х5. В проекте применено зануление и рабочее заземление по системе TN-C-S, согласно которой разделение PEN проводника питающей линии на нулевой рабочий и нулевой защитный проводники. Все металлические нетоковедущие части электроустановок, которые могут оказаться под напряжением вследствие нарушения изоляции подлежат занулению и защитному заземлению;</w:t>
      </w:r>
    </w:p>
    <w:p w14:paraId="7BC7A480" w14:textId="62364534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внешнее заземление самой КТП</w:t>
      </w:r>
      <w:r w:rsidR="001A1313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с выводом наружного заземляющего зажима для подключения к существующему контуру заземления.</w:t>
      </w:r>
    </w:p>
    <w:p w14:paraId="34FECD6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отдельный наружный вывод заземления силового трансформатора для подключения к существующему контуру заземления.</w:t>
      </w:r>
    </w:p>
    <w:p w14:paraId="2E1B52B8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3.10. В поставку должна быть включена следующая техническая документация на все оборудование и материалы (металл, краска и т.д.):</w:t>
      </w:r>
    </w:p>
    <w:p w14:paraId="6941364E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паспорта и прочая документация (инструкции, сертификаты и т.д.);</w:t>
      </w:r>
    </w:p>
    <w:p w14:paraId="05CD49E6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копия технической документации (паспорта, инструкции, сертификаты и т.д.) на электронном носителе (</w:t>
      </w:r>
      <w:proofErr w:type="spellStart"/>
      <w:r w:rsidRPr="00EF6188">
        <w:rPr>
          <w:rFonts w:ascii="Times New Roman" w:hAnsi="Times New Roman" w:cs="Times New Roman"/>
        </w:rPr>
        <w:t>flash</w:t>
      </w:r>
      <w:proofErr w:type="spellEnd"/>
      <w:r w:rsidRPr="00EF6188">
        <w:rPr>
          <w:rFonts w:ascii="Times New Roman" w:hAnsi="Times New Roman" w:cs="Times New Roman"/>
        </w:rPr>
        <w:t>-накопитель);</w:t>
      </w:r>
    </w:p>
    <w:p w14:paraId="2F989DD3" w14:textId="36E45814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3.11. Оборудование должно соответствовать ГОСТ-1469</w:t>
      </w:r>
      <w:r w:rsidR="004B0165">
        <w:rPr>
          <w:rFonts w:ascii="Times New Roman" w:hAnsi="Times New Roman" w:cs="Times New Roman"/>
        </w:rPr>
        <w:t>5</w:t>
      </w:r>
      <w:r w:rsidRPr="00EF6188">
        <w:rPr>
          <w:rFonts w:ascii="Times New Roman" w:hAnsi="Times New Roman" w:cs="Times New Roman"/>
        </w:rPr>
        <w:t>-</w:t>
      </w:r>
      <w:r w:rsidR="004B0165">
        <w:rPr>
          <w:rFonts w:ascii="Times New Roman" w:hAnsi="Times New Roman" w:cs="Times New Roman"/>
        </w:rPr>
        <w:t>80 в пунктах 3.12, 3.14, 3.18-3.20, 3.25 и 3.25 раздела 3, ГОСТ 1516.3-96</w:t>
      </w:r>
      <w:r w:rsidRPr="00EF6188">
        <w:rPr>
          <w:rFonts w:ascii="Times New Roman" w:hAnsi="Times New Roman" w:cs="Times New Roman"/>
        </w:rPr>
        <w:t>;</w:t>
      </w:r>
    </w:p>
    <w:p w14:paraId="62D6CA7B" w14:textId="2EC947DA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3.13. Конструкцию каркаса КТП</w:t>
      </w:r>
      <w:r w:rsidR="001A1313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выполнить в металлическом исполнении с последующей покраской. Крыша и пол являются частью цельносварной конструкции, состав материалов аналогичен составу стен.</w:t>
      </w:r>
    </w:p>
    <w:p w14:paraId="7237F4BF" w14:textId="70CCC7FA" w:rsidR="00EB6315" w:rsidRPr="00EF6188" w:rsidRDefault="00EB6315" w:rsidP="00E676E0">
      <w:pPr>
        <w:spacing w:line="276" w:lineRule="auto"/>
        <w:jc w:val="center"/>
        <w:rPr>
          <w:rFonts w:ascii="Times New Roman" w:hAnsi="Times New Roman" w:cs="Times New Roman"/>
        </w:rPr>
      </w:pPr>
      <w:r w:rsidRPr="00EB6315">
        <w:rPr>
          <w:rFonts w:ascii="Times New Roman" w:hAnsi="Times New Roman" w:cs="Times New Roman"/>
          <w:b/>
          <w:bCs/>
        </w:rPr>
        <w:t>4. ТРЕБОВАНИЯ К ТОВАРУ</w:t>
      </w:r>
    </w:p>
    <w:p w14:paraId="08C06F44" w14:textId="77777777" w:rsidR="00011D40" w:rsidRP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lastRenderedPageBreak/>
        <w:t>4.1. Товар должен являться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изготовленным не ранее 2026 года. На товаре не должно быть механических повреждений, свидетельствующих о нарушениях правил транспортировки, хранения и погрузочно-разгрузочных работ.</w:t>
      </w:r>
    </w:p>
    <w:p w14:paraId="59793109" w14:textId="77777777" w:rsidR="00011D40" w:rsidRP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t>4.2. Товар (оборудование, входящее в объект закупки) должен быть в строгом соответствии с настоящим техническим заданием, должен иметь сертификаты соответствия качества завода-изготовителя, сертификаты соответствия. Товар снабжён сертификатами либо декларациями соответствия и другими документами на русском языке, надлежащим образом подтверждающими качество Товара и соответствие его обязательным требованиям, предъявляемым к Товару в соответствии с законодательством РФ.</w:t>
      </w:r>
    </w:p>
    <w:p w14:paraId="0D603BD8" w14:textId="77777777" w:rsidR="004758CA" w:rsidRDefault="004758CA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29DB2A82" w14:textId="794CAB9A" w:rsidR="00E676E0" w:rsidRDefault="00C10DF5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</w:t>
      </w:r>
      <w:r w:rsidR="00011D40" w:rsidRPr="00011D40">
        <w:rPr>
          <w:rFonts w:ascii="Times New Roman" w:hAnsi="Times New Roman"/>
          <w:b/>
          <w:bCs/>
        </w:rPr>
        <w:t>. СОПРОВОДИТЕЛЬНАЯ ТЕХНИЧЕСКАЯ ДОКУМЕНТАЦИЯ</w:t>
      </w:r>
    </w:p>
    <w:p w14:paraId="3A181FA0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Поставляемый Поставщиком товар сопровождается следующей технической документацией:</w:t>
      </w:r>
    </w:p>
    <w:p w14:paraId="4A820AC0" w14:textId="4738E989" w:rsidR="00011D40" w:rsidRPr="00011D40" w:rsidRDefault="00C10DF5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11D40" w:rsidRPr="00011D40">
        <w:rPr>
          <w:rFonts w:ascii="Times New Roman" w:hAnsi="Times New Roman"/>
        </w:rPr>
        <w:t>.1.</w:t>
      </w:r>
      <w:r w:rsidR="00011D40">
        <w:rPr>
          <w:rFonts w:ascii="Times New Roman" w:hAnsi="Times New Roman"/>
        </w:rPr>
        <w:t xml:space="preserve"> </w:t>
      </w:r>
      <w:r w:rsidR="00011D40" w:rsidRPr="00011D40">
        <w:rPr>
          <w:rFonts w:ascii="Times New Roman" w:hAnsi="Times New Roman"/>
        </w:rPr>
        <w:t>Сертификатами соответствия (сертификатами качества) (копии, заверенные Поставщиком)</w:t>
      </w:r>
      <w:r w:rsidR="00C55740">
        <w:rPr>
          <w:rFonts w:ascii="Times New Roman" w:hAnsi="Times New Roman"/>
        </w:rPr>
        <w:t xml:space="preserve">, </w:t>
      </w:r>
      <w:r w:rsidR="00C55740" w:rsidRPr="00C55740">
        <w:rPr>
          <w:rFonts w:ascii="Times New Roman" w:hAnsi="Times New Roman"/>
        </w:rPr>
        <w:t>Декларация о соответствии (Схема декларирования 3д) с протоколами испытания.</w:t>
      </w:r>
      <w:r w:rsidR="00011D40" w:rsidRPr="00011D40">
        <w:rPr>
          <w:rFonts w:ascii="Times New Roman" w:hAnsi="Times New Roman"/>
        </w:rPr>
        <w:t>;</w:t>
      </w:r>
    </w:p>
    <w:p w14:paraId="79E3487B" w14:textId="2DD6C6A3" w:rsidR="00011D40" w:rsidRPr="00011D40" w:rsidRDefault="00C10DF5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11D40" w:rsidRPr="00011D40">
        <w:rPr>
          <w:rFonts w:ascii="Times New Roman" w:hAnsi="Times New Roman"/>
        </w:rPr>
        <w:t>.2. Техническими паспортами на товар от завода-изготовителя (производителя);</w:t>
      </w:r>
    </w:p>
    <w:p w14:paraId="1F6083A2" w14:textId="47D38D2E" w:rsidR="00011D40" w:rsidRPr="00011D40" w:rsidRDefault="00C10DF5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11D40" w:rsidRPr="00011D40">
        <w:rPr>
          <w:rFonts w:ascii="Times New Roman" w:hAnsi="Times New Roman"/>
        </w:rPr>
        <w:t>.3. Инструкциями по эксплуатации;</w:t>
      </w:r>
    </w:p>
    <w:p w14:paraId="54A69586" w14:textId="27AEC2A5" w:rsidR="00011D40" w:rsidRPr="00011D40" w:rsidRDefault="00C10DF5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11D40" w:rsidRPr="00011D40">
        <w:rPr>
          <w:rFonts w:ascii="Times New Roman" w:hAnsi="Times New Roman"/>
        </w:rPr>
        <w:t>.4. Прочей эксплуатационной документацией завода.</w:t>
      </w:r>
    </w:p>
    <w:p w14:paraId="15C30DF3" w14:textId="4BFB112C" w:rsid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 w:rsidRPr="00011D40">
        <w:rPr>
          <w:rFonts w:ascii="Times New Roman" w:hAnsi="Times New Roman"/>
          <w:i/>
          <w:iCs/>
        </w:rPr>
        <w:t>Отсутствие указанных документов может служить причиной отказа в приёмке товара Покупателем.</w:t>
      </w:r>
    </w:p>
    <w:p w14:paraId="79CE9335" w14:textId="04F24A60" w:rsidR="00350FB8" w:rsidRDefault="00350FB8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5E1BEA90" w14:textId="70027E29" w:rsidR="00350FB8" w:rsidRDefault="00350FB8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1E43561D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2053EDDC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711ADEE0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2636ACB1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01ABCCB6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429C88B1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27A98AD6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67258387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4D2FEDED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7775BA84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4B7E6F8B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640EE12C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429F7A5B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716B82A9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0F721E9D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1A743576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17BCE2B7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22A5B0BF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73CE19A9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6183AB8A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4C777FB4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6771D036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020696A5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66038011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697B9CEE" w14:textId="77777777" w:rsidR="00275D37" w:rsidRDefault="00275D37" w:rsidP="0032325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</w:p>
    <w:p w14:paraId="003B88FA" w14:textId="77777777" w:rsidR="00275D37" w:rsidRDefault="00350FB8" w:rsidP="00275D3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  <w:i/>
          <w:iCs/>
        </w:rPr>
      </w:pPr>
      <w:r w:rsidRPr="00350FB8">
        <w:rPr>
          <w:rFonts w:ascii="Times New Roman" w:hAnsi="Times New Roman"/>
          <w:b/>
          <w:bCs/>
          <w:i/>
          <w:iCs/>
        </w:rPr>
        <w:lastRenderedPageBreak/>
        <w:t>Приложение</w:t>
      </w:r>
      <w:r>
        <w:rPr>
          <w:rFonts w:ascii="Times New Roman" w:hAnsi="Times New Roman"/>
          <w:b/>
          <w:bCs/>
          <w:i/>
          <w:iCs/>
        </w:rPr>
        <w:t xml:space="preserve"> </w:t>
      </w:r>
      <w:r w:rsidRPr="00350FB8">
        <w:rPr>
          <w:rFonts w:ascii="Times New Roman" w:hAnsi="Times New Roman"/>
          <w:b/>
          <w:bCs/>
          <w:i/>
          <w:iCs/>
        </w:rPr>
        <w:t>№1</w:t>
      </w:r>
      <w:r w:rsidR="004758CA">
        <w:rPr>
          <w:rFonts w:ascii="Times New Roman" w:hAnsi="Times New Roman"/>
          <w:b/>
          <w:bCs/>
          <w:i/>
          <w:iCs/>
        </w:rPr>
        <w:t xml:space="preserve"> к Техническому заданию</w:t>
      </w:r>
    </w:p>
    <w:p w14:paraId="2AAEE1A8" w14:textId="07027CDF" w:rsidR="00350FB8" w:rsidRDefault="004758CA" w:rsidP="00275D3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 xml:space="preserve"> </w:t>
      </w:r>
      <w:r w:rsidR="00350FB8" w:rsidRPr="00350FB8">
        <w:rPr>
          <w:rFonts w:ascii="Times New Roman" w:hAnsi="Times New Roman"/>
          <w:b/>
          <w:bCs/>
          <w:i/>
          <w:iCs/>
        </w:rPr>
        <w:t>«Спецификация».</w:t>
      </w:r>
    </w:p>
    <w:p w14:paraId="685DA3E2" w14:textId="6B64F409" w:rsidR="00736BDE" w:rsidRDefault="00736BDE" w:rsidP="00736BDE">
      <w:pPr>
        <w:tabs>
          <w:tab w:val="left" w:pos="1116"/>
        </w:tabs>
        <w:rPr>
          <w:rFonts w:ascii="Times New Roman" w:hAnsi="Times New Roman"/>
        </w:rPr>
      </w:pPr>
    </w:p>
    <w:tbl>
      <w:tblPr>
        <w:tblpPr w:leftFromText="180" w:rightFromText="180" w:vertAnchor="text" w:horzAnchor="margin" w:tblpX="74" w:tblpY="185"/>
        <w:tblW w:w="9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1159"/>
      </w:tblGrid>
      <w:tr w:rsidR="00736BDE" w:rsidRPr="00736BDE" w14:paraId="256F46B8" w14:textId="77777777" w:rsidTr="000215F7">
        <w:trPr>
          <w:trHeight w:val="274"/>
        </w:trPr>
        <w:tc>
          <w:tcPr>
            <w:tcW w:w="9914" w:type="dxa"/>
            <w:gridSpan w:val="2"/>
            <w:shd w:val="clear" w:color="auto" w:fill="FFFFFF" w:themeFill="background1"/>
          </w:tcPr>
          <w:p w14:paraId="04A0BC95" w14:textId="344372F9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  <w:b/>
                <w:bCs/>
              </w:rPr>
              <w:t>КТПНкк-1600/10/0,4кВ</w:t>
            </w:r>
            <w:r w:rsidR="000215F7">
              <w:rPr>
                <w:rFonts w:ascii="Times New Roman" w:hAnsi="Times New Roman"/>
                <w:b/>
                <w:bCs/>
              </w:rPr>
              <w:t xml:space="preserve"> в ввод кабельный (к/к):</w:t>
            </w:r>
          </w:p>
        </w:tc>
      </w:tr>
      <w:tr w:rsidR="00736BDE" w:rsidRPr="00736BDE" w14:paraId="002612C2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vAlign w:val="center"/>
            <w:hideMark/>
          </w:tcPr>
          <w:p w14:paraId="38F8C93A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  <w:b/>
                <w:bCs/>
              </w:rPr>
            </w:pPr>
            <w:r w:rsidRPr="00736BDE">
              <w:rPr>
                <w:rFonts w:ascii="Times New Roman" w:hAnsi="Times New Roman"/>
                <w:b/>
                <w:bCs/>
              </w:rPr>
              <w:t>Описание материала в каталоге</w:t>
            </w:r>
          </w:p>
        </w:tc>
        <w:tc>
          <w:tcPr>
            <w:tcW w:w="1159" w:type="dxa"/>
            <w:shd w:val="clear" w:color="auto" w:fill="FFFFFF" w:themeFill="background1"/>
            <w:vAlign w:val="center"/>
            <w:hideMark/>
          </w:tcPr>
          <w:p w14:paraId="3B4C7B61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  <w:b/>
                <w:bCs/>
              </w:rPr>
            </w:pPr>
            <w:r w:rsidRPr="00736BDE"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736BDE" w:rsidRPr="00736BDE" w14:paraId="50773B98" w14:textId="77777777" w:rsidTr="000215F7">
        <w:trPr>
          <w:trHeight w:val="64"/>
        </w:trPr>
        <w:tc>
          <w:tcPr>
            <w:tcW w:w="9914" w:type="dxa"/>
            <w:gridSpan w:val="2"/>
            <w:shd w:val="clear" w:color="auto" w:fill="FFFFFF" w:themeFill="background1"/>
          </w:tcPr>
          <w:p w14:paraId="4FAA39C6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  <w:b/>
                <w:bCs/>
              </w:rPr>
            </w:pPr>
            <w:r w:rsidRPr="00736BDE">
              <w:rPr>
                <w:rFonts w:ascii="Times New Roman" w:hAnsi="Times New Roman"/>
                <w:b/>
                <w:bCs/>
              </w:rPr>
              <w:t>РУВН-10 кВ тип КСО, в составе:</w:t>
            </w:r>
          </w:p>
        </w:tc>
      </w:tr>
      <w:tr w:rsidR="00736BDE" w:rsidRPr="00736BDE" w14:paraId="13E126B0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center"/>
          </w:tcPr>
          <w:p w14:paraId="09361635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Выключатели нагрузки ВНАп-10/630-20-IIзПТ1.3 У2 (Заземление в сторону КЛ).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7AFE9683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706DAF1C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center"/>
          </w:tcPr>
          <w:p w14:paraId="3F95F498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Патрон ПТ 1.3-10-160-31,5 УЗ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76D55012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3</w:t>
            </w:r>
          </w:p>
        </w:tc>
      </w:tr>
      <w:tr w:rsidR="00736BDE" w:rsidRPr="00736BDE" w14:paraId="413FADF3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center"/>
          </w:tcPr>
          <w:p w14:paraId="3AE3A6A7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Изолятор ИП 10/630-7,5 УХЛ2 овальный фланец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4A7D3AA5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3</w:t>
            </w:r>
          </w:p>
        </w:tc>
      </w:tr>
      <w:tr w:rsidR="00736BDE" w:rsidRPr="00736BDE" w14:paraId="4145DE9C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center"/>
          </w:tcPr>
          <w:p w14:paraId="43010D3B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Изолятор ИОР-10-3.75 I УХЛ Т2 опорный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1A6574FD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 xml:space="preserve">1 </w:t>
            </w:r>
            <w:proofErr w:type="spellStart"/>
            <w:r w:rsidRPr="00736BDE">
              <w:rPr>
                <w:rFonts w:ascii="Times New Roman" w:hAnsi="Times New Roman"/>
              </w:rPr>
              <w:t>компл</w:t>
            </w:r>
            <w:proofErr w:type="spellEnd"/>
            <w:r w:rsidRPr="00736BDE">
              <w:rPr>
                <w:rFonts w:ascii="Times New Roman" w:hAnsi="Times New Roman"/>
              </w:rPr>
              <w:t>.</w:t>
            </w:r>
          </w:p>
        </w:tc>
      </w:tr>
      <w:tr w:rsidR="00736BDE" w:rsidRPr="00736BDE" w14:paraId="2A7A899D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center"/>
          </w:tcPr>
          <w:p w14:paraId="3079D233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ОПНп-10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4C81CBF6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3</w:t>
            </w:r>
          </w:p>
        </w:tc>
      </w:tr>
      <w:tr w:rsidR="00736BDE" w:rsidRPr="00736BDE" w14:paraId="65089F2B" w14:textId="77777777" w:rsidTr="000215F7">
        <w:trPr>
          <w:trHeight w:val="64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39FE1F6E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Ошиновка 50</w:t>
            </w:r>
            <w:r w:rsidRPr="00736BDE">
              <w:rPr>
                <w:rFonts w:ascii="Times New Roman" w:hAnsi="Times New Roman"/>
                <w:lang w:val="en-US"/>
              </w:rPr>
              <w:t>x</w:t>
            </w:r>
            <w:r w:rsidRPr="00736BDE">
              <w:rPr>
                <w:rFonts w:ascii="Times New Roman" w:hAnsi="Times New Roman"/>
              </w:rPr>
              <w:t>5: АД31Т.</w:t>
            </w:r>
          </w:p>
        </w:tc>
      </w:tr>
      <w:tr w:rsidR="00736BDE" w:rsidRPr="00736BDE" w14:paraId="21B8078A" w14:textId="77777777" w:rsidTr="000215F7">
        <w:trPr>
          <w:trHeight w:val="119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16CF1728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 xml:space="preserve">Подключение РУВН тип КСО к силовому </w:t>
            </w:r>
            <w:proofErr w:type="spellStart"/>
            <w:r w:rsidRPr="00736BDE">
              <w:rPr>
                <w:rFonts w:ascii="Times New Roman" w:hAnsi="Times New Roman"/>
              </w:rPr>
              <w:t>тр-ру</w:t>
            </w:r>
            <w:proofErr w:type="spellEnd"/>
            <w:r w:rsidRPr="00736BDE">
              <w:rPr>
                <w:rFonts w:ascii="Times New Roman" w:hAnsi="Times New Roman"/>
              </w:rPr>
              <w:t xml:space="preserve"> осуществляется: Шиной АД31Т 50х5+шинный компенсатор КША-1 </w:t>
            </w:r>
            <w:proofErr w:type="spellStart"/>
            <w:r w:rsidRPr="00736BDE">
              <w:rPr>
                <w:rFonts w:ascii="Times New Roman" w:hAnsi="Times New Roman"/>
              </w:rPr>
              <w:t>компл</w:t>
            </w:r>
            <w:proofErr w:type="spellEnd"/>
            <w:r w:rsidRPr="00736BDE">
              <w:rPr>
                <w:rFonts w:ascii="Times New Roman" w:hAnsi="Times New Roman"/>
              </w:rPr>
              <w:t>.</w:t>
            </w:r>
          </w:p>
        </w:tc>
      </w:tr>
      <w:tr w:rsidR="00736BDE" w:rsidRPr="00736BDE" w14:paraId="7D5B0B6C" w14:textId="77777777" w:rsidTr="000215F7">
        <w:trPr>
          <w:trHeight w:val="64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2C0600D7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  <w:b/>
                <w:bCs/>
              </w:rPr>
            </w:pPr>
            <w:r w:rsidRPr="00736BDE">
              <w:rPr>
                <w:rFonts w:ascii="Times New Roman" w:hAnsi="Times New Roman"/>
                <w:b/>
                <w:bCs/>
              </w:rPr>
              <w:t>РУНН-0,4 кВ тип ЩРНВ в составе:</w:t>
            </w:r>
          </w:p>
        </w:tc>
      </w:tr>
      <w:tr w:rsidR="00736BDE" w:rsidRPr="00736BDE" w14:paraId="7283438E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28D22DD7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ОПН-0,4кВ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22355179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3</w:t>
            </w:r>
          </w:p>
        </w:tc>
      </w:tr>
      <w:tr w:rsidR="00736BDE" w:rsidRPr="00736BDE" w14:paraId="459CD2AE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30C38C0F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Разъединитель РЕ19-45-31160-2500А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58E0DD76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3521CEC6" w14:textId="77777777" w:rsidTr="009C11E4">
        <w:trPr>
          <w:trHeight w:val="58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2C4B3CBF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Трансформатор тока ТТК-100 2500/5А класс 0,5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5D663590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3</w:t>
            </w:r>
          </w:p>
        </w:tc>
      </w:tr>
      <w:tr w:rsidR="00736BDE" w:rsidRPr="00736BDE" w14:paraId="519D5501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6D064643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Амперметр Э8030 2500/5А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24C26B5B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3</w:t>
            </w:r>
          </w:p>
        </w:tc>
      </w:tr>
      <w:tr w:rsidR="00736BDE" w:rsidRPr="00736BDE" w14:paraId="3530E470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1BD2E421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Вольтметр Э8030 500В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04867486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49E4D37F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2FB87986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Выключатель автоматический ВА55-41-1000А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531AE58A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28E9483F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6A928C58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Выключатель автоматический ВА57-39-340010-630А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131F0AAD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2</w:t>
            </w:r>
          </w:p>
        </w:tc>
      </w:tr>
      <w:tr w:rsidR="00736BDE" w:rsidRPr="00736BDE" w14:paraId="71821F3D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1885519C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Выключатель автоматический ВА57-39-340010-500А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4D989467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3</w:t>
            </w:r>
          </w:p>
        </w:tc>
      </w:tr>
      <w:tr w:rsidR="00736BDE" w:rsidRPr="00736BDE" w14:paraId="4509FE4B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27F54F9D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Авт. выкл. ВА47-29 3р 25А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08FBF59B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584BC77F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2B6D6BEC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Вертикальный рубильник 400 А, трехполюсная коммутация+ ППНИ 400А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1FD20D0F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4</w:t>
            </w:r>
          </w:p>
        </w:tc>
      </w:tr>
      <w:tr w:rsidR="00736BDE" w:rsidRPr="00736BDE" w14:paraId="7337BAB8" w14:textId="77777777" w:rsidTr="000215F7">
        <w:trPr>
          <w:trHeight w:val="64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6E31452D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Ошиновка: Сборная/РЕН АД31Т 4х(2х100х10), мм.</w:t>
            </w:r>
          </w:p>
        </w:tc>
      </w:tr>
      <w:tr w:rsidR="00736BDE" w:rsidRPr="00736BDE" w14:paraId="5BA07DEC" w14:textId="77777777" w:rsidTr="000215F7">
        <w:trPr>
          <w:trHeight w:val="64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3C0309EC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Щит ЩСН-380/220/12В-1шт.</w:t>
            </w:r>
          </w:p>
        </w:tc>
      </w:tr>
      <w:tr w:rsidR="00736BDE" w:rsidRPr="00736BDE" w14:paraId="546F5553" w14:textId="77777777" w:rsidTr="000215F7">
        <w:trPr>
          <w:trHeight w:val="64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370BA2BF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 xml:space="preserve">Подключение РУНН тип ЩРНВ к силовому </w:t>
            </w:r>
            <w:proofErr w:type="spellStart"/>
            <w:r w:rsidRPr="00736BDE">
              <w:rPr>
                <w:rFonts w:ascii="Times New Roman" w:hAnsi="Times New Roman"/>
              </w:rPr>
              <w:t>тр-ру</w:t>
            </w:r>
            <w:proofErr w:type="spellEnd"/>
            <w:r w:rsidRPr="00736BDE">
              <w:rPr>
                <w:rFonts w:ascii="Times New Roman" w:hAnsi="Times New Roman"/>
              </w:rPr>
              <w:t xml:space="preserve"> осуществляется: Шиной АД31Т 4х(2х100х10), мм. +гибкая вставка КША 4х(2х100х10), мм. -1 </w:t>
            </w:r>
            <w:proofErr w:type="spellStart"/>
            <w:r w:rsidRPr="00736BDE">
              <w:rPr>
                <w:rFonts w:ascii="Times New Roman" w:hAnsi="Times New Roman"/>
              </w:rPr>
              <w:t>компл</w:t>
            </w:r>
            <w:proofErr w:type="spellEnd"/>
            <w:r w:rsidRPr="00736BDE">
              <w:rPr>
                <w:rFonts w:ascii="Times New Roman" w:hAnsi="Times New Roman"/>
              </w:rPr>
              <w:t>.</w:t>
            </w:r>
          </w:p>
        </w:tc>
      </w:tr>
      <w:tr w:rsidR="00736BDE" w:rsidRPr="00736BDE" w14:paraId="1BA84C5B" w14:textId="77777777" w:rsidTr="000215F7">
        <w:trPr>
          <w:trHeight w:val="64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4E29261F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  <w:b/>
                <w:bCs/>
              </w:rPr>
            </w:pPr>
            <w:r w:rsidRPr="00736BDE">
              <w:rPr>
                <w:rFonts w:ascii="Times New Roman" w:hAnsi="Times New Roman"/>
                <w:b/>
                <w:bCs/>
              </w:rPr>
              <w:t>Камера трансформатора:</w:t>
            </w:r>
          </w:p>
        </w:tc>
      </w:tr>
      <w:tr w:rsidR="00736BDE" w:rsidRPr="00736BDE" w14:paraId="0025EB16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2285F16A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 xml:space="preserve">ТМГ-1600-6-0,4 Д/Ун-11 АО «Уральский трансформаторный завод»  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078B2563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159A3CA1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49B84D3C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Крепление ТМГ в блоке (комплект тросов)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3E77D103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1D57948D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5914AC7A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Зажим 0,4кВ (НН)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0929A2CF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4</w:t>
            </w:r>
          </w:p>
        </w:tc>
      </w:tr>
      <w:tr w:rsidR="00736BDE" w:rsidRPr="00736BDE" w14:paraId="2685160D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43EAA549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lastRenderedPageBreak/>
              <w:t xml:space="preserve">Комплект катков 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1BD3C6FA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4</w:t>
            </w:r>
          </w:p>
        </w:tc>
      </w:tr>
      <w:tr w:rsidR="00736BDE" w:rsidRPr="00736BDE" w14:paraId="4574AF00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5AABB129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Направляющие для ТМГ (</w:t>
            </w:r>
            <w:proofErr w:type="spellStart"/>
            <w:r w:rsidRPr="00736BDE">
              <w:rPr>
                <w:rFonts w:ascii="Times New Roman" w:hAnsi="Times New Roman"/>
              </w:rPr>
              <w:t>компл</w:t>
            </w:r>
            <w:proofErr w:type="spellEnd"/>
            <w:r w:rsidRPr="00736BDE">
              <w:rPr>
                <w:rFonts w:ascii="Times New Roman" w:hAnsi="Times New Roman"/>
              </w:rPr>
              <w:t>.)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07B853D4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559DA308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286A7BAD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Барьер в камеру с трансформатором (сетка/брус)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18176C2C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3FC83E49" w14:textId="77777777" w:rsidTr="000215F7">
        <w:trPr>
          <w:trHeight w:val="279"/>
        </w:trPr>
        <w:tc>
          <w:tcPr>
            <w:tcW w:w="9914" w:type="dxa"/>
            <w:gridSpan w:val="2"/>
            <w:shd w:val="clear" w:color="auto" w:fill="FFFFFF" w:themeFill="background1"/>
            <w:noWrap/>
            <w:vAlign w:val="center"/>
          </w:tcPr>
          <w:p w14:paraId="1B845BF3" w14:textId="4B4F433A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  <w:b/>
                <w:bCs/>
              </w:rPr>
            </w:pPr>
            <w:r w:rsidRPr="00736BDE">
              <w:rPr>
                <w:rFonts w:ascii="Times New Roman" w:hAnsi="Times New Roman"/>
                <w:b/>
                <w:bCs/>
              </w:rPr>
              <w:t>Корпус КТПН</w:t>
            </w:r>
          </w:p>
        </w:tc>
      </w:tr>
      <w:tr w:rsidR="00736BDE" w:rsidRPr="00736BDE" w14:paraId="6AE132D1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000A5B87" w14:textId="3D8C31B2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 xml:space="preserve">Корпус-тип КТПН, </w:t>
            </w:r>
            <w:proofErr w:type="spellStart"/>
            <w:r w:rsidRPr="00736BDE">
              <w:rPr>
                <w:rFonts w:ascii="Times New Roman" w:hAnsi="Times New Roman"/>
              </w:rPr>
              <w:t>ГхШхВ</w:t>
            </w:r>
            <w:proofErr w:type="spellEnd"/>
            <w:r w:rsidRPr="00736BDE">
              <w:rPr>
                <w:rFonts w:ascii="Times New Roman" w:hAnsi="Times New Roman"/>
              </w:rPr>
              <w:t>, 4000х2450х2600, мм. металлический цельносварной, усиленный</w:t>
            </w:r>
            <w:r w:rsidR="00D73BBD">
              <w:rPr>
                <w:rFonts w:ascii="Times New Roman" w:hAnsi="Times New Roman"/>
              </w:rPr>
              <w:t>, глухой</w:t>
            </w:r>
            <w:r w:rsidRPr="00736BDE">
              <w:rPr>
                <w:rFonts w:ascii="Times New Roman" w:hAnsi="Times New Roman"/>
              </w:rPr>
              <w:t xml:space="preserve"> (RAL по заявке заказчика).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2865F7D3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  <w:tr w:rsidR="00736BDE" w:rsidRPr="00736BDE" w14:paraId="7E0B0334" w14:textId="77777777" w:rsidTr="000215F7">
        <w:trPr>
          <w:trHeight w:val="64"/>
        </w:trPr>
        <w:tc>
          <w:tcPr>
            <w:tcW w:w="8755" w:type="dxa"/>
            <w:shd w:val="clear" w:color="auto" w:fill="FFFFFF" w:themeFill="background1"/>
            <w:noWrap/>
            <w:vAlign w:val="bottom"/>
          </w:tcPr>
          <w:p w14:paraId="5C67693F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 xml:space="preserve">Освещение блока КТПН (рабочее/ремонтное). 220/220/12В </w:t>
            </w:r>
            <w:r w:rsidRPr="00736BDE">
              <w:rPr>
                <w:rFonts w:ascii="Times New Roman" w:hAnsi="Times New Roman"/>
                <w:lang w:val="en-US"/>
              </w:rPr>
              <w:t>Led</w:t>
            </w:r>
            <w:r w:rsidRPr="00736BDE">
              <w:rPr>
                <w:rFonts w:ascii="Times New Roman" w:hAnsi="Times New Roman"/>
              </w:rPr>
              <w:t>.</w:t>
            </w:r>
          </w:p>
        </w:tc>
        <w:tc>
          <w:tcPr>
            <w:tcW w:w="1159" w:type="dxa"/>
            <w:shd w:val="clear" w:color="auto" w:fill="FFFFFF" w:themeFill="background1"/>
            <w:noWrap/>
            <w:vAlign w:val="center"/>
          </w:tcPr>
          <w:p w14:paraId="063D7054" w14:textId="77777777" w:rsidR="00736BDE" w:rsidRPr="00736BDE" w:rsidRDefault="00736BDE" w:rsidP="00736BDE">
            <w:pPr>
              <w:tabs>
                <w:tab w:val="left" w:pos="1116"/>
              </w:tabs>
              <w:rPr>
                <w:rFonts w:ascii="Times New Roman" w:hAnsi="Times New Roman"/>
              </w:rPr>
            </w:pPr>
            <w:r w:rsidRPr="00736BDE">
              <w:rPr>
                <w:rFonts w:ascii="Times New Roman" w:hAnsi="Times New Roman"/>
              </w:rPr>
              <w:t>1</w:t>
            </w:r>
          </w:p>
        </w:tc>
      </w:tr>
    </w:tbl>
    <w:p w14:paraId="1AF2DC6E" w14:textId="1943BCCC" w:rsidR="00736BDE" w:rsidRDefault="00736BDE" w:rsidP="00736BDE">
      <w:pPr>
        <w:tabs>
          <w:tab w:val="left" w:pos="1116"/>
        </w:tabs>
        <w:rPr>
          <w:rFonts w:ascii="Times New Roman" w:hAnsi="Times New Roman"/>
        </w:rPr>
      </w:pPr>
    </w:p>
    <w:p w14:paraId="56AE93FB" w14:textId="026FF508" w:rsidR="00620AF7" w:rsidRDefault="00620AF7" w:rsidP="00736BDE">
      <w:pPr>
        <w:tabs>
          <w:tab w:val="left" w:pos="1116"/>
        </w:tabs>
        <w:rPr>
          <w:rFonts w:ascii="Times New Roman" w:hAnsi="Times New Roman"/>
        </w:rPr>
      </w:pPr>
    </w:p>
    <w:p w14:paraId="1C17D627" w14:textId="77777777" w:rsidR="00620AF7" w:rsidRDefault="00620AF7" w:rsidP="00736BDE">
      <w:pPr>
        <w:tabs>
          <w:tab w:val="left" w:pos="1116"/>
        </w:tabs>
        <w:rPr>
          <w:rFonts w:ascii="Times New Roman" w:hAnsi="Times New Roman"/>
        </w:rPr>
      </w:pPr>
    </w:p>
    <w:p w14:paraId="66C03BD6" w14:textId="150B40E4" w:rsidR="00736BDE" w:rsidRDefault="00736BDE" w:rsidP="00736BDE">
      <w:pPr>
        <w:tabs>
          <w:tab w:val="left" w:pos="1116"/>
        </w:tabs>
        <w:rPr>
          <w:rFonts w:ascii="Times New Roman" w:hAnsi="Times New Roman"/>
          <w:noProof/>
        </w:rPr>
      </w:pPr>
    </w:p>
    <w:p w14:paraId="5CF40D86" w14:textId="19B7B54F" w:rsidR="00620AF7" w:rsidRDefault="00620AF7" w:rsidP="00620AF7">
      <w:pPr>
        <w:rPr>
          <w:rFonts w:ascii="Times New Roman" w:hAnsi="Times New Roman"/>
          <w:noProof/>
        </w:rPr>
      </w:pPr>
    </w:p>
    <w:p w14:paraId="37B35331" w14:textId="758B612E" w:rsidR="00620AF7" w:rsidRDefault="00620AF7" w:rsidP="00620AF7">
      <w:pPr>
        <w:rPr>
          <w:rFonts w:ascii="Times New Roman" w:hAnsi="Times New Roman"/>
        </w:rPr>
      </w:pPr>
    </w:p>
    <w:p w14:paraId="7F1C0E81" w14:textId="7265612C" w:rsidR="00620AF7" w:rsidRDefault="00620AF7" w:rsidP="00620AF7">
      <w:pPr>
        <w:rPr>
          <w:rFonts w:ascii="Times New Roman" w:hAnsi="Times New Roman"/>
        </w:rPr>
      </w:pPr>
    </w:p>
    <w:p w14:paraId="364DCDFF" w14:textId="61E47099" w:rsidR="00620AF7" w:rsidRDefault="00620AF7" w:rsidP="00620AF7">
      <w:pPr>
        <w:rPr>
          <w:rFonts w:ascii="Times New Roman" w:hAnsi="Times New Roman"/>
        </w:rPr>
      </w:pPr>
    </w:p>
    <w:p w14:paraId="13C089EE" w14:textId="5C783BF6" w:rsidR="00620AF7" w:rsidRDefault="00620AF7" w:rsidP="00620AF7">
      <w:pPr>
        <w:rPr>
          <w:rFonts w:ascii="Times New Roman" w:hAnsi="Times New Roman"/>
        </w:rPr>
      </w:pPr>
    </w:p>
    <w:p w14:paraId="0BA137AB" w14:textId="6BC532D0" w:rsidR="00620AF7" w:rsidRPr="00620AF7" w:rsidRDefault="00620AF7" w:rsidP="00620AF7">
      <w:pPr>
        <w:rPr>
          <w:rFonts w:ascii="Times New Roman" w:hAnsi="Times New Roman"/>
        </w:rPr>
      </w:pPr>
    </w:p>
    <w:sectPr w:rsidR="00620AF7" w:rsidRPr="00620AF7" w:rsidSect="004F1D7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127"/>
    <w:multiLevelType w:val="multilevel"/>
    <w:tmpl w:val="6690F914"/>
    <w:lvl w:ilvl="0">
      <w:start w:val="6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" w15:restartNumberingAfterBreak="0">
    <w:nsid w:val="0FB36872"/>
    <w:multiLevelType w:val="multilevel"/>
    <w:tmpl w:val="62A24C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6880F79"/>
    <w:multiLevelType w:val="multilevel"/>
    <w:tmpl w:val="E9A8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D3337"/>
    <w:multiLevelType w:val="multilevel"/>
    <w:tmpl w:val="11D4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008A4"/>
    <w:multiLevelType w:val="multilevel"/>
    <w:tmpl w:val="4AEA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E01E2"/>
    <w:multiLevelType w:val="multilevel"/>
    <w:tmpl w:val="992A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A7D8E"/>
    <w:multiLevelType w:val="multilevel"/>
    <w:tmpl w:val="15C8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C04AE"/>
    <w:multiLevelType w:val="multilevel"/>
    <w:tmpl w:val="F4923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5F24AAB"/>
    <w:multiLevelType w:val="multilevel"/>
    <w:tmpl w:val="9E48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561B0"/>
    <w:multiLevelType w:val="multilevel"/>
    <w:tmpl w:val="DFA0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47850"/>
    <w:multiLevelType w:val="multilevel"/>
    <w:tmpl w:val="F124AA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0525A9A"/>
    <w:multiLevelType w:val="multilevel"/>
    <w:tmpl w:val="3B48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22E90"/>
    <w:multiLevelType w:val="multilevel"/>
    <w:tmpl w:val="77CE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0F56D6"/>
    <w:multiLevelType w:val="multilevel"/>
    <w:tmpl w:val="3B7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C148C"/>
    <w:multiLevelType w:val="multilevel"/>
    <w:tmpl w:val="19E4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78399F"/>
    <w:multiLevelType w:val="multilevel"/>
    <w:tmpl w:val="89E0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9E7B45"/>
    <w:multiLevelType w:val="multilevel"/>
    <w:tmpl w:val="A95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40BEE"/>
    <w:multiLevelType w:val="multilevel"/>
    <w:tmpl w:val="AD7C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242D89"/>
    <w:multiLevelType w:val="multilevel"/>
    <w:tmpl w:val="4CA4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5027469">
    <w:abstractNumId w:val="9"/>
  </w:num>
  <w:num w:numId="2" w16cid:durableId="1005940542">
    <w:abstractNumId w:val="11"/>
  </w:num>
  <w:num w:numId="3" w16cid:durableId="379090529">
    <w:abstractNumId w:val="16"/>
  </w:num>
  <w:num w:numId="4" w16cid:durableId="1638409454">
    <w:abstractNumId w:val="4"/>
  </w:num>
  <w:num w:numId="5" w16cid:durableId="145781190">
    <w:abstractNumId w:val="13"/>
  </w:num>
  <w:num w:numId="6" w16cid:durableId="122769551">
    <w:abstractNumId w:val="18"/>
  </w:num>
  <w:num w:numId="7" w16cid:durableId="381490270">
    <w:abstractNumId w:val="3"/>
  </w:num>
  <w:num w:numId="8" w16cid:durableId="1966429427">
    <w:abstractNumId w:val="2"/>
  </w:num>
  <w:num w:numId="9" w16cid:durableId="242374379">
    <w:abstractNumId w:val="14"/>
  </w:num>
  <w:num w:numId="10" w16cid:durableId="1786802990">
    <w:abstractNumId w:val="8"/>
  </w:num>
  <w:num w:numId="11" w16cid:durableId="1468627410">
    <w:abstractNumId w:val="12"/>
  </w:num>
  <w:num w:numId="12" w16cid:durableId="355279177">
    <w:abstractNumId w:val="5"/>
  </w:num>
  <w:num w:numId="13" w16cid:durableId="640384783">
    <w:abstractNumId w:val="17"/>
  </w:num>
  <w:num w:numId="14" w16cid:durableId="1110012937">
    <w:abstractNumId w:val="6"/>
  </w:num>
  <w:num w:numId="15" w16cid:durableId="705371457">
    <w:abstractNumId w:val="7"/>
  </w:num>
  <w:num w:numId="16" w16cid:durableId="88545166">
    <w:abstractNumId w:val="0"/>
  </w:num>
  <w:num w:numId="17" w16cid:durableId="964770711">
    <w:abstractNumId w:val="1"/>
  </w:num>
  <w:num w:numId="18" w16cid:durableId="496849898">
    <w:abstractNumId w:val="10"/>
  </w:num>
  <w:num w:numId="19" w16cid:durableId="2254542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E3"/>
    <w:rsid w:val="000002B2"/>
    <w:rsid w:val="00011D40"/>
    <w:rsid w:val="00015B04"/>
    <w:rsid w:val="000215F7"/>
    <w:rsid w:val="00054EA5"/>
    <w:rsid w:val="00071041"/>
    <w:rsid w:val="000C1C74"/>
    <w:rsid w:val="0010680C"/>
    <w:rsid w:val="0013034A"/>
    <w:rsid w:val="00154215"/>
    <w:rsid w:val="00167E4E"/>
    <w:rsid w:val="0018400E"/>
    <w:rsid w:val="001929F4"/>
    <w:rsid w:val="00195729"/>
    <w:rsid w:val="001A1313"/>
    <w:rsid w:val="001B2CA2"/>
    <w:rsid w:val="00213662"/>
    <w:rsid w:val="00242AB3"/>
    <w:rsid w:val="0026259C"/>
    <w:rsid w:val="00275D37"/>
    <w:rsid w:val="002B3C79"/>
    <w:rsid w:val="002D7DA4"/>
    <w:rsid w:val="00323258"/>
    <w:rsid w:val="00350FB8"/>
    <w:rsid w:val="00372EB0"/>
    <w:rsid w:val="00392B08"/>
    <w:rsid w:val="003F12C0"/>
    <w:rsid w:val="00402DA1"/>
    <w:rsid w:val="0041506B"/>
    <w:rsid w:val="0042029F"/>
    <w:rsid w:val="00441283"/>
    <w:rsid w:val="00453D2A"/>
    <w:rsid w:val="004758CA"/>
    <w:rsid w:val="00486DAF"/>
    <w:rsid w:val="004B0165"/>
    <w:rsid w:val="004E32E8"/>
    <w:rsid w:val="004F1D78"/>
    <w:rsid w:val="004F4D5F"/>
    <w:rsid w:val="00541964"/>
    <w:rsid w:val="00577EFB"/>
    <w:rsid w:val="005A2EF0"/>
    <w:rsid w:val="00620AF7"/>
    <w:rsid w:val="006F335F"/>
    <w:rsid w:val="00736BDE"/>
    <w:rsid w:val="0078702F"/>
    <w:rsid w:val="007C5534"/>
    <w:rsid w:val="00813FC6"/>
    <w:rsid w:val="00832D69"/>
    <w:rsid w:val="00860063"/>
    <w:rsid w:val="00882BC2"/>
    <w:rsid w:val="00884EBC"/>
    <w:rsid w:val="008A0C12"/>
    <w:rsid w:val="008A3E8A"/>
    <w:rsid w:val="008D29AF"/>
    <w:rsid w:val="008F040A"/>
    <w:rsid w:val="0091768C"/>
    <w:rsid w:val="009857B9"/>
    <w:rsid w:val="009A4ABC"/>
    <w:rsid w:val="009C11E4"/>
    <w:rsid w:val="00A138BB"/>
    <w:rsid w:val="00A70747"/>
    <w:rsid w:val="00A914C3"/>
    <w:rsid w:val="00AB3ACC"/>
    <w:rsid w:val="00AD78A9"/>
    <w:rsid w:val="00B0186B"/>
    <w:rsid w:val="00B200F3"/>
    <w:rsid w:val="00B71298"/>
    <w:rsid w:val="00B940D9"/>
    <w:rsid w:val="00BA4046"/>
    <w:rsid w:val="00BA6F57"/>
    <w:rsid w:val="00C10DF5"/>
    <w:rsid w:val="00C20C13"/>
    <w:rsid w:val="00C3080A"/>
    <w:rsid w:val="00C55740"/>
    <w:rsid w:val="00C63A50"/>
    <w:rsid w:val="00C67E38"/>
    <w:rsid w:val="00C84038"/>
    <w:rsid w:val="00CB4965"/>
    <w:rsid w:val="00D115B9"/>
    <w:rsid w:val="00D2384A"/>
    <w:rsid w:val="00D67EE3"/>
    <w:rsid w:val="00D73BBD"/>
    <w:rsid w:val="00D97584"/>
    <w:rsid w:val="00DB5C28"/>
    <w:rsid w:val="00DE42F2"/>
    <w:rsid w:val="00DE7CBB"/>
    <w:rsid w:val="00E17358"/>
    <w:rsid w:val="00E33C7F"/>
    <w:rsid w:val="00E6518E"/>
    <w:rsid w:val="00E676E0"/>
    <w:rsid w:val="00EA2ED8"/>
    <w:rsid w:val="00EB6315"/>
    <w:rsid w:val="00EE4F79"/>
    <w:rsid w:val="00EF2208"/>
    <w:rsid w:val="00EF6188"/>
    <w:rsid w:val="00F401BA"/>
    <w:rsid w:val="00F52E9B"/>
    <w:rsid w:val="00F5511E"/>
    <w:rsid w:val="00F82876"/>
    <w:rsid w:val="00F8484D"/>
    <w:rsid w:val="00FC3F0B"/>
    <w:rsid w:val="00FC6FE5"/>
    <w:rsid w:val="00FD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8A02"/>
  <w15:chartTrackingRefBased/>
  <w15:docId w15:val="{58EF5BC8-1DAA-4BD7-987A-12B8FD7B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E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E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E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E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E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EE3"/>
    <w:rPr>
      <w:i/>
      <w:iCs/>
      <w:color w:val="404040" w:themeColor="text1" w:themeTint="BF"/>
    </w:rPr>
  </w:style>
  <w:style w:type="paragraph" w:styleId="a7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8"/>
    <w:uiPriority w:val="34"/>
    <w:qFormat/>
    <w:rsid w:val="00D67EE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67EE3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67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67EE3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67EE3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7"/>
    <w:uiPriority w:val="34"/>
    <w:qFormat/>
    <w:locked/>
    <w:rsid w:val="00FC3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2141</Words>
  <Characters>12206</Characters>
  <Application>Microsoft Office Word</Application>
  <DocSecurity>4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Девятовский Илья Николаевич</dc:creator>
  <cp:keywords/>
  <dc:description/>
  <cp:lastModifiedBy>Горбаносова Валентина Викторовна</cp:lastModifiedBy>
  <cp:revision>2</cp:revision>
  <cp:lastPrinted>2026-10-07T11:53:00Z</cp:lastPrinted>
  <dcterms:created xsi:type="dcterms:W3CDTF">2026-10-07T12:14:00Z</dcterms:created>
  <dcterms:modified xsi:type="dcterms:W3CDTF">2026-10-07T12:14:00Z</dcterms:modified>
</cp:coreProperties>
</file>