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B9497" w14:textId="77777777" w:rsidR="00D3226C" w:rsidRPr="007D6B66" w:rsidRDefault="00D3226C" w:rsidP="007D6B66">
      <w:pPr>
        <w:keepNext/>
        <w:keepLines/>
        <w:widowControl w:val="0"/>
        <w:tabs>
          <w:tab w:val="left" w:pos="5460"/>
        </w:tabs>
        <w:autoSpaceDE w:val="0"/>
        <w:autoSpaceDN w:val="0"/>
        <w:adjustRightInd w:val="0"/>
        <w:ind w:firstLine="567"/>
        <w:jc w:val="right"/>
        <w:rPr>
          <w:b/>
          <w:sz w:val="24"/>
          <w:szCs w:val="24"/>
        </w:rPr>
      </w:pPr>
      <w:r w:rsidRPr="007D6B66">
        <w:rPr>
          <w:b/>
          <w:sz w:val="24"/>
          <w:szCs w:val="24"/>
        </w:rPr>
        <w:t>Приложение № 1</w:t>
      </w:r>
    </w:p>
    <w:p w14:paraId="4B501A6E" w14:textId="77777777" w:rsidR="00D3226C" w:rsidRPr="007D6B66" w:rsidRDefault="00D3226C" w:rsidP="007D6B66">
      <w:pPr>
        <w:keepNext/>
        <w:keepLines/>
        <w:tabs>
          <w:tab w:val="left" w:pos="5460"/>
        </w:tabs>
        <w:autoSpaceDE w:val="0"/>
        <w:autoSpaceDN w:val="0"/>
        <w:adjustRightInd w:val="0"/>
        <w:ind w:firstLine="567"/>
        <w:jc w:val="right"/>
        <w:rPr>
          <w:sz w:val="24"/>
          <w:szCs w:val="24"/>
        </w:rPr>
      </w:pPr>
      <w:r w:rsidRPr="007D6B66">
        <w:rPr>
          <w:sz w:val="24"/>
          <w:szCs w:val="24"/>
        </w:rPr>
        <w:t xml:space="preserve">к неконкурентной закупке, участниками которой могут быть только субъекты малого </w:t>
      </w:r>
    </w:p>
    <w:p w14:paraId="5B12C2EE" w14:textId="77777777" w:rsidR="00D3226C" w:rsidRPr="007D6B66" w:rsidRDefault="00D3226C" w:rsidP="007D6B66">
      <w:pPr>
        <w:keepNext/>
        <w:keepLines/>
        <w:tabs>
          <w:tab w:val="left" w:pos="5460"/>
        </w:tabs>
        <w:autoSpaceDE w:val="0"/>
        <w:autoSpaceDN w:val="0"/>
        <w:adjustRightInd w:val="0"/>
        <w:ind w:firstLine="567"/>
        <w:jc w:val="right"/>
        <w:rPr>
          <w:sz w:val="24"/>
          <w:szCs w:val="24"/>
        </w:rPr>
      </w:pPr>
      <w:r w:rsidRPr="007D6B66">
        <w:rPr>
          <w:sz w:val="24"/>
          <w:szCs w:val="24"/>
        </w:rPr>
        <w:t>и среднего предпринимательства, в электронной форме с использованием электронной площадки</w:t>
      </w:r>
    </w:p>
    <w:p w14:paraId="79CCFD8C" w14:textId="77777777" w:rsidR="00D3226C" w:rsidRPr="007D6B66" w:rsidRDefault="00D3226C" w:rsidP="007D6B66">
      <w:pPr>
        <w:ind w:firstLine="567"/>
        <w:jc w:val="center"/>
        <w:rPr>
          <w:b/>
          <w:bCs/>
          <w:snapToGrid w:val="0"/>
          <w:color w:val="000000"/>
          <w:sz w:val="24"/>
          <w:szCs w:val="24"/>
          <w:lang w:eastAsia="en-US"/>
        </w:rPr>
      </w:pPr>
    </w:p>
    <w:p w14:paraId="4827E2F0" w14:textId="77777777" w:rsidR="00567D25" w:rsidRPr="007D6B66" w:rsidRDefault="00567D25" w:rsidP="007D6B66">
      <w:pPr>
        <w:ind w:firstLine="567"/>
        <w:jc w:val="center"/>
        <w:rPr>
          <w:b/>
          <w:bCs/>
          <w:snapToGrid w:val="0"/>
          <w:color w:val="000000"/>
          <w:sz w:val="24"/>
          <w:szCs w:val="24"/>
          <w:lang w:eastAsia="en-US"/>
        </w:rPr>
      </w:pPr>
      <w:r w:rsidRPr="007D6B66">
        <w:rPr>
          <w:b/>
          <w:bCs/>
          <w:snapToGrid w:val="0"/>
          <w:color w:val="000000"/>
          <w:sz w:val="24"/>
          <w:szCs w:val="24"/>
          <w:lang w:eastAsia="en-US"/>
        </w:rPr>
        <w:t>ТЕХНИЧЕСКОЕ ЗАДАНИЕ</w:t>
      </w:r>
    </w:p>
    <w:p w14:paraId="3D39ED6D" w14:textId="77777777" w:rsidR="00734B2C" w:rsidRPr="007D6B66" w:rsidRDefault="00F61257" w:rsidP="007D6B66">
      <w:pPr>
        <w:ind w:firstLine="567"/>
        <w:jc w:val="center"/>
        <w:rPr>
          <w:rFonts w:eastAsia="Arial Unicode MS" w:cs="Mangal"/>
          <w:b/>
          <w:bCs/>
          <w:kern w:val="2"/>
          <w:sz w:val="24"/>
          <w:szCs w:val="24"/>
          <w:lang w:eastAsia="hi-IN" w:bidi="hi-IN"/>
        </w:rPr>
      </w:pPr>
      <w:r w:rsidRPr="007D6B66">
        <w:rPr>
          <w:rFonts w:eastAsia="Arial Unicode MS" w:cs="Mangal"/>
          <w:b/>
          <w:bCs/>
          <w:kern w:val="2"/>
          <w:sz w:val="24"/>
          <w:szCs w:val="24"/>
          <w:lang w:eastAsia="hi-IN" w:bidi="hi-IN"/>
        </w:rPr>
        <w:t>Поставка моноблоков для нужд МАОУ СОШ № 70</w:t>
      </w:r>
    </w:p>
    <w:p w14:paraId="72563913" w14:textId="77777777" w:rsidR="00CD77F8" w:rsidRPr="007D6B66" w:rsidRDefault="00CD77F8" w:rsidP="007D6B66">
      <w:pPr>
        <w:ind w:firstLine="567"/>
        <w:jc w:val="center"/>
        <w:rPr>
          <w:b/>
          <w:bCs/>
          <w:snapToGrid w:val="0"/>
          <w:color w:val="000000"/>
          <w:sz w:val="24"/>
          <w:szCs w:val="24"/>
          <w:lang w:eastAsia="en-US"/>
        </w:rPr>
      </w:pPr>
    </w:p>
    <w:p w14:paraId="70D87CDE" w14:textId="77777777" w:rsidR="00263C94" w:rsidRPr="007D6B66" w:rsidRDefault="00567D25" w:rsidP="00E67425">
      <w:pPr>
        <w:pStyle w:val="paragraph"/>
        <w:spacing w:before="0" w:beforeAutospacing="0" w:after="0" w:afterAutospacing="0"/>
        <w:ind w:firstLine="567"/>
        <w:jc w:val="both"/>
        <w:textAlignment w:val="baseline"/>
      </w:pPr>
      <w:r w:rsidRPr="007D6B66">
        <w:rPr>
          <w:b/>
          <w:bCs/>
        </w:rPr>
        <w:t xml:space="preserve">Место поставки товара: </w:t>
      </w:r>
      <w:r w:rsidRPr="00E67425">
        <w:t>350061, Краснодарский край, г. Краснодар, ул. им. Игнатова, д. 49.</w:t>
      </w:r>
    </w:p>
    <w:p w14:paraId="3C3B514D" w14:textId="77777777" w:rsidR="00567D25" w:rsidRPr="00E67425" w:rsidRDefault="00567D25" w:rsidP="00E67425">
      <w:pPr>
        <w:ind w:firstLine="567"/>
        <w:jc w:val="both"/>
        <w:rPr>
          <w:sz w:val="24"/>
          <w:szCs w:val="24"/>
        </w:rPr>
      </w:pPr>
      <w:r w:rsidRPr="007D6B66">
        <w:rPr>
          <w:b/>
          <w:bCs/>
          <w:sz w:val="24"/>
          <w:szCs w:val="24"/>
        </w:rPr>
        <w:t xml:space="preserve">Срок поставки товара: </w:t>
      </w:r>
      <w:r w:rsidRPr="00E67425">
        <w:rPr>
          <w:sz w:val="24"/>
          <w:szCs w:val="24"/>
        </w:rPr>
        <w:t>с даты заключения Договора до 30 октября 2026 года включительно. Поставка осуществляется одной партией, если иное письменно не согласовано Сторонами.</w:t>
      </w:r>
    </w:p>
    <w:p w14:paraId="4AAACC2A" w14:textId="77777777" w:rsidR="001C626C" w:rsidRPr="00E67425" w:rsidRDefault="001C626C" w:rsidP="00E67425">
      <w:pPr>
        <w:ind w:firstLine="567"/>
        <w:jc w:val="both"/>
        <w:rPr>
          <w:bCs/>
          <w:sz w:val="24"/>
          <w:szCs w:val="24"/>
        </w:rPr>
      </w:pPr>
      <w:r w:rsidRPr="007D6B66">
        <w:rPr>
          <w:b/>
          <w:sz w:val="24"/>
          <w:szCs w:val="24"/>
        </w:rPr>
        <w:t xml:space="preserve">Год выпуска: </w:t>
      </w:r>
      <w:r w:rsidRPr="00E67425">
        <w:rPr>
          <w:bCs/>
          <w:sz w:val="24"/>
          <w:szCs w:val="24"/>
        </w:rPr>
        <w:t>указывается Поставщиком в документах на товар. Товар должен быть новым, ранее не использованным и не восстановленным.</w:t>
      </w:r>
    </w:p>
    <w:p w14:paraId="15675541" w14:textId="77777777" w:rsidR="00C779F7" w:rsidRPr="00E67425" w:rsidRDefault="00C779F7" w:rsidP="00E67425">
      <w:pPr>
        <w:ind w:firstLine="567"/>
        <w:jc w:val="both"/>
        <w:rPr>
          <w:color w:val="000000"/>
          <w:sz w:val="24"/>
          <w:szCs w:val="24"/>
          <w:lang w:eastAsia="zh-CN"/>
        </w:rPr>
      </w:pPr>
      <w:r w:rsidRPr="007D6B66">
        <w:rPr>
          <w:b/>
          <w:bCs/>
          <w:color w:val="000000"/>
          <w:sz w:val="24"/>
          <w:szCs w:val="24"/>
          <w:lang w:eastAsia="zh-CN"/>
        </w:rPr>
        <w:t xml:space="preserve">Требования к условиям поставки, отгрузки товара: </w:t>
      </w:r>
      <w:r w:rsidRPr="00E67425">
        <w:rPr>
          <w:color w:val="000000"/>
          <w:sz w:val="24"/>
          <w:szCs w:val="24"/>
          <w:lang w:eastAsia="zh-CN"/>
        </w:rPr>
        <w:t>доставка, погрузка, разгрузка, занос и размещение в месте поставки осуществляются силами и за счет Поставщика. Упаковка должна обеспечивать сохранность товара при перевозке и погрузочно-разгрузочных работах. Все расходы включаются в цену договора.</w:t>
      </w:r>
    </w:p>
    <w:p w14:paraId="383E6AF7" w14:textId="77777777" w:rsidR="00567D25" w:rsidRPr="007D6B66" w:rsidRDefault="00C779F7" w:rsidP="00E67425">
      <w:pPr>
        <w:ind w:firstLine="567"/>
        <w:jc w:val="both"/>
        <w:rPr>
          <w:sz w:val="24"/>
          <w:szCs w:val="24"/>
        </w:rPr>
      </w:pPr>
      <w:r w:rsidRPr="007D6B66">
        <w:rPr>
          <w:b/>
          <w:bCs/>
          <w:sz w:val="24"/>
          <w:szCs w:val="24"/>
          <w:highlight w:val="yellow"/>
        </w:rPr>
        <w:t>Основные сведения о поставляемом Товаре: конкретные наименования, количество, технические характеристики поставляемого Товара приведены в Таблице № 1.  В предложении указываются конкретные значения показателей; для требований «не менее» и «или выше» — фактически предлагаемые значения, для альтернативных вариантов — выбранный вариант. Количество USB-портов по двум строкам таблицы суммируется: всего не менее 6 физических портов USB Type-A.</w:t>
      </w:r>
    </w:p>
    <w:p w14:paraId="4D9A6317" w14:textId="77777777" w:rsidR="005F5AB4" w:rsidRPr="00E67425" w:rsidRDefault="00000000" w:rsidP="00E67425">
      <w:pPr>
        <w:ind w:firstLine="567"/>
        <w:jc w:val="both"/>
        <w:rPr>
          <w:sz w:val="24"/>
          <w:szCs w:val="24"/>
        </w:rPr>
      </w:pPr>
      <w:r>
        <w:rPr>
          <w:b/>
          <w:bCs/>
          <w:sz w:val="24"/>
          <w:szCs w:val="24"/>
          <w:highlight w:val="yellow"/>
        </w:rPr>
        <w:t xml:space="preserve">Операционная система: </w:t>
      </w:r>
      <w:r w:rsidRPr="00E67425">
        <w:rPr>
          <w:sz w:val="24"/>
          <w:szCs w:val="24"/>
          <w:highlight w:val="yellow"/>
        </w:rPr>
        <w:t>без предустановленной операционной системы. Поставка лицензий на операционную систему не требуется.</w:t>
      </w:r>
    </w:p>
    <w:p w14:paraId="36D84FA2" w14:textId="77777777" w:rsidR="005F5AB4" w:rsidRPr="00E67425" w:rsidRDefault="00000000" w:rsidP="00E67425">
      <w:pPr>
        <w:ind w:firstLine="567"/>
        <w:jc w:val="both"/>
        <w:rPr>
          <w:sz w:val="24"/>
          <w:szCs w:val="24"/>
        </w:rPr>
      </w:pPr>
      <w:r>
        <w:rPr>
          <w:b/>
          <w:bCs/>
          <w:sz w:val="24"/>
          <w:szCs w:val="24"/>
          <w:highlight w:val="yellow"/>
        </w:rPr>
        <w:t xml:space="preserve">Комплектность каждого моноблока: </w:t>
      </w:r>
      <w:r w:rsidRPr="00E67425">
        <w:rPr>
          <w:sz w:val="24"/>
          <w:szCs w:val="24"/>
          <w:highlight w:val="yellow"/>
        </w:rPr>
        <w:t>моноблок, подставка, штатный блок питания (встроенный либо внешний) и кабель питания, необходимые для эксплуатации. Клавиатура и мышь в комплект поставки не входят. Техническая и (или) эксплуатационная документация изготовителя и гарантийные документы предоставляются на русском языке.</w:t>
      </w:r>
    </w:p>
    <w:p w14:paraId="2373D15F" w14:textId="77777777" w:rsidR="0093398B" w:rsidRPr="007D6B66" w:rsidRDefault="0093398B" w:rsidP="00E67425">
      <w:pPr>
        <w:ind w:firstLine="567"/>
        <w:jc w:val="both"/>
        <w:rPr>
          <w:sz w:val="24"/>
          <w:szCs w:val="24"/>
        </w:rPr>
      </w:pPr>
    </w:p>
    <w:p w14:paraId="2D33E2FC" w14:textId="77777777" w:rsidR="00707FDF" w:rsidRPr="007D6B66" w:rsidRDefault="00707FDF" w:rsidP="007D6B66">
      <w:pPr>
        <w:ind w:firstLine="567"/>
        <w:jc w:val="right"/>
        <w:rPr>
          <w:sz w:val="24"/>
          <w:szCs w:val="24"/>
        </w:rPr>
      </w:pPr>
      <w:r w:rsidRPr="007D6B66">
        <w:rPr>
          <w:sz w:val="24"/>
          <w:szCs w:val="24"/>
        </w:rPr>
        <w:t>Таблица № 1</w:t>
      </w:r>
    </w:p>
    <w:tbl>
      <w:tblPr>
        <w:tblStyle w:val="ad"/>
        <w:tblW w:w="0" w:type="auto"/>
        <w:jc w:val="center"/>
        <w:tblLook w:val="04A0" w:firstRow="1" w:lastRow="0" w:firstColumn="1" w:lastColumn="0" w:noHBand="0" w:noVBand="1"/>
      </w:tblPr>
      <w:tblGrid>
        <w:gridCol w:w="560"/>
        <w:gridCol w:w="1476"/>
        <w:gridCol w:w="1822"/>
        <w:gridCol w:w="9320"/>
        <w:gridCol w:w="845"/>
        <w:gridCol w:w="820"/>
      </w:tblGrid>
      <w:tr w:rsidR="00B12E1E" w:rsidRPr="007D6B66" w14:paraId="08C96B03" w14:textId="77777777" w:rsidTr="00C74A87">
        <w:trPr>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3A979D3D" w14:textId="77777777" w:rsidR="00B12E1E" w:rsidRPr="007D6B66" w:rsidRDefault="00B12E1E" w:rsidP="007D6B66">
            <w:pPr>
              <w:autoSpaceDE w:val="0"/>
              <w:autoSpaceDN w:val="0"/>
              <w:adjustRightInd w:val="0"/>
              <w:jc w:val="center"/>
              <w:rPr>
                <w:b/>
                <w:sz w:val="24"/>
                <w:szCs w:val="24"/>
                <w:lang w:eastAsia="en-US"/>
              </w:rPr>
            </w:pPr>
            <w:r w:rsidRPr="007D6B66">
              <w:rPr>
                <w:b/>
                <w:sz w:val="24"/>
                <w:szCs w:val="24"/>
                <w:lang w:eastAsia="en-US"/>
              </w:rPr>
              <w:t>№ п/п</w:t>
            </w:r>
          </w:p>
        </w:tc>
        <w:tc>
          <w:tcPr>
            <w:tcW w:w="1476" w:type="dxa"/>
            <w:tcBorders>
              <w:top w:val="single" w:sz="4" w:space="0" w:color="auto"/>
              <w:left w:val="single" w:sz="4" w:space="0" w:color="auto"/>
              <w:bottom w:val="single" w:sz="4" w:space="0" w:color="auto"/>
              <w:right w:val="single" w:sz="4" w:space="0" w:color="auto"/>
            </w:tcBorders>
            <w:vAlign w:val="center"/>
            <w:hideMark/>
          </w:tcPr>
          <w:p w14:paraId="6577EFC5" w14:textId="77777777" w:rsidR="00B12E1E" w:rsidRPr="007D6B66" w:rsidRDefault="00B12E1E" w:rsidP="007D6B66">
            <w:pPr>
              <w:autoSpaceDE w:val="0"/>
              <w:autoSpaceDN w:val="0"/>
              <w:adjustRightInd w:val="0"/>
              <w:jc w:val="center"/>
              <w:rPr>
                <w:b/>
                <w:sz w:val="24"/>
                <w:szCs w:val="24"/>
                <w:lang w:eastAsia="en-US"/>
              </w:rPr>
            </w:pPr>
            <w:r w:rsidRPr="007D6B66">
              <w:rPr>
                <w:b/>
                <w:sz w:val="24"/>
                <w:szCs w:val="24"/>
                <w:lang w:eastAsia="en-US"/>
              </w:rPr>
              <w:t>Код по ОКПД2</w:t>
            </w:r>
          </w:p>
        </w:tc>
        <w:tc>
          <w:tcPr>
            <w:tcW w:w="1822" w:type="dxa"/>
            <w:tcBorders>
              <w:top w:val="single" w:sz="4" w:space="0" w:color="auto"/>
              <w:left w:val="single" w:sz="4" w:space="0" w:color="auto"/>
              <w:bottom w:val="single" w:sz="4" w:space="0" w:color="auto"/>
              <w:right w:val="single" w:sz="4" w:space="0" w:color="auto"/>
            </w:tcBorders>
            <w:vAlign w:val="center"/>
            <w:hideMark/>
          </w:tcPr>
          <w:p w14:paraId="453644C3" w14:textId="77777777" w:rsidR="00B12E1E" w:rsidRPr="007D6B66" w:rsidRDefault="00B12E1E" w:rsidP="007D6B66">
            <w:pPr>
              <w:autoSpaceDE w:val="0"/>
              <w:autoSpaceDN w:val="0"/>
              <w:adjustRightInd w:val="0"/>
              <w:jc w:val="center"/>
              <w:rPr>
                <w:b/>
                <w:sz w:val="24"/>
                <w:szCs w:val="24"/>
                <w:lang w:eastAsia="en-US"/>
              </w:rPr>
            </w:pPr>
            <w:r w:rsidRPr="007D6B66">
              <w:rPr>
                <w:b/>
                <w:sz w:val="24"/>
                <w:szCs w:val="24"/>
                <w:lang w:eastAsia="en-US"/>
              </w:rPr>
              <w:t>Наименование товара</w:t>
            </w:r>
          </w:p>
        </w:tc>
        <w:tc>
          <w:tcPr>
            <w:tcW w:w="9320" w:type="dxa"/>
            <w:tcBorders>
              <w:top w:val="single" w:sz="4" w:space="0" w:color="auto"/>
              <w:left w:val="single" w:sz="4" w:space="0" w:color="auto"/>
              <w:bottom w:val="single" w:sz="4" w:space="0" w:color="auto"/>
              <w:right w:val="single" w:sz="4" w:space="0" w:color="auto"/>
            </w:tcBorders>
            <w:vAlign w:val="center"/>
            <w:hideMark/>
          </w:tcPr>
          <w:p w14:paraId="4DF8D1C5" w14:textId="77777777" w:rsidR="0093398B" w:rsidRPr="007D6B66" w:rsidRDefault="00B12E1E" w:rsidP="007D6B66">
            <w:pPr>
              <w:autoSpaceDE w:val="0"/>
              <w:autoSpaceDN w:val="0"/>
              <w:adjustRightInd w:val="0"/>
              <w:jc w:val="center"/>
              <w:rPr>
                <w:b/>
                <w:sz w:val="24"/>
                <w:szCs w:val="24"/>
                <w:lang w:eastAsia="en-US"/>
              </w:rPr>
            </w:pPr>
            <w:r w:rsidRPr="007D6B66">
              <w:rPr>
                <w:b/>
                <w:sz w:val="24"/>
                <w:szCs w:val="24"/>
                <w:lang w:eastAsia="en-US"/>
              </w:rPr>
              <w:t>Основные характеристики</w:t>
            </w:r>
          </w:p>
        </w:tc>
        <w:tc>
          <w:tcPr>
            <w:tcW w:w="845" w:type="dxa"/>
            <w:tcBorders>
              <w:top w:val="single" w:sz="4" w:space="0" w:color="auto"/>
              <w:left w:val="single" w:sz="4" w:space="0" w:color="auto"/>
              <w:bottom w:val="single" w:sz="4" w:space="0" w:color="auto"/>
              <w:right w:val="single" w:sz="4" w:space="0" w:color="auto"/>
            </w:tcBorders>
            <w:vAlign w:val="center"/>
            <w:hideMark/>
          </w:tcPr>
          <w:p w14:paraId="5D943FBE" w14:textId="77777777" w:rsidR="00B12E1E" w:rsidRPr="007D6B66" w:rsidRDefault="00B12E1E" w:rsidP="007D6B66">
            <w:pPr>
              <w:autoSpaceDE w:val="0"/>
              <w:autoSpaceDN w:val="0"/>
              <w:adjustRightInd w:val="0"/>
              <w:jc w:val="center"/>
              <w:rPr>
                <w:b/>
                <w:sz w:val="24"/>
                <w:szCs w:val="24"/>
                <w:lang w:eastAsia="en-US"/>
              </w:rPr>
            </w:pPr>
            <w:r w:rsidRPr="007D6B66">
              <w:rPr>
                <w:b/>
                <w:sz w:val="24"/>
                <w:szCs w:val="24"/>
                <w:lang w:eastAsia="en-US"/>
              </w:rPr>
              <w:t>Ед. изм.</w:t>
            </w:r>
          </w:p>
        </w:tc>
        <w:tc>
          <w:tcPr>
            <w:tcW w:w="820" w:type="dxa"/>
            <w:tcBorders>
              <w:top w:val="single" w:sz="4" w:space="0" w:color="auto"/>
              <w:left w:val="single" w:sz="4" w:space="0" w:color="auto"/>
              <w:bottom w:val="single" w:sz="4" w:space="0" w:color="auto"/>
              <w:right w:val="single" w:sz="4" w:space="0" w:color="auto"/>
            </w:tcBorders>
            <w:vAlign w:val="center"/>
            <w:hideMark/>
          </w:tcPr>
          <w:p w14:paraId="1B5E3950" w14:textId="77777777" w:rsidR="00B12E1E" w:rsidRPr="007D6B66" w:rsidRDefault="00B12E1E" w:rsidP="007D6B66">
            <w:pPr>
              <w:autoSpaceDE w:val="0"/>
              <w:autoSpaceDN w:val="0"/>
              <w:adjustRightInd w:val="0"/>
              <w:jc w:val="center"/>
              <w:rPr>
                <w:b/>
                <w:sz w:val="24"/>
                <w:szCs w:val="24"/>
                <w:lang w:eastAsia="en-US"/>
              </w:rPr>
            </w:pPr>
            <w:r w:rsidRPr="007D6B66">
              <w:rPr>
                <w:b/>
                <w:sz w:val="24"/>
                <w:szCs w:val="24"/>
                <w:lang w:eastAsia="en-US"/>
              </w:rPr>
              <w:t>Кол-во</w:t>
            </w:r>
          </w:p>
        </w:tc>
      </w:tr>
      <w:tr w:rsidR="00B12E1E" w:rsidRPr="007D6B66" w14:paraId="6F48049E" w14:textId="77777777" w:rsidTr="00C74A87">
        <w:trPr>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321B075D" w14:textId="77777777" w:rsidR="00B12E1E" w:rsidRPr="007D6B66" w:rsidRDefault="00B12E1E" w:rsidP="007D6B66">
            <w:pPr>
              <w:autoSpaceDE w:val="0"/>
              <w:autoSpaceDN w:val="0"/>
              <w:adjustRightInd w:val="0"/>
              <w:jc w:val="center"/>
              <w:rPr>
                <w:sz w:val="24"/>
                <w:szCs w:val="24"/>
                <w:lang w:eastAsia="en-US"/>
              </w:rPr>
            </w:pPr>
            <w:r w:rsidRPr="007D6B66">
              <w:rPr>
                <w:sz w:val="24"/>
                <w:szCs w:val="24"/>
                <w:lang w:eastAsia="en-US"/>
              </w:rPr>
              <w:t>1.</w:t>
            </w:r>
          </w:p>
        </w:tc>
        <w:tc>
          <w:tcPr>
            <w:tcW w:w="1476" w:type="dxa"/>
            <w:tcBorders>
              <w:top w:val="single" w:sz="4" w:space="0" w:color="auto"/>
              <w:left w:val="single" w:sz="4" w:space="0" w:color="auto"/>
              <w:bottom w:val="single" w:sz="4" w:space="0" w:color="auto"/>
              <w:right w:val="single" w:sz="4" w:space="0" w:color="auto"/>
            </w:tcBorders>
            <w:vAlign w:val="center"/>
            <w:hideMark/>
          </w:tcPr>
          <w:p w14:paraId="51F65A3E" w14:textId="77777777" w:rsidR="00B12E1E" w:rsidRPr="007D6B66" w:rsidRDefault="00401BEA" w:rsidP="007D6B66">
            <w:pPr>
              <w:autoSpaceDE w:val="0"/>
              <w:autoSpaceDN w:val="0"/>
              <w:adjustRightInd w:val="0"/>
              <w:jc w:val="center"/>
              <w:rPr>
                <w:sz w:val="24"/>
                <w:szCs w:val="24"/>
                <w:lang w:eastAsia="en-US"/>
              </w:rPr>
            </w:pPr>
            <w:r w:rsidRPr="007D6B66">
              <w:rPr>
                <w:sz w:val="24"/>
                <w:szCs w:val="24"/>
              </w:rPr>
              <w:t>26.20.15.140</w:t>
            </w:r>
          </w:p>
        </w:tc>
        <w:tc>
          <w:tcPr>
            <w:tcW w:w="1822" w:type="dxa"/>
            <w:tcBorders>
              <w:top w:val="single" w:sz="4" w:space="0" w:color="auto"/>
              <w:left w:val="single" w:sz="4" w:space="0" w:color="auto"/>
              <w:bottom w:val="single" w:sz="4" w:space="0" w:color="auto"/>
              <w:right w:val="single" w:sz="4" w:space="0" w:color="auto"/>
            </w:tcBorders>
            <w:vAlign w:val="center"/>
            <w:hideMark/>
          </w:tcPr>
          <w:p w14:paraId="72F0E618" w14:textId="77777777" w:rsidR="00B12E1E" w:rsidRPr="007D6B66" w:rsidRDefault="00401BEA" w:rsidP="007D6B66">
            <w:pPr>
              <w:rPr>
                <w:color w:val="000000"/>
                <w:sz w:val="24"/>
                <w:szCs w:val="24"/>
              </w:rPr>
            </w:pPr>
            <w:r w:rsidRPr="007D6B66">
              <w:rPr>
                <w:color w:val="000000"/>
                <w:sz w:val="24"/>
                <w:szCs w:val="24"/>
              </w:rPr>
              <w:t>Моноблок</w:t>
            </w:r>
            <w:r w:rsidR="00D6453C" w:rsidRPr="007D6B66">
              <w:rPr>
                <w:color w:val="000000"/>
                <w:sz w:val="24"/>
                <w:szCs w:val="24"/>
              </w:rPr>
              <w:t xml:space="preserve"> </w:t>
            </w:r>
          </w:p>
        </w:tc>
        <w:tc>
          <w:tcPr>
            <w:tcW w:w="9320" w:type="dxa"/>
            <w:tcBorders>
              <w:top w:val="single" w:sz="4" w:space="0" w:color="auto"/>
              <w:left w:val="single" w:sz="4" w:space="0" w:color="auto"/>
              <w:bottom w:val="single" w:sz="4" w:space="0" w:color="auto"/>
              <w:right w:val="single" w:sz="4" w:space="0" w:color="auto"/>
            </w:tcBorders>
            <w:vAlign w:val="center"/>
          </w:tcPr>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981"/>
              <w:gridCol w:w="2092"/>
              <w:gridCol w:w="2446"/>
            </w:tblGrid>
            <w:tr w:rsidR="00891E66" w:rsidRPr="007D6B66" w14:paraId="57D79787" w14:textId="77777777" w:rsidTr="00450E6B">
              <w:trPr>
                <w:cantSplit/>
                <w:trHeight w:val="278"/>
              </w:trPr>
              <w:tc>
                <w:tcPr>
                  <w:tcW w:w="539" w:type="dxa"/>
                  <w:shd w:val="clear" w:color="000000" w:fill="FFFFFF"/>
                  <w:vAlign w:val="center"/>
                </w:tcPr>
                <w:p w14:paraId="1EB8244D" w14:textId="77777777" w:rsidR="00891E66" w:rsidRPr="007D6B66" w:rsidRDefault="00891E66" w:rsidP="007D6B66">
                  <w:pPr>
                    <w:jc w:val="center"/>
                    <w:rPr>
                      <w:b/>
                      <w:color w:val="000000" w:themeColor="text1"/>
                      <w:lang w:eastAsia="en-US"/>
                    </w:rPr>
                  </w:pPr>
                  <w:r w:rsidRPr="007D6B66">
                    <w:rPr>
                      <w:b/>
                      <w:color w:val="000000" w:themeColor="text1"/>
                      <w:lang w:eastAsia="en-US"/>
                    </w:rPr>
                    <w:t>№ п/п</w:t>
                  </w:r>
                </w:p>
              </w:tc>
              <w:tc>
                <w:tcPr>
                  <w:tcW w:w="3981" w:type="dxa"/>
                  <w:shd w:val="clear" w:color="000000" w:fill="FFFFFF"/>
                  <w:vAlign w:val="center"/>
                </w:tcPr>
                <w:p w14:paraId="195561EF" w14:textId="77777777" w:rsidR="00891E66" w:rsidRPr="007D6B66" w:rsidRDefault="00891E66" w:rsidP="007D6B66">
                  <w:pPr>
                    <w:jc w:val="center"/>
                    <w:rPr>
                      <w:b/>
                      <w:color w:val="000000" w:themeColor="text1"/>
                      <w:lang w:eastAsia="en-US"/>
                    </w:rPr>
                  </w:pPr>
                  <w:r w:rsidRPr="007D6B66">
                    <w:rPr>
                      <w:b/>
                      <w:color w:val="000000" w:themeColor="text1"/>
                      <w:lang w:eastAsia="en-US"/>
                    </w:rPr>
                    <w:t>Наименование показателя</w:t>
                  </w:r>
                </w:p>
              </w:tc>
              <w:tc>
                <w:tcPr>
                  <w:tcW w:w="2092" w:type="dxa"/>
                  <w:shd w:val="clear" w:color="000000" w:fill="FFFFFF"/>
                  <w:vAlign w:val="center"/>
                </w:tcPr>
                <w:p w14:paraId="7B9ADDFF" w14:textId="77777777" w:rsidR="00891E66" w:rsidRPr="007D6B66" w:rsidRDefault="00891E66" w:rsidP="007D6B66">
                  <w:pPr>
                    <w:jc w:val="center"/>
                    <w:rPr>
                      <w:b/>
                      <w:color w:val="000000" w:themeColor="text1"/>
                      <w:lang w:eastAsia="en-US"/>
                    </w:rPr>
                  </w:pPr>
                  <w:r w:rsidRPr="007D6B66">
                    <w:rPr>
                      <w:b/>
                      <w:color w:val="000000" w:themeColor="text1"/>
                      <w:lang w:eastAsia="en-US"/>
                    </w:rPr>
                    <w:t>Единица измерения показателя</w:t>
                  </w:r>
                </w:p>
              </w:tc>
              <w:tc>
                <w:tcPr>
                  <w:tcW w:w="2446" w:type="dxa"/>
                  <w:shd w:val="clear" w:color="000000" w:fill="FFFFFF"/>
                  <w:vAlign w:val="center"/>
                </w:tcPr>
                <w:p w14:paraId="7F43671C" w14:textId="77777777" w:rsidR="00891E66" w:rsidRPr="007D6B66" w:rsidRDefault="00891E66" w:rsidP="007D6B66">
                  <w:pPr>
                    <w:jc w:val="center"/>
                    <w:rPr>
                      <w:b/>
                      <w:color w:val="000000" w:themeColor="text1"/>
                      <w:lang w:eastAsia="en-US"/>
                    </w:rPr>
                  </w:pPr>
                  <w:r w:rsidRPr="007D6B66">
                    <w:rPr>
                      <w:b/>
                      <w:color w:val="000000" w:themeColor="text1"/>
                      <w:lang w:eastAsia="en-US"/>
                    </w:rPr>
                    <w:t>Значения показателей</w:t>
                  </w:r>
                </w:p>
              </w:tc>
            </w:tr>
            <w:tr w:rsidR="00696186" w:rsidRPr="007D6B66" w14:paraId="56439B8C" w14:textId="77777777" w:rsidTr="00450E6B">
              <w:trPr>
                <w:cantSplit/>
                <w:trHeight w:val="278"/>
              </w:trPr>
              <w:tc>
                <w:tcPr>
                  <w:tcW w:w="539" w:type="dxa"/>
                  <w:shd w:val="clear" w:color="000000" w:fill="FFFFFF"/>
                  <w:vAlign w:val="center"/>
                </w:tcPr>
                <w:p w14:paraId="04DD07B7"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2E7D99A6" w14:textId="77777777" w:rsidR="00696186" w:rsidRPr="007D6B66" w:rsidRDefault="00696186" w:rsidP="007D6B66">
                  <w:pPr>
                    <w:rPr>
                      <w:color w:val="000000"/>
                    </w:rPr>
                  </w:pPr>
                  <w:r w:rsidRPr="007D6B66">
                    <w:rPr>
                      <w:color w:val="000000"/>
                    </w:rPr>
                    <w:t>Диагональ экрана</w:t>
                  </w:r>
                </w:p>
              </w:tc>
              <w:tc>
                <w:tcPr>
                  <w:tcW w:w="2092" w:type="dxa"/>
                  <w:shd w:val="clear" w:color="000000" w:fill="FFFFFF"/>
                  <w:vAlign w:val="center"/>
                </w:tcPr>
                <w:p w14:paraId="237C488D" w14:textId="77777777" w:rsidR="00696186" w:rsidRPr="007D6B66" w:rsidRDefault="00696186" w:rsidP="007D6B66">
                  <w:pPr>
                    <w:jc w:val="center"/>
                    <w:rPr>
                      <w:color w:val="000000"/>
                    </w:rPr>
                  </w:pPr>
                  <w:r w:rsidRPr="007D6B66">
                    <w:rPr>
                      <w:color w:val="000000"/>
                    </w:rPr>
                    <w:t>Дюйм</w:t>
                  </w:r>
                </w:p>
              </w:tc>
              <w:tc>
                <w:tcPr>
                  <w:tcW w:w="2446" w:type="dxa"/>
                  <w:shd w:val="clear" w:color="000000" w:fill="FFFFFF"/>
                  <w:vAlign w:val="center"/>
                </w:tcPr>
                <w:p w14:paraId="71F81B7E" w14:textId="77777777" w:rsidR="00696186" w:rsidRPr="007D6B66" w:rsidRDefault="00450E6B" w:rsidP="007D6B66">
                  <w:pPr>
                    <w:jc w:val="center"/>
                    <w:rPr>
                      <w:color w:val="000000"/>
                    </w:rPr>
                  </w:pPr>
                  <w:r w:rsidRPr="007D6B66">
                    <w:rPr>
                      <w:color w:val="000000"/>
                    </w:rPr>
                    <w:t>Не менее 23,8</w:t>
                  </w:r>
                </w:p>
              </w:tc>
            </w:tr>
            <w:tr w:rsidR="00696186" w:rsidRPr="007D6B66" w14:paraId="584C7C93" w14:textId="77777777" w:rsidTr="00450E6B">
              <w:trPr>
                <w:cantSplit/>
                <w:trHeight w:val="278"/>
              </w:trPr>
              <w:tc>
                <w:tcPr>
                  <w:tcW w:w="539" w:type="dxa"/>
                  <w:shd w:val="clear" w:color="000000" w:fill="FFFFFF"/>
                  <w:vAlign w:val="center"/>
                </w:tcPr>
                <w:p w14:paraId="7AB31D8D"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4481A64E" w14:textId="77777777" w:rsidR="00696186" w:rsidRPr="007D6B66" w:rsidRDefault="00696186" w:rsidP="007D6B66">
                  <w:pPr>
                    <w:rPr>
                      <w:color w:val="000000"/>
                    </w:rPr>
                  </w:pPr>
                  <w:r w:rsidRPr="007D6B66">
                    <w:rPr>
                      <w:color w:val="000000"/>
                    </w:rPr>
                    <w:t>Разрешение экрана</w:t>
                  </w:r>
                </w:p>
              </w:tc>
              <w:tc>
                <w:tcPr>
                  <w:tcW w:w="2092" w:type="dxa"/>
                  <w:shd w:val="clear" w:color="000000" w:fill="FFFFFF"/>
                  <w:vAlign w:val="center"/>
                </w:tcPr>
                <w:p w14:paraId="3CD5D062" w14:textId="77777777" w:rsidR="00696186" w:rsidRPr="007D6B66" w:rsidRDefault="00696186" w:rsidP="007D6B66">
                  <w:pPr>
                    <w:jc w:val="center"/>
                    <w:rPr>
                      <w:color w:val="000000"/>
                    </w:rPr>
                  </w:pPr>
                  <w:r w:rsidRPr="007D6B66">
                    <w:t>Пиксель</w:t>
                  </w:r>
                </w:p>
              </w:tc>
              <w:tc>
                <w:tcPr>
                  <w:tcW w:w="2446" w:type="dxa"/>
                  <w:shd w:val="clear" w:color="000000" w:fill="FFFFFF"/>
                  <w:vAlign w:val="center"/>
                </w:tcPr>
                <w:p w14:paraId="71A81577" w14:textId="77777777" w:rsidR="00696186" w:rsidRPr="007D6B66" w:rsidRDefault="00450E6B" w:rsidP="007D6B66">
                  <w:pPr>
                    <w:jc w:val="center"/>
                    <w:rPr>
                      <w:color w:val="000000"/>
                      <w:lang w:val="en-US"/>
                    </w:rPr>
                  </w:pPr>
                  <w:r w:rsidRPr="007D6B66">
                    <w:rPr>
                      <w:color w:val="000000"/>
                    </w:rPr>
                    <w:t>Не менее 1920 × 1080</w:t>
                  </w:r>
                </w:p>
              </w:tc>
            </w:tr>
            <w:tr w:rsidR="00696186" w:rsidRPr="007D6B66" w14:paraId="28F64356" w14:textId="77777777" w:rsidTr="00450E6B">
              <w:trPr>
                <w:cantSplit/>
                <w:trHeight w:val="278"/>
              </w:trPr>
              <w:tc>
                <w:tcPr>
                  <w:tcW w:w="539" w:type="dxa"/>
                  <w:shd w:val="clear" w:color="000000" w:fill="FFFFFF"/>
                  <w:vAlign w:val="center"/>
                </w:tcPr>
                <w:p w14:paraId="09540778"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77AF47EE" w14:textId="77777777" w:rsidR="00696186" w:rsidRPr="007D6B66" w:rsidRDefault="00696186" w:rsidP="007D6B66">
                  <w:pPr>
                    <w:rPr>
                      <w:color w:val="000000"/>
                    </w:rPr>
                  </w:pPr>
                  <w:r w:rsidRPr="007D6B66">
                    <w:rPr>
                      <w:color w:val="000000"/>
                    </w:rPr>
                    <w:t>Количество ядер процессора</w:t>
                  </w:r>
                </w:p>
              </w:tc>
              <w:tc>
                <w:tcPr>
                  <w:tcW w:w="2092" w:type="dxa"/>
                  <w:shd w:val="clear" w:color="000000" w:fill="FFFFFF"/>
                  <w:vAlign w:val="center"/>
                </w:tcPr>
                <w:p w14:paraId="1A675E4A" w14:textId="77777777" w:rsidR="00696186" w:rsidRPr="007D6B66" w:rsidRDefault="00696186" w:rsidP="007D6B66">
                  <w:pPr>
                    <w:jc w:val="center"/>
                    <w:rPr>
                      <w:color w:val="000000"/>
                    </w:rPr>
                  </w:pPr>
                  <w:r w:rsidRPr="007D6B66">
                    <w:rPr>
                      <w:color w:val="000000"/>
                    </w:rPr>
                    <w:t>Штука</w:t>
                  </w:r>
                </w:p>
              </w:tc>
              <w:tc>
                <w:tcPr>
                  <w:tcW w:w="2446" w:type="dxa"/>
                  <w:shd w:val="clear" w:color="000000" w:fill="FFFFFF"/>
                  <w:vAlign w:val="center"/>
                </w:tcPr>
                <w:p w14:paraId="0A98F4DC" w14:textId="77777777" w:rsidR="00696186" w:rsidRPr="007D6B66" w:rsidRDefault="00F65746" w:rsidP="007D6B66">
                  <w:pPr>
                    <w:jc w:val="center"/>
                    <w:rPr>
                      <w:color w:val="000000"/>
                      <w:lang w:val="en-US"/>
                    </w:rPr>
                  </w:pPr>
                  <w:r w:rsidRPr="007D6B66">
                    <w:rPr>
                      <w:color w:val="000000"/>
                    </w:rPr>
                    <w:t>Не менее 4</w:t>
                  </w:r>
                </w:p>
              </w:tc>
            </w:tr>
            <w:tr w:rsidR="00696186" w:rsidRPr="007D6B66" w14:paraId="00B64A80" w14:textId="77777777" w:rsidTr="00450E6B">
              <w:trPr>
                <w:cantSplit/>
                <w:trHeight w:val="278"/>
              </w:trPr>
              <w:tc>
                <w:tcPr>
                  <w:tcW w:w="539" w:type="dxa"/>
                  <w:shd w:val="clear" w:color="000000" w:fill="FFFFFF"/>
                  <w:vAlign w:val="center"/>
                </w:tcPr>
                <w:p w14:paraId="0A82028D"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38A89990" w14:textId="77777777" w:rsidR="00696186" w:rsidRPr="007D6B66" w:rsidRDefault="00696186" w:rsidP="007D6B66">
                  <w:pPr>
                    <w:rPr>
                      <w:color w:val="000000"/>
                    </w:rPr>
                  </w:pPr>
                  <w:r w:rsidRPr="007D6B66">
                    <w:rPr>
                      <w:color w:val="000000"/>
                    </w:rPr>
                    <w:t>Объем накопителя SSD</w:t>
                  </w:r>
                </w:p>
              </w:tc>
              <w:tc>
                <w:tcPr>
                  <w:tcW w:w="2092" w:type="dxa"/>
                  <w:shd w:val="clear" w:color="000000" w:fill="FFFFFF"/>
                  <w:vAlign w:val="center"/>
                </w:tcPr>
                <w:p w14:paraId="371807F3" w14:textId="77777777" w:rsidR="00696186" w:rsidRPr="007D6B66" w:rsidRDefault="00696186" w:rsidP="007D6B66">
                  <w:pPr>
                    <w:jc w:val="center"/>
                    <w:rPr>
                      <w:color w:val="000000"/>
                    </w:rPr>
                  </w:pPr>
                  <w:r w:rsidRPr="007D6B66">
                    <w:rPr>
                      <w:color w:val="000000"/>
                    </w:rPr>
                    <w:t>Гигабайт</w:t>
                  </w:r>
                </w:p>
              </w:tc>
              <w:tc>
                <w:tcPr>
                  <w:tcW w:w="2446" w:type="dxa"/>
                  <w:shd w:val="clear" w:color="000000" w:fill="FFFFFF"/>
                  <w:vAlign w:val="center"/>
                </w:tcPr>
                <w:p w14:paraId="2FF5B890" w14:textId="77777777" w:rsidR="00696186" w:rsidRPr="007D6B66" w:rsidRDefault="00F65746" w:rsidP="007D6B66">
                  <w:pPr>
                    <w:jc w:val="center"/>
                    <w:rPr>
                      <w:color w:val="000000"/>
                    </w:rPr>
                  </w:pPr>
                  <w:r w:rsidRPr="007D6B66">
                    <w:rPr>
                      <w:color w:val="000000"/>
                    </w:rPr>
                    <w:t>Не менее 256</w:t>
                  </w:r>
                </w:p>
              </w:tc>
            </w:tr>
            <w:tr w:rsidR="00696186" w:rsidRPr="007D6B66" w14:paraId="22EED0BD" w14:textId="77777777" w:rsidTr="00450E6B">
              <w:trPr>
                <w:cantSplit/>
                <w:trHeight w:val="278"/>
              </w:trPr>
              <w:tc>
                <w:tcPr>
                  <w:tcW w:w="539" w:type="dxa"/>
                  <w:shd w:val="clear" w:color="000000" w:fill="FFFFFF"/>
                  <w:vAlign w:val="center"/>
                </w:tcPr>
                <w:p w14:paraId="6C54D056"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0CC96A28" w14:textId="77777777" w:rsidR="00696186" w:rsidRPr="007D6B66" w:rsidRDefault="00696186" w:rsidP="007D6B66">
                  <w:pPr>
                    <w:rPr>
                      <w:color w:val="000000"/>
                    </w:rPr>
                  </w:pPr>
                  <w:r w:rsidRPr="007D6B66">
                    <w:rPr>
                      <w:color w:val="000000"/>
                    </w:rPr>
                    <w:t>Тип оперативной памяти</w:t>
                  </w:r>
                </w:p>
              </w:tc>
              <w:tc>
                <w:tcPr>
                  <w:tcW w:w="2092" w:type="dxa"/>
                  <w:shd w:val="clear" w:color="000000" w:fill="FFFFFF"/>
                  <w:vAlign w:val="center"/>
                </w:tcPr>
                <w:p w14:paraId="25FA49BD" w14:textId="77777777" w:rsidR="00696186" w:rsidRPr="007D6B66" w:rsidRDefault="00696186" w:rsidP="007D6B66">
                  <w:pPr>
                    <w:jc w:val="center"/>
                    <w:rPr>
                      <w:color w:val="000000"/>
                    </w:rPr>
                  </w:pPr>
                  <w:r w:rsidRPr="007D6B66">
                    <w:t>—</w:t>
                  </w:r>
                </w:p>
              </w:tc>
              <w:tc>
                <w:tcPr>
                  <w:tcW w:w="2446" w:type="dxa"/>
                  <w:shd w:val="clear" w:color="000000" w:fill="FFFFFF"/>
                  <w:vAlign w:val="center"/>
                </w:tcPr>
                <w:p w14:paraId="0DEB9CE6" w14:textId="77777777" w:rsidR="00696186" w:rsidRPr="007D6B66" w:rsidRDefault="00185912" w:rsidP="007D6B66">
                  <w:pPr>
                    <w:jc w:val="center"/>
                    <w:rPr>
                      <w:color w:val="000000"/>
                      <w:lang w:val="en-US"/>
                    </w:rPr>
                  </w:pPr>
                  <w:r w:rsidRPr="007D6B66">
                    <w:rPr>
                      <w:color w:val="000000"/>
                    </w:rPr>
                    <w:t>DDR4 или более современный</w:t>
                  </w:r>
                </w:p>
              </w:tc>
            </w:tr>
            <w:tr w:rsidR="00696186" w:rsidRPr="007D6B66" w14:paraId="0844F346" w14:textId="77777777" w:rsidTr="00450E6B">
              <w:trPr>
                <w:cantSplit/>
                <w:trHeight w:val="278"/>
              </w:trPr>
              <w:tc>
                <w:tcPr>
                  <w:tcW w:w="539" w:type="dxa"/>
                  <w:shd w:val="clear" w:color="000000" w:fill="FFFFFF"/>
                  <w:vAlign w:val="center"/>
                </w:tcPr>
                <w:p w14:paraId="3ECAAA71"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val="en-US" w:eastAsia="ru-RU"/>
                    </w:rPr>
                  </w:pPr>
                </w:p>
              </w:tc>
              <w:tc>
                <w:tcPr>
                  <w:tcW w:w="3981" w:type="dxa"/>
                  <w:shd w:val="clear" w:color="000000" w:fill="FFFFFF"/>
                  <w:vAlign w:val="center"/>
                </w:tcPr>
                <w:p w14:paraId="7FF98B56" w14:textId="77777777" w:rsidR="00696186" w:rsidRPr="007D6B66" w:rsidRDefault="00696186" w:rsidP="007D6B66">
                  <w:pPr>
                    <w:rPr>
                      <w:color w:val="000000"/>
                    </w:rPr>
                  </w:pPr>
                  <w:r w:rsidRPr="007D6B66">
                    <w:rPr>
                      <w:color w:val="000000"/>
                    </w:rPr>
                    <w:t>Беспроводная связь</w:t>
                  </w:r>
                </w:p>
              </w:tc>
              <w:tc>
                <w:tcPr>
                  <w:tcW w:w="2092" w:type="dxa"/>
                  <w:shd w:val="clear" w:color="000000" w:fill="FFFFFF"/>
                  <w:vAlign w:val="center"/>
                </w:tcPr>
                <w:p w14:paraId="23635DBA" w14:textId="77777777" w:rsidR="00696186" w:rsidRPr="007D6B66" w:rsidRDefault="00696186" w:rsidP="007D6B66">
                  <w:pPr>
                    <w:jc w:val="center"/>
                    <w:rPr>
                      <w:color w:val="000000"/>
                    </w:rPr>
                  </w:pPr>
                  <w:r w:rsidRPr="007D6B66">
                    <w:t>—</w:t>
                  </w:r>
                </w:p>
              </w:tc>
              <w:tc>
                <w:tcPr>
                  <w:tcW w:w="2446" w:type="dxa"/>
                  <w:shd w:val="clear" w:color="000000" w:fill="FFFFFF"/>
                  <w:vAlign w:val="center"/>
                </w:tcPr>
                <w:p w14:paraId="360F693C" w14:textId="77777777" w:rsidR="00696186" w:rsidRPr="007D6B66" w:rsidRDefault="00696186" w:rsidP="007D6B66">
                  <w:pPr>
                    <w:jc w:val="center"/>
                    <w:rPr>
                      <w:color w:val="000000"/>
                    </w:rPr>
                  </w:pPr>
                  <w:r w:rsidRPr="007D6B66">
                    <w:rPr>
                      <w:color w:val="000000"/>
                    </w:rPr>
                    <w:t xml:space="preserve">Bluetooth 5.0 или выше; </w:t>
                  </w:r>
                  <w:proofErr w:type="spellStart"/>
                  <w:r w:rsidRPr="007D6B66">
                    <w:rPr>
                      <w:color w:val="000000"/>
                    </w:rPr>
                    <w:t>Wi</w:t>
                  </w:r>
                  <w:proofErr w:type="spellEnd"/>
                  <w:r w:rsidRPr="007D6B66">
                    <w:rPr>
                      <w:color w:val="000000"/>
                    </w:rPr>
                    <w:t>-Fi 802.11a/b/g/n/</w:t>
                  </w:r>
                  <w:proofErr w:type="spellStart"/>
                  <w:r w:rsidRPr="007D6B66">
                    <w:rPr>
                      <w:color w:val="000000"/>
                    </w:rPr>
                    <w:t>ac</w:t>
                  </w:r>
                  <w:proofErr w:type="spellEnd"/>
                  <w:r w:rsidRPr="007D6B66">
                    <w:rPr>
                      <w:color w:val="000000"/>
                    </w:rPr>
                    <w:t xml:space="preserve"> или более современные совместимые стандарты</w:t>
                  </w:r>
                </w:p>
              </w:tc>
            </w:tr>
            <w:tr w:rsidR="00696186" w:rsidRPr="007D6B66" w14:paraId="6E9CE099" w14:textId="77777777" w:rsidTr="00450E6B">
              <w:trPr>
                <w:cantSplit/>
                <w:trHeight w:val="278"/>
              </w:trPr>
              <w:tc>
                <w:tcPr>
                  <w:tcW w:w="539" w:type="dxa"/>
                  <w:shd w:val="clear" w:color="000000" w:fill="FFFFFF"/>
                  <w:vAlign w:val="center"/>
                </w:tcPr>
                <w:p w14:paraId="58357B0D"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16BE8B86" w14:textId="77777777" w:rsidR="00696186" w:rsidRPr="007D6B66" w:rsidRDefault="009E0C40" w:rsidP="007D6B66">
                  <w:pPr>
                    <w:rPr>
                      <w:color w:val="000000"/>
                    </w:rPr>
                  </w:pPr>
                  <w:r w:rsidRPr="007D6B66">
                    <w:rPr>
                      <w:color w:val="000000"/>
                    </w:rPr>
                    <w:t xml:space="preserve">Встроенный выходной </w:t>
                  </w:r>
                  <w:proofErr w:type="spellStart"/>
                  <w:r w:rsidRPr="007D6B66">
                    <w:rPr>
                      <w:color w:val="000000"/>
                    </w:rPr>
                    <w:t>видеоразъем</w:t>
                  </w:r>
                  <w:proofErr w:type="spellEnd"/>
                  <w:r w:rsidRPr="007D6B66">
                    <w:rPr>
                      <w:color w:val="000000"/>
                    </w:rPr>
                    <w:t xml:space="preserve"> HDMI</w:t>
                  </w:r>
                </w:p>
              </w:tc>
              <w:tc>
                <w:tcPr>
                  <w:tcW w:w="2092" w:type="dxa"/>
                  <w:shd w:val="clear" w:color="000000" w:fill="FFFFFF"/>
                  <w:vAlign w:val="center"/>
                </w:tcPr>
                <w:p w14:paraId="26FB5971" w14:textId="77777777" w:rsidR="00696186" w:rsidRPr="007D6B66" w:rsidRDefault="00696186" w:rsidP="007D6B66">
                  <w:pPr>
                    <w:jc w:val="center"/>
                    <w:rPr>
                      <w:color w:val="000000"/>
                    </w:rPr>
                  </w:pPr>
                  <w:r w:rsidRPr="007D6B66">
                    <w:t>—</w:t>
                  </w:r>
                </w:p>
              </w:tc>
              <w:tc>
                <w:tcPr>
                  <w:tcW w:w="2446" w:type="dxa"/>
                  <w:shd w:val="clear" w:color="000000" w:fill="FFFFFF"/>
                  <w:vAlign w:val="center"/>
                </w:tcPr>
                <w:p w14:paraId="13A2FBA7" w14:textId="77777777" w:rsidR="00696186" w:rsidRPr="007D6B66" w:rsidRDefault="009162BA" w:rsidP="007D6B66">
                  <w:pPr>
                    <w:jc w:val="center"/>
                    <w:rPr>
                      <w:color w:val="000000"/>
                    </w:rPr>
                  </w:pPr>
                  <w:r w:rsidRPr="007D6B66">
                    <w:rPr>
                      <w:color w:val="000000"/>
                    </w:rPr>
                    <w:t>Наличие; версия 1.4 или выше</w:t>
                  </w:r>
                </w:p>
              </w:tc>
            </w:tr>
            <w:tr w:rsidR="00696186" w:rsidRPr="007D6B66" w14:paraId="1E732CEE" w14:textId="77777777" w:rsidTr="00450E6B">
              <w:trPr>
                <w:cantSplit/>
                <w:trHeight w:val="278"/>
              </w:trPr>
              <w:tc>
                <w:tcPr>
                  <w:tcW w:w="539" w:type="dxa"/>
                  <w:shd w:val="clear" w:color="000000" w:fill="FFFFFF"/>
                  <w:vAlign w:val="center"/>
                </w:tcPr>
                <w:p w14:paraId="136150DC"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1767C464" w14:textId="77777777" w:rsidR="00696186" w:rsidRPr="007D6B66" w:rsidRDefault="00B25FDE" w:rsidP="007D6B66">
                  <w:pPr>
                    <w:rPr>
                      <w:color w:val="000000"/>
                    </w:rPr>
                  </w:pPr>
                  <w:r w:rsidRPr="007D6B66">
                    <w:rPr>
                      <w:color w:val="000000"/>
                    </w:rPr>
                    <w:t>Разрешение веб-камеры</w:t>
                  </w:r>
                </w:p>
              </w:tc>
              <w:tc>
                <w:tcPr>
                  <w:tcW w:w="2092" w:type="dxa"/>
                  <w:shd w:val="clear" w:color="000000" w:fill="FFFFFF"/>
                  <w:vAlign w:val="center"/>
                </w:tcPr>
                <w:p w14:paraId="02E5FA36" w14:textId="77777777" w:rsidR="00696186" w:rsidRPr="007D6B66" w:rsidRDefault="00B25FDE" w:rsidP="007D6B66">
                  <w:pPr>
                    <w:jc w:val="center"/>
                    <w:rPr>
                      <w:color w:val="000000"/>
                    </w:rPr>
                  </w:pPr>
                  <w:r w:rsidRPr="007D6B66">
                    <w:rPr>
                      <w:color w:val="000000"/>
                    </w:rPr>
                    <w:t>Мегапиксель</w:t>
                  </w:r>
                </w:p>
              </w:tc>
              <w:tc>
                <w:tcPr>
                  <w:tcW w:w="2446" w:type="dxa"/>
                  <w:shd w:val="clear" w:color="000000" w:fill="FFFFFF"/>
                  <w:vAlign w:val="center"/>
                </w:tcPr>
                <w:p w14:paraId="4BBCA0D7" w14:textId="77777777" w:rsidR="00696186" w:rsidRPr="007D6B66" w:rsidRDefault="00F65746" w:rsidP="007D6B66">
                  <w:pPr>
                    <w:jc w:val="center"/>
                    <w:rPr>
                      <w:color w:val="000000"/>
                      <w:lang w:val="en-US"/>
                    </w:rPr>
                  </w:pPr>
                  <w:r w:rsidRPr="007D6B66">
                    <w:rPr>
                      <w:color w:val="000000"/>
                    </w:rPr>
                    <w:t>Не менее 3</w:t>
                  </w:r>
                </w:p>
              </w:tc>
            </w:tr>
            <w:tr w:rsidR="00696186" w:rsidRPr="007D6B66" w14:paraId="0B49AD99" w14:textId="77777777" w:rsidTr="00450E6B">
              <w:trPr>
                <w:cantSplit/>
                <w:trHeight w:val="278"/>
              </w:trPr>
              <w:tc>
                <w:tcPr>
                  <w:tcW w:w="539" w:type="dxa"/>
                  <w:shd w:val="clear" w:color="000000" w:fill="FFFFFF"/>
                  <w:vAlign w:val="center"/>
                </w:tcPr>
                <w:p w14:paraId="438F6241"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6EB92F80" w14:textId="77777777" w:rsidR="00696186" w:rsidRPr="007D6B66" w:rsidRDefault="00696186" w:rsidP="007D6B66">
                  <w:pPr>
                    <w:rPr>
                      <w:color w:val="000000"/>
                    </w:rPr>
                  </w:pPr>
                  <w:r w:rsidRPr="007D6B66">
                    <w:rPr>
                      <w:color w:val="000000"/>
                    </w:rPr>
                    <w:t>Количество потоков процессора</w:t>
                  </w:r>
                </w:p>
              </w:tc>
              <w:tc>
                <w:tcPr>
                  <w:tcW w:w="2092" w:type="dxa"/>
                  <w:shd w:val="clear" w:color="000000" w:fill="FFFFFF"/>
                  <w:vAlign w:val="center"/>
                </w:tcPr>
                <w:p w14:paraId="5160442D" w14:textId="77777777" w:rsidR="00696186" w:rsidRPr="007D6B66" w:rsidRDefault="00696186" w:rsidP="007D6B66">
                  <w:pPr>
                    <w:jc w:val="center"/>
                    <w:rPr>
                      <w:color w:val="000000"/>
                    </w:rPr>
                  </w:pPr>
                  <w:r w:rsidRPr="007D6B66">
                    <w:rPr>
                      <w:color w:val="000000"/>
                    </w:rPr>
                    <w:t>Штука</w:t>
                  </w:r>
                </w:p>
              </w:tc>
              <w:tc>
                <w:tcPr>
                  <w:tcW w:w="2446" w:type="dxa"/>
                  <w:shd w:val="clear" w:color="000000" w:fill="FFFFFF"/>
                  <w:vAlign w:val="center"/>
                </w:tcPr>
                <w:p w14:paraId="752443CB" w14:textId="77777777" w:rsidR="00696186" w:rsidRPr="007D6B66" w:rsidRDefault="00F65746" w:rsidP="007D6B66">
                  <w:pPr>
                    <w:jc w:val="center"/>
                    <w:rPr>
                      <w:color w:val="000000"/>
                      <w:lang w:val="en-US"/>
                    </w:rPr>
                  </w:pPr>
                  <w:r w:rsidRPr="007D6B66">
                    <w:rPr>
                      <w:color w:val="000000"/>
                    </w:rPr>
                    <w:t>Не менее 8</w:t>
                  </w:r>
                </w:p>
              </w:tc>
            </w:tr>
            <w:tr w:rsidR="00696186" w:rsidRPr="007D6B66" w14:paraId="23631660" w14:textId="77777777" w:rsidTr="00450E6B">
              <w:trPr>
                <w:cantSplit/>
                <w:trHeight w:val="278"/>
              </w:trPr>
              <w:tc>
                <w:tcPr>
                  <w:tcW w:w="539" w:type="dxa"/>
                  <w:shd w:val="clear" w:color="000000" w:fill="FFFFFF"/>
                  <w:vAlign w:val="center"/>
                </w:tcPr>
                <w:p w14:paraId="24957AF5"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159AE192" w14:textId="77777777" w:rsidR="00696186" w:rsidRPr="007D6B66" w:rsidRDefault="00696186" w:rsidP="007D6B66">
                  <w:pPr>
                    <w:rPr>
                      <w:color w:val="000000"/>
                    </w:rPr>
                  </w:pPr>
                  <w:r w:rsidRPr="007D6B66">
                    <w:rPr>
                      <w:color w:val="000000"/>
                    </w:rPr>
                    <w:t>Тип матрицы экрана</w:t>
                  </w:r>
                </w:p>
              </w:tc>
              <w:tc>
                <w:tcPr>
                  <w:tcW w:w="2092" w:type="dxa"/>
                  <w:shd w:val="clear" w:color="000000" w:fill="FFFFFF"/>
                  <w:vAlign w:val="center"/>
                </w:tcPr>
                <w:p w14:paraId="71CC6C56" w14:textId="77777777" w:rsidR="00696186" w:rsidRPr="007D6B66" w:rsidRDefault="00696186" w:rsidP="007D6B66">
                  <w:pPr>
                    <w:jc w:val="center"/>
                    <w:rPr>
                      <w:color w:val="000000"/>
                    </w:rPr>
                  </w:pPr>
                  <w:r w:rsidRPr="007D6B66">
                    <w:rPr>
                      <w:color w:val="000000"/>
                    </w:rPr>
                    <w:t>—</w:t>
                  </w:r>
                </w:p>
              </w:tc>
              <w:tc>
                <w:tcPr>
                  <w:tcW w:w="2446" w:type="dxa"/>
                  <w:shd w:val="clear" w:color="000000" w:fill="FFFFFF"/>
                  <w:vAlign w:val="center"/>
                </w:tcPr>
                <w:p w14:paraId="4A651853" w14:textId="77777777" w:rsidR="00696186" w:rsidRPr="007D6B66" w:rsidRDefault="00F65746" w:rsidP="007D6B66">
                  <w:pPr>
                    <w:jc w:val="center"/>
                    <w:rPr>
                      <w:color w:val="000000"/>
                    </w:rPr>
                  </w:pPr>
                  <w:r w:rsidRPr="007D6B66">
                    <w:rPr>
                      <w:color w:val="000000"/>
                      <w:highlight w:val="yellow"/>
                    </w:rPr>
                    <w:t>IPS либо другая матрица с углами обзора по горизонтали и вертикали не менее 178°</w:t>
                  </w:r>
                </w:p>
              </w:tc>
            </w:tr>
            <w:tr w:rsidR="00696186" w:rsidRPr="007D6B66" w14:paraId="1AC66BC8" w14:textId="77777777" w:rsidTr="00450E6B">
              <w:trPr>
                <w:cantSplit/>
                <w:trHeight w:val="278"/>
              </w:trPr>
              <w:tc>
                <w:tcPr>
                  <w:tcW w:w="539" w:type="dxa"/>
                  <w:shd w:val="clear" w:color="000000" w:fill="FFFFFF"/>
                  <w:vAlign w:val="center"/>
                </w:tcPr>
                <w:p w14:paraId="2B5E1BC5"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545C2590" w14:textId="77777777" w:rsidR="00696186" w:rsidRPr="007D6B66" w:rsidRDefault="00696186" w:rsidP="007D6B66">
                  <w:pPr>
                    <w:rPr>
                      <w:color w:val="000000"/>
                    </w:rPr>
                  </w:pPr>
                  <w:r w:rsidRPr="007D6B66">
                    <w:rPr>
                      <w:color w:val="000000"/>
                    </w:rPr>
                    <w:t>Объем установленной оперативной памяти</w:t>
                  </w:r>
                </w:p>
              </w:tc>
              <w:tc>
                <w:tcPr>
                  <w:tcW w:w="2092" w:type="dxa"/>
                  <w:shd w:val="clear" w:color="000000" w:fill="FFFFFF"/>
                  <w:vAlign w:val="center"/>
                </w:tcPr>
                <w:p w14:paraId="6E19ECB6" w14:textId="77777777" w:rsidR="00696186" w:rsidRPr="007D6B66" w:rsidRDefault="00696186" w:rsidP="007D6B66">
                  <w:pPr>
                    <w:jc w:val="center"/>
                    <w:rPr>
                      <w:color w:val="000000"/>
                    </w:rPr>
                  </w:pPr>
                  <w:r w:rsidRPr="007D6B66">
                    <w:rPr>
                      <w:color w:val="000000"/>
                    </w:rPr>
                    <w:t>Гигабайт</w:t>
                  </w:r>
                </w:p>
              </w:tc>
              <w:tc>
                <w:tcPr>
                  <w:tcW w:w="2446" w:type="dxa"/>
                  <w:shd w:val="clear" w:color="000000" w:fill="FFFFFF"/>
                  <w:vAlign w:val="center"/>
                </w:tcPr>
                <w:p w14:paraId="739AF56E" w14:textId="77777777" w:rsidR="00696186" w:rsidRPr="007D6B66" w:rsidRDefault="00F65746" w:rsidP="007D6B66">
                  <w:pPr>
                    <w:jc w:val="center"/>
                    <w:rPr>
                      <w:color w:val="000000"/>
                    </w:rPr>
                  </w:pPr>
                  <w:r w:rsidRPr="007D6B66">
                    <w:rPr>
                      <w:color w:val="000000"/>
                    </w:rPr>
                    <w:t xml:space="preserve">Не менее </w:t>
                  </w:r>
                  <w:r w:rsidR="00185912" w:rsidRPr="007D6B66">
                    <w:rPr>
                      <w:color w:val="000000"/>
                    </w:rPr>
                    <w:t>8</w:t>
                  </w:r>
                </w:p>
              </w:tc>
            </w:tr>
            <w:tr w:rsidR="00696186" w:rsidRPr="007D6B66" w14:paraId="1188E1F7" w14:textId="77777777" w:rsidTr="00450E6B">
              <w:trPr>
                <w:cantSplit/>
                <w:trHeight w:val="278"/>
              </w:trPr>
              <w:tc>
                <w:tcPr>
                  <w:tcW w:w="539" w:type="dxa"/>
                  <w:shd w:val="clear" w:color="000000" w:fill="FFFFFF"/>
                  <w:vAlign w:val="center"/>
                </w:tcPr>
                <w:p w14:paraId="4921A402"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2A9DBE17" w14:textId="77777777" w:rsidR="00696186" w:rsidRPr="007D6B66" w:rsidRDefault="00696186" w:rsidP="007D6B66">
                  <w:pPr>
                    <w:rPr>
                      <w:color w:val="000000"/>
                    </w:rPr>
                  </w:pPr>
                  <w:r w:rsidRPr="007D6B66">
                    <w:rPr>
                      <w:color w:val="000000"/>
                    </w:rPr>
                    <w:t>Количество накопителей SSD в корпусе</w:t>
                  </w:r>
                </w:p>
              </w:tc>
              <w:tc>
                <w:tcPr>
                  <w:tcW w:w="2092" w:type="dxa"/>
                  <w:shd w:val="clear" w:color="000000" w:fill="FFFFFF"/>
                  <w:vAlign w:val="center"/>
                </w:tcPr>
                <w:p w14:paraId="00923846" w14:textId="77777777" w:rsidR="00696186" w:rsidRPr="007D6B66" w:rsidRDefault="00696186" w:rsidP="007D6B66">
                  <w:pPr>
                    <w:jc w:val="center"/>
                    <w:rPr>
                      <w:color w:val="000000"/>
                    </w:rPr>
                  </w:pPr>
                  <w:r w:rsidRPr="007D6B66">
                    <w:rPr>
                      <w:color w:val="000000"/>
                    </w:rPr>
                    <w:t>Штука</w:t>
                  </w:r>
                </w:p>
              </w:tc>
              <w:tc>
                <w:tcPr>
                  <w:tcW w:w="2446" w:type="dxa"/>
                  <w:shd w:val="clear" w:color="000000" w:fill="FFFFFF"/>
                  <w:vAlign w:val="center"/>
                </w:tcPr>
                <w:p w14:paraId="04858696" w14:textId="77777777" w:rsidR="00696186" w:rsidRPr="007D6B66" w:rsidRDefault="00F65746" w:rsidP="007D6B66">
                  <w:pPr>
                    <w:jc w:val="center"/>
                    <w:rPr>
                      <w:color w:val="000000"/>
                    </w:rPr>
                  </w:pPr>
                  <w:r w:rsidRPr="007D6B66">
                    <w:rPr>
                      <w:color w:val="000000"/>
                    </w:rPr>
                    <w:t>Не менее</w:t>
                  </w:r>
                  <w:r w:rsidR="00696186" w:rsidRPr="007D6B66">
                    <w:rPr>
                      <w:color w:val="000000"/>
                    </w:rPr>
                    <w:t xml:space="preserve"> 1</w:t>
                  </w:r>
                </w:p>
              </w:tc>
            </w:tr>
            <w:tr w:rsidR="00696186" w:rsidRPr="007D6B66" w14:paraId="01EC1749" w14:textId="77777777" w:rsidTr="00450E6B">
              <w:trPr>
                <w:cantSplit/>
                <w:trHeight w:val="278"/>
              </w:trPr>
              <w:tc>
                <w:tcPr>
                  <w:tcW w:w="539" w:type="dxa"/>
                  <w:shd w:val="clear" w:color="000000" w:fill="FFFFFF"/>
                  <w:vAlign w:val="center"/>
                </w:tcPr>
                <w:p w14:paraId="4B518BEA"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12718003" w14:textId="77777777" w:rsidR="00696186" w:rsidRPr="007D6B66" w:rsidRDefault="00696186" w:rsidP="007D6B66">
                  <w:pPr>
                    <w:rPr>
                      <w:color w:val="000000"/>
                    </w:rPr>
                  </w:pPr>
                  <w:r w:rsidRPr="007D6B66">
                    <w:rPr>
                      <w:color w:val="000000"/>
                    </w:rPr>
                    <w:t>Тактовая частота оперативной памяти</w:t>
                  </w:r>
                </w:p>
              </w:tc>
              <w:tc>
                <w:tcPr>
                  <w:tcW w:w="2092" w:type="dxa"/>
                  <w:shd w:val="clear" w:color="000000" w:fill="FFFFFF"/>
                  <w:vAlign w:val="center"/>
                </w:tcPr>
                <w:p w14:paraId="27489D47" w14:textId="77777777" w:rsidR="00696186" w:rsidRPr="007D6B66" w:rsidRDefault="00696186" w:rsidP="007D6B66">
                  <w:pPr>
                    <w:jc w:val="center"/>
                    <w:rPr>
                      <w:color w:val="000000"/>
                    </w:rPr>
                  </w:pPr>
                  <w:r w:rsidRPr="007D6B66">
                    <w:t>Мегагерц</w:t>
                  </w:r>
                </w:p>
              </w:tc>
              <w:tc>
                <w:tcPr>
                  <w:tcW w:w="2446" w:type="dxa"/>
                  <w:shd w:val="clear" w:color="000000" w:fill="FFFFFF"/>
                  <w:vAlign w:val="center"/>
                </w:tcPr>
                <w:p w14:paraId="27C66A63" w14:textId="77777777" w:rsidR="00696186" w:rsidRPr="007D6B66" w:rsidRDefault="00F65746" w:rsidP="007D6B66">
                  <w:pPr>
                    <w:jc w:val="center"/>
                    <w:rPr>
                      <w:color w:val="000000"/>
                    </w:rPr>
                  </w:pPr>
                  <w:r w:rsidRPr="007D6B66">
                    <w:rPr>
                      <w:color w:val="000000"/>
                    </w:rPr>
                    <w:t>Не менее 2400</w:t>
                  </w:r>
                </w:p>
              </w:tc>
            </w:tr>
            <w:tr w:rsidR="00696186" w:rsidRPr="007D6B66" w14:paraId="62A5D044" w14:textId="77777777" w:rsidTr="00450E6B">
              <w:trPr>
                <w:cantSplit/>
                <w:trHeight w:val="278"/>
              </w:trPr>
              <w:tc>
                <w:tcPr>
                  <w:tcW w:w="539" w:type="dxa"/>
                  <w:shd w:val="clear" w:color="000000" w:fill="FFFFFF"/>
                  <w:vAlign w:val="center"/>
                </w:tcPr>
                <w:p w14:paraId="5945EB4A"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6A605052" w14:textId="77777777" w:rsidR="00696186" w:rsidRPr="007D6B66" w:rsidRDefault="00696186" w:rsidP="007D6B66">
                  <w:pPr>
                    <w:rPr>
                      <w:color w:val="000000"/>
                    </w:rPr>
                  </w:pPr>
                  <w:r w:rsidRPr="007D6B66">
                    <w:rPr>
                      <w:color w:val="000000"/>
                    </w:rPr>
                    <w:t>Тип графического адаптера</w:t>
                  </w:r>
                </w:p>
              </w:tc>
              <w:tc>
                <w:tcPr>
                  <w:tcW w:w="2092" w:type="dxa"/>
                  <w:shd w:val="clear" w:color="000000" w:fill="FFFFFF"/>
                  <w:vAlign w:val="center"/>
                </w:tcPr>
                <w:p w14:paraId="0BF653DA" w14:textId="77777777" w:rsidR="00696186" w:rsidRPr="007D6B66" w:rsidRDefault="00696186" w:rsidP="007D6B66">
                  <w:pPr>
                    <w:jc w:val="center"/>
                    <w:rPr>
                      <w:color w:val="000000"/>
                    </w:rPr>
                  </w:pPr>
                  <w:r w:rsidRPr="007D6B66">
                    <w:t>—</w:t>
                  </w:r>
                </w:p>
              </w:tc>
              <w:tc>
                <w:tcPr>
                  <w:tcW w:w="2446" w:type="dxa"/>
                  <w:shd w:val="clear" w:color="000000" w:fill="FFFFFF"/>
                  <w:vAlign w:val="center"/>
                </w:tcPr>
                <w:p w14:paraId="03FB818E" w14:textId="77777777" w:rsidR="00696186" w:rsidRPr="007D6B66" w:rsidRDefault="00696186" w:rsidP="007D6B66">
                  <w:pPr>
                    <w:jc w:val="center"/>
                    <w:rPr>
                      <w:color w:val="000000"/>
                    </w:rPr>
                  </w:pPr>
                  <w:r w:rsidRPr="007D6B66">
                    <w:rPr>
                      <w:color w:val="000000"/>
                    </w:rPr>
                    <w:t>Встроенный или дискретный; поддержка разрешения не менее 1920 × 1080</w:t>
                  </w:r>
                </w:p>
              </w:tc>
            </w:tr>
            <w:tr w:rsidR="00696186" w:rsidRPr="007D6B66" w14:paraId="7CE58D8B" w14:textId="77777777" w:rsidTr="00450E6B">
              <w:trPr>
                <w:cantSplit/>
                <w:trHeight w:val="278"/>
              </w:trPr>
              <w:tc>
                <w:tcPr>
                  <w:tcW w:w="539" w:type="dxa"/>
                  <w:shd w:val="clear" w:color="000000" w:fill="FFFFFF"/>
                  <w:vAlign w:val="center"/>
                </w:tcPr>
                <w:p w14:paraId="0E33BCF0"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71E3FCCE" w14:textId="77777777" w:rsidR="00696186" w:rsidRPr="007D6B66" w:rsidRDefault="00696186" w:rsidP="007D6B66">
                  <w:pPr>
                    <w:rPr>
                      <w:color w:val="000000"/>
                    </w:rPr>
                  </w:pPr>
                  <w:r w:rsidRPr="007D6B66">
                    <w:rPr>
                      <w:color w:val="000000"/>
                    </w:rPr>
                    <w:t>Количество дополнительных портов USB Type-A версии 2.0 или выше</w:t>
                  </w:r>
                </w:p>
              </w:tc>
              <w:tc>
                <w:tcPr>
                  <w:tcW w:w="2092" w:type="dxa"/>
                  <w:shd w:val="clear" w:color="000000" w:fill="FFFFFF"/>
                  <w:vAlign w:val="center"/>
                </w:tcPr>
                <w:p w14:paraId="52665ED3" w14:textId="77777777" w:rsidR="00696186" w:rsidRPr="007D6B66" w:rsidRDefault="00696186" w:rsidP="007D6B66">
                  <w:pPr>
                    <w:jc w:val="center"/>
                    <w:rPr>
                      <w:color w:val="000000"/>
                    </w:rPr>
                  </w:pPr>
                  <w:r w:rsidRPr="007D6B66">
                    <w:rPr>
                      <w:color w:val="000000"/>
                    </w:rPr>
                    <w:t>Штука</w:t>
                  </w:r>
                </w:p>
              </w:tc>
              <w:tc>
                <w:tcPr>
                  <w:tcW w:w="2446" w:type="dxa"/>
                  <w:shd w:val="clear" w:color="000000" w:fill="FFFFFF"/>
                  <w:vAlign w:val="center"/>
                </w:tcPr>
                <w:p w14:paraId="3C50A563" w14:textId="77777777" w:rsidR="00696186" w:rsidRPr="007D6B66" w:rsidRDefault="00F65746" w:rsidP="007D6B66">
                  <w:pPr>
                    <w:jc w:val="center"/>
                    <w:rPr>
                      <w:color w:val="000000"/>
                    </w:rPr>
                  </w:pPr>
                  <w:r w:rsidRPr="007D6B66">
                    <w:rPr>
                      <w:color w:val="000000"/>
                    </w:rPr>
                    <w:t>Не менее 4</w:t>
                  </w:r>
                </w:p>
              </w:tc>
            </w:tr>
            <w:tr w:rsidR="00696186" w:rsidRPr="007D6B66" w14:paraId="0EB040F7" w14:textId="77777777" w:rsidTr="00450E6B">
              <w:trPr>
                <w:cantSplit/>
                <w:trHeight w:val="278"/>
              </w:trPr>
              <w:tc>
                <w:tcPr>
                  <w:tcW w:w="539" w:type="dxa"/>
                  <w:shd w:val="clear" w:color="000000" w:fill="FFFFFF"/>
                  <w:vAlign w:val="center"/>
                </w:tcPr>
                <w:p w14:paraId="0D7411BF"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38D996CB" w14:textId="77777777" w:rsidR="00696186" w:rsidRPr="007D6B66" w:rsidRDefault="009162BA" w:rsidP="007D6B66">
                  <w:pPr>
                    <w:rPr>
                      <w:color w:val="000000"/>
                    </w:rPr>
                  </w:pPr>
                  <w:r w:rsidRPr="007D6B66">
                    <w:rPr>
                      <w:color w:val="000000"/>
                    </w:rPr>
                    <w:t>Разъемы для наушников и микрофона</w:t>
                  </w:r>
                </w:p>
              </w:tc>
              <w:tc>
                <w:tcPr>
                  <w:tcW w:w="2092" w:type="dxa"/>
                  <w:shd w:val="clear" w:color="000000" w:fill="FFFFFF"/>
                  <w:vAlign w:val="center"/>
                </w:tcPr>
                <w:p w14:paraId="0E7AAB63" w14:textId="77777777" w:rsidR="00696186" w:rsidRPr="007D6B66" w:rsidRDefault="00696186" w:rsidP="007D6B66">
                  <w:pPr>
                    <w:jc w:val="center"/>
                    <w:rPr>
                      <w:color w:val="000000"/>
                    </w:rPr>
                  </w:pPr>
                  <w:r w:rsidRPr="007D6B66">
                    <w:t>—</w:t>
                  </w:r>
                </w:p>
              </w:tc>
              <w:tc>
                <w:tcPr>
                  <w:tcW w:w="2446" w:type="dxa"/>
                  <w:shd w:val="clear" w:color="000000" w:fill="FFFFFF"/>
                  <w:vAlign w:val="center"/>
                </w:tcPr>
                <w:p w14:paraId="130DACF0" w14:textId="77777777" w:rsidR="00696186" w:rsidRPr="007D6B66" w:rsidRDefault="009162BA" w:rsidP="007D6B66">
                  <w:pPr>
                    <w:jc w:val="center"/>
                    <w:rPr>
                      <w:color w:val="000000"/>
                    </w:rPr>
                  </w:pPr>
                  <w:r w:rsidRPr="007D6B66">
                    <w:rPr>
                      <w:color w:val="000000"/>
                    </w:rPr>
                    <w:t>Наличие</w:t>
                  </w:r>
                </w:p>
              </w:tc>
            </w:tr>
            <w:tr w:rsidR="00696186" w:rsidRPr="007D6B66" w14:paraId="0896548D" w14:textId="77777777" w:rsidTr="00450E6B">
              <w:trPr>
                <w:cantSplit/>
                <w:trHeight w:val="278"/>
              </w:trPr>
              <w:tc>
                <w:tcPr>
                  <w:tcW w:w="539" w:type="dxa"/>
                  <w:shd w:val="clear" w:color="000000" w:fill="FFFFFF"/>
                  <w:vAlign w:val="center"/>
                </w:tcPr>
                <w:p w14:paraId="1AB90C0A"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480F99F9" w14:textId="77777777" w:rsidR="00696186" w:rsidRPr="007D6B66" w:rsidRDefault="009162BA" w:rsidP="007D6B66">
                  <w:pPr>
                    <w:rPr>
                      <w:color w:val="000000"/>
                      <w:lang w:val="en-US"/>
                    </w:rPr>
                  </w:pPr>
                  <w:r w:rsidRPr="007D6B66">
                    <w:rPr>
                      <w:color w:val="000000"/>
                    </w:rPr>
                    <w:t>Порт Ethernet RJ45</w:t>
                  </w:r>
                </w:p>
              </w:tc>
              <w:tc>
                <w:tcPr>
                  <w:tcW w:w="2092" w:type="dxa"/>
                  <w:shd w:val="clear" w:color="000000" w:fill="FFFFFF"/>
                  <w:vAlign w:val="center"/>
                </w:tcPr>
                <w:p w14:paraId="1992C418" w14:textId="77777777" w:rsidR="00696186" w:rsidRPr="007D6B66" w:rsidRDefault="00696186" w:rsidP="007D6B66">
                  <w:pPr>
                    <w:jc w:val="center"/>
                    <w:rPr>
                      <w:color w:val="000000"/>
                      <w:lang w:val="en-US"/>
                    </w:rPr>
                  </w:pPr>
                  <w:r w:rsidRPr="007D6B66">
                    <w:t>—</w:t>
                  </w:r>
                </w:p>
              </w:tc>
              <w:tc>
                <w:tcPr>
                  <w:tcW w:w="2446" w:type="dxa"/>
                  <w:shd w:val="clear" w:color="000000" w:fill="FFFFFF"/>
                  <w:vAlign w:val="center"/>
                </w:tcPr>
                <w:p w14:paraId="2E799001" w14:textId="77777777" w:rsidR="00696186" w:rsidRPr="007D6B66" w:rsidRDefault="009162BA" w:rsidP="007D6B66">
                  <w:pPr>
                    <w:jc w:val="center"/>
                    <w:rPr>
                      <w:color w:val="000000"/>
                    </w:rPr>
                  </w:pPr>
                  <w:r w:rsidRPr="007D6B66">
                    <w:rPr>
                      <w:color w:val="000000"/>
                    </w:rPr>
                    <w:t>Наличие; скорость не менее 1 Гбит/с</w:t>
                  </w:r>
                </w:p>
              </w:tc>
            </w:tr>
            <w:tr w:rsidR="00696186" w:rsidRPr="007D6B66" w14:paraId="51ED8DB8" w14:textId="77777777" w:rsidTr="00450E6B">
              <w:trPr>
                <w:cantSplit/>
                <w:trHeight w:val="278"/>
              </w:trPr>
              <w:tc>
                <w:tcPr>
                  <w:tcW w:w="539" w:type="dxa"/>
                  <w:shd w:val="clear" w:color="000000" w:fill="FFFFFF"/>
                  <w:vAlign w:val="center"/>
                </w:tcPr>
                <w:p w14:paraId="0A366511"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63CFE75C" w14:textId="77777777" w:rsidR="00696186" w:rsidRPr="007D6B66" w:rsidRDefault="009162BA" w:rsidP="007D6B66">
                  <w:pPr>
                    <w:rPr>
                      <w:color w:val="000000"/>
                    </w:rPr>
                  </w:pPr>
                  <w:r w:rsidRPr="007D6B66">
                    <w:rPr>
                      <w:color w:val="000000"/>
                    </w:rPr>
                    <w:t xml:space="preserve">Выходной </w:t>
                  </w:r>
                  <w:proofErr w:type="spellStart"/>
                  <w:r w:rsidRPr="007D6B66">
                    <w:rPr>
                      <w:color w:val="000000"/>
                    </w:rPr>
                    <w:t>видеоразъем</w:t>
                  </w:r>
                  <w:proofErr w:type="spellEnd"/>
                  <w:r w:rsidRPr="007D6B66">
                    <w:rPr>
                      <w:color w:val="000000"/>
                    </w:rPr>
                    <w:t xml:space="preserve"> </w:t>
                  </w:r>
                  <w:proofErr w:type="spellStart"/>
                  <w:r w:rsidRPr="007D6B66">
                    <w:rPr>
                      <w:color w:val="000000"/>
                    </w:rPr>
                    <w:t>DisplayPort</w:t>
                  </w:r>
                  <w:proofErr w:type="spellEnd"/>
                </w:p>
              </w:tc>
              <w:tc>
                <w:tcPr>
                  <w:tcW w:w="2092" w:type="dxa"/>
                  <w:shd w:val="clear" w:color="000000" w:fill="FFFFFF"/>
                  <w:vAlign w:val="center"/>
                </w:tcPr>
                <w:p w14:paraId="39EB9860" w14:textId="77777777" w:rsidR="00696186" w:rsidRPr="007D6B66" w:rsidRDefault="00696186" w:rsidP="007D6B66">
                  <w:pPr>
                    <w:jc w:val="center"/>
                    <w:rPr>
                      <w:color w:val="000000"/>
                    </w:rPr>
                  </w:pPr>
                  <w:r w:rsidRPr="007D6B66">
                    <w:t>—</w:t>
                  </w:r>
                </w:p>
              </w:tc>
              <w:tc>
                <w:tcPr>
                  <w:tcW w:w="2446" w:type="dxa"/>
                  <w:shd w:val="clear" w:color="000000" w:fill="FFFFFF"/>
                  <w:vAlign w:val="center"/>
                </w:tcPr>
                <w:p w14:paraId="1E41808E" w14:textId="77777777" w:rsidR="00696186" w:rsidRPr="007D6B66" w:rsidRDefault="009162BA" w:rsidP="007D6B66">
                  <w:pPr>
                    <w:jc w:val="center"/>
                    <w:rPr>
                      <w:color w:val="000000"/>
                    </w:rPr>
                  </w:pPr>
                  <w:r w:rsidRPr="007D6B66">
                    <w:rPr>
                      <w:color w:val="000000"/>
                    </w:rPr>
                    <w:t>Наличие</w:t>
                  </w:r>
                </w:p>
              </w:tc>
            </w:tr>
            <w:tr w:rsidR="00696186" w:rsidRPr="007D6B66" w14:paraId="3CEDB685" w14:textId="77777777" w:rsidTr="00450E6B">
              <w:trPr>
                <w:cantSplit/>
                <w:trHeight w:val="278"/>
              </w:trPr>
              <w:tc>
                <w:tcPr>
                  <w:tcW w:w="539" w:type="dxa"/>
                  <w:shd w:val="clear" w:color="000000" w:fill="FFFFFF"/>
                  <w:vAlign w:val="center"/>
                </w:tcPr>
                <w:p w14:paraId="2162A649"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6091FB36" w14:textId="77777777" w:rsidR="00696186" w:rsidRPr="007D6B66" w:rsidRDefault="009162BA" w:rsidP="007D6B66">
                  <w:pPr>
                    <w:rPr>
                      <w:color w:val="000000"/>
                    </w:rPr>
                  </w:pPr>
                  <w:r>
                    <w:rPr>
                      <w:color w:val="000000"/>
                      <w:highlight w:val="yellow"/>
                    </w:rPr>
                    <w:t>Поддерживаемый максимальный объем оперативной памяти</w:t>
                  </w:r>
                </w:p>
              </w:tc>
              <w:tc>
                <w:tcPr>
                  <w:tcW w:w="2092" w:type="dxa"/>
                  <w:shd w:val="clear" w:color="000000" w:fill="FFFFFF"/>
                  <w:vAlign w:val="center"/>
                </w:tcPr>
                <w:p w14:paraId="5B5F2566" w14:textId="77777777" w:rsidR="00696186" w:rsidRPr="007D6B66" w:rsidRDefault="00696186" w:rsidP="007D6B66">
                  <w:pPr>
                    <w:jc w:val="center"/>
                    <w:rPr>
                      <w:color w:val="000000"/>
                    </w:rPr>
                  </w:pPr>
                  <w:r w:rsidRPr="007D6B66">
                    <w:t>Гигабайт</w:t>
                  </w:r>
                </w:p>
              </w:tc>
              <w:tc>
                <w:tcPr>
                  <w:tcW w:w="2446" w:type="dxa"/>
                  <w:shd w:val="clear" w:color="000000" w:fill="FFFFFF"/>
                  <w:vAlign w:val="center"/>
                </w:tcPr>
                <w:p w14:paraId="6C2AB1A3" w14:textId="77777777" w:rsidR="00696186" w:rsidRPr="007D6B66" w:rsidRDefault="009162BA" w:rsidP="007D6B66">
                  <w:pPr>
                    <w:jc w:val="center"/>
                    <w:rPr>
                      <w:color w:val="000000"/>
                      <w:lang w:val="en-US"/>
                    </w:rPr>
                  </w:pPr>
                  <w:r>
                    <w:rPr>
                      <w:color w:val="000000"/>
                      <w:highlight w:val="yellow"/>
                    </w:rPr>
                    <w:t>Не менее 64</w:t>
                  </w:r>
                </w:p>
              </w:tc>
            </w:tr>
            <w:tr w:rsidR="00696186" w:rsidRPr="007D6B66" w14:paraId="0BF03E2C" w14:textId="77777777" w:rsidTr="00450E6B">
              <w:trPr>
                <w:cantSplit/>
                <w:trHeight w:val="278"/>
              </w:trPr>
              <w:tc>
                <w:tcPr>
                  <w:tcW w:w="539" w:type="dxa"/>
                  <w:shd w:val="clear" w:color="000000" w:fill="FFFFFF"/>
                  <w:vAlign w:val="center"/>
                </w:tcPr>
                <w:p w14:paraId="067FF359"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75A74770" w14:textId="77777777" w:rsidR="00696186" w:rsidRPr="007D6B66" w:rsidRDefault="009162BA" w:rsidP="007D6B66">
                  <w:pPr>
                    <w:rPr>
                      <w:color w:val="000000"/>
                    </w:rPr>
                  </w:pPr>
                  <w:r w:rsidRPr="007D6B66">
                    <w:rPr>
                      <w:color w:val="000000"/>
                    </w:rPr>
                    <w:t>Количество слотов оперативной памяти</w:t>
                  </w:r>
                </w:p>
              </w:tc>
              <w:tc>
                <w:tcPr>
                  <w:tcW w:w="2092" w:type="dxa"/>
                  <w:shd w:val="clear" w:color="000000" w:fill="FFFFFF"/>
                  <w:vAlign w:val="center"/>
                </w:tcPr>
                <w:p w14:paraId="2D6C970A" w14:textId="77777777" w:rsidR="00696186" w:rsidRPr="007D6B66" w:rsidRDefault="00696186" w:rsidP="007D6B66">
                  <w:pPr>
                    <w:jc w:val="center"/>
                    <w:rPr>
                      <w:color w:val="000000"/>
                    </w:rPr>
                  </w:pPr>
                  <w:r w:rsidRPr="007D6B66">
                    <w:t>Штука</w:t>
                  </w:r>
                </w:p>
              </w:tc>
              <w:tc>
                <w:tcPr>
                  <w:tcW w:w="2446" w:type="dxa"/>
                  <w:shd w:val="clear" w:color="000000" w:fill="FFFFFF"/>
                  <w:vAlign w:val="center"/>
                </w:tcPr>
                <w:p w14:paraId="39EB1E25" w14:textId="77777777" w:rsidR="00696186" w:rsidRPr="007D6B66" w:rsidRDefault="009162BA" w:rsidP="007D6B66">
                  <w:pPr>
                    <w:jc w:val="center"/>
                    <w:rPr>
                      <w:color w:val="000000"/>
                      <w:lang w:val="en-US"/>
                    </w:rPr>
                  </w:pPr>
                  <w:r w:rsidRPr="007D6B66">
                    <w:rPr>
                      <w:color w:val="000000"/>
                    </w:rPr>
                    <w:t>Не менее 2</w:t>
                  </w:r>
                </w:p>
              </w:tc>
            </w:tr>
            <w:tr w:rsidR="00696186" w:rsidRPr="007D6B66" w14:paraId="5722CA08" w14:textId="77777777" w:rsidTr="00450E6B">
              <w:trPr>
                <w:cantSplit/>
                <w:trHeight w:val="278"/>
              </w:trPr>
              <w:tc>
                <w:tcPr>
                  <w:tcW w:w="539" w:type="dxa"/>
                  <w:shd w:val="clear" w:color="000000" w:fill="FFFFFF"/>
                  <w:vAlign w:val="center"/>
                </w:tcPr>
                <w:p w14:paraId="1A8DD176"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4DA96D8A" w14:textId="77777777" w:rsidR="00696186" w:rsidRPr="007D6B66" w:rsidRDefault="00696186" w:rsidP="007D6B66">
                  <w:pPr>
                    <w:rPr>
                      <w:color w:val="000000"/>
                    </w:rPr>
                  </w:pPr>
                  <w:r w:rsidRPr="007D6B66">
                    <w:rPr>
                      <w:color w:val="000000"/>
                    </w:rPr>
                    <w:t>Базовая частота процессора</w:t>
                  </w:r>
                </w:p>
              </w:tc>
              <w:tc>
                <w:tcPr>
                  <w:tcW w:w="2092" w:type="dxa"/>
                  <w:shd w:val="clear" w:color="000000" w:fill="FFFFFF"/>
                  <w:vAlign w:val="center"/>
                </w:tcPr>
                <w:p w14:paraId="77DC2085" w14:textId="77777777" w:rsidR="00696186" w:rsidRPr="007D6B66" w:rsidRDefault="00696186" w:rsidP="007D6B66">
                  <w:pPr>
                    <w:jc w:val="center"/>
                    <w:rPr>
                      <w:color w:val="000000"/>
                    </w:rPr>
                  </w:pPr>
                  <w:r w:rsidRPr="007D6B66">
                    <w:rPr>
                      <w:color w:val="000000"/>
                    </w:rPr>
                    <w:t>Гигагерц</w:t>
                  </w:r>
                </w:p>
              </w:tc>
              <w:tc>
                <w:tcPr>
                  <w:tcW w:w="2446" w:type="dxa"/>
                  <w:shd w:val="clear" w:color="000000" w:fill="FFFFFF"/>
                  <w:vAlign w:val="center"/>
                </w:tcPr>
                <w:p w14:paraId="52D882E7" w14:textId="77777777" w:rsidR="00696186" w:rsidRPr="007D6B66" w:rsidRDefault="00F65746" w:rsidP="007D6B66">
                  <w:pPr>
                    <w:jc w:val="center"/>
                    <w:rPr>
                      <w:color w:val="000000"/>
                    </w:rPr>
                  </w:pPr>
                  <w:r w:rsidRPr="007D6B66">
                    <w:rPr>
                      <w:color w:val="000000"/>
                    </w:rPr>
                    <w:t>Не менее 2,1</w:t>
                  </w:r>
                </w:p>
              </w:tc>
            </w:tr>
            <w:tr w:rsidR="00696186" w:rsidRPr="007D6B66" w14:paraId="2694152F" w14:textId="77777777" w:rsidTr="00450E6B">
              <w:trPr>
                <w:cantSplit/>
                <w:trHeight w:val="278"/>
              </w:trPr>
              <w:tc>
                <w:tcPr>
                  <w:tcW w:w="539" w:type="dxa"/>
                  <w:shd w:val="clear" w:color="000000" w:fill="FFFFFF"/>
                  <w:vAlign w:val="center"/>
                </w:tcPr>
                <w:p w14:paraId="6CAD873F"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582A5CC5" w14:textId="77777777" w:rsidR="00696186" w:rsidRPr="007D6B66" w:rsidRDefault="00696186" w:rsidP="007D6B66">
                  <w:pPr>
                    <w:rPr>
                      <w:color w:val="000000"/>
                    </w:rPr>
                  </w:pPr>
                  <w:r w:rsidRPr="007D6B66">
                    <w:rPr>
                      <w:color w:val="000000"/>
                    </w:rPr>
                    <w:t>Интерфейс накопителя SSD</w:t>
                  </w:r>
                </w:p>
              </w:tc>
              <w:tc>
                <w:tcPr>
                  <w:tcW w:w="2092" w:type="dxa"/>
                  <w:shd w:val="clear" w:color="000000" w:fill="FFFFFF"/>
                  <w:vAlign w:val="center"/>
                </w:tcPr>
                <w:p w14:paraId="6C35C628" w14:textId="77777777" w:rsidR="00696186" w:rsidRPr="007D6B66" w:rsidRDefault="00696186" w:rsidP="007D6B66">
                  <w:pPr>
                    <w:jc w:val="center"/>
                    <w:rPr>
                      <w:color w:val="000000"/>
                    </w:rPr>
                  </w:pPr>
                  <w:r w:rsidRPr="007D6B66">
                    <w:t>—</w:t>
                  </w:r>
                </w:p>
              </w:tc>
              <w:tc>
                <w:tcPr>
                  <w:tcW w:w="2446" w:type="dxa"/>
                  <w:shd w:val="clear" w:color="000000" w:fill="FFFFFF"/>
                  <w:vAlign w:val="center"/>
                </w:tcPr>
                <w:p w14:paraId="65FFEF81" w14:textId="77777777" w:rsidR="00696186" w:rsidRPr="007D6B66" w:rsidRDefault="003400AF" w:rsidP="007D6B66">
                  <w:pPr>
                    <w:jc w:val="center"/>
                    <w:rPr>
                      <w:color w:val="000000"/>
                    </w:rPr>
                  </w:pPr>
                  <w:r w:rsidRPr="007D6B66">
                    <w:rPr>
                      <w:color w:val="000000"/>
                    </w:rPr>
                    <w:t xml:space="preserve">PCI Express с поддержкой </w:t>
                  </w:r>
                  <w:proofErr w:type="spellStart"/>
                  <w:r w:rsidRPr="007D6B66">
                    <w:rPr>
                      <w:color w:val="000000"/>
                    </w:rPr>
                    <w:t>NVMe</w:t>
                  </w:r>
                  <w:proofErr w:type="spellEnd"/>
                </w:p>
              </w:tc>
            </w:tr>
            <w:tr w:rsidR="00696186" w:rsidRPr="007D6B66" w14:paraId="29D5AC52" w14:textId="77777777" w:rsidTr="00450E6B">
              <w:trPr>
                <w:cantSplit/>
                <w:trHeight w:val="278"/>
              </w:trPr>
              <w:tc>
                <w:tcPr>
                  <w:tcW w:w="539" w:type="dxa"/>
                  <w:shd w:val="clear" w:color="000000" w:fill="FFFFFF"/>
                  <w:vAlign w:val="center"/>
                </w:tcPr>
                <w:p w14:paraId="19FD8671"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2E1B52C7" w14:textId="77777777" w:rsidR="00696186" w:rsidRPr="007D6B66" w:rsidRDefault="00696186" w:rsidP="007D6B66">
                  <w:pPr>
                    <w:rPr>
                      <w:color w:val="000000"/>
                    </w:rPr>
                  </w:pPr>
                  <w:r w:rsidRPr="007D6B66">
                    <w:rPr>
                      <w:color w:val="000000"/>
                    </w:rPr>
                    <w:t>Количество портов USB Type-A с пропускной способностью не менее 10 Гбит/с</w:t>
                  </w:r>
                </w:p>
              </w:tc>
              <w:tc>
                <w:tcPr>
                  <w:tcW w:w="2092" w:type="dxa"/>
                  <w:shd w:val="clear" w:color="000000" w:fill="FFFFFF"/>
                  <w:vAlign w:val="center"/>
                </w:tcPr>
                <w:p w14:paraId="694358D5" w14:textId="77777777" w:rsidR="00696186" w:rsidRPr="007D6B66" w:rsidRDefault="00696186" w:rsidP="007D6B66">
                  <w:pPr>
                    <w:jc w:val="center"/>
                    <w:rPr>
                      <w:color w:val="000000"/>
                    </w:rPr>
                  </w:pPr>
                  <w:r w:rsidRPr="007D6B66">
                    <w:rPr>
                      <w:color w:val="000000"/>
                    </w:rPr>
                    <w:t>Штука</w:t>
                  </w:r>
                </w:p>
              </w:tc>
              <w:tc>
                <w:tcPr>
                  <w:tcW w:w="2446" w:type="dxa"/>
                  <w:shd w:val="clear" w:color="000000" w:fill="FFFFFF"/>
                  <w:vAlign w:val="center"/>
                </w:tcPr>
                <w:p w14:paraId="57B3DA97" w14:textId="77777777" w:rsidR="00696186" w:rsidRPr="007D6B66" w:rsidRDefault="00F65746" w:rsidP="007D6B66">
                  <w:pPr>
                    <w:jc w:val="center"/>
                    <w:rPr>
                      <w:color w:val="000000"/>
                    </w:rPr>
                  </w:pPr>
                  <w:r w:rsidRPr="007D6B66">
                    <w:rPr>
                      <w:color w:val="000000"/>
                    </w:rPr>
                    <w:t>Не менее 2</w:t>
                  </w:r>
                </w:p>
              </w:tc>
            </w:tr>
            <w:tr w:rsidR="00696186" w:rsidRPr="007D6B66" w14:paraId="2BFC3F43" w14:textId="77777777" w:rsidTr="00450E6B">
              <w:trPr>
                <w:cantSplit/>
                <w:trHeight w:val="278"/>
              </w:trPr>
              <w:tc>
                <w:tcPr>
                  <w:tcW w:w="539" w:type="dxa"/>
                  <w:shd w:val="clear" w:color="000000" w:fill="FFFFFF"/>
                  <w:vAlign w:val="center"/>
                </w:tcPr>
                <w:p w14:paraId="05409AFD"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1A867D2E" w14:textId="77777777" w:rsidR="00696186" w:rsidRPr="007D6B66" w:rsidRDefault="00696186" w:rsidP="007D6B66">
                  <w:pPr>
                    <w:rPr>
                      <w:color w:val="000000"/>
                    </w:rPr>
                  </w:pPr>
                  <w:r w:rsidRPr="007D6B66">
                    <w:rPr>
                      <w:color w:val="000000"/>
                    </w:rPr>
                    <w:t>Разъем для накопителя M.2</w:t>
                  </w:r>
                </w:p>
              </w:tc>
              <w:tc>
                <w:tcPr>
                  <w:tcW w:w="2092" w:type="dxa"/>
                  <w:shd w:val="clear" w:color="000000" w:fill="FFFFFF"/>
                  <w:vAlign w:val="center"/>
                </w:tcPr>
                <w:p w14:paraId="347D1A10" w14:textId="77777777" w:rsidR="00696186" w:rsidRPr="007D6B66" w:rsidRDefault="00696186" w:rsidP="007D6B66">
                  <w:pPr>
                    <w:jc w:val="center"/>
                    <w:rPr>
                      <w:color w:val="000000"/>
                    </w:rPr>
                  </w:pPr>
                  <w:r w:rsidRPr="007D6B66">
                    <w:rPr>
                      <w:color w:val="000000"/>
                    </w:rPr>
                    <w:t>—</w:t>
                  </w:r>
                </w:p>
              </w:tc>
              <w:tc>
                <w:tcPr>
                  <w:tcW w:w="2446" w:type="dxa"/>
                  <w:shd w:val="clear" w:color="000000" w:fill="FFFFFF"/>
                  <w:vAlign w:val="center"/>
                </w:tcPr>
                <w:p w14:paraId="3E5DB52C" w14:textId="77777777" w:rsidR="00696186" w:rsidRPr="007D6B66" w:rsidRDefault="00F65746" w:rsidP="007D6B66">
                  <w:pPr>
                    <w:jc w:val="center"/>
                    <w:rPr>
                      <w:color w:val="000000"/>
                    </w:rPr>
                  </w:pPr>
                  <w:r w:rsidRPr="007D6B66">
                    <w:rPr>
                      <w:color w:val="000000"/>
                    </w:rPr>
                    <w:t xml:space="preserve">M.2 2280 с поддержкой </w:t>
                  </w:r>
                  <w:proofErr w:type="spellStart"/>
                  <w:r w:rsidRPr="007D6B66">
                    <w:rPr>
                      <w:color w:val="000000"/>
                    </w:rPr>
                    <w:t>PCIe</w:t>
                  </w:r>
                  <w:proofErr w:type="spellEnd"/>
                  <w:r w:rsidRPr="007D6B66">
                    <w:rPr>
                      <w:color w:val="000000"/>
                    </w:rPr>
                    <w:t xml:space="preserve"> 3.0 × 4 или более современной версии</w:t>
                  </w:r>
                </w:p>
              </w:tc>
            </w:tr>
            <w:tr w:rsidR="00696186" w:rsidRPr="007D6B66" w14:paraId="5BE358D0" w14:textId="77777777" w:rsidTr="00450E6B">
              <w:trPr>
                <w:cantSplit/>
                <w:trHeight w:val="278"/>
              </w:trPr>
              <w:tc>
                <w:tcPr>
                  <w:tcW w:w="539" w:type="dxa"/>
                  <w:shd w:val="clear" w:color="000000" w:fill="FFFFFF"/>
                  <w:vAlign w:val="center"/>
                </w:tcPr>
                <w:p w14:paraId="0713C4DC" w14:textId="77777777" w:rsidR="00696186" w:rsidRPr="007D6B66" w:rsidRDefault="00696186" w:rsidP="007D6B66">
                  <w:pPr>
                    <w:pStyle w:val="a3"/>
                    <w:numPr>
                      <w:ilvl w:val="0"/>
                      <w:numId w:val="10"/>
                    </w:numPr>
                    <w:spacing w:after="0" w:line="240" w:lineRule="auto"/>
                    <w:ind w:left="0" w:firstLine="0"/>
                    <w:jc w:val="center"/>
                    <w:rPr>
                      <w:rFonts w:ascii="Times New Roman" w:eastAsia="Times New Roman" w:hAnsi="Times New Roman" w:cs="Times New Roman"/>
                      <w:bCs/>
                      <w:sz w:val="20"/>
                      <w:szCs w:val="20"/>
                      <w:lang w:eastAsia="ru-RU"/>
                    </w:rPr>
                  </w:pPr>
                </w:p>
              </w:tc>
              <w:tc>
                <w:tcPr>
                  <w:tcW w:w="3981" w:type="dxa"/>
                  <w:shd w:val="clear" w:color="000000" w:fill="FFFFFF"/>
                  <w:vAlign w:val="center"/>
                </w:tcPr>
                <w:p w14:paraId="1C73E565" w14:textId="77777777" w:rsidR="00696186" w:rsidRPr="007D6B66" w:rsidRDefault="00696186" w:rsidP="007D6B66">
                  <w:pPr>
                    <w:rPr>
                      <w:color w:val="000000"/>
                    </w:rPr>
                  </w:pPr>
                  <w:r w:rsidRPr="007D6B66">
                    <w:rPr>
                      <w:color w:val="000000"/>
                    </w:rPr>
                    <w:t>Яркость экрана</w:t>
                  </w:r>
                </w:p>
              </w:tc>
              <w:tc>
                <w:tcPr>
                  <w:tcW w:w="2092" w:type="dxa"/>
                  <w:shd w:val="clear" w:color="000000" w:fill="FFFFFF"/>
                  <w:vAlign w:val="center"/>
                </w:tcPr>
                <w:p w14:paraId="25341362" w14:textId="77777777" w:rsidR="00696186" w:rsidRPr="007D6B66" w:rsidRDefault="00696186" w:rsidP="007D6B66">
                  <w:pPr>
                    <w:jc w:val="center"/>
                    <w:rPr>
                      <w:color w:val="000000"/>
                    </w:rPr>
                  </w:pPr>
                  <w:r w:rsidRPr="007D6B66">
                    <w:rPr>
                      <w:color w:val="000000"/>
                    </w:rPr>
                    <w:t>кд/м²</w:t>
                  </w:r>
                </w:p>
              </w:tc>
              <w:tc>
                <w:tcPr>
                  <w:tcW w:w="2446" w:type="dxa"/>
                  <w:shd w:val="clear" w:color="000000" w:fill="FFFFFF"/>
                  <w:vAlign w:val="center"/>
                </w:tcPr>
                <w:p w14:paraId="59D85936" w14:textId="77777777" w:rsidR="00696186" w:rsidRPr="007D6B66" w:rsidRDefault="0056443D" w:rsidP="007D6B66">
                  <w:pPr>
                    <w:jc w:val="center"/>
                    <w:rPr>
                      <w:color w:val="000000"/>
                    </w:rPr>
                  </w:pPr>
                  <w:r w:rsidRPr="007D6B66">
                    <w:rPr>
                      <w:color w:val="000000"/>
                    </w:rPr>
                    <w:t>Не менее 250</w:t>
                  </w:r>
                </w:p>
              </w:tc>
            </w:tr>
          </w:tbl>
          <w:p w14:paraId="3BD3087E" w14:textId="77777777" w:rsidR="002378A9" w:rsidRPr="007D6B66" w:rsidRDefault="002378A9" w:rsidP="007D6B66">
            <w:pPr>
              <w:autoSpaceDE w:val="0"/>
              <w:autoSpaceDN w:val="0"/>
              <w:adjustRightInd w:val="0"/>
              <w:rPr>
                <w:rFonts w:eastAsia="Calibri"/>
                <w:sz w:val="24"/>
                <w:szCs w:val="24"/>
                <w:lang w:eastAsia="ar-SA"/>
              </w:rPr>
            </w:pPr>
          </w:p>
        </w:tc>
        <w:tc>
          <w:tcPr>
            <w:tcW w:w="845" w:type="dxa"/>
            <w:tcBorders>
              <w:top w:val="single" w:sz="4" w:space="0" w:color="auto"/>
              <w:left w:val="single" w:sz="4" w:space="0" w:color="auto"/>
              <w:bottom w:val="single" w:sz="4" w:space="0" w:color="auto"/>
              <w:right w:val="single" w:sz="4" w:space="0" w:color="auto"/>
            </w:tcBorders>
            <w:vAlign w:val="center"/>
            <w:hideMark/>
          </w:tcPr>
          <w:p w14:paraId="29F996F4" w14:textId="77777777" w:rsidR="00B12E1E" w:rsidRPr="007D6B66" w:rsidRDefault="00B12E1E" w:rsidP="007D6B66">
            <w:pPr>
              <w:autoSpaceDE w:val="0"/>
              <w:autoSpaceDN w:val="0"/>
              <w:adjustRightInd w:val="0"/>
              <w:jc w:val="center"/>
              <w:rPr>
                <w:sz w:val="24"/>
                <w:szCs w:val="24"/>
                <w:lang w:eastAsia="en-US"/>
              </w:rPr>
            </w:pPr>
            <w:r w:rsidRPr="007D6B66">
              <w:rPr>
                <w:sz w:val="24"/>
                <w:szCs w:val="24"/>
                <w:lang w:eastAsia="en-US"/>
              </w:rPr>
              <w:lastRenderedPageBreak/>
              <w:t>шт.</w:t>
            </w:r>
          </w:p>
        </w:tc>
        <w:tc>
          <w:tcPr>
            <w:tcW w:w="820" w:type="dxa"/>
            <w:tcBorders>
              <w:top w:val="single" w:sz="4" w:space="0" w:color="auto"/>
              <w:left w:val="single" w:sz="4" w:space="0" w:color="auto"/>
              <w:bottom w:val="single" w:sz="4" w:space="0" w:color="auto"/>
              <w:right w:val="single" w:sz="4" w:space="0" w:color="auto"/>
            </w:tcBorders>
            <w:vAlign w:val="center"/>
            <w:hideMark/>
          </w:tcPr>
          <w:p w14:paraId="6720C590" w14:textId="77777777" w:rsidR="00B12E1E" w:rsidRPr="007D6B66" w:rsidRDefault="005A1567" w:rsidP="007D6B66">
            <w:pPr>
              <w:autoSpaceDE w:val="0"/>
              <w:autoSpaceDN w:val="0"/>
              <w:adjustRightInd w:val="0"/>
              <w:jc w:val="center"/>
              <w:rPr>
                <w:sz w:val="24"/>
                <w:szCs w:val="24"/>
                <w:lang w:val="en-US" w:eastAsia="en-US"/>
              </w:rPr>
            </w:pPr>
            <w:r w:rsidRPr="007D6B66">
              <w:rPr>
                <w:sz w:val="24"/>
                <w:szCs w:val="24"/>
                <w:lang w:val="en-US" w:eastAsia="en-US"/>
              </w:rPr>
              <w:t>11</w:t>
            </w:r>
          </w:p>
        </w:tc>
      </w:tr>
    </w:tbl>
    <w:p w14:paraId="38E62366" w14:textId="77777777" w:rsidR="00B12E1E" w:rsidRPr="007D6B66" w:rsidRDefault="00B12E1E" w:rsidP="007D6B66">
      <w:pPr>
        <w:ind w:firstLine="567"/>
        <w:jc w:val="right"/>
        <w:rPr>
          <w:sz w:val="24"/>
          <w:szCs w:val="24"/>
        </w:rPr>
      </w:pPr>
    </w:p>
    <w:p w14:paraId="6FE8DF96" w14:textId="77777777" w:rsidR="00FB287F" w:rsidRPr="007D6B66" w:rsidRDefault="00FB287F" w:rsidP="007D6B66">
      <w:pPr>
        <w:ind w:firstLine="567"/>
        <w:jc w:val="both"/>
        <w:rPr>
          <w:b/>
          <w:color w:val="000000"/>
          <w:sz w:val="22"/>
          <w:szCs w:val="22"/>
        </w:rPr>
      </w:pPr>
      <w:r w:rsidRPr="007D6B66">
        <w:rPr>
          <w:b/>
          <w:color w:val="000000"/>
          <w:sz w:val="22"/>
          <w:szCs w:val="22"/>
        </w:rPr>
        <w:t xml:space="preserve">Поставляемый товар соответствует: </w:t>
      </w:r>
    </w:p>
    <w:p w14:paraId="53D66E09" w14:textId="77777777" w:rsidR="00FB287F" w:rsidRPr="007D6B66" w:rsidRDefault="00FB287F" w:rsidP="007D6B66">
      <w:pPr>
        <w:ind w:firstLine="567"/>
        <w:jc w:val="both"/>
        <w:rPr>
          <w:color w:val="000000"/>
          <w:sz w:val="22"/>
          <w:szCs w:val="22"/>
        </w:rPr>
      </w:pPr>
      <w:r w:rsidRPr="007D6B66">
        <w:rPr>
          <w:color w:val="000000"/>
          <w:sz w:val="22"/>
          <w:szCs w:val="22"/>
        </w:rPr>
        <w:lastRenderedPageBreak/>
        <w:t>ТР ТС 004/2011 «О безопасности низковольтного оборудования»;</w:t>
      </w:r>
    </w:p>
    <w:p w14:paraId="64482283" w14:textId="77777777" w:rsidR="00FB287F" w:rsidRPr="007D6B66" w:rsidRDefault="00FB287F" w:rsidP="007D6B66">
      <w:pPr>
        <w:ind w:firstLine="567"/>
        <w:jc w:val="both"/>
        <w:rPr>
          <w:color w:val="000000"/>
          <w:sz w:val="22"/>
          <w:szCs w:val="22"/>
        </w:rPr>
      </w:pPr>
      <w:r w:rsidRPr="007D6B66">
        <w:rPr>
          <w:color w:val="000000"/>
          <w:sz w:val="22"/>
          <w:szCs w:val="22"/>
        </w:rPr>
        <w:t>ТР ТС 020/2011 «Электромагнитная совместимость технических средств»;</w:t>
      </w:r>
    </w:p>
    <w:p w14:paraId="3E60F43A" w14:textId="77777777" w:rsidR="00FB287F" w:rsidRPr="007D6B66" w:rsidRDefault="00FB287F" w:rsidP="007D6B66">
      <w:pPr>
        <w:ind w:firstLine="567"/>
        <w:jc w:val="both"/>
        <w:rPr>
          <w:color w:val="000000"/>
          <w:sz w:val="22"/>
          <w:szCs w:val="22"/>
        </w:rPr>
      </w:pPr>
      <w:r w:rsidRPr="007D6B66">
        <w:rPr>
          <w:color w:val="000000"/>
          <w:sz w:val="22"/>
          <w:szCs w:val="22"/>
        </w:rPr>
        <w:t>ТР ЕАЭС 037/2016 «Об ограничении применения опасных веществ в изделиях электротехники и радиоэлектроники».</w:t>
      </w:r>
    </w:p>
    <w:p w14:paraId="2886197B" w14:textId="77777777" w:rsidR="00FB287F" w:rsidRPr="007D6B66" w:rsidRDefault="00FB287F" w:rsidP="007D6B66">
      <w:pPr>
        <w:ind w:firstLine="567"/>
        <w:jc w:val="both"/>
        <w:rPr>
          <w:color w:val="000000"/>
          <w:sz w:val="22"/>
          <w:szCs w:val="22"/>
        </w:rPr>
      </w:pPr>
    </w:p>
    <w:p w14:paraId="3B8C574E" w14:textId="77777777" w:rsidR="000F326F" w:rsidRPr="007D6B66" w:rsidRDefault="000F326F" w:rsidP="007D6B66">
      <w:pPr>
        <w:widowControl w:val="0"/>
        <w:ind w:firstLine="567"/>
        <w:jc w:val="both"/>
        <w:rPr>
          <w:b/>
          <w:bCs/>
          <w:sz w:val="22"/>
          <w:szCs w:val="22"/>
        </w:rPr>
      </w:pPr>
      <w:r w:rsidRPr="007D6B66">
        <w:rPr>
          <w:b/>
          <w:bCs/>
          <w:sz w:val="22"/>
          <w:szCs w:val="22"/>
        </w:rPr>
        <w:t>Требования к качеству, техническим характеристикам и упаковке товара:</w:t>
      </w:r>
    </w:p>
    <w:p w14:paraId="11FE1A17" w14:textId="77777777" w:rsidR="000F326F" w:rsidRPr="007D6B66" w:rsidRDefault="000F326F" w:rsidP="007D6B66">
      <w:pPr>
        <w:widowControl w:val="0"/>
        <w:ind w:firstLine="567"/>
        <w:jc w:val="both"/>
        <w:rPr>
          <w:sz w:val="22"/>
          <w:szCs w:val="22"/>
        </w:rPr>
      </w:pPr>
      <w:r w:rsidRPr="007D6B66">
        <w:rPr>
          <w:sz w:val="22"/>
          <w:szCs w:val="22"/>
        </w:rPr>
        <w:t>Функциональные, технические, качественные и эксплуатационные характеристики товара должны соответствовать настоящему Техническому заданию, условиям Договора и применимым обязательным требованиям законодательства Российской Федерации и технических регламентов ЕАЭС.</w:t>
      </w:r>
    </w:p>
    <w:p w14:paraId="5C3B9429" w14:textId="77777777" w:rsidR="000F326F" w:rsidRPr="007D6B66" w:rsidRDefault="000F326F" w:rsidP="007D6B66">
      <w:pPr>
        <w:widowControl w:val="0"/>
        <w:ind w:firstLine="567"/>
        <w:jc w:val="both"/>
        <w:rPr>
          <w:sz w:val="22"/>
          <w:szCs w:val="22"/>
        </w:rPr>
      </w:pPr>
      <w:r w:rsidRPr="007D6B66">
        <w:rPr>
          <w:sz w:val="22"/>
          <w:szCs w:val="22"/>
        </w:rPr>
        <w:t>Товар должен соответствовать требованиям, обеспечивающим его безопасность для жизни и здоровья потребителей;</w:t>
      </w:r>
    </w:p>
    <w:p w14:paraId="74AFBE63" w14:textId="77777777" w:rsidR="000F326F" w:rsidRPr="007D6B66" w:rsidRDefault="000F326F" w:rsidP="007D6B66">
      <w:pPr>
        <w:widowControl w:val="0"/>
        <w:ind w:firstLine="567"/>
        <w:jc w:val="both"/>
        <w:rPr>
          <w:sz w:val="22"/>
          <w:szCs w:val="22"/>
        </w:rPr>
      </w:pPr>
      <w:r w:rsidRPr="007D6B66">
        <w:rPr>
          <w:sz w:val="22"/>
          <w:szCs w:val="22"/>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1527BF79" w14:textId="77777777" w:rsidR="000F326F" w:rsidRPr="007D6B66" w:rsidRDefault="000F326F" w:rsidP="007D6B66">
      <w:pPr>
        <w:widowControl w:val="0"/>
        <w:ind w:firstLine="567"/>
        <w:jc w:val="both"/>
        <w:rPr>
          <w:sz w:val="22"/>
          <w:szCs w:val="22"/>
        </w:rPr>
      </w:pPr>
      <w:r w:rsidRPr="007D6B66">
        <w:rPr>
          <w:sz w:val="22"/>
          <w:szCs w:val="22"/>
        </w:rPr>
        <w:t>Поставщик обязан обеспечить упаковку (тару) товара, отвечающую требованиям ГОСТов,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 Упаковка (тара) возврату не подлежит и входит в стоимость товара.</w:t>
      </w:r>
    </w:p>
    <w:p w14:paraId="30E940D3" w14:textId="77777777" w:rsidR="000F326F" w:rsidRPr="007D6B66" w:rsidRDefault="000F326F" w:rsidP="007D6B66">
      <w:pPr>
        <w:widowControl w:val="0"/>
        <w:ind w:firstLine="567"/>
        <w:jc w:val="both"/>
        <w:rPr>
          <w:b/>
          <w:bCs/>
          <w:sz w:val="22"/>
          <w:szCs w:val="22"/>
        </w:rPr>
      </w:pPr>
      <w:r w:rsidRPr="007D6B66">
        <w:rPr>
          <w:b/>
          <w:bCs/>
          <w:sz w:val="22"/>
          <w:szCs w:val="22"/>
        </w:rPr>
        <w:t>Требования к объему предоставления гарантий качества поставляемого товара:</w:t>
      </w:r>
    </w:p>
    <w:p w14:paraId="7F68BD82" w14:textId="77777777" w:rsidR="000F326F" w:rsidRPr="007D6B66" w:rsidRDefault="000F326F" w:rsidP="007D6B66">
      <w:pPr>
        <w:ind w:firstLine="567"/>
        <w:rPr>
          <w:sz w:val="22"/>
          <w:szCs w:val="22"/>
        </w:rPr>
      </w:pPr>
      <w:r w:rsidRPr="007D6B66">
        <w:rPr>
          <w:sz w:val="22"/>
          <w:szCs w:val="22"/>
        </w:rPr>
        <w:t>При поставке оборудования Поставщик представляет следующую документацию:</w:t>
      </w:r>
    </w:p>
    <w:p w14:paraId="703B22C7" w14:textId="77777777" w:rsidR="000F326F" w:rsidRPr="007D6B66" w:rsidRDefault="000F326F" w:rsidP="007D6B66">
      <w:pPr>
        <w:ind w:firstLine="567"/>
        <w:rPr>
          <w:sz w:val="22"/>
          <w:szCs w:val="22"/>
        </w:rPr>
      </w:pPr>
      <w:r w:rsidRPr="007D6B66">
        <w:rPr>
          <w:sz w:val="22"/>
          <w:szCs w:val="22"/>
        </w:rPr>
        <w:t>1. Техническую и (или) эксплуатационную документацию изготовителя на русском языке, гарантийные документы, позволяющие идентифицировать поставленный товар.</w:t>
      </w:r>
    </w:p>
    <w:p w14:paraId="27B2248E" w14:textId="77777777" w:rsidR="000F326F" w:rsidRPr="007D6B66" w:rsidRDefault="000F326F" w:rsidP="007D6B66">
      <w:pPr>
        <w:ind w:firstLine="567"/>
        <w:rPr>
          <w:sz w:val="22"/>
          <w:szCs w:val="22"/>
        </w:rPr>
      </w:pPr>
      <w:r w:rsidRPr="007D6B66">
        <w:rPr>
          <w:sz w:val="22"/>
          <w:szCs w:val="22"/>
        </w:rPr>
        <w:t>2. Сведения и документы об обязательном подтверждении соответствия поставляемого товара техническим регламентам ЕАЭС, если такое подтверждение обязательно для соответствующего вида товара. Печать применяется при ее наличии.</w:t>
      </w:r>
    </w:p>
    <w:p w14:paraId="78312397" w14:textId="77777777" w:rsidR="000F326F" w:rsidRPr="007D6B66" w:rsidRDefault="000F326F" w:rsidP="007D6B66">
      <w:pPr>
        <w:ind w:firstLine="567"/>
        <w:rPr>
          <w:sz w:val="22"/>
          <w:szCs w:val="22"/>
        </w:rPr>
      </w:pPr>
      <w:r w:rsidRPr="007D6B66">
        <w:rPr>
          <w:sz w:val="22"/>
          <w:szCs w:val="22"/>
        </w:rPr>
        <w:t>3. Документы и сведения о происхождении товара, реестровой записи, совокупном количестве баллов и уровне радиоэлектронной продукции, указанные в предложении Поставщика и обязательные для применения национального режима в соответствии с Извещением и постановлением Правительства Российской Федерации от 23.12.2024 № 1875.</w:t>
      </w:r>
    </w:p>
    <w:p w14:paraId="102F470D" w14:textId="77777777" w:rsidR="000F326F" w:rsidRPr="007D6B66" w:rsidRDefault="000F326F" w:rsidP="007D6B66">
      <w:pPr>
        <w:ind w:firstLine="567"/>
        <w:jc w:val="both"/>
        <w:rPr>
          <w:sz w:val="22"/>
          <w:szCs w:val="22"/>
        </w:rPr>
      </w:pPr>
      <w:r w:rsidRPr="007D6B66">
        <w:rPr>
          <w:sz w:val="22"/>
          <w:szCs w:val="22"/>
        </w:rPr>
        <w:t>4. На Товар установлена гарантия изготовителя — не менее 12 (двенадцати) месяцев с даты подписания Заказчиком документа о приемке. Гарантия распространяется на все комплектующие части товара.</w:t>
      </w:r>
    </w:p>
    <w:p w14:paraId="00C5867B" w14:textId="77777777" w:rsidR="000F326F" w:rsidRPr="007D6B66" w:rsidRDefault="000F326F" w:rsidP="007D6B66">
      <w:pPr>
        <w:ind w:firstLine="567"/>
        <w:jc w:val="both"/>
        <w:rPr>
          <w:sz w:val="22"/>
          <w:szCs w:val="22"/>
        </w:rPr>
      </w:pPr>
      <w:r w:rsidRPr="007D6B66">
        <w:rPr>
          <w:sz w:val="22"/>
          <w:szCs w:val="22"/>
        </w:rPr>
        <w:t>На Товар установлена гарантия Поставщика — не менее 12 (двенадцати) месяцев с даты подписания Заказчиком документа о приемке, но не менее срока предоставленной гарантии изготовителя.</w:t>
      </w:r>
    </w:p>
    <w:p w14:paraId="34C4DE79" w14:textId="77777777" w:rsidR="000F326F" w:rsidRPr="007D6B66" w:rsidRDefault="000F326F" w:rsidP="007D6B66">
      <w:pPr>
        <w:ind w:firstLine="567"/>
        <w:jc w:val="both"/>
        <w:rPr>
          <w:sz w:val="22"/>
          <w:szCs w:val="22"/>
        </w:rPr>
      </w:pPr>
      <w:r w:rsidRPr="007D6B66">
        <w:rPr>
          <w:sz w:val="22"/>
          <w:szCs w:val="22"/>
        </w:rPr>
        <w:t>Под гарантией понимается устранение Поставщиком своими силами и за свой счет недостатков товара либо замена товара в случаях и порядке, предусмотренных Договором и законодательством Российской Федерации.</w:t>
      </w:r>
    </w:p>
    <w:p w14:paraId="7F978DDD" w14:textId="77777777" w:rsidR="000F326F" w:rsidRPr="007D6B66" w:rsidRDefault="000F326F" w:rsidP="007D6B66">
      <w:pPr>
        <w:ind w:firstLine="567"/>
        <w:jc w:val="both"/>
        <w:rPr>
          <w:sz w:val="22"/>
          <w:szCs w:val="22"/>
        </w:rPr>
      </w:pPr>
      <w:r w:rsidRPr="007D6B66">
        <w:rPr>
          <w:sz w:val="22"/>
          <w:szCs w:val="22"/>
        </w:rPr>
        <w:t>4.1. Поставщик гарантирует возможность безопасного использования Товара по назначению в течение всего гарантийного срока.</w:t>
      </w:r>
    </w:p>
    <w:p w14:paraId="742A4EAE" w14:textId="77777777" w:rsidR="000F326F" w:rsidRPr="007D6B66" w:rsidRDefault="000F326F" w:rsidP="007D6B66">
      <w:pPr>
        <w:ind w:firstLine="567"/>
        <w:jc w:val="both"/>
        <w:rPr>
          <w:sz w:val="22"/>
          <w:szCs w:val="22"/>
        </w:rPr>
      </w:pPr>
      <w:r w:rsidRPr="007D6B66">
        <w:rPr>
          <w:sz w:val="22"/>
          <w:szCs w:val="22"/>
        </w:rPr>
        <w:t>4.2. В период действия гарантийного срока замена Товара или ремонт любой неисправной части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16196751" w14:textId="77777777" w:rsidR="000F326F" w:rsidRPr="007D6B66" w:rsidRDefault="000F326F" w:rsidP="007D6B66">
      <w:pPr>
        <w:ind w:firstLine="567"/>
        <w:jc w:val="both"/>
        <w:rPr>
          <w:sz w:val="22"/>
          <w:szCs w:val="22"/>
        </w:rPr>
      </w:pPr>
      <w:r w:rsidRPr="007D6B66">
        <w:rPr>
          <w:sz w:val="22"/>
          <w:szCs w:val="22"/>
        </w:rPr>
        <w:t>4.3. В течение гарантийного срока Поставщик за свой счет устраняет недостатки либо заменяет Товар в срок, согласованный Сторонами, но не более 10 (десяти) рабочих дней с даты получения письменного требования Заказчика, если иной срок объективно не потребуется с учетом характера недостатка и письменно не согласован Сторонами. При необходимости ремонта вне места поставки Поставщик за свой счет обеспечивает доставку Товара к месту ремонта и обратно.</w:t>
      </w:r>
    </w:p>
    <w:p w14:paraId="679D5CE0" w14:textId="77777777" w:rsidR="000F326F" w:rsidRPr="007D6B66" w:rsidRDefault="000F326F" w:rsidP="007D6B66">
      <w:pPr>
        <w:ind w:firstLine="567"/>
        <w:jc w:val="both"/>
        <w:rPr>
          <w:sz w:val="22"/>
          <w:szCs w:val="22"/>
        </w:rPr>
      </w:pPr>
      <w:r w:rsidRPr="007D6B66">
        <w:rPr>
          <w:sz w:val="22"/>
          <w:szCs w:val="22"/>
        </w:rPr>
        <w:t>Гарантийные обязательства исполняются в соответствии с разделом 5 Договора. Все расходы по диагностике, возврату, ремонту, замене и перевозке неисправного Товара несет Поставщик.</w:t>
      </w:r>
    </w:p>
    <w:p w14:paraId="1B00DE09" w14:textId="77777777" w:rsidR="000F326F" w:rsidRPr="007D6B66" w:rsidRDefault="000F326F" w:rsidP="007D6B66">
      <w:pPr>
        <w:ind w:firstLine="567"/>
        <w:jc w:val="both"/>
        <w:rPr>
          <w:sz w:val="22"/>
          <w:szCs w:val="22"/>
        </w:rPr>
      </w:pPr>
      <w:r w:rsidRPr="007D6B66">
        <w:rPr>
          <w:sz w:val="22"/>
          <w:szCs w:val="22"/>
        </w:rPr>
        <w:lastRenderedPageBreak/>
        <w:t>4.4.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0B52BEE3" w14:textId="77777777" w:rsidR="000F326F" w:rsidRPr="007D6B66" w:rsidRDefault="000F326F" w:rsidP="007D6B66">
      <w:pPr>
        <w:ind w:firstLine="567"/>
        <w:jc w:val="both"/>
        <w:rPr>
          <w:sz w:val="22"/>
          <w:szCs w:val="22"/>
        </w:rPr>
      </w:pPr>
      <w:r w:rsidRPr="007D6B66">
        <w:rPr>
          <w:sz w:val="22"/>
          <w:szCs w:val="22"/>
        </w:rPr>
        <w:t>4.5. При замене или ремонте комплектующей части Товара Поставщик обеспечивает гарантию на эту часть не менее 12 (двенадцати) месяцев и не менее оставшегося гарантийного срока Товара. При замене Товара гарантийный срок исчисляется в соответствии с законодательством Российской Федерации.</w:t>
      </w:r>
    </w:p>
    <w:p w14:paraId="0071C61D" w14:textId="77777777" w:rsidR="000F326F" w:rsidRPr="007D6B66" w:rsidRDefault="000F326F" w:rsidP="007D6B66">
      <w:pPr>
        <w:ind w:firstLine="567"/>
        <w:jc w:val="both"/>
        <w:rPr>
          <w:sz w:val="22"/>
          <w:szCs w:val="22"/>
        </w:rPr>
      </w:pPr>
      <w:r w:rsidRPr="007D6B66">
        <w:rPr>
          <w:sz w:val="22"/>
          <w:szCs w:val="22"/>
        </w:rPr>
        <w:t>4.6. Все расходы, связанные с возвратом, ремонтом Товара ненадлежащего качества, осуществляются за счет Поставщика.</w:t>
      </w:r>
    </w:p>
    <w:p w14:paraId="27C9EA21" w14:textId="77777777" w:rsidR="000F326F" w:rsidRPr="007D6B66" w:rsidRDefault="000F326F" w:rsidP="007D6B66">
      <w:pPr>
        <w:ind w:firstLine="567"/>
        <w:rPr>
          <w:sz w:val="22"/>
          <w:szCs w:val="22"/>
        </w:rPr>
      </w:pPr>
      <w:r w:rsidRPr="007D6B66">
        <w:rPr>
          <w:b/>
          <w:bCs/>
          <w:sz w:val="22"/>
          <w:szCs w:val="22"/>
        </w:rPr>
        <w:t xml:space="preserve">Ф.И.О. и номер контактного телефона ответственного сотрудника по техническим вопросам: </w:t>
      </w:r>
      <w:proofErr w:type="spellStart"/>
      <w:r w:rsidRPr="007D6B66">
        <w:rPr>
          <w:b/>
          <w:bCs/>
          <w:sz w:val="22"/>
          <w:szCs w:val="22"/>
        </w:rPr>
        <w:t>Камочкина</w:t>
      </w:r>
      <w:proofErr w:type="spellEnd"/>
      <w:r w:rsidRPr="007D6B66">
        <w:rPr>
          <w:b/>
          <w:bCs/>
          <w:sz w:val="22"/>
          <w:szCs w:val="22"/>
        </w:rPr>
        <w:t xml:space="preserve"> Екатерина Николаевна, тел. 8 (918) 621-37-49.</w:t>
      </w:r>
    </w:p>
    <w:p w14:paraId="0827B22F" w14:textId="77777777" w:rsidR="000F326F" w:rsidRPr="007D6B66" w:rsidRDefault="000F326F" w:rsidP="007D6B66">
      <w:pPr>
        <w:ind w:firstLine="567"/>
        <w:jc w:val="both"/>
        <w:rPr>
          <w:bCs/>
          <w:sz w:val="22"/>
          <w:szCs w:val="22"/>
        </w:rPr>
      </w:pPr>
      <w:r w:rsidRPr="007D6B66">
        <w:rPr>
          <w:b/>
          <w:bCs/>
          <w:sz w:val="22"/>
          <w:szCs w:val="22"/>
        </w:rPr>
        <w:t>Ф.И.О. и номер контактного телефона ответственного за приемку: __________________________, тел. __________________________. Назначается Заказчиком.</w:t>
      </w:r>
    </w:p>
    <w:p w14:paraId="75EB6AE8" w14:textId="77777777" w:rsidR="00FB287F" w:rsidRPr="007D6B66" w:rsidRDefault="00FB287F" w:rsidP="007D6B66">
      <w:pPr>
        <w:ind w:firstLine="567"/>
        <w:jc w:val="both"/>
        <w:rPr>
          <w:color w:val="000000"/>
          <w:sz w:val="22"/>
          <w:szCs w:val="22"/>
        </w:rPr>
      </w:pPr>
    </w:p>
    <w:sectPr w:rsidR="00FB287F" w:rsidRPr="007D6B66" w:rsidSect="002B1177">
      <w:pgSz w:w="16838" w:h="11906" w:orient="landscape"/>
      <w:pgMar w:top="1134" w:right="1134"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97758"/>
    <w:multiLevelType w:val="hybridMultilevel"/>
    <w:tmpl w:val="46AEF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BC1478"/>
    <w:multiLevelType w:val="multilevel"/>
    <w:tmpl w:val="037630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5E544F9"/>
    <w:multiLevelType w:val="hybridMultilevel"/>
    <w:tmpl w:val="7C7C2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A7553D"/>
    <w:multiLevelType w:val="hybridMultilevel"/>
    <w:tmpl w:val="46AEF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B896230"/>
    <w:multiLevelType w:val="hybridMultilevel"/>
    <w:tmpl w:val="317E1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EAA62AC"/>
    <w:multiLevelType w:val="hybridMultilevel"/>
    <w:tmpl w:val="4DC61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0B76B1"/>
    <w:multiLevelType w:val="hybridMultilevel"/>
    <w:tmpl w:val="ECDC3EE4"/>
    <w:lvl w:ilvl="0" w:tplc="A544C4C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AEE6EBF"/>
    <w:multiLevelType w:val="multilevel"/>
    <w:tmpl w:val="1ED8B1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1825473"/>
    <w:multiLevelType w:val="hybridMultilevel"/>
    <w:tmpl w:val="E8D01D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BFE1850"/>
    <w:multiLevelType w:val="hybridMultilevel"/>
    <w:tmpl w:val="6114AD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32720161">
    <w:abstractNumId w:val="3"/>
  </w:num>
  <w:num w:numId="2" w16cid:durableId="333920431">
    <w:abstractNumId w:val="0"/>
  </w:num>
  <w:num w:numId="3" w16cid:durableId="124549613">
    <w:abstractNumId w:val="7"/>
  </w:num>
  <w:num w:numId="4" w16cid:durableId="1689015892">
    <w:abstractNumId w:val="9"/>
  </w:num>
  <w:num w:numId="5" w16cid:durableId="1381053092">
    <w:abstractNumId w:val="8"/>
  </w:num>
  <w:num w:numId="6" w16cid:durableId="804929513">
    <w:abstractNumId w:val="4"/>
  </w:num>
  <w:num w:numId="7" w16cid:durableId="885335036">
    <w:abstractNumId w:val="6"/>
  </w:num>
  <w:num w:numId="8" w16cid:durableId="1377311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1656817">
    <w:abstractNumId w:val="2"/>
  </w:num>
  <w:num w:numId="10" w16cid:durableId="14815743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8E7"/>
    <w:rsid w:val="000052D1"/>
    <w:rsid w:val="00011AAC"/>
    <w:rsid w:val="00011CC4"/>
    <w:rsid w:val="00015EFD"/>
    <w:rsid w:val="000202A8"/>
    <w:rsid w:val="00020DD7"/>
    <w:rsid w:val="000340FF"/>
    <w:rsid w:val="0003454E"/>
    <w:rsid w:val="00043E4B"/>
    <w:rsid w:val="00043F1C"/>
    <w:rsid w:val="00046A3C"/>
    <w:rsid w:val="000538F6"/>
    <w:rsid w:val="0006044F"/>
    <w:rsid w:val="000621CA"/>
    <w:rsid w:val="00075806"/>
    <w:rsid w:val="000A02B1"/>
    <w:rsid w:val="000A15CF"/>
    <w:rsid w:val="000A303C"/>
    <w:rsid w:val="000A625E"/>
    <w:rsid w:val="000A6F6C"/>
    <w:rsid w:val="000B0BE1"/>
    <w:rsid w:val="000B1404"/>
    <w:rsid w:val="000B189C"/>
    <w:rsid w:val="000C1541"/>
    <w:rsid w:val="000C6A2B"/>
    <w:rsid w:val="000D2038"/>
    <w:rsid w:val="000D676B"/>
    <w:rsid w:val="000F326F"/>
    <w:rsid w:val="00100B20"/>
    <w:rsid w:val="0012681D"/>
    <w:rsid w:val="00147F60"/>
    <w:rsid w:val="001504F3"/>
    <w:rsid w:val="00155500"/>
    <w:rsid w:val="001707DB"/>
    <w:rsid w:val="00172C4F"/>
    <w:rsid w:val="00185912"/>
    <w:rsid w:val="001861FA"/>
    <w:rsid w:val="001879F3"/>
    <w:rsid w:val="001929D5"/>
    <w:rsid w:val="00193567"/>
    <w:rsid w:val="00194347"/>
    <w:rsid w:val="00197D34"/>
    <w:rsid w:val="001A617C"/>
    <w:rsid w:val="001A63F3"/>
    <w:rsid w:val="001B0FBC"/>
    <w:rsid w:val="001B38BA"/>
    <w:rsid w:val="001C258A"/>
    <w:rsid w:val="001C3D20"/>
    <w:rsid w:val="001C626C"/>
    <w:rsid w:val="001C6B8A"/>
    <w:rsid w:val="002024E1"/>
    <w:rsid w:val="002029C9"/>
    <w:rsid w:val="002055FA"/>
    <w:rsid w:val="002147F0"/>
    <w:rsid w:val="002215F6"/>
    <w:rsid w:val="00222D1F"/>
    <w:rsid w:val="00226621"/>
    <w:rsid w:val="00232E59"/>
    <w:rsid w:val="00233B78"/>
    <w:rsid w:val="002355AF"/>
    <w:rsid w:val="002378A9"/>
    <w:rsid w:val="002402FF"/>
    <w:rsid w:val="00252E4E"/>
    <w:rsid w:val="00253050"/>
    <w:rsid w:val="0025456A"/>
    <w:rsid w:val="00263A74"/>
    <w:rsid w:val="00263C94"/>
    <w:rsid w:val="00275A87"/>
    <w:rsid w:val="002822D4"/>
    <w:rsid w:val="002913FF"/>
    <w:rsid w:val="00291B76"/>
    <w:rsid w:val="00297F04"/>
    <w:rsid w:val="002A1A19"/>
    <w:rsid w:val="002B1177"/>
    <w:rsid w:val="002B7430"/>
    <w:rsid w:val="002C4D6B"/>
    <w:rsid w:val="002C5BF9"/>
    <w:rsid w:val="002D39C3"/>
    <w:rsid w:val="002D41C5"/>
    <w:rsid w:val="002E2482"/>
    <w:rsid w:val="002E4B50"/>
    <w:rsid w:val="002F0A32"/>
    <w:rsid w:val="00305170"/>
    <w:rsid w:val="00317205"/>
    <w:rsid w:val="00323239"/>
    <w:rsid w:val="003257A2"/>
    <w:rsid w:val="00330155"/>
    <w:rsid w:val="003400AF"/>
    <w:rsid w:val="00347245"/>
    <w:rsid w:val="003479E9"/>
    <w:rsid w:val="00351B60"/>
    <w:rsid w:val="00352013"/>
    <w:rsid w:val="003555F0"/>
    <w:rsid w:val="00356A2B"/>
    <w:rsid w:val="00361610"/>
    <w:rsid w:val="00363FEC"/>
    <w:rsid w:val="00365CD5"/>
    <w:rsid w:val="00375EE7"/>
    <w:rsid w:val="00384DA0"/>
    <w:rsid w:val="0038755B"/>
    <w:rsid w:val="003947D4"/>
    <w:rsid w:val="00394B3E"/>
    <w:rsid w:val="003A3BB3"/>
    <w:rsid w:val="003A67FA"/>
    <w:rsid w:val="003D0080"/>
    <w:rsid w:val="003D31C0"/>
    <w:rsid w:val="003E48AF"/>
    <w:rsid w:val="003E5321"/>
    <w:rsid w:val="003E77F9"/>
    <w:rsid w:val="003F317F"/>
    <w:rsid w:val="00401BEA"/>
    <w:rsid w:val="00407378"/>
    <w:rsid w:val="00414A76"/>
    <w:rsid w:val="00417DE8"/>
    <w:rsid w:val="00421E72"/>
    <w:rsid w:val="00427CB4"/>
    <w:rsid w:val="00431DF7"/>
    <w:rsid w:val="00441F8D"/>
    <w:rsid w:val="00444AB9"/>
    <w:rsid w:val="00450E6B"/>
    <w:rsid w:val="00456C88"/>
    <w:rsid w:val="00462293"/>
    <w:rsid w:val="0046369D"/>
    <w:rsid w:val="00470542"/>
    <w:rsid w:val="00471E17"/>
    <w:rsid w:val="004728E7"/>
    <w:rsid w:val="00474603"/>
    <w:rsid w:val="0047536B"/>
    <w:rsid w:val="0048725B"/>
    <w:rsid w:val="004A17AF"/>
    <w:rsid w:val="004C2AC8"/>
    <w:rsid w:val="004C6D63"/>
    <w:rsid w:val="004D577C"/>
    <w:rsid w:val="004D6142"/>
    <w:rsid w:val="004E5218"/>
    <w:rsid w:val="004F4CAF"/>
    <w:rsid w:val="004F6C0F"/>
    <w:rsid w:val="004F6CFB"/>
    <w:rsid w:val="0051699D"/>
    <w:rsid w:val="00520367"/>
    <w:rsid w:val="00522217"/>
    <w:rsid w:val="00523E2B"/>
    <w:rsid w:val="00526966"/>
    <w:rsid w:val="00531E35"/>
    <w:rsid w:val="00533878"/>
    <w:rsid w:val="00535D03"/>
    <w:rsid w:val="005379F6"/>
    <w:rsid w:val="00541607"/>
    <w:rsid w:val="0054536C"/>
    <w:rsid w:val="0056443D"/>
    <w:rsid w:val="00566AD7"/>
    <w:rsid w:val="00567D25"/>
    <w:rsid w:val="00576833"/>
    <w:rsid w:val="0058483A"/>
    <w:rsid w:val="0059159D"/>
    <w:rsid w:val="00594497"/>
    <w:rsid w:val="00595B42"/>
    <w:rsid w:val="005970F5"/>
    <w:rsid w:val="005973BB"/>
    <w:rsid w:val="005A1567"/>
    <w:rsid w:val="005A2192"/>
    <w:rsid w:val="005A3F5A"/>
    <w:rsid w:val="005B2814"/>
    <w:rsid w:val="005B5A9D"/>
    <w:rsid w:val="005C2969"/>
    <w:rsid w:val="005C41E1"/>
    <w:rsid w:val="005C59A9"/>
    <w:rsid w:val="005D6888"/>
    <w:rsid w:val="005D6DE9"/>
    <w:rsid w:val="005E63E7"/>
    <w:rsid w:val="005F2DC4"/>
    <w:rsid w:val="005F5AB4"/>
    <w:rsid w:val="0060180C"/>
    <w:rsid w:val="00613B41"/>
    <w:rsid w:val="00623E31"/>
    <w:rsid w:val="0063240B"/>
    <w:rsid w:val="0063540C"/>
    <w:rsid w:val="00636B54"/>
    <w:rsid w:val="00637816"/>
    <w:rsid w:val="00640E05"/>
    <w:rsid w:val="00642695"/>
    <w:rsid w:val="0065079F"/>
    <w:rsid w:val="00651752"/>
    <w:rsid w:val="00652E6D"/>
    <w:rsid w:val="006560BF"/>
    <w:rsid w:val="006572E9"/>
    <w:rsid w:val="006606F0"/>
    <w:rsid w:val="0067245A"/>
    <w:rsid w:val="00673806"/>
    <w:rsid w:val="0067458D"/>
    <w:rsid w:val="00687D0E"/>
    <w:rsid w:val="0069503C"/>
    <w:rsid w:val="00696186"/>
    <w:rsid w:val="006A5099"/>
    <w:rsid w:val="006B02BF"/>
    <w:rsid w:val="006B5070"/>
    <w:rsid w:val="006B6A68"/>
    <w:rsid w:val="006B6EB9"/>
    <w:rsid w:val="006B77D1"/>
    <w:rsid w:val="006C00E4"/>
    <w:rsid w:val="006C1EC3"/>
    <w:rsid w:val="006C6833"/>
    <w:rsid w:val="006D0BE3"/>
    <w:rsid w:val="006D400E"/>
    <w:rsid w:val="006E00E6"/>
    <w:rsid w:val="006E4237"/>
    <w:rsid w:val="0070308D"/>
    <w:rsid w:val="00707566"/>
    <w:rsid w:val="00707FDF"/>
    <w:rsid w:val="00711F85"/>
    <w:rsid w:val="00715C14"/>
    <w:rsid w:val="00722505"/>
    <w:rsid w:val="0072284D"/>
    <w:rsid w:val="00734B2C"/>
    <w:rsid w:val="00734C08"/>
    <w:rsid w:val="00740577"/>
    <w:rsid w:val="00744211"/>
    <w:rsid w:val="0074665E"/>
    <w:rsid w:val="00762EF8"/>
    <w:rsid w:val="00767C6F"/>
    <w:rsid w:val="00795A86"/>
    <w:rsid w:val="007B3CEE"/>
    <w:rsid w:val="007B7953"/>
    <w:rsid w:val="007C597C"/>
    <w:rsid w:val="007C652A"/>
    <w:rsid w:val="007D0CB6"/>
    <w:rsid w:val="007D36B0"/>
    <w:rsid w:val="007D5C5D"/>
    <w:rsid w:val="007D6B66"/>
    <w:rsid w:val="007E231F"/>
    <w:rsid w:val="007E5427"/>
    <w:rsid w:val="007F4662"/>
    <w:rsid w:val="0080065D"/>
    <w:rsid w:val="008028AD"/>
    <w:rsid w:val="00803EC7"/>
    <w:rsid w:val="00806209"/>
    <w:rsid w:val="00806B59"/>
    <w:rsid w:val="008131FA"/>
    <w:rsid w:val="0081671F"/>
    <w:rsid w:val="0082093E"/>
    <w:rsid w:val="0082170E"/>
    <w:rsid w:val="00830412"/>
    <w:rsid w:val="00835A75"/>
    <w:rsid w:val="00846291"/>
    <w:rsid w:val="008631DA"/>
    <w:rsid w:val="00864F6B"/>
    <w:rsid w:val="00891E66"/>
    <w:rsid w:val="008955BE"/>
    <w:rsid w:val="008A1A73"/>
    <w:rsid w:val="008A2AA4"/>
    <w:rsid w:val="008C1A3A"/>
    <w:rsid w:val="008D047E"/>
    <w:rsid w:val="008D1756"/>
    <w:rsid w:val="008D7219"/>
    <w:rsid w:val="008E1449"/>
    <w:rsid w:val="008E2CFD"/>
    <w:rsid w:val="008F0311"/>
    <w:rsid w:val="009042CD"/>
    <w:rsid w:val="00907809"/>
    <w:rsid w:val="009162BA"/>
    <w:rsid w:val="00916DD8"/>
    <w:rsid w:val="0092574E"/>
    <w:rsid w:val="00927BCD"/>
    <w:rsid w:val="0093398B"/>
    <w:rsid w:val="00934FD1"/>
    <w:rsid w:val="00946FA3"/>
    <w:rsid w:val="0094761B"/>
    <w:rsid w:val="00947C9F"/>
    <w:rsid w:val="00954B04"/>
    <w:rsid w:val="0096078A"/>
    <w:rsid w:val="0096713C"/>
    <w:rsid w:val="009774E7"/>
    <w:rsid w:val="009837F4"/>
    <w:rsid w:val="00984C6C"/>
    <w:rsid w:val="0099640A"/>
    <w:rsid w:val="009A17BE"/>
    <w:rsid w:val="009A2054"/>
    <w:rsid w:val="009A58E8"/>
    <w:rsid w:val="009A68D7"/>
    <w:rsid w:val="009B5532"/>
    <w:rsid w:val="009E0C40"/>
    <w:rsid w:val="009E361D"/>
    <w:rsid w:val="009E4B90"/>
    <w:rsid w:val="009F0C5D"/>
    <w:rsid w:val="009F0E5F"/>
    <w:rsid w:val="009F65D4"/>
    <w:rsid w:val="009F7A43"/>
    <w:rsid w:val="009F7D53"/>
    <w:rsid w:val="00A0057F"/>
    <w:rsid w:val="00A24400"/>
    <w:rsid w:val="00A34026"/>
    <w:rsid w:val="00A34854"/>
    <w:rsid w:val="00A41450"/>
    <w:rsid w:val="00A55703"/>
    <w:rsid w:val="00A61E29"/>
    <w:rsid w:val="00A63C58"/>
    <w:rsid w:val="00A76574"/>
    <w:rsid w:val="00A7676D"/>
    <w:rsid w:val="00A95BBE"/>
    <w:rsid w:val="00A97EAF"/>
    <w:rsid w:val="00AA56B1"/>
    <w:rsid w:val="00AB0BCF"/>
    <w:rsid w:val="00AB7247"/>
    <w:rsid w:val="00AC2043"/>
    <w:rsid w:val="00AC6A64"/>
    <w:rsid w:val="00AD2EAD"/>
    <w:rsid w:val="00AD3E59"/>
    <w:rsid w:val="00AD554F"/>
    <w:rsid w:val="00AE1A9D"/>
    <w:rsid w:val="00AE60C1"/>
    <w:rsid w:val="00AF389A"/>
    <w:rsid w:val="00AF6033"/>
    <w:rsid w:val="00AF70D6"/>
    <w:rsid w:val="00B1094D"/>
    <w:rsid w:val="00B12E1E"/>
    <w:rsid w:val="00B16EDE"/>
    <w:rsid w:val="00B21AD1"/>
    <w:rsid w:val="00B25FDE"/>
    <w:rsid w:val="00B27E34"/>
    <w:rsid w:val="00B33376"/>
    <w:rsid w:val="00B5291A"/>
    <w:rsid w:val="00B55FB4"/>
    <w:rsid w:val="00B658CB"/>
    <w:rsid w:val="00B76786"/>
    <w:rsid w:val="00B86A8C"/>
    <w:rsid w:val="00B97942"/>
    <w:rsid w:val="00BA20F0"/>
    <w:rsid w:val="00BA7574"/>
    <w:rsid w:val="00BB2E9A"/>
    <w:rsid w:val="00BC1A31"/>
    <w:rsid w:val="00BC7740"/>
    <w:rsid w:val="00BE6793"/>
    <w:rsid w:val="00BF20B8"/>
    <w:rsid w:val="00C10B64"/>
    <w:rsid w:val="00C12159"/>
    <w:rsid w:val="00C12E4A"/>
    <w:rsid w:val="00C207DD"/>
    <w:rsid w:val="00C24972"/>
    <w:rsid w:val="00C2797F"/>
    <w:rsid w:val="00C3012F"/>
    <w:rsid w:val="00C31E0F"/>
    <w:rsid w:val="00C4639E"/>
    <w:rsid w:val="00C51AFB"/>
    <w:rsid w:val="00C57260"/>
    <w:rsid w:val="00C611B5"/>
    <w:rsid w:val="00C70A98"/>
    <w:rsid w:val="00C73DF4"/>
    <w:rsid w:val="00C74A87"/>
    <w:rsid w:val="00C76F72"/>
    <w:rsid w:val="00C779F7"/>
    <w:rsid w:val="00C86A5C"/>
    <w:rsid w:val="00CA1E32"/>
    <w:rsid w:val="00CB688A"/>
    <w:rsid w:val="00CC234E"/>
    <w:rsid w:val="00CD267F"/>
    <w:rsid w:val="00CD77F8"/>
    <w:rsid w:val="00CE2403"/>
    <w:rsid w:val="00CF18CD"/>
    <w:rsid w:val="00CF3096"/>
    <w:rsid w:val="00CF4615"/>
    <w:rsid w:val="00CF7303"/>
    <w:rsid w:val="00D113BD"/>
    <w:rsid w:val="00D21230"/>
    <w:rsid w:val="00D3226C"/>
    <w:rsid w:val="00D40017"/>
    <w:rsid w:val="00D52B1B"/>
    <w:rsid w:val="00D53C8D"/>
    <w:rsid w:val="00D60A1A"/>
    <w:rsid w:val="00D6453C"/>
    <w:rsid w:val="00D667EA"/>
    <w:rsid w:val="00D773E0"/>
    <w:rsid w:val="00DA4E9B"/>
    <w:rsid w:val="00DA5E16"/>
    <w:rsid w:val="00DD4417"/>
    <w:rsid w:val="00DD4A15"/>
    <w:rsid w:val="00DF3A5F"/>
    <w:rsid w:val="00E00D4E"/>
    <w:rsid w:val="00E104FF"/>
    <w:rsid w:val="00E26D40"/>
    <w:rsid w:val="00E328DD"/>
    <w:rsid w:val="00E33DF6"/>
    <w:rsid w:val="00E36B04"/>
    <w:rsid w:val="00E4312D"/>
    <w:rsid w:val="00E54B76"/>
    <w:rsid w:val="00E67425"/>
    <w:rsid w:val="00E67BFD"/>
    <w:rsid w:val="00E70455"/>
    <w:rsid w:val="00E816A4"/>
    <w:rsid w:val="00E96A1F"/>
    <w:rsid w:val="00EA0E2C"/>
    <w:rsid w:val="00EA6D62"/>
    <w:rsid w:val="00EF2E87"/>
    <w:rsid w:val="00F07A3A"/>
    <w:rsid w:val="00F215B9"/>
    <w:rsid w:val="00F52351"/>
    <w:rsid w:val="00F61257"/>
    <w:rsid w:val="00F65746"/>
    <w:rsid w:val="00F735E1"/>
    <w:rsid w:val="00F77080"/>
    <w:rsid w:val="00F80871"/>
    <w:rsid w:val="00F865F2"/>
    <w:rsid w:val="00F86A4D"/>
    <w:rsid w:val="00F91E35"/>
    <w:rsid w:val="00F96984"/>
    <w:rsid w:val="00FA6298"/>
    <w:rsid w:val="00FB287F"/>
    <w:rsid w:val="00FB5DA3"/>
    <w:rsid w:val="00FB7BD7"/>
    <w:rsid w:val="00FC4CC9"/>
    <w:rsid w:val="00FC56C9"/>
    <w:rsid w:val="00FD2674"/>
    <w:rsid w:val="00FD4260"/>
    <w:rsid w:val="00FD5C9B"/>
    <w:rsid w:val="00FD75AA"/>
    <w:rsid w:val="00FF5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BCAC"/>
  <w15:docId w15:val="{50669CEA-CBC3-4C09-8CA9-AFF24B4B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8E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00B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99640A"/>
    <w:pPr>
      <w:spacing w:before="100" w:beforeAutospacing="1" w:after="100" w:afterAutospacing="1"/>
      <w:outlineLvl w:val="3"/>
    </w:pPr>
    <w:rPr>
      <w:b/>
      <w:bCs/>
      <w:sz w:val="24"/>
      <w:szCs w:val="24"/>
    </w:rPr>
  </w:style>
  <w:style w:type="paragraph" w:styleId="5">
    <w:name w:val="heading 5"/>
    <w:basedOn w:val="a"/>
    <w:next w:val="a"/>
    <w:link w:val="50"/>
    <w:uiPriority w:val="9"/>
    <w:semiHidden/>
    <w:unhideWhenUsed/>
    <w:qFormat/>
    <w:rsid w:val="00100B20"/>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100B20"/>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9640A"/>
    <w:rPr>
      <w:rFonts w:ascii="Times New Roman" w:eastAsia="Times New Roman" w:hAnsi="Times New Roman" w:cs="Times New Roman"/>
      <w:b/>
      <w:bCs/>
      <w:sz w:val="24"/>
      <w:szCs w:val="24"/>
      <w:lang w:eastAsia="ru-RU"/>
    </w:rPr>
  </w:style>
  <w:style w:type="paragraph" w:styleId="a3">
    <w:name w:val="List Paragraph"/>
    <w:basedOn w:val="a"/>
    <w:link w:val="a4"/>
    <w:uiPriority w:val="34"/>
    <w:qFormat/>
    <w:rsid w:val="00100B20"/>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rsid w:val="00100B20"/>
    <w:rPr>
      <w:rFonts w:asciiTheme="majorHAnsi" w:eastAsiaTheme="majorEastAsia" w:hAnsiTheme="majorHAnsi" w:cstheme="majorBidi"/>
      <w:b/>
      <w:bCs/>
      <w:color w:val="365F91" w:themeColor="accent1" w:themeShade="BF"/>
      <w:sz w:val="28"/>
      <w:szCs w:val="28"/>
      <w:lang w:eastAsia="ru-RU"/>
    </w:rPr>
  </w:style>
  <w:style w:type="character" w:customStyle="1" w:styleId="50">
    <w:name w:val="Заголовок 5 Знак"/>
    <w:basedOn w:val="a0"/>
    <w:link w:val="5"/>
    <w:uiPriority w:val="9"/>
    <w:semiHidden/>
    <w:rsid w:val="00100B20"/>
    <w:rPr>
      <w:rFonts w:asciiTheme="majorHAnsi" w:eastAsiaTheme="majorEastAsia" w:hAnsiTheme="majorHAnsi" w:cstheme="majorBidi"/>
      <w:color w:val="243F60" w:themeColor="accent1" w:themeShade="7F"/>
      <w:sz w:val="20"/>
      <w:szCs w:val="20"/>
      <w:lang w:eastAsia="ru-RU"/>
    </w:rPr>
  </w:style>
  <w:style w:type="character" w:customStyle="1" w:styleId="80">
    <w:name w:val="Заголовок 8 Знак"/>
    <w:basedOn w:val="a0"/>
    <w:link w:val="8"/>
    <w:uiPriority w:val="9"/>
    <w:semiHidden/>
    <w:rsid w:val="00100B20"/>
    <w:rPr>
      <w:rFonts w:asciiTheme="majorHAnsi" w:eastAsiaTheme="majorEastAsia" w:hAnsiTheme="majorHAnsi" w:cstheme="majorBidi"/>
      <w:color w:val="404040" w:themeColor="text1" w:themeTint="BF"/>
      <w:sz w:val="20"/>
      <w:szCs w:val="20"/>
      <w:lang w:eastAsia="ru-RU"/>
    </w:rPr>
  </w:style>
  <w:style w:type="paragraph" w:styleId="a5">
    <w:name w:val="Body Text"/>
    <w:aliases w:val="Основной текст Знак1,Основной текст Знак Знак"/>
    <w:basedOn w:val="a"/>
    <w:link w:val="2"/>
    <w:rsid w:val="00100B20"/>
    <w:pPr>
      <w:jc w:val="center"/>
    </w:pPr>
    <w:rPr>
      <w:sz w:val="28"/>
      <w:lang w:val="x-none" w:eastAsia="x-none"/>
    </w:rPr>
  </w:style>
  <w:style w:type="character" w:customStyle="1" w:styleId="a6">
    <w:name w:val="Основной текст Знак"/>
    <w:basedOn w:val="a0"/>
    <w:uiPriority w:val="99"/>
    <w:semiHidden/>
    <w:rsid w:val="00100B20"/>
    <w:rPr>
      <w:rFonts w:ascii="Times New Roman" w:eastAsia="Times New Roman" w:hAnsi="Times New Roman" w:cs="Times New Roman"/>
      <w:sz w:val="20"/>
      <w:szCs w:val="20"/>
      <w:lang w:eastAsia="ru-RU"/>
    </w:rPr>
  </w:style>
  <w:style w:type="character" w:styleId="a7">
    <w:name w:val="Hyperlink"/>
    <w:uiPriority w:val="99"/>
    <w:rsid w:val="00100B20"/>
    <w:rPr>
      <w:strike w:val="0"/>
      <w:dstrike w:val="0"/>
      <w:color w:val="2E64A2"/>
      <w:u w:val="none"/>
      <w:effect w:val="none"/>
    </w:rPr>
  </w:style>
  <w:style w:type="character" w:customStyle="1" w:styleId="2">
    <w:name w:val="Основной текст Знак2"/>
    <w:aliases w:val="Основной текст Знак1 Знак,Основной текст Знак Знак Знак"/>
    <w:link w:val="a5"/>
    <w:rsid w:val="00100B20"/>
    <w:rPr>
      <w:rFonts w:ascii="Times New Roman" w:eastAsia="Times New Roman" w:hAnsi="Times New Roman" w:cs="Times New Roman"/>
      <w:sz w:val="28"/>
      <w:szCs w:val="20"/>
      <w:lang w:val="x-none" w:eastAsia="x-none"/>
    </w:rPr>
  </w:style>
  <w:style w:type="paragraph" w:styleId="a8">
    <w:name w:val="No Spacing"/>
    <w:link w:val="a9"/>
    <w:uiPriority w:val="1"/>
    <w:qFormat/>
    <w:rsid w:val="000A02B1"/>
    <w:pPr>
      <w:spacing w:after="0" w:line="240" w:lineRule="auto"/>
    </w:pPr>
    <w:rPr>
      <w:rFonts w:eastAsia="Times New Roman" w:cs="Times New Roman"/>
    </w:rPr>
  </w:style>
  <w:style w:type="paragraph" w:styleId="aa">
    <w:name w:val="Balloon Text"/>
    <w:basedOn w:val="a"/>
    <w:link w:val="ab"/>
    <w:uiPriority w:val="99"/>
    <w:semiHidden/>
    <w:unhideWhenUsed/>
    <w:rsid w:val="003947D4"/>
    <w:rPr>
      <w:rFonts w:ascii="Tahoma" w:hAnsi="Tahoma" w:cs="Tahoma"/>
      <w:sz w:val="16"/>
      <w:szCs w:val="16"/>
    </w:rPr>
  </w:style>
  <w:style w:type="character" w:customStyle="1" w:styleId="ab">
    <w:name w:val="Текст выноски Знак"/>
    <w:basedOn w:val="a0"/>
    <w:link w:val="aa"/>
    <w:uiPriority w:val="99"/>
    <w:semiHidden/>
    <w:rsid w:val="003947D4"/>
    <w:rPr>
      <w:rFonts w:ascii="Tahoma" w:eastAsia="Times New Roman" w:hAnsi="Tahoma" w:cs="Tahoma"/>
      <w:sz w:val="16"/>
      <w:szCs w:val="16"/>
      <w:lang w:eastAsia="ru-RU"/>
    </w:rPr>
  </w:style>
  <w:style w:type="character" w:styleId="ac">
    <w:name w:val="Emphasis"/>
    <w:basedOn w:val="a0"/>
    <w:uiPriority w:val="20"/>
    <w:qFormat/>
    <w:rsid w:val="009A68D7"/>
    <w:rPr>
      <w:i/>
      <w:iCs/>
    </w:rPr>
  </w:style>
  <w:style w:type="table" w:styleId="ad">
    <w:name w:val="Table Grid"/>
    <w:basedOn w:val="a1"/>
    <w:uiPriority w:val="39"/>
    <w:rsid w:val="00347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46369D"/>
    <w:pPr>
      <w:spacing w:before="100" w:beforeAutospacing="1" w:after="100" w:afterAutospacing="1"/>
    </w:pPr>
    <w:rPr>
      <w:sz w:val="24"/>
      <w:szCs w:val="24"/>
    </w:rPr>
  </w:style>
  <w:style w:type="paragraph" w:customStyle="1" w:styleId="11">
    <w:name w:val="1"/>
    <w:basedOn w:val="a"/>
    <w:next w:val="ae"/>
    <w:rsid w:val="00FC56C9"/>
    <w:pPr>
      <w:spacing w:before="100" w:beforeAutospacing="1" w:after="100" w:afterAutospacing="1"/>
      <w:ind w:firstLine="709"/>
      <w:jc w:val="both"/>
    </w:pPr>
    <w:rPr>
      <w:sz w:val="24"/>
      <w:szCs w:val="24"/>
    </w:rPr>
  </w:style>
  <w:style w:type="paragraph" w:styleId="af">
    <w:name w:val="Title"/>
    <w:basedOn w:val="a"/>
    <w:link w:val="af0"/>
    <w:qFormat/>
    <w:rsid w:val="00FC56C9"/>
    <w:pPr>
      <w:ind w:firstLine="709"/>
      <w:jc w:val="both"/>
    </w:pPr>
    <w:rPr>
      <w:sz w:val="24"/>
      <w:szCs w:val="24"/>
    </w:rPr>
  </w:style>
  <w:style w:type="character" w:customStyle="1" w:styleId="af0">
    <w:name w:val="Заголовок Знак"/>
    <w:basedOn w:val="a0"/>
    <w:link w:val="af"/>
    <w:rsid w:val="00FC56C9"/>
    <w:rPr>
      <w:rFonts w:ascii="Times New Roman" w:eastAsia="Times New Roman" w:hAnsi="Times New Roman" w:cs="Times New Roman"/>
      <w:sz w:val="24"/>
      <w:szCs w:val="24"/>
      <w:lang w:eastAsia="ru-RU"/>
    </w:rPr>
  </w:style>
  <w:style w:type="paragraph" w:customStyle="1" w:styleId="Default">
    <w:name w:val="Default"/>
    <w:rsid w:val="0054536C"/>
    <w:pPr>
      <w:autoSpaceDE w:val="0"/>
      <w:autoSpaceDN w:val="0"/>
      <w:adjustRightInd w:val="0"/>
      <w:spacing w:after="0" w:line="240" w:lineRule="auto"/>
    </w:pPr>
    <w:rPr>
      <w:rFonts w:ascii="Liberation Serif" w:hAnsi="Liberation Serif" w:cs="Liberation Serif"/>
      <w:color w:val="000000"/>
      <w:sz w:val="24"/>
      <w:szCs w:val="24"/>
    </w:rPr>
  </w:style>
  <w:style w:type="character" w:customStyle="1" w:styleId="12">
    <w:name w:val="Неразрешенное упоминание1"/>
    <w:basedOn w:val="a0"/>
    <w:uiPriority w:val="99"/>
    <w:semiHidden/>
    <w:unhideWhenUsed/>
    <w:rsid w:val="0054536C"/>
    <w:rPr>
      <w:color w:val="605E5C"/>
      <w:shd w:val="clear" w:color="auto" w:fill="E1DFDD"/>
    </w:rPr>
  </w:style>
  <w:style w:type="paragraph" w:customStyle="1" w:styleId="13">
    <w:name w:val="Обычный1"/>
    <w:rsid w:val="004F6CFB"/>
    <w:pPr>
      <w:widowControl w:val="0"/>
      <w:suppressAutoHyphens/>
      <w:spacing w:after="0" w:line="240" w:lineRule="auto"/>
    </w:pPr>
    <w:rPr>
      <w:rFonts w:ascii="Arial" w:eastAsia="Arial Unicode MS" w:hAnsi="Arial" w:cs="Mangal"/>
      <w:kern w:val="2"/>
      <w:sz w:val="20"/>
      <w:szCs w:val="24"/>
      <w:lang w:eastAsia="hi-IN" w:bidi="hi-IN"/>
    </w:rPr>
  </w:style>
  <w:style w:type="character" w:customStyle="1" w:styleId="email">
    <w:name w:val="email"/>
    <w:basedOn w:val="a0"/>
    <w:rsid w:val="00CE2403"/>
  </w:style>
  <w:style w:type="character" w:customStyle="1" w:styleId="a4">
    <w:name w:val="Абзац списка Знак"/>
    <w:link w:val="a3"/>
    <w:uiPriority w:val="34"/>
    <w:locked/>
    <w:rsid w:val="001B38BA"/>
  </w:style>
  <w:style w:type="character" w:customStyle="1" w:styleId="a9">
    <w:name w:val="Без интервала Знак"/>
    <w:link w:val="a8"/>
    <w:locked/>
    <w:rsid w:val="001B38BA"/>
    <w:rPr>
      <w:rFonts w:eastAsia="Times New Roman" w:cs="Times New Roman"/>
    </w:rPr>
  </w:style>
  <w:style w:type="paragraph" w:customStyle="1" w:styleId="paragraph">
    <w:name w:val="paragraph"/>
    <w:basedOn w:val="a"/>
    <w:rsid w:val="00263C94"/>
    <w:pPr>
      <w:spacing w:before="100" w:beforeAutospacing="1" w:after="100" w:afterAutospacing="1"/>
    </w:pPr>
    <w:rPr>
      <w:sz w:val="24"/>
      <w:szCs w:val="24"/>
    </w:rPr>
  </w:style>
  <w:style w:type="paragraph" w:customStyle="1" w:styleId="docdata">
    <w:name w:val="docdata"/>
    <w:aliases w:val="docy,v5,2017,bqiaagaaeyqcaaagiaiaaanibwaabvyhaaaaaaaaaaaaaaaaaaaaaaaaaaaaaaaaaaaaaaaaaaaaaaaaaaaaaaaaaaaaaaaaaaaaaaaaaaaaaaaaaaaaaaaaaaaaaaaaaaaaaaaaaaaaaaaaaaaaaaaaaaaaaaaaaaaaaaaaaaaaaaaaaaaaaaaaaaaaaaaaaaaaaaaaaaaaaaaaaaaaaaaaaaaaaaaaaaaaaaaa"/>
    <w:basedOn w:val="a"/>
    <w:uiPriority w:val="99"/>
    <w:rsid w:val="00E36B04"/>
    <w:pPr>
      <w:spacing w:before="100" w:beforeAutospacing="1" w:after="100" w:afterAutospacing="1"/>
    </w:pPr>
    <w:rPr>
      <w:sz w:val="24"/>
      <w:szCs w:val="24"/>
    </w:rPr>
  </w:style>
  <w:style w:type="character" w:styleId="af1">
    <w:name w:val="FollowedHyperlink"/>
    <w:basedOn w:val="a0"/>
    <w:uiPriority w:val="99"/>
    <w:semiHidden/>
    <w:unhideWhenUsed/>
    <w:rsid w:val="0080065D"/>
    <w:rPr>
      <w:color w:val="800080" w:themeColor="followedHyperlink"/>
      <w:u w:val="single"/>
    </w:rPr>
  </w:style>
  <w:style w:type="character" w:customStyle="1" w:styleId="1673">
    <w:name w:val="1673"/>
    <w:aliases w:val="bqiaagaaeyqcaaagiaiaaaoeawaabzidaaaaaaaaaaaaaaaaaaaaaaaaaaaaaaaaaaaaaaaaaaaaaaaaaaaaaaaaaaaaaaaaaaaaaaaaaaaaaaaaaaaaaaaaaaaaaaaaaaaaaaaaaaaaaaaaaaaaaaaaaaaaaaaaaaaaaaaaaaaaaaaaaaaaaaaaaaaaaaaaaaaaaaaaaaaaaaaaaaaaaaaaaaaaaaaaaaaaaaaa"/>
    <w:basedOn w:val="a0"/>
    <w:rsid w:val="005A1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497335">
      <w:bodyDiv w:val="1"/>
      <w:marLeft w:val="0"/>
      <w:marRight w:val="0"/>
      <w:marTop w:val="0"/>
      <w:marBottom w:val="0"/>
      <w:divBdr>
        <w:top w:val="none" w:sz="0" w:space="0" w:color="auto"/>
        <w:left w:val="none" w:sz="0" w:space="0" w:color="auto"/>
        <w:bottom w:val="none" w:sz="0" w:space="0" w:color="auto"/>
        <w:right w:val="none" w:sz="0" w:space="0" w:color="auto"/>
      </w:divBdr>
    </w:div>
    <w:div w:id="682517333">
      <w:bodyDiv w:val="1"/>
      <w:marLeft w:val="0"/>
      <w:marRight w:val="0"/>
      <w:marTop w:val="0"/>
      <w:marBottom w:val="0"/>
      <w:divBdr>
        <w:top w:val="none" w:sz="0" w:space="0" w:color="auto"/>
        <w:left w:val="none" w:sz="0" w:space="0" w:color="auto"/>
        <w:bottom w:val="none" w:sz="0" w:space="0" w:color="auto"/>
        <w:right w:val="none" w:sz="0" w:space="0" w:color="auto"/>
      </w:divBdr>
    </w:div>
    <w:div w:id="693112075">
      <w:bodyDiv w:val="1"/>
      <w:marLeft w:val="0"/>
      <w:marRight w:val="0"/>
      <w:marTop w:val="0"/>
      <w:marBottom w:val="0"/>
      <w:divBdr>
        <w:top w:val="none" w:sz="0" w:space="0" w:color="auto"/>
        <w:left w:val="none" w:sz="0" w:space="0" w:color="auto"/>
        <w:bottom w:val="none" w:sz="0" w:space="0" w:color="auto"/>
        <w:right w:val="none" w:sz="0" w:space="0" w:color="auto"/>
      </w:divBdr>
    </w:div>
    <w:div w:id="770395712">
      <w:bodyDiv w:val="1"/>
      <w:marLeft w:val="0"/>
      <w:marRight w:val="0"/>
      <w:marTop w:val="0"/>
      <w:marBottom w:val="0"/>
      <w:divBdr>
        <w:top w:val="none" w:sz="0" w:space="0" w:color="auto"/>
        <w:left w:val="none" w:sz="0" w:space="0" w:color="auto"/>
        <w:bottom w:val="none" w:sz="0" w:space="0" w:color="auto"/>
        <w:right w:val="none" w:sz="0" w:space="0" w:color="auto"/>
      </w:divBdr>
    </w:div>
    <w:div w:id="896550562">
      <w:bodyDiv w:val="1"/>
      <w:marLeft w:val="0"/>
      <w:marRight w:val="0"/>
      <w:marTop w:val="0"/>
      <w:marBottom w:val="0"/>
      <w:divBdr>
        <w:top w:val="none" w:sz="0" w:space="0" w:color="auto"/>
        <w:left w:val="none" w:sz="0" w:space="0" w:color="auto"/>
        <w:bottom w:val="none" w:sz="0" w:space="0" w:color="auto"/>
        <w:right w:val="none" w:sz="0" w:space="0" w:color="auto"/>
      </w:divBdr>
    </w:div>
    <w:div w:id="1080954590">
      <w:bodyDiv w:val="1"/>
      <w:marLeft w:val="0"/>
      <w:marRight w:val="0"/>
      <w:marTop w:val="0"/>
      <w:marBottom w:val="0"/>
      <w:divBdr>
        <w:top w:val="none" w:sz="0" w:space="0" w:color="auto"/>
        <w:left w:val="none" w:sz="0" w:space="0" w:color="auto"/>
        <w:bottom w:val="none" w:sz="0" w:space="0" w:color="auto"/>
        <w:right w:val="none" w:sz="0" w:space="0" w:color="auto"/>
      </w:divBdr>
    </w:div>
    <w:div w:id="1453405798">
      <w:bodyDiv w:val="1"/>
      <w:marLeft w:val="0"/>
      <w:marRight w:val="0"/>
      <w:marTop w:val="0"/>
      <w:marBottom w:val="0"/>
      <w:divBdr>
        <w:top w:val="none" w:sz="0" w:space="0" w:color="auto"/>
        <w:left w:val="none" w:sz="0" w:space="0" w:color="auto"/>
        <w:bottom w:val="none" w:sz="0" w:space="0" w:color="auto"/>
        <w:right w:val="none" w:sz="0" w:space="0" w:color="auto"/>
      </w:divBdr>
    </w:div>
    <w:div w:id="1494491074">
      <w:bodyDiv w:val="1"/>
      <w:marLeft w:val="0"/>
      <w:marRight w:val="0"/>
      <w:marTop w:val="0"/>
      <w:marBottom w:val="0"/>
      <w:divBdr>
        <w:top w:val="none" w:sz="0" w:space="0" w:color="auto"/>
        <w:left w:val="none" w:sz="0" w:space="0" w:color="auto"/>
        <w:bottom w:val="none" w:sz="0" w:space="0" w:color="auto"/>
        <w:right w:val="none" w:sz="0" w:space="0" w:color="auto"/>
      </w:divBdr>
    </w:div>
    <w:div w:id="1803228630">
      <w:bodyDiv w:val="1"/>
      <w:marLeft w:val="0"/>
      <w:marRight w:val="0"/>
      <w:marTop w:val="0"/>
      <w:marBottom w:val="0"/>
      <w:divBdr>
        <w:top w:val="none" w:sz="0" w:space="0" w:color="auto"/>
        <w:left w:val="none" w:sz="0" w:space="0" w:color="auto"/>
        <w:bottom w:val="none" w:sz="0" w:space="0" w:color="auto"/>
        <w:right w:val="none" w:sz="0" w:space="0" w:color="auto"/>
      </w:divBdr>
    </w:div>
    <w:div w:id="1943144978">
      <w:bodyDiv w:val="1"/>
      <w:marLeft w:val="0"/>
      <w:marRight w:val="0"/>
      <w:marTop w:val="0"/>
      <w:marBottom w:val="0"/>
      <w:divBdr>
        <w:top w:val="none" w:sz="0" w:space="0" w:color="auto"/>
        <w:left w:val="none" w:sz="0" w:space="0" w:color="auto"/>
        <w:bottom w:val="none" w:sz="0" w:space="0" w:color="auto"/>
        <w:right w:val="none" w:sz="0" w:space="0" w:color="auto"/>
      </w:divBdr>
    </w:div>
    <w:div w:id="195397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C9D557041781474EA4BF8485AEDBA3E7" ma:contentTypeVersion="0" ma:contentTypeDescription="Создание документа." ma:contentTypeScope="" ma:versionID="5cf2168c5fc81d9d6358648084d3513c">
  <xsd:schema xmlns:xsd="http://www.w3.org/2001/XMLSchema" xmlns:xs="http://www.w3.org/2001/XMLSchema" xmlns:p="http://schemas.microsoft.com/office/2006/metadata/properties" targetNamespace="http://schemas.microsoft.com/office/2006/metadata/properties" ma:root="true" ma:fieldsID="5cef9e1b8682d4f139ad7790e8e6172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3E968-D769-476F-BDDB-AC5381F6B6CC}">
  <ds:schemaRefs>
    <ds:schemaRef ds:uri="http://schemas.microsoft.com/sharepoint/v3/contenttype/forms"/>
  </ds:schemaRefs>
</ds:datastoreItem>
</file>

<file path=customXml/itemProps2.xml><?xml version="1.0" encoding="utf-8"?>
<ds:datastoreItem xmlns:ds="http://schemas.openxmlformats.org/officeDocument/2006/customXml" ds:itemID="{75745C1F-E51E-4DC0-B765-C8666086D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8C92E4E-1068-4525-BACE-8567AB3EFC5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9B172A9-884A-4EAC-ABED-D23AA13BF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7187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psk4</dc:creator>
  <cp:keywords/>
  <dc:description/>
  <cp:lastModifiedBy>Дрига Ирина</cp:lastModifiedBy>
  <cp:revision>2</cp:revision>
  <cp:lastPrinted>2023-06-06T03:57:00Z</cp:lastPrinted>
  <dcterms:created xsi:type="dcterms:W3CDTF">2026-10-07T05:52:00Z</dcterms:created>
  <dcterms:modified xsi:type="dcterms:W3CDTF">2026-10-07T05:52:00Z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0x010100C9D557041781474EA4BF8485AEDBA3E7</vt:lpwstr>
  </property>
</Properties>
</file>