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B845DA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p w14:paraId="333ACEF9" w14:textId="6075688F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color w:val="EE0000"/>
          <w:spacing w:val="-4"/>
          <w:u w:val="single"/>
        </w:rPr>
      </w:pPr>
      <w:r w:rsidRPr="00B845DA">
        <w:rPr>
          <w:b/>
          <w:bCs/>
          <w:color w:val="EE0000"/>
          <w:spacing w:val="-4"/>
          <w:u w:val="single"/>
        </w:rPr>
        <w:t xml:space="preserve">Рассматриваем к закупке </w:t>
      </w:r>
      <w:r>
        <w:rPr>
          <w:b/>
          <w:bCs/>
          <w:color w:val="EE0000"/>
          <w:spacing w:val="-4"/>
          <w:u w:val="single"/>
        </w:rPr>
        <w:t xml:space="preserve">производителей </w:t>
      </w:r>
      <w:r w:rsidR="00B63B59">
        <w:rPr>
          <w:b/>
          <w:bCs/>
          <w:color w:val="EE0000"/>
          <w:spacing w:val="-4"/>
          <w:u w:val="single"/>
        </w:rPr>
        <w:t>–</w:t>
      </w:r>
      <w:r>
        <w:rPr>
          <w:b/>
          <w:bCs/>
          <w:color w:val="EE0000"/>
          <w:spacing w:val="-4"/>
          <w:u w:val="single"/>
        </w:rPr>
        <w:t xml:space="preserve"> </w:t>
      </w:r>
      <w:proofErr w:type="spellStart"/>
      <w:r w:rsidRPr="00B845DA">
        <w:rPr>
          <w:b/>
          <w:bCs/>
          <w:color w:val="EE0000"/>
          <w:spacing w:val="-4"/>
          <w:u w:val="single"/>
        </w:rPr>
        <w:t>TeamProf</w:t>
      </w:r>
      <w:proofErr w:type="spellEnd"/>
      <w:r w:rsidR="00B63B59">
        <w:rPr>
          <w:b/>
          <w:bCs/>
          <w:color w:val="EE0000"/>
          <w:spacing w:val="-4"/>
          <w:u w:val="single"/>
        </w:rPr>
        <w:t>:</w:t>
      </w:r>
    </w:p>
    <w:p w14:paraId="23A67202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При просчете КП обязательно прописывать следующие характеристики:</w:t>
      </w:r>
    </w:p>
    <w:p w14:paraId="4BE07077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тип гирлянды</w:t>
      </w:r>
    </w:p>
    <w:p w14:paraId="5AB214B7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метраж одной гирлянды</w:t>
      </w:r>
    </w:p>
    <w:p w14:paraId="1151D3D2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количество гирлянд</w:t>
      </w:r>
    </w:p>
    <w:p w14:paraId="79E7E07D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 xml:space="preserve">- </w:t>
      </w:r>
      <w:proofErr w:type="spellStart"/>
      <w:r w:rsidRPr="00B845DA">
        <w:rPr>
          <w:b/>
          <w:bCs/>
          <w:spacing w:val="-4"/>
        </w:rPr>
        <w:t>ip</w:t>
      </w:r>
      <w:proofErr w:type="spellEnd"/>
      <w:r w:rsidRPr="00B845DA">
        <w:rPr>
          <w:b/>
          <w:bCs/>
          <w:spacing w:val="-4"/>
        </w:rPr>
        <w:t xml:space="preserve"> гирлянд</w:t>
      </w:r>
    </w:p>
    <w:p w14:paraId="334962DE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- цвет провода</w:t>
      </w:r>
    </w:p>
    <w:p w14:paraId="63CDBF43" w14:textId="77777777" w:rsid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 xml:space="preserve">- количество диодов </w:t>
      </w:r>
    </w:p>
    <w:p w14:paraId="6274F005" w14:textId="672F4D19" w:rsidR="00B845DA" w:rsidRPr="00B845DA" w:rsidRDefault="00B845DA" w:rsidP="00B845DA">
      <w:pPr>
        <w:tabs>
          <w:tab w:val="left" w:pos="993"/>
        </w:tabs>
        <w:spacing w:after="120"/>
        <w:ind w:left="709"/>
        <w:rPr>
          <w:b/>
          <w:bCs/>
          <w:spacing w:val="-4"/>
        </w:rPr>
      </w:pPr>
      <w:r w:rsidRPr="00B845DA">
        <w:rPr>
          <w:b/>
          <w:bCs/>
          <w:spacing w:val="-4"/>
        </w:rPr>
        <w:t>Приветствуется в КП приложенные референсы гирлянд и видео</w:t>
      </w:r>
    </w:p>
    <w:tbl>
      <w:tblPr>
        <w:tblW w:w="107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3544"/>
        <w:gridCol w:w="992"/>
        <w:gridCol w:w="1417"/>
        <w:gridCol w:w="1417"/>
      </w:tblGrid>
      <w:tr w:rsidR="00B845DA" w:rsidRPr="003A21B2" w14:paraId="39FF2F79" w14:textId="77777777" w:rsidTr="00B845DA">
        <w:trPr>
          <w:trHeight w:val="10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B845DA" w:rsidRPr="003A21B2" w:rsidRDefault="00B845DA" w:rsidP="00B845DA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B845DA" w:rsidRPr="003A21B2" w:rsidRDefault="00B845DA" w:rsidP="00B845DA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144D" w14:textId="48F7BF5F" w:rsidR="00B845DA" w:rsidRDefault="00B845DA" w:rsidP="00B845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68ABB65D" w:rsidR="00B845DA" w:rsidRPr="00E83D43" w:rsidRDefault="00B845DA" w:rsidP="00B845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поставки</w:t>
            </w:r>
          </w:p>
        </w:tc>
      </w:tr>
      <w:tr w:rsidR="00B845DA" w:rsidRPr="003A21B2" w14:paraId="08C40148" w14:textId="77777777" w:rsidTr="00B845DA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B845DA" w:rsidRPr="003A21B2" w:rsidRDefault="00B845DA" w:rsidP="00B845DA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039D" w14:textId="27515C32" w:rsidR="00B845DA" w:rsidRPr="006B51CF" w:rsidRDefault="00E76C29" w:rsidP="00E76C29">
            <w:r w:rsidRPr="00E76C29">
              <w:rPr>
                <w:rFonts w:eastAsiaTheme="majorEastAsia"/>
              </w:rPr>
              <w:t xml:space="preserve">Светодиодный занавес </w:t>
            </w:r>
            <w:proofErr w:type="spellStart"/>
            <w:r w:rsidRPr="00E76C29">
              <w:rPr>
                <w:rFonts w:eastAsiaTheme="majorEastAsia"/>
              </w:rPr>
              <w:t>TeamProf</w:t>
            </w:r>
            <w:proofErr w:type="spellEnd"/>
            <w:r w:rsidRPr="00E76C29">
              <w:rPr>
                <w:rFonts w:eastAsiaTheme="majorEastAsia"/>
              </w:rPr>
              <w:t xml:space="preserve"> 2*</w:t>
            </w:r>
            <w:r w:rsidRPr="00E76C29">
              <w:rPr>
                <w:rFonts w:eastAsiaTheme="majorEastAsia"/>
              </w:rPr>
              <w:t>3</w:t>
            </w:r>
            <w:r w:rsidRPr="00E76C29">
              <w:rPr>
                <w:rFonts w:eastAsiaTheme="majorEastAsia"/>
              </w:rPr>
              <w:t xml:space="preserve"> м, влагозащитный колпачок, тёплый белый, белый провод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4D981DF6" w:rsidR="00B845DA" w:rsidRPr="003A21B2" w:rsidRDefault="00B845DA" w:rsidP="00B845DA">
            <w:pPr>
              <w:jc w:val="center"/>
            </w:pPr>
            <w:r>
              <w:t>Ш</w:t>
            </w:r>
            <w:r w:rsidRPr="003A21B2">
              <w:t>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C9259" w14:textId="054F059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>Светодиодный занавес 2х</w:t>
            </w:r>
            <w:r w:rsidR="00E76C29">
              <w:rPr>
                <w:rFonts w:eastAsiaTheme="majorEastAsia"/>
              </w:rPr>
              <w:t>3</w:t>
            </w:r>
            <w:r w:rsidRPr="00B845DA">
              <w:rPr>
                <w:rFonts w:eastAsiaTheme="majorEastAsia"/>
              </w:rPr>
              <w:t>м, 220В, провод ПВХ, IP 65</w:t>
            </w:r>
          </w:p>
          <w:p w14:paraId="175FB815" w14:textId="77777777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</w:rPr>
              <w:t xml:space="preserve">Цвет свечения - Теплый белый </w:t>
            </w:r>
            <w:r>
              <w:rPr>
                <w:rFonts w:eastAsiaTheme="majorEastAsia"/>
              </w:rPr>
              <w:t>Л</w:t>
            </w:r>
            <w:r w:rsidRPr="00B845DA">
              <w:rPr>
                <w:rFonts w:eastAsiaTheme="majorEastAsia"/>
              </w:rPr>
              <w:t>инейно-</w:t>
            </w:r>
            <w:proofErr w:type="spellStart"/>
            <w:r w:rsidRPr="00B845DA">
              <w:rPr>
                <w:rFonts w:eastAsiaTheme="majorEastAsia"/>
              </w:rPr>
              <w:t>свесовая</w:t>
            </w:r>
            <w:proofErr w:type="spellEnd"/>
            <w:r w:rsidRPr="00B845DA">
              <w:rPr>
                <w:rFonts w:eastAsiaTheme="majorEastAsia"/>
              </w:rPr>
              <w:t xml:space="preserve"> гирлянда, представляющая собой горизонтальную направляющую, с которой через равные промежутки свисают нити одной длины.</w:t>
            </w:r>
          </w:p>
          <w:p w14:paraId="18725A30" w14:textId="3DE21163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  <w:noProof/>
              </w:rPr>
              <w:drawing>
                <wp:inline distT="0" distB="0" distL="0" distR="0" wp14:anchorId="24C1E9FE" wp14:editId="3E3A85BF">
                  <wp:extent cx="2113280" cy="1487170"/>
                  <wp:effectExtent l="0" t="0" r="1270" b="0"/>
                  <wp:docPr id="15893367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33673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1742AD" w14:textId="77777777" w:rsidR="00B845DA" w:rsidRDefault="00B845DA" w:rsidP="00B845DA">
            <w:pPr>
              <w:rPr>
                <w:rFonts w:eastAsiaTheme="majorEastAsia"/>
              </w:rPr>
            </w:pPr>
          </w:p>
          <w:p w14:paraId="42056CF4" w14:textId="049257C6" w:rsidR="00B845DA" w:rsidRDefault="00B845DA" w:rsidP="00B845DA">
            <w:pPr>
              <w:rPr>
                <w:rFonts w:eastAsiaTheme="majorEastAsia"/>
              </w:rPr>
            </w:pPr>
            <w:r w:rsidRPr="00B845DA">
              <w:rPr>
                <w:rFonts w:eastAsiaTheme="majorEastAsia"/>
                <w:noProof/>
              </w:rPr>
              <w:drawing>
                <wp:inline distT="0" distB="0" distL="0" distR="0" wp14:anchorId="7D3DECC4" wp14:editId="4BB110FD">
                  <wp:extent cx="2113280" cy="2131695"/>
                  <wp:effectExtent l="0" t="0" r="1270" b="1905"/>
                  <wp:docPr id="9169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921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7EC656" w14:textId="77777777" w:rsidR="00B845DA" w:rsidRDefault="00B845DA" w:rsidP="00B845DA">
            <w:pPr>
              <w:rPr>
                <w:rFonts w:eastAsiaTheme="majorEastAsia"/>
              </w:rPr>
            </w:pPr>
          </w:p>
          <w:p w14:paraId="34196B08" w14:textId="5B29A25C" w:rsidR="00B845DA" w:rsidRPr="006B51CF" w:rsidRDefault="00B845DA" w:rsidP="00B845DA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70F24D42" w:rsidR="00B845DA" w:rsidRPr="00B845DA" w:rsidRDefault="00E76C29" w:rsidP="00B845D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883" w14:textId="4577AED9" w:rsidR="00B845DA" w:rsidRDefault="00E76C29" w:rsidP="00B845DA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1062502C" w:rsidR="00B845DA" w:rsidRPr="00B63B59" w:rsidRDefault="00B845DA" w:rsidP="00B845DA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845DA" w:rsidRPr="003A21B2" w14:paraId="16DEFB92" w14:textId="77777777" w:rsidTr="00B845DA">
        <w:trPr>
          <w:trHeight w:val="8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867" w14:textId="69C8AE7D" w:rsidR="00B845DA" w:rsidRPr="003A21B2" w:rsidRDefault="00B845DA" w:rsidP="00B845DA">
            <w:pPr>
              <w:jc w:val="center"/>
            </w:pPr>
            <w: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34E7C" w14:textId="08246C58" w:rsidR="00B845DA" w:rsidRPr="000C71B2" w:rsidRDefault="00B845DA" w:rsidP="00B845DA">
            <w:r>
              <w:t>Блок питания к гирлянде, указанной в п.1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6C76F" w14:textId="2EC6FD0C" w:rsidR="00B845DA" w:rsidRDefault="00B845DA" w:rsidP="00B845DA">
            <w:pPr>
              <w:jc w:val="center"/>
            </w:pPr>
            <w: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DC5BD" w14:textId="785D31BA" w:rsidR="00B845DA" w:rsidRPr="00783389" w:rsidRDefault="00B845DA" w:rsidP="00B845DA">
            <w:pPr>
              <w:rPr>
                <w:rFonts w:eastAsiaTheme="maj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A63" w14:textId="71AF7D60" w:rsidR="00B845DA" w:rsidRPr="00B845DA" w:rsidRDefault="00E76C29" w:rsidP="00B845DA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9DA1" w14:textId="38D3C6DE" w:rsidR="00B845DA" w:rsidRDefault="00E76C29" w:rsidP="00B845DA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12ED" w14:textId="3BB71108" w:rsidR="00B845DA" w:rsidRPr="00B63B59" w:rsidRDefault="00B845DA" w:rsidP="00B845DA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845DA" w:rsidRPr="003A21B2" w14:paraId="56C733AE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05DE" w14:textId="091F02A8" w:rsidR="00B845DA" w:rsidRDefault="00E76C29" w:rsidP="00B845DA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BBF89" w14:textId="51D3C23C" w:rsidR="00B845DA" w:rsidRPr="00FD3FDF" w:rsidRDefault="00E76C29" w:rsidP="00B845DA">
            <w:proofErr w:type="spellStart"/>
            <w:r w:rsidRPr="00E76C29">
              <w:t>TeamProf</w:t>
            </w:r>
            <w:proofErr w:type="spellEnd"/>
            <w:r w:rsidRPr="00E76C29">
              <w:t xml:space="preserve"> Комплект «Тающие сосульки» 10 шт., 24В, 10*0.5м, ТЁПЛЫЙ БЕЛЫЙ, чёрный провод.  Степень IP67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FB2D9" w14:textId="15AEF380" w:rsidR="00B845DA" w:rsidRDefault="00B845DA" w:rsidP="00B845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E795D" w14:textId="77777777" w:rsidR="00F40F84" w:rsidRDefault="00F40F84" w:rsidP="00B845DA">
            <w:r w:rsidRPr="00F40F84">
              <w:t>Цвет свечения - Теплый белый Блоки питания в комплекте к каждой гирлянде</w:t>
            </w:r>
          </w:p>
          <w:p w14:paraId="17366698" w14:textId="77777777" w:rsidR="00F40F84" w:rsidRDefault="00F40F84" w:rsidP="00B845DA">
            <w:r w:rsidRPr="00F40F84">
              <w:t xml:space="preserve"> Высота сосульки 0,3 м </w:t>
            </w:r>
          </w:p>
          <w:p w14:paraId="5FA062D1" w14:textId="77777777" w:rsidR="00F40F84" w:rsidRDefault="00F40F84" w:rsidP="00B845DA">
            <w:r w:rsidRPr="00F40F84">
              <w:t>Шаг между сосульками 30см Цвет провода прозрачный</w:t>
            </w:r>
          </w:p>
          <w:p w14:paraId="2EB322A0" w14:textId="77777777" w:rsidR="00F40F84" w:rsidRDefault="00F40F84" w:rsidP="00B845DA">
            <w:r w:rsidRPr="00F40F84">
              <w:t xml:space="preserve"> Кол-во сосулек на одной гирлянде не менее 10 шт. Применение </w:t>
            </w:r>
          </w:p>
          <w:p w14:paraId="763004B6" w14:textId="77777777" w:rsidR="00F40F84" w:rsidRDefault="00F40F84" w:rsidP="00B845DA">
            <w:r w:rsidRPr="00F40F84">
              <w:t xml:space="preserve"> Для наружного и внутреннего применения</w:t>
            </w:r>
          </w:p>
          <w:p w14:paraId="60B267F4" w14:textId="77777777" w:rsidR="00F40F84" w:rsidRDefault="00F40F84" w:rsidP="00B845DA">
            <w:r w:rsidRPr="00F40F84">
              <w:t xml:space="preserve">Степень пыле-влагозащиты не менее IP67 </w:t>
            </w:r>
          </w:p>
          <w:p w14:paraId="018AE5A8" w14:textId="77777777" w:rsidR="00F40F84" w:rsidRDefault="00F40F84" w:rsidP="00B845DA">
            <w:r w:rsidRPr="00F40F84">
              <w:t>Длина штуки (м) 3,85 Р</w:t>
            </w:r>
          </w:p>
          <w:p w14:paraId="498065A8" w14:textId="77777777" w:rsidR="00B845DA" w:rsidRDefault="00F40F84" w:rsidP="00B845DA">
            <w:r w:rsidRPr="00F40F84">
              <w:t>ежим свечения динамика/метеоритный дождь. Рабочее напряжение (В) 220 Гарантия 12 месяце</w:t>
            </w:r>
          </w:p>
          <w:p w14:paraId="43C571CE" w14:textId="77777777" w:rsidR="00F40F84" w:rsidRDefault="00F40F84" w:rsidP="00B845DA">
            <w:r w:rsidRPr="00F40F84">
              <w:rPr>
                <w:noProof/>
              </w:rPr>
              <w:drawing>
                <wp:inline distT="0" distB="0" distL="0" distR="0" wp14:anchorId="3FEB40CF" wp14:editId="3F221D9D">
                  <wp:extent cx="2113280" cy="3512185"/>
                  <wp:effectExtent l="0" t="0" r="1270" b="0"/>
                  <wp:docPr id="20004659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6590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51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B65B1" w14:textId="77777777" w:rsidR="00F40F84" w:rsidRDefault="00F40F84" w:rsidP="00B845DA"/>
          <w:p w14:paraId="389A6AD3" w14:textId="77777777" w:rsidR="00F40F84" w:rsidRDefault="00F40F84" w:rsidP="00B845DA">
            <w:r w:rsidRPr="00F40F84">
              <w:rPr>
                <w:noProof/>
              </w:rPr>
              <w:lastRenderedPageBreak/>
              <w:drawing>
                <wp:inline distT="0" distB="0" distL="0" distR="0" wp14:anchorId="304CC643" wp14:editId="0C5EB842">
                  <wp:extent cx="2113280" cy="3086100"/>
                  <wp:effectExtent l="0" t="0" r="1270" b="0"/>
                  <wp:docPr id="1672622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6228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AB5295" w14:textId="77777777" w:rsidR="00F40F84" w:rsidRDefault="00F40F84" w:rsidP="00B845DA"/>
          <w:p w14:paraId="72AD24FE" w14:textId="1B4DBB5B" w:rsidR="00F40F84" w:rsidRDefault="00F40F84" w:rsidP="00B845DA">
            <w:r w:rsidRPr="00F40F84">
              <w:rPr>
                <w:noProof/>
              </w:rPr>
              <w:drawing>
                <wp:inline distT="0" distB="0" distL="0" distR="0" wp14:anchorId="10194EFB" wp14:editId="35F79A26">
                  <wp:extent cx="2113280" cy="1106170"/>
                  <wp:effectExtent l="0" t="0" r="1270" b="0"/>
                  <wp:docPr id="605559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5599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1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F45" w14:textId="4E3AD602" w:rsidR="00B845DA" w:rsidRDefault="00E76C29" w:rsidP="00B845DA">
            <w:pPr>
              <w:jc w:val="center"/>
            </w:pPr>
            <w:r>
              <w:lastRenderedPageBreak/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4C4" w14:textId="79FDD6E3" w:rsidR="00B845DA" w:rsidRDefault="00E76C29" w:rsidP="00B845DA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B297" w14:textId="5BFE817E" w:rsidR="00B845DA" w:rsidRPr="00B63B59" w:rsidRDefault="00F40F84" w:rsidP="00B845DA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E76C29" w:rsidRPr="003A21B2" w14:paraId="51C49724" w14:textId="77777777" w:rsidTr="00B63B59">
        <w:trPr>
          <w:trHeight w:val="9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20E5" w14:textId="0C666C5C" w:rsidR="00E76C29" w:rsidRDefault="00E76C29" w:rsidP="00E76C29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FB3B9" w14:textId="1435E539" w:rsidR="00E76C29" w:rsidRPr="00F40F84" w:rsidRDefault="00E76C29" w:rsidP="00E76C29">
            <w:r w:rsidRPr="00E76C29">
              <w:t>Блок питания к гирлянде, указанной в п.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ECBCC" w14:textId="5DD955AE" w:rsidR="00E76C29" w:rsidRDefault="00E76C29" w:rsidP="00E76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D3A3B" w14:textId="77777777" w:rsidR="00E76C29" w:rsidRDefault="00E76C29" w:rsidP="00E76C2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E391" w14:textId="75B8D205" w:rsidR="00E76C29" w:rsidRDefault="00E76C29" w:rsidP="00E76C29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0E83" w14:textId="2349E479" w:rsidR="00E76C29" w:rsidRDefault="00E76C29" w:rsidP="00E76C29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9373" w14:textId="1E89CF55" w:rsidR="00E76C29" w:rsidRPr="00B63B59" w:rsidRDefault="00E76C29" w:rsidP="00E76C2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E76C29" w:rsidRPr="003A21B2" w14:paraId="00766F0B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AA71" w14:textId="03232C2F" w:rsidR="00E76C29" w:rsidRDefault="00E76C29" w:rsidP="00E76C29">
            <w:pPr>
              <w:jc w:val="center"/>
            </w:pPr>
            <w: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17A1B" w14:textId="7E85253C" w:rsidR="00E76C29" w:rsidRPr="004F7A27" w:rsidRDefault="00E76C29" w:rsidP="00E76C29">
            <w:r w:rsidRPr="00E76C29">
              <w:t xml:space="preserve">Светодиодная гирлянда </w:t>
            </w:r>
            <w:proofErr w:type="spellStart"/>
            <w:r w:rsidRPr="00E76C29">
              <w:t>TeamProf</w:t>
            </w:r>
            <w:proofErr w:type="spellEnd"/>
            <w:r w:rsidRPr="00E76C29">
              <w:t xml:space="preserve"> 10 м, 100 LED, 220В, соединяемая, влагозащитный колпачок, тёплая белая, </w:t>
            </w:r>
            <w:proofErr w:type="gramStart"/>
            <w:r w:rsidRPr="00E76C29">
              <w:t>прозрачный  провод</w:t>
            </w:r>
            <w:proofErr w:type="gramEnd"/>
            <w:r w:rsidRPr="00E76C29">
              <w:t>. Степень IP65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63B78" w14:textId="3FB4425A" w:rsidR="00E76C29" w:rsidRDefault="00E76C29" w:rsidP="00E76C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75E1A" w14:textId="77777777" w:rsidR="00E76C29" w:rsidRDefault="00E76C29" w:rsidP="00E76C29">
            <w:r>
              <w:t xml:space="preserve">Использование - уличное Гирлянда IP54 -IP65 </w:t>
            </w:r>
          </w:p>
          <w:p w14:paraId="459CA7BD" w14:textId="77777777" w:rsidR="00E76C29" w:rsidRDefault="00E76C29" w:rsidP="00E76C29">
            <w:r>
              <w:t xml:space="preserve">Теплый белый свет </w:t>
            </w:r>
          </w:p>
          <w:p w14:paraId="7C3DAE4F" w14:textId="77777777" w:rsidR="00E76C29" w:rsidRDefault="00E76C29" w:rsidP="00E76C29">
            <w:r>
              <w:t xml:space="preserve">Один режим, постоянное свечение </w:t>
            </w:r>
          </w:p>
          <w:p w14:paraId="0A36132B" w14:textId="77777777" w:rsidR="00E76C29" w:rsidRDefault="00E76C29" w:rsidP="00E76C29">
            <w:r>
              <w:t xml:space="preserve">Прозрачный провод. </w:t>
            </w:r>
          </w:p>
          <w:p w14:paraId="684C323D" w14:textId="3ED58587" w:rsidR="00E76C29" w:rsidRDefault="00E76C29" w:rsidP="00E76C29">
            <w:r>
              <w:t xml:space="preserve">Форма гирлянды - нить Количество – 20 шт. по 10м или эквивалент (по 120-200 диодов на каждую) </w:t>
            </w:r>
          </w:p>
          <w:p w14:paraId="006691C2" w14:textId="207060CA" w:rsidR="00E76C29" w:rsidRDefault="00E76C29" w:rsidP="00E76C29">
            <w:pPr>
              <w:rPr>
                <w:b/>
                <w:bCs/>
              </w:rPr>
            </w:pPr>
            <w:r>
              <w:t xml:space="preserve">Нужно чтобы гирлянда безопасно соединялась между собой, образовывая непрерывную спираль (соединение гирлянд должно быть безопасным и без рисков для стабильной работы) </w:t>
            </w:r>
          </w:p>
          <w:p w14:paraId="2D844662" w14:textId="4B0C5BB1" w:rsidR="00E76C29" w:rsidRDefault="00E76C29" w:rsidP="00E76C2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E4A2" w14:textId="6F9C351D" w:rsidR="00E76C29" w:rsidRDefault="00E76C29" w:rsidP="00E76C29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37F" w14:textId="53B8A1EF" w:rsidR="00E76C29" w:rsidRDefault="00E76C29" w:rsidP="00E76C29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C2F" w14:textId="3D549766" w:rsidR="00E76C29" w:rsidRPr="00B63B59" w:rsidRDefault="00E76C29" w:rsidP="00E76C2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63B59" w:rsidRPr="003A21B2" w14:paraId="4395BD37" w14:textId="77777777" w:rsidTr="00B63B59">
        <w:trPr>
          <w:trHeight w:val="5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1629" w14:textId="6288CD68" w:rsidR="00B63B59" w:rsidRDefault="00B63B59" w:rsidP="00B63B59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6F039" w14:textId="29B974D5" w:rsidR="00B63B59" w:rsidRDefault="00B63B59" w:rsidP="00B63B59">
            <w:r w:rsidRPr="00B63B59">
              <w:t>Блок питания к гирлянде, указанной в п.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A7F90" w14:textId="2BDC5C97" w:rsidR="00B63B59" w:rsidRDefault="00B63B59" w:rsidP="00B63B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CB4BE" w14:textId="77777777" w:rsidR="00B63B59" w:rsidRPr="00F40F84" w:rsidRDefault="00B63B59" w:rsidP="00B63B5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B990" w14:textId="7DE65A0A" w:rsidR="00B63B59" w:rsidRDefault="00B63B59" w:rsidP="00B63B59">
            <w:pPr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894D" w14:textId="25E3F6C7" w:rsidR="00B63B59" w:rsidRDefault="00B63B59" w:rsidP="00B63B59">
            <w:pPr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2D74" w14:textId="15008978" w:rsidR="00B63B59" w:rsidRPr="00B63B59" w:rsidRDefault="00B63B59" w:rsidP="00B63B5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63B59" w:rsidRPr="003A21B2" w14:paraId="7D67449A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5198" w14:textId="64DE5BCB" w:rsidR="00B63B59" w:rsidRDefault="00B63B59" w:rsidP="00B63B59">
            <w:pPr>
              <w:jc w:val="center"/>
            </w:pPr>
            <w: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EF961" w14:textId="320ABBF7" w:rsidR="00B63B59" w:rsidRPr="004F7A27" w:rsidRDefault="00B63B59" w:rsidP="00B63B59">
            <w:r w:rsidRPr="00B63B59">
              <w:t xml:space="preserve">Светодиодная бахрома </w:t>
            </w:r>
            <w:proofErr w:type="spellStart"/>
            <w:r w:rsidRPr="00B63B59">
              <w:t>TEAMProf</w:t>
            </w:r>
            <w:proofErr w:type="spellEnd"/>
            <w:r w:rsidRPr="00B63B59">
              <w:t>, 3*0.9 м, влагозащитный колпачок, тёплая белая, прозрачный провод.  Степень IP65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1CAD0" w14:textId="1855B6E1" w:rsidR="00B63B59" w:rsidRDefault="00B63B59" w:rsidP="00B63B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59068" w14:textId="77777777" w:rsidR="00B63B59" w:rsidRDefault="00B63B59" w:rsidP="00B63B59">
            <w:r w:rsidRPr="00F40F84">
              <w:t xml:space="preserve">Использование - уличное Гирлянда IP54 -IP65 </w:t>
            </w:r>
          </w:p>
          <w:p w14:paraId="0D852348" w14:textId="77777777" w:rsidR="00B63B59" w:rsidRDefault="00B63B59" w:rsidP="00B63B59">
            <w:r w:rsidRPr="00F40F84">
              <w:t xml:space="preserve">Теплый белый свет </w:t>
            </w:r>
          </w:p>
          <w:p w14:paraId="73D4A572" w14:textId="77777777" w:rsidR="00B63B59" w:rsidRDefault="00B63B59" w:rsidP="00B63B59">
            <w:r w:rsidRPr="00F40F84">
              <w:t xml:space="preserve">Один режим - постоянное свечение/статика. </w:t>
            </w:r>
          </w:p>
          <w:p w14:paraId="738434C5" w14:textId="77777777" w:rsidR="00B63B59" w:rsidRDefault="00B63B59" w:rsidP="00B63B59">
            <w:r w:rsidRPr="00F40F84">
              <w:t xml:space="preserve">Прозрачный провод. </w:t>
            </w:r>
          </w:p>
          <w:p w14:paraId="625A9E96" w14:textId="77777777" w:rsidR="00B63B59" w:rsidRDefault="00B63B59" w:rsidP="00B63B59">
            <w:r w:rsidRPr="00F40F84">
              <w:t xml:space="preserve">Форма гирлянды – бахрома Размер одной гирлянды – 3*0,9 м </w:t>
            </w:r>
          </w:p>
          <w:p w14:paraId="249E7FD5" w14:textId="7ABA4376" w:rsidR="00B63B59" w:rsidRDefault="00B63B59" w:rsidP="00B63B59">
            <w:r w:rsidRPr="00F40F84">
              <w:t xml:space="preserve">Количество – 25 </w:t>
            </w:r>
            <w:proofErr w:type="spellStart"/>
            <w:r w:rsidRPr="00F40F84">
              <w:t>шт</w:t>
            </w:r>
            <w:proofErr w:type="spellEnd"/>
            <w:r w:rsidRPr="00F40F84">
              <w:t xml:space="preserve"> по 3м.</w:t>
            </w:r>
            <w:r w:rsidRPr="00F40F84">
              <w:rPr>
                <w:b/>
                <w:bCs/>
              </w:rPr>
              <w:t xml:space="preserve"> Включить в стоимость блоки питания на каждую гирлянду.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C200" w14:textId="4A260A7A" w:rsidR="00B63B59" w:rsidRDefault="00B63B59" w:rsidP="00B63B59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D4FF" w14:textId="77777777" w:rsidR="00B63B59" w:rsidRDefault="00B63B59" w:rsidP="00B63B5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FF9" w14:textId="748DF908" w:rsidR="00B63B59" w:rsidRPr="00B63B59" w:rsidRDefault="00B63B59" w:rsidP="00B63B5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  <w:tr w:rsidR="00B63B59" w:rsidRPr="003A21B2" w14:paraId="4F5831C5" w14:textId="77777777" w:rsidTr="00F40F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8F8D" w14:textId="2A58E813" w:rsidR="00B63B59" w:rsidRDefault="00B63B59" w:rsidP="00B63B59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BDAE1" w14:textId="3D933163" w:rsidR="00B63B59" w:rsidRPr="000264E9" w:rsidRDefault="00B63B59" w:rsidP="00B63B59">
            <w:r w:rsidRPr="00B63B59">
              <w:t>Блок питания к гирлянде, указанной в п.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8CE98" w14:textId="19F7DAC7" w:rsidR="00B63B59" w:rsidRDefault="00B63B59" w:rsidP="00B63B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A636E" w14:textId="5490CDDF" w:rsidR="00B63B59" w:rsidRDefault="00B63B59" w:rsidP="00B63B5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2E01" w14:textId="1F481B0A" w:rsidR="00B63B59" w:rsidRDefault="00B63B59" w:rsidP="00B63B59">
            <w:pPr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B628" w14:textId="77777777" w:rsidR="00B63B59" w:rsidRDefault="00B63B59" w:rsidP="00B63B5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B4C" w14:textId="7C693836" w:rsidR="00B63B59" w:rsidRPr="00B63B59" w:rsidRDefault="00B63B59" w:rsidP="00B63B59">
            <w:pPr>
              <w:jc w:val="center"/>
              <w:rPr>
                <w:b/>
                <w:bCs/>
                <w:color w:val="EE0000"/>
              </w:rPr>
            </w:pPr>
            <w:r w:rsidRPr="00B63B59">
              <w:rPr>
                <w:b/>
                <w:bCs/>
                <w:color w:val="EE0000"/>
              </w:rPr>
              <w:t>До 01.11.2026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489987BB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13796C">
        <w:rPr>
          <w:sz w:val="24"/>
          <w:szCs w:val="24"/>
        </w:rPr>
        <w:t xml:space="preserve">Для замены вышедших из строя </w:t>
      </w:r>
      <w:r w:rsidR="00881C27">
        <w:rPr>
          <w:sz w:val="24"/>
          <w:szCs w:val="24"/>
        </w:rPr>
        <w:t>в детском крытом бассейне</w:t>
      </w:r>
      <w:r w:rsidR="00783389">
        <w:rPr>
          <w:sz w:val="24"/>
          <w:szCs w:val="24"/>
        </w:rPr>
        <w:t xml:space="preserve"> и фонтане в Лобби</w:t>
      </w:r>
      <w:r>
        <w:rPr>
          <w:sz w:val="24"/>
          <w:szCs w:val="24"/>
        </w:rPr>
        <w:t xml:space="preserve">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D6E5F9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F40F84" w:rsidRPr="00B63B59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01.11.2026г.</w:t>
      </w:r>
      <w:r w:rsidRPr="00B63B59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96507033">
    <w:abstractNumId w:val="2"/>
  </w:num>
  <w:num w:numId="2" w16cid:durableId="1018658051">
    <w:abstractNumId w:val="3"/>
  </w:num>
  <w:num w:numId="3" w16cid:durableId="1962346341">
    <w:abstractNumId w:val="1"/>
  </w:num>
  <w:num w:numId="4" w16cid:durableId="1812283277">
    <w:abstractNumId w:val="4"/>
  </w:num>
  <w:num w:numId="5" w16cid:durableId="594094462">
    <w:abstractNumId w:val="0"/>
  </w:num>
  <w:num w:numId="6" w16cid:durableId="781413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50877"/>
    <w:rsid w:val="000C61E4"/>
    <w:rsid w:val="000C71B2"/>
    <w:rsid w:val="000D109E"/>
    <w:rsid w:val="00122A7C"/>
    <w:rsid w:val="0013796C"/>
    <w:rsid w:val="001E23BB"/>
    <w:rsid w:val="002511D4"/>
    <w:rsid w:val="002E5836"/>
    <w:rsid w:val="00313778"/>
    <w:rsid w:val="003A21B2"/>
    <w:rsid w:val="003F1E0C"/>
    <w:rsid w:val="004432A9"/>
    <w:rsid w:val="00481514"/>
    <w:rsid w:val="00486C37"/>
    <w:rsid w:val="0049583B"/>
    <w:rsid w:val="004D09B2"/>
    <w:rsid w:val="00596C97"/>
    <w:rsid w:val="005F4A6B"/>
    <w:rsid w:val="005F6AC4"/>
    <w:rsid w:val="00627062"/>
    <w:rsid w:val="0063020A"/>
    <w:rsid w:val="006A306A"/>
    <w:rsid w:val="006B51CF"/>
    <w:rsid w:val="006C31F1"/>
    <w:rsid w:val="006D404F"/>
    <w:rsid w:val="00707368"/>
    <w:rsid w:val="00732FE3"/>
    <w:rsid w:val="00737443"/>
    <w:rsid w:val="00775080"/>
    <w:rsid w:val="00781CA8"/>
    <w:rsid w:val="00783389"/>
    <w:rsid w:val="007E5A6C"/>
    <w:rsid w:val="0084628C"/>
    <w:rsid w:val="00881C27"/>
    <w:rsid w:val="008D14BE"/>
    <w:rsid w:val="008F2A5F"/>
    <w:rsid w:val="008F391C"/>
    <w:rsid w:val="00930828"/>
    <w:rsid w:val="00931E56"/>
    <w:rsid w:val="009C0CF0"/>
    <w:rsid w:val="00A24EB2"/>
    <w:rsid w:val="00A67AF0"/>
    <w:rsid w:val="00AC32F5"/>
    <w:rsid w:val="00AD041A"/>
    <w:rsid w:val="00AD3099"/>
    <w:rsid w:val="00AF65BB"/>
    <w:rsid w:val="00AF69D1"/>
    <w:rsid w:val="00B05910"/>
    <w:rsid w:val="00B443F2"/>
    <w:rsid w:val="00B508CC"/>
    <w:rsid w:val="00B63B59"/>
    <w:rsid w:val="00B845DA"/>
    <w:rsid w:val="00B9016D"/>
    <w:rsid w:val="00BC45A3"/>
    <w:rsid w:val="00C765CD"/>
    <w:rsid w:val="00C819FC"/>
    <w:rsid w:val="00C87856"/>
    <w:rsid w:val="00C91882"/>
    <w:rsid w:val="00CB31EF"/>
    <w:rsid w:val="00CE5A99"/>
    <w:rsid w:val="00D43022"/>
    <w:rsid w:val="00DA4EED"/>
    <w:rsid w:val="00E421EF"/>
    <w:rsid w:val="00E76C29"/>
    <w:rsid w:val="00E83D43"/>
    <w:rsid w:val="00EA3CCD"/>
    <w:rsid w:val="00ED0113"/>
    <w:rsid w:val="00F40F84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Placeholder Text"/>
    <w:basedOn w:val="a0"/>
    <w:uiPriority w:val="99"/>
    <w:semiHidden/>
    <w:rsid w:val="000C71B2"/>
    <w:rPr>
      <w:color w:val="808080"/>
    </w:rPr>
  </w:style>
  <w:style w:type="character" w:styleId="af3">
    <w:name w:val="Strong"/>
    <w:basedOn w:val="a0"/>
    <w:uiPriority w:val="22"/>
    <w:qFormat/>
    <w:rsid w:val="000C71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2026-10-08T11:51:00Z</dcterms:created>
  <dcterms:modified xsi:type="dcterms:W3CDTF">2026-10-08T11:51:00Z</dcterms:modified>
</cp:coreProperties>
</file>