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7062A7">
        <w:rPr>
          <w:rFonts w:ascii="Times New Roman" w:hAnsi="Times New Roman"/>
          <w:b w:val="0"/>
          <w:sz w:val="24"/>
          <w:szCs w:val="24"/>
        </w:rPr>
        <w:t>22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7062A7">
        <w:rPr>
          <w:rFonts w:ascii="Times New Roman" w:hAnsi="Times New Roman"/>
          <w:b w:val="0"/>
          <w:sz w:val="24"/>
          <w:szCs w:val="24"/>
        </w:rPr>
        <w:t xml:space="preserve"> сентября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7062A7" w:rsidRPr="007062A7">
        <w:rPr>
          <w:rFonts w:ascii="Times New Roman" w:hAnsi="Times New Roman" w:cs="Times New Roman"/>
          <w:sz w:val="24"/>
          <w:szCs w:val="24"/>
        </w:rPr>
        <w:t>Строительство ЛЭП-0,4кВ от РУ</w:t>
      </w:r>
      <w:proofErr w:type="gramStart"/>
      <w:r w:rsidR="007062A7" w:rsidRPr="007062A7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7062A7" w:rsidRPr="007062A7">
        <w:rPr>
          <w:rFonts w:ascii="Times New Roman" w:hAnsi="Times New Roman" w:cs="Times New Roman"/>
          <w:sz w:val="24"/>
          <w:szCs w:val="24"/>
        </w:rPr>
        <w:t>,4кВ КТП-2002, ТЗ 2066-26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7062A7" w:rsidP="007062A7">
            <w:pPr>
              <w:pStyle w:val="2"/>
              <w:numPr>
                <w:ilvl w:val="0"/>
                <w:numId w:val="0"/>
              </w:numPr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04.09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2066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гр. Ивановой </w:t>
            </w:r>
            <w:proofErr w:type="spellStart"/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Кариной</w:t>
            </w:r>
            <w:proofErr w:type="spellEnd"/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Николаевной</w:t>
            </w:r>
            <w:r w:rsidR="00A45E1C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7062A7" w:rsidP="007062A7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</w:t>
            </w: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Севастополь, внутригородская территория (внутригородское муниципальное образование) города федерального значения </w:t>
            </w:r>
            <w:proofErr w:type="spellStart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Гагаринский</w:t>
            </w:r>
            <w:proofErr w:type="spellEnd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муниципальный округ, территория ТСН </w:t>
            </w:r>
            <w:proofErr w:type="gramStart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</w:t>
            </w:r>
            <w:proofErr w:type="gramEnd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Автомобилист, шоссе </w:t>
            </w:r>
            <w:proofErr w:type="spellStart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Фиолентовское</w:t>
            </w:r>
            <w:proofErr w:type="spellEnd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дом 81г/38.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7062A7" w:rsidRDefault="000B48CA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КТП-</w:t>
            </w:r>
            <w:r w:rsidR="007062A7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2002</w:t>
            </w:r>
            <w:r w:rsidR="00C11544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7062A7" w:rsidRDefault="000B48CA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7062A7" w:rsidRDefault="000B48CA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7062A7" w:rsidRDefault="00004186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004186" w:rsidRPr="007062A7" w:rsidRDefault="000B48CA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  <w:r w:rsidR="00BF51ED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</w:t>
            </w:r>
            <w:r w:rsidR="00C13EC5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7062A7" w:rsidRDefault="007062A7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7062A7" w:rsidRPr="007062A7" w:rsidRDefault="00973E7D" w:rsidP="007062A7">
            <w:pPr>
              <w:pStyle w:val="HTML"/>
              <w:ind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 Прогнозируемые границы балансовой принадлежности и эксплуатационной ответственности устанавливаются в точке присоединения электроустановки, но не </w:t>
            </w:r>
            <w:r w:rsidR="007062A7" w:rsidRPr="007062A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="007062A7" w:rsidRPr="007062A7">
                <w:rPr>
                  <w:rFonts w:ascii="Times New Roman" w:hAnsi="Times New Roman" w:cs="Times New Roman"/>
                  <w:sz w:val="24"/>
                  <w:szCs w:val="24"/>
                </w:rPr>
                <w:t>15 метров</w:t>
              </w:r>
            </w:smartTag>
            <w:r w:rsidR="007062A7" w:rsidRPr="007062A7">
              <w:rPr>
                <w:rFonts w:ascii="Times New Roman" w:hAnsi="Times New Roman" w:cs="Times New Roman"/>
                <w:sz w:val="24"/>
                <w:szCs w:val="24"/>
              </w:rPr>
              <w:t xml:space="preserve"> во внешнюю сторону от границы участка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A45E1C" w:rsidRPr="007062A7" w:rsidRDefault="009D26FC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Проектную и </w:t>
            </w:r>
            <w:r w:rsidR="00EC1438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7062A7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EC1438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EB1791" w:rsidRDefault="00973E7D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A45E1C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7062A7" w:rsidRPr="00706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62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062A7" w:rsidRPr="007062A7">
              <w:rPr>
                <w:rFonts w:ascii="Times New Roman" w:hAnsi="Times New Roman" w:cs="Times New Roman"/>
                <w:sz w:val="24"/>
                <w:szCs w:val="24"/>
              </w:rPr>
              <w:t xml:space="preserve">троить участок ВЛ-0,4кВ от ближней проектируемой опоры ВЛ-0,4кВ от КТП-2002 до границ </w:t>
            </w:r>
            <w:r w:rsidR="007062A7" w:rsidRPr="00706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 заявителя длиной 50м</w:t>
            </w:r>
            <w:r w:rsidR="00EB17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62A7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7062A7" w:rsidRPr="007062A7" w:rsidRDefault="00A45E1C" w:rsidP="007062A7">
            <w:pPr>
              <w:pStyle w:val="HTML"/>
              <w:ind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="00EB1791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. 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№442 от 04.05.2012г:</w:t>
            </w:r>
          </w:p>
          <w:p w:rsidR="007062A7" w:rsidRPr="007062A7" w:rsidRDefault="007062A7" w:rsidP="007062A7">
            <w:pPr>
              <w:pStyle w:val="HTML"/>
              <w:ind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установить прибор учета электрической энергии на ближней опоре построенной ЛЭП-0,4кВ от РУ-0,4кВ КТП-2002.</w:t>
            </w:r>
          </w:p>
          <w:p w:rsidR="007062A7" w:rsidRPr="007062A7" w:rsidRDefault="00EB1791" w:rsidP="007062A7">
            <w:pPr>
              <w:pStyle w:val="HTML"/>
              <w:ind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случае, если отсутствует техническая возможность установить прибор учета электрической энергии на ближней опоре ЛЭП-0,4кВ КТП-2002, допускается его установка в РЩ-0,4кВ на опорной конструкции Заявителя, установленной со стороны построенной  ЛЭП-0,4кВ от РУ-0,4кВ КТП-2002.</w:t>
            </w:r>
          </w:p>
          <w:p w:rsidR="007062A7" w:rsidRPr="007062A7" w:rsidRDefault="00EB1791" w:rsidP="007062A7">
            <w:pPr>
              <w:pStyle w:val="HTML"/>
              <w:ind w:firstLine="64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</w:t>
            </w:r>
            <w:r w:rsidR="007062A7" w:rsidRPr="007062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апитать прибор учета электрической энергии ЛЭП-0,4кВ от ближней опоры построенной ЛЭП-0,4кВ КТП-2002.</w:t>
            </w:r>
          </w:p>
          <w:p w:rsidR="00C13EC5" w:rsidRPr="007062A7" w:rsidRDefault="00EB1791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="00C13EC5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C13EC5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  <w:r w:rsidR="00D62359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4978D1" w:rsidRPr="007062A7" w:rsidRDefault="00EB1791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="001E49BE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1E49BE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Разработать проектную (рабочую</w:t>
            </w:r>
            <w:r w:rsidR="00533685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</w:t>
            </w:r>
            <w:r w:rsidR="001E49BE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строительство </w:t>
            </w:r>
            <w:proofErr w:type="gramStart"/>
            <w:r w:rsidR="001E49BE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7062A7" w:rsidRDefault="00533685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7062A7" w:rsidRDefault="00533685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7062A7" w:rsidRDefault="009D26FC" w:rsidP="007062A7">
            <w:pPr>
              <w:pStyle w:val="HTML"/>
              <w:ind w:firstLine="64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062A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7062A7" w:rsidRDefault="007C63F5" w:rsidP="007062A7">
            <w:pPr>
              <w:pStyle w:val="a3"/>
              <w:spacing w:line="240" w:lineRule="auto"/>
              <w:ind w:firstLine="648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При проектировании предусмотреть требования по предотвращению гибели объектов животного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Необходимость выделения </w:t>
            </w:r>
            <w:r w:rsidRPr="00716F8D">
              <w:rPr>
                <w:sz w:val="24"/>
                <w:szCs w:val="24"/>
              </w:rPr>
              <w:lastRenderedPageBreak/>
              <w:t>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A45E1C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7062A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от </w:t>
            </w:r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>04.09</w:t>
            </w:r>
            <w:r w:rsidR="007062A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>2066</w:t>
            </w:r>
            <w:r w:rsidR="007062A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7062A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7062A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гр. Ивановой </w:t>
            </w:r>
            <w:proofErr w:type="spellStart"/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>Кариной</w:t>
            </w:r>
            <w:proofErr w:type="spellEnd"/>
            <w:r w:rsidR="007062A7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Николаевной.</w:t>
            </w:r>
          </w:p>
          <w:p w:rsidR="00EA777D" w:rsidRPr="001E49BE" w:rsidRDefault="00973E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документации, по строительству, реконструкции,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Другими заинтересованными лицами и организациями в установленном порядке, в соответствии с п.1 ст.760 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1E49BE">
              <w:rPr>
                <w:sz w:val="24"/>
                <w:szCs w:val="24"/>
              </w:rPr>
              <w:t>выполнение работ</w:t>
            </w:r>
            <w:r w:rsidRPr="001E49BE">
              <w:rPr>
                <w:sz w:val="24"/>
                <w:szCs w:val="24"/>
              </w:rPr>
              <w:t xml:space="preserve"> и данного ТЗ.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Допускается давальческий материал Заказчика.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6. Требования к стандартизации продукции: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ГОСТов</w:t>
            </w:r>
            <w:proofErr w:type="spellEnd"/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, ТУ и иметь соответствующий сертификат качества.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</w:rPr>
              <w:t>7. Требования к комплектации: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proofErr w:type="gramStart"/>
            <w:r w:rsidRPr="001E49BE">
              <w:rPr>
                <w:sz w:val="24"/>
                <w:szCs w:val="24"/>
              </w:rPr>
              <w:t>1.</w:t>
            </w:r>
            <w:r w:rsidR="00EA777D" w:rsidRPr="001E49BE">
              <w:rPr>
                <w:sz w:val="24"/>
                <w:szCs w:val="24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1E49BE">
              <w:rPr>
                <w:sz w:val="24"/>
                <w:szCs w:val="24"/>
              </w:rPr>
              <w:t>электробезопасности</w:t>
            </w:r>
            <w:proofErr w:type="spellEnd"/>
            <w:r w:rsidR="00EA777D" w:rsidRPr="001E49BE">
              <w:rPr>
                <w:sz w:val="24"/>
                <w:szCs w:val="24"/>
              </w:rPr>
              <w:t xml:space="preserve">. </w:t>
            </w:r>
            <w:proofErr w:type="gramEnd"/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</w:t>
            </w:r>
            <w:r w:rsidR="00EA777D" w:rsidRPr="001E49BE">
              <w:rPr>
                <w:sz w:val="24"/>
                <w:szCs w:val="24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 xml:space="preserve">Подрядчик сдает заказчику (в службу по эксплуатации </w:t>
            </w:r>
            <w:r w:rsidR="00EA777D" w:rsidRPr="001E49BE">
              <w:rPr>
                <w:sz w:val="24"/>
                <w:szCs w:val="24"/>
              </w:rPr>
              <w:lastRenderedPageBreak/>
              <w:t>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</w:t>
            </w:r>
            <w:r w:rsidRPr="001E49BE">
              <w:rPr>
                <w:sz w:val="24"/>
                <w:szCs w:val="24"/>
              </w:rPr>
              <w:lastRenderedPageBreak/>
              <w:t xml:space="preserve">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7062A7">
        <w:rPr>
          <w:u w:val="single"/>
        </w:rPr>
        <w:t>Коростылева Т. А.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1ED" w:rsidRDefault="00BF51ED" w:rsidP="0091104B">
      <w:pPr>
        <w:spacing w:after="0" w:line="240" w:lineRule="auto"/>
      </w:pPr>
      <w:r>
        <w:separator/>
      </w:r>
    </w:p>
  </w:endnote>
  <w:endnote w:type="continuationSeparator" w:id="1">
    <w:p w:rsidR="00BF51ED" w:rsidRDefault="00BF51ED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1ED" w:rsidRDefault="00BF51ED" w:rsidP="0091104B">
      <w:pPr>
        <w:spacing w:after="0" w:line="240" w:lineRule="auto"/>
      </w:pPr>
      <w:r>
        <w:separator/>
      </w:r>
    </w:p>
  </w:footnote>
  <w:footnote w:type="continuationSeparator" w:id="1">
    <w:p w:rsidR="00BF51ED" w:rsidRDefault="00BF51ED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6A19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5EFC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69AD"/>
    <w:rsid w:val="002A4506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1820"/>
    <w:rsid w:val="0030342F"/>
    <w:rsid w:val="00303E29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062A7"/>
    <w:rsid w:val="00712259"/>
    <w:rsid w:val="00714E3E"/>
    <w:rsid w:val="007164E3"/>
    <w:rsid w:val="00716F8D"/>
    <w:rsid w:val="0072031E"/>
    <w:rsid w:val="0072196B"/>
    <w:rsid w:val="00725064"/>
    <w:rsid w:val="0073625D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3E7D"/>
    <w:rsid w:val="009762B7"/>
    <w:rsid w:val="009765BB"/>
    <w:rsid w:val="009802D0"/>
    <w:rsid w:val="00990D75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5E1C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5CF0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BF51ED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1791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05A2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824BC-F162-4226-9F10-F4D7219C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3072</Words>
  <Characters>17514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tberezina</cp:lastModifiedBy>
  <cp:revision>10</cp:revision>
  <cp:lastPrinted>2026-09-22T08:06:00Z</cp:lastPrinted>
  <dcterms:created xsi:type="dcterms:W3CDTF">2026-07-27T08:27:00Z</dcterms:created>
  <dcterms:modified xsi:type="dcterms:W3CDTF">2026-09-22T08:06:00Z</dcterms:modified>
</cp:coreProperties>
</file>