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18E0AE" w14:textId="77777777" w:rsidR="009F38D4" w:rsidRDefault="00F444F2">
      <w:pPr>
        <w:ind w:firstLine="680"/>
        <w:contextualSpacing/>
        <w:jc w:val="right"/>
        <w:rPr>
          <w:sz w:val="22"/>
          <w:szCs w:val="22"/>
        </w:rPr>
      </w:pPr>
      <w:r>
        <w:rPr>
          <w:sz w:val="22"/>
          <w:szCs w:val="22"/>
        </w:rPr>
        <w:t xml:space="preserve">Приложение №2 к Приказу </w:t>
      </w:r>
    </w:p>
    <w:p w14:paraId="33705F55" w14:textId="77777777" w:rsidR="009F38D4" w:rsidRDefault="00F444F2">
      <w:pPr>
        <w:ind w:firstLine="680"/>
        <w:contextualSpacing/>
        <w:jc w:val="right"/>
      </w:pPr>
      <w:r>
        <w:rPr>
          <w:sz w:val="22"/>
          <w:szCs w:val="22"/>
        </w:rPr>
        <w:t>Генерального директора ООО «АДС»</w:t>
      </w:r>
    </w:p>
    <w:p w14:paraId="79061DE9" w14:textId="77777777" w:rsidR="009F38D4" w:rsidRDefault="00F444F2">
      <w:pPr>
        <w:ind w:firstLine="680"/>
        <w:contextualSpacing/>
        <w:jc w:val="right"/>
      </w:pPr>
      <w:r>
        <w:rPr>
          <w:sz w:val="22"/>
          <w:szCs w:val="22"/>
        </w:rPr>
        <w:t>№</w:t>
      </w:r>
      <w:r>
        <w:rPr>
          <w:rFonts w:eastAsia="Times New Roman"/>
          <w:sz w:val="22"/>
          <w:szCs w:val="22"/>
        </w:rPr>
        <w:t xml:space="preserve"> </w:t>
      </w:r>
      <w:r>
        <w:rPr>
          <w:sz w:val="22"/>
          <w:szCs w:val="22"/>
        </w:rPr>
        <w:t>___ от __.__.2026 г.</w:t>
      </w:r>
    </w:p>
    <w:p w14:paraId="7AB67245" w14:textId="77777777" w:rsidR="009F38D4" w:rsidRDefault="009F38D4">
      <w:pPr>
        <w:ind w:firstLine="680"/>
        <w:contextualSpacing/>
        <w:rPr>
          <w:sz w:val="22"/>
          <w:szCs w:val="22"/>
        </w:rPr>
      </w:pPr>
    </w:p>
    <w:p w14:paraId="444AC05F" w14:textId="77777777" w:rsidR="009F38D4" w:rsidRDefault="009F38D4">
      <w:pPr>
        <w:contextualSpacing/>
        <w:rPr>
          <w:sz w:val="22"/>
          <w:szCs w:val="22"/>
        </w:rPr>
      </w:pPr>
    </w:p>
    <w:p w14:paraId="02C2C75F" w14:textId="77777777" w:rsidR="009F38D4" w:rsidRDefault="009F38D4">
      <w:pPr>
        <w:ind w:firstLine="680"/>
        <w:contextualSpacing/>
        <w:jc w:val="center"/>
        <w:outlineLvl w:val="0"/>
        <w:rPr>
          <w:b/>
          <w:bCs/>
          <w:sz w:val="22"/>
          <w:szCs w:val="22"/>
        </w:rPr>
      </w:pPr>
    </w:p>
    <w:p w14:paraId="0567263C" w14:textId="77777777" w:rsidR="009F38D4" w:rsidRDefault="009F38D4">
      <w:pPr>
        <w:ind w:firstLine="680"/>
        <w:contextualSpacing/>
        <w:jc w:val="center"/>
        <w:outlineLvl w:val="0"/>
        <w:rPr>
          <w:b/>
          <w:bCs/>
          <w:sz w:val="22"/>
          <w:szCs w:val="22"/>
        </w:rPr>
      </w:pPr>
    </w:p>
    <w:p w14:paraId="61329168" w14:textId="77777777" w:rsidR="009F38D4" w:rsidRDefault="009F38D4">
      <w:pPr>
        <w:ind w:firstLine="680"/>
        <w:contextualSpacing/>
        <w:jc w:val="center"/>
        <w:outlineLvl w:val="0"/>
        <w:rPr>
          <w:b/>
          <w:bCs/>
          <w:sz w:val="22"/>
          <w:szCs w:val="22"/>
        </w:rPr>
      </w:pPr>
    </w:p>
    <w:p w14:paraId="6C0129CC" w14:textId="77777777" w:rsidR="009F38D4" w:rsidRDefault="009F38D4">
      <w:pPr>
        <w:ind w:firstLine="680"/>
        <w:contextualSpacing/>
        <w:jc w:val="center"/>
        <w:outlineLvl w:val="0"/>
        <w:rPr>
          <w:b/>
          <w:bCs/>
          <w:sz w:val="22"/>
          <w:szCs w:val="22"/>
        </w:rPr>
      </w:pPr>
    </w:p>
    <w:p w14:paraId="03AD5EAA" w14:textId="77777777" w:rsidR="009F38D4" w:rsidRDefault="009F38D4">
      <w:pPr>
        <w:ind w:firstLine="680"/>
        <w:contextualSpacing/>
        <w:jc w:val="center"/>
        <w:outlineLvl w:val="0"/>
        <w:rPr>
          <w:b/>
          <w:bCs/>
          <w:sz w:val="22"/>
          <w:szCs w:val="22"/>
        </w:rPr>
      </w:pPr>
    </w:p>
    <w:p w14:paraId="2D15546F" w14:textId="77777777" w:rsidR="009F38D4" w:rsidRDefault="009F38D4">
      <w:pPr>
        <w:ind w:firstLine="680"/>
        <w:contextualSpacing/>
        <w:jc w:val="center"/>
        <w:outlineLvl w:val="0"/>
        <w:rPr>
          <w:b/>
          <w:bCs/>
          <w:sz w:val="22"/>
          <w:szCs w:val="22"/>
        </w:rPr>
      </w:pPr>
    </w:p>
    <w:p w14:paraId="2654F467" w14:textId="77777777" w:rsidR="009F38D4" w:rsidRDefault="009F38D4">
      <w:pPr>
        <w:ind w:firstLine="680"/>
        <w:contextualSpacing/>
        <w:jc w:val="center"/>
        <w:rPr>
          <w:b/>
          <w:bCs/>
          <w:sz w:val="22"/>
          <w:szCs w:val="22"/>
        </w:rPr>
      </w:pPr>
    </w:p>
    <w:p w14:paraId="2430D13C" w14:textId="77777777" w:rsidR="009F38D4" w:rsidRDefault="00F444F2">
      <w:pPr>
        <w:ind w:firstLine="680"/>
        <w:contextualSpacing/>
        <w:jc w:val="center"/>
        <w:rPr>
          <w:b/>
          <w:bCs/>
          <w:sz w:val="28"/>
          <w:szCs w:val="28"/>
        </w:rPr>
      </w:pPr>
      <w:r>
        <w:rPr>
          <w:b/>
          <w:bCs/>
          <w:sz w:val="28"/>
          <w:szCs w:val="28"/>
        </w:rPr>
        <w:t>Документация</w:t>
      </w:r>
    </w:p>
    <w:p w14:paraId="7FD7BF03" w14:textId="77777777" w:rsidR="009F38D4" w:rsidRDefault="00F444F2">
      <w:pPr>
        <w:ind w:firstLine="680"/>
        <w:contextualSpacing/>
        <w:jc w:val="center"/>
        <w:rPr>
          <w:b/>
          <w:bCs/>
          <w:sz w:val="28"/>
          <w:szCs w:val="28"/>
        </w:rPr>
      </w:pPr>
      <w:r>
        <w:rPr>
          <w:b/>
          <w:bCs/>
          <w:sz w:val="28"/>
          <w:szCs w:val="28"/>
        </w:rPr>
        <w:t>об открытом конкурсе в электронной форме</w:t>
      </w:r>
    </w:p>
    <w:p w14:paraId="12C7DC97" w14:textId="77777777" w:rsidR="009F38D4" w:rsidRDefault="009F38D4">
      <w:pPr>
        <w:ind w:firstLine="680"/>
        <w:contextualSpacing/>
        <w:jc w:val="center"/>
        <w:rPr>
          <w:b/>
          <w:bCs/>
          <w:sz w:val="28"/>
          <w:szCs w:val="28"/>
        </w:rPr>
      </w:pPr>
    </w:p>
    <w:p w14:paraId="18664222" w14:textId="77777777" w:rsidR="009F38D4" w:rsidRDefault="009F38D4">
      <w:pPr>
        <w:ind w:firstLine="680"/>
        <w:contextualSpacing/>
        <w:jc w:val="center"/>
        <w:rPr>
          <w:b/>
          <w:bCs/>
          <w:sz w:val="28"/>
          <w:szCs w:val="28"/>
        </w:rPr>
      </w:pPr>
    </w:p>
    <w:p w14:paraId="2603CB73" w14:textId="77777777" w:rsidR="009F38D4" w:rsidRDefault="009F38D4">
      <w:pPr>
        <w:ind w:firstLine="680"/>
        <w:contextualSpacing/>
        <w:jc w:val="center"/>
        <w:rPr>
          <w:b/>
          <w:bCs/>
          <w:sz w:val="28"/>
          <w:szCs w:val="28"/>
        </w:rPr>
      </w:pPr>
    </w:p>
    <w:p w14:paraId="7AA0BDFC" w14:textId="77777777" w:rsidR="009F38D4" w:rsidRDefault="00F444F2">
      <w:pPr>
        <w:contextualSpacing/>
        <w:jc w:val="center"/>
        <w:rPr>
          <w:b/>
          <w:bCs/>
          <w:sz w:val="28"/>
          <w:szCs w:val="28"/>
        </w:rPr>
      </w:pPr>
      <w:r>
        <w:rPr>
          <w:b/>
          <w:bCs/>
          <w:sz w:val="28"/>
          <w:szCs w:val="28"/>
        </w:rPr>
        <w:t>Наименование конкурса:</w:t>
      </w:r>
    </w:p>
    <w:p w14:paraId="03A56A21" w14:textId="77777777" w:rsidR="009F38D4" w:rsidRDefault="00F444F2">
      <w:pPr>
        <w:contextualSpacing/>
        <w:jc w:val="center"/>
        <w:rPr>
          <w:sz w:val="32"/>
          <w:szCs w:val="28"/>
        </w:rPr>
      </w:pPr>
      <w:r w:rsidRPr="005C157F">
        <w:rPr>
          <w:sz w:val="28"/>
        </w:rPr>
        <w:t>Поставка шкафов управления насосами (систем) в ЦТП № 23, 39, 33, 35 ООО «АДС» с выполнением монтажных и пусконаладочных работ</w:t>
      </w:r>
    </w:p>
    <w:p w14:paraId="7BE537F2" w14:textId="77777777" w:rsidR="009F38D4" w:rsidRDefault="009F38D4">
      <w:pPr>
        <w:ind w:firstLine="680"/>
        <w:contextualSpacing/>
        <w:jc w:val="center"/>
        <w:rPr>
          <w:sz w:val="28"/>
          <w:szCs w:val="28"/>
        </w:rPr>
      </w:pPr>
    </w:p>
    <w:p w14:paraId="23A03574" w14:textId="77777777" w:rsidR="009F38D4" w:rsidRDefault="009F38D4">
      <w:pPr>
        <w:ind w:firstLine="680"/>
        <w:contextualSpacing/>
        <w:jc w:val="center"/>
        <w:rPr>
          <w:sz w:val="28"/>
          <w:szCs w:val="28"/>
        </w:rPr>
      </w:pPr>
    </w:p>
    <w:p w14:paraId="542F6467" w14:textId="77777777" w:rsidR="009F38D4" w:rsidRDefault="009F38D4">
      <w:pPr>
        <w:contextualSpacing/>
        <w:rPr>
          <w:sz w:val="28"/>
          <w:szCs w:val="28"/>
        </w:rPr>
      </w:pPr>
    </w:p>
    <w:p w14:paraId="392BA546" w14:textId="77777777" w:rsidR="009F38D4" w:rsidRDefault="009F38D4">
      <w:pPr>
        <w:ind w:firstLine="680"/>
        <w:contextualSpacing/>
        <w:jc w:val="center"/>
        <w:rPr>
          <w:sz w:val="22"/>
          <w:szCs w:val="22"/>
        </w:rPr>
      </w:pPr>
    </w:p>
    <w:p w14:paraId="5A7050CF" w14:textId="77777777" w:rsidR="009F38D4" w:rsidRDefault="009F38D4">
      <w:pPr>
        <w:ind w:firstLine="680"/>
        <w:contextualSpacing/>
        <w:jc w:val="center"/>
        <w:rPr>
          <w:sz w:val="22"/>
          <w:szCs w:val="22"/>
        </w:rPr>
      </w:pPr>
    </w:p>
    <w:p w14:paraId="21D901FF" w14:textId="77777777" w:rsidR="009F38D4" w:rsidRDefault="009F38D4">
      <w:pPr>
        <w:ind w:firstLine="680"/>
        <w:contextualSpacing/>
        <w:jc w:val="center"/>
        <w:rPr>
          <w:sz w:val="22"/>
          <w:szCs w:val="22"/>
        </w:rPr>
      </w:pPr>
    </w:p>
    <w:p w14:paraId="1D2E6396" w14:textId="77777777" w:rsidR="009F38D4" w:rsidRDefault="009F38D4">
      <w:pPr>
        <w:ind w:firstLine="680"/>
        <w:contextualSpacing/>
        <w:jc w:val="center"/>
        <w:rPr>
          <w:sz w:val="22"/>
          <w:szCs w:val="22"/>
        </w:rPr>
      </w:pPr>
    </w:p>
    <w:p w14:paraId="17AF4411" w14:textId="77777777" w:rsidR="009F38D4" w:rsidRDefault="009F38D4">
      <w:pPr>
        <w:ind w:firstLine="680"/>
        <w:contextualSpacing/>
        <w:jc w:val="center"/>
        <w:rPr>
          <w:sz w:val="22"/>
          <w:szCs w:val="22"/>
        </w:rPr>
      </w:pPr>
    </w:p>
    <w:p w14:paraId="39D2FA19" w14:textId="77777777" w:rsidR="009F38D4" w:rsidRDefault="009F38D4">
      <w:pPr>
        <w:ind w:firstLine="680"/>
        <w:contextualSpacing/>
        <w:jc w:val="center"/>
        <w:rPr>
          <w:sz w:val="22"/>
          <w:szCs w:val="22"/>
        </w:rPr>
      </w:pPr>
    </w:p>
    <w:p w14:paraId="6DD15437" w14:textId="77777777" w:rsidR="009F38D4" w:rsidRDefault="009F38D4">
      <w:pPr>
        <w:ind w:firstLine="680"/>
        <w:contextualSpacing/>
        <w:jc w:val="center"/>
        <w:rPr>
          <w:sz w:val="22"/>
          <w:szCs w:val="22"/>
        </w:rPr>
      </w:pPr>
    </w:p>
    <w:p w14:paraId="1298B898" w14:textId="77777777" w:rsidR="009F38D4" w:rsidRDefault="009F38D4">
      <w:pPr>
        <w:ind w:firstLine="680"/>
        <w:contextualSpacing/>
        <w:jc w:val="center"/>
        <w:rPr>
          <w:sz w:val="22"/>
          <w:szCs w:val="22"/>
        </w:rPr>
      </w:pPr>
    </w:p>
    <w:p w14:paraId="07EE6761" w14:textId="77777777" w:rsidR="009F38D4" w:rsidRDefault="009F38D4">
      <w:pPr>
        <w:ind w:firstLine="680"/>
        <w:contextualSpacing/>
        <w:jc w:val="center"/>
        <w:rPr>
          <w:sz w:val="22"/>
          <w:szCs w:val="22"/>
        </w:rPr>
      </w:pPr>
    </w:p>
    <w:p w14:paraId="6000A4A4" w14:textId="77777777" w:rsidR="009F38D4" w:rsidRDefault="009F38D4">
      <w:pPr>
        <w:ind w:firstLine="680"/>
        <w:contextualSpacing/>
        <w:jc w:val="center"/>
        <w:rPr>
          <w:sz w:val="22"/>
          <w:szCs w:val="22"/>
        </w:rPr>
      </w:pPr>
    </w:p>
    <w:p w14:paraId="13B90E75" w14:textId="77777777" w:rsidR="009F38D4" w:rsidRDefault="009F38D4">
      <w:pPr>
        <w:ind w:firstLine="680"/>
        <w:contextualSpacing/>
        <w:jc w:val="center"/>
        <w:rPr>
          <w:sz w:val="22"/>
          <w:szCs w:val="22"/>
        </w:rPr>
      </w:pPr>
    </w:p>
    <w:p w14:paraId="3D6C610A" w14:textId="77777777" w:rsidR="009F38D4" w:rsidRDefault="009F38D4">
      <w:pPr>
        <w:ind w:firstLine="680"/>
        <w:contextualSpacing/>
        <w:jc w:val="center"/>
        <w:rPr>
          <w:sz w:val="22"/>
          <w:szCs w:val="22"/>
        </w:rPr>
      </w:pPr>
    </w:p>
    <w:p w14:paraId="01D3A1DD" w14:textId="77777777" w:rsidR="009F38D4" w:rsidRDefault="009F38D4">
      <w:pPr>
        <w:ind w:firstLine="680"/>
        <w:contextualSpacing/>
        <w:jc w:val="center"/>
        <w:rPr>
          <w:sz w:val="22"/>
          <w:szCs w:val="22"/>
        </w:rPr>
      </w:pPr>
    </w:p>
    <w:p w14:paraId="2EF55DF9" w14:textId="77777777" w:rsidR="009F38D4" w:rsidRDefault="009F38D4">
      <w:pPr>
        <w:ind w:firstLine="680"/>
        <w:contextualSpacing/>
        <w:jc w:val="center"/>
        <w:rPr>
          <w:sz w:val="22"/>
          <w:szCs w:val="22"/>
        </w:rPr>
      </w:pPr>
    </w:p>
    <w:p w14:paraId="1622E644" w14:textId="77777777" w:rsidR="009F38D4" w:rsidRDefault="009F38D4">
      <w:pPr>
        <w:ind w:firstLine="680"/>
        <w:contextualSpacing/>
        <w:jc w:val="center"/>
        <w:rPr>
          <w:sz w:val="22"/>
          <w:szCs w:val="22"/>
        </w:rPr>
      </w:pPr>
    </w:p>
    <w:p w14:paraId="53E869C9" w14:textId="77777777" w:rsidR="009F38D4" w:rsidRDefault="009F38D4">
      <w:pPr>
        <w:ind w:firstLine="680"/>
        <w:contextualSpacing/>
        <w:jc w:val="center"/>
        <w:rPr>
          <w:sz w:val="22"/>
          <w:szCs w:val="22"/>
        </w:rPr>
      </w:pPr>
    </w:p>
    <w:p w14:paraId="162F2EDF" w14:textId="77777777" w:rsidR="009F38D4" w:rsidRDefault="009F38D4">
      <w:pPr>
        <w:ind w:firstLine="680"/>
        <w:contextualSpacing/>
        <w:jc w:val="center"/>
        <w:rPr>
          <w:sz w:val="22"/>
          <w:szCs w:val="22"/>
        </w:rPr>
      </w:pPr>
    </w:p>
    <w:p w14:paraId="2B25D53D" w14:textId="77777777" w:rsidR="009F38D4" w:rsidRDefault="009F38D4">
      <w:pPr>
        <w:ind w:firstLine="680"/>
        <w:contextualSpacing/>
        <w:jc w:val="center"/>
        <w:rPr>
          <w:sz w:val="22"/>
          <w:szCs w:val="22"/>
        </w:rPr>
      </w:pPr>
    </w:p>
    <w:p w14:paraId="65724FC9" w14:textId="77777777" w:rsidR="009F38D4" w:rsidRDefault="009F38D4">
      <w:pPr>
        <w:contextualSpacing/>
        <w:rPr>
          <w:sz w:val="22"/>
          <w:szCs w:val="22"/>
        </w:rPr>
      </w:pPr>
    </w:p>
    <w:p w14:paraId="6D6BCEEC" w14:textId="77777777" w:rsidR="009F38D4" w:rsidRDefault="009F38D4">
      <w:pPr>
        <w:contextualSpacing/>
        <w:rPr>
          <w:sz w:val="22"/>
          <w:szCs w:val="22"/>
        </w:rPr>
      </w:pPr>
    </w:p>
    <w:p w14:paraId="5BEE2C11" w14:textId="77777777" w:rsidR="009F38D4" w:rsidRDefault="009F38D4">
      <w:pPr>
        <w:contextualSpacing/>
        <w:rPr>
          <w:sz w:val="22"/>
          <w:szCs w:val="22"/>
        </w:rPr>
      </w:pPr>
    </w:p>
    <w:p w14:paraId="5B1D7D96" w14:textId="77777777" w:rsidR="009F38D4" w:rsidRDefault="009F38D4">
      <w:pPr>
        <w:contextualSpacing/>
        <w:rPr>
          <w:sz w:val="22"/>
          <w:szCs w:val="22"/>
        </w:rPr>
      </w:pPr>
    </w:p>
    <w:p w14:paraId="1567D589" w14:textId="77777777" w:rsidR="009F38D4" w:rsidRDefault="009F38D4">
      <w:pPr>
        <w:contextualSpacing/>
        <w:rPr>
          <w:sz w:val="22"/>
          <w:szCs w:val="22"/>
        </w:rPr>
      </w:pPr>
    </w:p>
    <w:p w14:paraId="4B77ADC7" w14:textId="77777777" w:rsidR="009F38D4" w:rsidRDefault="009F38D4">
      <w:pPr>
        <w:contextualSpacing/>
        <w:rPr>
          <w:sz w:val="22"/>
          <w:szCs w:val="22"/>
        </w:rPr>
      </w:pPr>
    </w:p>
    <w:p w14:paraId="4952904C" w14:textId="77777777" w:rsidR="009F38D4" w:rsidRDefault="009F38D4">
      <w:pPr>
        <w:contextualSpacing/>
        <w:rPr>
          <w:sz w:val="22"/>
          <w:szCs w:val="22"/>
        </w:rPr>
      </w:pPr>
    </w:p>
    <w:p w14:paraId="7F7687C0" w14:textId="77777777" w:rsidR="009F38D4" w:rsidRDefault="009F38D4">
      <w:pPr>
        <w:ind w:firstLine="680"/>
        <w:contextualSpacing/>
        <w:jc w:val="center"/>
        <w:rPr>
          <w:sz w:val="22"/>
          <w:szCs w:val="22"/>
        </w:rPr>
      </w:pPr>
    </w:p>
    <w:p w14:paraId="0142D048" w14:textId="77777777" w:rsidR="009F38D4" w:rsidRDefault="009F38D4">
      <w:pPr>
        <w:ind w:firstLine="680"/>
        <w:contextualSpacing/>
        <w:jc w:val="center"/>
        <w:rPr>
          <w:sz w:val="22"/>
          <w:szCs w:val="22"/>
        </w:rPr>
      </w:pPr>
    </w:p>
    <w:p w14:paraId="7B3D139F" w14:textId="77777777" w:rsidR="009F38D4" w:rsidRDefault="00F444F2">
      <w:pPr>
        <w:ind w:firstLine="680"/>
        <w:contextualSpacing/>
        <w:jc w:val="center"/>
        <w:rPr>
          <w:sz w:val="22"/>
          <w:szCs w:val="22"/>
        </w:rPr>
      </w:pPr>
      <w:r>
        <w:rPr>
          <w:sz w:val="22"/>
          <w:szCs w:val="22"/>
        </w:rPr>
        <w:t>г. Ярославль</w:t>
      </w:r>
    </w:p>
    <w:p w14:paraId="7126C72D" w14:textId="77777777" w:rsidR="009F38D4" w:rsidRDefault="00F444F2">
      <w:pPr>
        <w:ind w:firstLine="680"/>
        <w:contextualSpacing/>
        <w:jc w:val="center"/>
      </w:pPr>
      <w:r>
        <w:rPr>
          <w:sz w:val="22"/>
          <w:szCs w:val="22"/>
        </w:rPr>
        <w:t>2026 год</w:t>
      </w:r>
      <w:r>
        <w:br w:type="page"/>
      </w:r>
    </w:p>
    <w:p w14:paraId="77B3FDDC" w14:textId="77777777" w:rsidR="009F38D4" w:rsidRDefault="009F38D4">
      <w:pPr>
        <w:tabs>
          <w:tab w:val="left" w:leader="dot" w:pos="9374"/>
        </w:tabs>
        <w:rPr>
          <w:b/>
          <w:sz w:val="28"/>
          <w:szCs w:val="28"/>
        </w:rPr>
      </w:pPr>
    </w:p>
    <w:p w14:paraId="4F1ECC25" w14:textId="77777777" w:rsidR="009F38D4" w:rsidRDefault="00F444F2">
      <w:pPr>
        <w:widowControl/>
        <w:autoSpaceDE/>
        <w:jc w:val="center"/>
        <w:rPr>
          <w:b/>
        </w:rPr>
      </w:pPr>
      <w:r>
        <w:rPr>
          <w:b/>
          <w:sz w:val="28"/>
          <w:szCs w:val="28"/>
        </w:rPr>
        <w:t xml:space="preserve">Содержание: </w:t>
      </w:r>
    </w:p>
    <w:p w14:paraId="6B8A7E95" w14:textId="77777777" w:rsidR="009F38D4" w:rsidRDefault="009F38D4">
      <w:pPr>
        <w:widowControl/>
        <w:autoSpaceDE/>
        <w:jc w:val="center"/>
        <w:rPr>
          <w:b/>
        </w:rPr>
      </w:pPr>
    </w:p>
    <w:p w14:paraId="3B26FD7C" w14:textId="1D61872A" w:rsidR="009F38D4" w:rsidRDefault="00F444F2">
      <w:pPr>
        <w:pStyle w:val="1f0"/>
        <w:tabs>
          <w:tab w:val="right" w:leader="dot" w:pos="9911"/>
        </w:tabs>
        <w:jc w:val="both"/>
        <w:rPr>
          <w:rFonts w:ascii="Calibri" w:eastAsia="Times New Roman" w:hAnsi="Calibri" w:cs="Calibri"/>
          <w:bCs/>
          <w:sz w:val="22"/>
          <w:szCs w:val="22"/>
          <w:lang w:val="en-US" w:eastAsia="en-US"/>
        </w:rPr>
      </w:pPr>
      <w:r>
        <w:fldChar w:fldCharType="begin"/>
      </w:r>
      <w:r>
        <w:rPr>
          <w:rStyle w:val="IndexLink"/>
          <w:bCs/>
          <w:lang w:val="en-US" w:eastAsia="en-US"/>
        </w:rPr>
        <w:instrText xml:space="preserve"> TOC \h \z \t "Заголовок 7;1" </w:instrText>
      </w:r>
      <w:r>
        <w:rPr>
          <w:rStyle w:val="IndexLink"/>
          <w:bCs/>
          <w:lang w:val="en-US" w:eastAsia="en-US"/>
        </w:rPr>
        <w:fldChar w:fldCharType="separate"/>
      </w:r>
      <w:hyperlink w:anchor="__RefHeading___Toc183431579">
        <w:r>
          <w:rPr>
            <w:rStyle w:val="IndexLink"/>
            <w:bCs/>
            <w:lang w:val="en-US" w:eastAsia="en-US"/>
          </w:rPr>
          <w:t>РАЗДЕЛ 1. ОБЩАЯ ЧАСТЬ</w:t>
        </w:r>
        <w:r>
          <w:rPr>
            <w:rStyle w:val="IndexLink"/>
            <w:bCs/>
            <w:lang w:val="en-US" w:eastAsia="en-US"/>
          </w:rPr>
          <w:tab/>
          <w:t>3</w:t>
        </w:r>
      </w:hyperlink>
    </w:p>
    <w:p w14:paraId="61D7527D" w14:textId="3CD6F428" w:rsidR="009F38D4" w:rsidRDefault="006003E6">
      <w:pPr>
        <w:pStyle w:val="1f0"/>
        <w:tabs>
          <w:tab w:val="right" w:leader="dot" w:pos="9911"/>
        </w:tabs>
        <w:jc w:val="both"/>
        <w:rPr>
          <w:rFonts w:ascii="Calibri" w:eastAsia="Times New Roman" w:hAnsi="Calibri" w:cs="Calibri"/>
          <w:bCs/>
          <w:sz w:val="22"/>
          <w:szCs w:val="22"/>
          <w:lang w:val="en-US" w:eastAsia="en-US"/>
        </w:rPr>
      </w:pPr>
      <w:hyperlink w:anchor="__RefHeading___Toc183431580">
        <w:r w:rsidR="00F444F2">
          <w:rPr>
            <w:rStyle w:val="IndexLink"/>
            <w:bCs/>
            <w:lang w:val="en-US" w:eastAsia="en-US"/>
          </w:rPr>
          <w:t>РАЗДЕЛ 2. ИНФОРМАЦИОННАЯ КАРТА КОНКУРСА</w:t>
        </w:r>
        <w:r w:rsidR="00F444F2">
          <w:rPr>
            <w:rStyle w:val="IndexLink"/>
            <w:bCs/>
            <w:lang w:val="en-US" w:eastAsia="en-US"/>
          </w:rPr>
          <w:tab/>
          <w:t>19</w:t>
        </w:r>
      </w:hyperlink>
      <w:r w:rsidR="00F444F2">
        <w:rPr>
          <w:rStyle w:val="IndexLink"/>
          <w:bCs/>
          <w:lang w:val="en-US" w:eastAsia="en-US"/>
        </w:rPr>
        <w:fldChar w:fldCharType="end"/>
      </w:r>
    </w:p>
    <w:p w14:paraId="1C847A73" w14:textId="77777777" w:rsidR="009F38D4" w:rsidRDefault="006003E6">
      <w:pPr>
        <w:pStyle w:val="1f0"/>
        <w:tabs>
          <w:tab w:val="right" w:leader="dot" w:pos="9627"/>
        </w:tabs>
        <w:jc w:val="both"/>
      </w:pPr>
      <w:hyperlink w:anchor="__RefHeading___Toc425090428">
        <w:r w:rsidR="00F444F2" w:rsidRPr="005C157F">
          <w:rPr>
            <w:rStyle w:val="aa"/>
            <w:bCs/>
            <w:color w:val="000000"/>
            <w:u w:val="none"/>
            <w:lang w:eastAsia="en-US"/>
          </w:rPr>
          <w:t>РАЗДЕЛ</w:t>
        </w:r>
        <w:r w:rsidR="00F444F2">
          <w:rPr>
            <w:rStyle w:val="aa"/>
            <w:bCs/>
            <w:color w:val="000000"/>
            <w:u w:val="none"/>
            <w:lang w:val="en-US" w:eastAsia="en-US"/>
          </w:rPr>
          <w:t> </w:t>
        </w:r>
        <w:r w:rsidR="00F444F2" w:rsidRPr="005C157F">
          <w:rPr>
            <w:rStyle w:val="aa"/>
            <w:bCs/>
            <w:color w:val="000000"/>
            <w:u w:val="none"/>
            <w:lang w:eastAsia="en-US"/>
          </w:rPr>
          <w:t>3. ОБРАЗЦЫ ФОРМ И ДОКУМЕНТОВ ДЛЯ ЗАПОЛНЕНИЯ</w:t>
        </w:r>
      </w:hyperlink>
    </w:p>
    <w:p w14:paraId="215A5CFB" w14:textId="77777777" w:rsidR="009F38D4" w:rsidRPr="005C157F" w:rsidRDefault="006003E6">
      <w:pPr>
        <w:pStyle w:val="1f0"/>
        <w:tabs>
          <w:tab w:val="right" w:leader="dot" w:pos="9627"/>
        </w:tabs>
        <w:jc w:val="both"/>
        <w:rPr>
          <w:rFonts w:ascii="Calibri" w:eastAsia="Times New Roman" w:hAnsi="Calibri" w:cs="Calibri"/>
          <w:bCs/>
          <w:sz w:val="22"/>
          <w:szCs w:val="22"/>
          <w:lang w:eastAsia="en-US"/>
        </w:rPr>
      </w:pPr>
      <w:hyperlink w:anchor="__RefHeading___Toc425090428">
        <w:r w:rsidR="00F444F2" w:rsidRPr="005C157F">
          <w:rPr>
            <w:rStyle w:val="aa"/>
            <w:bCs/>
            <w:color w:val="000000"/>
            <w:u w:val="none"/>
            <w:lang w:eastAsia="en-US"/>
          </w:rPr>
          <w:t>УЧАСТНИКАМИ ЗАКУПКИ</w:t>
        </w:r>
        <w:r w:rsidR="00F444F2" w:rsidRPr="005C157F">
          <w:rPr>
            <w:rStyle w:val="aa"/>
            <w:bCs/>
            <w:lang w:eastAsia="en-US"/>
          </w:rPr>
          <w:tab/>
        </w:r>
      </w:hyperlink>
      <w:r w:rsidR="00F444F2" w:rsidRPr="005C157F">
        <w:rPr>
          <w:rStyle w:val="aa"/>
          <w:bCs/>
          <w:color w:val="000000"/>
          <w:u w:val="none"/>
          <w:lang w:eastAsia="en-US"/>
        </w:rPr>
        <w:t>……………………………………………………………………...48</w:t>
      </w:r>
    </w:p>
    <w:p w14:paraId="22ADBC70" w14:textId="77777777" w:rsidR="009F38D4" w:rsidRPr="005C157F" w:rsidRDefault="006003E6">
      <w:pPr>
        <w:pStyle w:val="1f0"/>
        <w:tabs>
          <w:tab w:val="right" w:leader="dot" w:pos="9627"/>
        </w:tabs>
        <w:jc w:val="both"/>
        <w:rPr>
          <w:rFonts w:ascii="Calibri" w:eastAsia="Times New Roman" w:hAnsi="Calibri" w:cs="Calibri"/>
          <w:bCs/>
          <w:sz w:val="22"/>
          <w:szCs w:val="22"/>
          <w:lang w:eastAsia="en-US"/>
        </w:rPr>
      </w:pPr>
      <w:hyperlink w:anchor="__RefHeading___Toc425090428">
        <w:r w:rsidR="00F444F2" w:rsidRPr="005C157F">
          <w:rPr>
            <w:rStyle w:val="aa"/>
            <w:bCs/>
            <w:color w:val="000000"/>
            <w:u w:val="none"/>
            <w:lang w:eastAsia="en-US"/>
          </w:rPr>
          <w:t>РАЗДЕЛ</w:t>
        </w:r>
        <w:r w:rsidR="00F444F2">
          <w:rPr>
            <w:rStyle w:val="aa"/>
            <w:bCs/>
            <w:color w:val="000000"/>
            <w:u w:val="none"/>
            <w:lang w:val="en-US" w:eastAsia="en-US"/>
          </w:rPr>
          <w:t> </w:t>
        </w:r>
        <w:r w:rsidR="00F444F2" w:rsidRPr="005C157F">
          <w:rPr>
            <w:rStyle w:val="aa"/>
            <w:bCs/>
            <w:color w:val="000000"/>
            <w:u w:val="none"/>
            <w:lang w:eastAsia="en-US"/>
          </w:rPr>
          <w:t>4. РАСЧЕТ НАЧАЛЬНОЙ МАКСИМАЛЬНОЙ ЦЕНЫ ДОГОВОРА</w:t>
        </w:r>
        <w:r w:rsidR="00F444F2" w:rsidRPr="005C157F">
          <w:rPr>
            <w:rStyle w:val="aa"/>
            <w:bCs/>
            <w:lang w:eastAsia="en-US"/>
          </w:rPr>
          <w:tab/>
        </w:r>
      </w:hyperlink>
      <w:r w:rsidR="00F444F2" w:rsidRPr="005C157F">
        <w:rPr>
          <w:rStyle w:val="aa"/>
          <w:bCs/>
          <w:color w:val="000000"/>
          <w:u w:val="none"/>
          <w:lang w:eastAsia="en-US"/>
        </w:rPr>
        <w:t>………………..57</w:t>
      </w:r>
    </w:p>
    <w:p w14:paraId="18CA34E5" w14:textId="7E1F4F9D" w:rsidR="009F38D4" w:rsidRPr="00F83AD5" w:rsidRDefault="00F444F2" w:rsidP="00F83AD5">
      <w:pPr>
        <w:widowControl/>
        <w:autoSpaceDE/>
        <w:spacing w:line="360" w:lineRule="auto"/>
        <w:jc w:val="center"/>
        <w:rPr>
          <w:b/>
          <w:bCs/>
        </w:rPr>
      </w:pPr>
      <w:r>
        <w:br w:type="page"/>
      </w:r>
      <w:bookmarkStart w:id="0" w:name="__RefHeading___Toc183431579"/>
      <w:bookmarkEnd w:id="0"/>
      <w:r w:rsidRPr="00F83AD5">
        <w:rPr>
          <w:b/>
          <w:bCs/>
        </w:rPr>
        <w:lastRenderedPageBreak/>
        <w:t>РАЗДЕЛ 1. ОБЩАЯ ЧАСТЬ</w:t>
      </w:r>
    </w:p>
    <w:p w14:paraId="205C0272" w14:textId="77777777" w:rsidR="009F38D4" w:rsidRDefault="00F444F2">
      <w:pPr>
        <w:pStyle w:val="1f2"/>
        <w:spacing w:before="120" w:after="60"/>
        <w:ind w:left="0"/>
        <w:jc w:val="center"/>
        <w:rPr>
          <w:b/>
        </w:rPr>
      </w:pPr>
      <w:r>
        <w:rPr>
          <w:b/>
        </w:rPr>
        <w:t>ТЕРМИНЫ И ОПРЕДЕЛЕНИЯ</w:t>
      </w:r>
    </w:p>
    <w:p w14:paraId="04D68D4F" w14:textId="77777777" w:rsidR="009F38D4" w:rsidRDefault="00F444F2">
      <w:pPr>
        <w:ind w:firstLine="709"/>
        <w:jc w:val="both"/>
        <w:rPr>
          <w:rStyle w:val="FontStyle128"/>
          <w:sz w:val="24"/>
        </w:rPr>
      </w:pPr>
      <w:r>
        <w:rPr>
          <w:rStyle w:val="FontStyle128"/>
          <w:b/>
          <w:sz w:val="24"/>
        </w:rPr>
        <w:t>Заказчик</w:t>
      </w:r>
      <w:r>
        <w:rPr>
          <w:rStyle w:val="FontStyle128"/>
          <w:sz w:val="24"/>
        </w:rPr>
        <w:t xml:space="preserve"> – </w:t>
      </w:r>
      <w:r>
        <w:rPr>
          <w:rFonts w:eastAsia="Times New Roman"/>
          <w:bCs/>
        </w:rPr>
        <w:t>ООО «АДС».</w:t>
      </w:r>
    </w:p>
    <w:p w14:paraId="35F7C486" w14:textId="77777777" w:rsidR="009F38D4" w:rsidRDefault="00F444F2">
      <w:pPr>
        <w:ind w:firstLine="709"/>
        <w:jc w:val="both"/>
        <w:rPr>
          <w:rStyle w:val="FontStyle128"/>
          <w:b/>
          <w:sz w:val="24"/>
        </w:rPr>
      </w:pPr>
      <w:r>
        <w:rPr>
          <w:b/>
          <w:lang w:eastAsia="ru-RU"/>
        </w:rPr>
        <w:t xml:space="preserve">Единая информационная система (ЕИС) - </w:t>
      </w:r>
      <w:r>
        <w:rPr>
          <w:lang w:eastAsia="ru-RU"/>
        </w:rPr>
        <w:t>совокупность указанной в ч. 3 ст. 4 Федерального закона от 05.04.2013 № 44-ФЗ информации, которая содержится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 (www.zakupki.gov.ru).</w:t>
      </w:r>
    </w:p>
    <w:p w14:paraId="7D3B24B0" w14:textId="77777777" w:rsidR="009F38D4" w:rsidRDefault="00F444F2">
      <w:pPr>
        <w:ind w:firstLine="709"/>
        <w:jc w:val="both"/>
        <w:rPr>
          <w:rStyle w:val="FontStyle128"/>
          <w:b/>
          <w:bCs/>
          <w:sz w:val="24"/>
        </w:rPr>
      </w:pPr>
      <w:r>
        <w:rPr>
          <w:rStyle w:val="FontStyle128"/>
          <w:b/>
          <w:sz w:val="24"/>
        </w:rPr>
        <w:t xml:space="preserve">Документация о закупке </w:t>
      </w:r>
      <w:r>
        <w:rPr>
          <w:rStyle w:val="FontStyle128"/>
          <w:sz w:val="24"/>
        </w:rPr>
        <w:t xml:space="preserve">– настоящий </w:t>
      </w:r>
      <w:r>
        <w:t>комплект документов, утверждаемый Заказчиком и содержащий полную информацию о предмете закупки, порядке и условиях участия в процедуре закупки, правилах оформления и условиях подачи заявки участниками закупки, критериях определения победителя, об условиях договора, заключаемого по результатам процедуры закупки.</w:t>
      </w:r>
      <w:r>
        <w:rPr>
          <w:rStyle w:val="FontStyle128"/>
          <w:sz w:val="24"/>
        </w:rPr>
        <w:t xml:space="preserve"> </w:t>
      </w:r>
    </w:p>
    <w:p w14:paraId="60FB763C" w14:textId="77777777" w:rsidR="009F38D4" w:rsidRDefault="00F444F2">
      <w:pPr>
        <w:ind w:firstLine="709"/>
        <w:jc w:val="both"/>
        <w:rPr>
          <w:rStyle w:val="FontStyle128"/>
          <w:b/>
          <w:sz w:val="24"/>
        </w:rPr>
      </w:pPr>
      <w:r>
        <w:rPr>
          <w:rStyle w:val="FontStyle128"/>
          <w:b/>
          <w:bCs/>
          <w:sz w:val="24"/>
        </w:rPr>
        <w:t xml:space="preserve">Комиссия по закупке товаров, работ и услуг </w:t>
      </w:r>
      <w:r>
        <w:rPr>
          <w:rStyle w:val="FontStyle128"/>
          <w:sz w:val="24"/>
        </w:rPr>
        <w:t xml:space="preserve">– </w:t>
      </w:r>
      <w:r>
        <w:t>коллегиальный орган, создаваемый руководителем Заказчика. Задачей Комиссии при организации и проведении конкурентных закупок является создание равных условий для всех участников закупки на поставки товаров, работ, услуг, а также обеспечение добросовестной конкуренции для выявления наиболее выгодного для Заказчика предложения по закупке необходимых товаров, работ, услуг.</w:t>
      </w:r>
    </w:p>
    <w:p w14:paraId="29F3D735" w14:textId="77777777" w:rsidR="009F38D4" w:rsidRDefault="00F444F2">
      <w:pPr>
        <w:ind w:firstLine="720"/>
        <w:jc w:val="both"/>
      </w:pPr>
      <w:r>
        <w:rPr>
          <w:rStyle w:val="FontStyle128"/>
          <w:b/>
          <w:sz w:val="24"/>
        </w:rPr>
        <w:t xml:space="preserve">Открытый конкурс в электронной форме (далее – конкурс) </w:t>
      </w:r>
      <w:r>
        <w:rPr>
          <w:rStyle w:val="FontStyle128"/>
          <w:sz w:val="24"/>
        </w:rPr>
        <w:t>– это форма торгов, при которой:</w:t>
      </w:r>
    </w:p>
    <w:p w14:paraId="0A93C5F4" w14:textId="77777777" w:rsidR="009F38D4" w:rsidRDefault="00F444F2">
      <w:pPr>
        <w:ind w:firstLine="720"/>
        <w:jc w:val="both"/>
      </w:pPr>
      <w:r>
        <w:rPr>
          <w:rStyle w:val="FontStyle128"/>
          <w:sz w:val="24"/>
        </w:rPr>
        <w:t>- информация о закупке сообщается Заказчиком путем размещения в единой информационной системе извещения о проведении конкурса в электронной форме, доступного неограниченному кругу лиц, с приложением конкурсной документации и проекта договора;</w:t>
      </w:r>
    </w:p>
    <w:p w14:paraId="621DCFDF" w14:textId="77777777" w:rsidR="009F38D4" w:rsidRDefault="00F444F2">
      <w:pPr>
        <w:ind w:firstLine="720"/>
        <w:jc w:val="both"/>
      </w:pPr>
      <w:r>
        <w:rPr>
          <w:rStyle w:val="FontStyle128"/>
          <w:sz w:val="24"/>
        </w:rPr>
        <w:t>- описание предмета закупки осуществляется с соблюдением требований части 6.1 статьи 3 Федерального закона № 223-ФЗ;</w:t>
      </w:r>
    </w:p>
    <w:p w14:paraId="2CBC7AA0" w14:textId="77777777" w:rsidR="009F38D4" w:rsidRDefault="00F444F2">
      <w:pPr>
        <w:ind w:firstLine="720"/>
        <w:jc w:val="both"/>
      </w:pPr>
      <w:r>
        <w:rPr>
          <w:rStyle w:val="FontStyle128"/>
          <w:sz w:val="24"/>
        </w:rPr>
        <w:t>- победителем признается участник закупки, заявка на участие в конкурсе которого соответствует требованиям, установленным конкурсной документацией, и заявка которого по результатам сопоставления заявок на основании указанных в конкурсной документации критериев оценки содержит лучшие условия исполнения договора.</w:t>
      </w:r>
    </w:p>
    <w:p w14:paraId="55B91315" w14:textId="77777777" w:rsidR="009F38D4" w:rsidRDefault="00F444F2">
      <w:pPr>
        <w:ind w:firstLine="720"/>
        <w:jc w:val="both"/>
        <w:rPr>
          <w:rStyle w:val="FontStyle128"/>
          <w:b/>
          <w:sz w:val="24"/>
        </w:rPr>
      </w:pPr>
      <w:r>
        <w:rPr>
          <w:rStyle w:val="FontStyle128"/>
          <w:b/>
          <w:sz w:val="24"/>
        </w:rPr>
        <w:t>Извещение о проведении конкурса</w:t>
      </w:r>
      <w:r>
        <w:rPr>
          <w:rStyle w:val="FontStyle128"/>
          <w:sz w:val="24"/>
        </w:rPr>
        <w:t xml:space="preserve"> (далее – Извещение) – письменная информация о конкурсе, размещенная на сайте </w:t>
      </w:r>
      <w:hyperlink r:id="rId8">
        <w:r>
          <w:rPr>
            <w:rStyle w:val="aa"/>
            <w:color w:val="000000"/>
            <w:lang w:val="en-US"/>
          </w:rPr>
          <w:t>http</w:t>
        </w:r>
        <w:r>
          <w:rPr>
            <w:rStyle w:val="aa"/>
            <w:color w:val="000000"/>
          </w:rPr>
          <w:t>://</w:t>
        </w:r>
        <w:r>
          <w:rPr>
            <w:rStyle w:val="aa"/>
            <w:color w:val="000000"/>
            <w:lang w:val="en-US"/>
          </w:rPr>
          <w:t>zakupki</w:t>
        </w:r>
        <w:r>
          <w:rPr>
            <w:rStyle w:val="aa"/>
            <w:color w:val="000000"/>
          </w:rPr>
          <w:t>.</w:t>
        </w:r>
        <w:r>
          <w:rPr>
            <w:rStyle w:val="aa"/>
            <w:color w:val="000000"/>
            <w:lang w:val="en-US"/>
          </w:rPr>
          <w:t>gov</w:t>
        </w:r>
        <w:r>
          <w:rPr>
            <w:rStyle w:val="aa"/>
            <w:color w:val="000000"/>
          </w:rPr>
          <w:t>.</w:t>
        </w:r>
        <w:r>
          <w:rPr>
            <w:rStyle w:val="aa"/>
            <w:color w:val="000000"/>
            <w:lang w:val="en-US"/>
          </w:rPr>
          <w:t>ru</w:t>
        </w:r>
      </w:hyperlink>
      <w:r>
        <w:rPr>
          <w:rStyle w:val="FontStyle128"/>
          <w:sz w:val="24"/>
        </w:rPr>
        <w:t xml:space="preserve"> и электронной торговой площадке. Извещение является неотъемлемой частью документации о закупке.</w:t>
      </w:r>
    </w:p>
    <w:p w14:paraId="381DE6FE" w14:textId="77777777" w:rsidR="009F38D4" w:rsidRDefault="00F444F2">
      <w:pPr>
        <w:ind w:firstLine="720"/>
        <w:jc w:val="both"/>
        <w:rPr>
          <w:rStyle w:val="FontStyle128"/>
          <w:b/>
          <w:sz w:val="24"/>
        </w:rPr>
      </w:pPr>
      <w:r>
        <w:rPr>
          <w:rStyle w:val="FontStyle128"/>
          <w:b/>
          <w:sz w:val="24"/>
        </w:rPr>
        <w:t xml:space="preserve">Заявка на участие в закупке </w:t>
      </w:r>
      <w:r>
        <w:rPr>
          <w:rStyle w:val="FontStyle128"/>
          <w:sz w:val="24"/>
        </w:rPr>
        <w:t>– комплект документов, содержащий предложение (оферту) Участника закупки, направленное Заказчику по форме и в порядке, установленными документацией о закупке.</w:t>
      </w:r>
    </w:p>
    <w:p w14:paraId="6E337A5C" w14:textId="77777777" w:rsidR="009F38D4" w:rsidRDefault="00F444F2">
      <w:pPr>
        <w:ind w:firstLine="709"/>
        <w:jc w:val="both"/>
        <w:rPr>
          <w:rStyle w:val="FontStyle128"/>
          <w:b/>
          <w:sz w:val="24"/>
        </w:rPr>
      </w:pPr>
      <w:r>
        <w:rPr>
          <w:rStyle w:val="FontStyle128"/>
          <w:b/>
          <w:sz w:val="24"/>
        </w:rPr>
        <w:t xml:space="preserve">Участник закупки </w:t>
      </w:r>
      <w:r>
        <w:rPr>
          <w:rStyle w:val="FontStyle128"/>
          <w:sz w:val="24"/>
        </w:rPr>
        <w:t xml:space="preserve">– </w:t>
      </w:r>
      <w: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w:t>
      </w:r>
    </w:p>
    <w:p w14:paraId="47E9FE54" w14:textId="77777777" w:rsidR="009F38D4" w:rsidRDefault="00F444F2">
      <w:pPr>
        <w:ind w:firstLine="709"/>
        <w:jc w:val="both"/>
        <w:rPr>
          <w:b/>
        </w:rPr>
      </w:pPr>
      <w:r>
        <w:rPr>
          <w:rStyle w:val="FontStyle128"/>
          <w:b/>
          <w:sz w:val="24"/>
        </w:rPr>
        <w:t xml:space="preserve">Начальная (максимальная) цена договора (цена лота) </w:t>
      </w:r>
      <w:r>
        <w:rPr>
          <w:rStyle w:val="FontStyle128"/>
          <w:sz w:val="24"/>
        </w:rPr>
        <w:t xml:space="preserve">– </w:t>
      </w:r>
      <w:r>
        <w:t>предельно допустимая цена договора, определяемая Заказчиком</w:t>
      </w:r>
      <w:r>
        <w:rPr>
          <w:rStyle w:val="FontStyle128"/>
          <w:sz w:val="24"/>
        </w:rPr>
        <w:t>.</w:t>
      </w:r>
    </w:p>
    <w:p w14:paraId="76CEAD5C" w14:textId="77777777" w:rsidR="009F38D4" w:rsidRDefault="00F444F2">
      <w:pPr>
        <w:ind w:firstLine="708"/>
        <w:jc w:val="both"/>
        <w:rPr>
          <w:b/>
        </w:rPr>
      </w:pPr>
      <w:r>
        <w:rPr>
          <w:b/>
        </w:rPr>
        <w:t xml:space="preserve">Электронная торговая площадка </w:t>
      </w:r>
      <w:r>
        <w:t>– программно-аппаратный комплекс (сайт), обеспечивающий проведение закупочных процедур в электронной форме, т.е. с обменом электронными документами или иными сведениями в электронно-цифровой форме, с использованием информационно-телекоммуникационной сети Интернет</w:t>
      </w:r>
    </w:p>
    <w:p w14:paraId="71DDA23F" w14:textId="77777777" w:rsidR="009F38D4" w:rsidRDefault="009F38D4">
      <w:pPr>
        <w:widowControl/>
        <w:autoSpaceDE/>
        <w:jc w:val="center"/>
        <w:rPr>
          <w:b/>
        </w:rPr>
      </w:pPr>
    </w:p>
    <w:p w14:paraId="5EA64697" w14:textId="3068DDC3" w:rsidR="009F38D4" w:rsidRDefault="00274BC3" w:rsidP="005C157F">
      <w:pPr>
        <w:widowControl/>
        <w:autoSpaceDE/>
        <w:jc w:val="center"/>
        <w:rPr>
          <w:b/>
        </w:rPr>
      </w:pPr>
      <w:r>
        <w:rPr>
          <w:b/>
        </w:rPr>
        <w:t>1. ОБЩИЕ ПОЛОЖЕНИЯ</w:t>
      </w:r>
    </w:p>
    <w:p w14:paraId="2BEF0ADD" w14:textId="77777777" w:rsidR="009F38D4" w:rsidRDefault="00F444F2" w:rsidP="005C157F">
      <w:pPr>
        <w:pStyle w:val="1f2"/>
        <w:numPr>
          <w:ilvl w:val="1"/>
          <w:numId w:val="6"/>
        </w:numPr>
        <w:tabs>
          <w:tab w:val="left" w:pos="1134"/>
        </w:tabs>
        <w:ind w:left="0" w:firstLine="709"/>
      </w:pPr>
      <w:r>
        <w:rPr>
          <w:b/>
        </w:rPr>
        <w:t>Форма и вид процедуры закупки, предмет конкурса</w:t>
      </w:r>
    </w:p>
    <w:p w14:paraId="0C808B5E" w14:textId="6453085A" w:rsidR="009F38D4" w:rsidRDefault="005C157F" w:rsidP="005C157F">
      <w:pPr>
        <w:pStyle w:val="1f2"/>
        <w:numPr>
          <w:ilvl w:val="2"/>
          <w:numId w:val="6"/>
        </w:numPr>
        <w:tabs>
          <w:tab w:val="clear" w:pos="708"/>
          <w:tab w:val="left" w:pos="1276"/>
        </w:tabs>
        <w:ind w:left="0" w:firstLine="709"/>
        <w:jc w:val="both"/>
      </w:pPr>
      <w:r>
        <w:t xml:space="preserve"> Предметом настоящего конкурса является право на заключение договора согласно пункту 9 раздела 2 «Информационная карта конкурса», настоящей документации о закупке.</w:t>
      </w:r>
    </w:p>
    <w:p w14:paraId="3A6F48C6" w14:textId="607458D5" w:rsidR="009F38D4" w:rsidRDefault="005C157F" w:rsidP="005C157F">
      <w:pPr>
        <w:pStyle w:val="1f2"/>
        <w:numPr>
          <w:ilvl w:val="2"/>
          <w:numId w:val="6"/>
        </w:numPr>
        <w:tabs>
          <w:tab w:val="clear" w:pos="708"/>
          <w:tab w:val="left" w:pos="1276"/>
        </w:tabs>
        <w:ind w:left="0" w:firstLine="709"/>
        <w:jc w:val="both"/>
        <w:rPr>
          <w:rStyle w:val="FontStyle128"/>
          <w:sz w:val="24"/>
        </w:rPr>
      </w:pPr>
      <w:r>
        <w:t xml:space="preserve"> Подача заявки на частичную поставку товаров /выполнение работ/оказание услуг в составе лота/закупки не допускается.</w:t>
      </w:r>
    </w:p>
    <w:p w14:paraId="0BBF8649" w14:textId="63ED7F9D" w:rsidR="009F38D4" w:rsidRDefault="00F444F2" w:rsidP="00061EBF">
      <w:pPr>
        <w:pStyle w:val="Style39"/>
        <w:widowControl/>
        <w:spacing w:line="240" w:lineRule="auto"/>
        <w:ind w:firstLine="709"/>
        <w:jc w:val="both"/>
      </w:pPr>
      <w:r>
        <w:rPr>
          <w:rStyle w:val="FontStyle128"/>
          <w:sz w:val="24"/>
        </w:rPr>
        <w:t>Далее по тексту ссылки на разделы, подразделы, пункты и подпункты относятся исключительно к настоящей документации о закупке, если не указано иное.</w:t>
      </w:r>
    </w:p>
    <w:p w14:paraId="4D8F4721" w14:textId="77777777" w:rsidR="009F38D4" w:rsidRDefault="00F444F2" w:rsidP="005C157F">
      <w:pPr>
        <w:pStyle w:val="1f2"/>
        <w:numPr>
          <w:ilvl w:val="1"/>
          <w:numId w:val="6"/>
        </w:numPr>
        <w:tabs>
          <w:tab w:val="left" w:pos="1134"/>
        </w:tabs>
        <w:ind w:left="0" w:firstLine="709"/>
      </w:pPr>
      <w:r>
        <w:rPr>
          <w:b/>
        </w:rPr>
        <w:t>Участник закупки</w:t>
      </w:r>
    </w:p>
    <w:p w14:paraId="0CA8A810" w14:textId="5F36F147" w:rsidR="009F38D4" w:rsidRDefault="005C157F" w:rsidP="005C157F">
      <w:pPr>
        <w:pStyle w:val="1f2"/>
        <w:numPr>
          <w:ilvl w:val="2"/>
          <w:numId w:val="6"/>
        </w:numPr>
        <w:tabs>
          <w:tab w:val="clear" w:pos="708"/>
          <w:tab w:val="left" w:pos="1276"/>
        </w:tabs>
        <w:ind w:left="0" w:firstLine="709"/>
        <w:contextualSpacing w:val="0"/>
        <w:jc w:val="both"/>
      </w:pPr>
      <w:r>
        <w:t xml:space="preserve"> 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3D4436F1" w14:textId="0F3429DE" w:rsidR="009F38D4" w:rsidRDefault="005C157F" w:rsidP="005C157F">
      <w:pPr>
        <w:pStyle w:val="1f2"/>
        <w:numPr>
          <w:ilvl w:val="2"/>
          <w:numId w:val="6"/>
        </w:numPr>
        <w:tabs>
          <w:tab w:val="clear" w:pos="708"/>
          <w:tab w:val="left" w:pos="1276"/>
        </w:tabs>
        <w:ind w:left="0" w:firstLine="709"/>
        <w:contextualSpacing w:val="0"/>
        <w:jc w:val="both"/>
      </w:pPr>
      <w:r>
        <w:t xml:space="preserve"> Для участия в конкурсе Участник закупки должен удовлетворять требованиям, изложенным в настоящей документации о закупке, быть правомочным на предоставление заявки и представить заявку на участие в закупке, соответствующую требованиям настоящей документации о закупке.</w:t>
      </w:r>
    </w:p>
    <w:p w14:paraId="7CFCA02D" w14:textId="4CE8849C" w:rsidR="009F38D4" w:rsidRPr="005C157F" w:rsidRDefault="005C157F" w:rsidP="005C157F">
      <w:pPr>
        <w:pStyle w:val="affff8"/>
        <w:numPr>
          <w:ilvl w:val="2"/>
          <w:numId w:val="6"/>
        </w:numPr>
        <w:tabs>
          <w:tab w:val="left" w:pos="1276"/>
        </w:tabs>
        <w:ind w:left="0" w:firstLine="709"/>
        <w:contextualSpacing w:val="0"/>
        <w:jc w:val="both"/>
        <w:rPr>
          <w:lang w:val="ru-RU"/>
        </w:rPr>
      </w:pPr>
      <w:r>
        <w:rPr>
          <w:lang w:val="ru-RU"/>
        </w:rPr>
        <w:t xml:space="preserve"> </w:t>
      </w:r>
      <w:r w:rsidRPr="005C157F">
        <w:rPr>
          <w:lang w:val="ru-RU"/>
        </w:rPr>
        <w:t>Для обеспечения доступа к участию в процедурах закупок, проводимых в электронной форме, Участник закупки должен быть зарегистрирован и/или аккредитован на ЭТП. Правила и порядок аккредитации Участника закупки Оператором ЭТП определяются регламентом работы и инструкциями ЭТП.</w:t>
      </w:r>
    </w:p>
    <w:p w14:paraId="0299DC62" w14:textId="653B40FC" w:rsidR="009F38D4" w:rsidRDefault="005C157F" w:rsidP="005C157F">
      <w:pPr>
        <w:pStyle w:val="1f2"/>
        <w:numPr>
          <w:ilvl w:val="2"/>
          <w:numId w:val="6"/>
        </w:numPr>
        <w:tabs>
          <w:tab w:val="clear" w:pos="708"/>
          <w:tab w:val="left" w:pos="1276"/>
        </w:tabs>
        <w:ind w:left="0" w:firstLine="709"/>
        <w:contextualSpacing w:val="0"/>
        <w:jc w:val="both"/>
      </w:pPr>
      <w:r>
        <w:t xml:space="preserve"> Для всех Участников закупки устанавливаются единые требования. Применение при рассмотрении заявок на участие в закупке требований, не предусмотренных документацией о закупке, не допускается.</w:t>
      </w:r>
    </w:p>
    <w:p w14:paraId="4831237F" w14:textId="7579FD0B" w:rsidR="009F38D4" w:rsidRDefault="005C157F" w:rsidP="00061EBF">
      <w:pPr>
        <w:pStyle w:val="1f2"/>
        <w:numPr>
          <w:ilvl w:val="2"/>
          <w:numId w:val="6"/>
        </w:numPr>
        <w:tabs>
          <w:tab w:val="clear" w:pos="708"/>
          <w:tab w:val="left" w:pos="1134"/>
          <w:tab w:val="left" w:pos="1276"/>
        </w:tabs>
        <w:ind w:left="0" w:firstLine="709"/>
        <w:contextualSpacing w:val="0"/>
        <w:jc w:val="both"/>
      </w:pPr>
      <w:r>
        <w:t xml:space="preserve"> Решение о допуске, отклонении Участников закупки к дальнейшему участию в конкурсе, о соответствии или о несоответствии Участника закупки, заявки такого Участника требованиям закупочной документации принимает Комиссия по закупкам в порядке, определенном положениями настоящей документации о закупке.</w:t>
      </w:r>
    </w:p>
    <w:p w14:paraId="202B9143" w14:textId="77777777" w:rsidR="009F38D4" w:rsidRDefault="00F444F2" w:rsidP="005C157F">
      <w:pPr>
        <w:pStyle w:val="1f2"/>
        <w:numPr>
          <w:ilvl w:val="1"/>
          <w:numId w:val="6"/>
        </w:numPr>
        <w:tabs>
          <w:tab w:val="left" w:pos="1134"/>
        </w:tabs>
        <w:ind w:left="0" w:firstLine="709"/>
      </w:pPr>
      <w:r>
        <w:rPr>
          <w:b/>
        </w:rPr>
        <w:t>Правовой статус документов</w:t>
      </w:r>
    </w:p>
    <w:p w14:paraId="42706DD0" w14:textId="1325AA53" w:rsidR="009F38D4" w:rsidRDefault="005C157F" w:rsidP="005C157F">
      <w:pPr>
        <w:pStyle w:val="1f2"/>
        <w:numPr>
          <w:ilvl w:val="2"/>
          <w:numId w:val="6"/>
        </w:numPr>
        <w:tabs>
          <w:tab w:val="clear" w:pos="708"/>
          <w:tab w:val="left" w:pos="1276"/>
        </w:tabs>
        <w:ind w:left="0" w:firstLine="709"/>
        <w:jc w:val="both"/>
      </w:pPr>
      <w:r>
        <w:rPr>
          <w:rFonts w:eastAsia="Times New Roman"/>
        </w:rPr>
        <w:t xml:space="preserve"> Процедура Конкурса проводится в соответствии с Конкурсной документацией о закупке. </w:t>
      </w:r>
    </w:p>
    <w:p w14:paraId="00E4439A" w14:textId="38B5D9A2" w:rsidR="009F38D4" w:rsidRDefault="005C157F" w:rsidP="00061EBF">
      <w:pPr>
        <w:pStyle w:val="1f2"/>
        <w:numPr>
          <w:ilvl w:val="2"/>
          <w:numId w:val="6"/>
        </w:numPr>
        <w:tabs>
          <w:tab w:val="clear" w:pos="708"/>
          <w:tab w:val="left" w:pos="1276"/>
        </w:tabs>
        <w:ind w:left="0" w:firstLine="709"/>
        <w:jc w:val="both"/>
      </w:pPr>
      <w:r>
        <w:rPr>
          <w:rFonts w:eastAsia="Times New Roman"/>
        </w:rPr>
        <w:t xml:space="preserve"> Во всем, что не урегулировано извещением о закупке, стороны руководствуются Положением о закупке товаров, работ, услуг ООО «АДС». </w:t>
      </w:r>
    </w:p>
    <w:p w14:paraId="500221DE" w14:textId="77777777" w:rsidR="009F38D4" w:rsidRDefault="00F444F2" w:rsidP="005C157F">
      <w:pPr>
        <w:pStyle w:val="1f2"/>
        <w:numPr>
          <w:ilvl w:val="1"/>
          <w:numId w:val="6"/>
        </w:numPr>
        <w:tabs>
          <w:tab w:val="left" w:pos="1134"/>
        </w:tabs>
        <w:ind w:left="0" w:firstLine="709"/>
      </w:pPr>
      <w:r>
        <w:rPr>
          <w:b/>
        </w:rPr>
        <w:t>Прочие положения</w:t>
      </w:r>
    </w:p>
    <w:p w14:paraId="7CDA20F4" w14:textId="4B1B9926" w:rsidR="009F38D4" w:rsidRDefault="005C157F" w:rsidP="005C157F">
      <w:pPr>
        <w:pStyle w:val="1f2"/>
        <w:numPr>
          <w:ilvl w:val="2"/>
          <w:numId w:val="6"/>
        </w:numPr>
        <w:tabs>
          <w:tab w:val="clear" w:pos="708"/>
          <w:tab w:val="left" w:pos="1276"/>
        </w:tabs>
        <w:ind w:left="0" w:firstLine="709"/>
        <w:jc w:val="both"/>
      </w:pPr>
      <w:r>
        <w:rPr>
          <w:rFonts w:eastAsia="Times New Roman"/>
        </w:rPr>
        <w:t xml:space="preserve"> Обмен между участником конкурса, Заказчиком и оператором электронной площадки информацией, связанной с получением аккредитации на электронной площадке, осуществлением конкурса, осуществляется на электронной площадке в форме электронных документов.</w:t>
      </w:r>
    </w:p>
    <w:p w14:paraId="572F3E1B" w14:textId="636335E9" w:rsidR="009F38D4" w:rsidRDefault="005C157F" w:rsidP="005C157F">
      <w:pPr>
        <w:pStyle w:val="1f2"/>
        <w:numPr>
          <w:ilvl w:val="2"/>
          <w:numId w:val="6"/>
        </w:numPr>
        <w:tabs>
          <w:tab w:val="clear" w:pos="708"/>
          <w:tab w:val="left" w:pos="1276"/>
        </w:tabs>
        <w:ind w:left="0" w:firstLine="709"/>
        <w:jc w:val="both"/>
      </w:pPr>
      <w:r>
        <w:t xml:space="preserve"> Электронные документы участника конкурса и Заказчика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конкурса в электронной форме и Заказчика.</w:t>
      </w:r>
    </w:p>
    <w:p w14:paraId="4A6E6940" w14:textId="4438CB10" w:rsidR="009F38D4" w:rsidRDefault="005C157F" w:rsidP="005C157F">
      <w:pPr>
        <w:pStyle w:val="1f2"/>
        <w:numPr>
          <w:ilvl w:val="2"/>
          <w:numId w:val="6"/>
        </w:numPr>
        <w:tabs>
          <w:tab w:val="clear" w:pos="708"/>
          <w:tab w:val="left" w:pos="1276"/>
        </w:tabs>
        <w:ind w:left="0" w:firstLine="709"/>
        <w:jc w:val="both"/>
      </w:pPr>
      <w:r>
        <w:t xml:space="preserve"> Правила документооборота, в том числе порядок размещения извещения и документации на электронной торговой площадке, аккредитации участников закупки на электронной торговой площадке, порядок предоставления извещения и документации участникам закупки, порядок размещения разъяснений и внесения изменений в извещение и документацию, технический порядок направления участником и рассмотрения Заказчиком заявок, технический порядок отстранения участника закупки от дальнейшего участия в процедурах закупок, а также технический порядок заключения договора с победителем закупки устанавливаются оператором электронной торговой площадки.</w:t>
      </w:r>
    </w:p>
    <w:p w14:paraId="120D63B6" w14:textId="7148BD39" w:rsidR="009F38D4" w:rsidRDefault="005C157F" w:rsidP="00061EBF">
      <w:pPr>
        <w:pStyle w:val="1f2"/>
        <w:numPr>
          <w:ilvl w:val="2"/>
          <w:numId w:val="6"/>
        </w:numPr>
        <w:tabs>
          <w:tab w:val="clear" w:pos="708"/>
          <w:tab w:val="left" w:pos="1276"/>
        </w:tabs>
        <w:ind w:left="0" w:firstLine="709"/>
        <w:jc w:val="both"/>
      </w:pPr>
      <w:r>
        <w:t xml:space="preserve"> Заказчик обеспечивает разумную конфиденциальность относительно всех полученных от Участников закупки сведений, в том числе содержащихся в заявках на участие в закупке, до момента подведения итогов. Предоставление этой информации третьим лицам возможно только в случаях, прямо предусмотренных законодательством Российской Федерации или настоящей документацией о закупке.</w:t>
      </w:r>
    </w:p>
    <w:p w14:paraId="26B6FF5B" w14:textId="77777777" w:rsidR="009F38D4" w:rsidRDefault="00F444F2" w:rsidP="005C157F">
      <w:pPr>
        <w:pStyle w:val="1f2"/>
        <w:numPr>
          <w:ilvl w:val="1"/>
          <w:numId w:val="6"/>
        </w:numPr>
        <w:tabs>
          <w:tab w:val="left" w:pos="1134"/>
        </w:tabs>
        <w:ind w:left="0" w:firstLine="709"/>
      </w:pPr>
      <w:r>
        <w:rPr>
          <w:b/>
        </w:rPr>
        <w:t>Состав документации о закупке</w:t>
      </w:r>
    </w:p>
    <w:p w14:paraId="556F0F6A" w14:textId="23E7F63D" w:rsidR="009F38D4" w:rsidRDefault="005C157F" w:rsidP="005C157F">
      <w:pPr>
        <w:pStyle w:val="1f2"/>
        <w:numPr>
          <w:ilvl w:val="2"/>
          <w:numId w:val="6"/>
        </w:numPr>
        <w:tabs>
          <w:tab w:val="clear" w:pos="708"/>
          <w:tab w:val="left" w:pos="1276"/>
        </w:tabs>
        <w:ind w:left="0" w:firstLine="709"/>
        <w:jc w:val="both"/>
      </w:pPr>
      <w:r>
        <w:t xml:space="preserve"> Документация о закупке по конкурсу на право заключения договора включает в себя извещение о проведении конкурса, настоящую документацию о закупке, в которую включены: техническое задание и проект договора.</w:t>
      </w:r>
    </w:p>
    <w:p w14:paraId="20AF28AE" w14:textId="77777777" w:rsidR="009F38D4" w:rsidRDefault="009F38D4">
      <w:pPr>
        <w:pStyle w:val="1f2"/>
        <w:tabs>
          <w:tab w:val="left" w:pos="1080"/>
        </w:tabs>
        <w:ind w:left="0" w:firstLine="709"/>
        <w:jc w:val="both"/>
      </w:pPr>
    </w:p>
    <w:p w14:paraId="0F419E7D" w14:textId="1BBEDB63" w:rsidR="009F38D4" w:rsidRPr="00274BC3" w:rsidRDefault="00F444F2" w:rsidP="00274BC3">
      <w:pPr>
        <w:pStyle w:val="1f2"/>
        <w:numPr>
          <w:ilvl w:val="0"/>
          <w:numId w:val="6"/>
        </w:numPr>
        <w:tabs>
          <w:tab w:val="left" w:pos="284"/>
        </w:tabs>
        <w:ind w:left="0" w:firstLine="0"/>
        <w:jc w:val="center"/>
        <w:rPr>
          <w:b/>
        </w:rPr>
      </w:pPr>
      <w:r>
        <w:rPr>
          <w:b/>
        </w:rPr>
        <w:t>ПОРЯДОК ПРОВЕДЕНИЯ КОНКУРСА</w:t>
      </w:r>
    </w:p>
    <w:p w14:paraId="6369CE4A" w14:textId="77777777" w:rsidR="009F38D4" w:rsidRPr="005C157F" w:rsidRDefault="00F444F2" w:rsidP="005C157F">
      <w:pPr>
        <w:pStyle w:val="1f2"/>
        <w:numPr>
          <w:ilvl w:val="1"/>
          <w:numId w:val="6"/>
        </w:numPr>
        <w:tabs>
          <w:tab w:val="left" w:pos="1134"/>
        </w:tabs>
        <w:ind w:left="0" w:firstLine="709"/>
        <w:jc w:val="both"/>
      </w:pPr>
      <w:r w:rsidRPr="005C157F">
        <w:rPr>
          <w:b/>
        </w:rPr>
        <w:t>Публикация извещения о проведении конкурса</w:t>
      </w:r>
    </w:p>
    <w:p w14:paraId="6240E3B9" w14:textId="24E7C128" w:rsidR="009F38D4" w:rsidRPr="005C157F" w:rsidRDefault="005C157F" w:rsidP="00061EBF">
      <w:pPr>
        <w:pStyle w:val="1f2"/>
        <w:numPr>
          <w:ilvl w:val="2"/>
          <w:numId w:val="6"/>
        </w:numPr>
        <w:tabs>
          <w:tab w:val="clear" w:pos="708"/>
          <w:tab w:val="left" w:pos="1276"/>
        </w:tabs>
        <w:ind w:left="0" w:firstLine="709"/>
        <w:jc w:val="both"/>
      </w:pPr>
      <w:r>
        <w:t xml:space="preserve"> </w:t>
      </w:r>
      <w:r w:rsidRPr="005C157F">
        <w:t xml:space="preserve">Заказчик не менее чем за 15 (пятнадцать) дней до даты окончания срока подачи заявок на участие в конкурсе размещает извещение о проведении конкурса и документацию о проведении конкурса на сайте http://zakupki.gov.ru и электронной торговой площадке ООО «ЭТР» – оператор электронной торговой площадки «Электронный торги России» </w:t>
      </w:r>
      <w:hyperlink r:id="rId9">
        <w:r w:rsidRPr="005C157F">
          <w:rPr>
            <w:rStyle w:val="aa"/>
          </w:rPr>
          <w:t>https://etp.torgi82.ru/</w:t>
        </w:r>
      </w:hyperlink>
      <w:r w:rsidRPr="005C157F">
        <w:t>.</w:t>
      </w:r>
    </w:p>
    <w:p w14:paraId="6E6D2A43" w14:textId="77777777" w:rsidR="009F38D4" w:rsidRPr="005C157F" w:rsidRDefault="00F444F2" w:rsidP="005C157F">
      <w:pPr>
        <w:pStyle w:val="1f2"/>
        <w:numPr>
          <w:ilvl w:val="1"/>
          <w:numId w:val="6"/>
        </w:numPr>
        <w:tabs>
          <w:tab w:val="left" w:pos="1134"/>
        </w:tabs>
        <w:ind w:left="0" w:firstLine="709"/>
      </w:pPr>
      <w:r w:rsidRPr="005C157F">
        <w:rPr>
          <w:b/>
        </w:rPr>
        <w:t>Предоставление документации о закупке</w:t>
      </w:r>
    </w:p>
    <w:p w14:paraId="7F162947" w14:textId="10F6C273" w:rsidR="009F38D4" w:rsidRPr="005C157F" w:rsidRDefault="005C157F" w:rsidP="00061EBF">
      <w:pPr>
        <w:pStyle w:val="1f2"/>
        <w:numPr>
          <w:ilvl w:val="2"/>
          <w:numId w:val="6"/>
        </w:numPr>
        <w:tabs>
          <w:tab w:val="clear" w:pos="708"/>
          <w:tab w:val="left" w:pos="1276"/>
        </w:tabs>
        <w:ind w:left="0" w:firstLine="709"/>
        <w:jc w:val="both"/>
      </w:pPr>
      <w:r>
        <w:t xml:space="preserve"> </w:t>
      </w:r>
      <w:r w:rsidRPr="005C157F">
        <w:t>Документация о закупке находится в открытом доступе и предоставляется через ЕИС и электронную торговую площадку начиная с даты размещения Документации.</w:t>
      </w:r>
    </w:p>
    <w:p w14:paraId="103A851A" w14:textId="77777777" w:rsidR="009F38D4" w:rsidRPr="005C157F" w:rsidRDefault="00F444F2" w:rsidP="005C157F">
      <w:pPr>
        <w:pStyle w:val="1f2"/>
        <w:numPr>
          <w:ilvl w:val="1"/>
          <w:numId w:val="6"/>
        </w:numPr>
        <w:tabs>
          <w:tab w:val="left" w:pos="1134"/>
        </w:tabs>
        <w:ind w:left="0" w:firstLine="709"/>
      </w:pPr>
      <w:bookmarkStart w:id="1" w:name="_Ref316300991"/>
      <w:bookmarkEnd w:id="1"/>
      <w:r w:rsidRPr="005C157F">
        <w:rPr>
          <w:b/>
        </w:rPr>
        <w:t>Изучение документации о закупке</w:t>
      </w:r>
    </w:p>
    <w:p w14:paraId="3010F71C" w14:textId="63EF12F5" w:rsidR="009F38D4" w:rsidRPr="005C157F" w:rsidRDefault="005C157F" w:rsidP="005C157F">
      <w:pPr>
        <w:pStyle w:val="1f2"/>
        <w:numPr>
          <w:ilvl w:val="2"/>
          <w:numId w:val="6"/>
        </w:numPr>
        <w:tabs>
          <w:tab w:val="clear" w:pos="708"/>
          <w:tab w:val="left" w:pos="1276"/>
        </w:tabs>
        <w:ind w:left="0" w:firstLine="709"/>
        <w:jc w:val="both"/>
      </w:pPr>
      <w:r>
        <w:t xml:space="preserve"> </w:t>
      </w:r>
      <w:r w:rsidRPr="005C157F">
        <w:t>Предполагается, что Участник закупки в полном объеме изучил настоящую документацию о закупке.</w:t>
      </w:r>
    </w:p>
    <w:p w14:paraId="15E4BDA6" w14:textId="1BF708E6" w:rsidR="009F38D4" w:rsidRPr="005C157F" w:rsidRDefault="005C157F" w:rsidP="005C157F">
      <w:pPr>
        <w:pStyle w:val="1f2"/>
        <w:numPr>
          <w:ilvl w:val="2"/>
          <w:numId w:val="6"/>
        </w:numPr>
        <w:tabs>
          <w:tab w:val="clear" w:pos="708"/>
          <w:tab w:val="left" w:pos="1276"/>
        </w:tabs>
        <w:ind w:left="0" w:firstLine="709"/>
        <w:jc w:val="both"/>
      </w:pPr>
      <w:r>
        <w:t xml:space="preserve"> </w:t>
      </w:r>
      <w:r w:rsidRPr="005C157F">
        <w:t>Предоставление недостоверных сведений или подача заявки, не отвечающей требованиям настоящей документации о закупке, является риском Участника, подавшего такую заявку, который приведет к отклонению его заявки.</w:t>
      </w:r>
    </w:p>
    <w:p w14:paraId="034C3FEE" w14:textId="6F1D1F9E" w:rsidR="009F38D4" w:rsidRPr="005C157F" w:rsidRDefault="005C157F" w:rsidP="005C157F">
      <w:pPr>
        <w:pStyle w:val="1f2"/>
        <w:numPr>
          <w:ilvl w:val="2"/>
          <w:numId w:val="6"/>
        </w:numPr>
        <w:tabs>
          <w:tab w:val="clear" w:pos="708"/>
          <w:tab w:val="left" w:pos="1276"/>
        </w:tabs>
        <w:ind w:left="0" w:firstLine="709"/>
        <w:jc w:val="both"/>
      </w:pPr>
      <w:r>
        <w:t xml:space="preserve"> </w:t>
      </w:r>
      <w:r w:rsidRPr="005C157F">
        <w:t>Считается, что Участником закупки получена вся необходимая информация, связанная с рисками, непредвиденными обстоятельствами, а также со всеми другими обстоятельствами, которые Участник закупки должен учитывать, как влияющие на его заявку на участие в закупке.</w:t>
      </w:r>
    </w:p>
    <w:p w14:paraId="0E554D52" w14:textId="170D555C" w:rsidR="009F38D4" w:rsidRPr="005C157F" w:rsidRDefault="005C157F" w:rsidP="00061EBF">
      <w:pPr>
        <w:pStyle w:val="1f2"/>
        <w:numPr>
          <w:ilvl w:val="2"/>
          <w:numId w:val="6"/>
        </w:numPr>
        <w:tabs>
          <w:tab w:val="clear" w:pos="708"/>
          <w:tab w:val="left" w:pos="1276"/>
        </w:tabs>
        <w:ind w:left="0" w:firstLine="709"/>
        <w:jc w:val="both"/>
      </w:pPr>
      <w:r>
        <w:t xml:space="preserve"> </w:t>
      </w:r>
      <w:r w:rsidRPr="005C157F">
        <w:t>Никакие претензии Заказчику, связанные с дополнительными платежами или увеличением сроков поставки товаров/выполнения работ/оказания услуг, не будут приниматься на том основании, что Участник закупки не понимал какие-либо вопросы.</w:t>
      </w:r>
    </w:p>
    <w:p w14:paraId="7983EB06" w14:textId="77777777" w:rsidR="009F38D4" w:rsidRPr="005C157F" w:rsidRDefault="00F444F2" w:rsidP="005C157F">
      <w:pPr>
        <w:pStyle w:val="1f2"/>
        <w:numPr>
          <w:ilvl w:val="1"/>
          <w:numId w:val="6"/>
        </w:numPr>
        <w:tabs>
          <w:tab w:val="left" w:pos="1134"/>
        </w:tabs>
        <w:ind w:left="0" w:firstLine="709"/>
      </w:pPr>
      <w:r w:rsidRPr="005C157F">
        <w:rPr>
          <w:b/>
        </w:rPr>
        <w:t>Разъяснение положений документации о закупке</w:t>
      </w:r>
    </w:p>
    <w:p w14:paraId="54DC33C6" w14:textId="4038E865" w:rsidR="009F38D4" w:rsidRPr="005C157F" w:rsidRDefault="005C157F" w:rsidP="005C157F">
      <w:pPr>
        <w:pStyle w:val="1f2"/>
        <w:numPr>
          <w:ilvl w:val="2"/>
          <w:numId w:val="6"/>
        </w:numPr>
        <w:tabs>
          <w:tab w:val="clear" w:pos="708"/>
          <w:tab w:val="left" w:pos="1134"/>
          <w:tab w:val="left" w:pos="1276"/>
        </w:tabs>
        <w:ind w:left="0" w:firstLine="709"/>
        <w:jc w:val="both"/>
      </w:pPr>
      <w:r>
        <w:t xml:space="preserve"> </w:t>
      </w:r>
      <w:r w:rsidRPr="005C157F">
        <w:t>Любой участник закупки вправе направить Заказчику запрос о даче разъяснений положений извещения и (или) документации о проведении конкурса. В течение трех рабочих дней со дня поступления указанного запроса Заказчик размещает ответ на запрос в единой информационной системе и направляет оператору электронной площадки разъяснения положений извещения и (или) конкурсной документации с указанием предмета запроса, но без указания участника закупки, от которого поступил указанный запрос, если запрос поступил к Заказчику не позднее чем за три рабочих дня до даты окончания срока подачи заявок на участие в конкурсе.</w:t>
      </w:r>
    </w:p>
    <w:p w14:paraId="1EBB10AB" w14:textId="623835B1" w:rsidR="009F38D4" w:rsidRPr="005C157F" w:rsidRDefault="005C157F" w:rsidP="005C157F">
      <w:pPr>
        <w:pStyle w:val="1f2"/>
        <w:numPr>
          <w:ilvl w:val="2"/>
          <w:numId w:val="6"/>
        </w:numPr>
        <w:tabs>
          <w:tab w:val="clear" w:pos="708"/>
          <w:tab w:val="left" w:pos="1134"/>
          <w:tab w:val="left" w:pos="1276"/>
        </w:tabs>
        <w:ind w:left="0" w:firstLine="709"/>
        <w:jc w:val="both"/>
      </w:pPr>
      <w:r>
        <w:t xml:space="preserve"> </w:t>
      </w:r>
      <w:r w:rsidRPr="005C157F">
        <w:t>В течение одного часа с момента размещения в единой информационной системе разъяснений положений извещения и (или) документации о проведении конкурса оператор электронной площадки размещает такие разъяснения на электронной площадке, направляет уведомление о разъяснениях всем участникам конкурса в электронной форме, подавшим заявки на участие в нем, по адресам электронной почты указанным участниками при аккредитации на электронной площадке, а также уведомление об указанных разъяснениях лицу, направившему запрос о даче разъяснений, по адресу электронной почты, указанному этим лицом при аккредитации на электронной площадке или при направлении запроса (при наличии).</w:t>
      </w:r>
    </w:p>
    <w:p w14:paraId="097B2C84" w14:textId="2170C0B0" w:rsidR="009F38D4" w:rsidRPr="005C157F" w:rsidRDefault="005C157F" w:rsidP="005C157F">
      <w:pPr>
        <w:pStyle w:val="1f2"/>
        <w:numPr>
          <w:ilvl w:val="2"/>
          <w:numId w:val="6"/>
        </w:numPr>
        <w:tabs>
          <w:tab w:val="clear" w:pos="708"/>
          <w:tab w:val="left" w:pos="1134"/>
          <w:tab w:val="left" w:pos="1276"/>
        </w:tabs>
        <w:ind w:left="0" w:firstLine="709"/>
        <w:jc w:val="both"/>
      </w:pPr>
      <w:r>
        <w:t xml:space="preserve"> </w:t>
      </w:r>
      <w:r w:rsidRPr="005C157F">
        <w:t>Разъяснения положений извещения и (или) документации о проведении конкурса могут быть даны Заказчиком по собственной инициативе в любое время до даты окончания срока подачи заявок на участие в конкурсе в электронной форме.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конкурсе в электронной форме, такие разъяснения размещаются Заказчиком в единой информационной системе.</w:t>
      </w:r>
    </w:p>
    <w:p w14:paraId="556786DD" w14:textId="7D9CDD4D" w:rsidR="009F38D4" w:rsidRPr="005C157F" w:rsidRDefault="005C157F" w:rsidP="005C157F">
      <w:pPr>
        <w:pStyle w:val="1f2"/>
        <w:numPr>
          <w:ilvl w:val="2"/>
          <w:numId w:val="6"/>
        </w:numPr>
        <w:tabs>
          <w:tab w:val="clear" w:pos="708"/>
          <w:tab w:val="left" w:pos="1134"/>
          <w:tab w:val="left" w:pos="1276"/>
        </w:tabs>
        <w:ind w:left="0" w:firstLine="709"/>
        <w:jc w:val="both"/>
      </w:pPr>
      <w:r>
        <w:t xml:space="preserve"> </w:t>
      </w:r>
      <w:r w:rsidRPr="005C157F">
        <w:t>Разъяснения положений извещения и (или) документации о проведении конкурса в электронной форме не должны изменять предмет закупки и существенные условия проекта договора.</w:t>
      </w:r>
    </w:p>
    <w:p w14:paraId="44F8BDB8" w14:textId="32FEC2EB" w:rsidR="009F38D4" w:rsidRPr="005C157F" w:rsidRDefault="005C157F" w:rsidP="00061EBF">
      <w:pPr>
        <w:pStyle w:val="1f2"/>
        <w:numPr>
          <w:ilvl w:val="2"/>
          <w:numId w:val="6"/>
        </w:numPr>
        <w:tabs>
          <w:tab w:val="clear" w:pos="708"/>
          <w:tab w:val="left" w:pos="1134"/>
          <w:tab w:val="left" w:pos="1276"/>
        </w:tabs>
        <w:ind w:left="0" w:firstLine="709"/>
        <w:jc w:val="both"/>
      </w:pPr>
      <w:r>
        <w:t xml:space="preserve"> </w:t>
      </w:r>
      <w:r w:rsidRPr="005C157F">
        <w:t>Участник закупки не вправе ссылаться на устную информацию, полученную от Заказчика.</w:t>
      </w:r>
    </w:p>
    <w:p w14:paraId="15930A99" w14:textId="77777777" w:rsidR="009F38D4" w:rsidRPr="005C157F" w:rsidRDefault="00F444F2" w:rsidP="005C157F">
      <w:pPr>
        <w:pStyle w:val="1f2"/>
        <w:numPr>
          <w:ilvl w:val="1"/>
          <w:numId w:val="6"/>
        </w:numPr>
        <w:tabs>
          <w:tab w:val="left" w:pos="1134"/>
        </w:tabs>
        <w:ind w:left="0" w:firstLine="709"/>
      </w:pPr>
      <w:r w:rsidRPr="005C157F">
        <w:rPr>
          <w:b/>
        </w:rPr>
        <w:t>Внесение изменений в документацию о закупке</w:t>
      </w:r>
      <w:r w:rsidRPr="005C157F">
        <w:rPr>
          <w:rFonts w:eastAsia="Times New Roman"/>
          <w:b/>
        </w:rPr>
        <w:t xml:space="preserve"> </w:t>
      </w:r>
    </w:p>
    <w:p w14:paraId="450A3F63" w14:textId="596819CE" w:rsidR="009F38D4" w:rsidRPr="005C157F" w:rsidRDefault="005C157F" w:rsidP="005C157F">
      <w:pPr>
        <w:pStyle w:val="1f2"/>
        <w:numPr>
          <w:ilvl w:val="2"/>
          <w:numId w:val="6"/>
        </w:numPr>
        <w:tabs>
          <w:tab w:val="clear" w:pos="708"/>
          <w:tab w:val="left" w:pos="1080"/>
          <w:tab w:val="left" w:pos="1276"/>
        </w:tabs>
        <w:ind w:left="0" w:firstLine="709"/>
        <w:jc w:val="both"/>
      </w:pPr>
      <w:r>
        <w:t xml:space="preserve"> </w:t>
      </w:r>
      <w:r w:rsidRPr="005C157F">
        <w:t>Заказчик вправе принять решение о внесении изменений в извещение и (или) конкурсную документацию до наступления даты и времени окончания срока подачи заявок на участие в конкурсе. В течение трех дней с даты принятия указанного решения такие изменения направляются Заказчиком оператору электронной площадки, размещаются в единой информационной системе. При этом срок подачи заявок на участие в конкурсе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конкурсе в электронной форме такой срок составлял не менее чем 8 (восемь) дней.</w:t>
      </w:r>
    </w:p>
    <w:p w14:paraId="561C0202" w14:textId="28FB4437" w:rsidR="009F38D4" w:rsidRPr="005C157F" w:rsidRDefault="005C157F" w:rsidP="00061EBF">
      <w:pPr>
        <w:pStyle w:val="1f2"/>
        <w:numPr>
          <w:ilvl w:val="2"/>
          <w:numId w:val="6"/>
        </w:numPr>
        <w:tabs>
          <w:tab w:val="clear" w:pos="708"/>
          <w:tab w:val="left" w:pos="1080"/>
          <w:tab w:val="left" w:pos="1276"/>
        </w:tabs>
        <w:ind w:left="0" w:firstLine="709"/>
        <w:jc w:val="both"/>
      </w:pPr>
      <w:r>
        <w:t xml:space="preserve"> </w:t>
      </w:r>
      <w:r w:rsidRPr="005C157F">
        <w:t>В течение одного часа с момента размещения в единой информационной системе изменений извещения и (или) конкурсной документации оператор электронной площадки размещает такие изменения на электронной площадке, направляет уведомление об изменениях всем участникам конкурса в электронной форме, подавшим заявки на участие в нем, по адресам электронной почты, указанным участниками при аккредитации на электронной площадке.</w:t>
      </w:r>
    </w:p>
    <w:p w14:paraId="0B85E8F6" w14:textId="77777777" w:rsidR="009F38D4" w:rsidRPr="005C157F" w:rsidRDefault="00F444F2" w:rsidP="005C157F">
      <w:pPr>
        <w:pStyle w:val="1f2"/>
        <w:numPr>
          <w:ilvl w:val="1"/>
          <w:numId w:val="6"/>
        </w:numPr>
        <w:tabs>
          <w:tab w:val="left" w:pos="1134"/>
        </w:tabs>
        <w:ind w:left="0" w:firstLine="709"/>
      </w:pPr>
      <w:r w:rsidRPr="005C157F">
        <w:rPr>
          <w:b/>
        </w:rPr>
        <w:t>Затраты на участие в конкурсе</w:t>
      </w:r>
    </w:p>
    <w:p w14:paraId="2B46DDDD" w14:textId="31BE391C" w:rsidR="009F38D4" w:rsidRPr="005C157F" w:rsidRDefault="00274BC3" w:rsidP="005C157F">
      <w:pPr>
        <w:pStyle w:val="1f2"/>
        <w:numPr>
          <w:ilvl w:val="2"/>
          <w:numId w:val="6"/>
        </w:numPr>
        <w:tabs>
          <w:tab w:val="clear" w:pos="708"/>
          <w:tab w:val="left" w:pos="1080"/>
          <w:tab w:val="left" w:pos="1276"/>
        </w:tabs>
        <w:ind w:left="0" w:firstLine="709"/>
        <w:jc w:val="both"/>
      </w:pPr>
      <w:r>
        <w:t xml:space="preserve"> </w:t>
      </w:r>
      <w:r w:rsidRPr="005C157F">
        <w:t>Участник закупки самостоятельно несет все расходы, связанные с участием в конкурсе, в том числе с регистрацией и аккредитацией на ЭТП, с подготовкой и предоставлением заявки на участие в закупке, а Заказчик не имеет обязательств по этим расходам независимо от итогов конкурса, а также оснований их завершения.</w:t>
      </w:r>
    </w:p>
    <w:p w14:paraId="7C21FD23" w14:textId="1A740465" w:rsidR="009F38D4" w:rsidRPr="005C157F" w:rsidRDefault="00274BC3" w:rsidP="00061EBF">
      <w:pPr>
        <w:pStyle w:val="1f2"/>
        <w:numPr>
          <w:ilvl w:val="2"/>
          <w:numId w:val="6"/>
        </w:numPr>
        <w:tabs>
          <w:tab w:val="clear" w:pos="708"/>
          <w:tab w:val="left" w:pos="1080"/>
          <w:tab w:val="left" w:pos="1276"/>
        </w:tabs>
        <w:ind w:left="0" w:firstLine="709"/>
        <w:jc w:val="both"/>
      </w:pPr>
      <w:r>
        <w:t xml:space="preserve"> </w:t>
      </w:r>
      <w:r w:rsidRPr="005C157F">
        <w:t>Участники закупки не вправе требовать компенсацию убытков, упущенной выгоды, понесенных в ходе подготовки и проведения конкурса.</w:t>
      </w:r>
    </w:p>
    <w:p w14:paraId="3EF93568" w14:textId="77777777" w:rsidR="009F38D4" w:rsidRPr="005C157F" w:rsidRDefault="00F444F2" w:rsidP="00274BC3">
      <w:pPr>
        <w:pStyle w:val="1f2"/>
        <w:numPr>
          <w:ilvl w:val="1"/>
          <w:numId w:val="6"/>
        </w:numPr>
        <w:tabs>
          <w:tab w:val="left" w:pos="1134"/>
        </w:tabs>
        <w:ind w:left="0" w:firstLine="709"/>
      </w:pPr>
      <w:r w:rsidRPr="005C157F">
        <w:rPr>
          <w:b/>
        </w:rPr>
        <w:t xml:space="preserve">Отказ от проведения </w:t>
      </w:r>
      <w:r w:rsidRPr="005C157F">
        <w:rPr>
          <w:rStyle w:val="FontStyle128"/>
          <w:b/>
          <w:sz w:val="24"/>
        </w:rPr>
        <w:t>конкурса</w:t>
      </w:r>
    </w:p>
    <w:p w14:paraId="22C7B794" w14:textId="4C4FDA7E" w:rsidR="009F38D4" w:rsidRPr="005C157F" w:rsidRDefault="00F444F2" w:rsidP="00061EBF">
      <w:pPr>
        <w:pStyle w:val="1f2"/>
        <w:numPr>
          <w:ilvl w:val="2"/>
          <w:numId w:val="6"/>
        </w:numPr>
        <w:tabs>
          <w:tab w:val="clear" w:pos="708"/>
          <w:tab w:val="left" w:pos="1080"/>
          <w:tab w:val="left" w:pos="1276"/>
        </w:tabs>
        <w:ind w:left="0" w:firstLine="709"/>
        <w:jc w:val="both"/>
      </w:pPr>
      <w:r w:rsidRPr="005C157F">
        <w:t>Заказчик вправе отменить конкурс до наступления даты и времени окончания срока подачи заявок на участие в конкурсе в электронной форме. Решение об отмене конкурса размещается в единой информационной системе в день принятия такого решения и в течения одного часа с момента размещения в единой информационной системе размещается оператором электронной площадки на электронной площадке. После наступления даты и времени окончания срока подачи заявок на участие в конкурсе и до заключения договора Заказчик вправе отменить конкурс только в случае возникновения обстоятельств непреодолимой силы в соответствии с гражданским законодательством. В случае отмены конкурса оператор электронной площадки не предоставляет Заказчику заявки на участие в таком конкурсе, поданные участниками закупки.</w:t>
      </w:r>
    </w:p>
    <w:p w14:paraId="62DA69BA" w14:textId="77777777" w:rsidR="009F38D4" w:rsidRPr="005C157F" w:rsidRDefault="00F444F2" w:rsidP="00274BC3">
      <w:pPr>
        <w:widowControl/>
        <w:numPr>
          <w:ilvl w:val="1"/>
          <w:numId w:val="6"/>
        </w:numPr>
        <w:tabs>
          <w:tab w:val="left" w:pos="1134"/>
        </w:tabs>
        <w:suppressAutoHyphens w:val="0"/>
        <w:autoSpaceDE/>
        <w:spacing w:line="276" w:lineRule="auto"/>
        <w:ind w:left="0" w:firstLine="709"/>
        <w:contextualSpacing/>
        <w:rPr>
          <w:rFonts w:eastAsia="Times New Roman"/>
          <w:lang w:eastAsia="en-US"/>
        </w:rPr>
      </w:pPr>
      <w:r w:rsidRPr="005C157F">
        <w:rPr>
          <w:rFonts w:eastAsia="Times New Roman"/>
          <w:b/>
          <w:lang w:eastAsia="en-US"/>
        </w:rPr>
        <w:t xml:space="preserve">Обеспечение заявки на участие в </w:t>
      </w:r>
      <w:bookmarkStart w:id="2" w:name="_Ref316304115"/>
      <w:r w:rsidRPr="005C157F">
        <w:rPr>
          <w:rFonts w:eastAsia="Times New Roman"/>
          <w:b/>
          <w:lang w:eastAsia="en-US"/>
        </w:rPr>
        <w:t>Конкурсе</w:t>
      </w:r>
    </w:p>
    <w:bookmarkEnd w:id="2"/>
    <w:p w14:paraId="7016F0EA" w14:textId="77777777" w:rsidR="009F38D4" w:rsidRPr="005C157F" w:rsidRDefault="00F444F2" w:rsidP="005C157F">
      <w:pPr>
        <w:widowControl/>
        <w:tabs>
          <w:tab w:val="left" w:pos="1276"/>
        </w:tabs>
        <w:suppressAutoHyphens w:val="0"/>
        <w:autoSpaceDE/>
        <w:spacing w:line="276" w:lineRule="auto"/>
        <w:ind w:firstLine="709"/>
        <w:contextualSpacing/>
        <w:jc w:val="both"/>
      </w:pPr>
      <w:r w:rsidRPr="005C157F">
        <w:rPr>
          <w:rFonts w:eastAsia="Times New Roman"/>
          <w:lang w:eastAsia="en-US"/>
        </w:rPr>
        <w:t xml:space="preserve">2.8.1. Размер обеспечения заявки не может превышать 5 (пять) процентов НМЦД (цены лота). </w:t>
      </w:r>
    </w:p>
    <w:p w14:paraId="1D43DD63" w14:textId="3BDC9A68" w:rsidR="009F38D4" w:rsidRPr="005C157F" w:rsidRDefault="00F444F2" w:rsidP="00061EBF">
      <w:pPr>
        <w:pStyle w:val="1f2"/>
        <w:tabs>
          <w:tab w:val="left" w:pos="1134"/>
          <w:tab w:val="left" w:pos="1276"/>
        </w:tabs>
        <w:ind w:left="0" w:firstLine="709"/>
        <w:jc w:val="both"/>
      </w:pPr>
      <w:r w:rsidRPr="005C157F">
        <w:rPr>
          <w:rFonts w:eastAsia="Times New Roman"/>
          <w:lang w:eastAsia="en-US"/>
        </w:rPr>
        <w:t>2.8.2. Обеспечение заявки может предоставляться участниками конкурентной закупки путем внесения денежных средств или предоставлением банковской (или независимой) гарантии. Выбор способа обеспечения заявки на участие в закупке осуществляется участником такой закупки самостоятельно. Размер обеспечения заявки установлен в Информационной карте конкурса.</w:t>
      </w:r>
    </w:p>
    <w:p w14:paraId="4F90DD9B" w14:textId="77777777" w:rsidR="009F38D4" w:rsidRPr="005C157F" w:rsidRDefault="00F444F2" w:rsidP="00274BC3">
      <w:pPr>
        <w:pStyle w:val="1f2"/>
        <w:numPr>
          <w:ilvl w:val="1"/>
          <w:numId w:val="6"/>
        </w:numPr>
        <w:tabs>
          <w:tab w:val="left" w:pos="1134"/>
        </w:tabs>
        <w:ind w:left="0" w:firstLine="709"/>
      </w:pPr>
      <w:bookmarkStart w:id="3" w:name="_Ref316304084"/>
      <w:r w:rsidRPr="005C157F">
        <w:rPr>
          <w:b/>
        </w:rPr>
        <w:t xml:space="preserve">Подача и прием заявок на участие в </w:t>
      </w:r>
      <w:bookmarkEnd w:id="3"/>
      <w:r w:rsidRPr="005C157F">
        <w:rPr>
          <w:b/>
        </w:rPr>
        <w:t xml:space="preserve">конкурсе </w:t>
      </w:r>
    </w:p>
    <w:p w14:paraId="03925775" w14:textId="10709682" w:rsidR="009F38D4" w:rsidRPr="005C157F" w:rsidRDefault="00274BC3" w:rsidP="005C157F">
      <w:pPr>
        <w:pStyle w:val="1f2"/>
        <w:numPr>
          <w:ilvl w:val="2"/>
          <w:numId w:val="6"/>
        </w:numPr>
        <w:tabs>
          <w:tab w:val="clear" w:pos="708"/>
          <w:tab w:val="left" w:pos="1080"/>
          <w:tab w:val="left" w:pos="1276"/>
        </w:tabs>
        <w:ind w:left="0" w:firstLine="709"/>
        <w:jc w:val="both"/>
      </w:pPr>
      <w:r>
        <w:t xml:space="preserve"> </w:t>
      </w:r>
      <w:r w:rsidRPr="005C157F">
        <w:t>Участник закупки, получивший аккредитацию на электронной площадке, указанной в извещении и конкурсной документации, направляет оператору электронной площадки заявку на участие в конкурсе в электронной форме в сроки, установленные для подачи заявок в извещении о проведении конкурса в электронной форме и конкурсной документации.</w:t>
      </w:r>
    </w:p>
    <w:p w14:paraId="2031D64F" w14:textId="4A4AB17F" w:rsidR="009F38D4" w:rsidRPr="005C157F" w:rsidRDefault="00274BC3" w:rsidP="005C157F">
      <w:pPr>
        <w:pStyle w:val="1f2"/>
        <w:numPr>
          <w:ilvl w:val="2"/>
          <w:numId w:val="6"/>
        </w:numPr>
        <w:tabs>
          <w:tab w:val="clear" w:pos="708"/>
          <w:tab w:val="left" w:pos="1080"/>
          <w:tab w:val="left" w:pos="1276"/>
        </w:tabs>
        <w:ind w:left="0" w:firstLine="709"/>
        <w:jc w:val="both"/>
      </w:pPr>
      <w:r>
        <w:t xml:space="preserve"> </w:t>
      </w:r>
      <w:r w:rsidRPr="005C157F">
        <w:t>Заявка на участие в конкурсе в электронной форме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конкурсной документации и сведения о данном участнике конкурса, информацию о его соответствии требованиям и об иных условиях исполнения договора.</w:t>
      </w:r>
    </w:p>
    <w:p w14:paraId="32F74E05" w14:textId="2E883EC9" w:rsidR="009F38D4" w:rsidRPr="005C157F" w:rsidRDefault="00274BC3" w:rsidP="005C157F">
      <w:pPr>
        <w:pStyle w:val="1f2"/>
        <w:numPr>
          <w:ilvl w:val="2"/>
          <w:numId w:val="6"/>
        </w:numPr>
        <w:tabs>
          <w:tab w:val="clear" w:pos="708"/>
          <w:tab w:val="left" w:pos="1080"/>
          <w:tab w:val="left" w:pos="1276"/>
        </w:tabs>
        <w:ind w:left="0" w:firstLine="709"/>
        <w:jc w:val="both"/>
      </w:pPr>
      <w:r>
        <w:t xml:space="preserve"> </w:t>
      </w:r>
      <w:r w:rsidRPr="005C157F">
        <w:t>Датой начала срока подачи заявок на участие в закупке является день размещения в ЕИС и ЭТП извещения о закупке.</w:t>
      </w:r>
    </w:p>
    <w:p w14:paraId="5478EDEE" w14:textId="3BDD8334" w:rsidR="009F38D4" w:rsidRPr="005C157F" w:rsidRDefault="00274BC3" w:rsidP="005C157F">
      <w:pPr>
        <w:pStyle w:val="1f2"/>
        <w:numPr>
          <w:ilvl w:val="2"/>
          <w:numId w:val="6"/>
        </w:numPr>
        <w:tabs>
          <w:tab w:val="clear" w:pos="708"/>
          <w:tab w:val="left" w:pos="1080"/>
          <w:tab w:val="left" w:pos="1276"/>
        </w:tabs>
        <w:ind w:left="0" w:firstLine="709"/>
        <w:jc w:val="both"/>
      </w:pPr>
      <w:r>
        <w:rPr>
          <w:rFonts w:eastAsia="Times New Roman"/>
        </w:rPr>
        <w:t xml:space="preserve"> </w:t>
      </w:r>
      <w:r w:rsidRPr="005C157F">
        <w:rPr>
          <w:rFonts w:eastAsia="Times New Roman"/>
        </w:rPr>
        <w:t>Заявка и входящие в ее состав документы удостоверяются в порядке, предусмотренном документацией о Конкурсе. Документы, входящие в состав заявки, подаются в электронном виде через электронную площадку и подписываются электронной подписью участника, с помощью технических средств электронной площадки.</w:t>
      </w:r>
    </w:p>
    <w:p w14:paraId="3E4CB4AE" w14:textId="3BFF4818" w:rsidR="009F38D4" w:rsidRPr="005C157F" w:rsidRDefault="00274BC3" w:rsidP="005C157F">
      <w:pPr>
        <w:pStyle w:val="1f2"/>
        <w:numPr>
          <w:ilvl w:val="2"/>
          <w:numId w:val="6"/>
        </w:numPr>
        <w:tabs>
          <w:tab w:val="clear" w:pos="708"/>
          <w:tab w:val="left" w:pos="1080"/>
          <w:tab w:val="left" w:pos="1276"/>
        </w:tabs>
        <w:ind w:left="0" w:firstLine="709"/>
        <w:jc w:val="both"/>
      </w:pPr>
      <w:r>
        <w:rPr>
          <w:rFonts w:eastAsia="Times New Roman"/>
          <w:lang w:eastAsia="en-US"/>
        </w:rPr>
        <w:t xml:space="preserve"> </w:t>
      </w:r>
      <w:r w:rsidRPr="005C157F">
        <w:rPr>
          <w:rFonts w:eastAsia="Times New Roman"/>
          <w:lang w:eastAsia="en-US"/>
        </w:rPr>
        <w:t>Участник закупки вправе подать только одну заявку на участие в конкурсе в электронной форме в любое время с момента размещения извещения и документации о проведении конкурса в электронной форме до предусмотренных извещением и документацией о проведении конкурса в электронной форме даты и времени окончания срока подачи заявок на участие в конкурсе в электронной форме.</w:t>
      </w:r>
    </w:p>
    <w:p w14:paraId="1361F539" w14:textId="026A1CB9" w:rsidR="009F38D4" w:rsidRPr="005C157F" w:rsidRDefault="00274BC3" w:rsidP="00061EBF">
      <w:pPr>
        <w:pStyle w:val="1f2"/>
        <w:numPr>
          <w:ilvl w:val="2"/>
          <w:numId w:val="6"/>
        </w:numPr>
        <w:tabs>
          <w:tab w:val="clear" w:pos="708"/>
          <w:tab w:val="left" w:pos="1080"/>
          <w:tab w:val="left" w:pos="1276"/>
        </w:tabs>
        <w:ind w:left="0" w:firstLine="709"/>
        <w:jc w:val="both"/>
      </w:pPr>
      <w:r>
        <w:t xml:space="preserve"> </w:t>
      </w:r>
      <w:r w:rsidRPr="005C157F">
        <w:t>Каждая заявка на участие в Конкурсе, регистрируется на электронной площадке.</w:t>
      </w:r>
    </w:p>
    <w:p w14:paraId="3009355E" w14:textId="77777777" w:rsidR="009F38D4" w:rsidRPr="005C157F" w:rsidRDefault="00F444F2" w:rsidP="005C157F">
      <w:pPr>
        <w:pStyle w:val="1f2"/>
        <w:numPr>
          <w:ilvl w:val="1"/>
          <w:numId w:val="6"/>
        </w:numPr>
        <w:tabs>
          <w:tab w:val="left" w:pos="1276"/>
        </w:tabs>
        <w:ind w:left="0" w:firstLine="709"/>
      </w:pPr>
      <w:r w:rsidRPr="005C157F">
        <w:rPr>
          <w:b/>
        </w:rPr>
        <w:t>Изменение заявок на участие в закупке или их отзыв</w:t>
      </w:r>
    </w:p>
    <w:p w14:paraId="01C5AC1A" w14:textId="3F494A15" w:rsidR="009F38D4" w:rsidRPr="005C157F" w:rsidRDefault="00F444F2" w:rsidP="00061EBF">
      <w:pPr>
        <w:pStyle w:val="1f2"/>
        <w:numPr>
          <w:ilvl w:val="2"/>
          <w:numId w:val="6"/>
        </w:numPr>
        <w:tabs>
          <w:tab w:val="clear" w:pos="708"/>
          <w:tab w:val="left" w:pos="1080"/>
          <w:tab w:val="left" w:pos="1276"/>
        </w:tabs>
        <w:ind w:left="0" w:firstLine="709"/>
        <w:jc w:val="both"/>
      </w:pPr>
      <w:r w:rsidRPr="005C157F">
        <w:t xml:space="preserve">Участник конкурса в электронной форме, подавший заявку, вправе отозвать данную заявку либо внести в нее изменения не позднее даты окончания срока подачи заявок на участие в закупке, направив об этом уведомление оператору ЭТП </w:t>
      </w:r>
      <w:r w:rsidRPr="005C157F">
        <w:rPr>
          <w:rFonts w:eastAsia="Times New Roman"/>
        </w:rPr>
        <w:t>в соответствии с инструкциями и Регламентами ЭТП</w:t>
      </w:r>
      <w:r w:rsidRPr="005C157F">
        <w:t>.</w:t>
      </w:r>
    </w:p>
    <w:p w14:paraId="1768251C" w14:textId="77777777" w:rsidR="009F38D4" w:rsidRPr="005C157F" w:rsidRDefault="00F444F2" w:rsidP="00274BC3">
      <w:pPr>
        <w:pStyle w:val="1f2"/>
        <w:numPr>
          <w:ilvl w:val="1"/>
          <w:numId w:val="6"/>
        </w:numPr>
        <w:tabs>
          <w:tab w:val="left" w:pos="1276"/>
        </w:tabs>
        <w:ind w:left="0" w:firstLine="709"/>
      </w:pPr>
      <w:bookmarkStart w:id="4" w:name="_Ref55280448"/>
      <w:r w:rsidRPr="005C157F">
        <w:rPr>
          <w:b/>
        </w:rPr>
        <w:t xml:space="preserve">Открытие доступа к поступившим </w:t>
      </w:r>
      <w:bookmarkEnd w:id="4"/>
      <w:r w:rsidRPr="005C157F">
        <w:rPr>
          <w:b/>
        </w:rPr>
        <w:t>заявкам</w:t>
      </w:r>
    </w:p>
    <w:p w14:paraId="1164577A" w14:textId="77777777" w:rsidR="009F38D4" w:rsidRPr="005C157F" w:rsidRDefault="00F444F2" w:rsidP="005C157F">
      <w:pPr>
        <w:pStyle w:val="1f2"/>
        <w:numPr>
          <w:ilvl w:val="2"/>
          <w:numId w:val="6"/>
        </w:numPr>
        <w:tabs>
          <w:tab w:val="clear" w:pos="708"/>
          <w:tab w:val="left" w:pos="1080"/>
          <w:tab w:val="left" w:pos="1276"/>
        </w:tabs>
        <w:ind w:left="0" w:firstLine="709"/>
        <w:jc w:val="both"/>
      </w:pPr>
      <w:r w:rsidRPr="005C157F">
        <w:t>Не позднее дня, следующего за днем окончания срока подачи заявок на участие в конкурсе в электронной форме, оператор электронной площадки направляет Заказчику поступившие Заявки на участие в конкурсе в электронной форме.</w:t>
      </w:r>
    </w:p>
    <w:p w14:paraId="517CA58E" w14:textId="77777777" w:rsidR="009F38D4" w:rsidRPr="005C157F" w:rsidRDefault="00F444F2" w:rsidP="005C157F">
      <w:pPr>
        <w:pStyle w:val="1f2"/>
        <w:numPr>
          <w:ilvl w:val="2"/>
          <w:numId w:val="6"/>
        </w:numPr>
        <w:tabs>
          <w:tab w:val="clear" w:pos="708"/>
          <w:tab w:val="left" w:pos="1080"/>
          <w:tab w:val="left" w:pos="1276"/>
        </w:tabs>
        <w:ind w:left="0" w:firstLine="709"/>
        <w:jc w:val="both"/>
      </w:pPr>
      <w:bookmarkStart w:id="5" w:name="_Hlk183414940"/>
      <w:r w:rsidRPr="005C157F">
        <w:t>Комиссия Заказчика рассматривает поступившие Заявки на предмет соответствия требованиям конкурсной документации.</w:t>
      </w:r>
      <w:bookmarkEnd w:id="5"/>
    </w:p>
    <w:p w14:paraId="35E8284E" w14:textId="77777777" w:rsidR="009F38D4" w:rsidRPr="005C157F" w:rsidRDefault="00F444F2" w:rsidP="005C157F">
      <w:pPr>
        <w:pStyle w:val="1f2"/>
        <w:numPr>
          <w:ilvl w:val="2"/>
          <w:numId w:val="6"/>
        </w:numPr>
        <w:tabs>
          <w:tab w:val="clear" w:pos="708"/>
          <w:tab w:val="left" w:pos="1276"/>
        </w:tabs>
        <w:ind w:left="0" w:firstLine="709"/>
        <w:jc w:val="both"/>
      </w:pPr>
      <w:r w:rsidRPr="005C157F">
        <w:t>Комиссия не допускает участника закупки к участию в конкурсе в электронной форме в следующих случаях:</w:t>
      </w:r>
    </w:p>
    <w:p w14:paraId="265F0B82" w14:textId="77777777" w:rsidR="009F38D4" w:rsidRPr="005C157F" w:rsidRDefault="00F444F2" w:rsidP="005C157F">
      <w:pPr>
        <w:pStyle w:val="1f2"/>
        <w:tabs>
          <w:tab w:val="left" w:pos="1276"/>
        </w:tabs>
        <w:ind w:left="0" w:firstLine="709"/>
        <w:jc w:val="both"/>
      </w:pPr>
      <w:r w:rsidRPr="005C157F">
        <w:rPr>
          <w:rFonts w:eastAsia="Times New Roman"/>
          <w:lang w:eastAsia="ru-RU"/>
        </w:rPr>
        <w:t>1) выявлено несоответствие участника хотя бы одному из требований, перечисленных в главе 10 Положения о закупках;</w:t>
      </w:r>
    </w:p>
    <w:p w14:paraId="27494588" w14:textId="77777777" w:rsidR="009F38D4" w:rsidRPr="005C157F" w:rsidRDefault="00F444F2" w:rsidP="005C157F">
      <w:pPr>
        <w:pStyle w:val="1f2"/>
        <w:tabs>
          <w:tab w:val="left" w:pos="1276"/>
        </w:tabs>
        <w:ind w:left="0" w:firstLine="709"/>
        <w:jc w:val="both"/>
      </w:pPr>
      <w:r w:rsidRPr="005C157F">
        <w:rPr>
          <w:rFonts w:eastAsia="Times New Roman"/>
          <w:lang w:eastAsia="ru-RU"/>
        </w:rPr>
        <w:t>2) участник закупки и (или) его заявка не соответствуют иным требованиям документации о закупке или настоящего Положения;</w:t>
      </w:r>
    </w:p>
    <w:p w14:paraId="40FD3AF0" w14:textId="77777777" w:rsidR="009F38D4" w:rsidRPr="005C157F" w:rsidRDefault="00F444F2" w:rsidP="005C157F">
      <w:pPr>
        <w:pStyle w:val="1f2"/>
        <w:tabs>
          <w:tab w:val="left" w:pos="1276"/>
        </w:tabs>
        <w:ind w:left="0" w:firstLine="709"/>
        <w:jc w:val="both"/>
        <w:rPr>
          <w:rFonts w:eastAsia="Times New Roman"/>
          <w:lang w:eastAsia="ru-RU"/>
        </w:rPr>
      </w:pPr>
      <w:r w:rsidRPr="005C157F">
        <w:rPr>
          <w:rFonts w:eastAsia="Times New Roman"/>
          <w:lang w:eastAsia="ru-RU"/>
        </w:rPr>
        <w:t>3) участник закупки не представил документы, необходимые для участия в процедуре закупки;</w:t>
      </w:r>
    </w:p>
    <w:p w14:paraId="4DCADC6F" w14:textId="77777777" w:rsidR="009F38D4" w:rsidRPr="005C157F" w:rsidRDefault="00F444F2" w:rsidP="005C157F">
      <w:pPr>
        <w:pStyle w:val="1f2"/>
        <w:tabs>
          <w:tab w:val="left" w:pos="1276"/>
        </w:tabs>
        <w:ind w:left="0" w:firstLine="709"/>
        <w:jc w:val="both"/>
        <w:rPr>
          <w:rFonts w:eastAsia="Times New Roman"/>
          <w:lang w:eastAsia="ru-RU"/>
        </w:rPr>
      </w:pPr>
      <w:r w:rsidRPr="005C157F">
        <w:rPr>
          <w:rFonts w:eastAsia="Times New Roman"/>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50C191FE" w14:textId="76D95454" w:rsidR="009F38D4" w:rsidRPr="00061EBF" w:rsidRDefault="00F444F2" w:rsidP="00061EBF">
      <w:pPr>
        <w:pStyle w:val="1f2"/>
        <w:tabs>
          <w:tab w:val="left" w:pos="1276"/>
        </w:tabs>
        <w:ind w:left="0" w:firstLine="709"/>
        <w:jc w:val="both"/>
        <w:rPr>
          <w:rFonts w:eastAsia="Times New Roman"/>
          <w:lang w:eastAsia="ru-RU"/>
        </w:rPr>
      </w:pPr>
      <w:r w:rsidRPr="005C157F">
        <w:rPr>
          <w:rFonts w:eastAsia="Times New Roman"/>
          <w:lang w:eastAsia="ru-RU"/>
        </w:rPr>
        <w:t>5) участник закупки не предоставил обеспечение заявки на участие в закупке, если такое обеспечение предусмотрено документацией о закупке</w:t>
      </w:r>
      <w:r w:rsidR="00061EBF">
        <w:rPr>
          <w:rFonts w:eastAsia="Times New Roman"/>
          <w:lang w:eastAsia="ru-RU"/>
        </w:rPr>
        <w:t>.</w:t>
      </w:r>
    </w:p>
    <w:p w14:paraId="2D0A90F8" w14:textId="77777777" w:rsidR="009F38D4" w:rsidRPr="005C157F" w:rsidRDefault="00F444F2" w:rsidP="005C157F">
      <w:pPr>
        <w:pStyle w:val="1f2"/>
        <w:numPr>
          <w:ilvl w:val="2"/>
          <w:numId w:val="6"/>
        </w:numPr>
        <w:tabs>
          <w:tab w:val="clear" w:pos="708"/>
          <w:tab w:val="left" w:pos="1276"/>
        </w:tabs>
        <w:ind w:left="0" w:firstLine="709"/>
        <w:jc w:val="both"/>
      </w:pPr>
      <w:r w:rsidRPr="005C157F">
        <w:t>Если выявлен хотя бы один из фактов, указанных в п 2.11.3. документации, комиссия обязана отстранить участника от процедуры закупки на любом этапе ее проведения до момента заключения договора.</w:t>
      </w:r>
    </w:p>
    <w:p w14:paraId="09684FD1" w14:textId="77777777" w:rsidR="009F38D4" w:rsidRPr="005C157F" w:rsidRDefault="00F444F2" w:rsidP="005C157F">
      <w:pPr>
        <w:pStyle w:val="1f2"/>
        <w:numPr>
          <w:ilvl w:val="2"/>
          <w:numId w:val="6"/>
        </w:numPr>
        <w:tabs>
          <w:tab w:val="clear" w:pos="708"/>
          <w:tab w:val="left" w:pos="1276"/>
        </w:tabs>
        <w:ind w:left="0" w:firstLine="709"/>
        <w:jc w:val="both"/>
      </w:pPr>
      <w:r w:rsidRPr="005C157F">
        <w:t>По результатам рассмотрения составляется протокол рассмотрения заявок на участие в конкурсе. Он оформляется секретарем комиссии по закупкам и подписывается всеми членами комиссии, присутствующими при рассмотрении заявок, в день их рассмотрения.</w:t>
      </w:r>
    </w:p>
    <w:p w14:paraId="01CAB09D" w14:textId="77777777" w:rsidR="009F38D4" w:rsidRPr="005C157F" w:rsidRDefault="00F444F2" w:rsidP="005C157F">
      <w:pPr>
        <w:pStyle w:val="1f2"/>
        <w:numPr>
          <w:ilvl w:val="1"/>
          <w:numId w:val="6"/>
        </w:numPr>
        <w:tabs>
          <w:tab w:val="left" w:pos="1276"/>
        </w:tabs>
        <w:ind w:left="0" w:firstLine="709"/>
        <w:jc w:val="both"/>
      </w:pPr>
      <w:r w:rsidRPr="005C157F">
        <w:rPr>
          <w:b/>
        </w:rPr>
        <w:t>Оценка и сопоставление заявок на участие в конкурсе и подведение итогов.</w:t>
      </w:r>
    </w:p>
    <w:p w14:paraId="57E6268A" w14:textId="77777777" w:rsidR="009F38D4" w:rsidRPr="005C157F" w:rsidRDefault="00F444F2" w:rsidP="005C157F">
      <w:pPr>
        <w:pStyle w:val="1f2"/>
        <w:numPr>
          <w:ilvl w:val="2"/>
          <w:numId w:val="6"/>
        </w:numPr>
        <w:tabs>
          <w:tab w:val="clear" w:pos="708"/>
          <w:tab w:val="left" w:pos="1276"/>
        </w:tabs>
        <w:ind w:left="0" w:firstLine="709"/>
        <w:jc w:val="both"/>
      </w:pPr>
      <w:r w:rsidRPr="005C157F">
        <w:t>Заявки, допущенные к участию в конкурсе, оцениваются и сопоставляются с целью определить заявку, наиболее удовлетворяющую потребностям Заказчика в товаре, работе, услуге, в соответствии с критериями и порядком, которые установлены конкурсной документацией.</w:t>
      </w:r>
    </w:p>
    <w:p w14:paraId="33615C1F" w14:textId="77777777" w:rsidR="009F38D4" w:rsidRPr="005C157F" w:rsidRDefault="00F444F2" w:rsidP="005C157F">
      <w:pPr>
        <w:pStyle w:val="1f2"/>
        <w:numPr>
          <w:ilvl w:val="2"/>
          <w:numId w:val="6"/>
        </w:numPr>
        <w:tabs>
          <w:tab w:val="clear" w:pos="708"/>
          <w:tab w:val="left" w:pos="1276"/>
        </w:tabs>
        <w:ind w:left="0" w:firstLine="709"/>
        <w:jc w:val="both"/>
      </w:pPr>
      <w:r w:rsidRPr="005C157F">
        <w:t>Оценка осуществляется в строгом соответствии с критериями и процедурами, указанными в документации о проведении конкурса.</w:t>
      </w:r>
    </w:p>
    <w:p w14:paraId="3917CF87" w14:textId="77777777" w:rsidR="009F38D4" w:rsidRPr="005C157F" w:rsidRDefault="00F444F2" w:rsidP="005C157F">
      <w:pPr>
        <w:pStyle w:val="1f2"/>
        <w:numPr>
          <w:ilvl w:val="2"/>
          <w:numId w:val="6"/>
        </w:numPr>
        <w:tabs>
          <w:tab w:val="clear" w:pos="708"/>
          <w:tab w:val="left" w:pos="1276"/>
        </w:tabs>
        <w:ind w:left="0" w:firstLine="709"/>
        <w:jc w:val="both"/>
      </w:pPr>
      <w:bookmarkStart w:id="6" w:name="_Hlk183179459"/>
      <w:bookmarkEnd w:id="6"/>
      <w:r w:rsidRPr="005C157F">
        <w:t xml:space="preserve">Критериями оценки и сопоставления заявок являются: </w:t>
      </w:r>
    </w:p>
    <w:p w14:paraId="618145B5" w14:textId="77777777" w:rsidR="009F38D4" w:rsidRPr="005C157F" w:rsidRDefault="00F444F2" w:rsidP="005C157F">
      <w:pPr>
        <w:pStyle w:val="1f2"/>
        <w:tabs>
          <w:tab w:val="left" w:pos="1276"/>
        </w:tabs>
        <w:ind w:left="0" w:firstLine="709"/>
        <w:jc w:val="both"/>
      </w:pPr>
      <w:r w:rsidRPr="005C157F">
        <w:t xml:space="preserve">критерий № 1 – </w:t>
      </w:r>
      <w:r w:rsidRPr="005C157F">
        <w:rPr>
          <w:rFonts w:eastAsia="Times New Roman"/>
        </w:rPr>
        <w:t>«Цена договора»</w:t>
      </w:r>
      <w:r w:rsidRPr="005C157F">
        <w:t xml:space="preserve">; </w:t>
      </w:r>
    </w:p>
    <w:p w14:paraId="375C1E86" w14:textId="77777777" w:rsidR="009F38D4" w:rsidRPr="005C157F" w:rsidRDefault="00F444F2" w:rsidP="005C157F">
      <w:pPr>
        <w:pStyle w:val="1f2"/>
        <w:tabs>
          <w:tab w:val="left" w:pos="1276"/>
        </w:tabs>
        <w:ind w:left="0" w:firstLine="709"/>
        <w:jc w:val="both"/>
      </w:pPr>
      <w:r w:rsidRPr="005C157F">
        <w:t>критерий № 2 – «Срок поставки оборудования».</w:t>
      </w:r>
    </w:p>
    <w:p w14:paraId="640BD87D" w14:textId="77777777" w:rsidR="009F38D4" w:rsidRDefault="009F38D4" w:rsidP="005C157F">
      <w:pPr>
        <w:widowControl/>
        <w:tabs>
          <w:tab w:val="left" w:pos="1276"/>
        </w:tabs>
        <w:suppressAutoHyphens w:val="0"/>
        <w:autoSpaceDE/>
        <w:ind w:firstLine="426"/>
        <w:jc w:val="both"/>
        <w:rPr>
          <w:rFonts w:eastAsia="Times New Roman"/>
          <w:b/>
          <w:bCs/>
          <w:lang w:eastAsia="ru-RU"/>
        </w:rPr>
      </w:pPr>
    </w:p>
    <w:p w14:paraId="357D1D23" w14:textId="77777777" w:rsidR="009F38D4" w:rsidRDefault="00F444F2">
      <w:pPr>
        <w:widowControl/>
        <w:suppressAutoHyphens w:val="0"/>
        <w:autoSpaceDE/>
        <w:jc w:val="both"/>
        <w:rPr>
          <w:rFonts w:eastAsia="Times New Roman"/>
          <w:b/>
          <w:bCs/>
          <w:lang w:eastAsia="ru-RU"/>
        </w:rPr>
      </w:pPr>
      <w:r>
        <w:rPr>
          <w:rFonts w:eastAsia="Times New Roman"/>
          <w:b/>
          <w:bCs/>
          <w:lang w:eastAsia="ru-RU"/>
        </w:rPr>
        <w:t>Порядок оценки:</w:t>
      </w:r>
    </w:p>
    <w:p w14:paraId="1BD38682" w14:textId="77777777" w:rsidR="009F38D4" w:rsidRDefault="00F444F2">
      <w:pPr>
        <w:widowControl/>
        <w:suppressAutoHyphens w:val="0"/>
        <w:jc w:val="both"/>
      </w:pPr>
      <w:r>
        <w:rPr>
          <w:rFonts w:eastAsia="Times New Roman"/>
          <w:lang w:eastAsia="ru-RU"/>
        </w:rPr>
        <w:t>Для получения итоговой оценки предложений Участников Конкурса использован метод, который обеспечивает сопоставимость предложений, получивших разную оценку по разным показателям.</w:t>
      </w:r>
    </w:p>
    <w:p w14:paraId="1CDBE4F2" w14:textId="77777777" w:rsidR="009F38D4" w:rsidRDefault="00F444F2">
      <w:pPr>
        <w:widowControl/>
        <w:suppressAutoHyphens w:val="0"/>
        <w:jc w:val="both"/>
      </w:pPr>
      <w:r>
        <w:rPr>
          <w:rFonts w:eastAsia="Times New Roman"/>
          <w:lang w:eastAsia="ru-RU"/>
        </w:rPr>
        <w:t>Для получения итоговой оценки для системы разнотипных (имеющих разный физический смысл) показателей принята 100-балльная шкала.</w:t>
      </w:r>
    </w:p>
    <w:p w14:paraId="3AEAE8D6" w14:textId="77777777" w:rsidR="009F38D4" w:rsidRDefault="009F38D4">
      <w:pPr>
        <w:pStyle w:val="1f2"/>
        <w:ind w:left="1224"/>
        <w:jc w:val="both"/>
        <w:rPr>
          <w:rFonts w:eastAsia="Times New Roman"/>
          <w:lang w:eastAsia="ru-RU"/>
        </w:rPr>
      </w:pPr>
    </w:p>
    <w:tbl>
      <w:tblPr>
        <w:tblW w:w="10031" w:type="dxa"/>
        <w:tblInd w:w="108" w:type="dxa"/>
        <w:tblLayout w:type="fixed"/>
        <w:tblLook w:val="04A0" w:firstRow="1" w:lastRow="0" w:firstColumn="1" w:lastColumn="0" w:noHBand="0" w:noVBand="1"/>
      </w:tblPr>
      <w:tblGrid>
        <w:gridCol w:w="2628"/>
        <w:gridCol w:w="5135"/>
        <w:gridCol w:w="2268"/>
      </w:tblGrid>
      <w:tr w:rsidR="009F38D4" w14:paraId="1D0F46B0" w14:textId="77777777">
        <w:trPr>
          <w:trHeight w:val="763"/>
        </w:trPr>
        <w:tc>
          <w:tcPr>
            <w:tcW w:w="2628" w:type="dxa"/>
            <w:tcBorders>
              <w:top w:val="single" w:sz="4" w:space="0" w:color="000000"/>
              <w:left w:val="single" w:sz="4" w:space="0" w:color="000000"/>
              <w:bottom w:val="single" w:sz="4" w:space="0" w:color="000000"/>
              <w:right w:val="single" w:sz="4" w:space="0" w:color="000000"/>
            </w:tcBorders>
            <w:shd w:val="clear" w:color="auto" w:fill="E5E5E5"/>
            <w:vAlign w:val="center"/>
          </w:tcPr>
          <w:p w14:paraId="60F33A2C" w14:textId="77777777" w:rsidR="009F38D4" w:rsidRDefault="00F444F2">
            <w:pPr>
              <w:widowControl/>
              <w:tabs>
                <w:tab w:val="left" w:pos="708"/>
              </w:tabs>
              <w:suppressAutoHyphens w:val="0"/>
              <w:jc w:val="center"/>
              <w:rPr>
                <w:rFonts w:eastAsia="Times New Roman"/>
                <w:sz w:val="22"/>
                <w:szCs w:val="22"/>
                <w:lang w:eastAsia="ru-RU"/>
              </w:rPr>
            </w:pPr>
            <w:r>
              <w:rPr>
                <w:rFonts w:eastAsia="Times New Roman"/>
                <w:sz w:val="22"/>
                <w:szCs w:val="22"/>
                <w:lang w:eastAsia="ru-RU"/>
              </w:rPr>
              <w:t>Наименование критерия</w:t>
            </w:r>
          </w:p>
        </w:tc>
        <w:tc>
          <w:tcPr>
            <w:tcW w:w="5135" w:type="dxa"/>
            <w:tcBorders>
              <w:top w:val="single" w:sz="4" w:space="0" w:color="000000"/>
              <w:left w:val="single" w:sz="4" w:space="0" w:color="000000"/>
              <w:bottom w:val="single" w:sz="4" w:space="0" w:color="000000"/>
              <w:right w:val="single" w:sz="4" w:space="0" w:color="000000"/>
            </w:tcBorders>
            <w:shd w:val="clear" w:color="auto" w:fill="E5E5E5"/>
            <w:vAlign w:val="center"/>
          </w:tcPr>
          <w:p w14:paraId="6E0BA16B" w14:textId="77777777" w:rsidR="009F38D4" w:rsidRDefault="00F444F2">
            <w:pPr>
              <w:widowControl/>
              <w:tabs>
                <w:tab w:val="left" w:pos="708"/>
              </w:tabs>
              <w:suppressAutoHyphens w:val="0"/>
              <w:jc w:val="center"/>
              <w:rPr>
                <w:rFonts w:eastAsia="Times New Roman"/>
                <w:sz w:val="22"/>
                <w:szCs w:val="22"/>
                <w:lang w:eastAsia="ru-RU"/>
              </w:rPr>
            </w:pPr>
            <w:r>
              <w:rPr>
                <w:rFonts w:eastAsia="Times New Roman"/>
                <w:sz w:val="22"/>
                <w:szCs w:val="22"/>
                <w:lang w:eastAsia="ru-RU"/>
              </w:rPr>
              <w:t>Содержание критерия</w:t>
            </w:r>
          </w:p>
        </w:tc>
        <w:tc>
          <w:tcPr>
            <w:tcW w:w="2268" w:type="dxa"/>
            <w:tcBorders>
              <w:top w:val="single" w:sz="4" w:space="0" w:color="000000"/>
              <w:left w:val="single" w:sz="4" w:space="0" w:color="000000"/>
              <w:bottom w:val="single" w:sz="4" w:space="0" w:color="000000"/>
              <w:right w:val="single" w:sz="4" w:space="0" w:color="000000"/>
            </w:tcBorders>
            <w:shd w:val="clear" w:color="auto" w:fill="E5E5E5"/>
            <w:vAlign w:val="center"/>
          </w:tcPr>
          <w:p w14:paraId="4F3C743D" w14:textId="77777777" w:rsidR="009F38D4" w:rsidRDefault="00F444F2">
            <w:pPr>
              <w:widowControl/>
              <w:tabs>
                <w:tab w:val="left" w:pos="708"/>
              </w:tabs>
              <w:suppressAutoHyphens w:val="0"/>
              <w:jc w:val="center"/>
              <w:rPr>
                <w:rFonts w:eastAsia="Times New Roman"/>
                <w:sz w:val="22"/>
                <w:szCs w:val="22"/>
                <w:lang w:eastAsia="ru-RU"/>
              </w:rPr>
            </w:pPr>
            <w:r>
              <w:rPr>
                <w:rFonts w:eastAsia="Times New Roman"/>
                <w:sz w:val="22"/>
                <w:szCs w:val="22"/>
                <w:lang w:eastAsia="ru-RU"/>
              </w:rPr>
              <w:t>Значимость критерия</w:t>
            </w:r>
          </w:p>
          <w:p w14:paraId="5D44376D" w14:textId="77777777" w:rsidR="009F38D4" w:rsidRDefault="009F38D4">
            <w:pPr>
              <w:widowControl/>
              <w:tabs>
                <w:tab w:val="left" w:pos="708"/>
              </w:tabs>
              <w:suppressAutoHyphens w:val="0"/>
              <w:ind w:right="-108"/>
              <w:jc w:val="center"/>
              <w:rPr>
                <w:rFonts w:eastAsia="Times New Roman"/>
                <w:sz w:val="22"/>
                <w:szCs w:val="22"/>
                <w:lang w:eastAsia="ru-RU"/>
              </w:rPr>
            </w:pPr>
          </w:p>
        </w:tc>
      </w:tr>
      <w:tr w:rsidR="009F38D4" w14:paraId="3B622CE7" w14:textId="77777777">
        <w:tc>
          <w:tcPr>
            <w:tcW w:w="2628" w:type="dxa"/>
            <w:tcBorders>
              <w:top w:val="single" w:sz="4" w:space="0" w:color="000000"/>
              <w:left w:val="single" w:sz="4" w:space="0" w:color="000000"/>
              <w:bottom w:val="single" w:sz="4" w:space="0" w:color="000000"/>
              <w:right w:val="single" w:sz="4" w:space="0" w:color="000000"/>
            </w:tcBorders>
          </w:tcPr>
          <w:p w14:paraId="6E178B9A" w14:textId="7EA5DAD7" w:rsidR="009F38D4" w:rsidRDefault="00F444F2">
            <w:pPr>
              <w:widowControl/>
              <w:tabs>
                <w:tab w:val="left" w:pos="708"/>
              </w:tabs>
              <w:suppressAutoHyphens w:val="0"/>
              <w:ind w:right="-108"/>
              <w:rPr>
                <w:rFonts w:eastAsia="Times New Roman"/>
                <w:sz w:val="22"/>
                <w:szCs w:val="22"/>
                <w:lang w:eastAsia="ru-RU"/>
              </w:rPr>
            </w:pPr>
            <w:r>
              <w:rPr>
                <w:rFonts w:eastAsia="Times New Roman"/>
                <w:b/>
                <w:sz w:val="22"/>
                <w:szCs w:val="22"/>
                <w:lang w:eastAsia="ru-RU"/>
              </w:rPr>
              <w:t>1.</w:t>
            </w:r>
            <w:r w:rsidR="005C157F">
              <w:rPr>
                <w:rFonts w:eastAsia="Times New Roman"/>
                <w:b/>
                <w:sz w:val="22"/>
                <w:szCs w:val="22"/>
                <w:lang w:eastAsia="ru-RU"/>
              </w:rPr>
              <w:t xml:space="preserve"> </w:t>
            </w:r>
            <w:r>
              <w:rPr>
                <w:rFonts w:eastAsia="Times New Roman"/>
                <w:b/>
                <w:sz w:val="22"/>
                <w:szCs w:val="22"/>
                <w:lang w:eastAsia="ru-RU"/>
              </w:rPr>
              <w:t>Цена договора</w:t>
            </w:r>
            <w:r>
              <w:rPr>
                <w:rFonts w:eastAsia="Times New Roman"/>
                <w:sz w:val="22"/>
                <w:szCs w:val="22"/>
                <w:lang w:eastAsia="ru-RU"/>
              </w:rPr>
              <w:t xml:space="preserve">, </w:t>
            </w:r>
            <w:r>
              <w:rPr>
                <w:rFonts w:eastAsia="Times New Roman"/>
                <w:b/>
                <w:sz w:val="22"/>
                <w:szCs w:val="22"/>
                <w:lang w:eastAsia="ru-RU"/>
              </w:rPr>
              <w:t>(</w:t>
            </w:r>
            <w:r>
              <w:rPr>
                <w:rFonts w:eastAsia="Times New Roman"/>
                <w:b/>
                <w:i/>
                <w:sz w:val="22"/>
                <w:szCs w:val="22"/>
                <w:lang w:val="en-US" w:eastAsia="ru-RU"/>
              </w:rPr>
              <w:t>Ai</w:t>
            </w:r>
            <w:r>
              <w:rPr>
                <w:rFonts w:eastAsia="Times New Roman"/>
                <w:b/>
                <w:sz w:val="22"/>
                <w:szCs w:val="22"/>
                <w:lang w:eastAsia="ru-RU"/>
              </w:rPr>
              <w:t>)</w:t>
            </w:r>
          </w:p>
        </w:tc>
        <w:tc>
          <w:tcPr>
            <w:tcW w:w="5135" w:type="dxa"/>
            <w:tcBorders>
              <w:top w:val="single" w:sz="4" w:space="0" w:color="000000"/>
              <w:left w:val="single" w:sz="4" w:space="0" w:color="000000"/>
              <w:bottom w:val="single" w:sz="4" w:space="0" w:color="000000"/>
              <w:right w:val="single" w:sz="4" w:space="0" w:color="000000"/>
            </w:tcBorders>
          </w:tcPr>
          <w:p w14:paraId="18537F98" w14:textId="77777777" w:rsidR="009F38D4" w:rsidRDefault="00F444F2">
            <w:pPr>
              <w:widowControl/>
              <w:suppressAutoHyphens w:val="0"/>
              <w:autoSpaceDE/>
              <w:spacing w:before="80" w:after="100"/>
              <w:jc w:val="both"/>
            </w:pPr>
            <w:r>
              <w:rPr>
                <w:rFonts w:eastAsia="Times New Roman"/>
                <w:sz w:val="22"/>
                <w:szCs w:val="22"/>
                <w:lang w:eastAsia="ru-RU"/>
              </w:rPr>
              <w:t xml:space="preserve">При оценке Участнику, давшему наилучшее предложение по данному критерию, выставляется максимально возможный балл (70), а баллы, полученные другими Участниками, рассчитываются, как относительные наилучшему предложению по следующей формуле: </w:t>
            </w:r>
          </w:p>
          <w:p w14:paraId="5652AC61" w14:textId="14D6FDFA" w:rsidR="009F38D4" w:rsidRDefault="00F444F2">
            <w:pPr>
              <w:widowControl/>
              <w:suppressAutoHyphens w:val="0"/>
              <w:autoSpaceDE/>
              <w:spacing w:before="80" w:after="100"/>
              <w:rPr>
                <w:rFonts w:eastAsia="Times New Roman"/>
                <w:sz w:val="22"/>
                <w:szCs w:val="22"/>
                <w:lang w:eastAsia="ru-RU"/>
              </w:rPr>
            </w:pPr>
            <w:r>
              <w:rPr>
                <w:rFonts w:eastAsia="Times New Roman"/>
                <w:b/>
                <w:i/>
                <w:sz w:val="22"/>
                <w:szCs w:val="22"/>
                <w:lang w:val="en-US" w:eastAsia="ru-RU"/>
              </w:rPr>
              <w:t>Ai</w:t>
            </w:r>
            <w:r>
              <w:rPr>
                <w:rFonts w:eastAsia="Times New Roman"/>
                <w:i/>
                <w:iCs/>
                <w:sz w:val="22"/>
                <w:szCs w:val="22"/>
                <w:vertAlign w:val="subscript"/>
                <w:lang w:eastAsia="ru-RU"/>
              </w:rPr>
              <w:t xml:space="preserve"> = </w:t>
            </w:r>
            <w:r>
              <w:rPr>
                <w:rFonts w:eastAsia="Times New Roman"/>
                <w:i/>
                <w:iCs/>
                <w:sz w:val="22"/>
                <w:szCs w:val="22"/>
                <w:lang w:eastAsia="ru-RU"/>
              </w:rPr>
              <w:t xml:space="preserve"> </w:t>
            </w:r>
            <w:r w:rsidR="006003E6">
              <w:rPr>
                <w:rFonts w:eastAsia="Times New Roman"/>
                <w:i/>
                <w:noProof/>
                <w:sz w:val="22"/>
                <w:szCs w:val="22"/>
                <w:lang w:eastAsia="ru-RU"/>
              </w:rPr>
              <w:pict w14:anchorId="588197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3" o:spid="_x0000_i1025" type="#_x0000_t75" style="width:27.6pt;height:42pt;visibility:visible;mso-wrap-style:square">
                  <v:imagedata r:id="rId10" o:title="" croptop="-43f" cropbottom="-43f" cropleft="-66f" cropright="-66f"/>
                </v:shape>
              </w:pict>
            </w:r>
            <w:r>
              <w:rPr>
                <w:rFonts w:ascii="Marlett" w:eastAsia="Marlett" w:hAnsi="Marlett" w:cs="Marlett"/>
                <w:i/>
                <w:iCs/>
                <w:sz w:val="22"/>
                <w:szCs w:val="22"/>
                <w:vertAlign w:val="subscript"/>
                <w:lang w:eastAsia="ru-RU"/>
              </w:rPr>
              <w:sym w:font="Marlett" w:char="0072"/>
            </w:r>
            <w:r>
              <w:rPr>
                <w:rFonts w:eastAsia="Times New Roman"/>
                <w:i/>
                <w:iCs/>
                <w:sz w:val="22"/>
                <w:szCs w:val="22"/>
                <w:lang w:eastAsia="ru-RU"/>
              </w:rPr>
              <w:t xml:space="preserve"> </w:t>
            </w:r>
            <w:r>
              <w:rPr>
                <w:rFonts w:eastAsia="Times New Roman"/>
                <w:b/>
                <w:bCs/>
                <w:i/>
                <w:iCs/>
                <w:sz w:val="22"/>
                <w:szCs w:val="22"/>
                <w:lang w:eastAsia="ru-RU"/>
              </w:rPr>
              <w:t>V критерия</w:t>
            </w:r>
          </w:p>
          <w:p w14:paraId="3CABEDFD" w14:textId="2362B59F" w:rsidR="009F38D4" w:rsidRDefault="00F444F2">
            <w:pPr>
              <w:widowControl/>
              <w:suppressAutoHyphens w:val="0"/>
              <w:autoSpaceDE/>
              <w:spacing w:line="254" w:lineRule="auto"/>
              <w:ind w:left="40" w:firstLine="400"/>
              <w:jc w:val="both"/>
              <w:rPr>
                <w:rFonts w:eastAsia="Times New Roman"/>
                <w:sz w:val="22"/>
                <w:szCs w:val="22"/>
                <w:lang w:eastAsia="ru-RU"/>
              </w:rPr>
            </w:pPr>
            <w:r>
              <w:rPr>
                <w:rFonts w:eastAsia="Times New Roman"/>
                <w:sz w:val="22"/>
                <w:szCs w:val="22"/>
                <w:lang w:eastAsia="ru-RU"/>
              </w:rPr>
              <w:t xml:space="preserve">где </w:t>
            </w:r>
            <w:r>
              <w:rPr>
                <w:rFonts w:eastAsia="Times New Roman"/>
                <w:b/>
                <w:i/>
                <w:sz w:val="22"/>
                <w:szCs w:val="22"/>
                <w:lang w:val="en-US" w:eastAsia="ru-RU"/>
              </w:rPr>
              <w:t>Ai</w:t>
            </w:r>
            <w:r>
              <w:rPr>
                <w:rFonts w:eastAsia="Times New Roman"/>
                <w:i/>
                <w:iCs/>
                <w:sz w:val="22"/>
                <w:szCs w:val="22"/>
                <w:vertAlign w:val="subscript"/>
                <w:lang w:eastAsia="ru-RU"/>
              </w:rPr>
              <w:t xml:space="preserve"> </w:t>
            </w:r>
            <w:r>
              <w:rPr>
                <w:rFonts w:eastAsia="Times New Roman"/>
                <w:i/>
                <w:iCs/>
                <w:sz w:val="22"/>
                <w:szCs w:val="22"/>
                <w:lang w:eastAsia="ru-RU"/>
              </w:rPr>
              <w:t xml:space="preserve">- рейтинг </w:t>
            </w:r>
            <w:r>
              <w:rPr>
                <w:rFonts w:eastAsia="Times New Roman"/>
                <w:i/>
                <w:iCs/>
                <w:sz w:val="22"/>
                <w:szCs w:val="22"/>
                <w:lang w:val="en-US" w:eastAsia="ru-RU"/>
              </w:rPr>
              <w:t>i</w:t>
            </w:r>
            <w:r>
              <w:rPr>
                <w:rFonts w:eastAsia="Times New Roman"/>
                <w:i/>
                <w:iCs/>
                <w:sz w:val="22"/>
                <w:szCs w:val="22"/>
                <w:lang w:eastAsia="ru-RU"/>
              </w:rPr>
              <w:t xml:space="preserve"> – го Участника по данному критерию;</w:t>
            </w:r>
          </w:p>
          <w:p w14:paraId="2AD5DA34" w14:textId="3DFBE7D1" w:rsidR="009F38D4" w:rsidRDefault="006003E6">
            <w:pPr>
              <w:widowControl/>
              <w:suppressAutoHyphens w:val="0"/>
              <w:autoSpaceDE/>
              <w:spacing w:line="254" w:lineRule="auto"/>
              <w:ind w:left="40" w:firstLine="400"/>
              <w:jc w:val="both"/>
            </w:pPr>
            <w:r>
              <w:rPr>
                <w:rFonts w:eastAsia="Times New Roman"/>
                <w:noProof/>
                <w:sz w:val="22"/>
                <w:szCs w:val="22"/>
                <w:lang w:eastAsia="ru-RU"/>
              </w:rPr>
              <w:pict w14:anchorId="2E4DB55F">
                <v:shape id="Image4" o:spid="_x0000_i1026" type="#_x0000_t75" style="width:24.6pt;height:23.4pt;visibility:visible;mso-wrap-style:square">
                  <v:imagedata r:id="rId11" o:title="" croptop="-81f" cropbottom="-81f" cropleft="-75f" cropright="-75f"/>
                </v:shape>
              </w:pict>
            </w:r>
            <w:r w:rsidR="005C157F">
              <w:rPr>
                <w:rFonts w:eastAsia="Times New Roman"/>
                <w:sz w:val="22"/>
                <w:szCs w:val="22"/>
                <w:lang w:eastAsia="ru-RU"/>
              </w:rPr>
              <w:t xml:space="preserve"> - </w:t>
            </w:r>
            <w:r w:rsidR="005C157F">
              <w:rPr>
                <w:rFonts w:eastAsia="Times New Roman"/>
                <w:i/>
                <w:iCs/>
                <w:sz w:val="22"/>
                <w:szCs w:val="22"/>
                <w:lang w:eastAsia="ru-RU"/>
              </w:rPr>
              <w:t>базовое, наименьшее (следовательно, лучшее) из предложенных всеми Участниками значение данного критерия;</w:t>
            </w:r>
          </w:p>
          <w:p w14:paraId="6920C7D1" w14:textId="43EDC3D5" w:rsidR="009F38D4" w:rsidRDefault="006003E6">
            <w:pPr>
              <w:widowControl/>
              <w:suppressAutoHyphens w:val="0"/>
              <w:autoSpaceDE/>
              <w:spacing w:before="80"/>
              <w:ind w:left="360"/>
            </w:pPr>
            <w:r>
              <w:rPr>
                <w:rFonts w:eastAsia="Times New Roman"/>
                <w:noProof/>
                <w:sz w:val="22"/>
                <w:szCs w:val="22"/>
                <w:lang w:eastAsia="ru-RU"/>
              </w:rPr>
              <w:pict w14:anchorId="4C12A419">
                <v:shape id="Image5" o:spid="_x0000_i1027" type="#_x0000_t75" style="width:29.4pt;height:24pt;visibility:visible;mso-wrap-style:square">
                  <v:imagedata r:id="rId12" o:title="" croptop="-81f" cropbottom="-81f" cropleft="-93f" cropright="-93f"/>
                </v:shape>
              </w:pict>
            </w:r>
            <w:r w:rsidR="005C157F">
              <w:rPr>
                <w:rFonts w:eastAsia="Times New Roman"/>
                <w:sz w:val="22"/>
                <w:szCs w:val="22"/>
                <w:lang w:eastAsia="ru-RU"/>
              </w:rPr>
              <w:t xml:space="preserve">- </w:t>
            </w:r>
            <w:r w:rsidR="005C157F">
              <w:rPr>
                <w:rFonts w:eastAsia="Times New Roman"/>
                <w:i/>
                <w:sz w:val="22"/>
                <w:szCs w:val="22"/>
                <w:lang w:eastAsia="ru-RU"/>
              </w:rPr>
              <w:t xml:space="preserve">предложение </w:t>
            </w:r>
            <w:r w:rsidR="005C157F">
              <w:rPr>
                <w:rFonts w:eastAsia="Times New Roman"/>
                <w:i/>
                <w:sz w:val="22"/>
                <w:szCs w:val="22"/>
                <w:lang w:val="en-US" w:eastAsia="ru-RU"/>
              </w:rPr>
              <w:t>i</w:t>
            </w:r>
            <w:r w:rsidR="005C157F">
              <w:rPr>
                <w:rFonts w:eastAsia="Times New Roman"/>
                <w:i/>
                <w:sz w:val="22"/>
                <w:szCs w:val="22"/>
                <w:lang w:eastAsia="ru-RU"/>
              </w:rPr>
              <w:t xml:space="preserve"> – го Участника Запроса по данному критерию;</w:t>
            </w:r>
          </w:p>
          <w:p w14:paraId="299E8F58" w14:textId="13960E0E" w:rsidR="009F38D4" w:rsidRDefault="00F444F2">
            <w:pPr>
              <w:widowControl/>
              <w:tabs>
                <w:tab w:val="left" w:pos="708"/>
              </w:tabs>
              <w:suppressAutoHyphens w:val="0"/>
              <w:jc w:val="both"/>
              <w:rPr>
                <w:rFonts w:eastAsia="Times New Roman"/>
                <w:i/>
                <w:iCs/>
                <w:sz w:val="22"/>
                <w:szCs w:val="22"/>
                <w:lang w:eastAsia="ru-RU"/>
              </w:rPr>
            </w:pPr>
            <w:r>
              <w:rPr>
                <w:rFonts w:eastAsia="Times New Roman"/>
                <w:b/>
                <w:bCs/>
                <w:i/>
                <w:iCs/>
                <w:sz w:val="22"/>
                <w:szCs w:val="22"/>
                <w:lang w:eastAsia="ru-RU"/>
              </w:rPr>
              <w:t xml:space="preserve">V </w:t>
            </w:r>
            <w:r>
              <w:rPr>
                <w:rFonts w:eastAsia="Times New Roman"/>
                <w:bCs/>
                <w:i/>
                <w:iCs/>
                <w:sz w:val="22"/>
                <w:szCs w:val="22"/>
                <w:lang w:eastAsia="ru-RU"/>
              </w:rPr>
              <w:t>критерия</w:t>
            </w:r>
            <w:r>
              <w:rPr>
                <w:rFonts w:eastAsia="Times New Roman"/>
                <w:i/>
                <w:iCs/>
                <w:sz w:val="22"/>
                <w:szCs w:val="22"/>
                <w:lang w:eastAsia="ru-RU"/>
              </w:rPr>
              <w:t xml:space="preserve"> - значимость данного критерия</w:t>
            </w:r>
          </w:p>
        </w:tc>
        <w:tc>
          <w:tcPr>
            <w:tcW w:w="2268" w:type="dxa"/>
            <w:tcBorders>
              <w:top w:val="single" w:sz="4" w:space="0" w:color="000000"/>
              <w:left w:val="single" w:sz="4" w:space="0" w:color="000000"/>
              <w:bottom w:val="single" w:sz="4" w:space="0" w:color="000000"/>
              <w:right w:val="single" w:sz="4" w:space="0" w:color="000000"/>
            </w:tcBorders>
          </w:tcPr>
          <w:p w14:paraId="42EDE475" w14:textId="77777777" w:rsidR="009F38D4" w:rsidRDefault="00F444F2">
            <w:pPr>
              <w:widowControl/>
              <w:tabs>
                <w:tab w:val="left" w:pos="708"/>
              </w:tabs>
              <w:suppressAutoHyphens w:val="0"/>
              <w:ind w:left="72" w:hanging="72"/>
              <w:jc w:val="center"/>
              <w:rPr>
                <w:rFonts w:eastAsia="Times New Roman"/>
                <w:b/>
                <w:sz w:val="22"/>
                <w:szCs w:val="22"/>
                <w:lang w:eastAsia="ru-RU"/>
              </w:rPr>
            </w:pPr>
            <w:r>
              <w:rPr>
                <w:rFonts w:eastAsia="Times New Roman"/>
                <w:b/>
                <w:sz w:val="22"/>
                <w:szCs w:val="22"/>
                <w:lang w:eastAsia="ru-RU"/>
              </w:rPr>
              <w:t>70</w:t>
            </w:r>
          </w:p>
        </w:tc>
      </w:tr>
      <w:tr w:rsidR="009F38D4" w14:paraId="210C2924" w14:textId="77777777">
        <w:tc>
          <w:tcPr>
            <w:tcW w:w="2628" w:type="dxa"/>
            <w:tcBorders>
              <w:top w:val="single" w:sz="4" w:space="0" w:color="000000"/>
              <w:left w:val="single" w:sz="4" w:space="0" w:color="000000"/>
              <w:bottom w:val="single" w:sz="4" w:space="0" w:color="000000"/>
              <w:right w:val="single" w:sz="4" w:space="0" w:color="000000"/>
            </w:tcBorders>
          </w:tcPr>
          <w:p w14:paraId="40616FF0" w14:textId="77777777" w:rsidR="009F38D4" w:rsidRPr="00BC52E8" w:rsidRDefault="00F444F2">
            <w:pPr>
              <w:widowControl/>
              <w:tabs>
                <w:tab w:val="left" w:pos="708"/>
              </w:tabs>
              <w:suppressAutoHyphens w:val="0"/>
              <w:rPr>
                <w:rFonts w:eastAsia="Times New Roman"/>
                <w:b/>
                <w:bCs/>
                <w:lang w:eastAsia="ru-RU"/>
              </w:rPr>
            </w:pPr>
            <w:r w:rsidRPr="00BC52E8">
              <w:rPr>
                <w:rFonts w:eastAsia="Times New Roman"/>
                <w:b/>
                <w:bCs/>
                <w:lang w:eastAsia="ru-RU"/>
              </w:rPr>
              <w:t>2. Срок поставки оборудования (Bi)</w:t>
            </w:r>
          </w:p>
        </w:tc>
        <w:tc>
          <w:tcPr>
            <w:tcW w:w="5135" w:type="dxa"/>
            <w:tcBorders>
              <w:top w:val="single" w:sz="4" w:space="0" w:color="000000"/>
              <w:left w:val="single" w:sz="4" w:space="0" w:color="000000"/>
              <w:bottom w:val="single" w:sz="4" w:space="0" w:color="000000"/>
              <w:right w:val="single" w:sz="4" w:space="0" w:color="000000"/>
            </w:tcBorders>
          </w:tcPr>
          <w:p w14:paraId="751011BE" w14:textId="151695EC" w:rsidR="009F38D4" w:rsidRPr="00BC52E8" w:rsidRDefault="00F444F2">
            <w:pPr>
              <w:widowControl/>
              <w:suppressAutoHyphens w:val="0"/>
              <w:jc w:val="both"/>
            </w:pPr>
            <w:r w:rsidRPr="00BC52E8">
              <w:rPr>
                <w:rFonts w:eastAsia="Times New Roman"/>
                <w:lang w:eastAsia="ru-RU"/>
              </w:rPr>
              <w:t>При оценке участнику закупки, давшему наилучшее (наименьшее) предложение по данному критерию, выставляет</w:t>
            </w:r>
            <w:r w:rsidR="00012CF6" w:rsidRPr="00BC52E8">
              <w:rPr>
                <w:rFonts w:eastAsia="Times New Roman"/>
                <w:lang w:eastAsia="ru-RU"/>
              </w:rPr>
              <w:t>ся максимально возможный балл (2</w:t>
            </w:r>
            <w:r w:rsidRPr="00BC52E8">
              <w:rPr>
                <w:rFonts w:eastAsia="Times New Roman"/>
                <w:lang w:eastAsia="ru-RU"/>
              </w:rPr>
              <w:t>0), а баллы, полученные другими участниками, рассчитываются как относительные наилучшему (наименьшему) предложению по следующей формуле:</w:t>
            </w:r>
          </w:p>
          <w:p w14:paraId="048591C6" w14:textId="69463808" w:rsidR="009F38D4" w:rsidRPr="00BC52E8" w:rsidRDefault="00F444F2">
            <w:pPr>
              <w:widowControl/>
              <w:suppressAutoHyphens w:val="0"/>
              <w:ind w:firstLine="612"/>
              <w:rPr>
                <w:rFonts w:eastAsia="Times New Roman"/>
                <w:lang w:eastAsia="ru-RU"/>
              </w:rPr>
            </w:pPr>
            <w:r w:rsidRPr="00BC52E8">
              <w:rPr>
                <w:rFonts w:eastAsia="Times New Roman"/>
                <w:lang w:eastAsia="ru-RU"/>
              </w:rPr>
              <w:t xml:space="preserve">Bi= </w:t>
            </w:r>
            <w:r w:rsidR="006003E6">
              <w:rPr>
                <w:rFonts w:eastAsia="Times New Roman"/>
                <w:noProof/>
                <w:lang w:eastAsia="ru-RU"/>
              </w:rPr>
              <w:pict w14:anchorId="5A1F7C88">
                <v:shape id="Image6" o:spid="_x0000_i1028" type="#_x0000_t75" style="width:69pt;height:37.8pt;visibility:visible;mso-wrap-style:square">
                  <v:imagedata r:id="rId13" o:title="" croptop="-49f" cropbottom="-49f" cropleft="-27f" cropright="-27f"/>
                </v:shape>
              </w:pict>
            </w:r>
            <w:r w:rsidR="006003E6">
              <w:rPr>
                <w:rFonts w:eastAsia="Times New Roman"/>
                <w:noProof/>
                <w:lang w:eastAsia="ru-RU"/>
              </w:rPr>
              <w:pict w14:anchorId="1A7B0CA8">
                <v:shape id="Image7" o:spid="_x0000_i1029" type="#_x0000_t75" style="width:9pt;height:17.4pt;visibility:visible;mso-wrap-style:square">
                  <v:imagedata r:id="rId14" o:title="" croptop="-109f" cropbottom="-109f" cropleft="-206f" cropright="-206f"/>
                </v:shape>
              </w:pict>
            </w:r>
          </w:p>
          <w:p w14:paraId="13361433" w14:textId="77777777" w:rsidR="009F38D4" w:rsidRPr="00BC52E8" w:rsidRDefault="00F444F2">
            <w:pPr>
              <w:widowControl/>
              <w:suppressAutoHyphens w:val="0"/>
              <w:jc w:val="both"/>
              <w:rPr>
                <w:rFonts w:eastAsia="Times New Roman"/>
                <w:lang w:eastAsia="ru-RU"/>
              </w:rPr>
            </w:pPr>
            <w:r w:rsidRPr="00BC52E8">
              <w:rPr>
                <w:rFonts w:eastAsia="Times New Roman"/>
                <w:lang w:eastAsia="ru-RU"/>
              </w:rPr>
              <w:t>где Bi - рейтинг i – го участника по данному критерию;</w:t>
            </w:r>
          </w:p>
          <w:p w14:paraId="1CB1B601" w14:textId="77777777" w:rsidR="009F38D4" w:rsidRPr="00BC52E8" w:rsidRDefault="00F444F2">
            <w:pPr>
              <w:widowControl/>
              <w:suppressAutoHyphens w:val="0"/>
              <w:jc w:val="both"/>
              <w:rPr>
                <w:rFonts w:eastAsia="Times New Roman"/>
                <w:lang w:eastAsia="ru-RU"/>
              </w:rPr>
            </w:pPr>
            <w:r w:rsidRPr="00BC52E8">
              <w:rPr>
                <w:rFonts w:eastAsia="Times New Roman"/>
                <w:lang w:eastAsia="ru-RU"/>
              </w:rPr>
              <w:t>Pбаз - базовое, наименьшее (следовательно, лучшее) из предложенных всеми участниками значение данного критерия;</w:t>
            </w:r>
          </w:p>
          <w:p w14:paraId="68A01728" w14:textId="77777777" w:rsidR="009F38D4" w:rsidRPr="00BC52E8" w:rsidRDefault="00F444F2">
            <w:pPr>
              <w:widowControl/>
              <w:suppressAutoHyphens w:val="0"/>
            </w:pPr>
            <w:r w:rsidRPr="00BC52E8">
              <w:rPr>
                <w:rFonts w:eastAsia="Times New Roman"/>
                <w:lang w:eastAsia="ru-RU"/>
              </w:rPr>
              <w:t>Pij - предложение i-го участника закупки по данному критерию;</w:t>
            </w:r>
          </w:p>
          <w:p w14:paraId="60A54EB8" w14:textId="77777777" w:rsidR="009F38D4" w:rsidRPr="00BC52E8" w:rsidRDefault="00F444F2">
            <w:pPr>
              <w:widowControl/>
              <w:suppressAutoHyphens w:val="0"/>
              <w:autoSpaceDE/>
              <w:rPr>
                <w:rFonts w:eastAsia="Times New Roman"/>
                <w:lang w:eastAsia="ru-RU"/>
              </w:rPr>
            </w:pPr>
            <w:r w:rsidRPr="00BC52E8">
              <w:rPr>
                <w:rFonts w:eastAsia="Times New Roman"/>
                <w:lang w:eastAsia="ru-RU"/>
              </w:rPr>
              <w:t>V критерия - значимость данного критерия</w:t>
            </w:r>
          </w:p>
          <w:p w14:paraId="40C9C5FB" w14:textId="77777777" w:rsidR="009F38D4" w:rsidRPr="00BC52E8" w:rsidRDefault="00F444F2" w:rsidP="00E938F0">
            <w:pPr>
              <w:widowControl/>
              <w:suppressAutoHyphens w:val="0"/>
              <w:autoSpaceDE/>
              <w:jc w:val="both"/>
              <w:rPr>
                <w:rFonts w:eastAsia="Times New Roman"/>
                <w:lang w:eastAsia="ru-RU"/>
              </w:rPr>
            </w:pPr>
            <w:r w:rsidRPr="00BC52E8">
              <w:rPr>
                <w:rFonts w:eastAsia="Times New Roman"/>
                <w:lang w:eastAsia="ru-RU"/>
              </w:rPr>
              <w:t xml:space="preserve"> </w:t>
            </w:r>
          </w:p>
          <w:p w14:paraId="17BCFF8F" w14:textId="77777777" w:rsidR="009F38D4" w:rsidRPr="00BC52E8" w:rsidRDefault="00F444F2" w:rsidP="00E938F0">
            <w:pPr>
              <w:widowControl/>
              <w:suppressAutoHyphens w:val="0"/>
              <w:autoSpaceDE/>
              <w:jc w:val="both"/>
              <w:rPr>
                <w:rFonts w:eastAsia="Times New Roman"/>
                <w:lang w:eastAsia="ru-RU"/>
              </w:rPr>
            </w:pPr>
            <w:r w:rsidRPr="00BC52E8">
              <w:rPr>
                <w:rFonts w:eastAsia="Times New Roman"/>
                <w:lang w:eastAsia="ru-RU"/>
              </w:rPr>
              <w:t>Такой срок должен быть выражен в целых значениях (единицах). Участник указывает одно конкретное значение. Не допускается указание нескольких значений, диапазона значений. При невыполнении настоящего требования заполнения заявки такая заявка может быть отклонена.</w:t>
            </w:r>
          </w:p>
          <w:p w14:paraId="48A4CE77" w14:textId="77777777" w:rsidR="009F38D4" w:rsidRPr="00BC52E8" w:rsidRDefault="009F38D4" w:rsidP="00E938F0">
            <w:pPr>
              <w:widowControl/>
              <w:suppressAutoHyphens w:val="0"/>
              <w:autoSpaceDE/>
              <w:jc w:val="both"/>
              <w:rPr>
                <w:rFonts w:eastAsia="Times New Roman"/>
                <w:lang w:eastAsia="ru-RU"/>
              </w:rPr>
            </w:pPr>
          </w:p>
          <w:p w14:paraId="759189F0" w14:textId="77777777" w:rsidR="009F38D4" w:rsidRPr="00BC52E8" w:rsidRDefault="00F444F2" w:rsidP="00E938F0">
            <w:pPr>
              <w:widowControl/>
              <w:suppressAutoHyphens w:val="0"/>
              <w:autoSpaceDE/>
              <w:jc w:val="both"/>
              <w:rPr>
                <w:rFonts w:eastAsia="Times New Roman"/>
                <w:lang w:eastAsia="ru-RU"/>
              </w:rPr>
            </w:pPr>
            <w:r w:rsidRPr="00BC52E8">
              <w:rPr>
                <w:rFonts w:eastAsia="Times New Roman"/>
                <w:lang w:eastAsia="ru-RU"/>
              </w:rPr>
              <w:t xml:space="preserve">При этом за базовое значение критерия «Срок поставки товаров» берется минимальный срок поставки товара, выполнения работ, оказания услуг из всех предложенных участниками. </w:t>
            </w:r>
          </w:p>
          <w:p w14:paraId="6B65ACCD" w14:textId="77777777" w:rsidR="009F38D4" w:rsidRPr="00BC52E8" w:rsidRDefault="009F38D4" w:rsidP="00E938F0">
            <w:pPr>
              <w:widowControl/>
              <w:suppressAutoHyphens w:val="0"/>
              <w:autoSpaceDE/>
              <w:jc w:val="both"/>
              <w:rPr>
                <w:rFonts w:eastAsia="Times New Roman"/>
                <w:lang w:eastAsia="ru-RU"/>
              </w:rPr>
            </w:pPr>
          </w:p>
          <w:p w14:paraId="36A334FA" w14:textId="77777777" w:rsidR="009F38D4" w:rsidRPr="00BC52E8" w:rsidRDefault="00F444F2" w:rsidP="00E938F0">
            <w:pPr>
              <w:widowControl/>
              <w:suppressAutoHyphens w:val="0"/>
              <w:jc w:val="both"/>
              <w:rPr>
                <w:rFonts w:eastAsia="Times New Roman"/>
                <w:b/>
                <w:bCs/>
                <w:sz w:val="22"/>
                <w:szCs w:val="22"/>
                <w:lang w:eastAsia="ru-RU"/>
              </w:rPr>
            </w:pPr>
            <w:r w:rsidRPr="00BC52E8">
              <w:rPr>
                <w:rFonts w:eastAsia="Times New Roman"/>
                <w:b/>
                <w:bCs/>
                <w:lang w:eastAsia="ru-RU"/>
              </w:rPr>
              <w:t>Максимально допустимый срок поставки оборудования – 15 календарных дней.</w:t>
            </w:r>
          </w:p>
        </w:tc>
        <w:tc>
          <w:tcPr>
            <w:tcW w:w="2268" w:type="dxa"/>
            <w:tcBorders>
              <w:top w:val="single" w:sz="4" w:space="0" w:color="000000"/>
              <w:left w:val="single" w:sz="4" w:space="0" w:color="000000"/>
              <w:bottom w:val="single" w:sz="4" w:space="0" w:color="000000"/>
              <w:right w:val="single" w:sz="4" w:space="0" w:color="000000"/>
            </w:tcBorders>
          </w:tcPr>
          <w:p w14:paraId="2E342214" w14:textId="4C4F1650" w:rsidR="009F38D4" w:rsidRPr="00012CF6" w:rsidRDefault="00012CF6">
            <w:pPr>
              <w:widowControl/>
              <w:tabs>
                <w:tab w:val="left" w:pos="708"/>
              </w:tabs>
              <w:suppressAutoHyphens w:val="0"/>
              <w:jc w:val="center"/>
              <w:rPr>
                <w:rFonts w:eastAsia="Times New Roman"/>
                <w:b/>
                <w:sz w:val="22"/>
                <w:szCs w:val="22"/>
                <w:highlight w:val="yellow"/>
                <w:lang w:eastAsia="ru-RU"/>
              </w:rPr>
            </w:pPr>
            <w:r w:rsidRPr="00BC52E8">
              <w:rPr>
                <w:rFonts w:eastAsia="Times New Roman"/>
                <w:b/>
                <w:sz w:val="22"/>
                <w:szCs w:val="22"/>
                <w:lang w:eastAsia="ru-RU"/>
              </w:rPr>
              <w:t>2</w:t>
            </w:r>
            <w:r w:rsidR="00F444F2" w:rsidRPr="00BC52E8">
              <w:rPr>
                <w:rFonts w:eastAsia="Times New Roman"/>
                <w:b/>
                <w:sz w:val="22"/>
                <w:szCs w:val="22"/>
                <w:lang w:eastAsia="ru-RU"/>
              </w:rPr>
              <w:t>0</w:t>
            </w:r>
          </w:p>
        </w:tc>
      </w:tr>
      <w:tr w:rsidR="00012CF6" w14:paraId="5F254E3D" w14:textId="77777777">
        <w:tc>
          <w:tcPr>
            <w:tcW w:w="2628" w:type="dxa"/>
            <w:tcBorders>
              <w:top w:val="single" w:sz="4" w:space="0" w:color="000000"/>
              <w:left w:val="single" w:sz="4" w:space="0" w:color="000000"/>
              <w:bottom w:val="single" w:sz="4" w:space="0" w:color="000000"/>
              <w:right w:val="single" w:sz="4" w:space="0" w:color="000000"/>
            </w:tcBorders>
          </w:tcPr>
          <w:p w14:paraId="0C8A36FA" w14:textId="6A83E4F9" w:rsidR="00012CF6" w:rsidRPr="00012CF6" w:rsidRDefault="00012CF6" w:rsidP="00012CF6">
            <w:pPr>
              <w:widowControl/>
              <w:tabs>
                <w:tab w:val="left" w:pos="708"/>
              </w:tabs>
              <w:suppressAutoHyphens w:val="0"/>
              <w:rPr>
                <w:rFonts w:eastAsia="Times New Roman"/>
                <w:b/>
                <w:bCs/>
                <w:highlight w:val="yellow"/>
                <w:lang w:eastAsia="ru-RU"/>
              </w:rPr>
            </w:pPr>
            <w:r>
              <w:rPr>
                <w:rFonts w:eastAsia="Times New Roman"/>
                <w:b/>
                <w:sz w:val="22"/>
                <w:szCs w:val="22"/>
                <w:lang w:eastAsia="ru-RU"/>
              </w:rPr>
              <w:t>3. Срок гарантии на работы (</w:t>
            </w:r>
            <w:r>
              <w:rPr>
                <w:rFonts w:eastAsia="Times New Roman"/>
                <w:b/>
                <w:i/>
                <w:sz w:val="22"/>
                <w:szCs w:val="22"/>
                <w:lang w:val="en-US" w:eastAsia="ru-RU"/>
              </w:rPr>
              <w:t>Bi</w:t>
            </w:r>
            <w:r>
              <w:rPr>
                <w:rFonts w:eastAsia="Times New Roman"/>
                <w:b/>
                <w:i/>
                <w:sz w:val="22"/>
                <w:szCs w:val="22"/>
                <w:lang w:eastAsia="ru-RU"/>
              </w:rPr>
              <w:t>)</w:t>
            </w:r>
          </w:p>
        </w:tc>
        <w:tc>
          <w:tcPr>
            <w:tcW w:w="5135" w:type="dxa"/>
            <w:tcBorders>
              <w:top w:val="single" w:sz="4" w:space="0" w:color="000000"/>
              <w:left w:val="single" w:sz="4" w:space="0" w:color="000000"/>
              <w:bottom w:val="single" w:sz="4" w:space="0" w:color="000000"/>
              <w:right w:val="single" w:sz="4" w:space="0" w:color="000000"/>
            </w:tcBorders>
          </w:tcPr>
          <w:p w14:paraId="4971AB1F" w14:textId="77777777" w:rsidR="00012CF6" w:rsidRDefault="00012CF6" w:rsidP="00012CF6">
            <w:pPr>
              <w:widowControl/>
              <w:suppressAutoHyphens w:val="0"/>
              <w:autoSpaceDN w:val="0"/>
              <w:adjustRightInd w:val="0"/>
              <w:jc w:val="both"/>
              <w:rPr>
                <w:color w:val="000000"/>
                <w:sz w:val="22"/>
                <w:szCs w:val="22"/>
                <w:shd w:val="clear" w:color="auto" w:fill="FFFFFF"/>
              </w:rPr>
            </w:pPr>
            <w:r>
              <w:rPr>
                <w:color w:val="000000"/>
                <w:sz w:val="22"/>
                <w:szCs w:val="22"/>
                <w:shd w:val="clear" w:color="auto" w:fill="FFFFFF"/>
              </w:rPr>
              <w:t xml:space="preserve">Предметом оценки является срок </w:t>
            </w:r>
            <w:r>
              <w:rPr>
                <w:sz w:val="22"/>
                <w:szCs w:val="22"/>
              </w:rPr>
              <w:t xml:space="preserve">гарантийных обязательств </w:t>
            </w:r>
            <w:r>
              <w:rPr>
                <w:bCs/>
                <w:color w:val="000000"/>
                <w:sz w:val="22"/>
                <w:szCs w:val="22"/>
              </w:rPr>
              <w:t xml:space="preserve">на </w:t>
            </w:r>
            <w:r>
              <w:rPr>
                <w:sz w:val="22"/>
                <w:szCs w:val="22"/>
              </w:rPr>
              <w:t>работы</w:t>
            </w:r>
            <w:r>
              <w:rPr>
                <w:color w:val="000000"/>
                <w:sz w:val="22"/>
                <w:szCs w:val="22"/>
                <w:shd w:val="clear" w:color="auto" w:fill="FFFFFF"/>
              </w:rPr>
              <w:t xml:space="preserve">, предложенный участником, но в любом случае не </w:t>
            </w:r>
            <w:r>
              <w:rPr>
                <w:sz w:val="22"/>
                <w:szCs w:val="22"/>
                <w:shd w:val="clear" w:color="auto" w:fill="FFFFFF"/>
              </w:rPr>
              <w:t>менее 24 мес.</w:t>
            </w:r>
            <w:r>
              <w:rPr>
                <w:color w:val="000000"/>
                <w:sz w:val="22"/>
                <w:szCs w:val="22"/>
                <w:shd w:val="clear" w:color="auto" w:fill="FFFFFF"/>
              </w:rPr>
              <w:t>, предусмотренного по договору.</w:t>
            </w:r>
          </w:p>
          <w:p w14:paraId="28BEA84B" w14:textId="77777777" w:rsidR="00012CF6" w:rsidRDefault="00012CF6" w:rsidP="00012CF6">
            <w:pPr>
              <w:widowControl/>
              <w:suppressAutoHyphens w:val="0"/>
              <w:autoSpaceDN w:val="0"/>
              <w:adjustRightInd w:val="0"/>
              <w:jc w:val="both"/>
              <w:rPr>
                <w:color w:val="000000"/>
                <w:sz w:val="22"/>
                <w:szCs w:val="22"/>
                <w:shd w:val="clear" w:color="auto" w:fill="FFFFFF"/>
              </w:rPr>
            </w:pPr>
          </w:p>
          <w:p w14:paraId="354B0B88" w14:textId="12C97286" w:rsidR="00012CF6" w:rsidRDefault="00012CF6" w:rsidP="00012CF6">
            <w:pPr>
              <w:widowControl/>
              <w:suppressAutoHyphens w:val="0"/>
              <w:autoSpaceDN w:val="0"/>
              <w:adjustRightInd w:val="0"/>
              <w:jc w:val="both"/>
              <w:rPr>
                <w:rFonts w:eastAsia="Times New Roman"/>
                <w:sz w:val="22"/>
                <w:szCs w:val="22"/>
                <w:lang w:eastAsia="ru-RU"/>
              </w:rPr>
            </w:pPr>
            <w:r>
              <w:rPr>
                <w:rFonts w:eastAsia="Times New Roman"/>
                <w:sz w:val="22"/>
                <w:szCs w:val="22"/>
                <w:lang w:eastAsia="ru-RU"/>
              </w:rPr>
              <w:t>При оценке участнику закупки, давшему наилучшее (наибольшее) предложение по данному критерию, выставляется максимально возможный балл (10), а баллы, полученные другими участниками, рассчитываются как относительные наилучшему (наибольшему) предложению по следующей формуле:</w:t>
            </w:r>
          </w:p>
          <w:p w14:paraId="1B06226C" w14:textId="77777777" w:rsidR="00012CF6" w:rsidRDefault="00012CF6" w:rsidP="00012CF6">
            <w:pPr>
              <w:widowControl/>
              <w:suppressAutoHyphens w:val="0"/>
              <w:autoSpaceDN w:val="0"/>
              <w:adjustRightInd w:val="0"/>
              <w:ind w:firstLine="612"/>
              <w:rPr>
                <w:rFonts w:eastAsia="Times New Roman"/>
                <w:sz w:val="22"/>
                <w:szCs w:val="22"/>
                <w:lang w:eastAsia="ru-RU"/>
              </w:rPr>
            </w:pPr>
            <w:r>
              <w:rPr>
                <w:rFonts w:eastAsia="Times New Roman"/>
                <w:sz w:val="22"/>
                <w:szCs w:val="22"/>
                <w:lang w:eastAsia="ru-RU"/>
              </w:rPr>
              <w:t xml:space="preserve">Bi= </w:t>
            </w:r>
            <w:r w:rsidR="006003E6">
              <w:rPr>
                <w:rFonts w:eastAsia="Times New Roman"/>
                <w:position w:val="-32"/>
                <w:sz w:val="22"/>
                <w:szCs w:val="22"/>
                <w:lang w:eastAsia="ru-RU"/>
              </w:rPr>
              <w:pict w14:anchorId="37437113">
                <v:shape id="_x0000_i1030" type="#_x0000_t75" style="width:69pt;height:37.8pt">
                  <v:imagedata r:id="rId15" o:title=""/>
                </v:shape>
              </w:pict>
            </w:r>
            <w:r w:rsidR="006003E6">
              <w:rPr>
                <w:rFonts w:eastAsia="Times New Roman"/>
                <w:sz w:val="22"/>
                <w:szCs w:val="22"/>
                <w:lang w:eastAsia="ru-RU"/>
              </w:rPr>
              <w:pict w14:anchorId="3155C00B">
                <v:shape id="_x0000_i1031" type="#_x0000_t75" style="width:9pt;height:16.8pt">
                  <v:imagedata r:id="rId16" o:title=""/>
                </v:shape>
              </w:pict>
            </w:r>
          </w:p>
          <w:p w14:paraId="55633DAF" w14:textId="77777777" w:rsidR="00012CF6" w:rsidRDefault="00012CF6" w:rsidP="00012CF6">
            <w:pPr>
              <w:widowControl/>
              <w:suppressAutoHyphens w:val="0"/>
              <w:autoSpaceDN w:val="0"/>
              <w:adjustRightInd w:val="0"/>
              <w:jc w:val="both"/>
              <w:rPr>
                <w:rFonts w:eastAsia="Times New Roman"/>
                <w:sz w:val="22"/>
                <w:szCs w:val="22"/>
                <w:lang w:eastAsia="ru-RU"/>
              </w:rPr>
            </w:pPr>
            <w:r>
              <w:rPr>
                <w:rFonts w:eastAsia="Times New Roman"/>
                <w:sz w:val="22"/>
                <w:szCs w:val="22"/>
                <w:lang w:eastAsia="ru-RU"/>
              </w:rPr>
              <w:t>где Bi - рейтинг i – го участника по данному критерию;</w:t>
            </w:r>
          </w:p>
          <w:p w14:paraId="5B42421B" w14:textId="77777777" w:rsidR="00012CF6" w:rsidRDefault="006003E6" w:rsidP="00012CF6">
            <w:pPr>
              <w:widowControl/>
              <w:suppressAutoHyphens w:val="0"/>
              <w:autoSpaceDN w:val="0"/>
              <w:adjustRightInd w:val="0"/>
              <w:jc w:val="both"/>
              <w:rPr>
                <w:rFonts w:eastAsia="Times New Roman"/>
                <w:sz w:val="22"/>
                <w:szCs w:val="22"/>
                <w:lang w:eastAsia="ru-RU"/>
              </w:rPr>
            </w:pPr>
            <w:r>
              <w:rPr>
                <w:rFonts w:eastAsia="Times New Roman"/>
                <w:position w:val="-16"/>
                <w:sz w:val="22"/>
                <w:szCs w:val="22"/>
                <w:lang w:eastAsia="ru-RU"/>
              </w:rPr>
              <w:pict w14:anchorId="41B52D2E">
                <v:shape id="_x0000_i1032" type="#_x0000_t75" style="width:24.6pt;height:23.4pt">
                  <v:imagedata r:id="rId17" o:title=""/>
                </v:shape>
              </w:pict>
            </w:r>
            <w:r w:rsidR="00012CF6">
              <w:rPr>
                <w:rFonts w:eastAsia="Times New Roman"/>
                <w:sz w:val="22"/>
                <w:szCs w:val="22"/>
                <w:lang w:eastAsia="ru-RU"/>
              </w:rPr>
              <w:t xml:space="preserve"> - базовое, наибольшее (следовательно, лучшее) из предложенных всеми участниками значение данного критерия;</w:t>
            </w:r>
          </w:p>
          <w:p w14:paraId="17EEF65B" w14:textId="77777777" w:rsidR="00012CF6" w:rsidRDefault="006003E6" w:rsidP="00012CF6">
            <w:pPr>
              <w:widowControl/>
              <w:suppressAutoHyphens w:val="0"/>
              <w:autoSpaceDN w:val="0"/>
              <w:adjustRightInd w:val="0"/>
              <w:rPr>
                <w:rFonts w:eastAsia="Times New Roman"/>
                <w:sz w:val="22"/>
                <w:szCs w:val="22"/>
                <w:lang w:eastAsia="ru-RU"/>
              </w:rPr>
            </w:pPr>
            <w:r>
              <w:rPr>
                <w:rFonts w:eastAsia="Times New Roman"/>
                <w:position w:val="-16"/>
                <w:sz w:val="22"/>
                <w:szCs w:val="22"/>
                <w:lang w:eastAsia="ru-RU"/>
              </w:rPr>
              <w:pict w14:anchorId="5E93069D">
                <v:shape id="_x0000_i1033" type="#_x0000_t75" style="width:29.4pt;height:24pt">
                  <v:imagedata r:id="rId18" o:title=""/>
                </v:shape>
              </w:pict>
            </w:r>
            <w:r w:rsidR="00012CF6">
              <w:rPr>
                <w:rFonts w:eastAsia="Times New Roman"/>
                <w:sz w:val="22"/>
                <w:szCs w:val="22"/>
                <w:lang w:eastAsia="ru-RU"/>
              </w:rPr>
              <w:t>- предложение i-го участника закупки по данному критерию;</w:t>
            </w:r>
          </w:p>
          <w:p w14:paraId="456DADCA" w14:textId="77777777" w:rsidR="00012CF6" w:rsidRDefault="00012CF6" w:rsidP="00012CF6">
            <w:pPr>
              <w:widowControl/>
              <w:tabs>
                <w:tab w:val="left" w:pos="708"/>
              </w:tabs>
              <w:suppressAutoHyphens w:val="0"/>
              <w:autoSpaceDN w:val="0"/>
              <w:jc w:val="both"/>
              <w:rPr>
                <w:rFonts w:eastAsia="Times New Roman"/>
                <w:iCs/>
                <w:sz w:val="22"/>
                <w:szCs w:val="22"/>
                <w:lang w:eastAsia="ru-RU"/>
              </w:rPr>
            </w:pPr>
            <w:r>
              <w:rPr>
                <w:rFonts w:eastAsia="Times New Roman"/>
                <w:b/>
                <w:bCs/>
                <w:iCs/>
                <w:sz w:val="22"/>
                <w:szCs w:val="22"/>
                <w:lang w:eastAsia="ru-RU"/>
              </w:rPr>
              <w:t xml:space="preserve">V </w:t>
            </w:r>
            <w:r>
              <w:rPr>
                <w:rFonts w:eastAsia="Times New Roman"/>
                <w:bCs/>
                <w:iCs/>
                <w:sz w:val="22"/>
                <w:szCs w:val="22"/>
                <w:lang w:eastAsia="ru-RU"/>
              </w:rPr>
              <w:t>критерия</w:t>
            </w:r>
            <w:r>
              <w:rPr>
                <w:rFonts w:eastAsia="Times New Roman"/>
                <w:iCs/>
                <w:sz w:val="22"/>
                <w:szCs w:val="22"/>
                <w:vertAlign w:val="subscript"/>
                <w:lang w:eastAsia="ru-RU"/>
              </w:rPr>
              <w:t xml:space="preserve"> </w:t>
            </w:r>
            <w:r>
              <w:rPr>
                <w:rFonts w:eastAsia="Times New Roman"/>
                <w:iCs/>
                <w:sz w:val="22"/>
                <w:szCs w:val="22"/>
                <w:lang w:eastAsia="ru-RU"/>
              </w:rPr>
              <w:t>- значимость данного критерия</w:t>
            </w:r>
          </w:p>
          <w:p w14:paraId="1BB10915" w14:textId="77777777" w:rsidR="00012CF6" w:rsidRDefault="00012CF6" w:rsidP="00012CF6">
            <w:pPr>
              <w:widowControl/>
              <w:suppressAutoHyphens w:val="0"/>
              <w:autoSpaceDE/>
              <w:autoSpaceDN w:val="0"/>
              <w:rPr>
                <w:rFonts w:eastAsia="Times New Roman"/>
                <w:sz w:val="22"/>
                <w:szCs w:val="22"/>
                <w:lang w:eastAsia="ru-RU"/>
              </w:rPr>
            </w:pPr>
            <w:r>
              <w:rPr>
                <w:rFonts w:eastAsia="Times New Roman"/>
                <w:sz w:val="22"/>
                <w:szCs w:val="22"/>
                <w:lang w:eastAsia="ru-RU"/>
              </w:rPr>
              <w:t xml:space="preserve"> </w:t>
            </w:r>
          </w:p>
          <w:p w14:paraId="71B63747" w14:textId="77777777" w:rsidR="00012CF6" w:rsidRDefault="00012CF6" w:rsidP="00012CF6">
            <w:pPr>
              <w:widowControl/>
              <w:suppressAutoHyphens w:val="0"/>
              <w:autoSpaceDE/>
              <w:autoSpaceDN w:val="0"/>
              <w:rPr>
                <w:rFonts w:eastAsia="Times New Roman"/>
                <w:sz w:val="22"/>
                <w:szCs w:val="22"/>
                <w:lang w:eastAsia="ru-RU"/>
              </w:rPr>
            </w:pPr>
            <w:r>
              <w:rPr>
                <w:rFonts w:eastAsia="Times New Roman"/>
                <w:sz w:val="22"/>
                <w:szCs w:val="22"/>
                <w:lang w:eastAsia="ru-RU"/>
              </w:rPr>
              <w:t>Такой срок должен быть выражен в целых значениях (единицах). Участник указывает одно конкретное значение. Не допускается указание нескольких значений, диапазона значений. При невыполнении настоящего требования заполнения заявки такая заявка может быть отклонена.</w:t>
            </w:r>
          </w:p>
          <w:p w14:paraId="76739806" w14:textId="77777777" w:rsidR="00012CF6" w:rsidRDefault="00012CF6" w:rsidP="00012CF6">
            <w:pPr>
              <w:widowControl/>
              <w:suppressAutoHyphens w:val="0"/>
              <w:autoSpaceDE/>
              <w:autoSpaceDN w:val="0"/>
              <w:rPr>
                <w:rFonts w:eastAsia="Times New Roman"/>
                <w:sz w:val="22"/>
                <w:szCs w:val="22"/>
                <w:lang w:eastAsia="ru-RU"/>
              </w:rPr>
            </w:pPr>
          </w:p>
          <w:p w14:paraId="4B9C1A7C" w14:textId="77777777" w:rsidR="00012CF6" w:rsidRDefault="00012CF6" w:rsidP="00012CF6">
            <w:pPr>
              <w:widowControl/>
              <w:suppressAutoHyphens w:val="0"/>
              <w:autoSpaceDE/>
              <w:autoSpaceDN w:val="0"/>
              <w:rPr>
                <w:rFonts w:eastAsia="Times New Roman"/>
                <w:sz w:val="22"/>
                <w:szCs w:val="22"/>
                <w:lang w:eastAsia="ru-RU"/>
              </w:rPr>
            </w:pPr>
            <w:r>
              <w:rPr>
                <w:rFonts w:eastAsia="Times New Roman"/>
                <w:sz w:val="22"/>
                <w:szCs w:val="22"/>
                <w:lang w:eastAsia="ru-RU"/>
              </w:rPr>
              <w:t xml:space="preserve">При этом за базовое значение критерия «Срок гарантии на товар» берется максимальный срок гарантии на товар из всех предложенных участниками. </w:t>
            </w:r>
          </w:p>
          <w:p w14:paraId="2D6BD795" w14:textId="3EB0EE13" w:rsidR="00012CF6" w:rsidRPr="00012CF6" w:rsidRDefault="00012CF6" w:rsidP="00012CF6">
            <w:pPr>
              <w:widowControl/>
              <w:suppressAutoHyphens w:val="0"/>
              <w:jc w:val="both"/>
              <w:rPr>
                <w:rFonts w:eastAsia="Times New Roman"/>
                <w:highlight w:val="yellow"/>
                <w:lang w:eastAsia="ru-RU"/>
              </w:rPr>
            </w:pPr>
            <w:r>
              <w:rPr>
                <w:rFonts w:eastAsia="Times New Roman"/>
                <w:i/>
                <w:iCs/>
                <w:sz w:val="22"/>
                <w:szCs w:val="22"/>
                <w:lang w:eastAsia="ru-RU"/>
              </w:rPr>
              <w:t>Минимально допустимый срок гарантии – 24 мес</w:t>
            </w:r>
            <w:r>
              <w:rPr>
                <w:rFonts w:eastAsia="Times New Roman"/>
                <w:sz w:val="22"/>
                <w:szCs w:val="22"/>
                <w:lang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1D3A42E7" w14:textId="77777777" w:rsidR="00012CF6" w:rsidRPr="00012CF6" w:rsidRDefault="00012CF6" w:rsidP="00012CF6">
            <w:pPr>
              <w:widowControl/>
              <w:tabs>
                <w:tab w:val="left" w:pos="708"/>
              </w:tabs>
              <w:suppressAutoHyphens w:val="0"/>
              <w:jc w:val="center"/>
              <w:rPr>
                <w:rFonts w:eastAsia="Times New Roman"/>
                <w:b/>
                <w:sz w:val="22"/>
                <w:szCs w:val="22"/>
                <w:highlight w:val="yellow"/>
                <w:lang w:eastAsia="ru-RU"/>
              </w:rPr>
            </w:pPr>
          </w:p>
        </w:tc>
      </w:tr>
    </w:tbl>
    <w:p w14:paraId="2FF2A829" w14:textId="6839F9BE" w:rsidR="009F38D4" w:rsidRPr="00061EBF" w:rsidRDefault="00F444F2" w:rsidP="00061EBF">
      <w:pPr>
        <w:ind w:firstLine="709"/>
        <w:jc w:val="both"/>
        <w:rPr>
          <w:rFonts w:eastAsia="Times New Roman"/>
          <w:lang w:eastAsia="ru-RU"/>
        </w:rPr>
      </w:pPr>
      <w:r>
        <w:t xml:space="preserve">Итоговая арифметическая оценка представляет </w:t>
      </w:r>
      <w:r>
        <w:rPr>
          <w:i/>
        </w:rPr>
        <w:t xml:space="preserve">сумму </w:t>
      </w:r>
      <w:r>
        <w:rPr>
          <w:i/>
          <w:iCs/>
        </w:rPr>
        <w:t xml:space="preserve">баллов </w:t>
      </w:r>
      <w:r>
        <w:rPr>
          <w:i/>
          <w:iCs/>
          <w:lang w:val="en-US"/>
        </w:rPr>
        <w:t>i</w:t>
      </w:r>
      <w:r>
        <w:rPr>
          <w:i/>
          <w:iCs/>
        </w:rPr>
        <w:t xml:space="preserve"> – го Участника по всем критериям </w:t>
      </w:r>
      <w:r>
        <w:rPr>
          <w:i/>
          <w:sz w:val="28"/>
          <w:szCs w:val="28"/>
        </w:rPr>
        <w:t>(</w:t>
      </w:r>
      <w:r>
        <w:rPr>
          <w:b/>
          <w:i/>
          <w:sz w:val="28"/>
          <w:szCs w:val="28"/>
          <w:lang w:val="en-US"/>
        </w:rPr>
        <w:t>A</w:t>
      </w:r>
      <w:r>
        <w:rPr>
          <w:i/>
          <w:iCs/>
          <w:sz w:val="28"/>
          <w:szCs w:val="28"/>
          <w:vertAlign w:val="subscript"/>
          <w:lang w:val="en-US"/>
        </w:rPr>
        <w:t>i</w:t>
      </w:r>
      <w:r>
        <w:rPr>
          <w:b/>
          <w:i/>
          <w:sz w:val="28"/>
          <w:szCs w:val="28"/>
        </w:rPr>
        <w:t xml:space="preserve">, </w:t>
      </w:r>
      <w:r>
        <w:rPr>
          <w:b/>
          <w:i/>
          <w:sz w:val="28"/>
          <w:szCs w:val="28"/>
          <w:lang w:val="en-US"/>
        </w:rPr>
        <w:t>B</w:t>
      </w:r>
      <w:r>
        <w:rPr>
          <w:b/>
          <w:i/>
          <w:sz w:val="28"/>
          <w:szCs w:val="28"/>
          <w:vertAlign w:val="subscript"/>
        </w:rPr>
        <w:t>i,</w:t>
      </w:r>
      <w:r>
        <w:rPr>
          <w:i/>
          <w:sz w:val="28"/>
          <w:szCs w:val="28"/>
        </w:rPr>
        <w:t>)</w:t>
      </w:r>
      <w:r>
        <w:rPr>
          <w:rFonts w:eastAsia="Times New Roman"/>
          <w:lang w:eastAsia="ru-RU"/>
        </w:rPr>
        <w:t xml:space="preserve"> Победителем Конкурса является Участник, предложение которого по назначенной системе критериев с заданными весомостями получило наибольшее количество баллов. </w:t>
      </w:r>
    </w:p>
    <w:p w14:paraId="0B2A00AB" w14:textId="77777777" w:rsidR="009F38D4" w:rsidRDefault="00F444F2">
      <w:pPr>
        <w:pStyle w:val="1f2"/>
        <w:numPr>
          <w:ilvl w:val="2"/>
          <w:numId w:val="6"/>
        </w:numPr>
        <w:tabs>
          <w:tab w:val="clear" w:pos="708"/>
          <w:tab w:val="left" w:pos="1276"/>
        </w:tabs>
        <w:ind w:left="0" w:firstLine="709"/>
        <w:jc w:val="both"/>
      </w:pPr>
      <w:r>
        <w:t xml:space="preserve">По результатам оценки и сопоставления заявок, допущенных к участию в конкурсе, комиссия по закупкам на основании установленных критериев выбирает победителя конкурса, заявке которого присваивается первый номер, а также участника, заявке которого присваивается второй номер. Соответствующее решение оформляется протоколом оценки и сопоставления заявок на участие в конкурсе. В него включаются следующая информация: </w:t>
      </w:r>
    </w:p>
    <w:p w14:paraId="65685671" w14:textId="77777777" w:rsidR="009F38D4" w:rsidRDefault="00F444F2">
      <w:pPr>
        <w:pStyle w:val="1f2"/>
        <w:tabs>
          <w:tab w:val="left" w:pos="1276"/>
        </w:tabs>
        <w:ind w:left="0" w:firstLine="709"/>
        <w:jc w:val="both"/>
      </w:pPr>
      <w:r>
        <w:t>1) фамилии, имена, отчества, должности членов комиссии по закупкам;</w:t>
      </w:r>
    </w:p>
    <w:p w14:paraId="6EC92156" w14:textId="77777777" w:rsidR="009F38D4" w:rsidRDefault="00F444F2">
      <w:pPr>
        <w:pStyle w:val="1f2"/>
        <w:tabs>
          <w:tab w:val="left" w:pos="1276"/>
        </w:tabs>
        <w:ind w:left="0" w:firstLine="709"/>
        <w:jc w:val="both"/>
      </w:pPr>
      <w:r>
        <w:t>2) наименование предмета и номер закупки (лота);</w:t>
      </w:r>
    </w:p>
    <w:p w14:paraId="3510DCD9" w14:textId="77777777" w:rsidR="009F38D4" w:rsidRDefault="00F444F2">
      <w:pPr>
        <w:pStyle w:val="1f2"/>
        <w:tabs>
          <w:tab w:val="left" w:pos="1276"/>
        </w:tabs>
        <w:ind w:left="0" w:firstLine="709"/>
        <w:jc w:val="both"/>
      </w:pPr>
      <w:r>
        <w:t>3) перечень участников закупки, заявки которых оценивались и сопоставлялись, с указанием номера, даты и времени ее регистрации;</w:t>
      </w:r>
    </w:p>
    <w:p w14:paraId="62F54D5E" w14:textId="77777777" w:rsidR="009F38D4" w:rsidRDefault="00F444F2">
      <w:pPr>
        <w:pStyle w:val="1f2"/>
        <w:tabs>
          <w:tab w:val="left" w:pos="1276"/>
        </w:tabs>
        <w:ind w:left="0" w:firstLine="709"/>
        <w:jc w:val="both"/>
      </w:pPr>
      <w:r>
        <w:t>4) дату подписания протокола;</w:t>
      </w:r>
    </w:p>
    <w:p w14:paraId="77A5F57F" w14:textId="77777777" w:rsidR="009F38D4" w:rsidRDefault="00F444F2">
      <w:pPr>
        <w:pStyle w:val="1f2"/>
        <w:tabs>
          <w:tab w:val="left" w:pos="1276"/>
        </w:tabs>
        <w:ind w:left="0" w:firstLine="709"/>
        <w:jc w:val="both"/>
      </w:pPr>
      <w:r>
        <w:t>5) количество поданных заявок на участие в закупке, а также дату и время регистрации каждой заявки;</w:t>
      </w:r>
    </w:p>
    <w:p w14:paraId="34C80DFC" w14:textId="77777777" w:rsidR="009F38D4" w:rsidRDefault="00F444F2">
      <w:pPr>
        <w:pStyle w:val="1f2"/>
        <w:tabs>
          <w:tab w:val="left" w:pos="1276"/>
        </w:tabs>
        <w:ind w:left="0" w:firstLine="709"/>
        <w:jc w:val="both"/>
      </w:pPr>
      <w:r>
        <w:t>6)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14:paraId="79CD5855" w14:textId="77777777" w:rsidR="009F38D4" w:rsidRDefault="00F444F2">
      <w:pPr>
        <w:pStyle w:val="1f2"/>
        <w:tabs>
          <w:tab w:val="left" w:pos="1276"/>
        </w:tabs>
        <w:ind w:left="0" w:firstLine="709"/>
        <w:jc w:val="both"/>
      </w:pPr>
      <w:r>
        <w:t>а) количества заявок на участие в закупке, окончательных предложений, которые отклонены;</w:t>
      </w:r>
    </w:p>
    <w:p w14:paraId="55C2A246" w14:textId="77777777" w:rsidR="009F38D4" w:rsidRDefault="00F444F2">
      <w:pPr>
        <w:pStyle w:val="1f2"/>
        <w:tabs>
          <w:tab w:val="left" w:pos="1276"/>
        </w:tabs>
        <w:ind w:left="0" w:firstLine="709"/>
        <w:jc w:val="both"/>
      </w:pPr>
      <w:r>
        <w:t>б) оснований отклонения каждой заявки на участие в закупке (окончательного предложения) с указанием положений документации о закупке, извещения о проведении запроса котировок, которым не соответствует заявка (окончательное предложение);</w:t>
      </w:r>
    </w:p>
    <w:p w14:paraId="26D838C3" w14:textId="77777777" w:rsidR="009F38D4" w:rsidRDefault="00F444F2">
      <w:pPr>
        <w:pStyle w:val="1f2"/>
        <w:tabs>
          <w:tab w:val="left" w:pos="1276"/>
        </w:tabs>
        <w:ind w:left="0" w:firstLine="709"/>
        <w:jc w:val="both"/>
      </w:pPr>
      <w:r>
        <w:t>7)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заявке (окончательному предложению) значения по каждому из предусмотренных критериев оценки (если этапом закупки предусмотрена оценка таких заявок);</w:t>
      </w:r>
    </w:p>
    <w:p w14:paraId="500668CE" w14:textId="77777777" w:rsidR="009F38D4" w:rsidRDefault="00F444F2" w:rsidP="00274BC3">
      <w:pPr>
        <w:pStyle w:val="1f2"/>
        <w:tabs>
          <w:tab w:val="left" w:pos="1134"/>
        </w:tabs>
        <w:ind w:left="0" w:firstLine="709"/>
        <w:jc w:val="both"/>
      </w:pPr>
      <w:r>
        <w:t>8) причины, по которым закупка признана несостоявшейся, в случае признания ее таковой;</w:t>
      </w:r>
    </w:p>
    <w:p w14:paraId="20926E3A" w14:textId="13A2D109" w:rsidR="009F38D4" w:rsidRDefault="00F444F2" w:rsidP="00061EBF">
      <w:pPr>
        <w:pStyle w:val="1f2"/>
        <w:ind w:left="0" w:firstLine="709"/>
        <w:jc w:val="both"/>
      </w:pPr>
      <w:r>
        <w:t xml:space="preserve">9) иная информация. </w:t>
      </w:r>
    </w:p>
    <w:p w14:paraId="61886087" w14:textId="7BD774A5" w:rsidR="009F38D4" w:rsidRDefault="00F444F2" w:rsidP="00061EBF">
      <w:pPr>
        <w:pStyle w:val="1f2"/>
        <w:numPr>
          <w:ilvl w:val="2"/>
          <w:numId w:val="6"/>
        </w:numPr>
        <w:tabs>
          <w:tab w:val="clear" w:pos="708"/>
          <w:tab w:val="left" w:pos="1276"/>
        </w:tabs>
        <w:ind w:left="0" w:firstLine="709"/>
        <w:jc w:val="both"/>
      </w:pPr>
      <w:r>
        <w:t>Протокол оценки и сопоставления заявок оформляет секретарь комиссии по закупкам и подписывают все присутствующие члены комиссии по закупкам в день окончания оценки и сопоставления заявок на участие в конкурсе. Протокол оценки и сопоставления размещается на ЭТП и в ЕИС не позднее чем через три дня со дня подписания.</w:t>
      </w:r>
    </w:p>
    <w:p w14:paraId="47EBF76E" w14:textId="77777777" w:rsidR="009F38D4" w:rsidRDefault="00F444F2" w:rsidP="00274BC3">
      <w:pPr>
        <w:pStyle w:val="1f2"/>
        <w:numPr>
          <w:ilvl w:val="1"/>
          <w:numId w:val="6"/>
        </w:numPr>
        <w:tabs>
          <w:tab w:val="left" w:pos="1276"/>
        </w:tabs>
        <w:ind w:left="0" w:firstLine="709"/>
        <w:jc w:val="both"/>
        <w:rPr>
          <w:rFonts w:eastAsia="Times New Roman"/>
        </w:rPr>
      </w:pPr>
      <w:r>
        <w:rPr>
          <w:b/>
        </w:rPr>
        <w:t>Заключение договора по результатам конкурса</w:t>
      </w:r>
    </w:p>
    <w:p w14:paraId="42800F60" w14:textId="77777777" w:rsidR="009F38D4" w:rsidRDefault="00F444F2">
      <w:pPr>
        <w:pStyle w:val="1f2"/>
        <w:numPr>
          <w:ilvl w:val="2"/>
          <w:numId w:val="6"/>
        </w:numPr>
        <w:ind w:left="0" w:firstLine="709"/>
        <w:jc w:val="both"/>
        <w:rPr>
          <w:rFonts w:eastAsia="Times New Roman"/>
        </w:rPr>
      </w:pPr>
      <w:r>
        <w:t>По результатам закупки товаров, работ, услуг между Заказчиком и победителем заключается договор, формируемый путем включения условий, предложенных в заявке победителя, с которым заключается договор в проект договора, являющийся неотъемлемой частью извещения о закупке и документации о закупке. По результатам конкурса договор заключается с Победителем конкурса.</w:t>
      </w:r>
    </w:p>
    <w:p w14:paraId="45DABC9A" w14:textId="77777777" w:rsidR="009F38D4" w:rsidRDefault="00F444F2">
      <w:pPr>
        <w:pStyle w:val="1f2"/>
        <w:numPr>
          <w:ilvl w:val="2"/>
          <w:numId w:val="6"/>
        </w:numPr>
        <w:tabs>
          <w:tab w:val="clear" w:pos="708"/>
        </w:tabs>
        <w:ind w:left="0" w:firstLine="709"/>
        <w:jc w:val="both"/>
        <w:rPr>
          <w:rFonts w:eastAsia="Times New Roman"/>
        </w:rPr>
      </w:pPr>
      <w:r>
        <w:rPr>
          <w:rFonts w:eastAsia="Times New Roman"/>
        </w:rPr>
        <w:t>Договор по результатам конкурса в электронной форме заключается с использованием программно-аппаратных средств электронной площадки и должен быть подписан усиленной квалифицированной электронной подписью лица, имеющего право действовать от имени соответственно участника закупки, Заказчика.</w:t>
      </w:r>
    </w:p>
    <w:p w14:paraId="73823AE8" w14:textId="77777777" w:rsidR="009F38D4" w:rsidRDefault="00F444F2">
      <w:pPr>
        <w:pStyle w:val="1f2"/>
        <w:numPr>
          <w:ilvl w:val="2"/>
          <w:numId w:val="6"/>
        </w:numPr>
        <w:ind w:left="0" w:firstLine="709"/>
        <w:jc w:val="both"/>
        <w:rPr>
          <w:rFonts w:eastAsia="Times New Roman"/>
        </w:rPr>
      </w:pPr>
      <w:r>
        <w:rPr>
          <w:rFonts w:eastAsia="Times New Roman"/>
          <w:lang w:eastAsia="en-US"/>
        </w:rPr>
        <w:t>Договор по результатам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p>
    <w:p w14:paraId="661AC3C0" w14:textId="77777777" w:rsidR="009F38D4" w:rsidRDefault="00F444F2">
      <w:pPr>
        <w:pStyle w:val="1f2"/>
        <w:numPr>
          <w:ilvl w:val="2"/>
          <w:numId w:val="6"/>
        </w:numPr>
        <w:tabs>
          <w:tab w:val="clear" w:pos="708"/>
          <w:tab w:val="left" w:pos="1134"/>
        </w:tabs>
        <w:ind w:left="0" w:firstLine="709"/>
        <w:jc w:val="both"/>
      </w:pPr>
      <w:r>
        <w:rPr>
          <w:rFonts w:eastAsia="Times New Roman"/>
        </w:rPr>
        <w:t>Заказчик направляет проект договора участнику, с которым такой договор заключается, в течение пяти дней со дня размещения в единой информационной системе итогового протокола. Последующий обмен электронными документами между Заказчиком и участником закупки при заключении договора осуществляется в трехдневный срок с соблюдением общего срока для заключения договора, предусмотренного настоящей документацией о закупке.</w:t>
      </w:r>
    </w:p>
    <w:p w14:paraId="2BD48520" w14:textId="77777777" w:rsidR="009F38D4" w:rsidRDefault="00F444F2">
      <w:pPr>
        <w:pStyle w:val="1f2"/>
        <w:numPr>
          <w:ilvl w:val="2"/>
          <w:numId w:val="6"/>
        </w:numPr>
        <w:tabs>
          <w:tab w:val="clear" w:pos="708"/>
        </w:tabs>
        <w:ind w:left="0" w:firstLine="709"/>
        <w:jc w:val="both"/>
      </w:pPr>
      <w:r>
        <w:rPr>
          <w:lang w:eastAsia="en-US"/>
        </w:rPr>
        <w:t>Договор с участником закупки, обязанным заключить договор, заключается после предоставления таким участником обеспечения исполнения договора, соответствующего требованиям документации о проведении конкурса (если требование о предоставлении обеспечения исполнения договора было предусмотрено Заказчиком в документации о проведении конкурса).</w:t>
      </w:r>
    </w:p>
    <w:p w14:paraId="1303F771" w14:textId="77777777" w:rsidR="009F38D4" w:rsidRDefault="00F444F2">
      <w:pPr>
        <w:pStyle w:val="1f2"/>
        <w:numPr>
          <w:ilvl w:val="2"/>
          <w:numId w:val="6"/>
        </w:numPr>
        <w:ind w:left="0" w:firstLine="709"/>
        <w:jc w:val="both"/>
      </w:pPr>
      <w:r>
        <w:rPr>
          <w:lang w:eastAsia="en-US"/>
        </w:rPr>
        <w:t>Размер обеспечения договора и порядок его внесения устанавливается Заказчиком в Информационной карте настоящей документации о конкурсе.</w:t>
      </w:r>
    </w:p>
    <w:p w14:paraId="1A386339" w14:textId="77777777" w:rsidR="009F38D4" w:rsidRDefault="00F444F2">
      <w:pPr>
        <w:pStyle w:val="1f2"/>
        <w:numPr>
          <w:ilvl w:val="2"/>
          <w:numId w:val="6"/>
        </w:numPr>
        <w:ind w:left="0" w:firstLine="709"/>
        <w:jc w:val="both"/>
      </w:pPr>
      <w:r>
        <w:t>В случае если участник закупки, обязанный заключить договор, не предоставил Заказчику в срок, установленный Заказчиком, подписанный им договор, либо не предоставил надлежащее обеспечение исполнения договора, такой участник признается уклонившимся от заключения договора. В случае уклонения участника закупки от заключения договора внесенное обеспечение заявки не возвращается (если требование о предоставлении обеспечения заявки было предусмотрено Заказчиком в документации о закупке).</w:t>
      </w:r>
    </w:p>
    <w:p w14:paraId="00434BE4" w14:textId="77777777" w:rsidR="009F38D4" w:rsidRDefault="00F444F2">
      <w:pPr>
        <w:pStyle w:val="1f2"/>
        <w:numPr>
          <w:ilvl w:val="2"/>
          <w:numId w:val="6"/>
        </w:numPr>
        <w:ind w:left="0" w:firstLine="709"/>
        <w:jc w:val="both"/>
      </w:pPr>
      <w:r>
        <w:t>В случае если участник закупки, обязанный заключить договор, признан уклонившимся от заключения договора, Заказчик вправе заключить договор с участником закупки, заявке которого присвоен следующий порядковый номер.</w:t>
      </w:r>
    </w:p>
    <w:p w14:paraId="30C31690" w14:textId="77777777" w:rsidR="009F38D4" w:rsidRDefault="00F444F2">
      <w:pPr>
        <w:pStyle w:val="1f2"/>
        <w:numPr>
          <w:ilvl w:val="2"/>
          <w:numId w:val="6"/>
        </w:numPr>
        <w:tabs>
          <w:tab w:val="clear" w:pos="708"/>
          <w:tab w:val="left" w:pos="1276"/>
        </w:tabs>
        <w:ind w:left="0" w:firstLine="709"/>
        <w:jc w:val="both"/>
      </w:pPr>
      <w:r>
        <w:t>Сведения об участниках закупки, уклонившихся от заключения договоров, а также о поставщиках (исполнителях, подрядчиках), с которыми договоры по решению суда расторгнуты в связи с существенным нарушением ими договоров, направляются Заказчиком в реестр недобросовестных поставщиков в порядке, предусмотренном нормативным правовым актом Правительства Российской Федерации, принятым на основании части 3 статьи 5 Федерального закона № 223-ФЗ.</w:t>
      </w:r>
    </w:p>
    <w:p w14:paraId="474556A6" w14:textId="77777777" w:rsidR="009F38D4" w:rsidRDefault="00F444F2" w:rsidP="0029007C">
      <w:pPr>
        <w:pStyle w:val="1f2"/>
        <w:numPr>
          <w:ilvl w:val="2"/>
          <w:numId w:val="6"/>
        </w:numPr>
        <w:tabs>
          <w:tab w:val="clear" w:pos="708"/>
          <w:tab w:val="left" w:pos="1560"/>
        </w:tabs>
        <w:ind w:left="0" w:firstLine="709"/>
        <w:jc w:val="both"/>
      </w:pPr>
      <w:r>
        <w:t>При заключении и исполнении договора не допускается изменение его условий по сравнению с указанными в протоколе, составленном по результатам закупки, кроме случаев, предусмотренных настоящей документацией о закупке.</w:t>
      </w:r>
    </w:p>
    <w:p w14:paraId="4A19F958" w14:textId="77777777" w:rsidR="009F38D4" w:rsidRDefault="009F38D4">
      <w:pPr>
        <w:pStyle w:val="1f2"/>
        <w:tabs>
          <w:tab w:val="left" w:pos="1276"/>
        </w:tabs>
        <w:ind w:left="0" w:firstLine="709"/>
        <w:jc w:val="both"/>
      </w:pPr>
    </w:p>
    <w:p w14:paraId="617F730B" w14:textId="77777777" w:rsidR="009F38D4" w:rsidRDefault="00F444F2" w:rsidP="00274BC3">
      <w:pPr>
        <w:pStyle w:val="1f2"/>
        <w:numPr>
          <w:ilvl w:val="0"/>
          <w:numId w:val="6"/>
        </w:numPr>
        <w:tabs>
          <w:tab w:val="clear" w:pos="0"/>
          <w:tab w:val="num" w:pos="284"/>
        </w:tabs>
        <w:ind w:left="0" w:firstLine="0"/>
        <w:jc w:val="center"/>
      </w:pPr>
      <w:r>
        <w:rPr>
          <w:b/>
        </w:rPr>
        <w:t xml:space="preserve">ТРЕБОВАНИЯ, ПРЕДЪЯВЛЯЕМЫЕ К УЧАСТНИКАМ </w:t>
      </w:r>
      <w:r>
        <w:rPr>
          <w:rStyle w:val="FontStyle128"/>
          <w:b/>
          <w:sz w:val="24"/>
        </w:rPr>
        <w:t>КОНКУРСА</w:t>
      </w:r>
    </w:p>
    <w:p w14:paraId="716D512C" w14:textId="77777777" w:rsidR="009F38D4" w:rsidRDefault="00F444F2" w:rsidP="00274BC3">
      <w:pPr>
        <w:pStyle w:val="1f2"/>
        <w:numPr>
          <w:ilvl w:val="1"/>
          <w:numId w:val="6"/>
        </w:numPr>
        <w:tabs>
          <w:tab w:val="left" w:pos="1134"/>
        </w:tabs>
        <w:ind w:left="0" w:firstLine="709"/>
        <w:jc w:val="both"/>
      </w:pPr>
      <w:r>
        <w:t>К участникам закупки предъявляются следующие обязательные требования:</w:t>
      </w:r>
    </w:p>
    <w:p w14:paraId="09CFFF92" w14:textId="77777777" w:rsidR="009F38D4" w:rsidRDefault="00F444F2">
      <w:pPr>
        <w:ind w:firstLine="709"/>
        <w:contextualSpacing/>
        <w:jc w:val="both"/>
      </w:pPr>
      <w:r>
        <w:rPr>
          <w:rFonts w:eastAsia="Times New Roman"/>
        </w:rPr>
        <w:softHyphen/>
      </w:r>
      <w:bookmarkStart w:id="7" w:name="_Hlk183426562"/>
      <w:r>
        <w:rPr>
          <w:rFonts w:eastAsia="Times New Roman"/>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0B8C3DD0" w14:textId="77777777" w:rsidR="009F38D4" w:rsidRDefault="00F444F2">
      <w:pPr>
        <w:ind w:firstLine="709"/>
        <w:contextualSpacing/>
        <w:jc w:val="both"/>
        <w:rPr>
          <w:rFonts w:eastAsia="Times New Roman"/>
        </w:rPr>
      </w:pPr>
      <w:r>
        <w:rPr>
          <w:rFonts w:eastAsia="Times New Roman"/>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E2C09C4" w14:textId="77777777" w:rsidR="009F38D4" w:rsidRDefault="00F444F2">
      <w:pPr>
        <w:ind w:firstLine="709"/>
        <w:contextualSpacing/>
        <w:jc w:val="both"/>
      </w:pPr>
      <w:r>
        <w:rPr>
          <w:rFonts w:eastAsia="Times New Roman"/>
        </w:rPr>
        <w:t>3) неприостановление деятельности участника закупки в порядке, предусмотренном Кодексом Российской Федерации об административных правонарушениях;</w:t>
      </w:r>
    </w:p>
    <w:p w14:paraId="1A7F5655" w14:textId="77777777" w:rsidR="009F38D4" w:rsidRDefault="00F444F2">
      <w:pPr>
        <w:ind w:firstLine="709"/>
        <w:contextualSpacing/>
        <w:jc w:val="both"/>
      </w:pPr>
      <w:r>
        <w:rPr>
          <w:rFonts w:eastAsia="Times New Roman"/>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221FC236" w14:textId="77777777" w:rsidR="009F38D4" w:rsidRDefault="00F444F2">
      <w:pPr>
        <w:ind w:firstLine="709"/>
        <w:contextualSpacing/>
        <w:jc w:val="both"/>
      </w:pPr>
      <w:r>
        <w:rPr>
          <w:rFonts w:eastAsia="Times New Roman"/>
        </w:rPr>
        <w:t>5) отсутствие сведений об участнике закупки в реестре недобросовестных поставщиков, предусмотренном Федеральным законом № 223-ФЗ.</w:t>
      </w:r>
    </w:p>
    <w:p w14:paraId="376A6876" w14:textId="77777777" w:rsidR="009F38D4" w:rsidRDefault="00F444F2">
      <w:pPr>
        <w:ind w:firstLine="709"/>
        <w:contextualSpacing/>
        <w:jc w:val="both"/>
      </w:pPr>
      <w:r>
        <w:rPr>
          <w:rFonts w:eastAsia="Times New Roman"/>
        </w:rPr>
        <w:t>6) отсутствие сведений об участнике закупки в реестре недобросовестных поставщиков, предусмотренном Федеральным законом № 44-ФЗ.</w:t>
      </w:r>
    </w:p>
    <w:p w14:paraId="08363E5A" w14:textId="77777777" w:rsidR="009F38D4" w:rsidRDefault="00F444F2">
      <w:pPr>
        <w:ind w:firstLine="709"/>
        <w:contextualSpacing/>
        <w:jc w:val="both"/>
      </w:pPr>
      <w:r>
        <w:rPr>
          <w:rFonts w:eastAsia="Times New Roman"/>
        </w:rPr>
        <w:t>7)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2402C11D" w14:textId="389195A9" w:rsidR="009F38D4" w:rsidRDefault="00F444F2">
      <w:pPr>
        <w:pStyle w:val="1f2"/>
        <w:ind w:left="0" w:firstLine="709"/>
        <w:jc w:val="both"/>
      </w:pPr>
      <w:r>
        <w:rPr>
          <w:rFonts w:eastAsia="Times New Roman"/>
        </w:rPr>
        <w:t>8) участник закупки не должен являться иностранным агентом в соответствии с Федеральным законом от 14 июля 2022 года №</w:t>
      </w:r>
      <w:r w:rsidR="00061EBF">
        <w:rPr>
          <w:rFonts w:eastAsia="Times New Roman"/>
        </w:rPr>
        <w:t xml:space="preserve"> </w:t>
      </w:r>
      <w:r>
        <w:rPr>
          <w:rFonts w:eastAsia="Times New Roman"/>
        </w:rPr>
        <w:t>255-ФЗ «О контроле за деятельностью лиц, находящихся под иностранным влиянием».</w:t>
      </w:r>
    </w:p>
    <w:bookmarkEnd w:id="7"/>
    <w:p w14:paraId="18B734C7" w14:textId="77777777" w:rsidR="009F38D4" w:rsidRDefault="00F444F2" w:rsidP="00274BC3">
      <w:pPr>
        <w:pStyle w:val="1f2"/>
        <w:numPr>
          <w:ilvl w:val="1"/>
          <w:numId w:val="6"/>
        </w:numPr>
        <w:tabs>
          <w:tab w:val="left" w:pos="1134"/>
        </w:tabs>
        <w:ind w:left="0" w:firstLine="709"/>
        <w:jc w:val="both"/>
      </w:pPr>
      <w:r>
        <w:rPr>
          <w:rFonts w:eastAsia="Times New Roman"/>
        </w:rPr>
        <w:t>Дополнительные квалификационные требования к Участникам закупки указаны в пункте 29 Раздела 2 настоящей документации о закупке.</w:t>
      </w:r>
    </w:p>
    <w:p w14:paraId="47707575" w14:textId="77777777" w:rsidR="009F38D4" w:rsidRDefault="00F444F2" w:rsidP="00274BC3">
      <w:pPr>
        <w:pStyle w:val="1f2"/>
        <w:numPr>
          <w:ilvl w:val="1"/>
          <w:numId w:val="6"/>
        </w:numPr>
        <w:tabs>
          <w:tab w:val="left" w:pos="1134"/>
        </w:tabs>
        <w:ind w:left="0" w:firstLine="709"/>
        <w:jc w:val="both"/>
      </w:pPr>
      <w:r>
        <w:rPr>
          <w:rFonts w:eastAsia="Times New Roman"/>
        </w:rPr>
        <w:t>Правила заполнения форм документов, входящих в состав заявки: Участник должен заполнить формы документов путем предоставления всех требуемых сведений.</w:t>
      </w:r>
    </w:p>
    <w:p w14:paraId="4056E810" w14:textId="77777777" w:rsidR="009F38D4" w:rsidRDefault="00F444F2" w:rsidP="00274BC3">
      <w:pPr>
        <w:pStyle w:val="1f2"/>
        <w:numPr>
          <w:ilvl w:val="1"/>
          <w:numId w:val="6"/>
        </w:numPr>
        <w:tabs>
          <w:tab w:val="left" w:pos="1134"/>
        </w:tabs>
        <w:ind w:left="0" w:firstLine="709"/>
        <w:jc w:val="both"/>
      </w:pPr>
      <w:r>
        <w:rPr>
          <w:rFonts w:eastAsia="Times New Roman"/>
        </w:rPr>
        <w:t>Участник при заполнении Коммерческого предложения и форм документов, входящих в состав заявки не должен допускать двусмысленных формулировок и не должен совершать иные действия, которые направлены на введение в заблуждение.</w:t>
      </w:r>
    </w:p>
    <w:p w14:paraId="6111907E" w14:textId="77777777" w:rsidR="009F38D4" w:rsidRDefault="009F38D4">
      <w:pPr>
        <w:pStyle w:val="1f2"/>
        <w:tabs>
          <w:tab w:val="left" w:pos="1080"/>
        </w:tabs>
        <w:ind w:left="0" w:firstLine="709"/>
        <w:jc w:val="both"/>
      </w:pPr>
      <w:bookmarkStart w:id="8" w:name="_Ref319674295"/>
      <w:bookmarkEnd w:id="8"/>
    </w:p>
    <w:p w14:paraId="79E11413" w14:textId="77777777" w:rsidR="009F38D4" w:rsidRDefault="00F444F2" w:rsidP="00274BC3">
      <w:pPr>
        <w:pStyle w:val="1f2"/>
        <w:numPr>
          <w:ilvl w:val="0"/>
          <w:numId w:val="6"/>
        </w:numPr>
        <w:tabs>
          <w:tab w:val="left" w:pos="284"/>
        </w:tabs>
        <w:ind w:left="0" w:firstLine="0"/>
        <w:jc w:val="center"/>
        <w:rPr>
          <w:rFonts w:eastAsia="Times New Roman"/>
          <w:b/>
        </w:rPr>
      </w:pPr>
      <w:r>
        <w:rPr>
          <w:b/>
        </w:rPr>
        <w:t>ТРЕБОВАНИЯ К ЗАЯВКЕ НА УЧАСТИЕ В ЗАКУПКЕ</w:t>
      </w:r>
    </w:p>
    <w:p w14:paraId="4ACC2918" w14:textId="77777777" w:rsidR="009F38D4" w:rsidRDefault="00F444F2" w:rsidP="005C157F">
      <w:pPr>
        <w:pStyle w:val="1f2"/>
        <w:numPr>
          <w:ilvl w:val="1"/>
          <w:numId w:val="6"/>
        </w:numPr>
        <w:tabs>
          <w:tab w:val="left" w:pos="1134"/>
        </w:tabs>
        <w:ind w:left="0" w:firstLine="709"/>
        <w:jc w:val="both"/>
        <w:rPr>
          <w:rFonts w:eastAsia="Times New Roman"/>
        </w:rPr>
      </w:pPr>
      <w:r>
        <w:rPr>
          <w:b/>
        </w:rPr>
        <w:t>Общие требования к заявке на участие в закупке</w:t>
      </w:r>
    </w:p>
    <w:p w14:paraId="155151DE" w14:textId="026F508C" w:rsidR="009F38D4" w:rsidRDefault="005C157F" w:rsidP="005C157F">
      <w:pPr>
        <w:pStyle w:val="1f2"/>
        <w:numPr>
          <w:ilvl w:val="2"/>
          <w:numId w:val="6"/>
        </w:numPr>
        <w:tabs>
          <w:tab w:val="left" w:pos="1276"/>
        </w:tabs>
        <w:ind w:left="0" w:firstLine="709"/>
        <w:jc w:val="both"/>
        <w:rPr>
          <w:rFonts w:eastAsia="Times New Roman"/>
        </w:rPr>
      </w:pPr>
      <w:r>
        <w:t xml:space="preserve"> Все требуемые документы в соответствии с условиями настоящей документации о закупке должны быть представлены Участником закупки на ЭТП в форме электронных документов, подписанных электронной цифровой подписью. Каждый документ должен быть представлен в отдельном файле, наименование файла должно содержать информацию о наименовании документа. Предоставляемые в составе заявки на участие в закупке документы должны быть четко напечатаны.</w:t>
      </w:r>
    </w:p>
    <w:p w14:paraId="6BBE6473" w14:textId="61E6DDB2" w:rsidR="009F38D4" w:rsidRDefault="00061EBF" w:rsidP="00061EBF">
      <w:pPr>
        <w:pStyle w:val="1f2"/>
        <w:numPr>
          <w:ilvl w:val="2"/>
          <w:numId w:val="6"/>
        </w:numPr>
        <w:tabs>
          <w:tab w:val="left" w:pos="1276"/>
        </w:tabs>
        <w:ind w:left="0" w:firstLine="709"/>
        <w:jc w:val="both"/>
      </w:pPr>
      <w:r>
        <w:t xml:space="preserve"> Участник закупки должен подать заявку на участие в конкурсе в электронной форме, включающую следующие документы:</w:t>
      </w:r>
    </w:p>
    <w:p w14:paraId="02206F77" w14:textId="77777777" w:rsidR="009F38D4" w:rsidRDefault="00F444F2">
      <w:pPr>
        <w:pStyle w:val="Style23"/>
        <w:widowControl/>
        <w:numPr>
          <w:ilvl w:val="0"/>
          <w:numId w:val="2"/>
        </w:numPr>
        <w:tabs>
          <w:tab w:val="left" w:pos="993"/>
        </w:tabs>
        <w:spacing w:line="240" w:lineRule="auto"/>
        <w:ind w:left="0" w:right="58" w:firstLine="709"/>
        <w:rPr>
          <w:rStyle w:val="FontStyle128"/>
          <w:sz w:val="24"/>
        </w:rPr>
      </w:pPr>
      <w:r>
        <w:t>Заявка на участие в конкурсе в электронной форме с приложениями по форме и в соответствии с Разделом 3 «Образцы форм и документов для заполнения участниками закупки» настоящей документации, в том числе коммерческое предложение, заполненное в соответствии с Техническим заданием и проектом Договора, являющимися неотъемлемыми частями настоящей Документации о закупке</w:t>
      </w:r>
      <w:r>
        <w:rPr>
          <w:rStyle w:val="FontStyle128"/>
          <w:sz w:val="24"/>
        </w:rPr>
        <w:t>;</w:t>
      </w:r>
    </w:p>
    <w:p w14:paraId="3160DA0F" w14:textId="77777777" w:rsidR="009F38D4" w:rsidRDefault="00F444F2">
      <w:pPr>
        <w:pStyle w:val="Style23"/>
        <w:widowControl/>
        <w:numPr>
          <w:ilvl w:val="0"/>
          <w:numId w:val="2"/>
        </w:numPr>
        <w:tabs>
          <w:tab w:val="left" w:pos="993"/>
        </w:tabs>
        <w:spacing w:line="240" w:lineRule="auto"/>
        <w:ind w:left="0" w:right="58" w:firstLine="709"/>
        <w:rPr>
          <w:rStyle w:val="FontStyle128"/>
          <w:sz w:val="24"/>
        </w:rPr>
      </w:pPr>
      <w:r>
        <w:rPr>
          <w:rStyle w:val="FontStyle128"/>
          <w:sz w:val="24"/>
        </w:rPr>
        <w:t xml:space="preserve">анкету Участника закупки </w:t>
      </w:r>
      <w:r>
        <w:t>по форме и в соответствии с разделом 3 «Образцы форм и документов для заполнения участниками закупки» настоящей документации</w:t>
      </w:r>
      <w:r>
        <w:rPr>
          <w:rStyle w:val="FontStyle128"/>
          <w:sz w:val="24"/>
        </w:rPr>
        <w:t>;</w:t>
      </w:r>
    </w:p>
    <w:p w14:paraId="6B9A4345" w14:textId="77777777" w:rsidR="009F38D4" w:rsidRDefault="00F444F2">
      <w:pPr>
        <w:pStyle w:val="Style23"/>
        <w:widowControl/>
        <w:numPr>
          <w:ilvl w:val="0"/>
          <w:numId w:val="2"/>
        </w:numPr>
        <w:tabs>
          <w:tab w:val="left" w:pos="993"/>
        </w:tabs>
        <w:spacing w:line="240" w:lineRule="auto"/>
        <w:ind w:left="0" w:right="58" w:firstLine="709"/>
        <w:rPr>
          <w:rStyle w:val="FontStyle128"/>
          <w:sz w:val="24"/>
        </w:rPr>
      </w:pPr>
      <w:r>
        <w:rPr>
          <w:rFonts w:eastAsia="Times New Roman"/>
        </w:rPr>
        <w:t>копии учредительных документов с приложением имеющихся изменений (для юридических лиц) в актуальной редакции</w:t>
      </w:r>
      <w:r>
        <w:rPr>
          <w:rStyle w:val="FontStyle128"/>
          <w:sz w:val="24"/>
        </w:rPr>
        <w:t>;</w:t>
      </w:r>
    </w:p>
    <w:p w14:paraId="1813AC66" w14:textId="77777777" w:rsidR="009F38D4" w:rsidRDefault="00F444F2">
      <w:pPr>
        <w:pStyle w:val="Style23"/>
        <w:widowControl/>
        <w:numPr>
          <w:ilvl w:val="0"/>
          <w:numId w:val="2"/>
        </w:numPr>
        <w:tabs>
          <w:tab w:val="left" w:pos="993"/>
        </w:tabs>
        <w:spacing w:line="240" w:lineRule="auto"/>
        <w:ind w:left="0" w:right="58" w:firstLine="709"/>
        <w:rPr>
          <w:rStyle w:val="FontStyle128"/>
          <w:sz w:val="24"/>
        </w:rPr>
      </w:pPr>
      <w:r>
        <w:rPr>
          <w:rFonts w:eastAsia="Times New Roman"/>
        </w:rPr>
        <w:t xml:space="preserve">отсканированный оригинал </w:t>
      </w:r>
      <w:r>
        <w:rPr>
          <w:rFonts w:eastAsia="Times New Roman"/>
          <w:lang w:eastAsia="ru-RU"/>
        </w:rPr>
        <w:t>полученной не ранее чем за три месяца до дня размещения в ЕИС извещения о проведении закупки</w:t>
      </w:r>
      <w:r>
        <w:rPr>
          <w:rFonts w:eastAsia="Courier New"/>
          <w:lang w:eastAsia="ru-RU" w:bidi="ru-RU"/>
        </w:rPr>
        <w:t xml:space="preserve"> </w:t>
      </w:r>
      <w:r>
        <w:rPr>
          <w:rFonts w:eastAsia="Times New Roman"/>
          <w:lang w:eastAsia="ru-RU"/>
        </w:rPr>
        <w:t>конкурентным способом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в ЕИС извещения о проведении закупки конкурентным способом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три месяца до дня размещения в ЕИС извещения о проведении закупки конкурентным способом. Допускается предоставление участником конкурса указанной в настоящем пункте выписки путем предоставления электронного документа, созданного по результатам автоматической выгрузки из электронных баз данных без сканирования с использованием сервисов государственных органов, подписанного электронной подписью налогового органа</w:t>
      </w:r>
      <w:r>
        <w:rPr>
          <w:rStyle w:val="FontStyle128"/>
          <w:sz w:val="24"/>
        </w:rPr>
        <w:t>;</w:t>
      </w:r>
    </w:p>
    <w:p w14:paraId="45C9821F" w14:textId="77777777" w:rsidR="009F38D4" w:rsidRDefault="00F444F2">
      <w:pPr>
        <w:pStyle w:val="Style23"/>
        <w:widowControl/>
        <w:numPr>
          <w:ilvl w:val="0"/>
          <w:numId w:val="2"/>
        </w:numPr>
        <w:tabs>
          <w:tab w:val="left" w:pos="993"/>
        </w:tabs>
        <w:spacing w:line="240" w:lineRule="auto"/>
        <w:ind w:left="0" w:right="58" w:firstLine="709"/>
        <w:rPr>
          <w:rStyle w:val="FontStyle128"/>
          <w:sz w:val="24"/>
        </w:rPr>
      </w:pPr>
      <w:r>
        <w:rPr>
          <w:rFonts w:eastAsia="Times New Roman"/>
          <w:lang w:eastAsia="ru-RU"/>
        </w:rPr>
        <w:t>документ, подтверждающий в соответствии с законодательством Российской Федерации и учредительными документами участника закупки полномочия лица на осуществление действий от имени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и лица, выступающего на стороне участника закупки без доверенности (далее для целей настоящего раздела – руководитель). В случае, если от имени юридического лица действует иное лицо, заявка на участие в закупке, осуществляемой конкурентным способом, должна содержать также соответствующую доверенность, подписанную руководителем юридического лица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заявка на участие в закупке, осуществляемой конкурентным способом, должна содержать также документ, подтверждающий полномочия такого лица;</w:t>
      </w:r>
    </w:p>
    <w:p w14:paraId="5E91BA86" w14:textId="77777777" w:rsidR="009F38D4" w:rsidRDefault="00F444F2">
      <w:pPr>
        <w:pStyle w:val="Style23"/>
        <w:widowControl/>
        <w:numPr>
          <w:ilvl w:val="0"/>
          <w:numId w:val="2"/>
        </w:numPr>
        <w:tabs>
          <w:tab w:val="left" w:pos="993"/>
        </w:tabs>
        <w:spacing w:line="240" w:lineRule="auto"/>
        <w:ind w:left="0" w:right="58" w:firstLine="709"/>
        <w:rPr>
          <w:rStyle w:val="FontStyle128"/>
          <w:sz w:val="24"/>
        </w:rPr>
      </w:pPr>
      <w:r>
        <w:rPr>
          <w:rFonts w:eastAsia="Times New Roman"/>
        </w:rPr>
        <w:t>отсканированная копия свидетельства о государственной регистрации юридического лица или физического лица в качестве индивидуального предпринимателя или иной документ, предусмотренный законодательством (указывается в извещении о закупке)</w:t>
      </w:r>
      <w:r>
        <w:rPr>
          <w:rStyle w:val="FontStyle128"/>
          <w:sz w:val="24"/>
        </w:rPr>
        <w:t>;</w:t>
      </w:r>
    </w:p>
    <w:p w14:paraId="17AD89AA" w14:textId="77777777" w:rsidR="009F38D4" w:rsidRDefault="00F444F2">
      <w:pPr>
        <w:pStyle w:val="Style23"/>
        <w:widowControl/>
        <w:numPr>
          <w:ilvl w:val="0"/>
          <w:numId w:val="2"/>
        </w:numPr>
        <w:tabs>
          <w:tab w:val="left" w:pos="993"/>
        </w:tabs>
        <w:spacing w:line="240" w:lineRule="auto"/>
        <w:ind w:left="0" w:right="58" w:firstLine="709"/>
        <w:rPr>
          <w:rStyle w:val="FontStyle128"/>
          <w:sz w:val="24"/>
        </w:rPr>
      </w:pPr>
      <w:r>
        <w:rPr>
          <w:rFonts w:eastAsia="Times New Roman"/>
        </w:rPr>
        <w:t>отсканированная копия свидетельства о постановке на налоговый учет</w:t>
      </w:r>
      <w:r>
        <w:rPr>
          <w:rStyle w:val="FontStyle128"/>
          <w:sz w:val="24"/>
        </w:rPr>
        <w:t>;</w:t>
      </w:r>
    </w:p>
    <w:p w14:paraId="7786F035" w14:textId="77777777" w:rsidR="009F38D4" w:rsidRDefault="00F444F2">
      <w:pPr>
        <w:pStyle w:val="Style23"/>
        <w:widowControl/>
        <w:numPr>
          <w:ilvl w:val="0"/>
          <w:numId w:val="2"/>
        </w:numPr>
        <w:tabs>
          <w:tab w:val="left" w:pos="993"/>
        </w:tabs>
        <w:spacing w:line="240" w:lineRule="auto"/>
        <w:ind w:left="0" w:right="58" w:firstLine="709"/>
        <w:rPr>
          <w:rStyle w:val="FontStyle128"/>
          <w:sz w:val="24"/>
        </w:rPr>
      </w:pPr>
      <w:r>
        <w:rPr>
          <w:rFonts w:eastAsia="Times New Roman"/>
        </w:rPr>
        <w:t>отсканированные оригиналы или копии документов, удостоверяющих личность (для физических лиц)</w:t>
      </w:r>
      <w:r>
        <w:rPr>
          <w:rStyle w:val="FontStyle128"/>
          <w:sz w:val="24"/>
        </w:rPr>
        <w:t>;</w:t>
      </w:r>
    </w:p>
    <w:p w14:paraId="0EBA1CF7" w14:textId="77777777" w:rsidR="009F38D4" w:rsidRDefault="00F444F2">
      <w:pPr>
        <w:pStyle w:val="Style23"/>
        <w:widowControl/>
        <w:numPr>
          <w:ilvl w:val="0"/>
          <w:numId w:val="2"/>
        </w:numPr>
        <w:tabs>
          <w:tab w:val="left" w:pos="993"/>
        </w:tabs>
        <w:spacing w:line="240" w:lineRule="auto"/>
        <w:ind w:left="0" w:right="58" w:firstLine="709"/>
      </w:pPr>
      <w:r>
        <w:rPr>
          <w:rStyle w:val="FontStyle128"/>
          <w:sz w:val="24"/>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3 (три) месяца до дня размещения в единой информационной системе извещения о закупке;</w:t>
      </w:r>
    </w:p>
    <w:p w14:paraId="14F5DF03" w14:textId="77777777" w:rsidR="009F38D4" w:rsidRDefault="00F444F2">
      <w:pPr>
        <w:pStyle w:val="Style23"/>
        <w:widowControl/>
        <w:numPr>
          <w:ilvl w:val="0"/>
          <w:numId w:val="2"/>
        </w:numPr>
        <w:tabs>
          <w:tab w:val="left" w:pos="993"/>
        </w:tabs>
        <w:spacing w:line="240" w:lineRule="auto"/>
        <w:ind w:left="0" w:right="58" w:firstLine="709"/>
        <w:rPr>
          <w:rStyle w:val="FontStyle128"/>
          <w:sz w:val="24"/>
        </w:rPr>
      </w:pPr>
      <w:r>
        <w:t>декларацию соответствия Участника Конкурса по форме установленной Разделом 3 «Образцы форм и документов для заполнения участниками закупки»</w:t>
      </w:r>
      <w:r>
        <w:rPr>
          <w:rStyle w:val="FontStyle128"/>
          <w:sz w:val="24"/>
        </w:rPr>
        <w:t>;</w:t>
      </w:r>
    </w:p>
    <w:p w14:paraId="3779412B" w14:textId="77777777" w:rsidR="009F38D4" w:rsidRDefault="00F444F2">
      <w:pPr>
        <w:pStyle w:val="Style23"/>
        <w:widowControl/>
        <w:numPr>
          <w:ilvl w:val="0"/>
          <w:numId w:val="2"/>
        </w:numPr>
        <w:tabs>
          <w:tab w:val="left" w:pos="993"/>
        </w:tabs>
        <w:spacing w:line="240" w:lineRule="auto"/>
        <w:ind w:left="0" w:right="58" w:firstLine="709"/>
        <w:rPr>
          <w:rStyle w:val="FontStyle128"/>
          <w:rFonts w:eastAsia="Times New Roman"/>
          <w:sz w:val="24"/>
        </w:rPr>
      </w:pPr>
      <w:r>
        <w:rPr>
          <w:rFonts w:eastAsia="Times New Roman"/>
        </w:rPr>
        <w:t>отсканированный оригинал или копия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или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является крупной сделкой. В случае если планируемый к заключению договор не является для Участника закупки крупной сделкой и решение о её одобрении не требуется, Участник закупки должен продекларировать указанный факт в письменном виде. В случае если получение указанного решения до истечения срока подачи заявок на участие для Участника закупки невозможно в силу необходимости соблюдения установленного порядка созыва заседания органа, к компетенции которого относится вопрос об одобрении крупных сделок, Участник закупки обязан представить письмо, содержащее обязательство в случае признания его победителем закупки представить вышеуказанное решение до момента заключения договора</w:t>
      </w:r>
      <w:r>
        <w:rPr>
          <w:rStyle w:val="FontStyle128"/>
          <w:sz w:val="24"/>
        </w:rPr>
        <w:t>;</w:t>
      </w:r>
    </w:p>
    <w:p w14:paraId="41C5E89C" w14:textId="77777777" w:rsidR="009F38D4" w:rsidRDefault="00F444F2">
      <w:pPr>
        <w:pStyle w:val="Style23"/>
        <w:widowControl/>
        <w:numPr>
          <w:ilvl w:val="0"/>
          <w:numId w:val="2"/>
        </w:numPr>
        <w:tabs>
          <w:tab w:val="left" w:pos="993"/>
        </w:tabs>
        <w:spacing w:line="240" w:lineRule="auto"/>
        <w:ind w:left="0" w:right="58" w:firstLine="709"/>
        <w:rPr>
          <w:rFonts w:eastAsia="Times New Roman"/>
        </w:rPr>
      </w:pPr>
      <w:r>
        <w:t>согласие об обработке персональных данных Участника Конкурса (для физических лиц), по форме установленной Разделом 3 «Образцы форм и документов для заполнения участниками закупки»;</w:t>
      </w:r>
    </w:p>
    <w:p w14:paraId="60798847" w14:textId="77777777" w:rsidR="009F38D4" w:rsidRDefault="00F444F2">
      <w:pPr>
        <w:pStyle w:val="Style23"/>
        <w:widowControl/>
        <w:numPr>
          <w:ilvl w:val="0"/>
          <w:numId w:val="2"/>
        </w:numPr>
        <w:tabs>
          <w:tab w:val="left" w:pos="993"/>
        </w:tabs>
        <w:spacing w:line="240" w:lineRule="auto"/>
        <w:ind w:left="0" w:right="58" w:firstLine="709"/>
        <w:rPr>
          <w:rFonts w:eastAsia="Times New Roman"/>
        </w:rPr>
      </w:pPr>
      <w:r>
        <w:rPr>
          <w:rFonts w:eastAsia="Times New Roman"/>
        </w:rPr>
        <w:t>иные документы, предусмотренные пунктом 30 Раздела 2 Информационная карта конкурса.</w:t>
      </w:r>
    </w:p>
    <w:p w14:paraId="316E034E" w14:textId="77777777" w:rsidR="009F38D4" w:rsidRDefault="00F444F2">
      <w:pPr>
        <w:pStyle w:val="Style23"/>
        <w:widowControl/>
        <w:spacing w:line="240" w:lineRule="auto"/>
        <w:ind w:right="58" w:firstLine="709"/>
      </w:pPr>
      <w:r>
        <w:rPr>
          <w:rFonts w:eastAsia="Times New Roman"/>
        </w:rPr>
        <w:t>4.1.3. В случае если по каким-либо причинам Участник закупки не может предоставить требуемый документ, он должен приложить составленную в произвольной форме справку, объясняющую причину отсутствия требуемого документа. Предоставление указанной справки не является подтверждением требований, установленных в извещении о закупке.</w:t>
      </w:r>
    </w:p>
    <w:p w14:paraId="6481964F" w14:textId="77777777" w:rsidR="009F38D4" w:rsidRDefault="00F444F2" w:rsidP="00061EBF">
      <w:pPr>
        <w:widowControl/>
        <w:numPr>
          <w:ilvl w:val="1"/>
          <w:numId w:val="6"/>
        </w:numPr>
        <w:tabs>
          <w:tab w:val="left" w:pos="1134"/>
        </w:tabs>
        <w:suppressAutoHyphens w:val="0"/>
        <w:autoSpaceDE/>
        <w:spacing w:after="160" w:line="257" w:lineRule="auto"/>
        <w:ind w:left="0" w:firstLine="709"/>
        <w:contextualSpacing/>
        <w:jc w:val="both"/>
        <w:rPr>
          <w:rFonts w:eastAsia="Times New Roman"/>
          <w:b/>
        </w:rPr>
      </w:pPr>
      <w:r>
        <w:rPr>
          <w:rFonts w:eastAsia="Times New Roman"/>
        </w:rPr>
        <w:t>В случае, если на стороне одного участника закупки выступает несколько лиц, заявка на участие в закупке, осуществляемой конкурентным способом, должна также включать в себя соглашение лиц, участвующих на стороне такого участника закупки, содержащее следующие сведения:</w:t>
      </w:r>
    </w:p>
    <w:p w14:paraId="5A703FC5" w14:textId="77777777" w:rsidR="009F38D4" w:rsidRDefault="00F444F2">
      <w:pPr>
        <w:ind w:firstLine="709"/>
        <w:contextualSpacing/>
        <w:jc w:val="both"/>
        <w:rPr>
          <w:rFonts w:eastAsia="Times New Roman"/>
          <w:b/>
        </w:rPr>
      </w:pPr>
      <w:r>
        <w:rPr>
          <w:rFonts w:eastAsia="Times New Roman"/>
        </w:rPr>
        <w:t>- об их участии на стороне одного участника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закупки, на стороне которого выступают указанные лица, и Заказчиком по результатам проведения закупки, осуществляемой конкурентным способом, будет заключен договор;</w:t>
      </w:r>
    </w:p>
    <w:p w14:paraId="1F4B5810" w14:textId="77777777" w:rsidR="009F38D4" w:rsidRDefault="00F444F2">
      <w:pPr>
        <w:ind w:firstLine="709"/>
        <w:contextualSpacing/>
        <w:jc w:val="both"/>
      </w:pPr>
      <w:r>
        <w:rPr>
          <w:rFonts w:eastAsia="Times New Roman"/>
        </w:rPr>
        <w:t>- о распределении между ними сумм денежных средств, подлежащих оплате Заказчиком в рамках заключенного с участником закупки договора, в случае, если участником закупки, на стороне которого выступают указанные лица, и Заказчиком по результатам проведения закупки, осуществляемой конкурентным способом, будет заключен договор; распределение сумм денежных средств указывается в соглашении в процентах от цены договора, предложенной участником закупки в заявке на участие в закупке, осуществляемой конкурентным способом;</w:t>
      </w:r>
    </w:p>
    <w:p w14:paraId="287E1C14" w14:textId="77777777" w:rsidR="009F38D4" w:rsidRDefault="00F444F2">
      <w:pPr>
        <w:ind w:firstLine="709"/>
        <w:contextualSpacing/>
        <w:jc w:val="both"/>
      </w:pPr>
      <w:r>
        <w:rPr>
          <w:rFonts w:eastAsia="Times New Roman"/>
        </w:rPr>
        <w:t>- о распределении между ними обязанности по внесению денежных средств в качестве обеспечения заявки на участие в закупке, осуществляемой конкурентным способом, в случае, если в извещении о закупке содержится требование об обеспечении такой заявки; сведения о распределении такой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закупки;</w:t>
      </w:r>
    </w:p>
    <w:p w14:paraId="1365523C" w14:textId="53A20592" w:rsidR="009F38D4" w:rsidRPr="00061EBF" w:rsidRDefault="00F444F2" w:rsidP="00061EBF">
      <w:pPr>
        <w:pStyle w:val="Style23"/>
        <w:widowControl/>
        <w:spacing w:line="240" w:lineRule="auto"/>
        <w:ind w:firstLine="709"/>
      </w:pPr>
      <w:r>
        <w:rPr>
          <w:rFonts w:eastAsia="Times New Roman"/>
        </w:rPr>
        <w:t>- о предоставляемом способе обеспечения исполнения договора, если Заказчиком в извещении о закупке предусмотрено два варианта способа обеспечения, и лица (из числа лиц, выступающих на стороне одного участника закупки), на которого возлагается обязанность по предоставлению такого обеспечения.</w:t>
      </w:r>
    </w:p>
    <w:p w14:paraId="31107F3F" w14:textId="77777777" w:rsidR="009F38D4" w:rsidRDefault="00F444F2" w:rsidP="00061EBF">
      <w:pPr>
        <w:pStyle w:val="1f2"/>
        <w:numPr>
          <w:ilvl w:val="1"/>
          <w:numId w:val="6"/>
        </w:numPr>
        <w:tabs>
          <w:tab w:val="left" w:pos="1134"/>
        </w:tabs>
        <w:ind w:left="0" w:firstLine="709"/>
        <w:jc w:val="both"/>
        <w:rPr>
          <w:rFonts w:eastAsia="Times New Roman"/>
        </w:rPr>
      </w:pPr>
      <w:r>
        <w:rPr>
          <w:b/>
        </w:rPr>
        <w:t>Официальный язык конкурса</w:t>
      </w:r>
    </w:p>
    <w:p w14:paraId="60EE573F" w14:textId="0B5846E8" w:rsidR="009F38D4" w:rsidRDefault="00061EBF" w:rsidP="00061EBF">
      <w:pPr>
        <w:pStyle w:val="1f2"/>
        <w:numPr>
          <w:ilvl w:val="2"/>
          <w:numId w:val="6"/>
        </w:numPr>
        <w:tabs>
          <w:tab w:val="clear" w:pos="708"/>
          <w:tab w:val="left" w:pos="1134"/>
          <w:tab w:val="num" w:pos="1276"/>
        </w:tabs>
        <w:ind w:left="0" w:firstLine="709"/>
        <w:jc w:val="both"/>
        <w:rPr>
          <w:rFonts w:eastAsia="Times New Roman"/>
        </w:rPr>
      </w:pPr>
      <w:r>
        <w:t xml:space="preserve"> Заявка на участие в закупке, подготовленная Участником закупки, а также вся корреспонденция и документация, связанная с конкурсом в электронной форме, которыми обмениваются Участники закупки и Заказчик</w:t>
      </w:r>
      <w:r w:rsidR="005C157F">
        <w:t>,</w:t>
      </w:r>
      <w:r>
        <w:t xml:space="preserve"> должны быть написаны на русском языке.</w:t>
      </w:r>
    </w:p>
    <w:p w14:paraId="3D4CEEB7" w14:textId="13F6F31C" w:rsidR="009F38D4" w:rsidRPr="00061EBF" w:rsidRDefault="00061EBF" w:rsidP="00061EBF">
      <w:pPr>
        <w:pStyle w:val="1f2"/>
        <w:numPr>
          <w:ilvl w:val="2"/>
          <w:numId w:val="6"/>
        </w:numPr>
        <w:tabs>
          <w:tab w:val="clear" w:pos="708"/>
          <w:tab w:val="left" w:pos="1134"/>
          <w:tab w:val="num" w:pos="1276"/>
        </w:tabs>
        <w:ind w:left="0" w:firstLine="709"/>
        <w:jc w:val="both"/>
        <w:rPr>
          <w:rFonts w:eastAsia="Times New Roman"/>
        </w:rPr>
      </w:pPr>
      <w:r>
        <w:t xml:space="preserve"> Любые вспомогательные документы и печатные материалы, представленные Участником закупки, могут быть составлены на иностранном языке, если такие материалы сопровождаются точным, нотариально заверенным переводом на русский язык.</w:t>
      </w:r>
    </w:p>
    <w:p w14:paraId="4B6EB367" w14:textId="77777777" w:rsidR="009F38D4" w:rsidRDefault="00F444F2" w:rsidP="00061EBF">
      <w:pPr>
        <w:pStyle w:val="1f2"/>
        <w:numPr>
          <w:ilvl w:val="1"/>
          <w:numId w:val="6"/>
        </w:numPr>
        <w:tabs>
          <w:tab w:val="left" w:pos="1134"/>
        </w:tabs>
        <w:ind w:left="0" w:firstLine="709"/>
        <w:jc w:val="both"/>
        <w:rPr>
          <w:rFonts w:eastAsia="Times New Roman"/>
        </w:rPr>
      </w:pPr>
      <w:r>
        <w:rPr>
          <w:b/>
        </w:rPr>
        <w:t>Валюта конкурса</w:t>
      </w:r>
    </w:p>
    <w:p w14:paraId="70E556D9" w14:textId="1A3F88D1" w:rsidR="009F38D4" w:rsidRDefault="00061EBF" w:rsidP="00061EBF">
      <w:pPr>
        <w:pStyle w:val="1f2"/>
        <w:numPr>
          <w:ilvl w:val="2"/>
          <w:numId w:val="6"/>
        </w:numPr>
        <w:tabs>
          <w:tab w:val="left" w:pos="1276"/>
        </w:tabs>
        <w:ind w:left="0" w:firstLine="709"/>
        <w:jc w:val="both"/>
        <w:rPr>
          <w:rFonts w:eastAsia="Times New Roman"/>
        </w:rPr>
      </w:pPr>
      <w:r>
        <w:t xml:space="preserve"> Все суммы денежных средств, указанных в документах, входящих в заявку на участие в конкурсе, должны быть выражены в валюте, указанной в «Информационной карте конкурса».</w:t>
      </w:r>
    </w:p>
    <w:p w14:paraId="2941BA45" w14:textId="462F1110" w:rsidR="009F38D4" w:rsidRDefault="00061EBF" w:rsidP="00061EBF">
      <w:pPr>
        <w:pStyle w:val="1f2"/>
        <w:numPr>
          <w:ilvl w:val="2"/>
          <w:numId w:val="6"/>
        </w:numPr>
        <w:tabs>
          <w:tab w:val="left" w:pos="1276"/>
        </w:tabs>
        <w:ind w:left="0" w:firstLine="709"/>
        <w:jc w:val="both"/>
        <w:rPr>
          <w:rFonts w:eastAsia="Times New Roman"/>
          <w:b/>
        </w:rPr>
      </w:pPr>
      <w:r>
        <w:t xml:space="preserve"> Если в качестве валюты заявки установлены рубли Российской Федерации, документы, оригиналы которых выданы Участнику третьими лицами, могут быть представлены с выражением сумм денежных средств в иностранной валюте при условии, что к этим документам будут приложены комментарии с переводом указанных сумм в рубли Российской Федерации. Перевод осуществляется с учетом Официального курса иностранной валюты, установленного Центральным банком Российской Федерации, с указанием курса и даты его установления.</w:t>
      </w:r>
    </w:p>
    <w:p w14:paraId="5993B139" w14:textId="77777777" w:rsidR="009F38D4" w:rsidRDefault="00F444F2" w:rsidP="00061EBF">
      <w:pPr>
        <w:pStyle w:val="1f2"/>
        <w:numPr>
          <w:ilvl w:val="1"/>
          <w:numId w:val="6"/>
        </w:numPr>
        <w:tabs>
          <w:tab w:val="left" w:pos="1134"/>
        </w:tabs>
        <w:ind w:left="0" w:firstLine="709"/>
        <w:jc w:val="both"/>
        <w:rPr>
          <w:rFonts w:eastAsia="Times New Roman"/>
        </w:rPr>
      </w:pPr>
      <w:r>
        <w:rPr>
          <w:b/>
        </w:rPr>
        <w:t>Начальная (максимальная) цена договора (цена лота)</w:t>
      </w:r>
    </w:p>
    <w:p w14:paraId="1202AE7A" w14:textId="7667E3C2" w:rsidR="009F38D4" w:rsidRDefault="00061EBF" w:rsidP="00061EBF">
      <w:pPr>
        <w:pStyle w:val="1f2"/>
        <w:numPr>
          <w:ilvl w:val="2"/>
          <w:numId w:val="6"/>
        </w:numPr>
        <w:tabs>
          <w:tab w:val="left" w:pos="1276"/>
        </w:tabs>
        <w:ind w:left="0" w:firstLine="709"/>
        <w:jc w:val="both"/>
        <w:rPr>
          <w:rFonts w:eastAsia="Times New Roman"/>
          <w:b/>
        </w:rPr>
      </w:pPr>
      <w:r>
        <w:t xml:space="preserve"> Предложение о цене договора участника (общая цена Договора, который предлагает заключить Участник) не должно превышать начальную (максимальную) цену предмета закупки, указанную в «Информационной карте конкурса» и в извещении о проведении Конкурса.</w:t>
      </w:r>
    </w:p>
    <w:p w14:paraId="0BEC3ED6" w14:textId="77777777" w:rsidR="009F38D4" w:rsidRDefault="00F444F2" w:rsidP="00061EBF">
      <w:pPr>
        <w:pStyle w:val="1f2"/>
        <w:numPr>
          <w:ilvl w:val="1"/>
          <w:numId w:val="6"/>
        </w:numPr>
        <w:tabs>
          <w:tab w:val="left" w:pos="1134"/>
        </w:tabs>
        <w:ind w:left="0" w:firstLine="709"/>
        <w:jc w:val="both"/>
        <w:rPr>
          <w:rFonts w:eastAsia="Times New Roman"/>
        </w:rPr>
      </w:pPr>
      <w:r>
        <w:rPr>
          <w:b/>
        </w:rPr>
        <w:t>Цена заявки на участие в закупке и договора</w:t>
      </w:r>
    </w:p>
    <w:p w14:paraId="01335A48" w14:textId="1FEBF391" w:rsidR="009F38D4" w:rsidRDefault="00061EBF" w:rsidP="00061EBF">
      <w:pPr>
        <w:pStyle w:val="1f2"/>
        <w:numPr>
          <w:ilvl w:val="2"/>
          <w:numId w:val="6"/>
        </w:numPr>
        <w:tabs>
          <w:tab w:val="left" w:pos="1276"/>
        </w:tabs>
        <w:ind w:left="0" w:firstLine="709"/>
        <w:jc w:val="both"/>
        <w:rPr>
          <w:rFonts w:eastAsia="Times New Roman"/>
        </w:rPr>
      </w:pPr>
      <w:r>
        <w:t xml:space="preserve"> Цена заявки на участие в закупке должна включать в себя все расходы и риски, связанные с выполнением работ, оказанием услуг, поставкой товаров на условиях, определенных в договоре. При этом в цену заявки на участие в закупке включаются все налоги, сборы и пошлины, расходы и риски, связанные с выполнением договора, в т.ч. гарантийного срока эксплуатации товара и другие затраты.</w:t>
      </w:r>
    </w:p>
    <w:p w14:paraId="2A1B3B06" w14:textId="459958B4" w:rsidR="009F38D4" w:rsidRDefault="00061EBF" w:rsidP="00061EBF">
      <w:pPr>
        <w:pStyle w:val="1f2"/>
        <w:numPr>
          <w:ilvl w:val="2"/>
          <w:numId w:val="6"/>
        </w:numPr>
        <w:tabs>
          <w:tab w:val="left" w:pos="1276"/>
        </w:tabs>
        <w:ind w:left="0" w:firstLine="709"/>
        <w:jc w:val="both"/>
        <w:rPr>
          <w:rFonts w:eastAsia="Times New Roman"/>
        </w:rPr>
      </w:pPr>
      <w:r>
        <w:t xml:space="preserve"> Участник закупки в своей заявке на участие в закупке устанавливает цену заявки, которая является твердой (фиксированной), и включает учет инфляции и иных финансовых рисков на весь период выполнения договора. Корректировка цены договора в связи с инфляцией и изменением курсов валют в период действия договора-не производится.</w:t>
      </w:r>
    </w:p>
    <w:p w14:paraId="71B417DD" w14:textId="26ECB8CD" w:rsidR="009F38D4" w:rsidRDefault="00061EBF" w:rsidP="00061EBF">
      <w:pPr>
        <w:pStyle w:val="1f2"/>
        <w:numPr>
          <w:ilvl w:val="2"/>
          <w:numId w:val="6"/>
        </w:numPr>
        <w:tabs>
          <w:tab w:val="left" w:pos="1276"/>
        </w:tabs>
        <w:ind w:left="0" w:firstLine="709"/>
        <w:jc w:val="both"/>
        <w:rPr>
          <w:rFonts w:eastAsia="Times New Roman"/>
          <w:b/>
        </w:rPr>
      </w:pPr>
      <w:r>
        <w:t xml:space="preserve"> Участник закупки при подготовке заявки на участие в закупке самостоятельно должен учитывать все риски связанные с возможностью увеличения своих расходов по исполнению договора.</w:t>
      </w:r>
    </w:p>
    <w:p w14:paraId="250477F4" w14:textId="77777777" w:rsidR="009F38D4" w:rsidRDefault="00F444F2" w:rsidP="00061EBF">
      <w:pPr>
        <w:pStyle w:val="1f2"/>
        <w:numPr>
          <w:ilvl w:val="1"/>
          <w:numId w:val="6"/>
        </w:numPr>
        <w:tabs>
          <w:tab w:val="left" w:pos="1134"/>
        </w:tabs>
        <w:ind w:left="0" w:firstLine="709"/>
        <w:jc w:val="both"/>
        <w:rPr>
          <w:rFonts w:eastAsia="Times New Roman"/>
        </w:rPr>
      </w:pPr>
      <w:r>
        <w:rPr>
          <w:b/>
        </w:rPr>
        <w:t>Привлечение соисполнителей (субподрядчиков)</w:t>
      </w:r>
    </w:p>
    <w:p w14:paraId="377A94D9" w14:textId="2790A07E" w:rsidR="009F38D4" w:rsidRDefault="00061EBF" w:rsidP="00061EBF">
      <w:pPr>
        <w:pStyle w:val="1f2"/>
        <w:numPr>
          <w:ilvl w:val="2"/>
          <w:numId w:val="6"/>
        </w:numPr>
        <w:tabs>
          <w:tab w:val="left" w:pos="1276"/>
        </w:tabs>
        <w:ind w:left="0" w:firstLine="709"/>
        <w:jc w:val="both"/>
        <w:rPr>
          <w:rFonts w:eastAsia="Times New Roman"/>
        </w:rPr>
      </w:pPr>
      <w:r>
        <w:t xml:space="preserve"> Возможность привлечения соисполнителей (субподрядчиков) указана в пункте 34 Раздела 2 настоящей документации о закупке.</w:t>
      </w:r>
    </w:p>
    <w:p w14:paraId="74AD0E10" w14:textId="7269D1DE" w:rsidR="009F38D4" w:rsidRDefault="00061EBF" w:rsidP="00061EBF">
      <w:pPr>
        <w:pStyle w:val="1f2"/>
        <w:numPr>
          <w:ilvl w:val="2"/>
          <w:numId w:val="6"/>
        </w:numPr>
        <w:tabs>
          <w:tab w:val="left" w:pos="1276"/>
        </w:tabs>
        <w:ind w:left="0" w:firstLine="709"/>
        <w:jc w:val="both"/>
        <w:rPr>
          <w:b/>
        </w:rPr>
      </w:pPr>
      <w:r>
        <w:t xml:space="preserve"> Если настоящей документацией предусмотрена возможность привлечения соисполнителей (субподрядчиков), требования к Участникам, установленные в настоящей Документации, распространяются на соисполнителей (субподрядчиков).</w:t>
      </w:r>
    </w:p>
    <w:p w14:paraId="2E0175B9" w14:textId="77777777" w:rsidR="009F38D4" w:rsidRDefault="009F38D4">
      <w:pPr>
        <w:spacing w:line="360" w:lineRule="auto"/>
        <w:rPr>
          <w:rFonts w:eastAsia="Times New Roman"/>
          <w:b/>
        </w:rPr>
      </w:pPr>
    </w:p>
    <w:p w14:paraId="79720111" w14:textId="2B353E2C" w:rsidR="009F38D4" w:rsidRPr="00061EBF" w:rsidRDefault="00F444F2" w:rsidP="00061EBF">
      <w:pPr>
        <w:pStyle w:val="affff8"/>
        <w:numPr>
          <w:ilvl w:val="0"/>
          <w:numId w:val="6"/>
        </w:numPr>
        <w:tabs>
          <w:tab w:val="clear" w:pos="0"/>
          <w:tab w:val="left" w:pos="284"/>
        </w:tabs>
        <w:ind w:left="0" w:firstLine="0"/>
        <w:jc w:val="center"/>
        <w:rPr>
          <w:rFonts w:eastAsia="Calibri"/>
          <w:b/>
          <w:lang w:val="ru-RU"/>
        </w:rPr>
      </w:pPr>
      <w:r w:rsidRPr="005C157F">
        <w:rPr>
          <w:rFonts w:eastAsia="Calibri"/>
          <w:b/>
          <w:lang w:val="ru-RU"/>
        </w:rPr>
        <w:t>ПРЕДОСТАВЛЕНИЕ НАЦИОНАЛЬНОГО РЕЖИМА ПРИ ОСУЩЕСТВЛЕНИИ ЗАКУПОК</w:t>
      </w:r>
    </w:p>
    <w:p w14:paraId="259FE08A" w14:textId="77777777" w:rsidR="009F38D4" w:rsidRDefault="00F444F2" w:rsidP="00061EBF">
      <w:pPr>
        <w:tabs>
          <w:tab w:val="left" w:pos="0"/>
          <w:tab w:val="left" w:pos="1134"/>
        </w:tabs>
        <w:ind w:firstLine="709"/>
        <w:contextualSpacing/>
        <w:jc w:val="both"/>
      </w:pPr>
      <w:r>
        <w:t xml:space="preserve">5.1. </w:t>
      </w:r>
      <w:r>
        <w:tab/>
        <w:t>При осуществлении закупок Заказчик предоставляет национальный режим, который обеспечивает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когда Правительством РФ будут установлены следующие меры (далее также – меры, принятые Правительством РФ):</w:t>
      </w:r>
    </w:p>
    <w:p w14:paraId="0175CF40" w14:textId="77777777" w:rsidR="009F38D4" w:rsidRDefault="00F444F2" w:rsidP="00061EBF">
      <w:pPr>
        <w:tabs>
          <w:tab w:val="left" w:pos="0"/>
          <w:tab w:val="left" w:pos="1134"/>
        </w:tabs>
        <w:ind w:firstLine="709"/>
        <w:contextualSpacing/>
        <w:jc w:val="both"/>
      </w:pPr>
      <w: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1F9C77CF" w14:textId="77777777" w:rsidR="009F38D4" w:rsidRDefault="00F444F2" w:rsidP="00061EBF">
      <w:pPr>
        <w:tabs>
          <w:tab w:val="left" w:pos="0"/>
          <w:tab w:val="left" w:pos="1134"/>
        </w:tabs>
        <w:ind w:firstLine="709"/>
        <w:contextualSpacing/>
        <w:jc w:val="both"/>
      </w:pPr>
      <w: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50AD0476" w14:textId="77777777" w:rsidR="009F38D4" w:rsidRDefault="00F444F2" w:rsidP="00061EBF">
      <w:pPr>
        <w:tabs>
          <w:tab w:val="left" w:pos="0"/>
          <w:tab w:val="left" w:pos="1134"/>
        </w:tabs>
        <w:ind w:firstLine="709"/>
        <w:contextualSpacing/>
        <w:jc w:val="both"/>
      </w:pPr>
      <w: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1890F40E" w14:textId="77777777" w:rsidR="009F38D4" w:rsidRDefault="00F444F2" w:rsidP="00061EBF">
      <w:pPr>
        <w:tabs>
          <w:tab w:val="left" w:pos="0"/>
          <w:tab w:val="left" w:pos="1134"/>
        </w:tabs>
        <w:ind w:firstLine="709"/>
        <w:contextualSpacing/>
        <w:jc w:val="both"/>
      </w:pPr>
      <w:r>
        <w:t>Если иное не будет предусмотрено мерами, принятыми Правительством РФ, положения настоящего раздела 3.1. "Национальный режим при осуществлении закупок",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0BEF7C54" w14:textId="77777777" w:rsidR="009F38D4" w:rsidRDefault="00F444F2" w:rsidP="00061EBF">
      <w:pPr>
        <w:tabs>
          <w:tab w:val="left" w:pos="0"/>
          <w:tab w:val="left" w:pos="1134"/>
        </w:tabs>
        <w:ind w:firstLine="709"/>
        <w:contextualSpacing/>
        <w:jc w:val="both"/>
      </w:pPr>
      <w:r>
        <w:t>В случае принятия Правительством РФ мер, указанных в подпунктах "а", "б", "в" настоящего пункта, информация и перечень документов, которые подтверждают страну происхождения товара, Заказчик определяет в установленном Правительством РФ порядке.</w:t>
      </w:r>
    </w:p>
    <w:p w14:paraId="7D8161AD" w14:textId="77777777" w:rsidR="009F38D4" w:rsidRDefault="00F444F2" w:rsidP="00061EBF">
      <w:pPr>
        <w:tabs>
          <w:tab w:val="left" w:pos="0"/>
          <w:tab w:val="left" w:pos="1134"/>
        </w:tabs>
        <w:ind w:firstLine="709"/>
        <w:contextualSpacing/>
        <w:jc w:val="both"/>
      </w:pPr>
      <w:r>
        <w:t>5.2.</w:t>
      </w:r>
      <w:r>
        <w:tab/>
        <w:t>Если Правительством РФ будет установлена мера:</w:t>
      </w:r>
    </w:p>
    <w:p w14:paraId="678D2EC5" w14:textId="77777777" w:rsidR="009F38D4" w:rsidRDefault="00F444F2" w:rsidP="00061EBF">
      <w:pPr>
        <w:tabs>
          <w:tab w:val="left" w:pos="0"/>
          <w:tab w:val="left" w:pos="1134"/>
        </w:tabs>
        <w:ind w:firstLine="709"/>
        <w:contextualSpacing/>
        <w:jc w:val="both"/>
      </w:pPr>
      <w:r>
        <w:t>а) в виде 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то при осуществлении закупок товаров Заказчик:</w:t>
      </w:r>
    </w:p>
    <w:p w14:paraId="2E481E66" w14:textId="77777777" w:rsidR="009F38D4" w:rsidRDefault="00F444F2" w:rsidP="00061EBF">
      <w:pPr>
        <w:tabs>
          <w:tab w:val="left" w:pos="0"/>
          <w:tab w:val="left" w:pos="1134"/>
        </w:tabs>
        <w:ind w:firstLine="709"/>
        <w:contextualSpacing/>
        <w:jc w:val="both"/>
      </w:pPr>
      <w:r>
        <w:t>- не заключает договор на поставку такого товара;</w:t>
      </w:r>
    </w:p>
    <w:p w14:paraId="1FC2F8F0" w14:textId="77777777" w:rsidR="009F38D4" w:rsidRDefault="00F444F2" w:rsidP="00061EBF">
      <w:pPr>
        <w:tabs>
          <w:tab w:val="left" w:pos="0"/>
          <w:tab w:val="left" w:pos="1134"/>
        </w:tabs>
        <w:ind w:firstLine="709"/>
        <w:contextualSpacing/>
        <w:jc w:val="both"/>
      </w:pPr>
      <w:r>
        <w:t>- при исполнении договора не осуществляет замену такого товара на происходящий из иностранного государства товар, в отношении которого установлен данный запрет;</w:t>
      </w:r>
    </w:p>
    <w:p w14:paraId="15D4C66A" w14:textId="77777777" w:rsidR="009F38D4" w:rsidRDefault="00F444F2" w:rsidP="00061EBF">
      <w:pPr>
        <w:tabs>
          <w:tab w:val="left" w:pos="0"/>
          <w:tab w:val="left" w:pos="1134"/>
        </w:tabs>
        <w:ind w:firstLine="709"/>
        <w:contextualSpacing/>
        <w:jc w:val="both"/>
      </w:pPr>
      <w:r>
        <w:t>б) в виде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то при осуществлении закупок товаров Заказчик:</w:t>
      </w:r>
    </w:p>
    <w:p w14:paraId="1ECC7EF7" w14:textId="77777777" w:rsidR="009F38D4" w:rsidRDefault="00F444F2" w:rsidP="00061EBF">
      <w:pPr>
        <w:tabs>
          <w:tab w:val="left" w:pos="0"/>
          <w:tab w:val="left" w:pos="1134"/>
        </w:tabs>
        <w:ind w:firstLine="709"/>
        <w:contextualSpacing/>
        <w:jc w:val="both"/>
      </w:pPr>
      <w:r>
        <w:t>- не заключает договор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документации о конкурентной закупке и содержащие предложения о поставке товара российского происхождения;</w:t>
      </w:r>
    </w:p>
    <w:p w14:paraId="262F94E3" w14:textId="77777777" w:rsidR="009F38D4" w:rsidRDefault="00F444F2" w:rsidP="00061EBF">
      <w:pPr>
        <w:tabs>
          <w:tab w:val="left" w:pos="0"/>
          <w:tab w:val="left" w:pos="1134"/>
        </w:tabs>
        <w:ind w:firstLine="709"/>
        <w:contextualSpacing/>
        <w:jc w:val="both"/>
      </w:pPr>
      <w:r>
        <w:t>- при исполнении договора не осуществляет замену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0A6F8310" w14:textId="77777777" w:rsidR="009F38D4" w:rsidRDefault="00F444F2" w:rsidP="00061EBF">
      <w:pPr>
        <w:tabs>
          <w:tab w:val="left" w:pos="0"/>
          <w:tab w:val="left" w:pos="1134"/>
        </w:tabs>
        <w:ind w:firstLine="709"/>
        <w:contextualSpacing/>
        <w:jc w:val="both"/>
      </w:pPr>
      <w:r>
        <w:t>в) в виде преимущества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то при осуществлении закупок товаров Заказчик:</w:t>
      </w:r>
    </w:p>
    <w:p w14:paraId="7303B1EF" w14:textId="77777777" w:rsidR="009F38D4" w:rsidRDefault="00F444F2" w:rsidP="00061EBF">
      <w:pPr>
        <w:tabs>
          <w:tab w:val="left" w:pos="0"/>
          <w:tab w:val="left" w:pos="1134"/>
        </w:tabs>
        <w:ind w:firstLine="709"/>
        <w:contextualSpacing/>
        <w:jc w:val="both"/>
      </w:pPr>
      <w:r>
        <w:t>- при рассмотрении, оценке, сопоставлении заявок на участие в закупке, окончательных предложений снижает на 15% ценовое предложение, поданное в соответствии с Законом о закупке товаров, работ, услуг и настоящим Положением Участником закупки, предлагающим к поставке товар только российского происхождения, либо увеличивает на 15% ценовое предложение этого Участника закупки в случае подачи им предложения о размере платы, подлежащей внесению за заключение договора. При этом в случае заключения договора с Участником закупки, указанным в настоящем подпункте, договор заключается без учета снижения либо увеличения ценового предложения, осуществленных в соответствии с настоящим подпунктом;</w:t>
      </w:r>
    </w:p>
    <w:p w14:paraId="6FCE15B5" w14:textId="77777777" w:rsidR="009F38D4" w:rsidRDefault="00F444F2" w:rsidP="00061EBF">
      <w:pPr>
        <w:tabs>
          <w:tab w:val="left" w:pos="0"/>
          <w:tab w:val="left" w:pos="1134"/>
        </w:tabs>
        <w:ind w:firstLine="709"/>
        <w:contextualSpacing/>
        <w:jc w:val="both"/>
      </w:pPr>
      <w:r>
        <w:t>- при исполнении договора допускает замену товара исключительно на товар российского происхождения, если договор предусматривает поставку товара российского происхождения.</w:t>
      </w:r>
    </w:p>
    <w:p w14:paraId="5023B292" w14:textId="77777777" w:rsidR="009F38D4" w:rsidRDefault="00F444F2" w:rsidP="00061EBF">
      <w:pPr>
        <w:tabs>
          <w:tab w:val="left" w:pos="0"/>
          <w:tab w:val="left" w:pos="1134"/>
        </w:tabs>
        <w:ind w:firstLine="709"/>
        <w:contextualSpacing/>
        <w:jc w:val="both"/>
      </w:pPr>
      <w:r>
        <w:t>5.3.</w:t>
      </w:r>
      <w:r>
        <w:tab/>
        <w:t>Если Правительством РФ будет установлена мера:</w:t>
      </w:r>
    </w:p>
    <w:p w14:paraId="04866196" w14:textId="77777777" w:rsidR="009F38D4" w:rsidRDefault="00F444F2" w:rsidP="00061EBF">
      <w:pPr>
        <w:tabs>
          <w:tab w:val="left" w:pos="0"/>
          <w:tab w:val="left" w:pos="1134"/>
        </w:tabs>
        <w:ind w:firstLine="709"/>
        <w:contextualSpacing/>
        <w:jc w:val="both"/>
      </w:pPr>
      <w:r>
        <w:t>а) в виде запрета закупки работы, услуги, соответственно выполняемой, оказываемой иностранным лицом, то при осуществлении закупок таких работ, услуг Заказчик:</w:t>
      </w:r>
    </w:p>
    <w:p w14:paraId="325A631A" w14:textId="77777777" w:rsidR="009F38D4" w:rsidRDefault="00F444F2" w:rsidP="00061EBF">
      <w:pPr>
        <w:tabs>
          <w:tab w:val="left" w:pos="0"/>
          <w:tab w:val="left" w:pos="1134"/>
        </w:tabs>
        <w:ind w:firstLine="709"/>
        <w:contextualSpacing/>
        <w:jc w:val="both"/>
      </w:pPr>
      <w:r>
        <w:t>- не заключает договор на выполнение такой работы, оказание такой услуги с подрядчиком (исполнителем), являющимся иностранным лицом;</w:t>
      </w:r>
    </w:p>
    <w:p w14:paraId="5098AB58" w14:textId="77777777" w:rsidR="009F38D4" w:rsidRDefault="00F444F2" w:rsidP="00061EBF">
      <w:pPr>
        <w:tabs>
          <w:tab w:val="left" w:pos="0"/>
          <w:tab w:val="left" w:pos="1134"/>
        </w:tabs>
        <w:ind w:firstLine="709"/>
        <w:contextualSpacing/>
        <w:jc w:val="both"/>
      </w:pPr>
      <w:r>
        <w:t>- не допускает перемену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0BF23314" w14:textId="77777777" w:rsidR="009F38D4" w:rsidRDefault="00F444F2" w:rsidP="00061EBF">
      <w:pPr>
        <w:tabs>
          <w:tab w:val="left" w:pos="0"/>
          <w:tab w:val="left" w:pos="1134"/>
        </w:tabs>
        <w:ind w:firstLine="709"/>
        <w:contextualSpacing/>
        <w:jc w:val="both"/>
      </w:pPr>
      <w:r>
        <w:t>б) в виде ограничения закупки работы, услуги, соответственно выполняемой, оказываемой иностранным лицом, то при осуществлении закупок таких работ, услуг Заказчик:</w:t>
      </w:r>
    </w:p>
    <w:p w14:paraId="659E2D27" w14:textId="77777777" w:rsidR="009F38D4" w:rsidRDefault="00F444F2" w:rsidP="00061EBF">
      <w:pPr>
        <w:tabs>
          <w:tab w:val="left" w:pos="0"/>
          <w:tab w:val="left" w:pos="1134"/>
        </w:tabs>
        <w:ind w:firstLine="709"/>
        <w:contextualSpacing/>
        <w:jc w:val="both"/>
      </w:pPr>
      <w:r>
        <w:t>- не заключает договор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документации о конкурентной закупке;</w:t>
      </w:r>
    </w:p>
    <w:p w14:paraId="0037156D" w14:textId="77777777" w:rsidR="009F38D4" w:rsidRDefault="00F444F2" w:rsidP="00061EBF">
      <w:pPr>
        <w:tabs>
          <w:tab w:val="left" w:pos="0"/>
          <w:tab w:val="left" w:pos="1134"/>
        </w:tabs>
        <w:ind w:firstLine="709"/>
        <w:contextualSpacing/>
        <w:jc w:val="both"/>
      </w:pPr>
      <w:r>
        <w:t xml:space="preserve">- не допускает перемену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14:paraId="5C3DAB6C" w14:textId="77777777" w:rsidR="009F38D4" w:rsidRDefault="00F444F2" w:rsidP="00061EBF">
      <w:pPr>
        <w:tabs>
          <w:tab w:val="left" w:pos="0"/>
          <w:tab w:val="left" w:pos="1134"/>
        </w:tabs>
        <w:ind w:firstLine="709"/>
        <w:contextualSpacing/>
        <w:jc w:val="both"/>
      </w:pPr>
      <w:r>
        <w:t>в) в виде преимущества в отношении работы, услуги, соответственно выполняемой, оказываемой российским лицом, то при осуществлении закупок таких работ, услуг Заказчик:</w:t>
      </w:r>
    </w:p>
    <w:p w14:paraId="44E62A3F" w14:textId="77777777" w:rsidR="009F38D4" w:rsidRDefault="00F444F2" w:rsidP="00061EBF">
      <w:pPr>
        <w:tabs>
          <w:tab w:val="left" w:pos="0"/>
          <w:tab w:val="left" w:pos="1134"/>
        </w:tabs>
        <w:ind w:firstLine="709"/>
        <w:contextualSpacing/>
        <w:jc w:val="both"/>
      </w:pPr>
      <w:r>
        <w:t>- при рассмотрении, оценке, сопоставлении заявок на участие в конкурентной закупке, заявок на участие в неконкурентной закупке, окончательных предложений снижает на 15% ценовое предложение, поданное в соответствии с Законом о закупках товаров, работ, услуг и настоящим Положением Участником закупки, являющимся российским лицом, либо увеличивает на 15% ценовое предложение этого Участника закупки в случае подачи им предложения о размере платы, подлежащей внесению за заключение с ним договора. При этом в случае заключения договора с Участником закупки, указанным в настоящем подпункте, договор заключается без учета снижения либо увеличения ценового предложения, осуществленных в соответствии с настоящим подпунктом;</w:t>
      </w:r>
    </w:p>
    <w:p w14:paraId="4CEF9D36" w14:textId="77777777" w:rsidR="009F38D4" w:rsidRDefault="00F444F2" w:rsidP="00061EBF">
      <w:pPr>
        <w:tabs>
          <w:tab w:val="left" w:pos="0"/>
          <w:tab w:val="left" w:pos="1134"/>
        </w:tabs>
        <w:ind w:firstLine="709"/>
        <w:contextualSpacing/>
        <w:jc w:val="both"/>
      </w:pPr>
      <w:r>
        <w:t xml:space="preserve">- допускает перемену подрядчика (исполнителя) (в случае, если эта перемена допускается гражданским законодательством), с которым заключен договор, исключительно на российское лицо, если договор заключен с российским лицом. </w:t>
      </w:r>
    </w:p>
    <w:p w14:paraId="1F6EF0CB" w14:textId="77777777" w:rsidR="009F38D4" w:rsidRDefault="00F444F2" w:rsidP="00061EBF">
      <w:pPr>
        <w:tabs>
          <w:tab w:val="left" w:pos="0"/>
          <w:tab w:val="left" w:pos="1134"/>
        </w:tabs>
        <w:ind w:firstLine="709"/>
        <w:contextualSpacing/>
        <w:jc w:val="both"/>
      </w:pPr>
      <w:r>
        <w:t>Заказчик, по итогам года до 1 февраля года, следующего за отчетным годом, размещает в ЕИС отчет об объеме закупок товаров российского происхождения, работ, услуг, соответственно выполняемых, оказываемых российскими лицами. Указанный отчет Заказчик формирует путем обработки содержащейся в ЕИС информации, включенной в Реестр договоров, заключенных Заказчиком по результатам закупки, а также путем формирования информации об объеме закупок, информация о которых не подлежит в соответствии с Законом о закупках товаров, работ, услуг размещению в ЕИС. В случаях, установленных Законом о закупке товаров, работ, услуг,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ЕИС, Заказчик до 1 февраля года, следующего за отчетным годом, составляет и направляет такой отчет в уполномоченный федеральный орган исполнительной власти.</w:t>
      </w:r>
    </w:p>
    <w:p w14:paraId="117B2CBA" w14:textId="7F226ABF" w:rsidR="00061EBF" w:rsidRDefault="00061EBF" w:rsidP="00061EBF">
      <w:pPr>
        <w:pStyle w:val="1f2"/>
        <w:tabs>
          <w:tab w:val="left" w:pos="3600"/>
        </w:tabs>
        <w:ind w:left="0"/>
        <w:jc w:val="both"/>
      </w:pPr>
    </w:p>
    <w:p w14:paraId="67FE1DBA" w14:textId="4F9038CD" w:rsidR="009F38D4" w:rsidRDefault="009F38D4">
      <w:pPr>
        <w:pStyle w:val="1f2"/>
        <w:ind w:left="0"/>
        <w:jc w:val="both"/>
        <w:rPr>
          <w:rFonts w:eastAsia="Times New Roman"/>
          <w:b/>
        </w:rPr>
      </w:pPr>
    </w:p>
    <w:p w14:paraId="1AC7549F" w14:textId="77777777" w:rsidR="009F38D4" w:rsidRPr="00061EBF" w:rsidRDefault="00F444F2">
      <w:pPr>
        <w:pStyle w:val="7"/>
        <w:ind w:hanging="1296"/>
        <w:rPr>
          <w:rFonts w:ascii="Times New Roman" w:hAnsi="Times New Roman" w:cs="Times New Roman"/>
        </w:rPr>
      </w:pPr>
      <w:bookmarkStart w:id="9" w:name="__RefHeading___Toc183431580"/>
      <w:bookmarkEnd w:id="9"/>
      <w:r w:rsidRPr="00061EBF">
        <w:rPr>
          <w:rFonts w:ascii="Times New Roman" w:hAnsi="Times New Roman" w:cs="Times New Roman"/>
        </w:rPr>
        <w:t>РАЗДЕЛ 2. ИНФОРМАЦИОННАЯ КАРТА КОНКУРСА</w:t>
      </w:r>
    </w:p>
    <w:p w14:paraId="6C060863" w14:textId="77777777" w:rsidR="009F38D4" w:rsidRDefault="009F38D4"/>
    <w:tbl>
      <w:tblPr>
        <w:tblW w:w="10349" w:type="dxa"/>
        <w:tblInd w:w="-176" w:type="dxa"/>
        <w:tblLayout w:type="fixed"/>
        <w:tblLook w:val="04A0" w:firstRow="1" w:lastRow="0" w:firstColumn="1" w:lastColumn="0" w:noHBand="0" w:noVBand="1"/>
      </w:tblPr>
      <w:tblGrid>
        <w:gridCol w:w="567"/>
        <w:gridCol w:w="3403"/>
        <w:gridCol w:w="6379"/>
      </w:tblGrid>
      <w:tr w:rsidR="009F38D4" w14:paraId="02090E7B" w14:textId="77777777">
        <w:tc>
          <w:tcPr>
            <w:tcW w:w="567" w:type="dxa"/>
            <w:tcBorders>
              <w:top w:val="single" w:sz="4" w:space="0" w:color="000000"/>
              <w:left w:val="single" w:sz="4" w:space="0" w:color="000000"/>
              <w:bottom w:val="single" w:sz="4" w:space="0" w:color="000000"/>
            </w:tcBorders>
            <w:shd w:val="clear" w:color="auto" w:fill="D9D9D9"/>
            <w:vAlign w:val="center"/>
          </w:tcPr>
          <w:p w14:paraId="3E7CB9BF" w14:textId="77777777" w:rsidR="009F38D4" w:rsidRDefault="00F444F2">
            <w:pPr>
              <w:pStyle w:val="Style12"/>
              <w:widowControl/>
              <w:tabs>
                <w:tab w:val="left" w:leader="underscore" w:pos="9864"/>
              </w:tabs>
              <w:spacing w:line="240" w:lineRule="auto"/>
              <w:ind w:firstLine="0"/>
              <w:contextualSpacing/>
              <w:jc w:val="center"/>
            </w:pPr>
            <w:r>
              <w:rPr>
                <w:rStyle w:val="FontStyle128"/>
                <w:rFonts w:eastAsia="Times New Roman"/>
                <w:sz w:val="24"/>
              </w:rPr>
              <w:t xml:space="preserve">№ </w:t>
            </w:r>
            <w:r>
              <w:rPr>
                <w:rStyle w:val="FontStyle128"/>
                <w:sz w:val="24"/>
              </w:rPr>
              <w:t>п/п</w:t>
            </w:r>
          </w:p>
        </w:tc>
        <w:tc>
          <w:tcPr>
            <w:tcW w:w="3403" w:type="dxa"/>
            <w:tcBorders>
              <w:top w:val="single" w:sz="4" w:space="0" w:color="000000"/>
              <w:left w:val="single" w:sz="4" w:space="0" w:color="000000"/>
              <w:bottom w:val="single" w:sz="4" w:space="0" w:color="000000"/>
            </w:tcBorders>
            <w:shd w:val="clear" w:color="auto" w:fill="D9D9D9"/>
            <w:vAlign w:val="center"/>
          </w:tcPr>
          <w:p w14:paraId="51EEB0EC" w14:textId="77777777" w:rsidR="009F38D4" w:rsidRDefault="00F444F2">
            <w:pPr>
              <w:pStyle w:val="Style12"/>
              <w:widowControl/>
              <w:tabs>
                <w:tab w:val="left" w:leader="underscore" w:pos="9864"/>
              </w:tabs>
              <w:spacing w:line="240" w:lineRule="auto"/>
              <w:ind w:firstLine="0"/>
              <w:contextualSpacing/>
              <w:jc w:val="center"/>
            </w:pPr>
            <w:r>
              <w:rPr>
                <w:rStyle w:val="FontStyle128"/>
                <w:sz w:val="24"/>
              </w:rPr>
              <w:t>Наименование</w:t>
            </w:r>
          </w:p>
        </w:tc>
        <w:tc>
          <w:tcPr>
            <w:tcW w:w="637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D063416" w14:textId="77777777" w:rsidR="009F38D4" w:rsidRDefault="00F444F2">
            <w:pPr>
              <w:pStyle w:val="Style12"/>
              <w:widowControl/>
              <w:tabs>
                <w:tab w:val="left" w:leader="underscore" w:pos="9864"/>
              </w:tabs>
              <w:spacing w:line="240" w:lineRule="auto"/>
              <w:ind w:firstLine="0"/>
              <w:contextualSpacing/>
              <w:jc w:val="center"/>
            </w:pPr>
            <w:r>
              <w:rPr>
                <w:rStyle w:val="FontStyle128"/>
                <w:sz w:val="24"/>
              </w:rPr>
              <w:t>Содержание</w:t>
            </w:r>
          </w:p>
        </w:tc>
      </w:tr>
      <w:tr w:rsidR="009F38D4" w14:paraId="2830A9C5" w14:textId="77777777">
        <w:tc>
          <w:tcPr>
            <w:tcW w:w="567" w:type="dxa"/>
            <w:tcBorders>
              <w:top w:val="single" w:sz="4" w:space="0" w:color="000000"/>
              <w:left w:val="single" w:sz="4" w:space="0" w:color="000000"/>
              <w:bottom w:val="single" w:sz="4" w:space="0" w:color="000000"/>
            </w:tcBorders>
            <w:shd w:val="clear" w:color="auto" w:fill="D9D9D9"/>
            <w:vAlign w:val="center"/>
          </w:tcPr>
          <w:p w14:paraId="307D3A09" w14:textId="77777777" w:rsidR="009F38D4" w:rsidRDefault="00F444F2">
            <w:pPr>
              <w:pStyle w:val="Style12"/>
              <w:widowControl/>
              <w:tabs>
                <w:tab w:val="left" w:leader="underscore" w:pos="9864"/>
              </w:tabs>
              <w:spacing w:line="240" w:lineRule="auto"/>
              <w:ind w:firstLine="0"/>
              <w:contextualSpacing/>
              <w:jc w:val="center"/>
              <w:rPr>
                <w:rStyle w:val="FontStyle128"/>
                <w:sz w:val="24"/>
              </w:rPr>
            </w:pPr>
            <w:r>
              <w:rPr>
                <w:rStyle w:val="FontStyle128"/>
                <w:sz w:val="24"/>
                <w:lang w:val="en-US"/>
              </w:rPr>
              <w:t>1</w:t>
            </w:r>
          </w:p>
        </w:tc>
        <w:tc>
          <w:tcPr>
            <w:tcW w:w="3403" w:type="dxa"/>
            <w:tcBorders>
              <w:top w:val="single" w:sz="4" w:space="0" w:color="000000"/>
              <w:left w:val="single" w:sz="4" w:space="0" w:color="000000"/>
              <w:bottom w:val="single" w:sz="4" w:space="0" w:color="000000"/>
            </w:tcBorders>
            <w:shd w:val="clear" w:color="auto" w:fill="D9D9D9"/>
            <w:vAlign w:val="center"/>
          </w:tcPr>
          <w:p w14:paraId="4F282B56" w14:textId="77777777" w:rsidR="009F38D4" w:rsidRDefault="00F444F2">
            <w:pPr>
              <w:pStyle w:val="Style12"/>
              <w:widowControl/>
              <w:tabs>
                <w:tab w:val="left" w:leader="underscore" w:pos="9864"/>
              </w:tabs>
              <w:spacing w:line="240" w:lineRule="auto"/>
              <w:ind w:firstLine="0"/>
              <w:contextualSpacing/>
              <w:jc w:val="center"/>
            </w:pPr>
            <w:r>
              <w:rPr>
                <w:rStyle w:val="FontStyle128"/>
                <w:sz w:val="24"/>
              </w:rPr>
              <w:t>2</w:t>
            </w:r>
          </w:p>
        </w:tc>
        <w:tc>
          <w:tcPr>
            <w:tcW w:w="637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3135855" w14:textId="77777777" w:rsidR="009F38D4" w:rsidRDefault="00F444F2">
            <w:pPr>
              <w:pStyle w:val="Style12"/>
              <w:widowControl/>
              <w:tabs>
                <w:tab w:val="left" w:leader="underscore" w:pos="9864"/>
              </w:tabs>
              <w:spacing w:line="240" w:lineRule="auto"/>
              <w:ind w:firstLine="0"/>
              <w:contextualSpacing/>
              <w:jc w:val="center"/>
            </w:pPr>
            <w:r>
              <w:t>3</w:t>
            </w:r>
          </w:p>
        </w:tc>
      </w:tr>
      <w:tr w:rsidR="009F38D4" w14:paraId="51E5C5DF" w14:textId="77777777">
        <w:tc>
          <w:tcPr>
            <w:tcW w:w="10349" w:type="dxa"/>
            <w:gridSpan w:val="3"/>
            <w:tcBorders>
              <w:top w:val="single" w:sz="4" w:space="0" w:color="000000"/>
              <w:left w:val="single" w:sz="4" w:space="0" w:color="000000"/>
              <w:bottom w:val="single" w:sz="4" w:space="0" w:color="000000"/>
              <w:right w:val="single" w:sz="4" w:space="0" w:color="000000"/>
            </w:tcBorders>
            <w:vAlign w:val="center"/>
          </w:tcPr>
          <w:p w14:paraId="6DEDABD4" w14:textId="77777777" w:rsidR="009F38D4" w:rsidRDefault="00F444F2">
            <w:pPr>
              <w:pStyle w:val="Style12"/>
              <w:widowControl/>
              <w:tabs>
                <w:tab w:val="left" w:leader="underscore" w:pos="9864"/>
              </w:tabs>
              <w:spacing w:line="240" w:lineRule="auto"/>
              <w:ind w:firstLine="0"/>
              <w:contextualSpacing/>
              <w:jc w:val="center"/>
              <w:rPr>
                <w:b/>
                <w:bCs/>
              </w:rPr>
            </w:pPr>
            <w:r>
              <w:rPr>
                <w:b/>
                <w:bCs/>
              </w:rPr>
              <w:t>Сведения о способе закупки</w:t>
            </w:r>
          </w:p>
        </w:tc>
      </w:tr>
      <w:tr w:rsidR="009F38D4" w14:paraId="68FFD01E" w14:textId="77777777">
        <w:trPr>
          <w:trHeight w:val="437"/>
        </w:trPr>
        <w:tc>
          <w:tcPr>
            <w:tcW w:w="567" w:type="dxa"/>
            <w:tcBorders>
              <w:left w:val="single" w:sz="4" w:space="0" w:color="000000"/>
              <w:bottom w:val="single" w:sz="4" w:space="0" w:color="000000"/>
            </w:tcBorders>
            <w:vAlign w:val="center"/>
          </w:tcPr>
          <w:p w14:paraId="76E4DE8A" w14:textId="77777777" w:rsidR="009F38D4" w:rsidRDefault="009F38D4">
            <w:pPr>
              <w:pStyle w:val="Style12"/>
              <w:widowControl/>
              <w:numPr>
                <w:ilvl w:val="0"/>
                <w:numId w:val="9"/>
              </w:numPr>
              <w:tabs>
                <w:tab w:val="left" w:pos="612"/>
                <w:tab w:val="left" w:leader="underscore" w:pos="9864"/>
              </w:tabs>
              <w:snapToGrid w:val="0"/>
              <w:spacing w:line="240" w:lineRule="auto"/>
              <w:ind w:left="0" w:firstLine="0"/>
              <w:contextualSpacing/>
              <w:jc w:val="center"/>
            </w:pPr>
          </w:p>
        </w:tc>
        <w:tc>
          <w:tcPr>
            <w:tcW w:w="3403" w:type="dxa"/>
            <w:tcBorders>
              <w:left w:val="single" w:sz="4" w:space="0" w:color="000000"/>
              <w:bottom w:val="single" w:sz="4" w:space="0" w:color="000000"/>
            </w:tcBorders>
            <w:vAlign w:val="center"/>
          </w:tcPr>
          <w:p w14:paraId="453A4EDE" w14:textId="77777777" w:rsidR="009F38D4" w:rsidRDefault="00F444F2">
            <w:pPr>
              <w:pStyle w:val="Style12"/>
              <w:widowControl/>
              <w:tabs>
                <w:tab w:val="left" w:leader="underscore" w:pos="9864"/>
              </w:tabs>
              <w:spacing w:line="240" w:lineRule="auto"/>
              <w:ind w:firstLine="0"/>
              <w:contextualSpacing/>
            </w:pPr>
            <w:r>
              <w:t>Вид и способ закупки</w:t>
            </w:r>
          </w:p>
        </w:tc>
        <w:tc>
          <w:tcPr>
            <w:tcW w:w="6379" w:type="dxa"/>
            <w:tcBorders>
              <w:left w:val="single" w:sz="4" w:space="0" w:color="000000"/>
              <w:bottom w:val="single" w:sz="4" w:space="0" w:color="000000"/>
              <w:right w:val="single" w:sz="4" w:space="0" w:color="000000"/>
            </w:tcBorders>
            <w:vAlign w:val="center"/>
          </w:tcPr>
          <w:p w14:paraId="68F06281" w14:textId="77777777" w:rsidR="009F38D4" w:rsidRDefault="00F444F2">
            <w:pPr>
              <w:pStyle w:val="Style12"/>
              <w:widowControl/>
              <w:tabs>
                <w:tab w:val="left" w:leader="underscore" w:pos="9864"/>
              </w:tabs>
              <w:spacing w:line="240" w:lineRule="auto"/>
              <w:ind w:firstLine="0"/>
              <w:contextualSpacing/>
            </w:pPr>
            <w:r>
              <w:t>Конкурс в электронной форме</w:t>
            </w:r>
          </w:p>
        </w:tc>
      </w:tr>
      <w:tr w:rsidR="009F38D4" w14:paraId="055CF962" w14:textId="77777777">
        <w:tc>
          <w:tcPr>
            <w:tcW w:w="10349" w:type="dxa"/>
            <w:gridSpan w:val="3"/>
            <w:tcBorders>
              <w:top w:val="single" w:sz="4" w:space="0" w:color="000000"/>
              <w:left w:val="single" w:sz="4" w:space="0" w:color="000000"/>
              <w:bottom w:val="single" w:sz="4" w:space="0" w:color="000000"/>
              <w:right w:val="single" w:sz="4" w:space="0" w:color="000000"/>
            </w:tcBorders>
            <w:vAlign w:val="center"/>
          </w:tcPr>
          <w:p w14:paraId="38E00643" w14:textId="77777777" w:rsidR="009F38D4" w:rsidRDefault="00F444F2">
            <w:pPr>
              <w:pStyle w:val="Style12"/>
              <w:widowControl/>
              <w:tabs>
                <w:tab w:val="left" w:leader="underscore" w:pos="9864"/>
              </w:tabs>
              <w:spacing w:line="240" w:lineRule="auto"/>
              <w:ind w:firstLine="0"/>
              <w:contextualSpacing/>
              <w:jc w:val="center"/>
              <w:rPr>
                <w:b/>
              </w:rPr>
            </w:pPr>
            <w:r>
              <w:rPr>
                <w:b/>
              </w:rPr>
              <w:t>Сведения о заказчике</w:t>
            </w:r>
          </w:p>
        </w:tc>
      </w:tr>
      <w:tr w:rsidR="009F38D4" w14:paraId="0E6A311E" w14:textId="77777777">
        <w:trPr>
          <w:trHeight w:val="406"/>
        </w:trPr>
        <w:tc>
          <w:tcPr>
            <w:tcW w:w="567" w:type="dxa"/>
            <w:tcBorders>
              <w:top w:val="single" w:sz="4" w:space="0" w:color="000000"/>
              <w:left w:val="single" w:sz="4" w:space="0" w:color="000000"/>
              <w:bottom w:val="single" w:sz="4" w:space="0" w:color="000000"/>
            </w:tcBorders>
            <w:vAlign w:val="center"/>
          </w:tcPr>
          <w:p w14:paraId="5AD7CB30" w14:textId="77777777" w:rsidR="009F38D4" w:rsidRDefault="009F38D4">
            <w:pPr>
              <w:pStyle w:val="Style12"/>
              <w:widowControl/>
              <w:numPr>
                <w:ilvl w:val="0"/>
                <w:numId w:val="9"/>
              </w:numPr>
              <w:tabs>
                <w:tab w:val="left" w:pos="612"/>
                <w:tab w:val="left" w:leader="underscore" w:pos="9864"/>
              </w:tabs>
              <w:snapToGrid w:val="0"/>
              <w:spacing w:line="240" w:lineRule="auto"/>
              <w:ind w:left="0" w:firstLine="0"/>
              <w:contextualSpacing/>
              <w:jc w:val="center"/>
            </w:pPr>
          </w:p>
        </w:tc>
        <w:tc>
          <w:tcPr>
            <w:tcW w:w="3403" w:type="dxa"/>
            <w:tcBorders>
              <w:top w:val="single" w:sz="4" w:space="0" w:color="000000"/>
              <w:left w:val="single" w:sz="4" w:space="0" w:color="000000"/>
              <w:bottom w:val="single" w:sz="4" w:space="0" w:color="000000"/>
            </w:tcBorders>
            <w:vAlign w:val="center"/>
          </w:tcPr>
          <w:p w14:paraId="239ADF2F" w14:textId="77777777" w:rsidR="009F38D4" w:rsidRDefault="00F444F2">
            <w:pPr>
              <w:pStyle w:val="Style12"/>
              <w:widowControl/>
              <w:tabs>
                <w:tab w:val="left" w:leader="underscore" w:pos="9864"/>
              </w:tabs>
              <w:spacing w:line="240" w:lineRule="auto"/>
              <w:ind w:firstLine="0"/>
              <w:contextualSpacing/>
              <w:jc w:val="left"/>
              <w:rPr>
                <w:bCs/>
              </w:rPr>
            </w:pPr>
            <w:r>
              <w:t>Наименование заказчика</w:t>
            </w:r>
          </w:p>
        </w:tc>
        <w:tc>
          <w:tcPr>
            <w:tcW w:w="6379" w:type="dxa"/>
            <w:tcBorders>
              <w:top w:val="single" w:sz="4" w:space="0" w:color="000000"/>
              <w:left w:val="single" w:sz="4" w:space="0" w:color="000000"/>
              <w:bottom w:val="single" w:sz="4" w:space="0" w:color="000000"/>
              <w:right w:val="single" w:sz="4" w:space="0" w:color="000000"/>
            </w:tcBorders>
            <w:vAlign w:val="center"/>
          </w:tcPr>
          <w:p w14:paraId="0770D363" w14:textId="77777777" w:rsidR="009F38D4" w:rsidRDefault="00F444F2">
            <w:pPr>
              <w:pStyle w:val="Style12"/>
              <w:widowControl/>
              <w:tabs>
                <w:tab w:val="left" w:leader="underscore" w:pos="9864"/>
              </w:tabs>
              <w:spacing w:line="240" w:lineRule="auto"/>
              <w:ind w:firstLine="0"/>
              <w:contextualSpacing/>
            </w:pPr>
            <w:r>
              <w:t>Общество с ограниченной ответственностью «АДС»</w:t>
            </w:r>
          </w:p>
        </w:tc>
      </w:tr>
      <w:tr w:rsidR="009F38D4" w14:paraId="38CAE446" w14:textId="77777777">
        <w:trPr>
          <w:trHeight w:val="413"/>
        </w:trPr>
        <w:tc>
          <w:tcPr>
            <w:tcW w:w="567" w:type="dxa"/>
            <w:tcBorders>
              <w:top w:val="single" w:sz="4" w:space="0" w:color="000000"/>
              <w:left w:val="single" w:sz="4" w:space="0" w:color="000000"/>
              <w:bottom w:val="single" w:sz="4" w:space="0" w:color="000000"/>
            </w:tcBorders>
            <w:vAlign w:val="center"/>
          </w:tcPr>
          <w:p w14:paraId="1AEB0F90" w14:textId="77777777" w:rsidR="009F38D4" w:rsidRDefault="009F38D4">
            <w:pPr>
              <w:pStyle w:val="Style12"/>
              <w:widowControl/>
              <w:numPr>
                <w:ilvl w:val="0"/>
                <w:numId w:val="9"/>
              </w:numPr>
              <w:tabs>
                <w:tab w:val="left" w:pos="612"/>
                <w:tab w:val="left" w:leader="underscore" w:pos="9864"/>
              </w:tabs>
              <w:snapToGrid w:val="0"/>
              <w:spacing w:line="240" w:lineRule="auto"/>
              <w:ind w:left="0" w:firstLine="0"/>
              <w:contextualSpacing/>
              <w:jc w:val="center"/>
            </w:pPr>
          </w:p>
        </w:tc>
        <w:tc>
          <w:tcPr>
            <w:tcW w:w="3403" w:type="dxa"/>
            <w:tcBorders>
              <w:top w:val="single" w:sz="4" w:space="0" w:color="000000"/>
              <w:left w:val="single" w:sz="4" w:space="0" w:color="000000"/>
              <w:bottom w:val="single" w:sz="4" w:space="0" w:color="000000"/>
            </w:tcBorders>
            <w:vAlign w:val="center"/>
          </w:tcPr>
          <w:p w14:paraId="46C0BB9D" w14:textId="77777777" w:rsidR="009F38D4" w:rsidRDefault="00F444F2">
            <w:pPr>
              <w:pStyle w:val="Style12"/>
              <w:widowControl/>
              <w:tabs>
                <w:tab w:val="left" w:leader="underscore" w:pos="9864"/>
              </w:tabs>
              <w:spacing w:line="240" w:lineRule="auto"/>
              <w:ind w:firstLine="0"/>
              <w:contextualSpacing/>
              <w:jc w:val="left"/>
            </w:pPr>
            <w:r>
              <w:t>Место нахождения заказчика</w:t>
            </w:r>
          </w:p>
        </w:tc>
        <w:tc>
          <w:tcPr>
            <w:tcW w:w="6379" w:type="dxa"/>
            <w:tcBorders>
              <w:top w:val="single" w:sz="4" w:space="0" w:color="000000"/>
              <w:left w:val="single" w:sz="4" w:space="0" w:color="000000"/>
              <w:bottom w:val="single" w:sz="4" w:space="0" w:color="000000"/>
              <w:right w:val="single" w:sz="4" w:space="0" w:color="000000"/>
            </w:tcBorders>
            <w:vAlign w:val="center"/>
          </w:tcPr>
          <w:p w14:paraId="6AEA47A1" w14:textId="77777777" w:rsidR="009F38D4" w:rsidRDefault="00F444F2">
            <w:pPr>
              <w:pStyle w:val="Style12"/>
              <w:tabs>
                <w:tab w:val="left" w:leader="underscore" w:pos="9864"/>
              </w:tabs>
              <w:spacing w:line="240" w:lineRule="auto"/>
              <w:ind w:firstLine="0"/>
            </w:pPr>
            <w:r>
              <w:t>Адрес: 150006, г. Ярославль, ул. Корабельная, д. 1</w:t>
            </w:r>
          </w:p>
        </w:tc>
      </w:tr>
      <w:tr w:rsidR="009F38D4" w14:paraId="793FA7AB" w14:textId="77777777">
        <w:tc>
          <w:tcPr>
            <w:tcW w:w="567" w:type="dxa"/>
            <w:tcBorders>
              <w:top w:val="single" w:sz="4" w:space="0" w:color="000000"/>
              <w:left w:val="single" w:sz="4" w:space="0" w:color="000000"/>
              <w:bottom w:val="single" w:sz="4" w:space="0" w:color="000000"/>
            </w:tcBorders>
            <w:vAlign w:val="center"/>
          </w:tcPr>
          <w:p w14:paraId="5AA423C6" w14:textId="77777777" w:rsidR="009F38D4" w:rsidRDefault="009F38D4">
            <w:pPr>
              <w:pStyle w:val="Style12"/>
              <w:widowControl/>
              <w:numPr>
                <w:ilvl w:val="0"/>
                <w:numId w:val="9"/>
              </w:numPr>
              <w:tabs>
                <w:tab w:val="left" w:pos="612"/>
                <w:tab w:val="left" w:leader="underscore" w:pos="9864"/>
              </w:tabs>
              <w:snapToGrid w:val="0"/>
              <w:spacing w:line="240" w:lineRule="auto"/>
              <w:ind w:left="0" w:firstLine="0"/>
              <w:contextualSpacing/>
              <w:jc w:val="center"/>
            </w:pPr>
          </w:p>
        </w:tc>
        <w:tc>
          <w:tcPr>
            <w:tcW w:w="3403" w:type="dxa"/>
            <w:tcBorders>
              <w:top w:val="single" w:sz="4" w:space="0" w:color="000000"/>
              <w:left w:val="single" w:sz="4" w:space="0" w:color="000000"/>
              <w:bottom w:val="single" w:sz="4" w:space="0" w:color="000000"/>
            </w:tcBorders>
            <w:vAlign w:val="center"/>
          </w:tcPr>
          <w:p w14:paraId="65FD54AB" w14:textId="77777777" w:rsidR="009F38D4" w:rsidRDefault="00F444F2">
            <w:pPr>
              <w:pStyle w:val="Style12"/>
              <w:widowControl/>
              <w:tabs>
                <w:tab w:val="left" w:leader="underscore" w:pos="9864"/>
              </w:tabs>
              <w:spacing w:line="240" w:lineRule="auto"/>
              <w:ind w:firstLine="0"/>
              <w:contextualSpacing/>
              <w:jc w:val="left"/>
            </w:pPr>
            <w:r>
              <w:t>Почтовый адрес:</w:t>
            </w:r>
          </w:p>
        </w:tc>
        <w:tc>
          <w:tcPr>
            <w:tcW w:w="6379" w:type="dxa"/>
            <w:tcBorders>
              <w:top w:val="single" w:sz="4" w:space="0" w:color="000000"/>
              <w:left w:val="single" w:sz="4" w:space="0" w:color="000000"/>
              <w:bottom w:val="single" w:sz="4" w:space="0" w:color="000000"/>
              <w:right w:val="single" w:sz="4" w:space="0" w:color="000000"/>
            </w:tcBorders>
            <w:vAlign w:val="center"/>
          </w:tcPr>
          <w:p w14:paraId="42A619FC" w14:textId="77777777" w:rsidR="009F38D4" w:rsidRDefault="00F444F2">
            <w:pPr>
              <w:pStyle w:val="Style12"/>
              <w:tabs>
                <w:tab w:val="left" w:leader="underscore" w:pos="9864"/>
              </w:tabs>
              <w:spacing w:line="240" w:lineRule="auto"/>
              <w:ind w:firstLine="0"/>
            </w:pPr>
            <w:r>
              <w:t>Адрес: 150006, г. Ярославль, ул. Корабельная, д. 1</w:t>
            </w:r>
          </w:p>
        </w:tc>
      </w:tr>
      <w:tr w:rsidR="009F38D4" w14:paraId="3E68E2CC" w14:textId="77777777">
        <w:trPr>
          <w:trHeight w:val="300"/>
        </w:trPr>
        <w:tc>
          <w:tcPr>
            <w:tcW w:w="567" w:type="dxa"/>
            <w:tcBorders>
              <w:top w:val="single" w:sz="4" w:space="0" w:color="000000"/>
              <w:left w:val="single" w:sz="4" w:space="0" w:color="000000"/>
              <w:bottom w:val="single" w:sz="4" w:space="0" w:color="000000"/>
            </w:tcBorders>
            <w:vAlign w:val="center"/>
          </w:tcPr>
          <w:p w14:paraId="1A104422" w14:textId="77777777" w:rsidR="009F38D4" w:rsidRDefault="009F38D4">
            <w:pPr>
              <w:pStyle w:val="Style12"/>
              <w:widowControl/>
              <w:numPr>
                <w:ilvl w:val="0"/>
                <w:numId w:val="9"/>
              </w:numPr>
              <w:tabs>
                <w:tab w:val="left" w:pos="612"/>
                <w:tab w:val="left" w:leader="underscore" w:pos="9864"/>
              </w:tabs>
              <w:snapToGrid w:val="0"/>
              <w:spacing w:line="240" w:lineRule="auto"/>
              <w:ind w:left="0" w:firstLine="0"/>
              <w:contextualSpacing/>
              <w:jc w:val="center"/>
            </w:pPr>
          </w:p>
        </w:tc>
        <w:tc>
          <w:tcPr>
            <w:tcW w:w="3403" w:type="dxa"/>
            <w:tcBorders>
              <w:top w:val="single" w:sz="4" w:space="0" w:color="000000"/>
              <w:left w:val="single" w:sz="4" w:space="0" w:color="000000"/>
              <w:bottom w:val="single" w:sz="4" w:space="0" w:color="000000"/>
            </w:tcBorders>
            <w:vAlign w:val="center"/>
          </w:tcPr>
          <w:p w14:paraId="7D128D50" w14:textId="77777777" w:rsidR="009F38D4" w:rsidRDefault="00F444F2">
            <w:pPr>
              <w:pStyle w:val="Style12"/>
              <w:widowControl/>
              <w:tabs>
                <w:tab w:val="left" w:leader="underscore" w:pos="9864"/>
              </w:tabs>
              <w:spacing w:line="240" w:lineRule="auto"/>
              <w:ind w:firstLine="0"/>
              <w:contextualSpacing/>
              <w:jc w:val="left"/>
            </w:pPr>
            <w:r>
              <w:t>Адрес электронной почты:</w:t>
            </w:r>
          </w:p>
        </w:tc>
        <w:tc>
          <w:tcPr>
            <w:tcW w:w="6379" w:type="dxa"/>
            <w:tcBorders>
              <w:top w:val="single" w:sz="4" w:space="0" w:color="000000"/>
              <w:left w:val="single" w:sz="4" w:space="0" w:color="000000"/>
              <w:bottom w:val="single" w:sz="4" w:space="0" w:color="000000"/>
              <w:right w:val="single" w:sz="4" w:space="0" w:color="000000"/>
            </w:tcBorders>
            <w:vAlign w:val="center"/>
          </w:tcPr>
          <w:p w14:paraId="4BC42269" w14:textId="77777777" w:rsidR="009F38D4" w:rsidRDefault="00F444F2">
            <w:pPr>
              <w:pStyle w:val="Style12"/>
              <w:tabs>
                <w:tab w:val="left" w:leader="underscore" w:pos="9864"/>
              </w:tabs>
              <w:spacing w:line="240" w:lineRule="auto"/>
              <w:ind w:firstLine="0"/>
              <w:rPr>
                <w:lang w:val="en-US"/>
              </w:rPr>
            </w:pPr>
            <w:r>
              <w:rPr>
                <w:lang w:val="en-US"/>
              </w:rPr>
              <w:t>465232@yarads.ru</w:t>
            </w:r>
          </w:p>
        </w:tc>
      </w:tr>
      <w:tr w:rsidR="009F38D4" w14:paraId="5B7A8E7D" w14:textId="77777777">
        <w:tc>
          <w:tcPr>
            <w:tcW w:w="567" w:type="dxa"/>
            <w:tcBorders>
              <w:top w:val="single" w:sz="4" w:space="0" w:color="000000"/>
              <w:left w:val="single" w:sz="4" w:space="0" w:color="000000"/>
              <w:bottom w:val="single" w:sz="4" w:space="0" w:color="000000"/>
            </w:tcBorders>
            <w:vAlign w:val="center"/>
          </w:tcPr>
          <w:p w14:paraId="58D17EFB" w14:textId="77777777" w:rsidR="009F38D4" w:rsidRDefault="009F38D4">
            <w:pPr>
              <w:pStyle w:val="Style12"/>
              <w:widowControl/>
              <w:numPr>
                <w:ilvl w:val="0"/>
                <w:numId w:val="9"/>
              </w:numPr>
              <w:tabs>
                <w:tab w:val="left" w:pos="612"/>
                <w:tab w:val="left" w:leader="underscore" w:pos="9864"/>
              </w:tabs>
              <w:snapToGrid w:val="0"/>
              <w:spacing w:line="240" w:lineRule="auto"/>
              <w:ind w:left="0" w:firstLine="0"/>
              <w:contextualSpacing/>
              <w:jc w:val="center"/>
            </w:pPr>
          </w:p>
        </w:tc>
        <w:tc>
          <w:tcPr>
            <w:tcW w:w="3403" w:type="dxa"/>
            <w:tcBorders>
              <w:top w:val="single" w:sz="4" w:space="0" w:color="000000"/>
              <w:left w:val="single" w:sz="4" w:space="0" w:color="000000"/>
              <w:bottom w:val="single" w:sz="4" w:space="0" w:color="000000"/>
            </w:tcBorders>
            <w:vAlign w:val="center"/>
          </w:tcPr>
          <w:p w14:paraId="780138F9" w14:textId="77777777" w:rsidR="009F38D4" w:rsidRDefault="00F444F2">
            <w:pPr>
              <w:pStyle w:val="Style12"/>
              <w:widowControl/>
              <w:tabs>
                <w:tab w:val="left" w:leader="underscore" w:pos="9864"/>
              </w:tabs>
              <w:spacing w:line="240" w:lineRule="auto"/>
              <w:ind w:firstLine="0"/>
              <w:contextualSpacing/>
              <w:jc w:val="left"/>
              <w:rPr>
                <w:rStyle w:val="FontStyle128"/>
                <w:sz w:val="24"/>
              </w:rPr>
            </w:pPr>
            <w:r>
              <w:t>Номер контактного телефона заказчика</w:t>
            </w:r>
          </w:p>
        </w:tc>
        <w:tc>
          <w:tcPr>
            <w:tcW w:w="6379" w:type="dxa"/>
            <w:tcBorders>
              <w:top w:val="single" w:sz="4" w:space="0" w:color="000000"/>
              <w:left w:val="single" w:sz="4" w:space="0" w:color="000000"/>
              <w:bottom w:val="single" w:sz="4" w:space="0" w:color="000000"/>
              <w:right w:val="single" w:sz="4" w:space="0" w:color="000000"/>
            </w:tcBorders>
          </w:tcPr>
          <w:p w14:paraId="61F3A7D5" w14:textId="77777777" w:rsidR="009F38D4" w:rsidRDefault="00F444F2">
            <w:pPr>
              <w:rPr>
                <w:lang w:val="en-US"/>
              </w:rPr>
            </w:pPr>
            <w:r>
              <w:t>тел</w:t>
            </w:r>
            <w:r>
              <w:rPr>
                <w:lang w:val="en-US"/>
              </w:rPr>
              <w:t>.: (4852) 46-54-74; 74-98-95; 46-52-32</w:t>
            </w:r>
          </w:p>
        </w:tc>
      </w:tr>
      <w:tr w:rsidR="009F38D4" w14:paraId="2DEA9F07" w14:textId="77777777">
        <w:tc>
          <w:tcPr>
            <w:tcW w:w="567" w:type="dxa"/>
            <w:tcBorders>
              <w:top w:val="single" w:sz="4" w:space="0" w:color="000000"/>
              <w:left w:val="single" w:sz="4" w:space="0" w:color="000000"/>
              <w:bottom w:val="single" w:sz="4" w:space="0" w:color="000000"/>
            </w:tcBorders>
            <w:vAlign w:val="center"/>
          </w:tcPr>
          <w:p w14:paraId="07B931C6" w14:textId="77777777" w:rsidR="009F38D4" w:rsidRDefault="009F38D4">
            <w:pPr>
              <w:pStyle w:val="Style12"/>
              <w:widowControl/>
              <w:numPr>
                <w:ilvl w:val="0"/>
                <w:numId w:val="9"/>
              </w:numPr>
              <w:tabs>
                <w:tab w:val="left" w:pos="612"/>
                <w:tab w:val="left" w:leader="underscore" w:pos="9864"/>
              </w:tabs>
              <w:snapToGrid w:val="0"/>
              <w:spacing w:line="240" w:lineRule="auto"/>
              <w:ind w:left="0" w:firstLine="0"/>
              <w:contextualSpacing/>
              <w:jc w:val="center"/>
              <w:rPr>
                <w:lang w:val="en-US"/>
              </w:rPr>
            </w:pPr>
          </w:p>
        </w:tc>
        <w:tc>
          <w:tcPr>
            <w:tcW w:w="3403" w:type="dxa"/>
            <w:tcBorders>
              <w:top w:val="single" w:sz="4" w:space="0" w:color="000000"/>
              <w:left w:val="single" w:sz="4" w:space="0" w:color="000000"/>
              <w:bottom w:val="single" w:sz="4" w:space="0" w:color="000000"/>
            </w:tcBorders>
            <w:vAlign w:val="center"/>
          </w:tcPr>
          <w:p w14:paraId="66B71CAB" w14:textId="77777777" w:rsidR="009F38D4" w:rsidRDefault="00F444F2">
            <w:pPr>
              <w:pStyle w:val="Style12"/>
              <w:widowControl/>
              <w:tabs>
                <w:tab w:val="left" w:leader="underscore" w:pos="9864"/>
              </w:tabs>
              <w:spacing w:line="240" w:lineRule="auto"/>
              <w:ind w:firstLine="0"/>
              <w:contextualSpacing/>
              <w:jc w:val="left"/>
              <w:rPr>
                <w:rStyle w:val="FontStyle128"/>
                <w:sz w:val="24"/>
              </w:rPr>
            </w:pPr>
            <w:r>
              <w:t>Контактное лицо</w:t>
            </w:r>
          </w:p>
        </w:tc>
        <w:tc>
          <w:tcPr>
            <w:tcW w:w="6379" w:type="dxa"/>
            <w:tcBorders>
              <w:top w:val="single" w:sz="4" w:space="0" w:color="000000"/>
              <w:left w:val="single" w:sz="4" w:space="0" w:color="000000"/>
              <w:bottom w:val="single" w:sz="4" w:space="0" w:color="000000"/>
              <w:right w:val="single" w:sz="4" w:space="0" w:color="000000"/>
            </w:tcBorders>
          </w:tcPr>
          <w:p w14:paraId="19D3BE9D" w14:textId="77777777" w:rsidR="009F38D4" w:rsidRDefault="00F444F2">
            <w:r>
              <w:t xml:space="preserve">Ответственное лицо Заказчика по организационным вопросам проведения конкурса: </w:t>
            </w:r>
          </w:p>
          <w:p w14:paraId="6B44557D" w14:textId="77777777" w:rsidR="009F38D4" w:rsidRDefault="00F444F2">
            <w:r>
              <w:t xml:space="preserve">Чемармазович Ирина Олеговна, </w:t>
            </w:r>
          </w:p>
          <w:p w14:paraId="37908F0D" w14:textId="77777777" w:rsidR="009F38D4" w:rsidRDefault="00F444F2">
            <w:r>
              <w:t xml:space="preserve">тел.: + 7 (4852) 46-52-32 (доб. 126), e-mail: </w:t>
            </w:r>
            <w:hyperlink r:id="rId19">
              <w:r>
                <w:rPr>
                  <w:rStyle w:val="aa"/>
                </w:rPr>
                <w:t>zakupki@yarads.ru</w:t>
              </w:r>
            </w:hyperlink>
            <w:r>
              <w:t xml:space="preserve"> </w:t>
            </w:r>
          </w:p>
          <w:p w14:paraId="3FCCBC44" w14:textId="77777777" w:rsidR="009F38D4" w:rsidRDefault="009F38D4"/>
          <w:p w14:paraId="2C5F4EAD" w14:textId="77777777" w:rsidR="009F38D4" w:rsidRDefault="00F444F2">
            <w:r>
              <w:t xml:space="preserve">Ответственное лицо Заказчика по техническим вопросам проведения конкурса: </w:t>
            </w:r>
          </w:p>
          <w:p w14:paraId="5F5A11BF" w14:textId="77777777" w:rsidR="009F38D4" w:rsidRDefault="00F444F2">
            <w:r>
              <w:t xml:space="preserve">Ерофеев Александр Юрьевич, </w:t>
            </w:r>
          </w:p>
          <w:p w14:paraId="1D67B07E" w14:textId="77777777" w:rsidR="009F38D4" w:rsidRDefault="00F444F2">
            <w:r>
              <w:t>тел</w:t>
            </w:r>
            <w:r w:rsidRPr="005C157F">
              <w:t xml:space="preserve">.: + 7 (4852) 46-52-32, </w:t>
            </w:r>
            <w:r>
              <w:rPr>
                <w:lang w:val="en-US"/>
              </w:rPr>
              <w:t>e</w:t>
            </w:r>
            <w:r w:rsidRPr="005C157F">
              <w:t>-</w:t>
            </w:r>
            <w:r>
              <w:rPr>
                <w:lang w:val="en-US"/>
              </w:rPr>
              <w:t>mail</w:t>
            </w:r>
            <w:r w:rsidRPr="005C157F">
              <w:t xml:space="preserve">: </w:t>
            </w:r>
            <w:hyperlink r:id="rId20">
              <w:r w:rsidRPr="005C157F">
                <w:rPr>
                  <w:rStyle w:val="aa"/>
                </w:rPr>
                <w:t>465232@</w:t>
              </w:r>
              <w:r>
                <w:rPr>
                  <w:rStyle w:val="aa"/>
                  <w:lang w:val="en-US"/>
                </w:rPr>
                <w:t>yarads</w:t>
              </w:r>
              <w:r w:rsidRPr="005C157F">
                <w:rPr>
                  <w:rStyle w:val="aa"/>
                </w:rPr>
                <w:t>.</w:t>
              </w:r>
              <w:r>
                <w:rPr>
                  <w:rStyle w:val="aa"/>
                  <w:lang w:val="en-US"/>
                </w:rPr>
                <w:t>ru</w:t>
              </w:r>
            </w:hyperlink>
            <w:r w:rsidRPr="005C157F">
              <w:t xml:space="preserve"> </w:t>
            </w:r>
          </w:p>
        </w:tc>
      </w:tr>
      <w:tr w:rsidR="009F38D4" w14:paraId="28893EE2" w14:textId="77777777">
        <w:tc>
          <w:tcPr>
            <w:tcW w:w="567" w:type="dxa"/>
            <w:tcBorders>
              <w:top w:val="single" w:sz="4" w:space="0" w:color="000000"/>
              <w:left w:val="single" w:sz="4" w:space="0" w:color="000000"/>
              <w:bottom w:val="single" w:sz="4" w:space="0" w:color="000000"/>
            </w:tcBorders>
            <w:vAlign w:val="center"/>
          </w:tcPr>
          <w:p w14:paraId="1CE38D70" w14:textId="77777777" w:rsidR="009F38D4" w:rsidRPr="005C157F" w:rsidRDefault="009F38D4">
            <w:pPr>
              <w:pStyle w:val="Style12"/>
              <w:widowControl/>
              <w:numPr>
                <w:ilvl w:val="0"/>
                <w:numId w:val="9"/>
              </w:numPr>
              <w:tabs>
                <w:tab w:val="left" w:pos="612"/>
                <w:tab w:val="left" w:leader="underscore" w:pos="9864"/>
              </w:tabs>
              <w:snapToGrid w:val="0"/>
              <w:spacing w:line="240" w:lineRule="auto"/>
              <w:ind w:left="0" w:firstLine="0"/>
              <w:contextualSpacing/>
              <w:jc w:val="center"/>
            </w:pPr>
          </w:p>
        </w:tc>
        <w:tc>
          <w:tcPr>
            <w:tcW w:w="3403" w:type="dxa"/>
            <w:tcBorders>
              <w:top w:val="single" w:sz="4" w:space="0" w:color="000000"/>
              <w:left w:val="single" w:sz="4" w:space="0" w:color="000000"/>
              <w:bottom w:val="single" w:sz="4" w:space="0" w:color="000000"/>
            </w:tcBorders>
            <w:vAlign w:val="center"/>
          </w:tcPr>
          <w:p w14:paraId="60B5B683" w14:textId="77777777" w:rsidR="009F38D4" w:rsidRDefault="00F444F2">
            <w:pPr>
              <w:pStyle w:val="Style12"/>
              <w:widowControl/>
              <w:tabs>
                <w:tab w:val="left" w:leader="underscore" w:pos="9864"/>
              </w:tabs>
              <w:spacing w:line="240" w:lineRule="auto"/>
              <w:ind w:firstLine="0"/>
              <w:contextualSpacing/>
              <w:jc w:val="left"/>
            </w:pPr>
            <w:r>
              <w:rPr>
                <w:rStyle w:val="FontStyle128"/>
                <w:sz w:val="24"/>
              </w:rPr>
              <w:t>Нормативный документ, в соответствии с которым проводится закупка</w:t>
            </w:r>
          </w:p>
        </w:tc>
        <w:tc>
          <w:tcPr>
            <w:tcW w:w="6379" w:type="dxa"/>
            <w:tcBorders>
              <w:top w:val="single" w:sz="4" w:space="0" w:color="000000"/>
              <w:left w:val="single" w:sz="4" w:space="0" w:color="000000"/>
              <w:bottom w:val="single" w:sz="4" w:space="0" w:color="000000"/>
              <w:right w:val="single" w:sz="4" w:space="0" w:color="000000"/>
            </w:tcBorders>
          </w:tcPr>
          <w:p w14:paraId="36279B9A" w14:textId="77777777" w:rsidR="009F38D4" w:rsidRDefault="00F444F2">
            <w:r>
              <w:t xml:space="preserve">Положение о закупке товаров, работ, услуг ООО «АДС» </w:t>
            </w:r>
          </w:p>
        </w:tc>
      </w:tr>
      <w:tr w:rsidR="009F38D4" w14:paraId="522040A1" w14:textId="77777777">
        <w:tc>
          <w:tcPr>
            <w:tcW w:w="10349" w:type="dxa"/>
            <w:gridSpan w:val="3"/>
            <w:tcBorders>
              <w:top w:val="single" w:sz="4" w:space="0" w:color="000000"/>
              <w:left w:val="single" w:sz="4" w:space="0" w:color="000000"/>
              <w:bottom w:val="single" w:sz="4" w:space="0" w:color="000000"/>
              <w:right w:val="single" w:sz="4" w:space="0" w:color="000000"/>
            </w:tcBorders>
            <w:vAlign w:val="center"/>
          </w:tcPr>
          <w:p w14:paraId="343E3912" w14:textId="77777777" w:rsidR="009F38D4" w:rsidRPr="00FF0B86" w:rsidRDefault="00F444F2">
            <w:pPr>
              <w:pStyle w:val="Style12"/>
              <w:widowControl/>
              <w:tabs>
                <w:tab w:val="left" w:leader="underscore" w:pos="9864"/>
              </w:tabs>
              <w:spacing w:line="240" w:lineRule="auto"/>
              <w:ind w:firstLine="0"/>
              <w:contextualSpacing/>
              <w:jc w:val="center"/>
              <w:rPr>
                <w:b/>
                <w:bCs/>
              </w:rPr>
            </w:pPr>
            <w:r w:rsidRPr="00FF0B86">
              <w:rPr>
                <w:b/>
                <w:bCs/>
              </w:rPr>
              <w:t>Сведения о предмете закупки</w:t>
            </w:r>
          </w:p>
        </w:tc>
      </w:tr>
      <w:tr w:rsidR="009F38D4" w14:paraId="594F4C59" w14:textId="77777777">
        <w:tc>
          <w:tcPr>
            <w:tcW w:w="567" w:type="dxa"/>
            <w:tcBorders>
              <w:top w:val="single" w:sz="4" w:space="0" w:color="000000"/>
              <w:left w:val="single" w:sz="4" w:space="0" w:color="000000"/>
              <w:bottom w:val="single" w:sz="4" w:space="0" w:color="000000"/>
            </w:tcBorders>
            <w:vAlign w:val="center"/>
          </w:tcPr>
          <w:p w14:paraId="3A5C3934" w14:textId="77777777" w:rsidR="009F38D4" w:rsidRPr="00FF0B86" w:rsidRDefault="009F38D4">
            <w:pPr>
              <w:pStyle w:val="Style12"/>
              <w:widowControl/>
              <w:numPr>
                <w:ilvl w:val="0"/>
                <w:numId w:val="9"/>
              </w:numPr>
              <w:tabs>
                <w:tab w:val="left" w:pos="612"/>
                <w:tab w:val="left" w:leader="underscore" w:pos="9864"/>
              </w:tabs>
              <w:snapToGrid w:val="0"/>
              <w:spacing w:line="240" w:lineRule="auto"/>
              <w:ind w:left="0" w:firstLine="0"/>
              <w:contextualSpacing/>
              <w:jc w:val="center"/>
            </w:pPr>
          </w:p>
        </w:tc>
        <w:tc>
          <w:tcPr>
            <w:tcW w:w="3403" w:type="dxa"/>
            <w:tcBorders>
              <w:top w:val="single" w:sz="4" w:space="0" w:color="000000"/>
              <w:left w:val="single" w:sz="4" w:space="0" w:color="000000"/>
              <w:bottom w:val="single" w:sz="4" w:space="0" w:color="000000"/>
            </w:tcBorders>
            <w:vAlign w:val="center"/>
          </w:tcPr>
          <w:p w14:paraId="7F0B5C20" w14:textId="77777777" w:rsidR="009F38D4" w:rsidRPr="00FF0B86" w:rsidRDefault="00F444F2">
            <w:pPr>
              <w:pStyle w:val="Style12"/>
              <w:widowControl/>
              <w:tabs>
                <w:tab w:val="left" w:leader="underscore" w:pos="9864"/>
              </w:tabs>
              <w:spacing w:line="240" w:lineRule="auto"/>
              <w:ind w:firstLine="0"/>
              <w:contextualSpacing/>
              <w:jc w:val="left"/>
            </w:pPr>
            <w:r w:rsidRPr="00FF0B86">
              <w:rPr>
                <w:rStyle w:val="FontStyle128"/>
                <w:sz w:val="24"/>
              </w:rPr>
              <w:t>Предмет закупки и договора</w:t>
            </w:r>
          </w:p>
        </w:tc>
        <w:tc>
          <w:tcPr>
            <w:tcW w:w="6379" w:type="dxa"/>
            <w:tcBorders>
              <w:top w:val="single" w:sz="4" w:space="0" w:color="000000"/>
              <w:left w:val="single" w:sz="4" w:space="0" w:color="000000"/>
              <w:bottom w:val="single" w:sz="4" w:space="0" w:color="000000"/>
              <w:right w:val="single" w:sz="4" w:space="0" w:color="000000"/>
            </w:tcBorders>
            <w:vAlign w:val="center"/>
          </w:tcPr>
          <w:p w14:paraId="2DF97FB4" w14:textId="67EAD8C2" w:rsidR="009F38D4" w:rsidRPr="00FF0B86" w:rsidRDefault="00F444F2">
            <w:pPr>
              <w:jc w:val="both"/>
            </w:pPr>
            <w:r w:rsidRPr="00FF0B86">
              <w:rPr>
                <w:b/>
                <w:bCs/>
              </w:rPr>
              <w:t>Поставка шкафов управления насосами (систем) в ЦТП № 23, 39, 33, 35 ООО «АДС» с выполнением монтажных и пусконаладочных работ</w:t>
            </w:r>
            <w:bookmarkStart w:id="10" w:name="_Hlk183422227"/>
            <w:bookmarkEnd w:id="10"/>
            <w:r w:rsidR="00FF0B86">
              <w:rPr>
                <w:b/>
                <w:bCs/>
              </w:rPr>
              <w:t xml:space="preserve"> </w:t>
            </w:r>
            <w:r w:rsidR="00FF0B86" w:rsidRPr="00FF0B86">
              <w:t>(в ассортименте и в количестве, которое определено в Техническом задании).</w:t>
            </w:r>
          </w:p>
          <w:p w14:paraId="6BEC251B" w14:textId="77777777" w:rsidR="00FF0B86" w:rsidRPr="00FF0B86" w:rsidRDefault="00FF0B86">
            <w:pPr>
              <w:jc w:val="both"/>
              <w:rPr>
                <w:b/>
                <w:bCs/>
              </w:rPr>
            </w:pPr>
          </w:p>
          <w:p w14:paraId="71DA2877" w14:textId="24840C12" w:rsidR="00FF0B86" w:rsidRPr="00FF0B86" w:rsidRDefault="00FF0B86">
            <w:pPr>
              <w:jc w:val="both"/>
              <w:rPr>
                <w:b/>
                <w:bCs/>
              </w:rPr>
            </w:pPr>
            <w:r w:rsidRPr="00FF0B86">
              <w:rPr>
                <w:b/>
                <w:bCs/>
              </w:rPr>
              <w:t>ОКПД2</w:t>
            </w:r>
            <w:r w:rsidR="00E23AAD">
              <w:rPr>
                <w:b/>
                <w:bCs/>
              </w:rPr>
              <w:t>:</w:t>
            </w:r>
            <w:r w:rsidRPr="00FF0B86">
              <w:rPr>
                <w:b/>
                <w:bCs/>
              </w:rPr>
              <w:t xml:space="preserve"> 27.33.13.169 – Аппараты электрические для управления электротехническими установками прочие, не включенные в другие группировки.</w:t>
            </w:r>
          </w:p>
        </w:tc>
      </w:tr>
      <w:tr w:rsidR="009F38D4" w14:paraId="10723978" w14:textId="77777777" w:rsidTr="00FF0B86">
        <w:tc>
          <w:tcPr>
            <w:tcW w:w="567" w:type="dxa"/>
            <w:tcBorders>
              <w:top w:val="single" w:sz="4" w:space="0" w:color="000000"/>
              <w:left w:val="single" w:sz="4" w:space="0" w:color="000000"/>
              <w:bottom w:val="single" w:sz="4" w:space="0" w:color="000000"/>
            </w:tcBorders>
            <w:vAlign w:val="center"/>
          </w:tcPr>
          <w:p w14:paraId="5230DA8E" w14:textId="77777777" w:rsidR="009F38D4" w:rsidRDefault="009F38D4">
            <w:pPr>
              <w:pStyle w:val="Style12"/>
              <w:widowControl/>
              <w:numPr>
                <w:ilvl w:val="0"/>
                <w:numId w:val="9"/>
              </w:numPr>
              <w:tabs>
                <w:tab w:val="left" w:pos="612"/>
                <w:tab w:val="left" w:leader="underscore" w:pos="9864"/>
              </w:tabs>
              <w:snapToGrid w:val="0"/>
              <w:spacing w:line="240" w:lineRule="auto"/>
              <w:ind w:left="0" w:firstLine="0"/>
              <w:contextualSpacing/>
              <w:jc w:val="center"/>
            </w:pPr>
          </w:p>
        </w:tc>
        <w:tc>
          <w:tcPr>
            <w:tcW w:w="3403" w:type="dxa"/>
            <w:tcBorders>
              <w:top w:val="single" w:sz="4" w:space="0" w:color="000000"/>
              <w:left w:val="single" w:sz="4" w:space="0" w:color="000000"/>
              <w:bottom w:val="single" w:sz="4" w:space="0" w:color="000000"/>
            </w:tcBorders>
            <w:vAlign w:val="center"/>
          </w:tcPr>
          <w:p w14:paraId="373D6CD4" w14:textId="77777777" w:rsidR="009F38D4" w:rsidRDefault="00F444F2">
            <w:pPr>
              <w:pStyle w:val="Style12"/>
              <w:widowControl/>
              <w:tabs>
                <w:tab w:val="left" w:leader="underscore" w:pos="9864"/>
              </w:tabs>
              <w:spacing w:line="240" w:lineRule="auto"/>
              <w:ind w:firstLine="0"/>
              <w:contextualSpacing/>
              <w:jc w:val="left"/>
            </w:pPr>
            <w:r>
              <w:rPr>
                <w:rStyle w:val="FontStyle128"/>
                <w:sz w:val="24"/>
              </w:rPr>
              <w:t>Объем поставляемого товара</w:t>
            </w:r>
          </w:p>
          <w:p w14:paraId="4A84C26D" w14:textId="77777777" w:rsidR="009F38D4" w:rsidRDefault="00F444F2">
            <w:pPr>
              <w:pStyle w:val="Style12"/>
              <w:widowControl/>
              <w:tabs>
                <w:tab w:val="left" w:leader="underscore" w:pos="9864"/>
              </w:tabs>
              <w:spacing w:line="240" w:lineRule="auto"/>
              <w:ind w:firstLine="0"/>
              <w:contextualSpacing/>
              <w:jc w:val="left"/>
            </w:pPr>
            <w:r>
              <w:rPr>
                <w:rStyle w:val="FontStyle128"/>
                <w:sz w:val="24"/>
              </w:rPr>
              <w:t>(выполнения работ/оказания услуг)</w:t>
            </w:r>
          </w:p>
        </w:tc>
        <w:tc>
          <w:tcPr>
            <w:tcW w:w="6379" w:type="dxa"/>
            <w:tcBorders>
              <w:top w:val="single" w:sz="4" w:space="0" w:color="000000"/>
              <w:left w:val="single" w:sz="4" w:space="0" w:color="000000"/>
              <w:bottom w:val="single" w:sz="4" w:space="0" w:color="000000"/>
              <w:right w:val="single" w:sz="4" w:space="0" w:color="000000"/>
            </w:tcBorders>
          </w:tcPr>
          <w:p w14:paraId="6223BF64" w14:textId="77777777" w:rsidR="009F38D4" w:rsidRDefault="00F444F2">
            <w:pPr>
              <w:pStyle w:val="Style12"/>
              <w:widowControl/>
              <w:tabs>
                <w:tab w:val="left" w:leader="underscore" w:pos="9864"/>
              </w:tabs>
              <w:spacing w:line="240" w:lineRule="auto"/>
              <w:ind w:firstLine="0"/>
              <w:contextualSpacing/>
            </w:pPr>
            <w:r>
              <w:rPr>
                <w:rFonts w:eastAsia="Times New Roman"/>
              </w:rPr>
              <w:t>В соответствии с условиями Технического задания.</w:t>
            </w:r>
          </w:p>
        </w:tc>
      </w:tr>
      <w:tr w:rsidR="009F38D4" w14:paraId="5FF8A547" w14:textId="77777777" w:rsidTr="00FF0B86">
        <w:tc>
          <w:tcPr>
            <w:tcW w:w="567" w:type="dxa"/>
            <w:tcBorders>
              <w:top w:val="single" w:sz="4" w:space="0" w:color="000000"/>
              <w:left w:val="single" w:sz="4" w:space="0" w:color="000000"/>
              <w:bottom w:val="single" w:sz="4" w:space="0" w:color="000000"/>
            </w:tcBorders>
            <w:vAlign w:val="center"/>
          </w:tcPr>
          <w:p w14:paraId="091377C8" w14:textId="77777777" w:rsidR="009F38D4" w:rsidRDefault="009F38D4">
            <w:pPr>
              <w:pStyle w:val="Style12"/>
              <w:widowControl/>
              <w:numPr>
                <w:ilvl w:val="0"/>
                <w:numId w:val="9"/>
              </w:numPr>
              <w:tabs>
                <w:tab w:val="left" w:pos="612"/>
                <w:tab w:val="left" w:leader="underscore" w:pos="9864"/>
              </w:tabs>
              <w:snapToGrid w:val="0"/>
              <w:spacing w:line="240" w:lineRule="auto"/>
              <w:ind w:left="0" w:firstLine="0"/>
              <w:contextualSpacing/>
              <w:jc w:val="center"/>
            </w:pPr>
          </w:p>
        </w:tc>
        <w:tc>
          <w:tcPr>
            <w:tcW w:w="3403" w:type="dxa"/>
            <w:tcBorders>
              <w:top w:val="single" w:sz="4" w:space="0" w:color="000000"/>
              <w:left w:val="single" w:sz="4" w:space="0" w:color="000000"/>
              <w:bottom w:val="single" w:sz="4" w:space="0" w:color="000000"/>
            </w:tcBorders>
            <w:vAlign w:val="center"/>
          </w:tcPr>
          <w:p w14:paraId="4AE6D633" w14:textId="77777777" w:rsidR="009F38D4" w:rsidRDefault="00F444F2">
            <w:pPr>
              <w:pStyle w:val="Style12"/>
              <w:widowControl/>
              <w:tabs>
                <w:tab w:val="left" w:leader="underscore" w:pos="9864"/>
              </w:tabs>
              <w:spacing w:line="240" w:lineRule="auto"/>
              <w:ind w:firstLine="0"/>
              <w:contextualSpacing/>
              <w:jc w:val="left"/>
              <w:rPr>
                <w:rStyle w:val="FontStyle128"/>
                <w:sz w:val="24"/>
                <w:highlight w:val="yellow"/>
              </w:rPr>
            </w:pPr>
            <w:r>
              <w:rPr>
                <w:rStyle w:val="FontStyle128"/>
                <w:sz w:val="24"/>
              </w:rPr>
              <w:t>Сроки поставки товара (выполнения работ/оказания услуг)</w:t>
            </w:r>
          </w:p>
        </w:tc>
        <w:tc>
          <w:tcPr>
            <w:tcW w:w="6379" w:type="dxa"/>
            <w:tcBorders>
              <w:top w:val="single" w:sz="4" w:space="0" w:color="000000"/>
              <w:left w:val="single" w:sz="4" w:space="0" w:color="000000"/>
              <w:bottom w:val="single" w:sz="4" w:space="0" w:color="000000"/>
              <w:right w:val="single" w:sz="4" w:space="0" w:color="000000"/>
            </w:tcBorders>
          </w:tcPr>
          <w:p w14:paraId="14B43241" w14:textId="77777777" w:rsidR="009F38D4" w:rsidRDefault="00F444F2">
            <w:pPr>
              <w:widowControl/>
              <w:suppressAutoHyphens w:val="0"/>
              <w:autoSpaceDE/>
              <w:contextualSpacing/>
              <w:jc w:val="both"/>
              <w:rPr>
                <w:rFonts w:eastAsia="Times New Roman"/>
                <w:highlight w:val="yellow"/>
              </w:rPr>
            </w:pPr>
            <w:r w:rsidRPr="00FF0B86">
              <w:t>Оборудование поставляется в срок не более 15 (пятнадцати) календарных дней с даты заключения договора. Общий срок выполнения поставки, демонтажных, монтажных и пусконаладочных работ — не позднее 01 декабря 2026 г. В соответствии с Техническим заданием.</w:t>
            </w:r>
          </w:p>
        </w:tc>
      </w:tr>
      <w:tr w:rsidR="009F38D4" w14:paraId="1C8397A9" w14:textId="77777777" w:rsidTr="00FF0B86">
        <w:tc>
          <w:tcPr>
            <w:tcW w:w="567" w:type="dxa"/>
            <w:tcBorders>
              <w:top w:val="single" w:sz="4" w:space="0" w:color="000000"/>
              <w:left w:val="single" w:sz="4" w:space="0" w:color="000000"/>
              <w:bottom w:val="single" w:sz="4" w:space="0" w:color="000000"/>
            </w:tcBorders>
            <w:vAlign w:val="center"/>
          </w:tcPr>
          <w:p w14:paraId="60E98170" w14:textId="77777777" w:rsidR="009F38D4" w:rsidRDefault="009F38D4">
            <w:pPr>
              <w:pStyle w:val="Style12"/>
              <w:widowControl/>
              <w:numPr>
                <w:ilvl w:val="0"/>
                <w:numId w:val="9"/>
              </w:numPr>
              <w:tabs>
                <w:tab w:val="left" w:pos="612"/>
                <w:tab w:val="left" w:leader="underscore" w:pos="9864"/>
              </w:tabs>
              <w:snapToGrid w:val="0"/>
              <w:spacing w:line="240" w:lineRule="auto"/>
              <w:ind w:left="0" w:firstLine="0"/>
              <w:contextualSpacing/>
              <w:jc w:val="center"/>
            </w:pPr>
          </w:p>
        </w:tc>
        <w:tc>
          <w:tcPr>
            <w:tcW w:w="3403" w:type="dxa"/>
            <w:tcBorders>
              <w:top w:val="single" w:sz="4" w:space="0" w:color="000000"/>
              <w:left w:val="single" w:sz="4" w:space="0" w:color="000000"/>
              <w:bottom w:val="single" w:sz="4" w:space="0" w:color="000000"/>
            </w:tcBorders>
            <w:vAlign w:val="center"/>
          </w:tcPr>
          <w:p w14:paraId="79178E0F" w14:textId="77777777" w:rsidR="009F38D4" w:rsidRDefault="00F444F2">
            <w:pPr>
              <w:pStyle w:val="Style12"/>
              <w:widowControl/>
              <w:tabs>
                <w:tab w:val="left" w:leader="underscore" w:pos="9864"/>
              </w:tabs>
              <w:spacing w:line="240" w:lineRule="auto"/>
              <w:ind w:firstLine="0"/>
              <w:contextualSpacing/>
              <w:jc w:val="left"/>
            </w:pPr>
            <w:r>
              <w:t xml:space="preserve">Условия поставки товара </w:t>
            </w:r>
            <w:r>
              <w:rPr>
                <w:rStyle w:val="FontStyle128"/>
                <w:sz w:val="24"/>
              </w:rPr>
              <w:t>(выполнения работ/оказания услуг)</w:t>
            </w:r>
          </w:p>
        </w:tc>
        <w:tc>
          <w:tcPr>
            <w:tcW w:w="6379" w:type="dxa"/>
            <w:tcBorders>
              <w:top w:val="single" w:sz="4" w:space="0" w:color="000000"/>
              <w:left w:val="single" w:sz="4" w:space="0" w:color="000000"/>
              <w:bottom w:val="single" w:sz="4" w:space="0" w:color="000000"/>
              <w:right w:val="single" w:sz="4" w:space="0" w:color="000000"/>
            </w:tcBorders>
          </w:tcPr>
          <w:p w14:paraId="17B1D6A1" w14:textId="77777777" w:rsidR="009F38D4" w:rsidRDefault="00F444F2">
            <w:pPr>
              <w:jc w:val="both"/>
              <w:rPr>
                <w:bCs/>
              </w:rPr>
            </w:pPr>
            <w:r>
              <w:rPr>
                <w:rFonts w:eastAsia="Times New Roman"/>
              </w:rPr>
              <w:t>В соответствии с условиями Технического задания.</w:t>
            </w:r>
          </w:p>
        </w:tc>
      </w:tr>
      <w:tr w:rsidR="009F38D4" w14:paraId="319BAA44" w14:textId="77777777" w:rsidTr="00FF0B86">
        <w:trPr>
          <w:trHeight w:val="983"/>
        </w:trPr>
        <w:tc>
          <w:tcPr>
            <w:tcW w:w="567" w:type="dxa"/>
            <w:tcBorders>
              <w:top w:val="single" w:sz="4" w:space="0" w:color="000000"/>
              <w:left w:val="single" w:sz="4" w:space="0" w:color="000000"/>
              <w:bottom w:val="single" w:sz="4" w:space="0" w:color="000000"/>
            </w:tcBorders>
            <w:vAlign w:val="center"/>
          </w:tcPr>
          <w:p w14:paraId="7F5DF892" w14:textId="77777777" w:rsidR="009F38D4" w:rsidRDefault="009F38D4">
            <w:pPr>
              <w:pStyle w:val="Style12"/>
              <w:widowControl/>
              <w:numPr>
                <w:ilvl w:val="0"/>
                <w:numId w:val="9"/>
              </w:numPr>
              <w:tabs>
                <w:tab w:val="left" w:pos="612"/>
                <w:tab w:val="left" w:leader="underscore" w:pos="9864"/>
              </w:tabs>
              <w:snapToGrid w:val="0"/>
              <w:spacing w:line="240" w:lineRule="auto"/>
              <w:ind w:left="0" w:firstLine="0"/>
              <w:contextualSpacing/>
              <w:jc w:val="center"/>
            </w:pPr>
          </w:p>
        </w:tc>
        <w:tc>
          <w:tcPr>
            <w:tcW w:w="3403" w:type="dxa"/>
            <w:tcBorders>
              <w:top w:val="single" w:sz="4" w:space="0" w:color="000000"/>
              <w:left w:val="single" w:sz="4" w:space="0" w:color="000000"/>
              <w:bottom w:val="single" w:sz="4" w:space="0" w:color="000000"/>
            </w:tcBorders>
            <w:vAlign w:val="center"/>
          </w:tcPr>
          <w:p w14:paraId="5315F27F" w14:textId="77777777" w:rsidR="009F38D4" w:rsidRDefault="00F444F2">
            <w:pPr>
              <w:pStyle w:val="Style12"/>
              <w:widowControl/>
              <w:tabs>
                <w:tab w:val="left" w:leader="underscore" w:pos="9864"/>
              </w:tabs>
              <w:spacing w:line="240" w:lineRule="auto"/>
              <w:ind w:firstLine="0"/>
              <w:contextualSpacing/>
              <w:jc w:val="left"/>
            </w:pPr>
            <w:r>
              <w:rPr>
                <w:rStyle w:val="FontStyle128"/>
                <w:sz w:val="24"/>
              </w:rPr>
              <w:t>Место поставки товара (выполнения работ/оказания услуг)</w:t>
            </w:r>
          </w:p>
        </w:tc>
        <w:tc>
          <w:tcPr>
            <w:tcW w:w="6379" w:type="dxa"/>
            <w:tcBorders>
              <w:top w:val="single" w:sz="4" w:space="0" w:color="000000"/>
              <w:left w:val="single" w:sz="4" w:space="0" w:color="000000"/>
              <w:bottom w:val="single" w:sz="4" w:space="0" w:color="000000"/>
              <w:right w:val="single" w:sz="4" w:space="0" w:color="000000"/>
            </w:tcBorders>
            <w:shd w:val="clear" w:color="auto" w:fill="FFFFFF"/>
          </w:tcPr>
          <w:p w14:paraId="0C04DCEA" w14:textId="77777777" w:rsidR="009F38D4" w:rsidRDefault="00F444F2">
            <w:pPr>
              <w:widowControl/>
              <w:suppressAutoHyphens w:val="0"/>
              <w:autoSpaceDE/>
              <w:contextualSpacing/>
              <w:jc w:val="both"/>
            </w:pPr>
            <w:r>
              <w:rPr>
                <w:rFonts w:eastAsia="Times New Roman"/>
              </w:rPr>
              <w:t>В соответствии с условиями Технического задания.</w:t>
            </w:r>
          </w:p>
        </w:tc>
      </w:tr>
      <w:tr w:rsidR="009F38D4" w14:paraId="0BCB744F" w14:textId="77777777" w:rsidTr="00FF0B86">
        <w:tc>
          <w:tcPr>
            <w:tcW w:w="567" w:type="dxa"/>
            <w:tcBorders>
              <w:top w:val="single" w:sz="4" w:space="0" w:color="000000"/>
              <w:left w:val="single" w:sz="4" w:space="0" w:color="000000"/>
              <w:bottom w:val="single" w:sz="4" w:space="0" w:color="000000"/>
            </w:tcBorders>
            <w:vAlign w:val="center"/>
          </w:tcPr>
          <w:p w14:paraId="3BDFC174" w14:textId="77777777" w:rsidR="009F38D4" w:rsidRDefault="009F38D4">
            <w:pPr>
              <w:pStyle w:val="Style12"/>
              <w:widowControl/>
              <w:numPr>
                <w:ilvl w:val="0"/>
                <w:numId w:val="9"/>
              </w:numPr>
              <w:tabs>
                <w:tab w:val="left" w:pos="612"/>
                <w:tab w:val="left" w:leader="underscore" w:pos="9864"/>
              </w:tabs>
              <w:snapToGrid w:val="0"/>
              <w:spacing w:line="240" w:lineRule="auto"/>
              <w:ind w:left="0" w:firstLine="0"/>
              <w:contextualSpacing/>
              <w:jc w:val="center"/>
            </w:pPr>
          </w:p>
        </w:tc>
        <w:tc>
          <w:tcPr>
            <w:tcW w:w="3403" w:type="dxa"/>
            <w:tcBorders>
              <w:top w:val="single" w:sz="4" w:space="0" w:color="000000"/>
              <w:left w:val="single" w:sz="4" w:space="0" w:color="000000"/>
              <w:bottom w:val="single" w:sz="4" w:space="0" w:color="000000"/>
            </w:tcBorders>
            <w:vAlign w:val="center"/>
          </w:tcPr>
          <w:p w14:paraId="120D5550" w14:textId="77777777" w:rsidR="009F38D4" w:rsidRDefault="00F444F2">
            <w:pPr>
              <w:pStyle w:val="Style12"/>
              <w:widowControl/>
              <w:tabs>
                <w:tab w:val="left" w:leader="underscore" w:pos="9864"/>
              </w:tabs>
              <w:spacing w:line="240" w:lineRule="auto"/>
              <w:ind w:firstLine="0"/>
              <w:contextualSpacing/>
              <w:jc w:val="left"/>
            </w:pPr>
            <w:r>
              <w:t>Общие технические требования, предъявляемые заказчиком к товарам, работам, услугам</w:t>
            </w:r>
          </w:p>
        </w:tc>
        <w:tc>
          <w:tcPr>
            <w:tcW w:w="6379" w:type="dxa"/>
            <w:tcBorders>
              <w:top w:val="single" w:sz="4" w:space="0" w:color="000000"/>
              <w:left w:val="single" w:sz="4" w:space="0" w:color="000000"/>
              <w:bottom w:val="single" w:sz="4" w:space="0" w:color="000000"/>
              <w:right w:val="single" w:sz="4" w:space="0" w:color="000000"/>
            </w:tcBorders>
          </w:tcPr>
          <w:p w14:paraId="248E8D32" w14:textId="77777777" w:rsidR="009F38D4" w:rsidRDefault="00F444F2">
            <w:pPr>
              <w:pStyle w:val="Style12"/>
              <w:widowControl/>
              <w:tabs>
                <w:tab w:val="left" w:leader="underscore" w:pos="9864"/>
              </w:tabs>
              <w:spacing w:line="240" w:lineRule="auto"/>
              <w:ind w:firstLine="0"/>
              <w:contextualSpacing/>
            </w:pPr>
            <w:r>
              <w:t>В соответствии с условиями Технического задания.</w:t>
            </w:r>
          </w:p>
        </w:tc>
      </w:tr>
      <w:tr w:rsidR="009F38D4" w14:paraId="76DAE130" w14:textId="77777777">
        <w:tc>
          <w:tcPr>
            <w:tcW w:w="567" w:type="dxa"/>
            <w:tcBorders>
              <w:top w:val="single" w:sz="4" w:space="0" w:color="000000"/>
              <w:left w:val="single" w:sz="4" w:space="0" w:color="000000"/>
              <w:bottom w:val="single" w:sz="4" w:space="0" w:color="000000"/>
            </w:tcBorders>
            <w:vAlign w:val="center"/>
          </w:tcPr>
          <w:p w14:paraId="1739B692" w14:textId="77777777" w:rsidR="009F38D4" w:rsidRDefault="009F38D4">
            <w:pPr>
              <w:pStyle w:val="Style12"/>
              <w:widowControl/>
              <w:numPr>
                <w:ilvl w:val="0"/>
                <w:numId w:val="9"/>
              </w:numPr>
              <w:tabs>
                <w:tab w:val="left" w:pos="612"/>
                <w:tab w:val="left" w:leader="underscore" w:pos="9864"/>
              </w:tabs>
              <w:snapToGrid w:val="0"/>
              <w:spacing w:line="240" w:lineRule="auto"/>
              <w:ind w:left="0" w:firstLine="0"/>
              <w:contextualSpacing/>
              <w:jc w:val="center"/>
            </w:pPr>
          </w:p>
        </w:tc>
        <w:tc>
          <w:tcPr>
            <w:tcW w:w="3403" w:type="dxa"/>
            <w:tcBorders>
              <w:top w:val="single" w:sz="4" w:space="0" w:color="000000"/>
              <w:left w:val="single" w:sz="4" w:space="0" w:color="000000"/>
              <w:bottom w:val="single" w:sz="4" w:space="0" w:color="000000"/>
              <w:right w:val="single" w:sz="4" w:space="0" w:color="000000"/>
            </w:tcBorders>
            <w:vAlign w:val="center"/>
          </w:tcPr>
          <w:p w14:paraId="1C1DB78A" w14:textId="77777777" w:rsidR="009F38D4" w:rsidRDefault="00F444F2">
            <w:pPr>
              <w:contextualSpacing/>
            </w:pPr>
            <w:r>
              <w:rPr>
                <w:rStyle w:val="FontStyle128"/>
                <w:sz w:val="24"/>
              </w:rPr>
              <w:t>Порядок оплаты</w:t>
            </w:r>
          </w:p>
        </w:tc>
        <w:tc>
          <w:tcPr>
            <w:tcW w:w="6379" w:type="dxa"/>
            <w:tcBorders>
              <w:top w:val="single" w:sz="4" w:space="0" w:color="000000"/>
              <w:left w:val="single" w:sz="4" w:space="0" w:color="000000"/>
              <w:bottom w:val="single" w:sz="4" w:space="0" w:color="000000"/>
              <w:right w:val="single" w:sz="4" w:space="0" w:color="000000"/>
            </w:tcBorders>
            <w:vAlign w:val="center"/>
          </w:tcPr>
          <w:p w14:paraId="3B16DAF6" w14:textId="77777777" w:rsidR="009F38D4" w:rsidRPr="00FF0B86" w:rsidRDefault="00F444F2">
            <w:pPr>
              <w:pStyle w:val="Style12"/>
              <w:widowControl/>
              <w:tabs>
                <w:tab w:val="left" w:leader="underscore" w:pos="9864"/>
              </w:tabs>
              <w:spacing w:line="240" w:lineRule="auto"/>
              <w:ind w:firstLine="0"/>
              <w:contextualSpacing/>
              <w:rPr>
                <w:rFonts w:eastAsia="Times New Roman"/>
                <w:color w:val="FF0000"/>
              </w:rPr>
            </w:pPr>
            <w:r w:rsidRPr="00FF0B86">
              <w:rPr>
                <w:rFonts w:eastAsia="Times New Roman"/>
              </w:rPr>
              <w:t>В соответствии с Договором</w:t>
            </w:r>
          </w:p>
        </w:tc>
      </w:tr>
      <w:tr w:rsidR="009F38D4" w14:paraId="4C63C8B2" w14:textId="77777777">
        <w:tc>
          <w:tcPr>
            <w:tcW w:w="567" w:type="dxa"/>
            <w:tcBorders>
              <w:top w:val="single" w:sz="4" w:space="0" w:color="000000"/>
              <w:left w:val="single" w:sz="4" w:space="0" w:color="000000"/>
              <w:bottom w:val="single" w:sz="4" w:space="0" w:color="000000"/>
            </w:tcBorders>
            <w:vAlign w:val="center"/>
          </w:tcPr>
          <w:p w14:paraId="45FDD5C3" w14:textId="77777777" w:rsidR="009F38D4" w:rsidRDefault="009F38D4">
            <w:pPr>
              <w:pStyle w:val="Style12"/>
              <w:widowControl/>
              <w:numPr>
                <w:ilvl w:val="0"/>
                <w:numId w:val="9"/>
              </w:numPr>
              <w:tabs>
                <w:tab w:val="left" w:pos="612"/>
                <w:tab w:val="left" w:leader="underscore" w:pos="9864"/>
              </w:tabs>
              <w:snapToGrid w:val="0"/>
              <w:spacing w:line="240" w:lineRule="auto"/>
              <w:ind w:left="0" w:firstLine="0"/>
              <w:contextualSpacing/>
              <w:jc w:val="center"/>
            </w:pPr>
          </w:p>
        </w:tc>
        <w:tc>
          <w:tcPr>
            <w:tcW w:w="3403" w:type="dxa"/>
            <w:tcBorders>
              <w:top w:val="single" w:sz="4" w:space="0" w:color="000000"/>
              <w:left w:val="single" w:sz="4" w:space="0" w:color="000000"/>
              <w:bottom w:val="single" w:sz="4" w:space="0" w:color="000000"/>
              <w:right w:val="single" w:sz="4" w:space="0" w:color="000000"/>
            </w:tcBorders>
            <w:vAlign w:val="center"/>
          </w:tcPr>
          <w:p w14:paraId="35FE8643" w14:textId="77777777" w:rsidR="009F38D4" w:rsidRDefault="00F444F2">
            <w:pPr>
              <w:pStyle w:val="Style12"/>
              <w:tabs>
                <w:tab w:val="left" w:leader="underscore" w:pos="9864"/>
              </w:tabs>
              <w:spacing w:line="240" w:lineRule="auto"/>
              <w:ind w:firstLine="0"/>
              <w:jc w:val="left"/>
              <w:rPr>
                <w:shd w:val="clear" w:color="auto" w:fill="FFFF00"/>
              </w:rPr>
            </w:pPr>
            <w:r>
              <w:rPr>
                <w:rStyle w:val="FontStyle128"/>
                <w:sz w:val="24"/>
              </w:rPr>
              <w:t>Сведения о начальной (максимальной) цене договора (лота)</w:t>
            </w:r>
          </w:p>
        </w:tc>
        <w:tc>
          <w:tcPr>
            <w:tcW w:w="6379" w:type="dxa"/>
            <w:tcBorders>
              <w:top w:val="single" w:sz="4" w:space="0" w:color="000000"/>
              <w:left w:val="single" w:sz="4" w:space="0" w:color="000000"/>
              <w:bottom w:val="single" w:sz="4" w:space="0" w:color="000000"/>
              <w:right w:val="single" w:sz="4" w:space="0" w:color="000000"/>
            </w:tcBorders>
            <w:vAlign w:val="center"/>
          </w:tcPr>
          <w:p w14:paraId="00718BD0" w14:textId="77777777" w:rsidR="009F38D4" w:rsidRPr="00FF0B86" w:rsidRDefault="00F444F2">
            <w:pPr>
              <w:pStyle w:val="Style12"/>
              <w:tabs>
                <w:tab w:val="left" w:leader="underscore" w:pos="9864"/>
              </w:tabs>
              <w:spacing w:line="240" w:lineRule="auto"/>
              <w:ind w:firstLine="0"/>
            </w:pPr>
            <w:r w:rsidRPr="00FF0B86">
              <w:rPr>
                <w:b/>
                <w:bCs/>
              </w:rPr>
              <w:t>3 064 647,34 руб. (Три миллиона шестьдесят четыре тысячи шестьсот сорок семь рублей 34 копейки) с учетом НДС;</w:t>
            </w:r>
          </w:p>
          <w:p w14:paraId="1F0D6B61" w14:textId="77777777" w:rsidR="009F38D4" w:rsidRPr="00FF0B86" w:rsidRDefault="00F444F2">
            <w:pPr>
              <w:pStyle w:val="Style12"/>
              <w:tabs>
                <w:tab w:val="left" w:leader="underscore" w:pos="9864"/>
              </w:tabs>
              <w:spacing w:line="240" w:lineRule="auto"/>
              <w:ind w:firstLine="0"/>
            </w:pPr>
            <w:r w:rsidRPr="00FF0B86">
              <w:rPr>
                <w:b/>
                <w:bCs/>
              </w:rPr>
              <w:t>552 641,32 руб. (Пятьсот пятьдесят две тысячи шестьсот сорок один рубль 32 копейки) - НДС (22%);</w:t>
            </w:r>
          </w:p>
          <w:p w14:paraId="60DD2049" w14:textId="77777777" w:rsidR="009F38D4" w:rsidRPr="00FF0B86" w:rsidRDefault="00F444F2">
            <w:pPr>
              <w:pStyle w:val="Style12"/>
              <w:tabs>
                <w:tab w:val="left" w:leader="underscore" w:pos="9864"/>
              </w:tabs>
              <w:spacing w:line="240" w:lineRule="auto"/>
              <w:ind w:firstLine="0"/>
              <w:rPr>
                <w:b/>
                <w:bCs/>
              </w:rPr>
            </w:pPr>
            <w:r w:rsidRPr="00FF0B86">
              <w:rPr>
                <w:b/>
                <w:bCs/>
              </w:rPr>
              <w:t>2 512 006,02 руб. (Два миллиона пятьсот двенадцать тысяч шесть рублей 02 копейки), без учёта НДС.</w:t>
            </w:r>
          </w:p>
          <w:p w14:paraId="1E2C70C4" w14:textId="77777777" w:rsidR="009F38D4" w:rsidRPr="00FF0B86" w:rsidRDefault="009F38D4">
            <w:pPr>
              <w:pStyle w:val="Style12"/>
              <w:tabs>
                <w:tab w:val="left" w:leader="underscore" w:pos="9864"/>
              </w:tabs>
              <w:spacing w:line="240" w:lineRule="auto"/>
              <w:rPr>
                <w:b/>
                <w:bCs/>
              </w:rPr>
            </w:pPr>
          </w:p>
          <w:p w14:paraId="29EEE213" w14:textId="77777777" w:rsidR="009F38D4" w:rsidRPr="00FF0B86" w:rsidRDefault="00F444F2">
            <w:pPr>
              <w:pStyle w:val="Style12"/>
              <w:tabs>
                <w:tab w:val="left" w:leader="underscore" w:pos="9864"/>
              </w:tabs>
              <w:spacing w:line="240" w:lineRule="auto"/>
              <w:ind w:firstLine="0"/>
            </w:pPr>
            <w:r w:rsidRPr="00FF0B86">
              <w:t xml:space="preserve">В случае, если поставка товара, выполняемые работы, оказываемых услуг не подлежит налогообложению НДС (освобождается от налогообложения НДС), либо участник освобождается от исполнения обязанности налогоплательщика НДС, либо участник не является налогоплательщиком НДС то цена, предложенная таким участником в Заявке, не должна превышать установленную начальную (максимальную) цену без НДС. </w:t>
            </w:r>
          </w:p>
        </w:tc>
      </w:tr>
      <w:tr w:rsidR="009F38D4" w14:paraId="060179E5" w14:textId="77777777">
        <w:tc>
          <w:tcPr>
            <w:tcW w:w="567" w:type="dxa"/>
            <w:tcBorders>
              <w:top w:val="single" w:sz="4" w:space="0" w:color="000000"/>
              <w:left w:val="single" w:sz="4" w:space="0" w:color="000000"/>
              <w:bottom w:val="single" w:sz="4" w:space="0" w:color="000000"/>
            </w:tcBorders>
            <w:vAlign w:val="center"/>
          </w:tcPr>
          <w:p w14:paraId="2B172DAE" w14:textId="77777777" w:rsidR="009F38D4" w:rsidRDefault="009F38D4">
            <w:pPr>
              <w:pStyle w:val="Style12"/>
              <w:widowControl/>
              <w:numPr>
                <w:ilvl w:val="0"/>
                <w:numId w:val="9"/>
              </w:numPr>
              <w:tabs>
                <w:tab w:val="left" w:pos="612"/>
                <w:tab w:val="left" w:leader="underscore" w:pos="9864"/>
              </w:tabs>
              <w:snapToGrid w:val="0"/>
              <w:spacing w:line="240" w:lineRule="auto"/>
              <w:ind w:left="0" w:firstLine="0"/>
              <w:contextualSpacing/>
              <w:jc w:val="center"/>
            </w:pPr>
          </w:p>
        </w:tc>
        <w:tc>
          <w:tcPr>
            <w:tcW w:w="3403" w:type="dxa"/>
            <w:tcBorders>
              <w:top w:val="single" w:sz="4" w:space="0" w:color="000000"/>
              <w:left w:val="single" w:sz="4" w:space="0" w:color="000000"/>
              <w:bottom w:val="single" w:sz="4" w:space="0" w:color="000000"/>
            </w:tcBorders>
            <w:vAlign w:val="center"/>
          </w:tcPr>
          <w:p w14:paraId="33403DF5" w14:textId="77777777" w:rsidR="009F38D4" w:rsidRDefault="00F444F2">
            <w:pPr>
              <w:pStyle w:val="Style12"/>
              <w:widowControl/>
              <w:tabs>
                <w:tab w:val="left" w:leader="underscore" w:pos="9864"/>
              </w:tabs>
              <w:spacing w:line="240" w:lineRule="auto"/>
              <w:ind w:firstLine="0"/>
              <w:contextualSpacing/>
              <w:jc w:val="left"/>
            </w:pPr>
            <w:r>
              <w:rPr>
                <w:rStyle w:val="FontStyle128"/>
                <w:sz w:val="24"/>
              </w:rPr>
              <w:t>Порядок формирования цены договора</w:t>
            </w:r>
          </w:p>
        </w:tc>
        <w:tc>
          <w:tcPr>
            <w:tcW w:w="6379" w:type="dxa"/>
            <w:tcBorders>
              <w:top w:val="single" w:sz="4" w:space="0" w:color="000000"/>
              <w:left w:val="single" w:sz="4" w:space="0" w:color="000000"/>
              <w:bottom w:val="single" w:sz="4" w:space="0" w:color="000000"/>
              <w:right w:val="single" w:sz="4" w:space="0" w:color="000000"/>
            </w:tcBorders>
            <w:vAlign w:val="center"/>
          </w:tcPr>
          <w:p w14:paraId="4295C05D" w14:textId="77777777" w:rsidR="009F38D4" w:rsidRDefault="00F444F2">
            <w:pPr>
              <w:pStyle w:val="Style12"/>
              <w:widowControl/>
              <w:tabs>
                <w:tab w:val="left" w:leader="underscore" w:pos="9864"/>
              </w:tabs>
              <w:spacing w:line="240" w:lineRule="auto"/>
              <w:ind w:firstLine="0"/>
              <w:contextualSpacing/>
            </w:pPr>
            <w:r>
              <w:t>Начальная (максимальная) цена договора включает в себя общую стоимость товара, объём выполняемых работ, оказываемых услуг, все расходы Поставщика, связанные с доставкой, упаковкой, маркировкой, погрузкой, транспортировкой, разгрузкой, подъемом на этаж (при необходимости), а также прочие расходы, включая налоги, и иные необходимые платежи связанные с исполнением договора</w:t>
            </w:r>
          </w:p>
        </w:tc>
      </w:tr>
      <w:tr w:rsidR="009F38D4" w14:paraId="3A0475D4" w14:textId="77777777">
        <w:tc>
          <w:tcPr>
            <w:tcW w:w="567" w:type="dxa"/>
            <w:tcBorders>
              <w:top w:val="single" w:sz="4" w:space="0" w:color="000000"/>
              <w:left w:val="single" w:sz="4" w:space="0" w:color="000000"/>
              <w:bottom w:val="single" w:sz="4" w:space="0" w:color="000000"/>
            </w:tcBorders>
            <w:vAlign w:val="center"/>
          </w:tcPr>
          <w:p w14:paraId="01ADEBF6" w14:textId="77777777" w:rsidR="009F38D4" w:rsidRDefault="009F38D4">
            <w:pPr>
              <w:pStyle w:val="Style12"/>
              <w:widowControl/>
              <w:numPr>
                <w:ilvl w:val="0"/>
                <w:numId w:val="9"/>
              </w:numPr>
              <w:tabs>
                <w:tab w:val="left" w:pos="612"/>
                <w:tab w:val="left" w:leader="underscore" w:pos="9864"/>
              </w:tabs>
              <w:snapToGrid w:val="0"/>
              <w:spacing w:line="240" w:lineRule="auto"/>
              <w:ind w:left="0" w:firstLine="0"/>
              <w:contextualSpacing/>
              <w:jc w:val="center"/>
            </w:pPr>
          </w:p>
        </w:tc>
        <w:tc>
          <w:tcPr>
            <w:tcW w:w="3403" w:type="dxa"/>
            <w:tcBorders>
              <w:top w:val="single" w:sz="4" w:space="0" w:color="000000"/>
              <w:left w:val="single" w:sz="4" w:space="0" w:color="000000"/>
              <w:bottom w:val="single" w:sz="4" w:space="0" w:color="000000"/>
            </w:tcBorders>
            <w:vAlign w:val="center"/>
          </w:tcPr>
          <w:p w14:paraId="0841DE77" w14:textId="77777777" w:rsidR="009F38D4" w:rsidRDefault="00F444F2">
            <w:pPr>
              <w:pStyle w:val="Style12"/>
              <w:widowControl/>
              <w:tabs>
                <w:tab w:val="left" w:leader="underscore" w:pos="9864"/>
              </w:tabs>
              <w:spacing w:line="240" w:lineRule="auto"/>
              <w:ind w:firstLine="0"/>
              <w:contextualSpacing/>
              <w:jc w:val="left"/>
              <w:rPr>
                <w:shd w:val="clear" w:color="auto" w:fill="FFFF00"/>
              </w:rPr>
            </w:pPr>
            <w:r>
              <w:rPr>
                <w:rStyle w:val="FontStyle128"/>
                <w:sz w:val="24"/>
              </w:rPr>
              <w:t>Валюта конкурса</w:t>
            </w:r>
          </w:p>
        </w:tc>
        <w:tc>
          <w:tcPr>
            <w:tcW w:w="6379" w:type="dxa"/>
            <w:tcBorders>
              <w:top w:val="single" w:sz="4" w:space="0" w:color="000000"/>
              <w:left w:val="single" w:sz="4" w:space="0" w:color="000000"/>
              <w:bottom w:val="single" w:sz="4" w:space="0" w:color="000000"/>
              <w:right w:val="single" w:sz="4" w:space="0" w:color="000000"/>
            </w:tcBorders>
            <w:vAlign w:val="center"/>
          </w:tcPr>
          <w:p w14:paraId="62002125" w14:textId="77777777" w:rsidR="009F38D4" w:rsidRDefault="00F444F2">
            <w:pPr>
              <w:pStyle w:val="Style12"/>
              <w:widowControl/>
              <w:tabs>
                <w:tab w:val="left" w:leader="underscore" w:pos="9864"/>
              </w:tabs>
              <w:spacing w:line="240" w:lineRule="auto"/>
              <w:ind w:firstLine="0"/>
              <w:contextualSpacing/>
            </w:pPr>
            <w:r>
              <w:rPr>
                <w:rStyle w:val="FontStyle128"/>
                <w:sz w:val="24"/>
              </w:rPr>
              <w:t>Рубли РФ</w:t>
            </w:r>
          </w:p>
        </w:tc>
      </w:tr>
      <w:tr w:rsidR="009F38D4" w14:paraId="3B8CF3AE" w14:textId="77777777">
        <w:tc>
          <w:tcPr>
            <w:tcW w:w="10349" w:type="dxa"/>
            <w:gridSpan w:val="3"/>
            <w:tcBorders>
              <w:top w:val="single" w:sz="4" w:space="0" w:color="000000"/>
              <w:left w:val="single" w:sz="4" w:space="0" w:color="000000"/>
              <w:bottom w:val="single" w:sz="4" w:space="0" w:color="000000"/>
              <w:right w:val="single" w:sz="4" w:space="0" w:color="000000"/>
            </w:tcBorders>
            <w:vAlign w:val="center"/>
          </w:tcPr>
          <w:p w14:paraId="58291810" w14:textId="77777777" w:rsidR="009F38D4" w:rsidRDefault="00F444F2">
            <w:pPr>
              <w:pStyle w:val="Style12"/>
              <w:widowControl/>
              <w:tabs>
                <w:tab w:val="left" w:leader="underscore" w:pos="9864"/>
              </w:tabs>
              <w:spacing w:line="240" w:lineRule="auto"/>
              <w:ind w:firstLine="0"/>
              <w:contextualSpacing/>
              <w:jc w:val="center"/>
              <w:rPr>
                <w:b/>
                <w:bCs/>
              </w:rPr>
            </w:pPr>
            <w:r>
              <w:rPr>
                <w:b/>
                <w:bCs/>
              </w:rPr>
              <w:t>Сведения о размещении</w:t>
            </w:r>
          </w:p>
        </w:tc>
      </w:tr>
      <w:tr w:rsidR="009F38D4" w14:paraId="0722187C" w14:textId="77777777">
        <w:tc>
          <w:tcPr>
            <w:tcW w:w="567" w:type="dxa"/>
            <w:tcBorders>
              <w:top w:val="single" w:sz="4" w:space="0" w:color="000000"/>
              <w:left w:val="single" w:sz="4" w:space="0" w:color="000000"/>
              <w:bottom w:val="single" w:sz="4" w:space="0" w:color="000000"/>
            </w:tcBorders>
            <w:vAlign w:val="center"/>
          </w:tcPr>
          <w:p w14:paraId="296D3A32" w14:textId="77777777" w:rsidR="009F38D4" w:rsidRDefault="009F38D4">
            <w:pPr>
              <w:pStyle w:val="Style12"/>
              <w:widowControl/>
              <w:numPr>
                <w:ilvl w:val="0"/>
                <w:numId w:val="9"/>
              </w:numPr>
              <w:tabs>
                <w:tab w:val="left" w:pos="612"/>
                <w:tab w:val="left" w:leader="underscore" w:pos="9864"/>
              </w:tabs>
              <w:snapToGrid w:val="0"/>
              <w:spacing w:line="240" w:lineRule="auto"/>
              <w:ind w:left="0" w:firstLine="0"/>
              <w:contextualSpacing/>
              <w:jc w:val="center"/>
            </w:pPr>
          </w:p>
        </w:tc>
        <w:tc>
          <w:tcPr>
            <w:tcW w:w="3403" w:type="dxa"/>
            <w:tcBorders>
              <w:top w:val="single" w:sz="4" w:space="0" w:color="000000"/>
              <w:left w:val="single" w:sz="4" w:space="0" w:color="000000"/>
              <w:bottom w:val="single" w:sz="4" w:space="0" w:color="000000"/>
            </w:tcBorders>
            <w:vAlign w:val="center"/>
          </w:tcPr>
          <w:p w14:paraId="5E5E5DCA" w14:textId="77777777" w:rsidR="009F38D4" w:rsidRDefault="00F444F2">
            <w:pPr>
              <w:pStyle w:val="Style12"/>
              <w:widowControl/>
              <w:tabs>
                <w:tab w:val="left" w:leader="underscore" w:pos="9864"/>
              </w:tabs>
              <w:spacing w:line="240" w:lineRule="auto"/>
              <w:ind w:firstLine="0"/>
              <w:contextualSpacing/>
              <w:jc w:val="left"/>
            </w:pPr>
            <w:r>
              <w:rPr>
                <w:rStyle w:val="FontStyle128"/>
                <w:sz w:val="24"/>
              </w:rPr>
              <w:t>Официальный сайт</w:t>
            </w:r>
          </w:p>
        </w:tc>
        <w:tc>
          <w:tcPr>
            <w:tcW w:w="6379" w:type="dxa"/>
            <w:tcBorders>
              <w:top w:val="single" w:sz="4" w:space="0" w:color="000000"/>
              <w:left w:val="single" w:sz="4" w:space="0" w:color="000000"/>
              <w:bottom w:val="single" w:sz="4" w:space="0" w:color="000000"/>
              <w:right w:val="single" w:sz="4" w:space="0" w:color="000000"/>
            </w:tcBorders>
            <w:vAlign w:val="center"/>
          </w:tcPr>
          <w:p w14:paraId="6540EF1D" w14:textId="77777777" w:rsidR="009F38D4" w:rsidRDefault="006003E6">
            <w:pPr>
              <w:pStyle w:val="Style12"/>
              <w:widowControl/>
              <w:tabs>
                <w:tab w:val="left" w:leader="underscore" w:pos="9864"/>
              </w:tabs>
              <w:spacing w:line="240" w:lineRule="auto"/>
              <w:ind w:firstLine="0"/>
              <w:contextualSpacing/>
            </w:pPr>
            <w:hyperlink r:id="rId21">
              <w:r w:rsidR="00F444F2">
                <w:rPr>
                  <w:rStyle w:val="aa"/>
                  <w:color w:val="000000"/>
                  <w:lang w:val="en-US"/>
                </w:rPr>
                <w:t>http</w:t>
              </w:r>
              <w:r w:rsidR="00F444F2">
                <w:rPr>
                  <w:rStyle w:val="aa"/>
                  <w:color w:val="000000"/>
                </w:rPr>
                <w:t>://</w:t>
              </w:r>
              <w:r w:rsidR="00F444F2">
                <w:rPr>
                  <w:rStyle w:val="aa"/>
                  <w:color w:val="000000"/>
                  <w:lang w:val="en-US"/>
                </w:rPr>
                <w:t>zakupki</w:t>
              </w:r>
              <w:r w:rsidR="00F444F2">
                <w:rPr>
                  <w:rStyle w:val="aa"/>
                  <w:color w:val="000000"/>
                </w:rPr>
                <w:t>.</w:t>
              </w:r>
              <w:r w:rsidR="00F444F2">
                <w:rPr>
                  <w:rStyle w:val="aa"/>
                  <w:color w:val="000000"/>
                  <w:lang w:val="en-US"/>
                </w:rPr>
                <w:t>gov</w:t>
              </w:r>
              <w:r w:rsidR="00F444F2">
                <w:rPr>
                  <w:rStyle w:val="aa"/>
                  <w:color w:val="000000"/>
                </w:rPr>
                <w:t>.</w:t>
              </w:r>
              <w:r w:rsidR="00F444F2">
                <w:rPr>
                  <w:rStyle w:val="aa"/>
                  <w:color w:val="000000"/>
                  <w:lang w:val="en-US"/>
                </w:rPr>
                <w:t>ru</w:t>
              </w:r>
            </w:hyperlink>
            <w:r w:rsidR="00F444F2">
              <w:t xml:space="preserve"> </w:t>
            </w:r>
          </w:p>
        </w:tc>
      </w:tr>
      <w:tr w:rsidR="009F38D4" w14:paraId="197AD92B" w14:textId="77777777">
        <w:tc>
          <w:tcPr>
            <w:tcW w:w="567" w:type="dxa"/>
            <w:tcBorders>
              <w:top w:val="single" w:sz="4" w:space="0" w:color="000000"/>
              <w:left w:val="single" w:sz="4" w:space="0" w:color="000000"/>
              <w:bottom w:val="single" w:sz="4" w:space="0" w:color="000000"/>
            </w:tcBorders>
            <w:vAlign w:val="center"/>
          </w:tcPr>
          <w:p w14:paraId="42120492" w14:textId="77777777" w:rsidR="009F38D4" w:rsidRDefault="009F38D4">
            <w:pPr>
              <w:pStyle w:val="Style12"/>
              <w:widowControl/>
              <w:numPr>
                <w:ilvl w:val="0"/>
                <w:numId w:val="9"/>
              </w:numPr>
              <w:tabs>
                <w:tab w:val="left" w:pos="612"/>
                <w:tab w:val="left" w:leader="underscore" w:pos="9864"/>
              </w:tabs>
              <w:snapToGrid w:val="0"/>
              <w:spacing w:line="240" w:lineRule="auto"/>
              <w:ind w:left="0" w:firstLine="0"/>
              <w:contextualSpacing/>
              <w:jc w:val="center"/>
            </w:pPr>
          </w:p>
        </w:tc>
        <w:tc>
          <w:tcPr>
            <w:tcW w:w="3403" w:type="dxa"/>
            <w:tcBorders>
              <w:top w:val="single" w:sz="4" w:space="0" w:color="000000"/>
              <w:left w:val="single" w:sz="4" w:space="0" w:color="000000"/>
              <w:bottom w:val="single" w:sz="4" w:space="0" w:color="000000"/>
            </w:tcBorders>
            <w:vAlign w:val="center"/>
          </w:tcPr>
          <w:p w14:paraId="48461F5E" w14:textId="77777777" w:rsidR="009F38D4" w:rsidRDefault="00F444F2">
            <w:pPr>
              <w:pStyle w:val="Style12"/>
              <w:widowControl/>
              <w:tabs>
                <w:tab w:val="left" w:leader="underscore" w:pos="9864"/>
              </w:tabs>
              <w:spacing w:line="240" w:lineRule="auto"/>
              <w:ind w:firstLine="0"/>
              <w:contextualSpacing/>
              <w:jc w:val="left"/>
            </w:pPr>
            <w:r>
              <w:rPr>
                <w:rStyle w:val="FontStyle128"/>
                <w:sz w:val="24"/>
              </w:rPr>
              <w:t>Сайт электронной торговой площадки</w:t>
            </w:r>
          </w:p>
        </w:tc>
        <w:tc>
          <w:tcPr>
            <w:tcW w:w="6379" w:type="dxa"/>
            <w:tcBorders>
              <w:top w:val="single" w:sz="4" w:space="0" w:color="000000"/>
              <w:left w:val="single" w:sz="4" w:space="0" w:color="000000"/>
              <w:bottom w:val="single" w:sz="4" w:space="0" w:color="000000"/>
              <w:right w:val="single" w:sz="4" w:space="0" w:color="000000"/>
            </w:tcBorders>
            <w:vAlign w:val="center"/>
          </w:tcPr>
          <w:p w14:paraId="452E3A2E" w14:textId="77777777" w:rsidR="009F38D4" w:rsidRDefault="00F444F2">
            <w:r>
              <w:t xml:space="preserve">ООО «ЭТР»– оператор электронной торговой площадки «Электронный торги России» </w:t>
            </w:r>
            <w:hyperlink r:id="rId22">
              <w:r>
                <w:rPr>
                  <w:rStyle w:val="aa"/>
                </w:rPr>
                <w:t>https://etp.torgi82.ru/</w:t>
              </w:r>
            </w:hyperlink>
          </w:p>
        </w:tc>
      </w:tr>
      <w:tr w:rsidR="009F38D4" w14:paraId="71D747C6" w14:textId="77777777" w:rsidTr="00FF0B86">
        <w:trPr>
          <w:trHeight w:val="1159"/>
        </w:trPr>
        <w:tc>
          <w:tcPr>
            <w:tcW w:w="567" w:type="dxa"/>
            <w:tcBorders>
              <w:top w:val="single" w:sz="4" w:space="0" w:color="000000"/>
              <w:left w:val="single" w:sz="4" w:space="0" w:color="000000"/>
              <w:bottom w:val="single" w:sz="4" w:space="0" w:color="000000"/>
            </w:tcBorders>
            <w:vAlign w:val="center"/>
          </w:tcPr>
          <w:p w14:paraId="18EA1406" w14:textId="77777777" w:rsidR="009F38D4" w:rsidRDefault="009F38D4">
            <w:pPr>
              <w:pStyle w:val="Style12"/>
              <w:widowControl/>
              <w:numPr>
                <w:ilvl w:val="0"/>
                <w:numId w:val="9"/>
              </w:numPr>
              <w:tabs>
                <w:tab w:val="left" w:pos="612"/>
                <w:tab w:val="left" w:leader="underscore" w:pos="9864"/>
              </w:tabs>
              <w:snapToGrid w:val="0"/>
              <w:spacing w:line="240" w:lineRule="auto"/>
              <w:ind w:left="0" w:firstLine="0"/>
              <w:contextualSpacing/>
              <w:jc w:val="center"/>
            </w:pPr>
          </w:p>
        </w:tc>
        <w:tc>
          <w:tcPr>
            <w:tcW w:w="3403" w:type="dxa"/>
            <w:tcBorders>
              <w:top w:val="single" w:sz="4" w:space="0" w:color="000000"/>
              <w:left w:val="single" w:sz="4" w:space="0" w:color="000000"/>
              <w:bottom w:val="single" w:sz="4" w:space="0" w:color="000000"/>
            </w:tcBorders>
            <w:vAlign w:val="center"/>
          </w:tcPr>
          <w:p w14:paraId="670EF601" w14:textId="77777777" w:rsidR="009F38D4" w:rsidRDefault="00F444F2">
            <w:pPr>
              <w:pStyle w:val="Style12"/>
              <w:widowControl/>
              <w:tabs>
                <w:tab w:val="left" w:leader="underscore" w:pos="9864"/>
              </w:tabs>
              <w:spacing w:line="240" w:lineRule="auto"/>
              <w:ind w:firstLine="0"/>
              <w:contextualSpacing/>
              <w:jc w:val="left"/>
            </w:pPr>
            <w:r>
              <w:rPr>
                <w:rStyle w:val="FontStyle128"/>
                <w:sz w:val="24"/>
              </w:rPr>
              <w:t>Порядок и место подачи заявок на участие в закупке</w:t>
            </w:r>
          </w:p>
        </w:tc>
        <w:tc>
          <w:tcPr>
            <w:tcW w:w="6379" w:type="dxa"/>
            <w:tcBorders>
              <w:top w:val="single" w:sz="4" w:space="0" w:color="000000"/>
              <w:left w:val="single" w:sz="4" w:space="0" w:color="000000"/>
              <w:bottom w:val="single" w:sz="4" w:space="0" w:color="000000"/>
              <w:right w:val="single" w:sz="4" w:space="0" w:color="000000"/>
            </w:tcBorders>
            <w:vAlign w:val="center"/>
          </w:tcPr>
          <w:p w14:paraId="44007DAC" w14:textId="77777777" w:rsidR="009F38D4" w:rsidRDefault="00F444F2">
            <w:pPr>
              <w:pStyle w:val="Style12"/>
              <w:spacing w:line="240" w:lineRule="auto"/>
              <w:ind w:firstLine="0"/>
              <w:contextualSpacing/>
            </w:pPr>
            <w:r>
              <w:t>Порядок подачи заявок, установлен инструкциями и регламентом работы электронной торговой площадки.</w:t>
            </w:r>
          </w:p>
          <w:p w14:paraId="61E20C3E" w14:textId="77777777" w:rsidR="009F38D4" w:rsidRDefault="00F444F2">
            <w:pPr>
              <w:pStyle w:val="Style12"/>
              <w:spacing w:line="240" w:lineRule="auto"/>
              <w:ind w:firstLine="0"/>
              <w:contextualSpacing/>
            </w:pPr>
            <w:r>
              <w:t>Место подачи заявок - электронная торговая площадка:</w:t>
            </w:r>
          </w:p>
          <w:p w14:paraId="37FCA1C8" w14:textId="77777777" w:rsidR="009F38D4" w:rsidRDefault="006003E6">
            <w:pPr>
              <w:pStyle w:val="Style12"/>
              <w:widowControl/>
              <w:tabs>
                <w:tab w:val="left" w:leader="underscore" w:pos="9864"/>
              </w:tabs>
              <w:spacing w:line="240" w:lineRule="auto"/>
              <w:ind w:firstLine="0"/>
              <w:contextualSpacing/>
            </w:pPr>
            <w:hyperlink r:id="rId23">
              <w:r w:rsidR="00F444F2">
                <w:rPr>
                  <w:rStyle w:val="aa"/>
                  <w:lang w:val="en-US"/>
                </w:rPr>
                <w:t>https://etp.torgi82.ru/</w:t>
              </w:r>
            </w:hyperlink>
            <w:r w:rsidR="00F444F2">
              <w:t xml:space="preserve"> </w:t>
            </w:r>
          </w:p>
        </w:tc>
      </w:tr>
      <w:tr w:rsidR="009F38D4" w14:paraId="0D0AF124" w14:textId="77777777" w:rsidTr="00306737">
        <w:tc>
          <w:tcPr>
            <w:tcW w:w="567" w:type="dxa"/>
            <w:tcBorders>
              <w:top w:val="single" w:sz="4" w:space="0" w:color="000000"/>
              <w:left w:val="single" w:sz="4" w:space="0" w:color="000000"/>
              <w:bottom w:val="single" w:sz="4" w:space="0" w:color="000000"/>
            </w:tcBorders>
            <w:vAlign w:val="center"/>
          </w:tcPr>
          <w:p w14:paraId="6AE97A20" w14:textId="77777777" w:rsidR="009F38D4" w:rsidRDefault="009F38D4">
            <w:pPr>
              <w:pStyle w:val="Style12"/>
              <w:widowControl/>
              <w:numPr>
                <w:ilvl w:val="0"/>
                <w:numId w:val="9"/>
              </w:numPr>
              <w:tabs>
                <w:tab w:val="left" w:pos="612"/>
                <w:tab w:val="left" w:leader="underscore" w:pos="9864"/>
              </w:tabs>
              <w:snapToGrid w:val="0"/>
              <w:spacing w:line="240" w:lineRule="auto"/>
              <w:ind w:left="0" w:firstLine="0"/>
              <w:contextualSpacing/>
              <w:jc w:val="center"/>
            </w:pPr>
          </w:p>
        </w:tc>
        <w:tc>
          <w:tcPr>
            <w:tcW w:w="3403" w:type="dxa"/>
            <w:tcBorders>
              <w:top w:val="single" w:sz="4" w:space="0" w:color="000000"/>
              <w:left w:val="single" w:sz="4" w:space="0" w:color="000000"/>
              <w:bottom w:val="single" w:sz="4" w:space="0" w:color="000000"/>
            </w:tcBorders>
            <w:vAlign w:val="center"/>
          </w:tcPr>
          <w:p w14:paraId="19FF1FEE" w14:textId="77777777" w:rsidR="009F38D4" w:rsidRDefault="00F444F2">
            <w:pPr>
              <w:pStyle w:val="Style12"/>
              <w:widowControl/>
              <w:tabs>
                <w:tab w:val="left" w:leader="underscore" w:pos="9864"/>
              </w:tabs>
              <w:spacing w:line="240" w:lineRule="auto"/>
              <w:ind w:firstLine="0"/>
              <w:contextualSpacing/>
              <w:jc w:val="left"/>
              <w:rPr>
                <w:shd w:val="clear" w:color="auto" w:fill="FFFF00"/>
              </w:rPr>
            </w:pPr>
            <w:r>
              <w:t>Дата начала срока подачи заявок на участие в закупке в электронной форме</w:t>
            </w:r>
          </w:p>
        </w:tc>
        <w:tc>
          <w:tcPr>
            <w:tcW w:w="6379" w:type="dxa"/>
            <w:tcBorders>
              <w:top w:val="single" w:sz="4" w:space="0" w:color="000000"/>
              <w:left w:val="single" w:sz="4" w:space="0" w:color="000000"/>
              <w:bottom w:val="single" w:sz="4" w:space="0" w:color="000000"/>
              <w:right w:val="single" w:sz="4" w:space="0" w:color="000000"/>
            </w:tcBorders>
            <w:shd w:val="clear" w:color="auto" w:fill="FFFFFF"/>
          </w:tcPr>
          <w:p w14:paraId="6B789C24" w14:textId="1A808E2D" w:rsidR="009F38D4" w:rsidRPr="00306737" w:rsidRDefault="00122350" w:rsidP="00F444F2">
            <w:pPr>
              <w:rPr>
                <w:b/>
                <w:bCs/>
              </w:rPr>
            </w:pPr>
            <w:r>
              <w:rPr>
                <w:b/>
                <w:bCs/>
              </w:rPr>
              <w:t>13</w:t>
            </w:r>
            <w:r w:rsidR="00F444F2" w:rsidRPr="00306737">
              <w:rPr>
                <w:b/>
                <w:bCs/>
              </w:rPr>
              <w:t xml:space="preserve"> октября 2026 года</w:t>
            </w:r>
            <w:r w:rsidR="00306737" w:rsidRPr="00306737">
              <w:rPr>
                <w:b/>
                <w:bCs/>
              </w:rPr>
              <w:t>.</w:t>
            </w:r>
          </w:p>
        </w:tc>
      </w:tr>
      <w:tr w:rsidR="009F38D4" w14:paraId="1FF95C3C" w14:textId="77777777" w:rsidTr="00306737">
        <w:tc>
          <w:tcPr>
            <w:tcW w:w="567" w:type="dxa"/>
            <w:tcBorders>
              <w:top w:val="single" w:sz="4" w:space="0" w:color="000000"/>
              <w:left w:val="single" w:sz="4" w:space="0" w:color="000000"/>
              <w:bottom w:val="single" w:sz="4" w:space="0" w:color="000000"/>
            </w:tcBorders>
            <w:vAlign w:val="center"/>
          </w:tcPr>
          <w:p w14:paraId="77D1A075" w14:textId="77777777" w:rsidR="009F38D4" w:rsidRDefault="009F38D4">
            <w:pPr>
              <w:pStyle w:val="Style12"/>
              <w:widowControl/>
              <w:numPr>
                <w:ilvl w:val="0"/>
                <w:numId w:val="9"/>
              </w:numPr>
              <w:tabs>
                <w:tab w:val="left" w:pos="612"/>
                <w:tab w:val="left" w:leader="underscore" w:pos="9864"/>
              </w:tabs>
              <w:snapToGrid w:val="0"/>
              <w:spacing w:line="240" w:lineRule="auto"/>
              <w:ind w:left="0" w:firstLine="0"/>
              <w:contextualSpacing/>
              <w:jc w:val="center"/>
            </w:pPr>
          </w:p>
        </w:tc>
        <w:tc>
          <w:tcPr>
            <w:tcW w:w="3403" w:type="dxa"/>
            <w:tcBorders>
              <w:top w:val="single" w:sz="4" w:space="0" w:color="000000"/>
              <w:left w:val="single" w:sz="4" w:space="0" w:color="000000"/>
              <w:bottom w:val="single" w:sz="4" w:space="0" w:color="000000"/>
            </w:tcBorders>
            <w:vAlign w:val="center"/>
          </w:tcPr>
          <w:p w14:paraId="4005930D" w14:textId="77777777" w:rsidR="009F38D4" w:rsidRDefault="00F444F2">
            <w:pPr>
              <w:contextualSpacing/>
            </w:pPr>
            <w:r>
              <w:rPr>
                <w:rStyle w:val="afe"/>
                <w:i w:val="0"/>
              </w:rPr>
              <w:t>Дата начала и дата окончания срока предоставления участникам процедуры закупки разъяснений положений документации о проведении конкурса</w:t>
            </w:r>
          </w:p>
        </w:tc>
        <w:tc>
          <w:tcPr>
            <w:tcW w:w="6379" w:type="dxa"/>
            <w:tcBorders>
              <w:top w:val="single" w:sz="4" w:space="0" w:color="000000"/>
              <w:left w:val="single" w:sz="4" w:space="0" w:color="000000"/>
              <w:bottom w:val="single" w:sz="4" w:space="0" w:color="000000"/>
              <w:right w:val="single" w:sz="4" w:space="0" w:color="000000"/>
            </w:tcBorders>
            <w:shd w:val="clear" w:color="auto" w:fill="FFFFFF"/>
          </w:tcPr>
          <w:p w14:paraId="30E73EF4" w14:textId="3628B849" w:rsidR="009F38D4" w:rsidRPr="00306737" w:rsidRDefault="00F444F2">
            <w:pPr>
              <w:contextualSpacing/>
              <w:jc w:val="both"/>
              <w:rPr>
                <w:b/>
                <w:bCs/>
              </w:rPr>
            </w:pPr>
            <w:r w:rsidRPr="00306737">
              <w:rPr>
                <w:iCs/>
              </w:rPr>
              <w:t xml:space="preserve">Начало срока – </w:t>
            </w:r>
            <w:r w:rsidR="00122350">
              <w:rPr>
                <w:b/>
                <w:bCs/>
                <w:iCs/>
              </w:rPr>
              <w:t>13</w:t>
            </w:r>
            <w:r w:rsidRPr="00306737">
              <w:rPr>
                <w:b/>
                <w:bCs/>
                <w:iCs/>
              </w:rPr>
              <w:t xml:space="preserve"> октября 2026 года</w:t>
            </w:r>
            <w:r w:rsidR="00306737">
              <w:rPr>
                <w:b/>
                <w:bCs/>
                <w:iCs/>
              </w:rPr>
              <w:t>.</w:t>
            </w:r>
          </w:p>
          <w:p w14:paraId="3266D954" w14:textId="77777777" w:rsidR="009F38D4" w:rsidRPr="00306737" w:rsidRDefault="009F38D4">
            <w:pPr>
              <w:contextualSpacing/>
              <w:jc w:val="both"/>
              <w:rPr>
                <w:iCs/>
              </w:rPr>
            </w:pPr>
          </w:p>
          <w:p w14:paraId="2EAC3852" w14:textId="2DA90370" w:rsidR="009F38D4" w:rsidRDefault="00F444F2" w:rsidP="00012CF6">
            <w:pPr>
              <w:contextualSpacing/>
              <w:jc w:val="both"/>
            </w:pPr>
            <w:r w:rsidRPr="00306737">
              <w:rPr>
                <w:iCs/>
              </w:rPr>
              <w:t xml:space="preserve">Окончание срока предоставления разъяснений – </w:t>
            </w:r>
            <w:r w:rsidR="00012CF6">
              <w:rPr>
                <w:b/>
                <w:bCs/>
                <w:iCs/>
              </w:rPr>
              <w:t>26</w:t>
            </w:r>
            <w:r w:rsidRPr="00306737">
              <w:rPr>
                <w:b/>
                <w:bCs/>
                <w:iCs/>
              </w:rPr>
              <w:t xml:space="preserve"> октября 2026 </w:t>
            </w:r>
            <w:r w:rsidR="00306737" w:rsidRPr="00306737">
              <w:rPr>
                <w:b/>
                <w:bCs/>
                <w:iCs/>
              </w:rPr>
              <w:t>до 10</w:t>
            </w:r>
            <w:r w:rsidRPr="00306737">
              <w:rPr>
                <w:b/>
                <w:bCs/>
                <w:iCs/>
              </w:rPr>
              <w:t>:</w:t>
            </w:r>
            <w:r w:rsidR="00306737" w:rsidRPr="00306737">
              <w:rPr>
                <w:b/>
                <w:bCs/>
                <w:iCs/>
              </w:rPr>
              <w:t>00</w:t>
            </w:r>
            <w:r w:rsidRPr="00306737">
              <w:rPr>
                <w:b/>
                <w:bCs/>
                <w:iCs/>
              </w:rPr>
              <w:t xml:space="preserve"> (время московское)</w:t>
            </w:r>
            <w:r w:rsidR="00306737" w:rsidRPr="00306737">
              <w:rPr>
                <w:b/>
                <w:bCs/>
                <w:iCs/>
              </w:rPr>
              <w:t>.</w:t>
            </w:r>
          </w:p>
        </w:tc>
      </w:tr>
      <w:tr w:rsidR="009F38D4" w14:paraId="1F1F8488" w14:textId="77777777" w:rsidTr="00306737">
        <w:tc>
          <w:tcPr>
            <w:tcW w:w="567" w:type="dxa"/>
            <w:tcBorders>
              <w:top w:val="single" w:sz="4" w:space="0" w:color="000000"/>
              <w:left w:val="single" w:sz="4" w:space="0" w:color="000000"/>
              <w:bottom w:val="single" w:sz="4" w:space="0" w:color="000000"/>
            </w:tcBorders>
            <w:vAlign w:val="center"/>
          </w:tcPr>
          <w:p w14:paraId="3C543759" w14:textId="77777777" w:rsidR="009F38D4" w:rsidRDefault="009F38D4">
            <w:pPr>
              <w:pStyle w:val="Style12"/>
              <w:widowControl/>
              <w:numPr>
                <w:ilvl w:val="0"/>
                <w:numId w:val="9"/>
              </w:numPr>
              <w:tabs>
                <w:tab w:val="left" w:pos="612"/>
                <w:tab w:val="left" w:leader="underscore" w:pos="9864"/>
              </w:tabs>
              <w:snapToGrid w:val="0"/>
              <w:spacing w:line="240" w:lineRule="auto"/>
              <w:ind w:left="0" w:firstLine="0"/>
              <w:contextualSpacing/>
              <w:jc w:val="center"/>
            </w:pPr>
          </w:p>
        </w:tc>
        <w:tc>
          <w:tcPr>
            <w:tcW w:w="3403" w:type="dxa"/>
            <w:tcBorders>
              <w:top w:val="single" w:sz="4" w:space="0" w:color="000000"/>
              <w:left w:val="single" w:sz="4" w:space="0" w:color="000000"/>
              <w:bottom w:val="single" w:sz="4" w:space="0" w:color="000000"/>
            </w:tcBorders>
            <w:vAlign w:val="center"/>
          </w:tcPr>
          <w:p w14:paraId="05DC2B1A" w14:textId="77777777" w:rsidR="009F38D4" w:rsidRDefault="00F444F2">
            <w:pPr>
              <w:pStyle w:val="Style12"/>
              <w:widowControl/>
              <w:tabs>
                <w:tab w:val="left" w:leader="underscore" w:pos="9864"/>
              </w:tabs>
              <w:spacing w:line="240" w:lineRule="auto"/>
              <w:ind w:firstLine="0"/>
              <w:contextualSpacing/>
              <w:jc w:val="left"/>
              <w:rPr>
                <w:shd w:val="clear" w:color="auto" w:fill="FFFF00"/>
              </w:rPr>
            </w:pPr>
            <w:r>
              <w:t>Дата окончания срока подачи заявок на участие в закупке, открытия доступа к заявкам в электронной форме</w:t>
            </w:r>
          </w:p>
        </w:tc>
        <w:tc>
          <w:tcPr>
            <w:tcW w:w="6379" w:type="dxa"/>
            <w:tcBorders>
              <w:top w:val="single" w:sz="4" w:space="0" w:color="000000"/>
              <w:left w:val="single" w:sz="4" w:space="0" w:color="000000"/>
              <w:bottom w:val="single" w:sz="4" w:space="0" w:color="000000"/>
              <w:right w:val="single" w:sz="4" w:space="0" w:color="000000"/>
            </w:tcBorders>
            <w:shd w:val="clear" w:color="auto" w:fill="FFFFFF"/>
          </w:tcPr>
          <w:p w14:paraId="6A6E28C9" w14:textId="067891FB" w:rsidR="009F38D4" w:rsidRDefault="00F444F2" w:rsidP="00012CF6">
            <w:pPr>
              <w:contextualSpacing/>
              <w:jc w:val="both"/>
            </w:pPr>
            <w:r>
              <w:rPr>
                <w:b/>
                <w:bCs/>
              </w:rPr>
              <w:t>2</w:t>
            </w:r>
            <w:r w:rsidR="00012CF6">
              <w:rPr>
                <w:b/>
                <w:bCs/>
              </w:rPr>
              <w:t>9</w:t>
            </w:r>
            <w:r w:rsidRPr="00306737">
              <w:rPr>
                <w:b/>
                <w:bCs/>
              </w:rPr>
              <w:t xml:space="preserve"> октября 2026 года 10:00 (время московское) </w:t>
            </w:r>
            <w:r w:rsidRPr="00306737">
              <w:t>на торговой площадке «Электронные торги России»</w:t>
            </w:r>
            <w:r w:rsidR="00306737">
              <w:t xml:space="preserve"> </w:t>
            </w:r>
            <w:hyperlink r:id="rId24" w:history="1">
              <w:r w:rsidR="00306737" w:rsidRPr="006F04CC">
                <w:rPr>
                  <w:rStyle w:val="aa"/>
                  <w:lang w:val="en-US"/>
                </w:rPr>
                <w:t>https</w:t>
              </w:r>
              <w:r w:rsidR="00306737" w:rsidRPr="006F04CC">
                <w:rPr>
                  <w:rStyle w:val="aa"/>
                </w:rPr>
                <w:t>://</w:t>
              </w:r>
              <w:r w:rsidR="00306737" w:rsidRPr="006F04CC">
                <w:rPr>
                  <w:rStyle w:val="aa"/>
                  <w:lang w:val="en-US"/>
                </w:rPr>
                <w:t>etp</w:t>
              </w:r>
              <w:r w:rsidR="00306737" w:rsidRPr="006F04CC">
                <w:rPr>
                  <w:rStyle w:val="aa"/>
                </w:rPr>
                <w:t>.</w:t>
              </w:r>
              <w:r w:rsidR="00306737" w:rsidRPr="006F04CC">
                <w:rPr>
                  <w:rStyle w:val="aa"/>
                  <w:lang w:val="en-US"/>
                </w:rPr>
                <w:t>torgi</w:t>
              </w:r>
              <w:r w:rsidR="00306737" w:rsidRPr="006F04CC">
                <w:rPr>
                  <w:rStyle w:val="aa"/>
                </w:rPr>
                <w:t>82.</w:t>
              </w:r>
              <w:r w:rsidR="00306737" w:rsidRPr="006F04CC">
                <w:rPr>
                  <w:rStyle w:val="aa"/>
                  <w:lang w:val="en-US"/>
                </w:rPr>
                <w:t>ru</w:t>
              </w:r>
              <w:r w:rsidR="00306737" w:rsidRPr="006F04CC">
                <w:rPr>
                  <w:rStyle w:val="aa"/>
                </w:rPr>
                <w:t>/</w:t>
              </w:r>
            </w:hyperlink>
          </w:p>
        </w:tc>
      </w:tr>
      <w:tr w:rsidR="009F38D4" w14:paraId="1FDE254D" w14:textId="77777777" w:rsidTr="00306737">
        <w:trPr>
          <w:trHeight w:val="841"/>
        </w:trPr>
        <w:tc>
          <w:tcPr>
            <w:tcW w:w="567" w:type="dxa"/>
            <w:tcBorders>
              <w:top w:val="single" w:sz="4" w:space="0" w:color="000000"/>
              <w:left w:val="single" w:sz="4" w:space="0" w:color="000000"/>
              <w:bottom w:val="single" w:sz="4" w:space="0" w:color="000000"/>
            </w:tcBorders>
            <w:vAlign w:val="center"/>
          </w:tcPr>
          <w:p w14:paraId="172C2342" w14:textId="77777777" w:rsidR="009F38D4" w:rsidRDefault="009F38D4">
            <w:pPr>
              <w:pStyle w:val="Style12"/>
              <w:widowControl/>
              <w:numPr>
                <w:ilvl w:val="0"/>
                <w:numId w:val="9"/>
              </w:numPr>
              <w:tabs>
                <w:tab w:val="left" w:pos="612"/>
                <w:tab w:val="left" w:leader="underscore" w:pos="9864"/>
              </w:tabs>
              <w:snapToGrid w:val="0"/>
              <w:spacing w:line="240" w:lineRule="auto"/>
              <w:ind w:left="0" w:firstLine="0"/>
              <w:contextualSpacing/>
              <w:jc w:val="center"/>
            </w:pPr>
          </w:p>
        </w:tc>
        <w:tc>
          <w:tcPr>
            <w:tcW w:w="3403" w:type="dxa"/>
            <w:tcBorders>
              <w:top w:val="single" w:sz="4" w:space="0" w:color="000000"/>
              <w:left w:val="single" w:sz="4" w:space="0" w:color="000000"/>
              <w:bottom w:val="single" w:sz="4" w:space="0" w:color="000000"/>
            </w:tcBorders>
            <w:vAlign w:val="center"/>
          </w:tcPr>
          <w:p w14:paraId="13516A41" w14:textId="77777777" w:rsidR="009F38D4" w:rsidRDefault="00F444F2">
            <w:pPr>
              <w:snapToGrid w:val="0"/>
              <w:ind w:left="45"/>
              <w:contextualSpacing/>
            </w:pPr>
            <w:r>
              <w:t>Место и дата рассмотрения заявок участников закупки в электронной форме</w:t>
            </w:r>
          </w:p>
        </w:tc>
        <w:tc>
          <w:tcPr>
            <w:tcW w:w="6379" w:type="dxa"/>
            <w:tcBorders>
              <w:top w:val="single" w:sz="4" w:space="0" w:color="000000"/>
              <w:left w:val="single" w:sz="4" w:space="0" w:color="000000"/>
              <w:bottom w:val="single" w:sz="4" w:space="0" w:color="000000"/>
              <w:right w:val="single" w:sz="4" w:space="0" w:color="000000"/>
            </w:tcBorders>
            <w:shd w:val="clear" w:color="auto" w:fill="FFFFFF"/>
          </w:tcPr>
          <w:p w14:paraId="3565F9D5" w14:textId="1E14494F" w:rsidR="009F38D4" w:rsidRPr="00306737" w:rsidRDefault="00012CF6">
            <w:pPr>
              <w:contextualSpacing/>
              <w:rPr>
                <w:b/>
                <w:bCs/>
              </w:rPr>
            </w:pPr>
            <w:r>
              <w:rPr>
                <w:b/>
                <w:bCs/>
              </w:rPr>
              <w:t>29</w:t>
            </w:r>
            <w:r w:rsidR="00F444F2" w:rsidRPr="00306737">
              <w:rPr>
                <w:b/>
                <w:bCs/>
              </w:rPr>
              <w:t xml:space="preserve"> октября 2026 года в 15:00 (время московское)</w:t>
            </w:r>
            <w:r w:rsidR="00306737" w:rsidRPr="00306737">
              <w:rPr>
                <w:b/>
                <w:bCs/>
              </w:rPr>
              <w:t>.</w:t>
            </w:r>
          </w:p>
          <w:p w14:paraId="242E3F64" w14:textId="60C32413" w:rsidR="009F38D4" w:rsidRPr="00306737" w:rsidRDefault="00F444F2">
            <w:pPr>
              <w:contextualSpacing/>
            </w:pPr>
            <w:r w:rsidRPr="00306737">
              <w:t>Адрес: 150006, г. Ярославль, ул. Корабельная, д.</w:t>
            </w:r>
            <w:r w:rsidR="00306737" w:rsidRPr="00306737">
              <w:t xml:space="preserve"> </w:t>
            </w:r>
            <w:r w:rsidRPr="00306737">
              <w:t>1</w:t>
            </w:r>
          </w:p>
          <w:p w14:paraId="1D429F18" w14:textId="77777777" w:rsidR="009F38D4" w:rsidRPr="00306737" w:rsidRDefault="009F38D4">
            <w:pPr>
              <w:contextualSpacing/>
            </w:pPr>
          </w:p>
        </w:tc>
      </w:tr>
      <w:tr w:rsidR="009F38D4" w14:paraId="46BE91B1" w14:textId="77777777" w:rsidTr="00306737">
        <w:trPr>
          <w:trHeight w:val="414"/>
        </w:trPr>
        <w:tc>
          <w:tcPr>
            <w:tcW w:w="567" w:type="dxa"/>
            <w:tcBorders>
              <w:top w:val="single" w:sz="4" w:space="0" w:color="000000"/>
              <w:left w:val="single" w:sz="4" w:space="0" w:color="000000"/>
              <w:bottom w:val="single" w:sz="4" w:space="0" w:color="000000"/>
            </w:tcBorders>
            <w:vAlign w:val="center"/>
          </w:tcPr>
          <w:p w14:paraId="2849BCB0" w14:textId="77777777" w:rsidR="009F38D4" w:rsidRDefault="009F38D4">
            <w:pPr>
              <w:pStyle w:val="Style12"/>
              <w:widowControl/>
              <w:numPr>
                <w:ilvl w:val="0"/>
                <w:numId w:val="9"/>
              </w:numPr>
              <w:tabs>
                <w:tab w:val="left" w:pos="612"/>
                <w:tab w:val="left" w:leader="underscore" w:pos="9864"/>
              </w:tabs>
              <w:snapToGrid w:val="0"/>
              <w:spacing w:line="240" w:lineRule="auto"/>
              <w:ind w:left="0" w:firstLine="0"/>
              <w:contextualSpacing/>
              <w:jc w:val="center"/>
            </w:pPr>
          </w:p>
        </w:tc>
        <w:tc>
          <w:tcPr>
            <w:tcW w:w="3403" w:type="dxa"/>
            <w:tcBorders>
              <w:top w:val="single" w:sz="4" w:space="0" w:color="000000"/>
              <w:left w:val="single" w:sz="4" w:space="0" w:color="000000"/>
              <w:bottom w:val="single" w:sz="4" w:space="0" w:color="000000"/>
            </w:tcBorders>
            <w:vAlign w:val="center"/>
          </w:tcPr>
          <w:p w14:paraId="2FD86AE1" w14:textId="77777777" w:rsidR="009F38D4" w:rsidRDefault="00F444F2">
            <w:pPr>
              <w:snapToGrid w:val="0"/>
              <w:ind w:left="45"/>
              <w:contextualSpacing/>
            </w:pPr>
            <w:r>
              <w:t>Место и дата подведения итогов закупки в электронной форме</w:t>
            </w:r>
          </w:p>
        </w:tc>
        <w:tc>
          <w:tcPr>
            <w:tcW w:w="6379" w:type="dxa"/>
            <w:tcBorders>
              <w:top w:val="single" w:sz="4" w:space="0" w:color="000000"/>
              <w:left w:val="single" w:sz="4" w:space="0" w:color="000000"/>
              <w:bottom w:val="single" w:sz="4" w:space="0" w:color="000000"/>
              <w:right w:val="single" w:sz="4" w:space="0" w:color="000000"/>
            </w:tcBorders>
            <w:shd w:val="clear" w:color="auto" w:fill="FFFFFF"/>
          </w:tcPr>
          <w:p w14:paraId="1C890365" w14:textId="2A7B3209" w:rsidR="009F38D4" w:rsidRPr="00306737" w:rsidRDefault="00012CF6">
            <w:pPr>
              <w:contextualSpacing/>
            </w:pPr>
            <w:r>
              <w:rPr>
                <w:b/>
                <w:bCs/>
              </w:rPr>
              <w:t>30</w:t>
            </w:r>
            <w:r w:rsidR="00306737" w:rsidRPr="00306737">
              <w:rPr>
                <w:b/>
                <w:bCs/>
              </w:rPr>
              <w:t xml:space="preserve"> октября 2026 года в течение рабочего времени.</w:t>
            </w:r>
          </w:p>
          <w:p w14:paraId="4F54025F" w14:textId="394BCD90" w:rsidR="009F38D4" w:rsidRPr="00306737" w:rsidRDefault="00F444F2">
            <w:pPr>
              <w:contextualSpacing/>
            </w:pPr>
            <w:r w:rsidRPr="00306737">
              <w:t>Адрес: 150006, г. Ярославль, ул. Корабельная, д.</w:t>
            </w:r>
            <w:r w:rsidR="00306737" w:rsidRPr="00306737">
              <w:t xml:space="preserve"> </w:t>
            </w:r>
            <w:r w:rsidRPr="00306737">
              <w:t>1</w:t>
            </w:r>
          </w:p>
          <w:p w14:paraId="64EBD7B1" w14:textId="77777777" w:rsidR="009F38D4" w:rsidRPr="00306737" w:rsidRDefault="009F38D4">
            <w:pPr>
              <w:contextualSpacing/>
            </w:pPr>
          </w:p>
        </w:tc>
      </w:tr>
      <w:tr w:rsidR="009F38D4" w14:paraId="3EF3513B" w14:textId="77777777">
        <w:tc>
          <w:tcPr>
            <w:tcW w:w="10349" w:type="dxa"/>
            <w:gridSpan w:val="3"/>
            <w:tcBorders>
              <w:top w:val="single" w:sz="4" w:space="0" w:color="000000"/>
              <w:left w:val="single" w:sz="4" w:space="0" w:color="000000"/>
              <w:bottom w:val="single" w:sz="4" w:space="0" w:color="000000"/>
              <w:right w:val="single" w:sz="4" w:space="0" w:color="000000"/>
            </w:tcBorders>
            <w:vAlign w:val="center"/>
          </w:tcPr>
          <w:p w14:paraId="17E81ED3" w14:textId="77777777" w:rsidR="009F38D4" w:rsidRDefault="00F444F2">
            <w:pPr>
              <w:pStyle w:val="Style12"/>
              <w:widowControl/>
              <w:tabs>
                <w:tab w:val="left" w:leader="underscore" w:pos="9864"/>
              </w:tabs>
              <w:spacing w:line="240" w:lineRule="auto"/>
              <w:ind w:firstLine="0"/>
              <w:contextualSpacing/>
              <w:jc w:val="center"/>
            </w:pPr>
            <w:r>
              <w:rPr>
                <w:b/>
                <w:bCs/>
              </w:rPr>
              <w:t>Требования к участникам закупки</w:t>
            </w:r>
          </w:p>
        </w:tc>
      </w:tr>
      <w:tr w:rsidR="009F38D4" w14:paraId="39943D41" w14:textId="77777777" w:rsidTr="00306737">
        <w:tc>
          <w:tcPr>
            <w:tcW w:w="567" w:type="dxa"/>
            <w:tcBorders>
              <w:top w:val="single" w:sz="4" w:space="0" w:color="000000"/>
              <w:left w:val="single" w:sz="4" w:space="0" w:color="000000"/>
              <w:bottom w:val="single" w:sz="4" w:space="0" w:color="000000"/>
            </w:tcBorders>
            <w:vAlign w:val="center"/>
          </w:tcPr>
          <w:p w14:paraId="17801057" w14:textId="77777777" w:rsidR="009F38D4" w:rsidRDefault="009F38D4">
            <w:pPr>
              <w:pStyle w:val="Style12"/>
              <w:widowControl/>
              <w:numPr>
                <w:ilvl w:val="0"/>
                <w:numId w:val="9"/>
              </w:numPr>
              <w:tabs>
                <w:tab w:val="left" w:pos="612"/>
                <w:tab w:val="left" w:leader="underscore" w:pos="9864"/>
              </w:tabs>
              <w:snapToGrid w:val="0"/>
              <w:spacing w:line="240" w:lineRule="auto"/>
              <w:ind w:left="612" w:right="317" w:hanging="612"/>
              <w:contextualSpacing/>
              <w:jc w:val="center"/>
            </w:pPr>
          </w:p>
        </w:tc>
        <w:tc>
          <w:tcPr>
            <w:tcW w:w="3403" w:type="dxa"/>
            <w:tcBorders>
              <w:top w:val="single" w:sz="4" w:space="0" w:color="000000"/>
              <w:left w:val="single" w:sz="4" w:space="0" w:color="000000"/>
              <w:bottom w:val="single" w:sz="4" w:space="0" w:color="000000"/>
            </w:tcBorders>
            <w:vAlign w:val="center"/>
          </w:tcPr>
          <w:p w14:paraId="26FF8D28" w14:textId="77777777" w:rsidR="009F38D4" w:rsidRDefault="00F444F2">
            <w:pPr>
              <w:pStyle w:val="Style12"/>
              <w:widowControl/>
              <w:tabs>
                <w:tab w:val="left" w:leader="underscore" w:pos="9864"/>
              </w:tabs>
              <w:spacing w:line="240" w:lineRule="auto"/>
              <w:ind w:firstLine="0"/>
              <w:contextualSpacing/>
              <w:jc w:val="left"/>
              <w:rPr>
                <w:shd w:val="clear" w:color="auto" w:fill="FFFF00"/>
              </w:rPr>
            </w:pPr>
            <w:r>
              <w:rPr>
                <w:rStyle w:val="FontStyle128"/>
                <w:sz w:val="24"/>
              </w:rPr>
              <w:t>Обеспечение заявки на участие в закупке</w:t>
            </w:r>
          </w:p>
        </w:tc>
        <w:tc>
          <w:tcPr>
            <w:tcW w:w="6379" w:type="dxa"/>
            <w:tcBorders>
              <w:top w:val="single" w:sz="4" w:space="0" w:color="000000"/>
              <w:left w:val="single" w:sz="4" w:space="0" w:color="000000"/>
              <w:bottom w:val="single" w:sz="4" w:space="0" w:color="000000"/>
              <w:right w:val="single" w:sz="4" w:space="0" w:color="000000"/>
            </w:tcBorders>
          </w:tcPr>
          <w:p w14:paraId="34D7102C" w14:textId="07866C5B" w:rsidR="009F38D4" w:rsidRDefault="00F444F2">
            <w:r w:rsidRPr="00306737">
              <w:t xml:space="preserve">Не установлено. </w:t>
            </w:r>
          </w:p>
        </w:tc>
      </w:tr>
      <w:tr w:rsidR="009F38D4" w14:paraId="20669F87" w14:textId="77777777">
        <w:tc>
          <w:tcPr>
            <w:tcW w:w="567" w:type="dxa"/>
            <w:tcBorders>
              <w:top w:val="single" w:sz="4" w:space="0" w:color="000000"/>
              <w:left w:val="single" w:sz="4" w:space="0" w:color="000000"/>
              <w:bottom w:val="single" w:sz="4" w:space="0" w:color="000000"/>
            </w:tcBorders>
            <w:vAlign w:val="center"/>
          </w:tcPr>
          <w:p w14:paraId="06FEB538" w14:textId="77777777" w:rsidR="009F38D4" w:rsidRDefault="009F38D4">
            <w:pPr>
              <w:pStyle w:val="Style12"/>
              <w:widowControl/>
              <w:numPr>
                <w:ilvl w:val="0"/>
                <w:numId w:val="9"/>
              </w:numPr>
              <w:tabs>
                <w:tab w:val="left" w:pos="612"/>
                <w:tab w:val="left" w:leader="underscore" w:pos="9864"/>
              </w:tabs>
              <w:snapToGrid w:val="0"/>
              <w:spacing w:line="240" w:lineRule="auto"/>
              <w:ind w:left="612" w:right="317" w:hanging="612"/>
              <w:contextualSpacing/>
              <w:jc w:val="center"/>
            </w:pPr>
          </w:p>
        </w:tc>
        <w:tc>
          <w:tcPr>
            <w:tcW w:w="3403" w:type="dxa"/>
            <w:tcBorders>
              <w:top w:val="single" w:sz="4" w:space="0" w:color="000000"/>
              <w:left w:val="single" w:sz="4" w:space="0" w:color="000000"/>
              <w:bottom w:val="single" w:sz="4" w:space="0" w:color="000000"/>
            </w:tcBorders>
            <w:vAlign w:val="center"/>
          </w:tcPr>
          <w:p w14:paraId="747AC735" w14:textId="77777777" w:rsidR="009F38D4" w:rsidRDefault="00F444F2">
            <w:pPr>
              <w:pStyle w:val="Style12"/>
              <w:widowControl/>
              <w:tabs>
                <w:tab w:val="left" w:leader="underscore" w:pos="9864"/>
              </w:tabs>
              <w:spacing w:line="240" w:lineRule="auto"/>
              <w:ind w:firstLine="0"/>
              <w:contextualSpacing/>
              <w:jc w:val="left"/>
            </w:pPr>
            <w:r>
              <w:rPr>
                <w:rStyle w:val="FontStyle128"/>
                <w:sz w:val="24"/>
              </w:rPr>
              <w:t>Обеспечение исполнения обязательств по договору. Способ, размер и срок действия обеспечения договора</w:t>
            </w:r>
          </w:p>
        </w:tc>
        <w:tc>
          <w:tcPr>
            <w:tcW w:w="6379" w:type="dxa"/>
            <w:tcBorders>
              <w:top w:val="single" w:sz="4" w:space="0" w:color="000000"/>
              <w:left w:val="single" w:sz="4" w:space="0" w:color="000000"/>
              <w:bottom w:val="single" w:sz="4" w:space="0" w:color="000000"/>
              <w:right w:val="single" w:sz="4" w:space="0" w:color="000000"/>
            </w:tcBorders>
            <w:vAlign w:val="center"/>
          </w:tcPr>
          <w:p w14:paraId="2539405B" w14:textId="0FA2AFB9" w:rsidR="009F38D4" w:rsidRDefault="00122350" w:rsidP="00526B09">
            <w:pPr>
              <w:jc w:val="both"/>
            </w:pPr>
            <w:r w:rsidRPr="00306737">
              <w:t>Не установлено.</w:t>
            </w:r>
          </w:p>
        </w:tc>
      </w:tr>
      <w:tr w:rsidR="009F38D4" w14:paraId="63AB47D3" w14:textId="77777777">
        <w:tc>
          <w:tcPr>
            <w:tcW w:w="567" w:type="dxa"/>
            <w:tcBorders>
              <w:top w:val="single" w:sz="4" w:space="0" w:color="000000"/>
              <w:left w:val="single" w:sz="4" w:space="0" w:color="000000"/>
              <w:bottom w:val="single" w:sz="4" w:space="0" w:color="000000"/>
            </w:tcBorders>
            <w:vAlign w:val="center"/>
          </w:tcPr>
          <w:p w14:paraId="1C02C7ED" w14:textId="77777777" w:rsidR="009F38D4" w:rsidRDefault="009F38D4">
            <w:pPr>
              <w:pStyle w:val="Style12"/>
              <w:widowControl/>
              <w:numPr>
                <w:ilvl w:val="0"/>
                <w:numId w:val="9"/>
              </w:numPr>
              <w:tabs>
                <w:tab w:val="left" w:pos="612"/>
                <w:tab w:val="left" w:leader="underscore" w:pos="9864"/>
              </w:tabs>
              <w:snapToGrid w:val="0"/>
              <w:spacing w:line="240" w:lineRule="auto"/>
              <w:ind w:left="612" w:right="317" w:hanging="612"/>
              <w:contextualSpacing/>
              <w:jc w:val="center"/>
            </w:pPr>
          </w:p>
        </w:tc>
        <w:tc>
          <w:tcPr>
            <w:tcW w:w="3403" w:type="dxa"/>
            <w:tcBorders>
              <w:top w:val="single" w:sz="4" w:space="0" w:color="000000"/>
              <w:left w:val="single" w:sz="4" w:space="0" w:color="000000"/>
              <w:bottom w:val="single" w:sz="4" w:space="0" w:color="000000"/>
            </w:tcBorders>
            <w:vAlign w:val="center"/>
          </w:tcPr>
          <w:p w14:paraId="31BC8652" w14:textId="77777777" w:rsidR="009F38D4" w:rsidRDefault="00F444F2">
            <w:pPr>
              <w:pStyle w:val="Style12"/>
              <w:widowControl/>
              <w:tabs>
                <w:tab w:val="left" w:leader="underscore" w:pos="9864"/>
              </w:tabs>
              <w:spacing w:line="240" w:lineRule="auto"/>
              <w:ind w:firstLine="0"/>
              <w:contextualSpacing/>
              <w:jc w:val="left"/>
            </w:pPr>
            <w:r>
              <w:rPr>
                <w:rStyle w:val="FontStyle128"/>
                <w:sz w:val="24"/>
              </w:rPr>
              <w:t>Требования, предъявляемые к Участникам закупки</w:t>
            </w:r>
          </w:p>
        </w:tc>
        <w:tc>
          <w:tcPr>
            <w:tcW w:w="63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79CC9C" w14:textId="77777777" w:rsidR="009F38D4" w:rsidRDefault="00F444F2">
            <w:pPr>
              <w:pStyle w:val="1"/>
              <w:numPr>
                <w:ilvl w:val="0"/>
                <w:numId w:val="0"/>
              </w:numPr>
              <w:tabs>
                <w:tab w:val="left" w:pos="0"/>
                <w:tab w:val="left" w:pos="1134"/>
              </w:tabs>
              <w:spacing w:before="0" w:line="240" w:lineRule="auto"/>
              <w:contextualSpacing/>
              <w:rPr>
                <w:sz w:val="24"/>
              </w:rPr>
            </w:pPr>
            <w:r>
              <w:rPr>
                <w:sz w:val="24"/>
              </w:rPr>
              <w:t>Общие требования установлены в пункте 3.1 раздела 1 Документации о закупке.</w:t>
            </w:r>
          </w:p>
        </w:tc>
      </w:tr>
      <w:tr w:rsidR="009F38D4" w14:paraId="35BFC053" w14:textId="77777777">
        <w:tc>
          <w:tcPr>
            <w:tcW w:w="567" w:type="dxa"/>
            <w:tcBorders>
              <w:top w:val="single" w:sz="4" w:space="0" w:color="000000"/>
              <w:left w:val="single" w:sz="4" w:space="0" w:color="000000"/>
              <w:bottom w:val="single" w:sz="4" w:space="0" w:color="000000"/>
            </w:tcBorders>
            <w:vAlign w:val="center"/>
          </w:tcPr>
          <w:p w14:paraId="3CEF4A9C" w14:textId="77777777" w:rsidR="009F38D4" w:rsidRDefault="009F38D4">
            <w:pPr>
              <w:pStyle w:val="Style12"/>
              <w:widowControl/>
              <w:numPr>
                <w:ilvl w:val="0"/>
                <w:numId w:val="9"/>
              </w:numPr>
              <w:tabs>
                <w:tab w:val="left" w:pos="612"/>
                <w:tab w:val="left" w:leader="underscore" w:pos="9864"/>
              </w:tabs>
              <w:snapToGrid w:val="0"/>
              <w:spacing w:line="240" w:lineRule="auto"/>
              <w:ind w:left="612" w:right="317" w:hanging="612"/>
              <w:contextualSpacing/>
              <w:jc w:val="center"/>
            </w:pPr>
          </w:p>
        </w:tc>
        <w:tc>
          <w:tcPr>
            <w:tcW w:w="3403" w:type="dxa"/>
            <w:tcBorders>
              <w:top w:val="single" w:sz="4" w:space="0" w:color="000000"/>
              <w:left w:val="single" w:sz="4" w:space="0" w:color="000000"/>
              <w:bottom w:val="single" w:sz="4" w:space="0" w:color="000000"/>
            </w:tcBorders>
            <w:vAlign w:val="center"/>
          </w:tcPr>
          <w:p w14:paraId="430E1E29" w14:textId="77777777" w:rsidR="009F38D4" w:rsidRDefault="00F444F2">
            <w:pPr>
              <w:pStyle w:val="Style12"/>
              <w:widowControl/>
              <w:tabs>
                <w:tab w:val="left" w:leader="underscore" w:pos="9864"/>
              </w:tabs>
              <w:spacing w:line="240" w:lineRule="auto"/>
              <w:ind w:firstLine="0"/>
              <w:contextualSpacing/>
              <w:jc w:val="left"/>
              <w:rPr>
                <w:spacing w:val="3"/>
              </w:rPr>
            </w:pPr>
            <w:r>
              <w:t>Перечень документов, входящих в состав заявки на участие в закупке</w:t>
            </w:r>
          </w:p>
        </w:tc>
        <w:tc>
          <w:tcPr>
            <w:tcW w:w="6379" w:type="dxa"/>
            <w:tcBorders>
              <w:top w:val="single" w:sz="4" w:space="0" w:color="000000"/>
              <w:left w:val="single" w:sz="4" w:space="0" w:color="000000"/>
              <w:bottom w:val="single" w:sz="4" w:space="0" w:color="000000"/>
              <w:right w:val="single" w:sz="4" w:space="0" w:color="000000"/>
            </w:tcBorders>
            <w:vAlign w:val="center"/>
          </w:tcPr>
          <w:p w14:paraId="63D4F436" w14:textId="77777777" w:rsidR="00526B09" w:rsidRDefault="00F444F2" w:rsidP="00526B09">
            <w:pPr>
              <w:widowControl/>
              <w:tabs>
                <w:tab w:val="left" w:pos="426"/>
                <w:tab w:val="left" w:pos="15735"/>
              </w:tabs>
              <w:suppressAutoHyphens w:val="0"/>
              <w:autoSpaceDE/>
              <w:contextualSpacing/>
              <w:jc w:val="both"/>
            </w:pPr>
            <w:r w:rsidRPr="00526B09">
              <w:t xml:space="preserve">Состав заявки: </w:t>
            </w:r>
          </w:p>
          <w:p w14:paraId="3D0613A5" w14:textId="77777777" w:rsidR="00526B09" w:rsidRDefault="00F444F2" w:rsidP="00526B09">
            <w:pPr>
              <w:widowControl/>
              <w:tabs>
                <w:tab w:val="left" w:pos="426"/>
                <w:tab w:val="left" w:pos="15735"/>
              </w:tabs>
              <w:suppressAutoHyphens w:val="0"/>
              <w:autoSpaceDE/>
              <w:contextualSpacing/>
              <w:jc w:val="both"/>
            </w:pPr>
            <w:r w:rsidRPr="00526B09">
              <w:t>1) Заявка на участие в конкурсе (Форма 1).</w:t>
            </w:r>
          </w:p>
          <w:p w14:paraId="7A89DE42" w14:textId="698A5DEE" w:rsidR="00526B09" w:rsidRDefault="00F444F2" w:rsidP="00526B09">
            <w:pPr>
              <w:widowControl/>
              <w:tabs>
                <w:tab w:val="left" w:pos="426"/>
                <w:tab w:val="left" w:pos="15735"/>
              </w:tabs>
              <w:suppressAutoHyphens w:val="0"/>
              <w:autoSpaceDE/>
              <w:contextualSpacing/>
              <w:jc w:val="both"/>
            </w:pPr>
            <w:r w:rsidRPr="00526B09">
              <w:t>2) Коммерческое предложение (Форма 1.1).</w:t>
            </w:r>
            <w:r w:rsidR="00B22EB5">
              <w:t xml:space="preserve"> </w:t>
            </w:r>
          </w:p>
          <w:p w14:paraId="2083D79B" w14:textId="77777777" w:rsidR="00526B09" w:rsidRDefault="00F444F2" w:rsidP="00526B09">
            <w:pPr>
              <w:widowControl/>
              <w:tabs>
                <w:tab w:val="left" w:pos="426"/>
                <w:tab w:val="left" w:pos="15735"/>
              </w:tabs>
              <w:suppressAutoHyphens w:val="0"/>
              <w:autoSpaceDE/>
              <w:contextualSpacing/>
              <w:jc w:val="both"/>
            </w:pPr>
            <w:r w:rsidRPr="00526B09">
              <w:t xml:space="preserve">3) Сведения необходимые для расчета рейтинга Участников закупки (Форма 1.2.) </w:t>
            </w:r>
          </w:p>
          <w:p w14:paraId="6850F859" w14:textId="77777777" w:rsidR="00526B09" w:rsidRDefault="00F444F2" w:rsidP="00526B09">
            <w:pPr>
              <w:widowControl/>
              <w:tabs>
                <w:tab w:val="left" w:pos="426"/>
                <w:tab w:val="left" w:pos="15735"/>
              </w:tabs>
              <w:suppressAutoHyphens w:val="0"/>
              <w:autoSpaceDE/>
              <w:contextualSpacing/>
              <w:jc w:val="both"/>
            </w:pPr>
            <w:r w:rsidRPr="00526B09">
              <w:t>4) Техническое предложение (Форма 1.6)</w:t>
            </w:r>
          </w:p>
          <w:p w14:paraId="0010988D" w14:textId="77777777" w:rsidR="00526B09" w:rsidRDefault="00F444F2" w:rsidP="00526B09">
            <w:pPr>
              <w:widowControl/>
              <w:tabs>
                <w:tab w:val="left" w:pos="317"/>
                <w:tab w:val="left" w:pos="15735"/>
              </w:tabs>
              <w:suppressAutoHyphens w:val="0"/>
              <w:autoSpaceDE/>
              <w:contextualSpacing/>
              <w:jc w:val="both"/>
            </w:pPr>
            <w:r w:rsidRPr="00526B09">
              <w:t>5)</w:t>
            </w:r>
            <w:r w:rsidRPr="00526B09">
              <w:tab/>
              <w:t>Декларация соответствия Участника Конкурса (Форма 1.3).</w:t>
            </w:r>
          </w:p>
          <w:p w14:paraId="55D9F693" w14:textId="77777777" w:rsidR="00526B09" w:rsidRDefault="00F444F2" w:rsidP="00526B09">
            <w:pPr>
              <w:widowControl/>
              <w:tabs>
                <w:tab w:val="left" w:pos="317"/>
                <w:tab w:val="left" w:pos="15735"/>
              </w:tabs>
              <w:suppressAutoHyphens w:val="0"/>
              <w:autoSpaceDE/>
              <w:contextualSpacing/>
              <w:jc w:val="both"/>
            </w:pPr>
            <w:r w:rsidRPr="00526B09">
              <w:t>6)</w:t>
            </w:r>
            <w:r w:rsidRPr="00526B09">
              <w:tab/>
              <w:t>Анкета участника (Форма 1.4).</w:t>
            </w:r>
          </w:p>
          <w:p w14:paraId="37F50635" w14:textId="77777777" w:rsidR="00526B09" w:rsidRDefault="00F444F2" w:rsidP="00526B09">
            <w:pPr>
              <w:widowControl/>
              <w:tabs>
                <w:tab w:val="left" w:pos="426"/>
                <w:tab w:val="left" w:pos="15735"/>
              </w:tabs>
              <w:suppressAutoHyphens w:val="0"/>
              <w:autoSpaceDE/>
              <w:contextualSpacing/>
              <w:jc w:val="both"/>
            </w:pPr>
            <w:r w:rsidRPr="00526B09">
              <w:t>7) Письменное согласие на обработку персональных данных (в случае, если Участник Закупки является физическим лицом, не зарегистрированным в качестве индивидуального предпринимателя) (Форма 1.5).</w:t>
            </w:r>
          </w:p>
          <w:p w14:paraId="58766D67" w14:textId="77777777" w:rsidR="00526B09" w:rsidRDefault="00F444F2" w:rsidP="00526B09">
            <w:pPr>
              <w:widowControl/>
              <w:tabs>
                <w:tab w:val="left" w:pos="317"/>
                <w:tab w:val="left" w:pos="15735"/>
              </w:tabs>
              <w:suppressAutoHyphens w:val="0"/>
              <w:autoSpaceDE/>
              <w:contextualSpacing/>
              <w:jc w:val="both"/>
            </w:pPr>
            <w:r w:rsidRPr="00526B09">
              <w:t>8)</w:t>
            </w:r>
            <w:r w:rsidRPr="00526B09">
              <w:tab/>
              <w:t>Отсканированный оригинал полученной не ранее чем за три месяца до дня размещения в ЕИС извещения о проведении закупки конкурентным способом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в ЕИС извещения о проведении закупки конкурентным способом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три месяца до дня размещения в ЕИС извещения о проведении закупки конкурентным способом. Допускается предоставление участником конкурса указанной в настоящем пункте выписки путем предоставления электронного документа, созданного по результатам автоматической выгрузки из электронных баз данных без сканирования с использованием сервисов государственных органов, подписанного электронной подписью налогового органа;</w:t>
            </w:r>
            <w:r w:rsidRPr="00526B09">
              <w:br/>
              <w:t>9)</w:t>
            </w:r>
            <w:r w:rsidRPr="00526B09">
              <w:tab/>
              <w:t xml:space="preserve">Отсканированный оригинал или копию документа, подтверждающего в соответствии с законодательством Российской Федерации и учредительными документами участника закупки полномочия лица на осуществление действий от имени юридического лица (решение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и лица, выступающего на стороне участника закупки без доверенности (далее для целей настоящего раздела - руководитель). В случае, если от имени юридического лица действует иное лицо, заявка на участие в конкурсе должна содержать также соответствующую доверенность, подписанную руководителем юридического лица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 </w:t>
            </w:r>
          </w:p>
          <w:p w14:paraId="6CB25E16" w14:textId="03C28509" w:rsidR="00526B09" w:rsidRDefault="00F444F2" w:rsidP="00526B09">
            <w:pPr>
              <w:widowControl/>
              <w:tabs>
                <w:tab w:val="left" w:pos="317"/>
                <w:tab w:val="left" w:pos="15735"/>
              </w:tabs>
              <w:suppressAutoHyphens w:val="0"/>
              <w:autoSpaceDE/>
              <w:contextualSpacing/>
              <w:jc w:val="both"/>
            </w:pPr>
            <w:r w:rsidRPr="00526B09">
              <w:t>10)</w:t>
            </w:r>
            <w:r w:rsidR="00526B09">
              <w:t xml:space="preserve"> </w:t>
            </w:r>
            <w:r w:rsidR="00526B09" w:rsidRPr="00526B09">
              <w:t>Отсканированные оригиналы учредительных документов участника закупки в действующей редакции (для юридических лиц), надлежащим образом заверенный перевод на русский язык учредительных документов иностранного юридического лица в соответствии с законодательством соответствующего государства (для иностранного юридического лица).</w:t>
            </w:r>
            <w:r w:rsidRPr="00526B09">
              <w:tab/>
              <w:t xml:space="preserve">Отсканированные оригиналы учредительных документов участника закупки в действующей редакции (для юридических лиц), надлежащим образом </w:t>
            </w:r>
            <w:r w:rsidRPr="00526B09">
              <w:br/>
              <w:t>11)</w:t>
            </w:r>
            <w:r w:rsidR="00526B09">
              <w:t xml:space="preserve"> </w:t>
            </w:r>
            <w:r w:rsidR="00526B09" w:rsidRPr="00526B09">
              <w:t>Отсканированный оригинал свидетельства о постановке на налоговый учёт</w:t>
            </w:r>
            <w:r w:rsidR="00526B09">
              <w:t>.</w:t>
            </w:r>
            <w:r w:rsidRPr="00526B09">
              <w:tab/>
              <w:t>Отсканированный оригинал свидетельства о постановке на налоговый учёт.</w:t>
            </w:r>
            <w:r w:rsidRPr="00526B09">
              <w:br/>
              <w:t>12) Отсканированный оригинал свидетельства о государственной регистрации (для юридических лиц и индивидуальных предпринимателей) или выдаваемый при государственной регистрации лист записи ЕГРЮЛ (ЕГРИП) со всеми изменениями.</w:t>
            </w:r>
          </w:p>
          <w:p w14:paraId="37E46FAD" w14:textId="77777777" w:rsidR="00526B09" w:rsidRDefault="00F444F2" w:rsidP="00526B09">
            <w:pPr>
              <w:widowControl/>
              <w:tabs>
                <w:tab w:val="left" w:pos="317"/>
                <w:tab w:val="left" w:pos="15735"/>
              </w:tabs>
              <w:suppressAutoHyphens w:val="0"/>
              <w:autoSpaceDE/>
              <w:contextualSpacing/>
              <w:jc w:val="both"/>
            </w:pPr>
            <w:r w:rsidRPr="00526B09">
              <w:t>13)</w:t>
            </w:r>
            <w:r w:rsidR="00526B09">
              <w:t xml:space="preserve"> </w:t>
            </w:r>
            <w:r w:rsidR="00526B09" w:rsidRPr="00526B09">
              <w:t>Отсканированный оригинал решения об одобрении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предоставление обеспечения заявки на участие в конкурсе, обеспечения исполнения договора являются крупной сделкой, либо заявление за подписью лица, полномочия которого подтверждены, о том, что данные сделки не являются для участника закупки крупными сделками и (или) не требуют принятия решения об их одобрении (совершении).</w:t>
            </w:r>
            <w:r w:rsidRPr="00526B09">
              <w:tab/>
              <w:t>Отсканированный оригинал решения об одобрении крупной сделки, если требование о необходимости наличия такого решения для совершения крупной.</w:t>
            </w:r>
            <w:r w:rsidRPr="00526B09">
              <w:br/>
              <w:t>14) Письменное согласие на обработку персональных данных (в случае, если Участник Закупки является физическим лицом, не зарегистрированным в качестве индивидуального предпринимателя) (Форма 1.5).</w:t>
            </w:r>
          </w:p>
          <w:p w14:paraId="08EA0412" w14:textId="77777777" w:rsidR="00526B09" w:rsidRDefault="00F444F2" w:rsidP="00526B09">
            <w:pPr>
              <w:widowControl/>
              <w:tabs>
                <w:tab w:val="left" w:pos="317"/>
                <w:tab w:val="left" w:pos="15735"/>
              </w:tabs>
              <w:suppressAutoHyphens w:val="0"/>
              <w:autoSpaceDE/>
              <w:contextualSpacing/>
              <w:jc w:val="both"/>
            </w:pPr>
            <w:r w:rsidRPr="00526B09">
              <w:t>15) Информационное письмо, подтверждающее возможность поставки оборудования и выполнения работ в соответствии с требованиями Технического задания.</w:t>
            </w:r>
          </w:p>
          <w:p w14:paraId="7C0EB509" w14:textId="77777777" w:rsidR="00526B09" w:rsidRDefault="00F444F2" w:rsidP="00526B09">
            <w:pPr>
              <w:widowControl/>
              <w:tabs>
                <w:tab w:val="left" w:pos="317"/>
                <w:tab w:val="left" w:pos="15735"/>
              </w:tabs>
              <w:suppressAutoHyphens w:val="0"/>
              <w:autoSpaceDE/>
              <w:contextualSpacing/>
              <w:jc w:val="both"/>
            </w:pPr>
            <w:r w:rsidRPr="00526B09">
              <w:t>16) Принципиальные (электрические) схемы предлагаемых шкафов управления.</w:t>
            </w:r>
          </w:p>
          <w:p w14:paraId="63228ABF" w14:textId="77777777" w:rsidR="00526B09" w:rsidRDefault="00F444F2" w:rsidP="00526B09">
            <w:pPr>
              <w:widowControl/>
              <w:tabs>
                <w:tab w:val="left" w:pos="317"/>
                <w:tab w:val="left" w:pos="15735"/>
              </w:tabs>
              <w:suppressAutoHyphens w:val="0"/>
              <w:autoSpaceDE/>
              <w:contextualSpacing/>
              <w:jc w:val="both"/>
            </w:pPr>
            <w:r w:rsidRPr="00526B09">
              <w:t>17) Спецификация комплектующих предлагаемых шкафов управления, позволяющая оценить соответствие требованиям Технического задания.</w:t>
            </w:r>
          </w:p>
          <w:p w14:paraId="08107D39" w14:textId="77777777" w:rsidR="009F38D4" w:rsidRDefault="00F444F2" w:rsidP="00526B09">
            <w:pPr>
              <w:widowControl/>
              <w:tabs>
                <w:tab w:val="left" w:pos="317"/>
                <w:tab w:val="left" w:pos="15735"/>
              </w:tabs>
              <w:suppressAutoHyphens w:val="0"/>
              <w:autoSpaceDE/>
              <w:contextualSpacing/>
              <w:jc w:val="both"/>
            </w:pPr>
            <w:r w:rsidRPr="00526B09">
              <w:t>18) Документы, подтверждающие соответствие участника обязательным требованиям законодательства Российской Федерации к лицам, осуществляющим деятельность, являющуюся предметом закупки, если наличие таких документов требуется законодательством Российской Федерации.</w:t>
            </w:r>
          </w:p>
          <w:p w14:paraId="0FA7DC6B" w14:textId="3E27BC49" w:rsidR="00AB694E" w:rsidRPr="00526B09" w:rsidRDefault="00AB694E" w:rsidP="00AB694E">
            <w:pPr>
              <w:widowControl/>
              <w:tabs>
                <w:tab w:val="left" w:pos="317"/>
                <w:tab w:val="left" w:pos="15735"/>
              </w:tabs>
              <w:suppressAutoHyphens w:val="0"/>
              <w:autoSpaceDE/>
              <w:contextualSpacing/>
              <w:jc w:val="both"/>
            </w:pPr>
            <w:r>
              <w:t xml:space="preserve">19) Локально сметный расчет, приложенный к коммерческому предложению. </w:t>
            </w:r>
          </w:p>
        </w:tc>
      </w:tr>
      <w:tr w:rsidR="009F38D4" w14:paraId="7735C46F" w14:textId="77777777" w:rsidTr="005246A9">
        <w:tc>
          <w:tcPr>
            <w:tcW w:w="567" w:type="dxa"/>
            <w:tcBorders>
              <w:top w:val="single" w:sz="4" w:space="0" w:color="000000"/>
              <w:left w:val="single" w:sz="4" w:space="0" w:color="000000"/>
              <w:bottom w:val="single" w:sz="4" w:space="0" w:color="000000"/>
            </w:tcBorders>
            <w:vAlign w:val="center"/>
          </w:tcPr>
          <w:p w14:paraId="1842069F" w14:textId="77777777" w:rsidR="009F38D4" w:rsidRDefault="009F38D4">
            <w:pPr>
              <w:pStyle w:val="Style12"/>
              <w:widowControl/>
              <w:numPr>
                <w:ilvl w:val="0"/>
                <w:numId w:val="9"/>
              </w:numPr>
              <w:tabs>
                <w:tab w:val="left" w:pos="612"/>
                <w:tab w:val="left" w:leader="underscore" w:pos="9864"/>
              </w:tabs>
              <w:snapToGrid w:val="0"/>
              <w:spacing w:line="240" w:lineRule="auto"/>
              <w:ind w:left="0" w:firstLine="0"/>
              <w:contextualSpacing/>
              <w:jc w:val="center"/>
            </w:pPr>
          </w:p>
        </w:tc>
        <w:tc>
          <w:tcPr>
            <w:tcW w:w="3403" w:type="dxa"/>
            <w:tcBorders>
              <w:top w:val="single" w:sz="4" w:space="0" w:color="000000"/>
              <w:left w:val="single" w:sz="4" w:space="0" w:color="000000"/>
              <w:bottom w:val="single" w:sz="4" w:space="0" w:color="000000"/>
            </w:tcBorders>
            <w:vAlign w:val="center"/>
          </w:tcPr>
          <w:p w14:paraId="3804CCC4" w14:textId="77777777" w:rsidR="009F38D4" w:rsidRDefault="00F444F2">
            <w:pPr>
              <w:rPr>
                <w:szCs w:val="22"/>
              </w:rPr>
            </w:pPr>
            <w:r>
              <w:rPr>
                <w:szCs w:val="22"/>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379" w:type="dxa"/>
            <w:tcBorders>
              <w:top w:val="single" w:sz="4" w:space="0" w:color="00000A"/>
              <w:left w:val="single" w:sz="4" w:space="0" w:color="00000A"/>
              <w:bottom w:val="single" w:sz="4" w:space="0" w:color="00000A"/>
              <w:right w:val="single" w:sz="4" w:space="0" w:color="00000A"/>
            </w:tcBorders>
          </w:tcPr>
          <w:p w14:paraId="2B304E3A" w14:textId="2D14B796" w:rsidR="009F38D4" w:rsidRDefault="005246A9" w:rsidP="005246A9">
            <w:pPr>
              <w:jc w:val="both"/>
            </w:pPr>
            <w:r w:rsidRPr="005246A9">
              <w:rPr>
                <w:b/>
                <w:bCs/>
              </w:rPr>
              <w:t>Не применяется.</w:t>
            </w:r>
            <w:r w:rsidRPr="005246A9">
              <w:t xml:space="preserve"> Товар отсутствует в Приложении № 1 постановления Правительства Российской Федерации от 23.12.2024 </w:t>
            </w:r>
            <w:r>
              <w:t xml:space="preserve">г. </w:t>
            </w:r>
            <w:r w:rsidRPr="005246A9">
              <w:t>№ 1875.</w:t>
            </w:r>
          </w:p>
        </w:tc>
      </w:tr>
      <w:tr w:rsidR="009F38D4" w14:paraId="103BCF7D" w14:textId="77777777" w:rsidTr="005246A9">
        <w:tc>
          <w:tcPr>
            <w:tcW w:w="567" w:type="dxa"/>
            <w:tcBorders>
              <w:top w:val="single" w:sz="4" w:space="0" w:color="000000"/>
              <w:left w:val="single" w:sz="4" w:space="0" w:color="000000"/>
              <w:bottom w:val="single" w:sz="4" w:space="0" w:color="000000"/>
            </w:tcBorders>
            <w:vAlign w:val="center"/>
          </w:tcPr>
          <w:p w14:paraId="64BDCD75" w14:textId="77777777" w:rsidR="009F38D4" w:rsidRDefault="009F38D4">
            <w:pPr>
              <w:pStyle w:val="Style12"/>
              <w:widowControl/>
              <w:numPr>
                <w:ilvl w:val="0"/>
                <w:numId w:val="9"/>
              </w:numPr>
              <w:tabs>
                <w:tab w:val="left" w:pos="612"/>
                <w:tab w:val="left" w:leader="underscore" w:pos="9864"/>
              </w:tabs>
              <w:snapToGrid w:val="0"/>
              <w:spacing w:line="240" w:lineRule="auto"/>
              <w:ind w:left="0" w:firstLine="0"/>
              <w:contextualSpacing/>
              <w:jc w:val="center"/>
            </w:pPr>
          </w:p>
        </w:tc>
        <w:tc>
          <w:tcPr>
            <w:tcW w:w="3403" w:type="dxa"/>
            <w:tcBorders>
              <w:top w:val="single" w:sz="4" w:space="0" w:color="000000"/>
              <w:left w:val="single" w:sz="4" w:space="0" w:color="000000"/>
              <w:bottom w:val="single" w:sz="4" w:space="0" w:color="000000"/>
            </w:tcBorders>
            <w:vAlign w:val="center"/>
          </w:tcPr>
          <w:p w14:paraId="607FFA83" w14:textId="77777777" w:rsidR="009F38D4" w:rsidRDefault="00F444F2">
            <w:r>
              <w:rPr>
                <w:szCs w:val="22"/>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379" w:type="dxa"/>
            <w:tcBorders>
              <w:top w:val="single" w:sz="4" w:space="0" w:color="00000A"/>
              <w:left w:val="single" w:sz="4" w:space="0" w:color="00000A"/>
              <w:bottom w:val="single" w:sz="4" w:space="0" w:color="00000A"/>
              <w:right w:val="single" w:sz="4" w:space="0" w:color="00000A"/>
            </w:tcBorders>
          </w:tcPr>
          <w:p w14:paraId="28BA5AD8" w14:textId="64BFD799" w:rsidR="009F38D4" w:rsidRDefault="005246A9" w:rsidP="005246A9">
            <w:pPr>
              <w:jc w:val="both"/>
            </w:pPr>
            <w:r w:rsidRPr="005246A9">
              <w:rPr>
                <w:b/>
                <w:bCs/>
              </w:rPr>
              <w:t>Не применяется.</w:t>
            </w:r>
            <w:r w:rsidRPr="005246A9">
              <w:t xml:space="preserve"> Товар отсутствует в Приложении № </w:t>
            </w:r>
            <w:r>
              <w:t>2</w:t>
            </w:r>
            <w:r w:rsidRPr="005246A9">
              <w:t xml:space="preserve"> постановления Правительства Российской Федерации от 23.12.2024 </w:t>
            </w:r>
            <w:r>
              <w:t xml:space="preserve">г. </w:t>
            </w:r>
            <w:r w:rsidRPr="005246A9">
              <w:t>№ 1875.</w:t>
            </w:r>
          </w:p>
        </w:tc>
      </w:tr>
      <w:tr w:rsidR="009F38D4" w14:paraId="10F7343F" w14:textId="77777777" w:rsidTr="005246A9">
        <w:tc>
          <w:tcPr>
            <w:tcW w:w="567" w:type="dxa"/>
            <w:tcBorders>
              <w:top w:val="single" w:sz="4" w:space="0" w:color="000000"/>
              <w:left w:val="single" w:sz="4" w:space="0" w:color="000000"/>
              <w:bottom w:val="single" w:sz="4" w:space="0" w:color="000000"/>
            </w:tcBorders>
            <w:vAlign w:val="center"/>
          </w:tcPr>
          <w:p w14:paraId="619398AB" w14:textId="77777777" w:rsidR="009F38D4" w:rsidRDefault="009F38D4">
            <w:pPr>
              <w:pStyle w:val="Style12"/>
              <w:widowControl/>
              <w:numPr>
                <w:ilvl w:val="0"/>
                <w:numId w:val="9"/>
              </w:numPr>
              <w:tabs>
                <w:tab w:val="left" w:pos="612"/>
                <w:tab w:val="left" w:leader="underscore" w:pos="9864"/>
              </w:tabs>
              <w:snapToGrid w:val="0"/>
              <w:spacing w:line="240" w:lineRule="auto"/>
              <w:ind w:left="0" w:firstLine="0"/>
              <w:contextualSpacing/>
              <w:jc w:val="center"/>
            </w:pPr>
          </w:p>
        </w:tc>
        <w:tc>
          <w:tcPr>
            <w:tcW w:w="3403" w:type="dxa"/>
            <w:tcBorders>
              <w:top w:val="single" w:sz="4" w:space="0" w:color="000000"/>
              <w:left w:val="single" w:sz="4" w:space="0" w:color="000000"/>
              <w:bottom w:val="single" w:sz="4" w:space="0" w:color="000000"/>
            </w:tcBorders>
            <w:vAlign w:val="center"/>
          </w:tcPr>
          <w:p w14:paraId="7654C30A" w14:textId="77777777" w:rsidR="009F38D4" w:rsidRDefault="00F444F2">
            <w:pPr>
              <w:rPr>
                <w:szCs w:val="22"/>
              </w:rPr>
            </w:pPr>
            <w:r>
              <w:rPr>
                <w:szCs w:val="22"/>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379" w:type="dxa"/>
            <w:tcBorders>
              <w:top w:val="single" w:sz="4" w:space="0" w:color="00000A"/>
              <w:left w:val="single" w:sz="4" w:space="0" w:color="00000A"/>
              <w:bottom w:val="single" w:sz="4" w:space="0" w:color="00000A"/>
              <w:right w:val="single" w:sz="4" w:space="0" w:color="00000A"/>
            </w:tcBorders>
          </w:tcPr>
          <w:p w14:paraId="03F318C4" w14:textId="77777777" w:rsidR="00F83B90" w:rsidRPr="00F83B90" w:rsidRDefault="00F83B90" w:rsidP="00F83B90">
            <w:pPr>
              <w:jc w:val="both"/>
              <w:rPr>
                <w:b/>
                <w:bCs/>
                <w:szCs w:val="22"/>
              </w:rPr>
            </w:pPr>
            <w:r w:rsidRPr="00F83B90">
              <w:rPr>
                <w:b/>
                <w:bCs/>
                <w:szCs w:val="22"/>
              </w:rPr>
              <w:t>Применяется.</w:t>
            </w:r>
          </w:p>
          <w:p w14:paraId="31301837" w14:textId="77777777" w:rsidR="00F83B90" w:rsidRDefault="00F83B90" w:rsidP="00F83B90">
            <w:pPr>
              <w:jc w:val="both"/>
              <w:rPr>
                <w:szCs w:val="22"/>
              </w:rPr>
            </w:pPr>
          </w:p>
          <w:p w14:paraId="4A3D6D1B" w14:textId="2009C0A4" w:rsidR="00F83B90" w:rsidRPr="00013425" w:rsidRDefault="00F83B90" w:rsidP="00F83B90">
            <w:pPr>
              <w:jc w:val="both"/>
              <w:rPr>
                <w:szCs w:val="22"/>
              </w:rPr>
            </w:pPr>
            <w:r w:rsidRPr="00013425">
              <w:rPr>
                <w:szCs w:val="22"/>
              </w:rPr>
              <w:t xml:space="preserve">Если установлено значение «Применяется», то участником закупки в заявке указывается страна происхождения товара. </w:t>
            </w:r>
          </w:p>
          <w:p w14:paraId="318F91D5" w14:textId="77777777" w:rsidR="00F83B90" w:rsidRPr="00013425" w:rsidRDefault="00F83B90" w:rsidP="00F83B90">
            <w:pPr>
              <w:jc w:val="both"/>
              <w:rPr>
                <w:szCs w:val="22"/>
              </w:rPr>
            </w:pPr>
          </w:p>
          <w:p w14:paraId="2CCB5E8E" w14:textId="6BDA56DE" w:rsidR="009F38D4" w:rsidRDefault="00F83B90" w:rsidP="00F83B90">
            <w:pPr>
              <w:jc w:val="both"/>
            </w:pPr>
            <w:r w:rsidRPr="00013425">
              <w:rPr>
                <w:szCs w:val="22"/>
              </w:rPr>
              <w:t>Согласно пункту 3 части 4 статьи 3.1-4 Закона №223-ФЗ, если Постановлением №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 Договор с этим участником в случае его победы заключают по предложенной им цене.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r>
      <w:tr w:rsidR="009F38D4" w14:paraId="333DFB18" w14:textId="77777777" w:rsidTr="00072EF5">
        <w:tc>
          <w:tcPr>
            <w:tcW w:w="567" w:type="dxa"/>
            <w:tcBorders>
              <w:top w:val="single" w:sz="4" w:space="0" w:color="000000"/>
              <w:left w:val="single" w:sz="4" w:space="0" w:color="000000"/>
              <w:bottom w:val="single" w:sz="4" w:space="0" w:color="000000"/>
            </w:tcBorders>
            <w:vAlign w:val="center"/>
          </w:tcPr>
          <w:p w14:paraId="769C1360" w14:textId="77777777" w:rsidR="009F38D4" w:rsidRDefault="009F38D4">
            <w:pPr>
              <w:pStyle w:val="Style12"/>
              <w:widowControl/>
              <w:numPr>
                <w:ilvl w:val="0"/>
                <w:numId w:val="9"/>
              </w:numPr>
              <w:tabs>
                <w:tab w:val="left" w:pos="612"/>
                <w:tab w:val="left" w:leader="underscore" w:pos="9864"/>
              </w:tabs>
              <w:snapToGrid w:val="0"/>
              <w:spacing w:line="240" w:lineRule="auto"/>
              <w:ind w:left="0" w:firstLine="0"/>
              <w:contextualSpacing/>
              <w:jc w:val="center"/>
            </w:pPr>
          </w:p>
        </w:tc>
        <w:tc>
          <w:tcPr>
            <w:tcW w:w="3403" w:type="dxa"/>
            <w:tcBorders>
              <w:top w:val="single" w:sz="4" w:space="0" w:color="000000"/>
              <w:left w:val="single" w:sz="4" w:space="0" w:color="000000"/>
              <w:bottom w:val="single" w:sz="4" w:space="0" w:color="000000"/>
            </w:tcBorders>
            <w:vAlign w:val="center"/>
          </w:tcPr>
          <w:p w14:paraId="5CA03672" w14:textId="77777777" w:rsidR="009F38D4" w:rsidRDefault="00F444F2">
            <w:pPr>
              <w:pStyle w:val="Style12"/>
              <w:widowControl/>
              <w:tabs>
                <w:tab w:val="left" w:leader="underscore" w:pos="9864"/>
              </w:tabs>
              <w:spacing w:line="240" w:lineRule="auto"/>
              <w:ind w:firstLine="0"/>
              <w:contextualSpacing/>
              <w:jc w:val="left"/>
            </w:pPr>
            <w:r>
              <w:rPr>
                <w:rStyle w:val="FontStyle128"/>
                <w:sz w:val="24"/>
              </w:rPr>
              <w:t>Возможность привлечения соисполнителей (субподрядчиков)</w:t>
            </w:r>
          </w:p>
        </w:tc>
        <w:tc>
          <w:tcPr>
            <w:tcW w:w="6379" w:type="dxa"/>
            <w:tcBorders>
              <w:top w:val="single" w:sz="4" w:space="0" w:color="000000"/>
              <w:left w:val="single" w:sz="4" w:space="0" w:color="000000"/>
              <w:bottom w:val="single" w:sz="4" w:space="0" w:color="000000"/>
              <w:right w:val="single" w:sz="4" w:space="0" w:color="000000"/>
            </w:tcBorders>
          </w:tcPr>
          <w:p w14:paraId="095594E6" w14:textId="77777777" w:rsidR="009F38D4" w:rsidRDefault="00F444F2">
            <w:pPr>
              <w:pStyle w:val="Style12"/>
              <w:widowControl/>
              <w:tabs>
                <w:tab w:val="left" w:leader="underscore" w:pos="9864"/>
              </w:tabs>
              <w:spacing w:line="240" w:lineRule="auto"/>
              <w:ind w:firstLine="0"/>
              <w:contextualSpacing/>
            </w:pPr>
            <w:r>
              <w:t>Не предусмотрена.</w:t>
            </w:r>
          </w:p>
        </w:tc>
      </w:tr>
      <w:tr w:rsidR="009F38D4" w14:paraId="2D890721" w14:textId="77777777">
        <w:tc>
          <w:tcPr>
            <w:tcW w:w="567" w:type="dxa"/>
            <w:tcBorders>
              <w:top w:val="single" w:sz="4" w:space="0" w:color="000000"/>
              <w:left w:val="single" w:sz="4" w:space="0" w:color="000000"/>
              <w:bottom w:val="single" w:sz="4" w:space="0" w:color="000000"/>
            </w:tcBorders>
            <w:vAlign w:val="center"/>
          </w:tcPr>
          <w:p w14:paraId="6BD6A2C1" w14:textId="77777777" w:rsidR="009F38D4" w:rsidRDefault="009F38D4">
            <w:pPr>
              <w:pStyle w:val="Style12"/>
              <w:widowControl/>
              <w:numPr>
                <w:ilvl w:val="0"/>
                <w:numId w:val="9"/>
              </w:numPr>
              <w:tabs>
                <w:tab w:val="left" w:pos="612"/>
                <w:tab w:val="left" w:leader="underscore" w:pos="9864"/>
              </w:tabs>
              <w:snapToGrid w:val="0"/>
              <w:spacing w:line="240" w:lineRule="auto"/>
              <w:ind w:left="0" w:firstLine="0"/>
              <w:contextualSpacing/>
              <w:jc w:val="center"/>
            </w:pPr>
          </w:p>
        </w:tc>
        <w:tc>
          <w:tcPr>
            <w:tcW w:w="3403" w:type="dxa"/>
            <w:tcBorders>
              <w:top w:val="single" w:sz="4" w:space="0" w:color="000000"/>
              <w:left w:val="single" w:sz="4" w:space="0" w:color="000000"/>
              <w:bottom w:val="single" w:sz="4" w:space="0" w:color="000000"/>
            </w:tcBorders>
            <w:vAlign w:val="center"/>
          </w:tcPr>
          <w:p w14:paraId="242EBA8E" w14:textId="77777777" w:rsidR="009F38D4" w:rsidRDefault="00F444F2">
            <w:pPr>
              <w:pStyle w:val="Style12"/>
              <w:widowControl/>
              <w:tabs>
                <w:tab w:val="left" w:leader="underscore" w:pos="9864"/>
              </w:tabs>
              <w:spacing w:line="240" w:lineRule="auto"/>
              <w:ind w:firstLine="0"/>
              <w:contextualSpacing/>
              <w:jc w:val="left"/>
            </w:pPr>
            <w:r>
              <w:rPr>
                <w:rStyle w:val="FontStyle128"/>
                <w:sz w:val="24"/>
              </w:rPr>
              <w:t>Возможность участия коллективных участников</w:t>
            </w:r>
          </w:p>
        </w:tc>
        <w:tc>
          <w:tcPr>
            <w:tcW w:w="6379" w:type="dxa"/>
            <w:tcBorders>
              <w:top w:val="single" w:sz="4" w:space="0" w:color="000000"/>
              <w:left w:val="single" w:sz="4" w:space="0" w:color="000000"/>
              <w:bottom w:val="single" w:sz="4" w:space="0" w:color="000000"/>
              <w:right w:val="single" w:sz="4" w:space="0" w:color="000000"/>
            </w:tcBorders>
            <w:vAlign w:val="center"/>
          </w:tcPr>
          <w:p w14:paraId="2FB7978E" w14:textId="77777777" w:rsidR="009F38D4" w:rsidRDefault="00F444F2">
            <w:pPr>
              <w:pStyle w:val="Style12"/>
              <w:widowControl/>
              <w:tabs>
                <w:tab w:val="left" w:leader="underscore" w:pos="9864"/>
              </w:tabs>
              <w:spacing w:line="240" w:lineRule="auto"/>
              <w:ind w:firstLine="0"/>
              <w:contextualSpacing/>
            </w:pPr>
            <w:r>
              <w:t>Предусмотрена.</w:t>
            </w:r>
          </w:p>
          <w:p w14:paraId="313DDE61" w14:textId="77777777" w:rsidR="009F38D4" w:rsidRDefault="009F38D4">
            <w:pPr>
              <w:pStyle w:val="Style12"/>
              <w:widowControl/>
              <w:tabs>
                <w:tab w:val="left" w:leader="underscore" w:pos="9864"/>
              </w:tabs>
              <w:spacing w:line="240" w:lineRule="auto"/>
              <w:ind w:firstLine="0"/>
              <w:contextualSpacing/>
            </w:pPr>
          </w:p>
        </w:tc>
      </w:tr>
      <w:tr w:rsidR="009F38D4" w14:paraId="38E5B06C" w14:textId="77777777">
        <w:tc>
          <w:tcPr>
            <w:tcW w:w="10349" w:type="dxa"/>
            <w:gridSpan w:val="3"/>
            <w:tcBorders>
              <w:top w:val="single" w:sz="4" w:space="0" w:color="000000"/>
              <w:left w:val="single" w:sz="4" w:space="0" w:color="000000"/>
              <w:bottom w:val="single" w:sz="4" w:space="0" w:color="000000"/>
              <w:right w:val="single" w:sz="4" w:space="0" w:color="000000"/>
            </w:tcBorders>
            <w:vAlign w:val="center"/>
          </w:tcPr>
          <w:p w14:paraId="7CE3594C" w14:textId="77777777" w:rsidR="009F38D4" w:rsidRDefault="00F444F2">
            <w:pPr>
              <w:pStyle w:val="Style12"/>
              <w:widowControl/>
              <w:tabs>
                <w:tab w:val="left" w:leader="underscore" w:pos="9864"/>
              </w:tabs>
              <w:spacing w:line="240" w:lineRule="auto"/>
              <w:ind w:firstLine="0"/>
              <w:contextualSpacing/>
              <w:rPr>
                <w:b/>
              </w:rPr>
            </w:pPr>
            <w:r>
              <w:rPr>
                <w:b/>
              </w:rPr>
              <w:t>Порядок оценки заявок на участие в закупке</w:t>
            </w:r>
          </w:p>
        </w:tc>
      </w:tr>
      <w:tr w:rsidR="009F38D4" w14:paraId="2029F763" w14:textId="77777777">
        <w:tc>
          <w:tcPr>
            <w:tcW w:w="567" w:type="dxa"/>
            <w:tcBorders>
              <w:top w:val="single" w:sz="4" w:space="0" w:color="000000"/>
              <w:left w:val="single" w:sz="4" w:space="0" w:color="000000"/>
              <w:bottom w:val="single" w:sz="4" w:space="0" w:color="000000"/>
            </w:tcBorders>
            <w:vAlign w:val="center"/>
          </w:tcPr>
          <w:p w14:paraId="5EADE3CB" w14:textId="77777777" w:rsidR="009F38D4" w:rsidRDefault="009F38D4">
            <w:pPr>
              <w:pStyle w:val="Style12"/>
              <w:widowControl/>
              <w:numPr>
                <w:ilvl w:val="0"/>
                <w:numId w:val="9"/>
              </w:numPr>
              <w:tabs>
                <w:tab w:val="left" w:pos="612"/>
                <w:tab w:val="left" w:leader="underscore" w:pos="9864"/>
              </w:tabs>
              <w:snapToGrid w:val="0"/>
              <w:spacing w:line="240" w:lineRule="auto"/>
              <w:ind w:left="0" w:firstLine="0"/>
              <w:contextualSpacing/>
              <w:jc w:val="center"/>
            </w:pPr>
          </w:p>
        </w:tc>
        <w:tc>
          <w:tcPr>
            <w:tcW w:w="3403" w:type="dxa"/>
            <w:tcBorders>
              <w:top w:val="single" w:sz="4" w:space="0" w:color="000000"/>
              <w:left w:val="single" w:sz="4" w:space="0" w:color="000000"/>
              <w:bottom w:val="single" w:sz="4" w:space="0" w:color="000000"/>
            </w:tcBorders>
            <w:vAlign w:val="center"/>
          </w:tcPr>
          <w:p w14:paraId="5008C44D" w14:textId="77777777" w:rsidR="009F38D4" w:rsidRDefault="00F444F2">
            <w:pPr>
              <w:pStyle w:val="Style12"/>
              <w:widowControl/>
              <w:tabs>
                <w:tab w:val="left" w:leader="underscore" w:pos="9864"/>
              </w:tabs>
              <w:spacing w:line="240" w:lineRule="auto"/>
              <w:ind w:firstLine="0"/>
              <w:contextualSpacing/>
              <w:jc w:val="left"/>
            </w:pPr>
            <w:r>
              <w:rPr>
                <w:rStyle w:val="FontStyle128"/>
                <w:sz w:val="24"/>
              </w:rPr>
              <w:t>Критерии оценки и сопоставления предложений на участие в конкурсе порядок оценки и сопоставления предложений на участие в конкурсе</w:t>
            </w:r>
          </w:p>
        </w:tc>
        <w:tc>
          <w:tcPr>
            <w:tcW w:w="6379" w:type="dxa"/>
            <w:tcBorders>
              <w:top w:val="single" w:sz="4" w:space="0" w:color="000000"/>
              <w:left w:val="single" w:sz="4" w:space="0" w:color="000000"/>
              <w:bottom w:val="single" w:sz="4" w:space="0" w:color="000000"/>
              <w:right w:val="single" w:sz="4" w:space="0" w:color="000000"/>
            </w:tcBorders>
            <w:vAlign w:val="center"/>
          </w:tcPr>
          <w:p w14:paraId="7B5FAAD7" w14:textId="182E25D5" w:rsidR="009F38D4" w:rsidRDefault="00F444F2">
            <w:pPr>
              <w:pStyle w:val="ConsPlusNonformat"/>
              <w:contextualSpacing/>
              <w:jc w:val="both"/>
              <w:rPr>
                <w:rFonts w:ascii="Times New Roman" w:hAnsi="Times New Roman" w:cs="Times New Roman"/>
                <w:sz w:val="24"/>
                <w:szCs w:val="24"/>
              </w:rPr>
            </w:pPr>
            <w:r>
              <w:rPr>
                <w:rStyle w:val="FontStyle128"/>
                <w:sz w:val="24"/>
                <w:szCs w:val="24"/>
              </w:rPr>
              <w:t>Согласно пункта 2.12.</w:t>
            </w:r>
            <w:r w:rsidR="00F83B90">
              <w:rPr>
                <w:rStyle w:val="FontStyle128"/>
                <w:sz w:val="24"/>
                <w:szCs w:val="24"/>
              </w:rPr>
              <w:t>3</w:t>
            </w:r>
            <w:r>
              <w:rPr>
                <w:rStyle w:val="FontStyle128"/>
                <w:sz w:val="24"/>
                <w:szCs w:val="24"/>
              </w:rPr>
              <w:t xml:space="preserve"> Раздела 1 настоящей документации.</w:t>
            </w:r>
          </w:p>
        </w:tc>
      </w:tr>
      <w:tr w:rsidR="009F38D4" w14:paraId="13CD462B" w14:textId="77777777">
        <w:tc>
          <w:tcPr>
            <w:tcW w:w="10349" w:type="dxa"/>
            <w:gridSpan w:val="3"/>
            <w:tcBorders>
              <w:top w:val="single" w:sz="4" w:space="0" w:color="000000"/>
              <w:left w:val="single" w:sz="4" w:space="0" w:color="000000"/>
              <w:bottom w:val="single" w:sz="4" w:space="0" w:color="000000"/>
              <w:right w:val="single" w:sz="4" w:space="0" w:color="000000"/>
            </w:tcBorders>
            <w:vAlign w:val="center"/>
          </w:tcPr>
          <w:p w14:paraId="05045F6B" w14:textId="77777777" w:rsidR="009F38D4" w:rsidRDefault="00F444F2">
            <w:pPr>
              <w:pStyle w:val="Style12"/>
              <w:widowControl/>
              <w:tabs>
                <w:tab w:val="left" w:leader="underscore" w:pos="9864"/>
              </w:tabs>
              <w:spacing w:line="240" w:lineRule="auto"/>
              <w:ind w:firstLine="0"/>
              <w:contextualSpacing/>
            </w:pPr>
            <w:r>
              <w:rPr>
                <w:rStyle w:val="FontStyle128"/>
                <w:b/>
                <w:sz w:val="24"/>
              </w:rPr>
              <w:t>Заключение договора</w:t>
            </w:r>
          </w:p>
        </w:tc>
      </w:tr>
      <w:tr w:rsidR="009F38D4" w14:paraId="50BCBEE2" w14:textId="77777777">
        <w:trPr>
          <w:trHeight w:val="1951"/>
        </w:trPr>
        <w:tc>
          <w:tcPr>
            <w:tcW w:w="567" w:type="dxa"/>
            <w:tcBorders>
              <w:top w:val="single" w:sz="4" w:space="0" w:color="000000"/>
              <w:left w:val="single" w:sz="4" w:space="0" w:color="000000"/>
              <w:bottom w:val="single" w:sz="4" w:space="0" w:color="000000"/>
            </w:tcBorders>
            <w:vAlign w:val="center"/>
          </w:tcPr>
          <w:p w14:paraId="45099F3C" w14:textId="77777777" w:rsidR="009F38D4" w:rsidRDefault="009F38D4">
            <w:pPr>
              <w:pStyle w:val="Style12"/>
              <w:widowControl/>
              <w:numPr>
                <w:ilvl w:val="0"/>
                <w:numId w:val="9"/>
              </w:numPr>
              <w:tabs>
                <w:tab w:val="left" w:pos="612"/>
                <w:tab w:val="left" w:leader="underscore" w:pos="9864"/>
              </w:tabs>
              <w:snapToGrid w:val="0"/>
              <w:spacing w:line="240" w:lineRule="auto"/>
              <w:ind w:left="0" w:firstLine="0"/>
              <w:contextualSpacing/>
              <w:jc w:val="center"/>
            </w:pPr>
          </w:p>
        </w:tc>
        <w:tc>
          <w:tcPr>
            <w:tcW w:w="3403" w:type="dxa"/>
            <w:tcBorders>
              <w:top w:val="single" w:sz="4" w:space="0" w:color="000000"/>
              <w:left w:val="single" w:sz="4" w:space="0" w:color="000000"/>
              <w:bottom w:val="single" w:sz="4" w:space="0" w:color="000000"/>
            </w:tcBorders>
            <w:vAlign w:val="center"/>
          </w:tcPr>
          <w:p w14:paraId="1D2EA2CE" w14:textId="77777777" w:rsidR="009F38D4" w:rsidRDefault="00F444F2">
            <w:pPr>
              <w:pStyle w:val="Style12"/>
              <w:widowControl/>
              <w:tabs>
                <w:tab w:val="left" w:leader="underscore" w:pos="9864"/>
              </w:tabs>
              <w:spacing w:line="240" w:lineRule="auto"/>
              <w:ind w:firstLine="0"/>
              <w:contextualSpacing/>
              <w:jc w:val="left"/>
            </w:pPr>
            <w:r>
              <w:rPr>
                <w:rStyle w:val="FontStyle128"/>
                <w:sz w:val="24"/>
              </w:rPr>
              <w:t>Заключение договора</w:t>
            </w:r>
          </w:p>
        </w:tc>
        <w:tc>
          <w:tcPr>
            <w:tcW w:w="6379" w:type="dxa"/>
            <w:tcBorders>
              <w:top w:val="single" w:sz="4" w:space="0" w:color="000000"/>
              <w:left w:val="single" w:sz="4" w:space="0" w:color="000000"/>
              <w:bottom w:val="single" w:sz="4" w:space="0" w:color="000000"/>
              <w:right w:val="single" w:sz="4" w:space="0" w:color="000000"/>
            </w:tcBorders>
            <w:vAlign w:val="center"/>
          </w:tcPr>
          <w:p w14:paraId="212882CB" w14:textId="77777777" w:rsidR="009F38D4" w:rsidRDefault="00F444F2">
            <w:pPr>
              <w:pStyle w:val="1f2"/>
              <w:ind w:left="0"/>
              <w:jc w:val="both"/>
            </w:pPr>
            <w:r>
              <w:t>Договор с победителем (победителями) заключается не ранее 10 (десяти) календарных дней, но не позднее 20 (двадцати) календарных дней с даты размещения в единой информационной системе итогового протокола, составленного по результатам конкурса.</w:t>
            </w:r>
          </w:p>
          <w:p w14:paraId="2A2E63F0" w14:textId="77777777" w:rsidR="009F38D4" w:rsidRDefault="00F444F2">
            <w:pPr>
              <w:pStyle w:val="Style12"/>
              <w:widowControl/>
              <w:tabs>
                <w:tab w:val="left" w:leader="underscore" w:pos="9864"/>
              </w:tabs>
              <w:spacing w:line="240" w:lineRule="auto"/>
              <w:ind w:firstLine="0"/>
              <w:contextualSpacing/>
            </w:pPr>
            <w:r>
              <w:t>Заключение договора с Победителем Конкурса производится в порядке, указанном в п. 2.13 Раздела 1 настоящего извещения о закупке.</w:t>
            </w:r>
          </w:p>
        </w:tc>
      </w:tr>
      <w:tr w:rsidR="009F38D4" w14:paraId="02AAAA58" w14:textId="77777777">
        <w:tc>
          <w:tcPr>
            <w:tcW w:w="567" w:type="dxa"/>
            <w:tcBorders>
              <w:top w:val="single" w:sz="4" w:space="0" w:color="000000"/>
              <w:left w:val="single" w:sz="4" w:space="0" w:color="000000"/>
              <w:bottom w:val="single" w:sz="4" w:space="0" w:color="000000"/>
            </w:tcBorders>
            <w:vAlign w:val="center"/>
          </w:tcPr>
          <w:p w14:paraId="73F3D5FD" w14:textId="77777777" w:rsidR="009F38D4" w:rsidRDefault="009F38D4">
            <w:pPr>
              <w:pStyle w:val="Style12"/>
              <w:widowControl/>
              <w:numPr>
                <w:ilvl w:val="0"/>
                <w:numId w:val="9"/>
              </w:numPr>
              <w:tabs>
                <w:tab w:val="left" w:pos="612"/>
                <w:tab w:val="left" w:leader="underscore" w:pos="9864"/>
              </w:tabs>
              <w:snapToGrid w:val="0"/>
              <w:spacing w:line="240" w:lineRule="auto"/>
              <w:ind w:left="0" w:firstLine="0"/>
              <w:contextualSpacing/>
              <w:jc w:val="center"/>
            </w:pPr>
          </w:p>
        </w:tc>
        <w:tc>
          <w:tcPr>
            <w:tcW w:w="3403" w:type="dxa"/>
            <w:tcBorders>
              <w:top w:val="single" w:sz="4" w:space="0" w:color="000000"/>
              <w:left w:val="single" w:sz="4" w:space="0" w:color="000000"/>
              <w:bottom w:val="single" w:sz="4" w:space="0" w:color="000000"/>
            </w:tcBorders>
            <w:vAlign w:val="center"/>
          </w:tcPr>
          <w:p w14:paraId="6C654EB5" w14:textId="77777777" w:rsidR="009F38D4" w:rsidRDefault="00F444F2">
            <w:pPr>
              <w:pStyle w:val="Style12"/>
              <w:widowControl/>
              <w:tabs>
                <w:tab w:val="left" w:leader="underscore" w:pos="9864"/>
              </w:tabs>
              <w:spacing w:line="240" w:lineRule="auto"/>
              <w:ind w:firstLine="0"/>
              <w:contextualSpacing/>
              <w:jc w:val="left"/>
            </w:pPr>
            <w:r>
              <w:rPr>
                <w:rStyle w:val="FontStyle128"/>
                <w:sz w:val="24"/>
              </w:rPr>
              <w:t>Возможность изменения объема и цены договора</w:t>
            </w:r>
          </w:p>
        </w:tc>
        <w:tc>
          <w:tcPr>
            <w:tcW w:w="6379" w:type="dxa"/>
            <w:tcBorders>
              <w:top w:val="single" w:sz="4" w:space="0" w:color="000000"/>
              <w:left w:val="single" w:sz="4" w:space="0" w:color="000000"/>
              <w:bottom w:val="single" w:sz="4" w:space="0" w:color="000000"/>
              <w:right w:val="single" w:sz="4" w:space="0" w:color="000000"/>
            </w:tcBorders>
            <w:vAlign w:val="center"/>
          </w:tcPr>
          <w:p w14:paraId="05896314" w14:textId="77777777" w:rsidR="009F38D4" w:rsidRDefault="00F444F2">
            <w:pPr>
              <w:pStyle w:val="Style12"/>
              <w:widowControl/>
              <w:tabs>
                <w:tab w:val="left" w:leader="underscore" w:pos="9864"/>
              </w:tabs>
              <w:spacing w:line="240" w:lineRule="auto"/>
              <w:ind w:firstLine="0"/>
              <w:contextualSpacing/>
            </w:pPr>
            <w:r>
              <w:t>Согласно требованиям проекта договора</w:t>
            </w:r>
          </w:p>
        </w:tc>
      </w:tr>
    </w:tbl>
    <w:p w14:paraId="6855AEA9" w14:textId="1DF48155" w:rsidR="009F38D4" w:rsidRDefault="00F444F2">
      <w:pPr>
        <w:jc w:val="both"/>
        <w:rPr>
          <w:rStyle w:val="FontStyle128"/>
          <w:b/>
          <w:sz w:val="24"/>
        </w:rPr>
      </w:pPr>
      <w:r>
        <w:rPr>
          <w:rStyle w:val="FontStyle128"/>
          <w:b/>
          <w:sz w:val="24"/>
        </w:rPr>
        <w:t>Приложение №</w:t>
      </w:r>
      <w:r w:rsidR="0029007C">
        <w:rPr>
          <w:rStyle w:val="FontStyle128"/>
          <w:b/>
          <w:sz w:val="24"/>
        </w:rPr>
        <w:t xml:space="preserve"> </w:t>
      </w:r>
      <w:r>
        <w:rPr>
          <w:rStyle w:val="FontStyle128"/>
          <w:b/>
          <w:sz w:val="24"/>
        </w:rPr>
        <w:t xml:space="preserve">1 к документации о закупке: </w:t>
      </w:r>
      <w:r>
        <w:rPr>
          <w:rStyle w:val="FontStyle128"/>
          <w:sz w:val="24"/>
        </w:rPr>
        <w:t>Техническое задание.</w:t>
      </w:r>
    </w:p>
    <w:p w14:paraId="4076C95B" w14:textId="77777777" w:rsidR="009F38D4" w:rsidRDefault="00F444F2" w:rsidP="0029007C">
      <w:pPr>
        <w:jc w:val="both"/>
      </w:pPr>
      <w:r>
        <w:rPr>
          <w:rStyle w:val="FontStyle128"/>
          <w:b/>
          <w:sz w:val="24"/>
        </w:rPr>
        <w:t>Приложение №</w:t>
      </w:r>
      <w:r w:rsidR="0029007C">
        <w:rPr>
          <w:rStyle w:val="FontStyle128"/>
          <w:b/>
          <w:sz w:val="24"/>
        </w:rPr>
        <w:t xml:space="preserve"> </w:t>
      </w:r>
      <w:r>
        <w:rPr>
          <w:rStyle w:val="FontStyle128"/>
          <w:b/>
          <w:sz w:val="24"/>
        </w:rPr>
        <w:t xml:space="preserve">2 к документации о закупке: </w:t>
      </w:r>
      <w:r>
        <w:rPr>
          <w:rStyle w:val="FontStyle128"/>
          <w:sz w:val="24"/>
        </w:rPr>
        <w:t>Проект договора.</w:t>
      </w:r>
    </w:p>
    <w:p w14:paraId="221B94F0" w14:textId="78FB2806" w:rsidR="0029007C" w:rsidRDefault="0029007C" w:rsidP="0029007C">
      <w:pPr>
        <w:jc w:val="both"/>
        <w:sectPr w:rsidR="0029007C">
          <w:footerReference w:type="default" r:id="rId25"/>
          <w:footerReference w:type="first" r:id="rId26"/>
          <w:pgSz w:w="11906" w:h="16838"/>
          <w:pgMar w:top="993" w:right="851" w:bottom="1134" w:left="1134" w:header="0" w:footer="125" w:gutter="0"/>
          <w:cols w:space="720"/>
          <w:formProt w:val="0"/>
          <w:titlePg/>
          <w:docGrid w:linePitch="360"/>
        </w:sectPr>
      </w:pPr>
    </w:p>
    <w:p w14:paraId="54B169A8" w14:textId="77777777" w:rsidR="009F38D4" w:rsidRDefault="00F444F2" w:rsidP="0029007C">
      <w:pPr>
        <w:widowControl/>
        <w:suppressAutoHyphens w:val="0"/>
        <w:autoSpaceDE/>
        <w:ind w:right="-1"/>
        <w:jc w:val="right"/>
        <w:rPr>
          <w:b/>
        </w:rPr>
      </w:pPr>
      <w:r>
        <w:rPr>
          <w:b/>
        </w:rPr>
        <w:t xml:space="preserve">Приложение № 1 </w:t>
      </w:r>
    </w:p>
    <w:p w14:paraId="352F3FA7" w14:textId="77777777" w:rsidR="009F38D4" w:rsidRDefault="00F444F2" w:rsidP="0029007C">
      <w:pPr>
        <w:widowControl/>
        <w:suppressAutoHyphens w:val="0"/>
        <w:autoSpaceDE/>
        <w:ind w:right="-1"/>
        <w:jc w:val="right"/>
        <w:rPr>
          <w:rStyle w:val="FontStyle128"/>
          <w:b/>
          <w:sz w:val="24"/>
        </w:rPr>
      </w:pPr>
      <w:r>
        <w:rPr>
          <w:rStyle w:val="FontStyle128"/>
          <w:b/>
          <w:sz w:val="24"/>
        </w:rPr>
        <w:t>к документации о закупке</w:t>
      </w:r>
    </w:p>
    <w:p w14:paraId="70A9B98A" w14:textId="77777777" w:rsidR="009F38D4" w:rsidRPr="0029007C" w:rsidRDefault="009F38D4" w:rsidP="0029007C">
      <w:pPr>
        <w:pStyle w:val="affff8"/>
        <w:tabs>
          <w:tab w:val="left" w:pos="540"/>
          <w:tab w:val="left" w:pos="993"/>
        </w:tabs>
        <w:ind w:left="0"/>
        <w:contextualSpacing w:val="0"/>
        <w:jc w:val="both"/>
        <w:rPr>
          <w:rStyle w:val="FontStyle128"/>
          <w:b/>
          <w:sz w:val="24"/>
          <w:lang w:val="ru-RU"/>
        </w:rPr>
      </w:pPr>
    </w:p>
    <w:p w14:paraId="05796BB9" w14:textId="77777777" w:rsidR="0029007C" w:rsidRPr="0029007C" w:rsidRDefault="0029007C" w:rsidP="0029007C">
      <w:pPr>
        <w:widowControl/>
        <w:suppressAutoHyphens w:val="0"/>
        <w:autoSpaceDE/>
        <w:jc w:val="center"/>
        <w:rPr>
          <w:b/>
          <w:bCs/>
          <w:lang w:eastAsia="en-US"/>
        </w:rPr>
      </w:pPr>
      <w:r w:rsidRPr="0029007C">
        <w:rPr>
          <w:b/>
          <w:bCs/>
          <w:lang w:eastAsia="en-US"/>
        </w:rPr>
        <w:t xml:space="preserve">ТЕХНИЧЕСКОЕ ЗАДАНИЕ </w:t>
      </w:r>
    </w:p>
    <w:p w14:paraId="1E264072" w14:textId="723DA7F0" w:rsidR="0029007C" w:rsidRDefault="0029007C" w:rsidP="0029007C">
      <w:pPr>
        <w:widowControl/>
        <w:suppressAutoHyphens w:val="0"/>
        <w:autoSpaceDE/>
        <w:jc w:val="center"/>
        <w:rPr>
          <w:b/>
          <w:bCs/>
          <w:lang w:eastAsia="en-US"/>
        </w:rPr>
      </w:pPr>
      <w:r w:rsidRPr="0029007C">
        <w:rPr>
          <w:b/>
          <w:bCs/>
          <w:lang w:eastAsia="en-US"/>
        </w:rPr>
        <w:t>на поставку шкафов управления насосами (далее систем) в центральные тепловые пункты (далее ЦТП) № 23, 39, 33, 35 ООО «АДС»</w:t>
      </w:r>
    </w:p>
    <w:p w14:paraId="0D8DE752" w14:textId="77777777" w:rsidR="0029007C" w:rsidRPr="0029007C" w:rsidRDefault="0029007C" w:rsidP="0029007C">
      <w:pPr>
        <w:widowControl/>
        <w:suppressAutoHyphens w:val="0"/>
        <w:autoSpaceDE/>
        <w:jc w:val="center"/>
        <w:rPr>
          <w:b/>
          <w:bCs/>
          <w:lang w:eastAsia="en-US"/>
        </w:rPr>
      </w:pPr>
    </w:p>
    <w:p w14:paraId="3C831DA5" w14:textId="71086DDE" w:rsidR="0029007C" w:rsidRDefault="0029007C" w:rsidP="00D678E6">
      <w:pPr>
        <w:widowControl/>
        <w:numPr>
          <w:ilvl w:val="0"/>
          <w:numId w:val="15"/>
        </w:numPr>
        <w:suppressAutoHyphens w:val="0"/>
        <w:autoSpaceDE/>
        <w:ind w:left="0" w:firstLine="0"/>
        <w:jc w:val="center"/>
        <w:rPr>
          <w:b/>
          <w:bCs/>
          <w:i/>
          <w:iCs/>
          <w:lang w:eastAsia="en-US"/>
        </w:rPr>
      </w:pPr>
      <w:r w:rsidRPr="0029007C">
        <w:rPr>
          <w:b/>
          <w:bCs/>
          <w:i/>
          <w:iCs/>
          <w:lang w:eastAsia="en-US"/>
        </w:rPr>
        <w:t>Система управления тремя циркуляционно-повысительными насосами ГВС в</w:t>
      </w:r>
      <w:r>
        <w:rPr>
          <w:b/>
          <w:bCs/>
          <w:i/>
          <w:iCs/>
          <w:lang w:eastAsia="en-US"/>
        </w:rPr>
        <w:t xml:space="preserve"> </w:t>
      </w:r>
      <w:r w:rsidRPr="0029007C">
        <w:rPr>
          <w:b/>
          <w:bCs/>
          <w:i/>
          <w:iCs/>
          <w:lang w:eastAsia="en-US"/>
        </w:rPr>
        <w:t>ЦТП № 23.</w:t>
      </w:r>
    </w:p>
    <w:p w14:paraId="6B0FDA77" w14:textId="77777777" w:rsidR="0029007C" w:rsidRPr="0029007C" w:rsidRDefault="0029007C" w:rsidP="0029007C">
      <w:pPr>
        <w:widowControl/>
        <w:suppressAutoHyphens w:val="0"/>
        <w:autoSpaceDE/>
        <w:rPr>
          <w:b/>
          <w:bCs/>
          <w:i/>
          <w:iCs/>
          <w:lang w:eastAsia="en-US"/>
        </w:rPr>
      </w:pPr>
    </w:p>
    <w:p w14:paraId="0D1520AE" w14:textId="77777777" w:rsidR="0029007C" w:rsidRPr="0029007C" w:rsidRDefault="0029007C" w:rsidP="00D678E6">
      <w:pPr>
        <w:widowControl/>
        <w:numPr>
          <w:ilvl w:val="0"/>
          <w:numId w:val="16"/>
        </w:numPr>
        <w:suppressAutoHyphens w:val="0"/>
        <w:autoSpaceDE/>
        <w:ind w:left="0" w:firstLine="0"/>
        <w:jc w:val="both"/>
        <w:rPr>
          <w:b/>
          <w:bCs/>
          <w:lang w:eastAsia="en-US"/>
        </w:rPr>
      </w:pPr>
      <w:r w:rsidRPr="0029007C">
        <w:rPr>
          <w:b/>
          <w:bCs/>
          <w:lang w:eastAsia="en-US"/>
        </w:rPr>
        <w:t>Назначение и цели системы</w:t>
      </w:r>
    </w:p>
    <w:p w14:paraId="7E936F9A" w14:textId="77777777" w:rsidR="0029007C" w:rsidRPr="0029007C" w:rsidRDefault="0029007C" w:rsidP="00D678E6">
      <w:pPr>
        <w:widowControl/>
        <w:numPr>
          <w:ilvl w:val="1"/>
          <w:numId w:val="16"/>
        </w:numPr>
        <w:suppressAutoHyphens w:val="0"/>
        <w:autoSpaceDE/>
        <w:ind w:left="0" w:firstLine="0"/>
        <w:jc w:val="both"/>
        <w:rPr>
          <w:bCs/>
          <w:lang w:eastAsia="en-US"/>
        </w:rPr>
      </w:pPr>
      <w:r w:rsidRPr="0029007C">
        <w:rPr>
          <w:lang w:eastAsia="en-US"/>
        </w:rPr>
        <w:t>Назначение системы</w:t>
      </w:r>
    </w:p>
    <w:p w14:paraId="792D5037" w14:textId="77777777" w:rsidR="0029007C" w:rsidRPr="0029007C" w:rsidRDefault="0029007C" w:rsidP="0029007C">
      <w:pPr>
        <w:widowControl/>
        <w:suppressAutoHyphens w:val="0"/>
        <w:autoSpaceDE/>
        <w:jc w:val="both"/>
        <w:rPr>
          <w:lang w:eastAsia="en-US"/>
        </w:rPr>
      </w:pPr>
      <w:r w:rsidRPr="0029007C">
        <w:rPr>
          <w:lang w:eastAsia="en-US"/>
        </w:rPr>
        <w:t>Система предназначена для автоматического управления тремя насосами ГВС, установленными в ЦТП-23 по адресу: г. Ярославль, ул. Лескова, д. 23.</w:t>
      </w:r>
    </w:p>
    <w:p w14:paraId="5A6B5620" w14:textId="77777777" w:rsidR="0029007C" w:rsidRPr="0029007C" w:rsidRDefault="0029007C" w:rsidP="00D678E6">
      <w:pPr>
        <w:widowControl/>
        <w:numPr>
          <w:ilvl w:val="1"/>
          <w:numId w:val="16"/>
        </w:numPr>
        <w:suppressAutoHyphens w:val="0"/>
        <w:autoSpaceDE/>
        <w:ind w:left="0" w:firstLine="0"/>
        <w:jc w:val="both"/>
        <w:rPr>
          <w:lang w:eastAsia="en-US"/>
        </w:rPr>
      </w:pPr>
      <w:r w:rsidRPr="0029007C">
        <w:rPr>
          <w:lang w:eastAsia="en-US"/>
        </w:rPr>
        <w:t>Цели системы</w:t>
      </w:r>
    </w:p>
    <w:p w14:paraId="62D3E51C" w14:textId="77777777" w:rsidR="0029007C" w:rsidRPr="0029007C" w:rsidRDefault="0029007C" w:rsidP="0029007C">
      <w:pPr>
        <w:widowControl/>
        <w:suppressAutoHyphens w:val="0"/>
        <w:autoSpaceDE/>
        <w:jc w:val="both"/>
        <w:rPr>
          <w:lang w:eastAsia="en-US"/>
        </w:rPr>
      </w:pPr>
      <w:r w:rsidRPr="0029007C">
        <w:rPr>
          <w:lang w:eastAsia="en-US"/>
        </w:rPr>
        <w:t>Система автоматики предполагает достижение следующих целей:</w:t>
      </w:r>
    </w:p>
    <w:p w14:paraId="76095B0E" w14:textId="77777777" w:rsidR="0029007C" w:rsidRPr="0029007C" w:rsidRDefault="0029007C" w:rsidP="00D678E6">
      <w:pPr>
        <w:widowControl/>
        <w:numPr>
          <w:ilvl w:val="0"/>
          <w:numId w:val="17"/>
        </w:numPr>
        <w:suppressAutoHyphens w:val="0"/>
        <w:autoSpaceDE/>
        <w:ind w:left="0" w:firstLine="0"/>
        <w:jc w:val="both"/>
        <w:rPr>
          <w:vanish/>
          <w:lang w:eastAsia="en-US"/>
        </w:rPr>
      </w:pPr>
    </w:p>
    <w:p w14:paraId="5FF719E7" w14:textId="77777777" w:rsidR="0029007C" w:rsidRPr="0029007C" w:rsidRDefault="0029007C" w:rsidP="00D678E6">
      <w:pPr>
        <w:widowControl/>
        <w:numPr>
          <w:ilvl w:val="1"/>
          <w:numId w:val="17"/>
        </w:numPr>
        <w:suppressAutoHyphens w:val="0"/>
        <w:autoSpaceDE/>
        <w:ind w:left="0" w:firstLine="0"/>
        <w:jc w:val="both"/>
        <w:rPr>
          <w:vanish/>
          <w:lang w:eastAsia="en-US"/>
        </w:rPr>
      </w:pPr>
    </w:p>
    <w:p w14:paraId="25A98976" w14:textId="77777777" w:rsidR="0029007C" w:rsidRPr="0029007C" w:rsidRDefault="0029007C" w:rsidP="00D678E6">
      <w:pPr>
        <w:widowControl/>
        <w:numPr>
          <w:ilvl w:val="1"/>
          <w:numId w:val="17"/>
        </w:numPr>
        <w:suppressAutoHyphens w:val="0"/>
        <w:autoSpaceDE/>
        <w:ind w:left="0" w:firstLine="0"/>
        <w:jc w:val="both"/>
        <w:rPr>
          <w:vanish/>
          <w:lang w:eastAsia="en-US"/>
        </w:rPr>
      </w:pPr>
    </w:p>
    <w:p w14:paraId="740B45D6" w14:textId="77777777" w:rsidR="0029007C" w:rsidRPr="0029007C" w:rsidRDefault="0029007C" w:rsidP="00D678E6">
      <w:pPr>
        <w:widowControl/>
        <w:numPr>
          <w:ilvl w:val="2"/>
          <w:numId w:val="17"/>
        </w:numPr>
        <w:suppressAutoHyphens w:val="0"/>
        <w:autoSpaceDE/>
        <w:ind w:left="0" w:firstLine="0"/>
        <w:jc w:val="both"/>
        <w:rPr>
          <w:lang w:eastAsia="en-US"/>
        </w:rPr>
      </w:pPr>
      <w:r w:rsidRPr="0029007C">
        <w:rPr>
          <w:lang w:eastAsia="en-US"/>
        </w:rPr>
        <w:t>работа насосного оборудования в автоматическом режиме без участия оператора;</w:t>
      </w:r>
    </w:p>
    <w:p w14:paraId="6F831801" w14:textId="77777777" w:rsidR="0029007C" w:rsidRPr="0029007C" w:rsidRDefault="0029007C" w:rsidP="00D678E6">
      <w:pPr>
        <w:widowControl/>
        <w:numPr>
          <w:ilvl w:val="2"/>
          <w:numId w:val="17"/>
        </w:numPr>
        <w:suppressAutoHyphens w:val="0"/>
        <w:autoSpaceDE/>
        <w:ind w:left="0" w:firstLine="0"/>
        <w:jc w:val="both"/>
        <w:rPr>
          <w:lang w:eastAsia="en-US"/>
        </w:rPr>
      </w:pPr>
      <w:r w:rsidRPr="0029007C">
        <w:rPr>
          <w:lang w:eastAsia="en-US"/>
        </w:rPr>
        <w:t>визуализация технологических параметров, состояния оборудования на операторской панели шкафа управления;</w:t>
      </w:r>
    </w:p>
    <w:p w14:paraId="133CC28C" w14:textId="77777777" w:rsidR="0029007C" w:rsidRPr="0029007C" w:rsidRDefault="0029007C" w:rsidP="00D678E6">
      <w:pPr>
        <w:widowControl/>
        <w:numPr>
          <w:ilvl w:val="2"/>
          <w:numId w:val="17"/>
        </w:numPr>
        <w:suppressAutoHyphens w:val="0"/>
        <w:autoSpaceDE/>
        <w:ind w:left="0" w:firstLine="0"/>
        <w:jc w:val="both"/>
        <w:rPr>
          <w:lang w:eastAsia="en-US"/>
        </w:rPr>
      </w:pPr>
      <w:r w:rsidRPr="0029007C">
        <w:rPr>
          <w:lang w:eastAsia="en-US"/>
        </w:rPr>
        <w:t>передача данных для дистанционной визуализации технологических параметров, состояния оборудования на АРМ диспетчера;</w:t>
      </w:r>
    </w:p>
    <w:p w14:paraId="1D0022CB" w14:textId="77777777" w:rsidR="0029007C" w:rsidRPr="0029007C" w:rsidRDefault="0029007C" w:rsidP="00D678E6">
      <w:pPr>
        <w:widowControl/>
        <w:numPr>
          <w:ilvl w:val="2"/>
          <w:numId w:val="17"/>
        </w:numPr>
        <w:suppressAutoHyphens w:val="0"/>
        <w:autoSpaceDE/>
        <w:ind w:left="0" w:firstLine="0"/>
        <w:jc w:val="both"/>
        <w:rPr>
          <w:lang w:eastAsia="en-US"/>
        </w:rPr>
      </w:pPr>
      <w:r w:rsidRPr="0029007C">
        <w:rPr>
          <w:lang w:eastAsia="en-US"/>
        </w:rPr>
        <w:t>обеспечение своевременного оповещения и сигнализации о штатных и аварийных режимах работы в доступной и понятной оператору и диспетчеру форме;</w:t>
      </w:r>
    </w:p>
    <w:p w14:paraId="2943867C" w14:textId="77777777" w:rsidR="0029007C" w:rsidRPr="0029007C" w:rsidRDefault="0029007C" w:rsidP="00D678E6">
      <w:pPr>
        <w:widowControl/>
        <w:numPr>
          <w:ilvl w:val="2"/>
          <w:numId w:val="17"/>
        </w:numPr>
        <w:suppressAutoHyphens w:val="0"/>
        <w:autoSpaceDE/>
        <w:ind w:left="0" w:firstLine="0"/>
        <w:jc w:val="both"/>
        <w:rPr>
          <w:lang w:eastAsia="en-US"/>
        </w:rPr>
      </w:pPr>
      <w:r w:rsidRPr="0029007C">
        <w:rPr>
          <w:lang w:eastAsia="en-US"/>
        </w:rPr>
        <w:t>архивирование технологических параметров и аварийных сообщений.</w:t>
      </w:r>
    </w:p>
    <w:p w14:paraId="1E8B1A7E" w14:textId="77777777" w:rsidR="0029007C" w:rsidRPr="0029007C" w:rsidRDefault="0029007C" w:rsidP="0029007C">
      <w:pPr>
        <w:widowControl/>
        <w:suppressAutoHyphens w:val="0"/>
        <w:autoSpaceDE/>
        <w:jc w:val="both"/>
        <w:rPr>
          <w:lang w:eastAsia="en-US"/>
        </w:rPr>
      </w:pPr>
    </w:p>
    <w:p w14:paraId="59840646" w14:textId="77777777" w:rsidR="0029007C" w:rsidRPr="0029007C" w:rsidRDefault="0029007C" w:rsidP="00D678E6">
      <w:pPr>
        <w:widowControl/>
        <w:numPr>
          <w:ilvl w:val="0"/>
          <w:numId w:val="18"/>
        </w:numPr>
        <w:suppressAutoHyphens w:val="0"/>
        <w:autoSpaceDE/>
        <w:ind w:left="0" w:firstLine="0"/>
        <w:jc w:val="both"/>
        <w:rPr>
          <w:b/>
          <w:bCs/>
          <w:vanish/>
          <w:lang w:eastAsia="en-US"/>
        </w:rPr>
      </w:pPr>
    </w:p>
    <w:p w14:paraId="38F1959B" w14:textId="77777777" w:rsidR="0029007C" w:rsidRPr="0029007C" w:rsidRDefault="0029007C" w:rsidP="00D678E6">
      <w:pPr>
        <w:widowControl/>
        <w:numPr>
          <w:ilvl w:val="0"/>
          <w:numId w:val="18"/>
        </w:numPr>
        <w:suppressAutoHyphens w:val="0"/>
        <w:autoSpaceDE/>
        <w:ind w:left="0" w:firstLine="0"/>
        <w:jc w:val="both"/>
        <w:rPr>
          <w:b/>
          <w:bCs/>
          <w:lang w:eastAsia="en-US"/>
        </w:rPr>
      </w:pPr>
      <w:r w:rsidRPr="0029007C">
        <w:rPr>
          <w:b/>
          <w:bCs/>
          <w:lang w:eastAsia="en-US"/>
        </w:rPr>
        <w:t>Требования к системе</w:t>
      </w:r>
    </w:p>
    <w:p w14:paraId="27051D8C" w14:textId="77777777" w:rsidR="0029007C" w:rsidRPr="0029007C" w:rsidRDefault="0029007C" w:rsidP="00D678E6">
      <w:pPr>
        <w:widowControl/>
        <w:numPr>
          <w:ilvl w:val="1"/>
          <w:numId w:val="18"/>
        </w:numPr>
        <w:suppressAutoHyphens w:val="0"/>
        <w:autoSpaceDE/>
        <w:ind w:left="0" w:firstLine="0"/>
        <w:jc w:val="both"/>
        <w:rPr>
          <w:lang w:eastAsia="en-US"/>
        </w:rPr>
      </w:pPr>
      <w:r w:rsidRPr="0029007C">
        <w:rPr>
          <w:lang w:eastAsia="en-US"/>
        </w:rPr>
        <w:t>Система автоматизации предоставляет три режима управления насосными агрегатами:</w:t>
      </w:r>
    </w:p>
    <w:p w14:paraId="0A4B4D38"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lang w:eastAsia="en-US"/>
        </w:rPr>
        <w:t>автоматический – управление насосными агрегатами осуществляется автоматически от программируемого логического контроллера (далее ПЛК), согласно заданному алгоритму работы с возможностью изменения параметров работы с панели оператора;</w:t>
      </w:r>
    </w:p>
    <w:p w14:paraId="05DE0A28"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lang w:eastAsia="en-US"/>
        </w:rPr>
        <w:t>ручной – управление насосными агрегатами осуществляется с панели шкафа. Возможность включения всех насосов через байпас в обход преобразователя частоты;</w:t>
      </w:r>
    </w:p>
    <w:p w14:paraId="32384579"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lang w:eastAsia="en-US"/>
        </w:rPr>
        <w:t>дистанционный – управление (включение, отключение, сброс ошибок, изменение задания), насосными агрегатами осуществляется с АРМ диспетчера.</w:t>
      </w:r>
    </w:p>
    <w:p w14:paraId="33CDFB7D" w14:textId="77777777" w:rsidR="0029007C" w:rsidRPr="0029007C" w:rsidRDefault="0029007C" w:rsidP="0029007C">
      <w:pPr>
        <w:widowControl/>
        <w:suppressAutoHyphens w:val="0"/>
        <w:autoSpaceDE/>
        <w:jc w:val="both"/>
        <w:rPr>
          <w:lang w:eastAsia="en-US"/>
        </w:rPr>
      </w:pPr>
    </w:p>
    <w:p w14:paraId="0035BDA9" w14:textId="77777777" w:rsidR="0029007C" w:rsidRPr="0029007C" w:rsidRDefault="0029007C" w:rsidP="00D678E6">
      <w:pPr>
        <w:widowControl/>
        <w:numPr>
          <w:ilvl w:val="0"/>
          <w:numId w:val="18"/>
        </w:numPr>
        <w:suppressAutoHyphens w:val="0"/>
        <w:autoSpaceDE/>
        <w:ind w:left="0" w:firstLine="0"/>
        <w:jc w:val="both"/>
        <w:rPr>
          <w:b/>
          <w:lang w:eastAsia="en-US"/>
        </w:rPr>
      </w:pPr>
      <w:r w:rsidRPr="0029007C">
        <w:rPr>
          <w:b/>
          <w:lang w:eastAsia="en-US"/>
        </w:rPr>
        <w:t>Состав системы автоматики</w:t>
      </w:r>
    </w:p>
    <w:p w14:paraId="28B9A84E" w14:textId="77777777" w:rsidR="0029007C" w:rsidRPr="0029007C" w:rsidRDefault="0029007C" w:rsidP="00D678E6">
      <w:pPr>
        <w:widowControl/>
        <w:numPr>
          <w:ilvl w:val="1"/>
          <w:numId w:val="18"/>
        </w:numPr>
        <w:suppressAutoHyphens w:val="0"/>
        <w:autoSpaceDE/>
        <w:ind w:left="0" w:firstLine="0"/>
        <w:jc w:val="both"/>
        <w:rPr>
          <w:lang w:eastAsia="en-US"/>
        </w:rPr>
      </w:pPr>
      <w:r w:rsidRPr="0029007C">
        <w:rPr>
          <w:lang w:eastAsia="en-US"/>
        </w:rPr>
        <w:t xml:space="preserve">шкаф управления тремя насосами ГВС </w:t>
      </w:r>
      <w:r w:rsidRPr="0029007C">
        <w:rPr>
          <w:lang w:val="en-US" w:eastAsia="en-US"/>
        </w:rPr>
        <w:t>WILO</w:t>
      </w:r>
      <w:r w:rsidRPr="0029007C">
        <w:rPr>
          <w:lang w:eastAsia="en-US"/>
        </w:rPr>
        <w:t xml:space="preserve"> </w:t>
      </w:r>
      <w:r w:rsidRPr="0029007C">
        <w:rPr>
          <w:lang w:val="en-US" w:eastAsia="en-US"/>
        </w:rPr>
        <w:t>BL</w:t>
      </w:r>
      <w:r w:rsidRPr="0029007C">
        <w:rPr>
          <w:lang w:eastAsia="en-US"/>
        </w:rPr>
        <w:t>65/220-30/2 с электродвигателями мощностью 30кВт и номинальным током 55,1A каждый  – 1 шт.;</w:t>
      </w:r>
    </w:p>
    <w:p w14:paraId="757A7CBE" w14:textId="77777777" w:rsidR="0029007C" w:rsidRPr="0029007C" w:rsidRDefault="0029007C" w:rsidP="00D678E6">
      <w:pPr>
        <w:widowControl/>
        <w:numPr>
          <w:ilvl w:val="1"/>
          <w:numId w:val="18"/>
        </w:numPr>
        <w:suppressAutoHyphens w:val="0"/>
        <w:autoSpaceDE/>
        <w:ind w:left="0" w:firstLine="0"/>
        <w:jc w:val="both"/>
        <w:rPr>
          <w:lang w:eastAsia="en-US"/>
        </w:rPr>
      </w:pPr>
      <w:r w:rsidRPr="0029007C">
        <w:rPr>
          <w:lang w:eastAsia="en-US"/>
        </w:rPr>
        <w:t>комплект необходимых датчиков;</w:t>
      </w:r>
    </w:p>
    <w:p w14:paraId="77108D64" w14:textId="77777777" w:rsidR="0029007C" w:rsidRPr="0029007C" w:rsidRDefault="0029007C" w:rsidP="00D678E6">
      <w:pPr>
        <w:widowControl/>
        <w:numPr>
          <w:ilvl w:val="1"/>
          <w:numId w:val="18"/>
        </w:numPr>
        <w:suppressAutoHyphens w:val="0"/>
        <w:autoSpaceDE/>
        <w:ind w:left="0" w:firstLine="0"/>
        <w:jc w:val="both"/>
        <w:rPr>
          <w:lang w:eastAsia="en-US"/>
        </w:rPr>
      </w:pPr>
      <w:r w:rsidRPr="0029007C">
        <w:rPr>
          <w:lang w:eastAsia="en-US"/>
        </w:rPr>
        <w:t>шкаф диспетчеризации УШД (действующий) – 1 шт.;</w:t>
      </w:r>
    </w:p>
    <w:p w14:paraId="510D25A5" w14:textId="77777777" w:rsidR="0029007C" w:rsidRPr="0029007C" w:rsidRDefault="0029007C" w:rsidP="0029007C">
      <w:pPr>
        <w:widowControl/>
        <w:suppressAutoHyphens w:val="0"/>
        <w:autoSpaceDE/>
        <w:jc w:val="both"/>
        <w:rPr>
          <w:lang w:eastAsia="en-US"/>
        </w:rPr>
      </w:pPr>
    </w:p>
    <w:p w14:paraId="006A0F93" w14:textId="77777777" w:rsidR="0029007C" w:rsidRPr="0029007C" w:rsidRDefault="0029007C" w:rsidP="00D678E6">
      <w:pPr>
        <w:widowControl/>
        <w:numPr>
          <w:ilvl w:val="0"/>
          <w:numId w:val="18"/>
        </w:numPr>
        <w:suppressAutoHyphens w:val="0"/>
        <w:autoSpaceDE/>
        <w:ind w:left="0" w:firstLine="0"/>
        <w:jc w:val="both"/>
        <w:rPr>
          <w:b/>
          <w:lang w:eastAsia="en-US"/>
        </w:rPr>
      </w:pPr>
      <w:r w:rsidRPr="0029007C">
        <w:rPr>
          <w:b/>
          <w:lang w:eastAsia="en-US"/>
        </w:rPr>
        <w:t>Требования к шкафу управления</w:t>
      </w:r>
    </w:p>
    <w:p w14:paraId="7FE42BB4" w14:textId="77777777" w:rsidR="0029007C" w:rsidRPr="0029007C" w:rsidRDefault="0029007C" w:rsidP="00D678E6">
      <w:pPr>
        <w:widowControl/>
        <w:numPr>
          <w:ilvl w:val="1"/>
          <w:numId w:val="18"/>
        </w:numPr>
        <w:suppressAutoHyphens w:val="0"/>
        <w:autoSpaceDE/>
        <w:ind w:left="0" w:firstLine="0"/>
        <w:jc w:val="both"/>
        <w:rPr>
          <w:lang w:eastAsia="en-US"/>
        </w:rPr>
      </w:pPr>
      <w:r w:rsidRPr="0029007C">
        <w:rPr>
          <w:lang w:eastAsia="en-US"/>
        </w:rPr>
        <w:t>Требования к основным функциям шкафа управления:</w:t>
      </w:r>
    </w:p>
    <w:p w14:paraId="6F6D8629"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b/>
          <w:bCs/>
          <w:lang w:eastAsia="en-US"/>
        </w:rPr>
        <w:t>поддержание заданного значения давления в магистрали</w:t>
      </w:r>
      <w:r w:rsidRPr="0029007C">
        <w:rPr>
          <w:lang w:eastAsia="en-US"/>
        </w:rPr>
        <w:t xml:space="preserve"> с помощью каскадного подключения/отключения необходимого количества насосов и регулирования частоты вращения одного из работающих агрегатов по сигналам от датчика давления с токовым выходом 4…20 мА, установленном в подающем трубопроводе;</w:t>
      </w:r>
    </w:p>
    <w:p w14:paraId="57C0BF2A"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lang w:eastAsia="en-US"/>
        </w:rPr>
        <w:t>использование одного преобразователя частоты;</w:t>
      </w:r>
    </w:p>
    <w:p w14:paraId="18729A3B"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lang w:eastAsia="en-US"/>
        </w:rPr>
        <w:t>исключение возможности одновременной работы нескольких насосов от преобразователя частоты;</w:t>
      </w:r>
    </w:p>
    <w:p w14:paraId="7F939974"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lang w:eastAsia="en-US"/>
        </w:rPr>
        <w:t>возможность включения каждого насоса от преобразователя частоты и напрямую от сети;</w:t>
      </w:r>
    </w:p>
    <w:p w14:paraId="5C72F70B"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lang w:eastAsia="en-US"/>
        </w:rPr>
        <w:t>возможность выбора схемы подключения дополнительного насоса;</w:t>
      </w:r>
    </w:p>
    <w:p w14:paraId="417C3D3C"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lang w:eastAsia="en-US"/>
        </w:rPr>
        <w:t>плавный запуск каждого из насосных агрегатов при каскадном подключении;</w:t>
      </w:r>
    </w:p>
    <w:p w14:paraId="5645F146"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lang w:eastAsia="en-US"/>
        </w:rPr>
        <w:t>возможность программного ограничения максимального количества одновременно работающих насосов;</w:t>
      </w:r>
    </w:p>
    <w:p w14:paraId="5445F966"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lang w:eastAsia="en-US"/>
        </w:rPr>
        <w:t>включение резервного насоса при выходе из строя основного;</w:t>
      </w:r>
    </w:p>
    <w:p w14:paraId="1B7D9845"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lang w:eastAsia="en-US"/>
        </w:rPr>
        <w:t>включение дополнительного насоса при нехватке основного;</w:t>
      </w:r>
    </w:p>
    <w:p w14:paraId="3C475D38"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lang w:eastAsia="en-US"/>
        </w:rPr>
        <w:t>чередование насосов по наработке для обеспечения равномерной выработки моторесурса;</w:t>
      </w:r>
    </w:p>
    <w:p w14:paraId="18CFF221"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lang w:eastAsia="en-US"/>
        </w:rPr>
        <w:t>защита насосов от работы без воды («сухой ход») в автоматическом и ручном режимах работы;</w:t>
      </w:r>
    </w:p>
    <w:p w14:paraId="7C88AC15"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lang w:eastAsia="en-US"/>
        </w:rPr>
        <w:t>защита насосов по сигналу от РТС-датчиков, встроенных в обмотку двигателей насосов, в автоматическом и ручном режимах работы;</w:t>
      </w:r>
    </w:p>
    <w:p w14:paraId="223EA881"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lang w:eastAsia="en-US"/>
        </w:rPr>
        <w:t>содержать цифровой паспорт объекта;</w:t>
      </w:r>
    </w:p>
    <w:p w14:paraId="58D30E8A"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lang w:eastAsia="en-US"/>
        </w:rPr>
        <w:t>контроль качества питающего напряжения на вводе в шкаф;</w:t>
      </w:r>
    </w:p>
    <w:p w14:paraId="33E1AE62"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lang w:eastAsia="en-US"/>
        </w:rPr>
        <w:t>контроль рабочих токов насосов;</w:t>
      </w:r>
    </w:p>
    <w:p w14:paraId="73EBAECE"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lang w:eastAsia="en-US"/>
        </w:rPr>
        <w:t>контроль пусковых токов насосов;</w:t>
      </w:r>
    </w:p>
    <w:p w14:paraId="339E006F"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lang w:eastAsia="en-US"/>
        </w:rPr>
        <w:t>защита от пропадания фаз;</w:t>
      </w:r>
    </w:p>
    <w:p w14:paraId="4F8375DE"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lang w:eastAsia="en-US"/>
        </w:rPr>
        <w:t>защита от тепловой перегрузки;</w:t>
      </w:r>
    </w:p>
    <w:p w14:paraId="014DB3CC"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lang w:eastAsia="en-US"/>
        </w:rPr>
        <w:t>защита от токовой перегрузки;</w:t>
      </w:r>
    </w:p>
    <w:p w14:paraId="1CF74D0A"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lang w:eastAsia="en-US"/>
        </w:rPr>
        <w:t>защита при коротком замыкании;</w:t>
      </w:r>
    </w:p>
    <w:p w14:paraId="56532763"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lang w:eastAsia="en-US"/>
        </w:rPr>
        <w:t>уведомление об авариях и отказах;</w:t>
      </w:r>
    </w:p>
    <w:p w14:paraId="4F1AF37E"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lang w:eastAsia="en-US"/>
        </w:rPr>
        <w:t>контроль исправности аналоговых датчиков давления, в случае отказа датчика переход на работу по резервному датчику или на работу в резервном режиме;</w:t>
      </w:r>
    </w:p>
    <w:p w14:paraId="57FC07EE"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lang w:eastAsia="en-US"/>
        </w:rPr>
        <w:t xml:space="preserve">Связь между системой автоматики и АРМ диспетчера должна быть реализована по сети </w:t>
      </w:r>
      <w:r w:rsidRPr="0029007C">
        <w:rPr>
          <w:lang w:val="en-US" w:eastAsia="en-US"/>
        </w:rPr>
        <w:t>Ethernet</w:t>
      </w:r>
      <w:r w:rsidRPr="0029007C">
        <w:rPr>
          <w:lang w:eastAsia="en-US"/>
        </w:rPr>
        <w:t>.</w:t>
      </w:r>
    </w:p>
    <w:p w14:paraId="7AC92986" w14:textId="77777777" w:rsidR="0029007C" w:rsidRPr="0029007C" w:rsidRDefault="0029007C" w:rsidP="00D678E6">
      <w:pPr>
        <w:widowControl/>
        <w:numPr>
          <w:ilvl w:val="1"/>
          <w:numId w:val="18"/>
        </w:numPr>
        <w:suppressAutoHyphens w:val="0"/>
        <w:autoSpaceDE/>
        <w:ind w:left="0" w:firstLine="0"/>
        <w:jc w:val="both"/>
        <w:rPr>
          <w:lang w:eastAsia="en-US"/>
        </w:rPr>
      </w:pPr>
      <w:r w:rsidRPr="0029007C">
        <w:rPr>
          <w:lang w:eastAsia="en-US"/>
        </w:rPr>
        <w:t>Состав шкафа управления. В состав шкафа управления должны входить следующие компоненты:</w:t>
      </w:r>
    </w:p>
    <w:p w14:paraId="124AE162"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lang w:eastAsia="en-US"/>
        </w:rPr>
        <w:t>контроллер управления насосами – 1 комплект;</w:t>
      </w:r>
    </w:p>
    <w:p w14:paraId="5DB52F10"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lang w:eastAsia="en-US"/>
        </w:rPr>
        <w:t>преобразователь частоты – 1 шт.;</w:t>
      </w:r>
    </w:p>
    <w:p w14:paraId="0ADB5713"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lang w:eastAsia="en-US"/>
        </w:rPr>
        <w:t>блок питания ~220В/=24В с мощностью, необходимой для штатной работы всего подключённого к нему оборудования и датчиков;</w:t>
      </w:r>
    </w:p>
    <w:p w14:paraId="1BA83AB6"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lang w:eastAsia="en-US"/>
        </w:rPr>
        <w:t>жидкокристаллическая панель с диагональю экрана не менее 4”;</w:t>
      </w:r>
    </w:p>
    <w:p w14:paraId="1FE1248C"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lang w:eastAsia="en-US"/>
        </w:rPr>
        <w:t>коммутационная и защитная аппаратура;</w:t>
      </w:r>
    </w:p>
    <w:p w14:paraId="1B43CCD4"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lang w:eastAsia="en-US"/>
        </w:rPr>
        <w:t>выключатель нагрузки на вводе;</w:t>
      </w:r>
    </w:p>
    <w:p w14:paraId="13159CD0"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lang w:eastAsia="en-US"/>
        </w:rPr>
        <w:t>розетка для подключения ноутбука;</w:t>
      </w:r>
    </w:p>
    <w:p w14:paraId="3F2D8917"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lang w:eastAsia="en-US"/>
        </w:rPr>
        <w:t>аппаратура освещения шкафа;</w:t>
      </w:r>
    </w:p>
    <w:p w14:paraId="50F113AB"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lang w:eastAsia="en-US"/>
        </w:rPr>
        <w:t>винтовые клеммы для подключения насосов, датчиков и т.п;</w:t>
      </w:r>
    </w:p>
    <w:p w14:paraId="4B8C5891"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lang w:eastAsia="en-US"/>
        </w:rPr>
        <w:t>оболочка шкафа должна иметь степень защиты не ниже IP54;</w:t>
      </w:r>
    </w:p>
    <w:p w14:paraId="622E9D86"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lang w:eastAsia="en-US"/>
        </w:rPr>
        <w:t>шкаф должен быть оборудован системой принудительной вентиляции, создающей необходимый поток воздуха для обдува преобразователя частоты. Включение вентиляции должно осуществляться в зависимости от температуры внутри шкафа;</w:t>
      </w:r>
    </w:p>
    <w:p w14:paraId="315DF845"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lang w:eastAsia="en-US"/>
        </w:rPr>
        <w:t xml:space="preserve">шкаф управления должен быть навесного исполнения, одностороннего обслуживания. Ввод силовых и контрольных кабелей осуществляется снизу. </w:t>
      </w:r>
    </w:p>
    <w:p w14:paraId="7D0A39B1" w14:textId="77777777" w:rsidR="0029007C" w:rsidRPr="0029007C" w:rsidRDefault="0029007C" w:rsidP="00D678E6">
      <w:pPr>
        <w:widowControl/>
        <w:numPr>
          <w:ilvl w:val="0"/>
          <w:numId w:val="18"/>
        </w:numPr>
        <w:suppressAutoHyphens w:val="0"/>
        <w:autoSpaceDE/>
        <w:ind w:left="0" w:firstLine="0"/>
        <w:jc w:val="both"/>
        <w:rPr>
          <w:b/>
          <w:lang w:eastAsia="en-US"/>
        </w:rPr>
      </w:pPr>
      <w:r w:rsidRPr="0029007C">
        <w:rPr>
          <w:b/>
          <w:lang w:eastAsia="en-US"/>
        </w:rPr>
        <w:t>Требования к функциям телеметрии:</w:t>
      </w:r>
    </w:p>
    <w:p w14:paraId="0C543836" w14:textId="77777777" w:rsidR="0029007C" w:rsidRPr="0029007C" w:rsidRDefault="0029007C" w:rsidP="00D678E6">
      <w:pPr>
        <w:widowControl/>
        <w:numPr>
          <w:ilvl w:val="1"/>
          <w:numId w:val="18"/>
        </w:numPr>
        <w:suppressAutoHyphens w:val="0"/>
        <w:autoSpaceDE/>
        <w:ind w:left="0" w:firstLine="0"/>
        <w:jc w:val="both"/>
        <w:rPr>
          <w:lang w:eastAsia="en-US"/>
        </w:rPr>
      </w:pPr>
      <w:r w:rsidRPr="0029007C">
        <w:rPr>
          <w:lang w:eastAsia="en-US"/>
        </w:rPr>
        <w:t>сбор и первичная обработка технологических параметров оборудования инженерного блока;</w:t>
      </w:r>
    </w:p>
    <w:p w14:paraId="15FD1B4E" w14:textId="77777777" w:rsidR="0029007C" w:rsidRPr="0029007C" w:rsidRDefault="0029007C" w:rsidP="00D678E6">
      <w:pPr>
        <w:widowControl/>
        <w:numPr>
          <w:ilvl w:val="1"/>
          <w:numId w:val="18"/>
        </w:numPr>
        <w:suppressAutoHyphens w:val="0"/>
        <w:autoSpaceDE/>
        <w:ind w:left="0" w:firstLine="0"/>
        <w:jc w:val="both"/>
        <w:rPr>
          <w:lang w:eastAsia="en-US"/>
        </w:rPr>
      </w:pPr>
      <w:r w:rsidRPr="0029007C">
        <w:rPr>
          <w:lang w:eastAsia="en-US"/>
        </w:rPr>
        <w:t>передача технологических параметров на АРМ диспетчера;</w:t>
      </w:r>
    </w:p>
    <w:p w14:paraId="2A0D2ED8" w14:textId="77777777" w:rsidR="0029007C" w:rsidRPr="0029007C" w:rsidRDefault="0029007C" w:rsidP="00D678E6">
      <w:pPr>
        <w:widowControl/>
        <w:numPr>
          <w:ilvl w:val="1"/>
          <w:numId w:val="18"/>
        </w:numPr>
        <w:suppressAutoHyphens w:val="0"/>
        <w:autoSpaceDE/>
        <w:ind w:left="0" w:firstLine="0"/>
        <w:jc w:val="both"/>
        <w:rPr>
          <w:lang w:eastAsia="en-US"/>
        </w:rPr>
      </w:pPr>
      <w:r w:rsidRPr="0029007C">
        <w:rPr>
          <w:lang w:eastAsia="en-US"/>
        </w:rPr>
        <w:t>передача команд управления от АРМ диспетчера в систему управления;</w:t>
      </w:r>
    </w:p>
    <w:p w14:paraId="56CACE16" w14:textId="77777777" w:rsidR="0029007C" w:rsidRPr="0029007C" w:rsidRDefault="0029007C" w:rsidP="00D678E6">
      <w:pPr>
        <w:widowControl/>
        <w:numPr>
          <w:ilvl w:val="1"/>
          <w:numId w:val="18"/>
        </w:numPr>
        <w:suppressAutoHyphens w:val="0"/>
        <w:autoSpaceDE/>
        <w:ind w:left="0" w:firstLine="0"/>
        <w:jc w:val="both"/>
        <w:rPr>
          <w:lang w:eastAsia="en-US"/>
        </w:rPr>
      </w:pPr>
      <w:r w:rsidRPr="0029007C">
        <w:rPr>
          <w:lang w:eastAsia="en-US"/>
        </w:rPr>
        <w:t>оповещение обслуживающего персонала о критических ситуациях, сбоях, авариях;</w:t>
      </w:r>
    </w:p>
    <w:p w14:paraId="3D5115FB" w14:textId="77777777" w:rsidR="0029007C" w:rsidRPr="0029007C" w:rsidRDefault="0029007C" w:rsidP="00D678E6">
      <w:pPr>
        <w:widowControl/>
        <w:numPr>
          <w:ilvl w:val="1"/>
          <w:numId w:val="18"/>
        </w:numPr>
        <w:suppressAutoHyphens w:val="0"/>
        <w:autoSpaceDE/>
        <w:ind w:left="0" w:firstLine="0"/>
        <w:jc w:val="both"/>
        <w:rPr>
          <w:lang w:eastAsia="en-US"/>
        </w:rPr>
      </w:pPr>
      <w:r w:rsidRPr="0029007C">
        <w:rPr>
          <w:lang w:eastAsia="en-US"/>
        </w:rPr>
        <w:t xml:space="preserve">данные должны передаваться по протоколу </w:t>
      </w:r>
      <w:r w:rsidRPr="0029007C">
        <w:rPr>
          <w:lang w:val="en-US" w:eastAsia="en-US"/>
        </w:rPr>
        <w:t>ModBus</w:t>
      </w:r>
      <w:r w:rsidRPr="0029007C">
        <w:rPr>
          <w:lang w:eastAsia="en-US"/>
        </w:rPr>
        <w:t xml:space="preserve"> </w:t>
      </w:r>
      <w:r w:rsidRPr="0029007C">
        <w:rPr>
          <w:lang w:val="en-US" w:eastAsia="en-US"/>
        </w:rPr>
        <w:t>RTU</w:t>
      </w:r>
      <w:r w:rsidRPr="0029007C">
        <w:rPr>
          <w:lang w:eastAsia="en-US"/>
        </w:rPr>
        <w:t>.</w:t>
      </w:r>
    </w:p>
    <w:p w14:paraId="6AC51EEA" w14:textId="77777777" w:rsidR="0029007C" w:rsidRPr="0029007C" w:rsidRDefault="0029007C" w:rsidP="00D678E6">
      <w:pPr>
        <w:widowControl/>
        <w:numPr>
          <w:ilvl w:val="0"/>
          <w:numId w:val="18"/>
        </w:numPr>
        <w:suppressAutoHyphens w:val="0"/>
        <w:autoSpaceDE/>
        <w:ind w:left="0" w:firstLine="0"/>
        <w:jc w:val="both"/>
        <w:rPr>
          <w:b/>
          <w:lang w:eastAsia="en-US"/>
        </w:rPr>
      </w:pPr>
      <w:r w:rsidRPr="0029007C">
        <w:rPr>
          <w:b/>
          <w:lang w:eastAsia="en-US"/>
        </w:rPr>
        <w:t>Требования к силовой части</w:t>
      </w:r>
    </w:p>
    <w:p w14:paraId="273FE3F5" w14:textId="77777777" w:rsidR="0029007C" w:rsidRPr="0029007C" w:rsidRDefault="0029007C" w:rsidP="00D678E6">
      <w:pPr>
        <w:widowControl/>
        <w:numPr>
          <w:ilvl w:val="1"/>
          <w:numId w:val="18"/>
        </w:numPr>
        <w:suppressAutoHyphens w:val="0"/>
        <w:autoSpaceDE/>
        <w:ind w:left="0" w:firstLine="0"/>
        <w:jc w:val="both"/>
        <w:rPr>
          <w:lang w:eastAsia="en-US"/>
        </w:rPr>
      </w:pPr>
      <w:r w:rsidRPr="0029007C">
        <w:rPr>
          <w:lang w:eastAsia="en-US"/>
        </w:rPr>
        <w:t>Требования к используемому преобразователю частоты (ПЧ):</w:t>
      </w:r>
    </w:p>
    <w:p w14:paraId="5918E5AD"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shd w:val="clear" w:color="auto" w:fill="FFFFFF"/>
          <w:lang w:eastAsia="en-US"/>
        </w:rPr>
        <w:t xml:space="preserve">Номинальный ток: </w:t>
      </w:r>
      <w:r w:rsidRPr="0029007C">
        <w:rPr>
          <w:lang w:eastAsia="en-US"/>
        </w:rPr>
        <w:t>60/75 А;</w:t>
      </w:r>
    </w:p>
    <w:p w14:paraId="2B2FF61D"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shd w:val="clear" w:color="auto" w:fill="FFFFFF"/>
          <w:lang w:eastAsia="en-US"/>
        </w:rPr>
        <w:t>Перегрузочная способность: 150/110%;</w:t>
      </w:r>
    </w:p>
    <w:p w14:paraId="6A018F53"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shd w:val="clear" w:color="auto" w:fill="FFFFFF"/>
          <w:lang w:eastAsia="en-US"/>
        </w:rPr>
        <w:t>Закон управления: скалярный, векторный;</w:t>
      </w:r>
    </w:p>
    <w:p w14:paraId="58E4465B"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shd w:val="clear" w:color="auto" w:fill="FFFFFF"/>
          <w:lang w:eastAsia="en-US"/>
        </w:rPr>
        <w:t xml:space="preserve">Мощность: </w:t>
      </w:r>
      <w:r w:rsidRPr="0029007C">
        <w:rPr>
          <w:lang w:eastAsia="en-US"/>
        </w:rPr>
        <w:t>30 кВт;</w:t>
      </w:r>
    </w:p>
    <w:p w14:paraId="486BFDC8"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shd w:val="clear" w:color="auto" w:fill="FFFFFF"/>
          <w:lang w:eastAsia="en-US"/>
        </w:rPr>
        <w:t>Число фаз: 3;</w:t>
      </w:r>
    </w:p>
    <w:p w14:paraId="71F3AAA2"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shd w:val="clear" w:color="auto" w:fill="FFFFFF"/>
          <w:lang w:eastAsia="en-US"/>
        </w:rPr>
        <w:t>Номинальное рабочее напряжение: 380…480В;</w:t>
      </w:r>
    </w:p>
    <w:p w14:paraId="2BE605E9"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shd w:val="clear" w:color="auto" w:fill="FFFFFF"/>
          <w:lang w:eastAsia="en-US"/>
        </w:rPr>
        <w:t>Степень защиты: IP20;</w:t>
      </w:r>
    </w:p>
    <w:p w14:paraId="327D7544"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shd w:val="clear" w:color="auto" w:fill="FFFFFF"/>
          <w:lang w:eastAsia="en-US"/>
        </w:rPr>
        <w:t>Температура эксплуатации: -10…+40 °С;</w:t>
      </w:r>
    </w:p>
    <w:p w14:paraId="12087F55" w14:textId="77777777" w:rsidR="0029007C" w:rsidRPr="0029007C" w:rsidRDefault="0029007C" w:rsidP="00D678E6">
      <w:pPr>
        <w:widowControl/>
        <w:numPr>
          <w:ilvl w:val="2"/>
          <w:numId w:val="18"/>
        </w:numPr>
        <w:suppressAutoHyphens w:val="0"/>
        <w:autoSpaceDE/>
        <w:ind w:left="0" w:firstLine="0"/>
        <w:jc w:val="both"/>
        <w:rPr>
          <w:lang w:eastAsia="en-US"/>
        </w:rPr>
      </w:pPr>
      <w:r w:rsidRPr="0029007C">
        <w:rPr>
          <w:lang w:eastAsia="en-US"/>
        </w:rPr>
        <w:t>Количество преобразователей частоты в шкафу управления: 1 шт.</w:t>
      </w:r>
    </w:p>
    <w:p w14:paraId="6A6F4FD5" w14:textId="77777777" w:rsidR="0029007C" w:rsidRPr="0029007C" w:rsidRDefault="0029007C" w:rsidP="0029007C">
      <w:pPr>
        <w:widowControl/>
        <w:suppressAutoHyphens w:val="0"/>
        <w:autoSpaceDE/>
        <w:jc w:val="both"/>
        <w:rPr>
          <w:lang w:eastAsia="en-US"/>
        </w:rPr>
      </w:pPr>
    </w:p>
    <w:p w14:paraId="4B567C6A" w14:textId="77777777" w:rsidR="0029007C" w:rsidRDefault="0029007C" w:rsidP="00D678E6">
      <w:pPr>
        <w:widowControl/>
        <w:numPr>
          <w:ilvl w:val="0"/>
          <w:numId w:val="15"/>
        </w:numPr>
        <w:suppressAutoHyphens w:val="0"/>
        <w:autoSpaceDE/>
        <w:ind w:left="0" w:firstLine="0"/>
        <w:jc w:val="center"/>
        <w:rPr>
          <w:b/>
          <w:bCs/>
          <w:i/>
          <w:iCs/>
          <w:lang w:eastAsia="en-US"/>
        </w:rPr>
      </w:pPr>
      <w:r w:rsidRPr="0029007C">
        <w:rPr>
          <w:b/>
          <w:bCs/>
          <w:i/>
          <w:iCs/>
          <w:lang w:eastAsia="en-US"/>
        </w:rPr>
        <w:t>Система управления двумя циркуляционно-повысительными насосами отопления в ЦТП № 39.</w:t>
      </w:r>
    </w:p>
    <w:p w14:paraId="23F0983F" w14:textId="77777777" w:rsidR="0029007C" w:rsidRPr="0029007C" w:rsidRDefault="0029007C" w:rsidP="0029007C">
      <w:pPr>
        <w:widowControl/>
        <w:suppressAutoHyphens w:val="0"/>
        <w:autoSpaceDE/>
        <w:rPr>
          <w:b/>
          <w:bCs/>
          <w:i/>
          <w:iCs/>
          <w:lang w:eastAsia="en-US"/>
        </w:rPr>
      </w:pPr>
    </w:p>
    <w:p w14:paraId="4FEFC6C6" w14:textId="77777777" w:rsidR="0029007C" w:rsidRPr="0029007C" w:rsidRDefault="0029007C" w:rsidP="0029007C">
      <w:pPr>
        <w:widowControl/>
        <w:suppressAutoHyphens w:val="0"/>
        <w:autoSpaceDE/>
        <w:jc w:val="both"/>
        <w:rPr>
          <w:b/>
          <w:bCs/>
          <w:lang w:eastAsia="en-US"/>
        </w:rPr>
      </w:pPr>
      <w:r w:rsidRPr="0029007C">
        <w:rPr>
          <w:b/>
          <w:bCs/>
          <w:lang w:eastAsia="en-US"/>
        </w:rPr>
        <w:t>1. Назначение и цели системы</w:t>
      </w:r>
    </w:p>
    <w:p w14:paraId="3CA972B8" w14:textId="77777777" w:rsidR="0029007C" w:rsidRPr="0029007C" w:rsidRDefault="0029007C" w:rsidP="00D678E6">
      <w:pPr>
        <w:widowControl/>
        <w:numPr>
          <w:ilvl w:val="1"/>
          <w:numId w:val="19"/>
        </w:numPr>
        <w:suppressAutoHyphens w:val="0"/>
        <w:autoSpaceDE/>
        <w:ind w:left="0" w:firstLine="0"/>
        <w:jc w:val="both"/>
        <w:rPr>
          <w:bCs/>
          <w:lang w:eastAsia="en-US"/>
        </w:rPr>
      </w:pPr>
      <w:r w:rsidRPr="0029007C">
        <w:rPr>
          <w:lang w:eastAsia="en-US"/>
        </w:rPr>
        <w:t>Назначение системы</w:t>
      </w:r>
    </w:p>
    <w:p w14:paraId="4BA2E00C" w14:textId="77777777" w:rsidR="0029007C" w:rsidRPr="0029007C" w:rsidRDefault="0029007C" w:rsidP="0029007C">
      <w:pPr>
        <w:widowControl/>
        <w:suppressAutoHyphens w:val="0"/>
        <w:autoSpaceDE/>
        <w:jc w:val="both"/>
        <w:rPr>
          <w:lang w:eastAsia="en-US"/>
        </w:rPr>
      </w:pPr>
      <w:r w:rsidRPr="0029007C">
        <w:rPr>
          <w:lang w:eastAsia="en-US"/>
        </w:rPr>
        <w:t>Система предназначена для автоматического управления насосами отопления, установленными в ЦТП-39 по адресу: г. Ярославль, пр-т Фрунзе, д. 39.</w:t>
      </w:r>
    </w:p>
    <w:p w14:paraId="427A1915" w14:textId="77777777" w:rsidR="0029007C" w:rsidRPr="0029007C" w:rsidRDefault="0029007C" w:rsidP="00D678E6">
      <w:pPr>
        <w:widowControl/>
        <w:numPr>
          <w:ilvl w:val="1"/>
          <w:numId w:val="19"/>
        </w:numPr>
        <w:suppressAutoHyphens w:val="0"/>
        <w:autoSpaceDE/>
        <w:ind w:left="0" w:firstLine="0"/>
        <w:jc w:val="both"/>
        <w:rPr>
          <w:lang w:eastAsia="en-US"/>
        </w:rPr>
      </w:pPr>
      <w:r w:rsidRPr="0029007C">
        <w:rPr>
          <w:lang w:eastAsia="en-US"/>
        </w:rPr>
        <w:t>Цели системы</w:t>
      </w:r>
    </w:p>
    <w:p w14:paraId="6121039B" w14:textId="77777777" w:rsidR="0029007C" w:rsidRPr="0029007C" w:rsidRDefault="0029007C" w:rsidP="0029007C">
      <w:pPr>
        <w:widowControl/>
        <w:suppressAutoHyphens w:val="0"/>
        <w:autoSpaceDE/>
        <w:jc w:val="both"/>
        <w:rPr>
          <w:lang w:eastAsia="en-US"/>
        </w:rPr>
      </w:pPr>
      <w:r w:rsidRPr="0029007C">
        <w:rPr>
          <w:lang w:eastAsia="en-US"/>
        </w:rPr>
        <w:t>Система автоматики предполагает достижение следующих целей:</w:t>
      </w:r>
    </w:p>
    <w:p w14:paraId="4A944E5D" w14:textId="77777777" w:rsidR="0029007C" w:rsidRPr="0029007C" w:rsidRDefault="0029007C" w:rsidP="00D678E6">
      <w:pPr>
        <w:widowControl/>
        <w:numPr>
          <w:ilvl w:val="0"/>
          <w:numId w:val="19"/>
        </w:numPr>
        <w:suppressAutoHyphens w:val="0"/>
        <w:autoSpaceDE/>
        <w:ind w:left="0" w:firstLine="0"/>
        <w:jc w:val="both"/>
        <w:rPr>
          <w:vanish/>
          <w:lang w:eastAsia="en-US"/>
        </w:rPr>
      </w:pPr>
    </w:p>
    <w:p w14:paraId="368F25B2" w14:textId="77777777" w:rsidR="0029007C" w:rsidRPr="0029007C" w:rsidRDefault="0029007C" w:rsidP="00D678E6">
      <w:pPr>
        <w:widowControl/>
        <w:numPr>
          <w:ilvl w:val="1"/>
          <w:numId w:val="19"/>
        </w:numPr>
        <w:suppressAutoHyphens w:val="0"/>
        <w:autoSpaceDE/>
        <w:ind w:left="0" w:firstLine="0"/>
        <w:jc w:val="both"/>
        <w:rPr>
          <w:vanish/>
          <w:lang w:eastAsia="en-US"/>
        </w:rPr>
      </w:pPr>
    </w:p>
    <w:p w14:paraId="2CA5E453" w14:textId="77777777" w:rsidR="0029007C" w:rsidRPr="0029007C" w:rsidRDefault="0029007C" w:rsidP="00D678E6">
      <w:pPr>
        <w:widowControl/>
        <w:numPr>
          <w:ilvl w:val="1"/>
          <w:numId w:val="19"/>
        </w:numPr>
        <w:suppressAutoHyphens w:val="0"/>
        <w:autoSpaceDE/>
        <w:ind w:left="0" w:firstLine="0"/>
        <w:jc w:val="both"/>
        <w:rPr>
          <w:vanish/>
          <w:lang w:eastAsia="en-US"/>
        </w:rPr>
      </w:pPr>
    </w:p>
    <w:p w14:paraId="733502A4"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работа насосного оборудования в автоматическом режиме без участия оператора;</w:t>
      </w:r>
    </w:p>
    <w:p w14:paraId="53B33A26"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визуализация технологических параметров, состояния оборудования на операторской панели шкафа управления;</w:t>
      </w:r>
    </w:p>
    <w:p w14:paraId="1DCAA54A"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передача данных для дистанционной визуализации технологических параметров, состояния оборудования на АРМ диспетчера;</w:t>
      </w:r>
    </w:p>
    <w:p w14:paraId="0233C76D"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обеспечение своевременного оповещения и сигнализации о штатных и аварийных режимах работы в доступной и понятной оператору и диспетчеру форме;</w:t>
      </w:r>
    </w:p>
    <w:p w14:paraId="17765546"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архивирование технологических параметров и аварийных сообщений.</w:t>
      </w:r>
    </w:p>
    <w:p w14:paraId="31B22C82" w14:textId="77777777" w:rsidR="0029007C" w:rsidRPr="0029007C" w:rsidRDefault="0029007C" w:rsidP="0029007C">
      <w:pPr>
        <w:widowControl/>
        <w:suppressAutoHyphens w:val="0"/>
        <w:autoSpaceDE/>
        <w:jc w:val="both"/>
        <w:rPr>
          <w:lang w:eastAsia="en-US"/>
        </w:rPr>
      </w:pPr>
    </w:p>
    <w:p w14:paraId="1B624C0C" w14:textId="77777777" w:rsidR="0029007C" w:rsidRPr="0029007C" w:rsidRDefault="0029007C" w:rsidP="00D678E6">
      <w:pPr>
        <w:widowControl/>
        <w:numPr>
          <w:ilvl w:val="0"/>
          <w:numId w:val="16"/>
        </w:numPr>
        <w:suppressAutoHyphens w:val="0"/>
        <w:autoSpaceDE/>
        <w:ind w:left="0" w:firstLine="0"/>
        <w:jc w:val="both"/>
        <w:rPr>
          <w:b/>
          <w:bCs/>
          <w:vanish/>
          <w:lang w:eastAsia="en-US"/>
        </w:rPr>
      </w:pPr>
    </w:p>
    <w:p w14:paraId="250C3384" w14:textId="77777777" w:rsidR="0029007C" w:rsidRPr="0029007C" w:rsidRDefault="0029007C" w:rsidP="00D678E6">
      <w:pPr>
        <w:widowControl/>
        <w:numPr>
          <w:ilvl w:val="0"/>
          <w:numId w:val="16"/>
        </w:numPr>
        <w:suppressAutoHyphens w:val="0"/>
        <w:autoSpaceDE/>
        <w:ind w:left="0" w:firstLine="0"/>
        <w:jc w:val="both"/>
        <w:rPr>
          <w:b/>
          <w:bCs/>
          <w:lang w:eastAsia="en-US"/>
        </w:rPr>
      </w:pPr>
      <w:r w:rsidRPr="0029007C">
        <w:rPr>
          <w:b/>
          <w:bCs/>
          <w:lang w:eastAsia="en-US"/>
        </w:rPr>
        <w:t>Требования к системе</w:t>
      </w:r>
    </w:p>
    <w:p w14:paraId="6021098C" w14:textId="77777777" w:rsidR="0029007C" w:rsidRPr="0029007C" w:rsidRDefault="0029007C" w:rsidP="00D678E6">
      <w:pPr>
        <w:widowControl/>
        <w:numPr>
          <w:ilvl w:val="1"/>
          <w:numId w:val="16"/>
        </w:numPr>
        <w:suppressAutoHyphens w:val="0"/>
        <w:autoSpaceDE/>
        <w:ind w:left="0" w:firstLine="0"/>
        <w:jc w:val="both"/>
        <w:rPr>
          <w:lang w:eastAsia="en-US"/>
        </w:rPr>
      </w:pPr>
      <w:r w:rsidRPr="0029007C">
        <w:rPr>
          <w:lang w:eastAsia="en-US"/>
        </w:rPr>
        <w:t>Система автоматизации предоставляет три режима управления насосными агрегатами:</w:t>
      </w:r>
    </w:p>
    <w:p w14:paraId="6E781B58"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автоматический – управление насосными агрегатами осуществляется автоматически от ПЛК, согласно заданному алгоритму работы с возможностью изменения параметров работы с панели оператора;</w:t>
      </w:r>
    </w:p>
    <w:p w14:paraId="10BDF6DB"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ручной – управление насосными агрегатами осуществляется с панели шкафа. Возможность включения насосов через байпас в обход преобразователя частоты;</w:t>
      </w:r>
    </w:p>
    <w:p w14:paraId="62B3FB02"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дистанционный – управление (включение, отключение, сброс ошибок, изменение задания), насосными агрегатами осуществляется с АРМ диспетчера.</w:t>
      </w:r>
    </w:p>
    <w:p w14:paraId="2DB1788F" w14:textId="77777777" w:rsidR="0029007C" w:rsidRPr="0029007C" w:rsidRDefault="0029007C" w:rsidP="0029007C">
      <w:pPr>
        <w:widowControl/>
        <w:suppressAutoHyphens w:val="0"/>
        <w:autoSpaceDE/>
        <w:jc w:val="both"/>
        <w:rPr>
          <w:lang w:eastAsia="en-US"/>
        </w:rPr>
      </w:pPr>
    </w:p>
    <w:p w14:paraId="0C6AD0F5" w14:textId="77777777" w:rsidR="0029007C" w:rsidRPr="0029007C" w:rsidRDefault="0029007C" w:rsidP="00D678E6">
      <w:pPr>
        <w:widowControl/>
        <w:numPr>
          <w:ilvl w:val="0"/>
          <w:numId w:val="16"/>
        </w:numPr>
        <w:suppressAutoHyphens w:val="0"/>
        <w:autoSpaceDE/>
        <w:ind w:left="0" w:firstLine="0"/>
        <w:jc w:val="both"/>
        <w:rPr>
          <w:b/>
          <w:lang w:eastAsia="en-US"/>
        </w:rPr>
      </w:pPr>
      <w:r w:rsidRPr="0029007C">
        <w:rPr>
          <w:b/>
          <w:lang w:eastAsia="en-US"/>
        </w:rPr>
        <w:t>Состав системы автоматики</w:t>
      </w:r>
    </w:p>
    <w:p w14:paraId="78DEF3A8" w14:textId="711D1273" w:rsidR="0029007C" w:rsidRPr="0029007C" w:rsidRDefault="0029007C" w:rsidP="00D678E6">
      <w:pPr>
        <w:widowControl/>
        <w:numPr>
          <w:ilvl w:val="1"/>
          <w:numId w:val="16"/>
        </w:numPr>
        <w:suppressAutoHyphens w:val="0"/>
        <w:autoSpaceDE/>
        <w:ind w:left="0" w:firstLine="0"/>
        <w:jc w:val="both"/>
        <w:rPr>
          <w:lang w:eastAsia="en-US"/>
        </w:rPr>
      </w:pPr>
      <w:r w:rsidRPr="0029007C">
        <w:rPr>
          <w:lang w:eastAsia="en-US"/>
        </w:rPr>
        <w:t xml:space="preserve">шкаф управления двумя насосами отопления </w:t>
      </w:r>
      <w:r w:rsidRPr="0029007C">
        <w:rPr>
          <w:lang w:val="en-US" w:eastAsia="en-US"/>
        </w:rPr>
        <w:t>WILO</w:t>
      </w:r>
      <w:r w:rsidRPr="0029007C">
        <w:rPr>
          <w:lang w:eastAsia="en-US"/>
        </w:rPr>
        <w:t xml:space="preserve"> </w:t>
      </w:r>
      <w:r w:rsidRPr="0029007C">
        <w:rPr>
          <w:lang w:val="en-US" w:eastAsia="en-US"/>
        </w:rPr>
        <w:t>BL</w:t>
      </w:r>
      <w:r w:rsidRPr="0029007C">
        <w:rPr>
          <w:lang w:eastAsia="en-US"/>
        </w:rPr>
        <w:t>50/200-15/2 с электродвигателями мощностью 15кВт и номинальным током 26,7A каждый – 1 шт.;</w:t>
      </w:r>
    </w:p>
    <w:p w14:paraId="1C367E20" w14:textId="77777777" w:rsidR="0029007C" w:rsidRPr="0029007C" w:rsidRDefault="0029007C" w:rsidP="00D678E6">
      <w:pPr>
        <w:widowControl/>
        <w:numPr>
          <w:ilvl w:val="1"/>
          <w:numId w:val="16"/>
        </w:numPr>
        <w:suppressAutoHyphens w:val="0"/>
        <w:autoSpaceDE/>
        <w:ind w:left="0" w:firstLine="0"/>
        <w:jc w:val="both"/>
        <w:rPr>
          <w:lang w:eastAsia="en-US"/>
        </w:rPr>
      </w:pPr>
      <w:r w:rsidRPr="0029007C">
        <w:rPr>
          <w:lang w:eastAsia="en-US"/>
        </w:rPr>
        <w:t>шкаф управления температурой двухконтурной системы ГВС, температурой теплоносителя в системе отопления согласно режимной карты;</w:t>
      </w:r>
    </w:p>
    <w:p w14:paraId="71916278" w14:textId="77777777" w:rsidR="0029007C" w:rsidRPr="0029007C" w:rsidRDefault="0029007C" w:rsidP="00D678E6">
      <w:pPr>
        <w:widowControl/>
        <w:numPr>
          <w:ilvl w:val="1"/>
          <w:numId w:val="16"/>
        </w:numPr>
        <w:suppressAutoHyphens w:val="0"/>
        <w:autoSpaceDE/>
        <w:ind w:left="0" w:firstLine="0"/>
        <w:jc w:val="both"/>
        <w:rPr>
          <w:lang w:eastAsia="en-US"/>
        </w:rPr>
      </w:pPr>
      <w:r w:rsidRPr="0029007C">
        <w:rPr>
          <w:lang w:eastAsia="en-US"/>
        </w:rPr>
        <w:t>комплект необходимых датчиков;</w:t>
      </w:r>
    </w:p>
    <w:p w14:paraId="717B956B" w14:textId="77777777" w:rsidR="0029007C" w:rsidRPr="0029007C" w:rsidRDefault="0029007C" w:rsidP="00D678E6">
      <w:pPr>
        <w:widowControl/>
        <w:numPr>
          <w:ilvl w:val="1"/>
          <w:numId w:val="16"/>
        </w:numPr>
        <w:suppressAutoHyphens w:val="0"/>
        <w:autoSpaceDE/>
        <w:ind w:left="0" w:firstLine="0"/>
        <w:jc w:val="both"/>
        <w:rPr>
          <w:lang w:eastAsia="en-US"/>
        </w:rPr>
      </w:pPr>
      <w:r w:rsidRPr="0029007C">
        <w:rPr>
          <w:lang w:eastAsia="en-US"/>
        </w:rPr>
        <w:t>шкаф диспетчеризации УШД (действующий) – 1 шт.;</w:t>
      </w:r>
    </w:p>
    <w:p w14:paraId="2D202594" w14:textId="77777777" w:rsidR="0029007C" w:rsidRPr="0029007C" w:rsidRDefault="0029007C" w:rsidP="0029007C">
      <w:pPr>
        <w:widowControl/>
        <w:suppressAutoHyphens w:val="0"/>
        <w:autoSpaceDE/>
        <w:jc w:val="both"/>
        <w:rPr>
          <w:lang w:eastAsia="en-US"/>
        </w:rPr>
      </w:pPr>
    </w:p>
    <w:p w14:paraId="454E7469" w14:textId="77777777" w:rsidR="0029007C" w:rsidRPr="0029007C" w:rsidRDefault="0029007C" w:rsidP="00D678E6">
      <w:pPr>
        <w:widowControl/>
        <w:numPr>
          <w:ilvl w:val="0"/>
          <w:numId w:val="16"/>
        </w:numPr>
        <w:suppressAutoHyphens w:val="0"/>
        <w:autoSpaceDE/>
        <w:ind w:left="0" w:firstLine="0"/>
        <w:jc w:val="both"/>
        <w:rPr>
          <w:b/>
          <w:lang w:eastAsia="en-US"/>
        </w:rPr>
      </w:pPr>
      <w:r w:rsidRPr="0029007C">
        <w:rPr>
          <w:b/>
          <w:lang w:eastAsia="en-US"/>
        </w:rPr>
        <w:t>Требования к шкафу управления</w:t>
      </w:r>
    </w:p>
    <w:p w14:paraId="6DD4AB38" w14:textId="77777777" w:rsidR="0029007C" w:rsidRPr="0029007C" w:rsidRDefault="0029007C" w:rsidP="00D678E6">
      <w:pPr>
        <w:widowControl/>
        <w:numPr>
          <w:ilvl w:val="1"/>
          <w:numId w:val="16"/>
        </w:numPr>
        <w:suppressAutoHyphens w:val="0"/>
        <w:autoSpaceDE/>
        <w:ind w:left="0" w:firstLine="0"/>
        <w:jc w:val="both"/>
        <w:rPr>
          <w:lang w:eastAsia="en-US"/>
        </w:rPr>
      </w:pPr>
      <w:r w:rsidRPr="0029007C">
        <w:rPr>
          <w:lang w:eastAsia="en-US"/>
        </w:rPr>
        <w:t>Требования к основным функциям шкафа управления:</w:t>
      </w:r>
    </w:p>
    <w:p w14:paraId="12B983B3"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b/>
          <w:bCs/>
          <w:lang w:eastAsia="en-US"/>
        </w:rPr>
        <w:t>поддержание заданного перепада давления в магистралях</w:t>
      </w:r>
      <w:r w:rsidRPr="0029007C">
        <w:rPr>
          <w:lang w:eastAsia="en-US"/>
        </w:rPr>
        <w:t xml:space="preserve"> с помощью каскадного подключения/отключения необходимого количества насосов и регулирования частоты вращения одного из работающих агрегатов по сигналам от датчика давления с токовым выходом 4…20 мА, установленном в подающем трубопроводе;</w:t>
      </w:r>
    </w:p>
    <w:p w14:paraId="71FE2358"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использование одного преобразователя частоты;</w:t>
      </w:r>
    </w:p>
    <w:p w14:paraId="3D9EE573"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исключение возможности одновременной работы нескольких насосов от преобразователя частоты;</w:t>
      </w:r>
    </w:p>
    <w:p w14:paraId="13D537A2"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возможность включения каждого насоса от преобразователя частоты и напрямую от сети;</w:t>
      </w:r>
    </w:p>
    <w:p w14:paraId="75C406EF"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возможность выбора схемы подключения дополнительного насоса;</w:t>
      </w:r>
    </w:p>
    <w:p w14:paraId="7C4AEACB"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плавный запуск каждого из насосных агрегатов при каскадном подключении;</w:t>
      </w:r>
    </w:p>
    <w:p w14:paraId="611E6435"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возможность программного ограничения максимального количества одновременно работающих насосов;</w:t>
      </w:r>
    </w:p>
    <w:p w14:paraId="65F725D6"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включение резервного насоса при выходе из строя основного;</w:t>
      </w:r>
    </w:p>
    <w:p w14:paraId="557361C0"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включение дополнительного насоса при нехватке основного;</w:t>
      </w:r>
    </w:p>
    <w:p w14:paraId="4679E8E1"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чередование насосов по наработке для обеспечения равномерной выработки моторесурса;</w:t>
      </w:r>
    </w:p>
    <w:p w14:paraId="4DE7C951"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защита насосов от работы без воды («сухой ход») в автоматическом и ручном режимах работы;</w:t>
      </w:r>
    </w:p>
    <w:p w14:paraId="50231080"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защита насосов по сигналу от РТС-датчиков, встроенных в обмотку двигателей насосов, в автоматическом и ручном режимах работы;</w:t>
      </w:r>
    </w:p>
    <w:p w14:paraId="6C3CE3CD"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содержать цифрового паспорта объекта;</w:t>
      </w:r>
    </w:p>
    <w:p w14:paraId="76FC1F7D"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контроль качества питающего напряжения на вводе в шкаф;</w:t>
      </w:r>
    </w:p>
    <w:p w14:paraId="4150ED87"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контроль рабочих токов насосов;</w:t>
      </w:r>
    </w:p>
    <w:p w14:paraId="58B53C44"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контроль пусковых токов насосов;</w:t>
      </w:r>
    </w:p>
    <w:p w14:paraId="3BD5EFF2"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защита от пропадания фаз;</w:t>
      </w:r>
    </w:p>
    <w:p w14:paraId="1962D854"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защита от тепловой перегрузки;</w:t>
      </w:r>
    </w:p>
    <w:p w14:paraId="0011D7F3"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защита от токовой перегрузки;</w:t>
      </w:r>
    </w:p>
    <w:p w14:paraId="4796390D"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защита при коротком замыкании;</w:t>
      </w:r>
    </w:p>
    <w:p w14:paraId="69179544"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уведомление об авариях и отказах;</w:t>
      </w:r>
    </w:p>
    <w:p w14:paraId="48C64E9C"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контроль исправности аналоговых датчиков давления, в случае отказа датчика переход на работу по резервному датчику или на работу в резервном режиме;</w:t>
      </w:r>
    </w:p>
    <w:p w14:paraId="7AC288A4"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автоматическое управление двухступенчатой системой ГВС с целью поддержания необходимой температуры горячей воды, поступающей к потребителям;</w:t>
      </w:r>
    </w:p>
    <w:p w14:paraId="1400F0D8"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автоматическое регулирование температуры теплоносителя в системе отопления согласно утверждённой режимной карте;</w:t>
      </w:r>
    </w:p>
    <w:p w14:paraId="03244C4A"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ручное управление двухступенчатой системой ГВС с целью поддержания необходимой температуры горячей воды, поступающей к потребителям;</w:t>
      </w:r>
    </w:p>
    <w:p w14:paraId="228F60BE"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ручное регулирование температуры теплоносителя в системе отопления согласно утверждённой режимной карте;</w:t>
      </w:r>
    </w:p>
    <w:p w14:paraId="717F12CB"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визуализация состояния оборудования на ЖК-панели или с помощью светодиодных индикаторов, расположенных на двери шкафа управления;</w:t>
      </w:r>
    </w:p>
    <w:p w14:paraId="3300E850"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 xml:space="preserve">связь между системой автоматики и АРМ диспетчера должна быть реализована по сети </w:t>
      </w:r>
      <w:r w:rsidRPr="0029007C">
        <w:rPr>
          <w:lang w:val="en-US" w:eastAsia="en-US"/>
        </w:rPr>
        <w:t>Ethernet</w:t>
      </w:r>
      <w:r w:rsidRPr="0029007C">
        <w:rPr>
          <w:lang w:eastAsia="en-US"/>
        </w:rPr>
        <w:t>.</w:t>
      </w:r>
    </w:p>
    <w:p w14:paraId="44DD1490" w14:textId="77777777" w:rsidR="0029007C" w:rsidRPr="0029007C" w:rsidRDefault="0029007C" w:rsidP="00D678E6">
      <w:pPr>
        <w:widowControl/>
        <w:numPr>
          <w:ilvl w:val="1"/>
          <w:numId w:val="16"/>
        </w:numPr>
        <w:suppressAutoHyphens w:val="0"/>
        <w:autoSpaceDE/>
        <w:ind w:left="0" w:firstLine="0"/>
        <w:jc w:val="both"/>
        <w:rPr>
          <w:lang w:eastAsia="en-US"/>
        </w:rPr>
      </w:pPr>
      <w:r w:rsidRPr="0029007C">
        <w:rPr>
          <w:lang w:eastAsia="en-US"/>
        </w:rPr>
        <w:t>Состав шкафа управления. В состав шкафа управления должны входить следующие компоненты:</w:t>
      </w:r>
    </w:p>
    <w:p w14:paraId="706AA76F"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контроллер управления насосами – 1 комплект;</w:t>
      </w:r>
    </w:p>
    <w:p w14:paraId="46A64655"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преобразователь частоты – 1 шт.;</w:t>
      </w:r>
    </w:p>
    <w:p w14:paraId="73E51234"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блок питания ~220В/=24В с мощностью, необходимой для штатной работы всего подключённого к нему оборудования и датчиков;</w:t>
      </w:r>
    </w:p>
    <w:p w14:paraId="35F8413D"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жидкокристаллическая панель с диагональю экрана не менее 4”;</w:t>
      </w:r>
    </w:p>
    <w:p w14:paraId="0FEB8DD1"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коммутационная и защитная аппаратура;</w:t>
      </w:r>
    </w:p>
    <w:p w14:paraId="5AAC376F"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выключатель нагрузки на вводе;</w:t>
      </w:r>
    </w:p>
    <w:p w14:paraId="1BD7731F"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розетка для подключения ноутбука;</w:t>
      </w:r>
    </w:p>
    <w:p w14:paraId="33681EEA"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аппаратура освещения шкафа;</w:t>
      </w:r>
    </w:p>
    <w:p w14:paraId="3C76C8C1"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винтовые клеммы для подключения насосов, датчиков и т.п;</w:t>
      </w:r>
    </w:p>
    <w:p w14:paraId="34007479"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оболочка шкафа должна иметь степень защиты не ниже IP54;</w:t>
      </w:r>
    </w:p>
    <w:p w14:paraId="10811010"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Шкаф должен быть оборудован системой принудительной вентиляции, создающей необходимый поток воздуха для обдува преобразователя частоты. Включение вентиляции должно осуществляться в зависимости от температуры внутри шкафа;</w:t>
      </w:r>
    </w:p>
    <w:p w14:paraId="425201F1"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Шкаф управления должен быть одностороннего обслуживания, с вводом кабелей снизу.</w:t>
      </w:r>
    </w:p>
    <w:p w14:paraId="5F214301" w14:textId="77777777" w:rsidR="0029007C" w:rsidRPr="0029007C" w:rsidRDefault="0029007C" w:rsidP="00D678E6">
      <w:pPr>
        <w:widowControl/>
        <w:numPr>
          <w:ilvl w:val="0"/>
          <w:numId w:val="16"/>
        </w:numPr>
        <w:suppressAutoHyphens w:val="0"/>
        <w:autoSpaceDE/>
        <w:ind w:left="0" w:firstLine="0"/>
        <w:jc w:val="both"/>
        <w:rPr>
          <w:b/>
          <w:lang w:eastAsia="en-US"/>
        </w:rPr>
      </w:pPr>
      <w:r w:rsidRPr="0029007C">
        <w:rPr>
          <w:b/>
          <w:lang w:eastAsia="en-US"/>
        </w:rPr>
        <w:t>Требования к функциям телеметрии:</w:t>
      </w:r>
    </w:p>
    <w:p w14:paraId="1A147002" w14:textId="77777777" w:rsidR="0029007C" w:rsidRPr="0029007C" w:rsidRDefault="0029007C" w:rsidP="00D678E6">
      <w:pPr>
        <w:widowControl/>
        <w:numPr>
          <w:ilvl w:val="1"/>
          <w:numId w:val="16"/>
        </w:numPr>
        <w:suppressAutoHyphens w:val="0"/>
        <w:autoSpaceDE/>
        <w:ind w:left="0" w:firstLine="0"/>
        <w:jc w:val="both"/>
        <w:rPr>
          <w:lang w:eastAsia="en-US"/>
        </w:rPr>
      </w:pPr>
      <w:r w:rsidRPr="0029007C">
        <w:rPr>
          <w:lang w:eastAsia="en-US"/>
        </w:rPr>
        <w:t>сбор и первичная обработка технологических параметров оборудования инженерного блока;</w:t>
      </w:r>
    </w:p>
    <w:p w14:paraId="1D19ACC2" w14:textId="77777777" w:rsidR="0029007C" w:rsidRPr="0029007C" w:rsidRDefault="0029007C" w:rsidP="00D678E6">
      <w:pPr>
        <w:widowControl/>
        <w:numPr>
          <w:ilvl w:val="1"/>
          <w:numId w:val="16"/>
        </w:numPr>
        <w:suppressAutoHyphens w:val="0"/>
        <w:autoSpaceDE/>
        <w:ind w:left="0" w:firstLine="0"/>
        <w:jc w:val="both"/>
        <w:rPr>
          <w:lang w:eastAsia="en-US"/>
        </w:rPr>
      </w:pPr>
      <w:r w:rsidRPr="0029007C">
        <w:rPr>
          <w:lang w:eastAsia="en-US"/>
        </w:rPr>
        <w:t>передача технологических параметров на АРМ диспетчера;</w:t>
      </w:r>
    </w:p>
    <w:p w14:paraId="7D055282" w14:textId="77777777" w:rsidR="0029007C" w:rsidRPr="0029007C" w:rsidRDefault="0029007C" w:rsidP="00D678E6">
      <w:pPr>
        <w:widowControl/>
        <w:numPr>
          <w:ilvl w:val="1"/>
          <w:numId w:val="16"/>
        </w:numPr>
        <w:suppressAutoHyphens w:val="0"/>
        <w:autoSpaceDE/>
        <w:ind w:left="0" w:firstLine="0"/>
        <w:jc w:val="both"/>
        <w:rPr>
          <w:lang w:eastAsia="en-US"/>
        </w:rPr>
      </w:pPr>
      <w:r w:rsidRPr="0029007C">
        <w:rPr>
          <w:lang w:eastAsia="en-US"/>
        </w:rPr>
        <w:t>передача команд управления от АРМ диспетчера в систему управления;</w:t>
      </w:r>
    </w:p>
    <w:p w14:paraId="503B42BB" w14:textId="77777777" w:rsidR="0029007C" w:rsidRPr="0029007C" w:rsidRDefault="0029007C" w:rsidP="00D678E6">
      <w:pPr>
        <w:widowControl/>
        <w:numPr>
          <w:ilvl w:val="1"/>
          <w:numId w:val="16"/>
        </w:numPr>
        <w:suppressAutoHyphens w:val="0"/>
        <w:autoSpaceDE/>
        <w:ind w:left="0" w:firstLine="0"/>
        <w:jc w:val="both"/>
        <w:rPr>
          <w:lang w:eastAsia="en-US"/>
        </w:rPr>
      </w:pPr>
      <w:r w:rsidRPr="0029007C">
        <w:rPr>
          <w:lang w:eastAsia="en-US"/>
        </w:rPr>
        <w:t>оповещение обслуживающего персонала о критических ситуациях, сбоях, авариях;</w:t>
      </w:r>
    </w:p>
    <w:p w14:paraId="0C7BE35E" w14:textId="77777777" w:rsidR="0029007C" w:rsidRPr="0029007C" w:rsidRDefault="0029007C" w:rsidP="00D678E6">
      <w:pPr>
        <w:widowControl/>
        <w:numPr>
          <w:ilvl w:val="1"/>
          <w:numId w:val="16"/>
        </w:numPr>
        <w:suppressAutoHyphens w:val="0"/>
        <w:autoSpaceDE/>
        <w:ind w:left="0" w:firstLine="0"/>
        <w:jc w:val="both"/>
        <w:rPr>
          <w:lang w:eastAsia="en-US"/>
        </w:rPr>
      </w:pPr>
      <w:r w:rsidRPr="0029007C">
        <w:rPr>
          <w:lang w:eastAsia="en-US"/>
        </w:rPr>
        <w:t xml:space="preserve">данные должны передаваться по протоколу </w:t>
      </w:r>
      <w:r w:rsidRPr="0029007C">
        <w:rPr>
          <w:lang w:val="en-US" w:eastAsia="en-US"/>
        </w:rPr>
        <w:t>ModBus</w:t>
      </w:r>
      <w:r w:rsidRPr="0029007C">
        <w:rPr>
          <w:lang w:eastAsia="en-US"/>
        </w:rPr>
        <w:t xml:space="preserve"> </w:t>
      </w:r>
      <w:r w:rsidRPr="0029007C">
        <w:rPr>
          <w:lang w:val="en-US" w:eastAsia="en-US"/>
        </w:rPr>
        <w:t>RTU</w:t>
      </w:r>
      <w:r w:rsidRPr="0029007C">
        <w:rPr>
          <w:lang w:eastAsia="en-US"/>
        </w:rPr>
        <w:t>.</w:t>
      </w:r>
    </w:p>
    <w:p w14:paraId="07CE420D" w14:textId="77777777" w:rsidR="0029007C" w:rsidRPr="0029007C" w:rsidRDefault="0029007C" w:rsidP="00D678E6">
      <w:pPr>
        <w:widowControl/>
        <w:numPr>
          <w:ilvl w:val="0"/>
          <w:numId w:val="16"/>
        </w:numPr>
        <w:suppressAutoHyphens w:val="0"/>
        <w:autoSpaceDE/>
        <w:ind w:left="0" w:firstLine="0"/>
        <w:jc w:val="both"/>
        <w:rPr>
          <w:b/>
          <w:lang w:eastAsia="en-US"/>
        </w:rPr>
      </w:pPr>
      <w:r w:rsidRPr="0029007C">
        <w:rPr>
          <w:b/>
          <w:lang w:eastAsia="en-US"/>
        </w:rPr>
        <w:t>Требования к силовой части</w:t>
      </w:r>
    </w:p>
    <w:p w14:paraId="0EC8A958" w14:textId="77777777" w:rsidR="0029007C" w:rsidRPr="0029007C" w:rsidRDefault="0029007C" w:rsidP="00D678E6">
      <w:pPr>
        <w:widowControl/>
        <w:numPr>
          <w:ilvl w:val="1"/>
          <w:numId w:val="16"/>
        </w:numPr>
        <w:suppressAutoHyphens w:val="0"/>
        <w:autoSpaceDE/>
        <w:ind w:left="0" w:firstLine="0"/>
        <w:jc w:val="both"/>
        <w:rPr>
          <w:lang w:eastAsia="en-US"/>
        </w:rPr>
      </w:pPr>
      <w:r w:rsidRPr="0029007C">
        <w:rPr>
          <w:lang w:eastAsia="en-US"/>
        </w:rPr>
        <w:t>Требования к используемому преобразователю частоты (ПЧ):</w:t>
      </w:r>
    </w:p>
    <w:p w14:paraId="4315466C"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shd w:val="clear" w:color="auto" w:fill="FFFFFF"/>
          <w:lang w:eastAsia="en-US"/>
        </w:rPr>
        <w:t xml:space="preserve">Номинальный ток: </w:t>
      </w:r>
      <w:r w:rsidRPr="0029007C">
        <w:rPr>
          <w:lang w:eastAsia="en-US"/>
        </w:rPr>
        <w:t>30/37 А;</w:t>
      </w:r>
    </w:p>
    <w:p w14:paraId="223B7294"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shd w:val="clear" w:color="auto" w:fill="FFFFFF"/>
          <w:lang w:eastAsia="en-US"/>
        </w:rPr>
        <w:t>Перегрузочная способность: 150/110%;</w:t>
      </w:r>
    </w:p>
    <w:p w14:paraId="5DA76D55"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shd w:val="clear" w:color="auto" w:fill="FFFFFF"/>
          <w:lang w:eastAsia="en-US"/>
        </w:rPr>
        <w:t>Закон управления: скалярный, векторный;</w:t>
      </w:r>
    </w:p>
    <w:p w14:paraId="7B1A4059"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shd w:val="clear" w:color="auto" w:fill="FFFFFF"/>
          <w:lang w:eastAsia="en-US"/>
        </w:rPr>
        <w:t xml:space="preserve">Мощность: </w:t>
      </w:r>
      <w:r w:rsidRPr="0029007C">
        <w:rPr>
          <w:lang w:eastAsia="en-US"/>
        </w:rPr>
        <w:t>15 кВт;</w:t>
      </w:r>
    </w:p>
    <w:p w14:paraId="39239ACE"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shd w:val="clear" w:color="auto" w:fill="FFFFFF"/>
          <w:lang w:eastAsia="en-US"/>
        </w:rPr>
        <w:t>Число фаз: 3;</w:t>
      </w:r>
    </w:p>
    <w:p w14:paraId="25F6B012"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shd w:val="clear" w:color="auto" w:fill="FFFFFF"/>
          <w:lang w:eastAsia="en-US"/>
        </w:rPr>
        <w:t>Номинальное рабочее напряжение: 380…480В;</w:t>
      </w:r>
    </w:p>
    <w:p w14:paraId="03CD7736"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shd w:val="clear" w:color="auto" w:fill="FFFFFF"/>
          <w:lang w:eastAsia="en-US"/>
        </w:rPr>
        <w:t>Степень защиты: IP20;</w:t>
      </w:r>
    </w:p>
    <w:p w14:paraId="7C630FD5"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shd w:val="clear" w:color="auto" w:fill="FFFFFF"/>
          <w:lang w:eastAsia="en-US"/>
        </w:rPr>
        <w:t>Температура эксплуатации: -10…+40 °С;</w:t>
      </w:r>
    </w:p>
    <w:p w14:paraId="7F634793" w14:textId="77777777" w:rsidR="0029007C" w:rsidRPr="0029007C" w:rsidRDefault="0029007C" w:rsidP="00D678E6">
      <w:pPr>
        <w:widowControl/>
        <w:numPr>
          <w:ilvl w:val="2"/>
          <w:numId w:val="16"/>
        </w:numPr>
        <w:suppressAutoHyphens w:val="0"/>
        <w:autoSpaceDE/>
        <w:ind w:left="0" w:firstLine="0"/>
        <w:jc w:val="both"/>
        <w:rPr>
          <w:lang w:eastAsia="en-US"/>
        </w:rPr>
      </w:pPr>
      <w:r w:rsidRPr="0029007C">
        <w:rPr>
          <w:lang w:eastAsia="en-US"/>
        </w:rPr>
        <w:t>Количество преобразователей частоты в шкафу управления: 1 шт.</w:t>
      </w:r>
    </w:p>
    <w:p w14:paraId="7367D480" w14:textId="77777777" w:rsidR="0029007C" w:rsidRPr="0029007C" w:rsidRDefault="0029007C" w:rsidP="0029007C">
      <w:pPr>
        <w:widowControl/>
        <w:suppressAutoHyphens w:val="0"/>
        <w:autoSpaceDE/>
        <w:jc w:val="both"/>
        <w:rPr>
          <w:lang w:eastAsia="en-US"/>
        </w:rPr>
      </w:pPr>
    </w:p>
    <w:p w14:paraId="71502E21" w14:textId="77777777" w:rsidR="0029007C" w:rsidRDefault="0029007C" w:rsidP="00D678E6">
      <w:pPr>
        <w:widowControl/>
        <w:numPr>
          <w:ilvl w:val="0"/>
          <w:numId w:val="15"/>
        </w:numPr>
        <w:suppressAutoHyphens w:val="0"/>
        <w:autoSpaceDE/>
        <w:ind w:left="0" w:firstLine="0"/>
        <w:jc w:val="center"/>
        <w:rPr>
          <w:b/>
          <w:bCs/>
          <w:i/>
          <w:iCs/>
          <w:lang w:eastAsia="en-US"/>
        </w:rPr>
      </w:pPr>
      <w:r w:rsidRPr="0029007C">
        <w:rPr>
          <w:b/>
          <w:bCs/>
          <w:i/>
          <w:iCs/>
          <w:lang w:eastAsia="en-US"/>
        </w:rPr>
        <w:t>Система управления двумя циркуляционно-повысительными насосами отопления в ЦТП № 33.</w:t>
      </w:r>
    </w:p>
    <w:p w14:paraId="7DB6B545" w14:textId="77777777" w:rsidR="0029007C" w:rsidRPr="0029007C" w:rsidRDefault="0029007C" w:rsidP="0029007C">
      <w:pPr>
        <w:widowControl/>
        <w:suppressAutoHyphens w:val="0"/>
        <w:autoSpaceDE/>
        <w:rPr>
          <w:b/>
          <w:bCs/>
          <w:i/>
          <w:iCs/>
          <w:lang w:eastAsia="en-US"/>
        </w:rPr>
      </w:pPr>
    </w:p>
    <w:p w14:paraId="2C069D1A" w14:textId="77777777" w:rsidR="0029007C" w:rsidRPr="0029007C" w:rsidRDefault="0029007C" w:rsidP="0029007C">
      <w:pPr>
        <w:widowControl/>
        <w:suppressAutoHyphens w:val="0"/>
        <w:autoSpaceDE/>
        <w:jc w:val="both"/>
        <w:rPr>
          <w:b/>
          <w:bCs/>
          <w:lang w:eastAsia="en-US"/>
        </w:rPr>
      </w:pPr>
      <w:r w:rsidRPr="0029007C">
        <w:rPr>
          <w:b/>
          <w:bCs/>
          <w:lang w:eastAsia="en-US"/>
        </w:rPr>
        <w:t>1. Назначение и цели системы</w:t>
      </w:r>
    </w:p>
    <w:p w14:paraId="14C5C4B1" w14:textId="77777777" w:rsidR="0029007C" w:rsidRPr="0029007C" w:rsidRDefault="0029007C" w:rsidP="00D678E6">
      <w:pPr>
        <w:widowControl/>
        <w:numPr>
          <w:ilvl w:val="1"/>
          <w:numId w:val="20"/>
        </w:numPr>
        <w:suppressAutoHyphens w:val="0"/>
        <w:autoSpaceDE/>
        <w:ind w:left="0" w:firstLine="0"/>
        <w:jc w:val="both"/>
        <w:rPr>
          <w:bCs/>
          <w:lang w:eastAsia="en-US"/>
        </w:rPr>
      </w:pPr>
      <w:r w:rsidRPr="0029007C">
        <w:rPr>
          <w:lang w:eastAsia="en-US"/>
        </w:rPr>
        <w:t>Назначение системы</w:t>
      </w:r>
    </w:p>
    <w:p w14:paraId="02177067" w14:textId="77777777" w:rsidR="0029007C" w:rsidRPr="0029007C" w:rsidRDefault="0029007C" w:rsidP="0029007C">
      <w:pPr>
        <w:widowControl/>
        <w:suppressAutoHyphens w:val="0"/>
        <w:autoSpaceDE/>
        <w:jc w:val="both"/>
        <w:rPr>
          <w:lang w:eastAsia="en-US"/>
        </w:rPr>
      </w:pPr>
      <w:r w:rsidRPr="0029007C">
        <w:rPr>
          <w:lang w:eastAsia="en-US"/>
        </w:rPr>
        <w:t>Система предназначена для автоматического управления двумя насосами отопления, установленными в ЦТП-33 по адресу: г. Ярославль, ул. Ярославская, д. 33.</w:t>
      </w:r>
    </w:p>
    <w:p w14:paraId="583FD870" w14:textId="77777777" w:rsidR="0029007C" w:rsidRPr="0029007C" w:rsidRDefault="0029007C" w:rsidP="00D678E6">
      <w:pPr>
        <w:widowControl/>
        <w:numPr>
          <w:ilvl w:val="1"/>
          <w:numId w:val="20"/>
        </w:numPr>
        <w:suppressAutoHyphens w:val="0"/>
        <w:autoSpaceDE/>
        <w:ind w:left="0" w:firstLine="0"/>
        <w:jc w:val="both"/>
        <w:rPr>
          <w:lang w:eastAsia="en-US"/>
        </w:rPr>
      </w:pPr>
      <w:r w:rsidRPr="0029007C">
        <w:rPr>
          <w:lang w:eastAsia="en-US"/>
        </w:rPr>
        <w:t>Цели системы</w:t>
      </w:r>
    </w:p>
    <w:p w14:paraId="245F234C" w14:textId="77777777" w:rsidR="0029007C" w:rsidRPr="0029007C" w:rsidRDefault="0029007C" w:rsidP="0029007C">
      <w:pPr>
        <w:widowControl/>
        <w:suppressAutoHyphens w:val="0"/>
        <w:autoSpaceDE/>
        <w:jc w:val="both"/>
        <w:rPr>
          <w:lang w:eastAsia="en-US"/>
        </w:rPr>
      </w:pPr>
      <w:r w:rsidRPr="0029007C">
        <w:rPr>
          <w:lang w:eastAsia="en-US"/>
        </w:rPr>
        <w:t>Система автоматики предполагает достижение следующих целей:</w:t>
      </w:r>
    </w:p>
    <w:p w14:paraId="70D9E696" w14:textId="77777777" w:rsidR="0029007C" w:rsidRPr="0029007C" w:rsidRDefault="0029007C" w:rsidP="00D678E6">
      <w:pPr>
        <w:widowControl/>
        <w:numPr>
          <w:ilvl w:val="0"/>
          <w:numId w:val="20"/>
        </w:numPr>
        <w:suppressAutoHyphens w:val="0"/>
        <w:autoSpaceDE/>
        <w:ind w:left="0" w:firstLine="0"/>
        <w:jc w:val="both"/>
        <w:rPr>
          <w:vanish/>
          <w:lang w:eastAsia="en-US"/>
        </w:rPr>
      </w:pPr>
    </w:p>
    <w:p w14:paraId="726FE95F" w14:textId="77777777" w:rsidR="0029007C" w:rsidRPr="0029007C" w:rsidRDefault="0029007C" w:rsidP="00D678E6">
      <w:pPr>
        <w:widowControl/>
        <w:numPr>
          <w:ilvl w:val="1"/>
          <w:numId w:val="20"/>
        </w:numPr>
        <w:suppressAutoHyphens w:val="0"/>
        <w:autoSpaceDE/>
        <w:ind w:left="0" w:firstLine="0"/>
        <w:jc w:val="both"/>
        <w:rPr>
          <w:vanish/>
          <w:lang w:eastAsia="en-US"/>
        </w:rPr>
      </w:pPr>
    </w:p>
    <w:p w14:paraId="4A58DC78" w14:textId="77777777" w:rsidR="0029007C" w:rsidRPr="0029007C" w:rsidRDefault="0029007C" w:rsidP="00D678E6">
      <w:pPr>
        <w:widowControl/>
        <w:numPr>
          <w:ilvl w:val="1"/>
          <w:numId w:val="20"/>
        </w:numPr>
        <w:suppressAutoHyphens w:val="0"/>
        <w:autoSpaceDE/>
        <w:ind w:left="0" w:firstLine="0"/>
        <w:jc w:val="both"/>
        <w:rPr>
          <w:vanish/>
          <w:lang w:eastAsia="en-US"/>
        </w:rPr>
      </w:pPr>
    </w:p>
    <w:p w14:paraId="4E0EC448"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lang w:eastAsia="en-US"/>
        </w:rPr>
        <w:t>работа насосного оборудования в автоматическом режиме без участия оператора;</w:t>
      </w:r>
    </w:p>
    <w:p w14:paraId="278CCC15"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lang w:eastAsia="en-US"/>
        </w:rPr>
        <w:t>визуализация технологических параметров, состояния оборудования на операторской панели шкафа управления;</w:t>
      </w:r>
    </w:p>
    <w:p w14:paraId="5F7E17DF"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lang w:eastAsia="en-US"/>
        </w:rPr>
        <w:t>передача данных для дистанционной визуализации технологических параметров, состояния оборудования на АРМ диспетчера;</w:t>
      </w:r>
    </w:p>
    <w:p w14:paraId="0366A27A"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lang w:eastAsia="en-US"/>
        </w:rPr>
        <w:t>обеспечение своевременного оповещения и сигнализации о штатных и аварийных режимах работы в доступной и понятной оператору и диспетчеру форме;</w:t>
      </w:r>
    </w:p>
    <w:p w14:paraId="1373DB58"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lang w:eastAsia="en-US"/>
        </w:rPr>
        <w:t>архивирование технологических параметров и аварийных сообщений.</w:t>
      </w:r>
    </w:p>
    <w:p w14:paraId="5EB27B36" w14:textId="77777777" w:rsidR="0029007C" w:rsidRPr="0029007C" w:rsidRDefault="0029007C" w:rsidP="0029007C">
      <w:pPr>
        <w:widowControl/>
        <w:suppressAutoHyphens w:val="0"/>
        <w:autoSpaceDE/>
        <w:jc w:val="both"/>
        <w:rPr>
          <w:lang w:eastAsia="en-US"/>
        </w:rPr>
      </w:pPr>
    </w:p>
    <w:p w14:paraId="002DA1F6" w14:textId="77777777" w:rsidR="0029007C" w:rsidRPr="0029007C" w:rsidRDefault="0029007C" w:rsidP="00D678E6">
      <w:pPr>
        <w:widowControl/>
        <w:numPr>
          <w:ilvl w:val="0"/>
          <w:numId w:val="16"/>
        </w:numPr>
        <w:suppressAutoHyphens w:val="0"/>
        <w:autoSpaceDE/>
        <w:ind w:left="0" w:firstLine="0"/>
        <w:jc w:val="both"/>
        <w:rPr>
          <w:b/>
          <w:bCs/>
          <w:vanish/>
          <w:lang w:eastAsia="en-US"/>
        </w:rPr>
      </w:pPr>
    </w:p>
    <w:p w14:paraId="71AAF796" w14:textId="77777777" w:rsidR="0029007C" w:rsidRPr="0029007C" w:rsidRDefault="0029007C" w:rsidP="00D678E6">
      <w:pPr>
        <w:widowControl/>
        <w:numPr>
          <w:ilvl w:val="0"/>
          <w:numId w:val="21"/>
        </w:numPr>
        <w:suppressAutoHyphens w:val="0"/>
        <w:autoSpaceDE/>
        <w:ind w:left="0" w:firstLine="0"/>
        <w:jc w:val="both"/>
        <w:rPr>
          <w:b/>
          <w:bCs/>
          <w:lang w:eastAsia="en-US"/>
        </w:rPr>
      </w:pPr>
      <w:r w:rsidRPr="0029007C">
        <w:rPr>
          <w:b/>
          <w:bCs/>
          <w:lang w:eastAsia="en-US"/>
        </w:rPr>
        <w:t>Требования к системе</w:t>
      </w:r>
    </w:p>
    <w:p w14:paraId="46E92F8D" w14:textId="77777777" w:rsidR="0029007C" w:rsidRPr="0029007C" w:rsidRDefault="0029007C" w:rsidP="00D678E6">
      <w:pPr>
        <w:widowControl/>
        <w:numPr>
          <w:ilvl w:val="1"/>
          <w:numId w:val="21"/>
        </w:numPr>
        <w:suppressAutoHyphens w:val="0"/>
        <w:autoSpaceDE/>
        <w:ind w:left="0" w:firstLine="0"/>
        <w:jc w:val="both"/>
        <w:rPr>
          <w:lang w:eastAsia="en-US"/>
        </w:rPr>
      </w:pPr>
      <w:r w:rsidRPr="0029007C">
        <w:rPr>
          <w:lang w:eastAsia="en-US"/>
        </w:rPr>
        <w:t>Система автоматизации предоставляет три режима управления насосными агрегатами:</w:t>
      </w:r>
    </w:p>
    <w:p w14:paraId="7AD21866"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lang w:eastAsia="en-US"/>
        </w:rPr>
        <w:t>автоматический – управление насосными агрегатами осуществляется автоматически от ПЛК, согласно заданному алгоритму работы с возможностью изменения параметров работы с панели оператора;</w:t>
      </w:r>
    </w:p>
    <w:p w14:paraId="68FEFBA3"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lang w:eastAsia="en-US"/>
        </w:rPr>
        <w:t>ручной – управление насосными агрегатами осуществляется с панели шкафа. Возможность включения насосов через байпас в обход преобразователя частоты;</w:t>
      </w:r>
    </w:p>
    <w:p w14:paraId="19087C5A" w14:textId="77777777" w:rsidR="0029007C" w:rsidRPr="0029007C" w:rsidRDefault="0029007C" w:rsidP="0029007C">
      <w:pPr>
        <w:widowControl/>
        <w:suppressAutoHyphens w:val="0"/>
        <w:autoSpaceDE/>
        <w:jc w:val="both"/>
        <w:rPr>
          <w:lang w:eastAsia="en-US"/>
        </w:rPr>
      </w:pPr>
      <w:r w:rsidRPr="0029007C">
        <w:rPr>
          <w:lang w:eastAsia="en-US"/>
        </w:rPr>
        <w:t>дистанционный – управление (включение, отключение, сброс ошибок, изменение задания), насосными агрегатами осуществляется с АРМ диспетчера.</w:t>
      </w:r>
    </w:p>
    <w:p w14:paraId="75973DE4" w14:textId="77777777" w:rsidR="0029007C" w:rsidRPr="0029007C" w:rsidRDefault="0029007C" w:rsidP="00D678E6">
      <w:pPr>
        <w:widowControl/>
        <w:numPr>
          <w:ilvl w:val="0"/>
          <w:numId w:val="21"/>
        </w:numPr>
        <w:suppressAutoHyphens w:val="0"/>
        <w:autoSpaceDE/>
        <w:ind w:left="0" w:firstLine="0"/>
        <w:jc w:val="both"/>
        <w:rPr>
          <w:b/>
          <w:lang w:eastAsia="en-US"/>
        </w:rPr>
      </w:pPr>
      <w:r w:rsidRPr="0029007C">
        <w:rPr>
          <w:b/>
          <w:lang w:eastAsia="en-US"/>
        </w:rPr>
        <w:t>Состав системы автоматики</w:t>
      </w:r>
    </w:p>
    <w:p w14:paraId="462E52AF" w14:textId="77777777" w:rsidR="0029007C" w:rsidRPr="0029007C" w:rsidRDefault="0029007C" w:rsidP="00D678E6">
      <w:pPr>
        <w:widowControl/>
        <w:numPr>
          <w:ilvl w:val="1"/>
          <w:numId w:val="21"/>
        </w:numPr>
        <w:suppressAutoHyphens w:val="0"/>
        <w:autoSpaceDE/>
        <w:ind w:left="0" w:firstLine="0"/>
        <w:jc w:val="both"/>
        <w:rPr>
          <w:lang w:eastAsia="en-US"/>
        </w:rPr>
      </w:pPr>
      <w:r w:rsidRPr="0029007C">
        <w:rPr>
          <w:lang w:eastAsia="en-US"/>
        </w:rPr>
        <w:t xml:space="preserve">шкаф управления двумя насосами отопления с электродвигателями мощностью 4кВт и номинальным током </w:t>
      </w:r>
      <w:r w:rsidRPr="0029007C">
        <w:rPr>
          <w:lang w:val="en-US" w:eastAsia="en-US"/>
        </w:rPr>
        <w:t>7,8</w:t>
      </w:r>
      <w:r w:rsidRPr="0029007C">
        <w:rPr>
          <w:lang w:eastAsia="en-US"/>
        </w:rPr>
        <w:t>A</w:t>
      </w:r>
      <w:r w:rsidRPr="0029007C">
        <w:rPr>
          <w:color w:val="FF0000"/>
          <w:lang w:eastAsia="en-US"/>
        </w:rPr>
        <w:t xml:space="preserve"> </w:t>
      </w:r>
      <w:r w:rsidRPr="0029007C">
        <w:rPr>
          <w:lang w:eastAsia="en-US"/>
        </w:rPr>
        <w:t>каждый  – 1 шт.;</w:t>
      </w:r>
    </w:p>
    <w:p w14:paraId="7A26CAFA" w14:textId="77777777" w:rsidR="0029007C" w:rsidRPr="0029007C" w:rsidRDefault="0029007C" w:rsidP="00D678E6">
      <w:pPr>
        <w:widowControl/>
        <w:numPr>
          <w:ilvl w:val="1"/>
          <w:numId w:val="21"/>
        </w:numPr>
        <w:suppressAutoHyphens w:val="0"/>
        <w:autoSpaceDE/>
        <w:ind w:left="0" w:firstLine="0"/>
        <w:jc w:val="both"/>
        <w:rPr>
          <w:lang w:eastAsia="en-US"/>
        </w:rPr>
      </w:pPr>
      <w:r w:rsidRPr="0029007C">
        <w:rPr>
          <w:lang w:eastAsia="en-US"/>
        </w:rPr>
        <w:t>комплект необходимых датчиков;</w:t>
      </w:r>
    </w:p>
    <w:p w14:paraId="3D45DCFF" w14:textId="77777777" w:rsidR="0029007C" w:rsidRPr="0029007C" w:rsidRDefault="0029007C" w:rsidP="00D678E6">
      <w:pPr>
        <w:widowControl/>
        <w:numPr>
          <w:ilvl w:val="1"/>
          <w:numId w:val="21"/>
        </w:numPr>
        <w:suppressAutoHyphens w:val="0"/>
        <w:autoSpaceDE/>
        <w:ind w:left="0" w:firstLine="0"/>
        <w:jc w:val="both"/>
        <w:rPr>
          <w:lang w:eastAsia="en-US"/>
        </w:rPr>
      </w:pPr>
      <w:r w:rsidRPr="0029007C">
        <w:rPr>
          <w:lang w:eastAsia="en-US"/>
        </w:rPr>
        <w:t>шкаф диспетчеризации УШД (действующий) – 1 шт.;</w:t>
      </w:r>
    </w:p>
    <w:p w14:paraId="3C3BE5FF" w14:textId="77777777" w:rsidR="0029007C" w:rsidRPr="0029007C" w:rsidRDefault="0029007C" w:rsidP="0029007C">
      <w:pPr>
        <w:widowControl/>
        <w:suppressAutoHyphens w:val="0"/>
        <w:autoSpaceDE/>
        <w:jc w:val="both"/>
        <w:rPr>
          <w:lang w:eastAsia="en-US"/>
        </w:rPr>
      </w:pPr>
    </w:p>
    <w:p w14:paraId="60F34CCA" w14:textId="77777777" w:rsidR="0029007C" w:rsidRPr="0029007C" w:rsidRDefault="0029007C" w:rsidP="00D678E6">
      <w:pPr>
        <w:widowControl/>
        <w:numPr>
          <w:ilvl w:val="0"/>
          <w:numId w:val="21"/>
        </w:numPr>
        <w:suppressAutoHyphens w:val="0"/>
        <w:autoSpaceDE/>
        <w:ind w:left="0" w:firstLine="0"/>
        <w:jc w:val="both"/>
        <w:rPr>
          <w:b/>
          <w:lang w:eastAsia="en-US"/>
        </w:rPr>
      </w:pPr>
      <w:r w:rsidRPr="0029007C">
        <w:rPr>
          <w:b/>
          <w:lang w:eastAsia="en-US"/>
        </w:rPr>
        <w:t>Требования к шкафу управления</w:t>
      </w:r>
    </w:p>
    <w:p w14:paraId="70D5C376" w14:textId="77777777" w:rsidR="0029007C" w:rsidRPr="0029007C" w:rsidRDefault="0029007C" w:rsidP="00D678E6">
      <w:pPr>
        <w:widowControl/>
        <w:numPr>
          <w:ilvl w:val="1"/>
          <w:numId w:val="21"/>
        </w:numPr>
        <w:suppressAutoHyphens w:val="0"/>
        <w:autoSpaceDE/>
        <w:ind w:left="0" w:firstLine="0"/>
        <w:jc w:val="both"/>
        <w:rPr>
          <w:lang w:eastAsia="en-US"/>
        </w:rPr>
      </w:pPr>
      <w:r w:rsidRPr="0029007C">
        <w:rPr>
          <w:lang w:eastAsia="en-US"/>
        </w:rPr>
        <w:t>Требования к основным функциям шкафа управления:</w:t>
      </w:r>
    </w:p>
    <w:p w14:paraId="53B87D27"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b/>
          <w:bCs/>
          <w:lang w:eastAsia="en-US"/>
        </w:rPr>
        <w:t>поддержание заданного перепада давления в магистралях</w:t>
      </w:r>
      <w:r w:rsidRPr="0029007C">
        <w:rPr>
          <w:lang w:eastAsia="en-US"/>
        </w:rPr>
        <w:t xml:space="preserve"> с помощью каскадного подключения/отключения необходимого количества насосов и регулирования частоты вращения одного из работающих агрегатов по сигналам от датчика давления с токовым выходом 4…20 мА, установленном в подающем трубопроводе;</w:t>
      </w:r>
    </w:p>
    <w:p w14:paraId="67A62199"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lang w:eastAsia="en-US"/>
        </w:rPr>
        <w:t>использование одного преобразователя частоты;</w:t>
      </w:r>
    </w:p>
    <w:p w14:paraId="6B63E204"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lang w:eastAsia="en-US"/>
        </w:rPr>
        <w:t>исключение возможности одновременной работы нескольких насосов от преобразователя частоты;</w:t>
      </w:r>
    </w:p>
    <w:p w14:paraId="71E2A1D2"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lang w:eastAsia="en-US"/>
        </w:rPr>
        <w:t>возможность включения каждого насоса от преобразователя частоты и напрямую от сети;</w:t>
      </w:r>
    </w:p>
    <w:p w14:paraId="1E66E48F"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lang w:eastAsia="en-US"/>
        </w:rPr>
        <w:t>возможность выбора схемы подключения дополнительного насоса;</w:t>
      </w:r>
    </w:p>
    <w:p w14:paraId="6C5B11BF"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lang w:eastAsia="en-US"/>
        </w:rPr>
        <w:t>плавный запуск каждого из насосных агрегатов при каскадном подключении;</w:t>
      </w:r>
    </w:p>
    <w:p w14:paraId="7CC4B762"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lang w:eastAsia="en-US"/>
        </w:rPr>
        <w:t>возможность программного ограничения максимального количества одновременно работающих насосов;</w:t>
      </w:r>
    </w:p>
    <w:p w14:paraId="21BC1321"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lang w:eastAsia="en-US"/>
        </w:rPr>
        <w:t>включение резервного насоса при выходе из строя основного;</w:t>
      </w:r>
    </w:p>
    <w:p w14:paraId="47369B73"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lang w:eastAsia="en-US"/>
        </w:rPr>
        <w:t>включение дополнительного насоса при нехватке основного;</w:t>
      </w:r>
    </w:p>
    <w:p w14:paraId="14F6690A"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lang w:eastAsia="en-US"/>
        </w:rPr>
        <w:t>чередование насосов по наработке для обеспечения равномерной выработки моторесурса;</w:t>
      </w:r>
    </w:p>
    <w:p w14:paraId="4C286B71"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lang w:eastAsia="en-US"/>
        </w:rPr>
        <w:t>защита насосов от работы без воды («сухой ход») в автоматическом и ручном режимах работы;</w:t>
      </w:r>
    </w:p>
    <w:p w14:paraId="45AE9A7A"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lang w:eastAsia="en-US"/>
        </w:rPr>
        <w:t>защита насосов по сигналу от РТС-датчиков, встроенных в обмотку двигателей насосов, в автоматическом и ручном режимах работы;</w:t>
      </w:r>
    </w:p>
    <w:p w14:paraId="56691EA6"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lang w:eastAsia="en-US"/>
        </w:rPr>
        <w:t>содержать цифрового паспорта объекта;</w:t>
      </w:r>
    </w:p>
    <w:p w14:paraId="19C9A877"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lang w:eastAsia="en-US"/>
        </w:rPr>
        <w:t>контроль качества питающего напряжения на вводе в шкаф;</w:t>
      </w:r>
    </w:p>
    <w:p w14:paraId="68508EC2"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lang w:eastAsia="en-US"/>
        </w:rPr>
        <w:t>контроль рабочих токов насосов;</w:t>
      </w:r>
    </w:p>
    <w:p w14:paraId="758184C9"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lang w:eastAsia="en-US"/>
        </w:rPr>
        <w:t>контроль пусковых токов насосов;</w:t>
      </w:r>
    </w:p>
    <w:p w14:paraId="04D00AD5"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lang w:eastAsia="en-US"/>
        </w:rPr>
        <w:t>защита от пропадания фаз;</w:t>
      </w:r>
    </w:p>
    <w:p w14:paraId="3C3C51F0"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lang w:eastAsia="en-US"/>
        </w:rPr>
        <w:t>защита от тепловой перегрузки;</w:t>
      </w:r>
    </w:p>
    <w:p w14:paraId="712045BE"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lang w:eastAsia="en-US"/>
        </w:rPr>
        <w:t>защита от токовой перегрузки;</w:t>
      </w:r>
    </w:p>
    <w:p w14:paraId="7E2076E4"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lang w:eastAsia="en-US"/>
        </w:rPr>
        <w:t>защита при коротком замыкании;</w:t>
      </w:r>
    </w:p>
    <w:p w14:paraId="3E7E062F"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lang w:eastAsia="en-US"/>
        </w:rPr>
        <w:t>уведомление об авариях и отказах;</w:t>
      </w:r>
    </w:p>
    <w:p w14:paraId="03C00E92"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lang w:eastAsia="en-US"/>
        </w:rPr>
        <w:t>контроль исправности аналоговых датчиков давления, в случае отказа датчика переход на работу по резервному датчику или на работу в резервном режиме;</w:t>
      </w:r>
    </w:p>
    <w:p w14:paraId="79FBB42D"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lang w:eastAsia="en-US"/>
        </w:rPr>
        <w:t xml:space="preserve">Связь между системой автоматики и АРМ диспетчера должна быть реализована по сети </w:t>
      </w:r>
      <w:r w:rsidRPr="0029007C">
        <w:rPr>
          <w:lang w:val="en-US" w:eastAsia="en-US"/>
        </w:rPr>
        <w:t>Ethernet</w:t>
      </w:r>
      <w:r w:rsidRPr="0029007C">
        <w:rPr>
          <w:lang w:eastAsia="en-US"/>
        </w:rPr>
        <w:t>.</w:t>
      </w:r>
    </w:p>
    <w:p w14:paraId="483C2AF1" w14:textId="77777777" w:rsidR="0029007C" w:rsidRPr="0029007C" w:rsidRDefault="0029007C" w:rsidP="00D678E6">
      <w:pPr>
        <w:widowControl/>
        <w:numPr>
          <w:ilvl w:val="1"/>
          <w:numId w:val="21"/>
        </w:numPr>
        <w:suppressAutoHyphens w:val="0"/>
        <w:autoSpaceDE/>
        <w:ind w:left="0" w:firstLine="0"/>
        <w:jc w:val="both"/>
        <w:rPr>
          <w:lang w:eastAsia="en-US"/>
        </w:rPr>
      </w:pPr>
      <w:r w:rsidRPr="0029007C">
        <w:rPr>
          <w:lang w:eastAsia="en-US"/>
        </w:rPr>
        <w:t>Состав шкафа управления. В состав шкафа управления должны входить следующие компоненты:</w:t>
      </w:r>
    </w:p>
    <w:p w14:paraId="47483E7C"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lang w:eastAsia="en-US"/>
        </w:rPr>
        <w:t>контроллер управления насосами – 1 комплект;</w:t>
      </w:r>
    </w:p>
    <w:p w14:paraId="3991FA35"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lang w:eastAsia="en-US"/>
        </w:rPr>
        <w:t>преобразователь частоты – 1 шт.;</w:t>
      </w:r>
    </w:p>
    <w:p w14:paraId="303890F5"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lang w:eastAsia="en-US"/>
        </w:rPr>
        <w:t>блок питания ~220В/=24В с мощностью, необходимой для штатной работы всего подключённого к нему оборудования и датчиков;</w:t>
      </w:r>
    </w:p>
    <w:p w14:paraId="051DC858"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lang w:eastAsia="en-US"/>
        </w:rPr>
        <w:t>жидкокристаллическая панель с диагональю экрана не менее 4”;</w:t>
      </w:r>
    </w:p>
    <w:p w14:paraId="629B9A6E"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lang w:eastAsia="en-US"/>
        </w:rPr>
        <w:t>коммутационная и защитная аппаратура;</w:t>
      </w:r>
    </w:p>
    <w:p w14:paraId="06804C39"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lang w:eastAsia="en-US"/>
        </w:rPr>
        <w:t>выключатель нагрузки на вводе;</w:t>
      </w:r>
    </w:p>
    <w:p w14:paraId="02F8ED85"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lang w:eastAsia="en-US"/>
        </w:rPr>
        <w:t>розетка для подключения ноутбука;</w:t>
      </w:r>
    </w:p>
    <w:p w14:paraId="22BCAD62"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lang w:eastAsia="en-US"/>
        </w:rPr>
        <w:t>аппаратура освещения шкафа;</w:t>
      </w:r>
    </w:p>
    <w:p w14:paraId="3B544692"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lang w:eastAsia="en-US"/>
        </w:rPr>
        <w:t>винтовые клеммы для подключения насосов, датчиков и т.п;</w:t>
      </w:r>
    </w:p>
    <w:p w14:paraId="2B2421D6"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lang w:eastAsia="en-US"/>
        </w:rPr>
        <w:t>оболочка шкафа должна иметь степень защиты не ниже IP54;</w:t>
      </w:r>
    </w:p>
    <w:p w14:paraId="2432DD92"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lang w:eastAsia="en-US"/>
        </w:rPr>
        <w:t>шкаф должен быть оборудован системой принудительной вентиляции, создающей необходимый поток воздуха для обдува преобразователя частоты. Включение вентиляции должно осуществляться в зависимости от температуры внутри шкафа;</w:t>
      </w:r>
    </w:p>
    <w:p w14:paraId="4E6AE0D0"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lang w:eastAsia="en-US"/>
        </w:rPr>
        <w:t xml:space="preserve">шкаф управления должен быть навесного исполнения, одностороннего обслуживания. Ввод силовых и контрольных кабелей осуществляется снизу. </w:t>
      </w:r>
    </w:p>
    <w:p w14:paraId="753F5CEF" w14:textId="77777777" w:rsidR="0029007C" w:rsidRPr="0029007C" w:rsidRDefault="0029007C" w:rsidP="00D678E6">
      <w:pPr>
        <w:widowControl/>
        <w:numPr>
          <w:ilvl w:val="0"/>
          <w:numId w:val="21"/>
        </w:numPr>
        <w:suppressAutoHyphens w:val="0"/>
        <w:autoSpaceDE/>
        <w:ind w:left="0" w:firstLine="0"/>
        <w:jc w:val="both"/>
        <w:rPr>
          <w:b/>
          <w:lang w:eastAsia="en-US"/>
        </w:rPr>
      </w:pPr>
      <w:r w:rsidRPr="0029007C">
        <w:rPr>
          <w:b/>
          <w:lang w:eastAsia="en-US"/>
        </w:rPr>
        <w:t>Требования к функциям телеметрии:</w:t>
      </w:r>
    </w:p>
    <w:p w14:paraId="1ADD20B5" w14:textId="77777777" w:rsidR="0029007C" w:rsidRPr="0029007C" w:rsidRDefault="0029007C" w:rsidP="00D678E6">
      <w:pPr>
        <w:widowControl/>
        <w:numPr>
          <w:ilvl w:val="1"/>
          <w:numId w:val="21"/>
        </w:numPr>
        <w:suppressAutoHyphens w:val="0"/>
        <w:autoSpaceDE/>
        <w:ind w:left="0" w:firstLine="0"/>
        <w:jc w:val="both"/>
        <w:rPr>
          <w:lang w:eastAsia="en-US"/>
        </w:rPr>
      </w:pPr>
      <w:r w:rsidRPr="0029007C">
        <w:rPr>
          <w:lang w:eastAsia="en-US"/>
        </w:rPr>
        <w:t>сбор и первичная обработка технологических параметров оборудования инженерного блока;</w:t>
      </w:r>
    </w:p>
    <w:p w14:paraId="303C782D" w14:textId="77777777" w:rsidR="0029007C" w:rsidRPr="0029007C" w:rsidRDefault="0029007C" w:rsidP="00D678E6">
      <w:pPr>
        <w:widowControl/>
        <w:numPr>
          <w:ilvl w:val="1"/>
          <w:numId w:val="21"/>
        </w:numPr>
        <w:suppressAutoHyphens w:val="0"/>
        <w:autoSpaceDE/>
        <w:ind w:left="0" w:firstLine="0"/>
        <w:jc w:val="both"/>
        <w:rPr>
          <w:lang w:eastAsia="en-US"/>
        </w:rPr>
      </w:pPr>
      <w:r w:rsidRPr="0029007C">
        <w:rPr>
          <w:lang w:eastAsia="en-US"/>
        </w:rPr>
        <w:t>передача технологических параметров на АРМ диспетчера;</w:t>
      </w:r>
    </w:p>
    <w:p w14:paraId="1ADB2793" w14:textId="77777777" w:rsidR="0029007C" w:rsidRPr="0029007C" w:rsidRDefault="0029007C" w:rsidP="00D678E6">
      <w:pPr>
        <w:widowControl/>
        <w:numPr>
          <w:ilvl w:val="1"/>
          <w:numId w:val="21"/>
        </w:numPr>
        <w:suppressAutoHyphens w:val="0"/>
        <w:autoSpaceDE/>
        <w:ind w:left="0" w:firstLine="0"/>
        <w:jc w:val="both"/>
        <w:rPr>
          <w:lang w:eastAsia="en-US"/>
        </w:rPr>
      </w:pPr>
      <w:r w:rsidRPr="0029007C">
        <w:rPr>
          <w:lang w:eastAsia="en-US"/>
        </w:rPr>
        <w:t>передача команд управления от АРМ диспетчера в систему управления;</w:t>
      </w:r>
    </w:p>
    <w:p w14:paraId="6489E1FB" w14:textId="77777777" w:rsidR="0029007C" w:rsidRPr="0029007C" w:rsidRDefault="0029007C" w:rsidP="00D678E6">
      <w:pPr>
        <w:widowControl/>
        <w:numPr>
          <w:ilvl w:val="1"/>
          <w:numId w:val="21"/>
        </w:numPr>
        <w:suppressAutoHyphens w:val="0"/>
        <w:autoSpaceDE/>
        <w:ind w:left="0" w:firstLine="0"/>
        <w:jc w:val="both"/>
        <w:rPr>
          <w:lang w:eastAsia="en-US"/>
        </w:rPr>
      </w:pPr>
      <w:r w:rsidRPr="0029007C">
        <w:rPr>
          <w:lang w:eastAsia="en-US"/>
        </w:rPr>
        <w:t>оповещение обслуживающего персонала о критических ситуациях, сбоях, авариях;</w:t>
      </w:r>
    </w:p>
    <w:p w14:paraId="18AF4123" w14:textId="77777777" w:rsidR="0029007C" w:rsidRPr="0029007C" w:rsidRDefault="0029007C" w:rsidP="00D678E6">
      <w:pPr>
        <w:widowControl/>
        <w:numPr>
          <w:ilvl w:val="1"/>
          <w:numId w:val="21"/>
        </w:numPr>
        <w:suppressAutoHyphens w:val="0"/>
        <w:autoSpaceDE/>
        <w:ind w:left="0" w:firstLine="0"/>
        <w:jc w:val="both"/>
        <w:rPr>
          <w:lang w:eastAsia="en-US"/>
        </w:rPr>
      </w:pPr>
      <w:r w:rsidRPr="0029007C">
        <w:rPr>
          <w:lang w:eastAsia="en-US"/>
        </w:rPr>
        <w:t xml:space="preserve">данные должны передаваться по протоколу </w:t>
      </w:r>
      <w:r w:rsidRPr="0029007C">
        <w:rPr>
          <w:lang w:val="en-US" w:eastAsia="en-US"/>
        </w:rPr>
        <w:t>ModBus</w:t>
      </w:r>
      <w:r w:rsidRPr="0029007C">
        <w:rPr>
          <w:lang w:eastAsia="en-US"/>
        </w:rPr>
        <w:t xml:space="preserve"> </w:t>
      </w:r>
      <w:r w:rsidRPr="0029007C">
        <w:rPr>
          <w:lang w:val="en-US" w:eastAsia="en-US"/>
        </w:rPr>
        <w:t>RTU</w:t>
      </w:r>
      <w:r w:rsidRPr="0029007C">
        <w:rPr>
          <w:lang w:eastAsia="en-US"/>
        </w:rPr>
        <w:t>.</w:t>
      </w:r>
    </w:p>
    <w:p w14:paraId="1662A539" w14:textId="77777777" w:rsidR="0029007C" w:rsidRPr="0029007C" w:rsidRDefault="0029007C" w:rsidP="00D678E6">
      <w:pPr>
        <w:widowControl/>
        <w:numPr>
          <w:ilvl w:val="0"/>
          <w:numId w:val="21"/>
        </w:numPr>
        <w:suppressAutoHyphens w:val="0"/>
        <w:autoSpaceDE/>
        <w:ind w:left="0" w:firstLine="0"/>
        <w:jc w:val="both"/>
        <w:rPr>
          <w:b/>
          <w:lang w:eastAsia="en-US"/>
        </w:rPr>
      </w:pPr>
      <w:r w:rsidRPr="0029007C">
        <w:rPr>
          <w:b/>
          <w:lang w:eastAsia="en-US"/>
        </w:rPr>
        <w:t>Требования к силовой части</w:t>
      </w:r>
    </w:p>
    <w:p w14:paraId="61693673" w14:textId="77777777" w:rsidR="0029007C" w:rsidRPr="0029007C" w:rsidRDefault="0029007C" w:rsidP="00D678E6">
      <w:pPr>
        <w:widowControl/>
        <w:numPr>
          <w:ilvl w:val="1"/>
          <w:numId w:val="21"/>
        </w:numPr>
        <w:suppressAutoHyphens w:val="0"/>
        <w:autoSpaceDE/>
        <w:ind w:left="0" w:firstLine="0"/>
        <w:jc w:val="both"/>
        <w:rPr>
          <w:lang w:eastAsia="en-US"/>
        </w:rPr>
      </w:pPr>
      <w:r w:rsidRPr="0029007C">
        <w:rPr>
          <w:lang w:eastAsia="en-US"/>
        </w:rPr>
        <w:t>Требования к используемому преобразователю частоты (ПЧ):</w:t>
      </w:r>
    </w:p>
    <w:p w14:paraId="1C5AC334"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shd w:val="clear" w:color="auto" w:fill="FFFFFF"/>
          <w:lang w:eastAsia="en-US"/>
        </w:rPr>
        <w:t xml:space="preserve">Номинальный ток: </w:t>
      </w:r>
      <w:r w:rsidRPr="0029007C">
        <w:rPr>
          <w:lang w:eastAsia="en-US"/>
        </w:rPr>
        <w:t>8/12 А;</w:t>
      </w:r>
    </w:p>
    <w:p w14:paraId="60FF6B2B"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shd w:val="clear" w:color="auto" w:fill="FFFFFF"/>
          <w:lang w:eastAsia="en-US"/>
        </w:rPr>
        <w:t>Перегрузочная способность: 150/110%;</w:t>
      </w:r>
    </w:p>
    <w:p w14:paraId="41BF4330"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shd w:val="clear" w:color="auto" w:fill="FFFFFF"/>
          <w:lang w:eastAsia="en-US"/>
        </w:rPr>
        <w:t>Закон управления: скалярный, векторный;</w:t>
      </w:r>
    </w:p>
    <w:p w14:paraId="618157DC"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shd w:val="clear" w:color="auto" w:fill="FFFFFF"/>
          <w:lang w:eastAsia="en-US"/>
        </w:rPr>
        <w:t xml:space="preserve">Мощность: </w:t>
      </w:r>
      <w:r w:rsidRPr="0029007C">
        <w:rPr>
          <w:lang w:eastAsia="en-US"/>
        </w:rPr>
        <w:t>4 кВт;</w:t>
      </w:r>
    </w:p>
    <w:p w14:paraId="3A148171"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shd w:val="clear" w:color="auto" w:fill="FFFFFF"/>
          <w:lang w:eastAsia="en-US"/>
        </w:rPr>
        <w:t>Число фаз: 3;</w:t>
      </w:r>
    </w:p>
    <w:p w14:paraId="3FB6A2D1"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shd w:val="clear" w:color="auto" w:fill="FFFFFF"/>
          <w:lang w:eastAsia="en-US"/>
        </w:rPr>
        <w:t>Номинальное рабочее напряжение: 380…480В;</w:t>
      </w:r>
    </w:p>
    <w:p w14:paraId="5C9112CD"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shd w:val="clear" w:color="auto" w:fill="FFFFFF"/>
          <w:lang w:eastAsia="en-US"/>
        </w:rPr>
        <w:t>Степень защиты: IP20;</w:t>
      </w:r>
    </w:p>
    <w:p w14:paraId="448B2B5F"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shd w:val="clear" w:color="auto" w:fill="FFFFFF"/>
          <w:lang w:eastAsia="en-US"/>
        </w:rPr>
        <w:t>Температура эксплуатации: -10…+40 °С;</w:t>
      </w:r>
    </w:p>
    <w:p w14:paraId="2A0BC0BE" w14:textId="77777777" w:rsidR="0029007C" w:rsidRPr="0029007C" w:rsidRDefault="0029007C" w:rsidP="00D678E6">
      <w:pPr>
        <w:widowControl/>
        <w:numPr>
          <w:ilvl w:val="2"/>
          <w:numId w:val="21"/>
        </w:numPr>
        <w:suppressAutoHyphens w:val="0"/>
        <w:autoSpaceDE/>
        <w:ind w:left="0" w:firstLine="0"/>
        <w:jc w:val="both"/>
        <w:rPr>
          <w:lang w:eastAsia="en-US"/>
        </w:rPr>
      </w:pPr>
      <w:r w:rsidRPr="0029007C">
        <w:rPr>
          <w:lang w:eastAsia="en-US"/>
        </w:rPr>
        <w:t>Количество преобразователей частоты в шкафу управления: 1 шт.</w:t>
      </w:r>
    </w:p>
    <w:p w14:paraId="1FEDFBB6" w14:textId="77777777" w:rsidR="0029007C" w:rsidRPr="0029007C" w:rsidRDefault="0029007C" w:rsidP="0029007C">
      <w:pPr>
        <w:widowControl/>
        <w:suppressAutoHyphens w:val="0"/>
        <w:autoSpaceDE/>
        <w:jc w:val="both"/>
        <w:rPr>
          <w:lang w:eastAsia="en-US"/>
        </w:rPr>
      </w:pPr>
    </w:p>
    <w:p w14:paraId="07DE41EC" w14:textId="77777777" w:rsidR="0029007C" w:rsidRPr="0029007C" w:rsidRDefault="0029007C" w:rsidP="00D678E6">
      <w:pPr>
        <w:widowControl/>
        <w:numPr>
          <w:ilvl w:val="0"/>
          <w:numId w:val="15"/>
        </w:numPr>
        <w:suppressAutoHyphens w:val="0"/>
        <w:autoSpaceDE/>
        <w:ind w:left="0" w:firstLine="0"/>
        <w:jc w:val="center"/>
        <w:rPr>
          <w:b/>
          <w:bCs/>
          <w:i/>
          <w:iCs/>
          <w:lang w:eastAsia="en-US"/>
        </w:rPr>
      </w:pPr>
      <w:r w:rsidRPr="0029007C">
        <w:rPr>
          <w:b/>
          <w:bCs/>
          <w:i/>
          <w:iCs/>
          <w:lang w:eastAsia="en-US"/>
        </w:rPr>
        <w:t>Система управления двумя циркуляционно-повысительными насосами отопления в ЦТП № 35.</w:t>
      </w:r>
    </w:p>
    <w:p w14:paraId="7493B52D" w14:textId="77777777" w:rsidR="0029007C" w:rsidRPr="0029007C" w:rsidRDefault="0029007C" w:rsidP="0029007C">
      <w:pPr>
        <w:widowControl/>
        <w:suppressAutoHyphens w:val="0"/>
        <w:autoSpaceDE/>
        <w:rPr>
          <w:b/>
          <w:bCs/>
          <w:i/>
          <w:iCs/>
          <w:lang w:eastAsia="en-US"/>
        </w:rPr>
      </w:pPr>
    </w:p>
    <w:p w14:paraId="619A7343" w14:textId="77777777" w:rsidR="0029007C" w:rsidRPr="0029007C" w:rsidRDefault="0029007C" w:rsidP="0029007C">
      <w:pPr>
        <w:widowControl/>
        <w:suppressAutoHyphens w:val="0"/>
        <w:autoSpaceDE/>
        <w:jc w:val="both"/>
        <w:rPr>
          <w:b/>
          <w:bCs/>
          <w:lang w:eastAsia="en-US"/>
        </w:rPr>
      </w:pPr>
      <w:r w:rsidRPr="0029007C">
        <w:rPr>
          <w:b/>
          <w:bCs/>
          <w:lang w:eastAsia="en-US"/>
        </w:rPr>
        <w:t>1. Назначение и цели системы</w:t>
      </w:r>
    </w:p>
    <w:p w14:paraId="7D44AB2D" w14:textId="77777777" w:rsidR="0029007C" w:rsidRPr="0029007C" w:rsidRDefault="0029007C" w:rsidP="00D678E6">
      <w:pPr>
        <w:widowControl/>
        <w:numPr>
          <w:ilvl w:val="1"/>
          <w:numId w:val="22"/>
        </w:numPr>
        <w:suppressAutoHyphens w:val="0"/>
        <w:autoSpaceDE/>
        <w:ind w:left="0" w:firstLine="0"/>
        <w:jc w:val="both"/>
        <w:rPr>
          <w:bCs/>
          <w:lang w:eastAsia="en-US"/>
        </w:rPr>
      </w:pPr>
      <w:r w:rsidRPr="0029007C">
        <w:rPr>
          <w:lang w:eastAsia="en-US"/>
        </w:rPr>
        <w:t>Назначение системы</w:t>
      </w:r>
    </w:p>
    <w:p w14:paraId="4E67D562" w14:textId="77777777" w:rsidR="0029007C" w:rsidRPr="0029007C" w:rsidRDefault="0029007C" w:rsidP="0029007C">
      <w:pPr>
        <w:widowControl/>
        <w:suppressAutoHyphens w:val="0"/>
        <w:autoSpaceDE/>
        <w:jc w:val="both"/>
        <w:rPr>
          <w:lang w:eastAsia="en-US"/>
        </w:rPr>
      </w:pPr>
      <w:r w:rsidRPr="0029007C">
        <w:rPr>
          <w:lang w:eastAsia="en-US"/>
        </w:rPr>
        <w:t>Система предназначена для автоматического управления двумя насосами отопления, установленными в ЦТП-35 по адресу: г. Ярославль, пр-т Фрунзе, д. 35.</w:t>
      </w:r>
    </w:p>
    <w:p w14:paraId="0071EA25" w14:textId="77777777" w:rsidR="0029007C" w:rsidRPr="0029007C" w:rsidRDefault="0029007C" w:rsidP="00D678E6">
      <w:pPr>
        <w:widowControl/>
        <w:numPr>
          <w:ilvl w:val="1"/>
          <w:numId w:val="22"/>
        </w:numPr>
        <w:suppressAutoHyphens w:val="0"/>
        <w:autoSpaceDE/>
        <w:ind w:left="0" w:firstLine="0"/>
        <w:jc w:val="both"/>
        <w:rPr>
          <w:lang w:eastAsia="en-US"/>
        </w:rPr>
      </w:pPr>
      <w:r w:rsidRPr="0029007C">
        <w:rPr>
          <w:lang w:eastAsia="en-US"/>
        </w:rPr>
        <w:t>Цели системы</w:t>
      </w:r>
    </w:p>
    <w:p w14:paraId="2D30433E" w14:textId="77777777" w:rsidR="0029007C" w:rsidRPr="0029007C" w:rsidRDefault="0029007C" w:rsidP="0029007C">
      <w:pPr>
        <w:widowControl/>
        <w:suppressAutoHyphens w:val="0"/>
        <w:autoSpaceDE/>
        <w:jc w:val="both"/>
        <w:rPr>
          <w:lang w:eastAsia="en-US"/>
        </w:rPr>
      </w:pPr>
      <w:r w:rsidRPr="0029007C">
        <w:rPr>
          <w:lang w:eastAsia="en-US"/>
        </w:rPr>
        <w:t>Система автоматики предполагает достижение следующих целей:</w:t>
      </w:r>
    </w:p>
    <w:p w14:paraId="2F906509" w14:textId="77777777" w:rsidR="0029007C" w:rsidRPr="0029007C" w:rsidRDefault="0029007C" w:rsidP="00D678E6">
      <w:pPr>
        <w:widowControl/>
        <w:numPr>
          <w:ilvl w:val="0"/>
          <w:numId w:val="16"/>
        </w:numPr>
        <w:suppressAutoHyphens w:val="0"/>
        <w:autoSpaceDE/>
        <w:ind w:left="0" w:firstLine="0"/>
        <w:jc w:val="both"/>
        <w:rPr>
          <w:vanish/>
          <w:lang w:eastAsia="en-US"/>
        </w:rPr>
      </w:pPr>
    </w:p>
    <w:p w14:paraId="5180E27F" w14:textId="77777777" w:rsidR="0029007C" w:rsidRPr="0029007C" w:rsidRDefault="0029007C" w:rsidP="00D678E6">
      <w:pPr>
        <w:widowControl/>
        <w:numPr>
          <w:ilvl w:val="1"/>
          <w:numId w:val="16"/>
        </w:numPr>
        <w:suppressAutoHyphens w:val="0"/>
        <w:autoSpaceDE/>
        <w:ind w:left="0" w:firstLine="0"/>
        <w:jc w:val="both"/>
        <w:rPr>
          <w:vanish/>
          <w:lang w:eastAsia="en-US"/>
        </w:rPr>
      </w:pPr>
    </w:p>
    <w:p w14:paraId="587E0AA0" w14:textId="77777777" w:rsidR="0029007C" w:rsidRPr="0029007C" w:rsidRDefault="0029007C" w:rsidP="00D678E6">
      <w:pPr>
        <w:widowControl/>
        <w:numPr>
          <w:ilvl w:val="1"/>
          <w:numId w:val="16"/>
        </w:numPr>
        <w:suppressAutoHyphens w:val="0"/>
        <w:autoSpaceDE/>
        <w:ind w:left="0" w:firstLine="0"/>
        <w:jc w:val="both"/>
        <w:rPr>
          <w:vanish/>
          <w:lang w:eastAsia="en-US"/>
        </w:rPr>
      </w:pPr>
    </w:p>
    <w:p w14:paraId="766A6E3E" w14:textId="77777777" w:rsidR="0029007C" w:rsidRPr="0029007C" w:rsidRDefault="0029007C" w:rsidP="00D678E6">
      <w:pPr>
        <w:widowControl/>
        <w:numPr>
          <w:ilvl w:val="2"/>
          <w:numId w:val="22"/>
        </w:numPr>
        <w:suppressAutoHyphens w:val="0"/>
        <w:autoSpaceDE/>
        <w:ind w:left="0" w:firstLine="0"/>
        <w:jc w:val="both"/>
        <w:rPr>
          <w:lang w:eastAsia="en-US"/>
        </w:rPr>
      </w:pPr>
      <w:r w:rsidRPr="0029007C">
        <w:rPr>
          <w:lang w:eastAsia="en-US"/>
        </w:rPr>
        <w:t>работа насосного оборудования в автоматическом режиме без участия оператора;</w:t>
      </w:r>
    </w:p>
    <w:p w14:paraId="6C1443B8" w14:textId="77777777" w:rsidR="0029007C" w:rsidRPr="0029007C" w:rsidRDefault="0029007C" w:rsidP="0029007C">
      <w:pPr>
        <w:widowControl/>
        <w:suppressAutoHyphens w:val="0"/>
        <w:autoSpaceDE/>
        <w:jc w:val="both"/>
        <w:rPr>
          <w:lang w:eastAsia="en-US"/>
        </w:rPr>
      </w:pPr>
      <w:r w:rsidRPr="0029007C">
        <w:rPr>
          <w:lang w:eastAsia="en-US"/>
        </w:rPr>
        <w:t>1.2.2.  визуализация технологических параметров, состояния оборудования на операторской панели шкафа управления;</w:t>
      </w:r>
    </w:p>
    <w:p w14:paraId="6076EC24" w14:textId="77777777" w:rsidR="0029007C" w:rsidRPr="0029007C" w:rsidRDefault="0029007C" w:rsidP="00D678E6">
      <w:pPr>
        <w:widowControl/>
        <w:numPr>
          <w:ilvl w:val="2"/>
          <w:numId w:val="23"/>
        </w:numPr>
        <w:suppressAutoHyphens w:val="0"/>
        <w:autoSpaceDE/>
        <w:ind w:left="0" w:firstLine="0"/>
        <w:jc w:val="both"/>
        <w:rPr>
          <w:lang w:eastAsia="en-US"/>
        </w:rPr>
      </w:pPr>
      <w:r w:rsidRPr="0029007C">
        <w:rPr>
          <w:lang w:eastAsia="en-US"/>
        </w:rPr>
        <w:t>передача данных для дистанционной визуализации технологических параметров, состояния оборудования на АРМ диспетчера;</w:t>
      </w:r>
    </w:p>
    <w:p w14:paraId="4D4E1C7C" w14:textId="77777777" w:rsidR="0029007C" w:rsidRPr="0029007C" w:rsidRDefault="0029007C" w:rsidP="00D678E6">
      <w:pPr>
        <w:widowControl/>
        <w:numPr>
          <w:ilvl w:val="2"/>
          <w:numId w:val="23"/>
        </w:numPr>
        <w:suppressAutoHyphens w:val="0"/>
        <w:autoSpaceDE/>
        <w:ind w:left="0" w:firstLine="0"/>
        <w:jc w:val="both"/>
        <w:rPr>
          <w:lang w:eastAsia="en-US"/>
        </w:rPr>
      </w:pPr>
      <w:r w:rsidRPr="0029007C">
        <w:rPr>
          <w:lang w:eastAsia="en-US"/>
        </w:rPr>
        <w:t>обеспечение своевременного оповещения и сигнализации о штатных и аварийных режимах работы в доступной и понятной оператору и диспетчеру форме;</w:t>
      </w:r>
    </w:p>
    <w:p w14:paraId="48A7A11B" w14:textId="77777777" w:rsidR="0029007C" w:rsidRPr="0029007C" w:rsidRDefault="0029007C" w:rsidP="00D678E6">
      <w:pPr>
        <w:widowControl/>
        <w:numPr>
          <w:ilvl w:val="2"/>
          <w:numId w:val="23"/>
        </w:numPr>
        <w:suppressAutoHyphens w:val="0"/>
        <w:autoSpaceDE/>
        <w:ind w:left="0" w:firstLine="0"/>
        <w:jc w:val="both"/>
        <w:rPr>
          <w:lang w:eastAsia="en-US"/>
        </w:rPr>
      </w:pPr>
      <w:r w:rsidRPr="0029007C">
        <w:rPr>
          <w:lang w:eastAsia="en-US"/>
        </w:rPr>
        <w:t>архивирование технологических параметров и аварийных сообщений.</w:t>
      </w:r>
    </w:p>
    <w:p w14:paraId="61DC5D67" w14:textId="77777777" w:rsidR="0029007C" w:rsidRPr="0029007C" w:rsidRDefault="0029007C" w:rsidP="0029007C">
      <w:pPr>
        <w:widowControl/>
        <w:suppressAutoHyphens w:val="0"/>
        <w:autoSpaceDE/>
        <w:jc w:val="both"/>
        <w:rPr>
          <w:lang w:eastAsia="en-US"/>
        </w:rPr>
      </w:pPr>
    </w:p>
    <w:p w14:paraId="5DF81507" w14:textId="77777777" w:rsidR="0029007C" w:rsidRPr="0029007C" w:rsidRDefault="0029007C" w:rsidP="00D678E6">
      <w:pPr>
        <w:widowControl/>
        <w:numPr>
          <w:ilvl w:val="0"/>
          <w:numId w:val="16"/>
        </w:numPr>
        <w:suppressAutoHyphens w:val="0"/>
        <w:autoSpaceDE/>
        <w:ind w:left="0" w:firstLine="0"/>
        <w:jc w:val="both"/>
        <w:rPr>
          <w:b/>
          <w:bCs/>
          <w:vanish/>
          <w:lang w:eastAsia="en-US"/>
        </w:rPr>
      </w:pPr>
    </w:p>
    <w:p w14:paraId="114B9ADE" w14:textId="77777777" w:rsidR="0029007C" w:rsidRPr="0029007C" w:rsidRDefault="0029007C" w:rsidP="00D678E6">
      <w:pPr>
        <w:widowControl/>
        <w:numPr>
          <w:ilvl w:val="0"/>
          <w:numId w:val="23"/>
        </w:numPr>
        <w:suppressAutoHyphens w:val="0"/>
        <w:autoSpaceDE/>
        <w:ind w:left="0" w:firstLine="0"/>
        <w:jc w:val="both"/>
        <w:rPr>
          <w:b/>
          <w:bCs/>
          <w:lang w:eastAsia="en-US"/>
        </w:rPr>
      </w:pPr>
      <w:r w:rsidRPr="0029007C">
        <w:rPr>
          <w:b/>
          <w:bCs/>
          <w:lang w:eastAsia="en-US"/>
        </w:rPr>
        <w:t>Требования к системе</w:t>
      </w:r>
    </w:p>
    <w:p w14:paraId="1C80EAA7" w14:textId="77777777" w:rsidR="0029007C" w:rsidRPr="0029007C" w:rsidRDefault="0029007C" w:rsidP="00D678E6">
      <w:pPr>
        <w:widowControl/>
        <w:numPr>
          <w:ilvl w:val="1"/>
          <w:numId w:val="23"/>
        </w:numPr>
        <w:suppressAutoHyphens w:val="0"/>
        <w:autoSpaceDE/>
        <w:ind w:left="0" w:firstLine="0"/>
        <w:jc w:val="both"/>
        <w:rPr>
          <w:lang w:eastAsia="en-US"/>
        </w:rPr>
      </w:pPr>
      <w:r w:rsidRPr="0029007C">
        <w:rPr>
          <w:lang w:eastAsia="en-US"/>
        </w:rPr>
        <w:t>Система автоматизации предоставляет три режима управления насосными агрегатами:</w:t>
      </w:r>
    </w:p>
    <w:p w14:paraId="18B6BE65" w14:textId="77777777" w:rsidR="0029007C" w:rsidRPr="0029007C" w:rsidRDefault="0029007C" w:rsidP="00D678E6">
      <w:pPr>
        <w:widowControl/>
        <w:numPr>
          <w:ilvl w:val="2"/>
          <w:numId w:val="23"/>
        </w:numPr>
        <w:suppressAutoHyphens w:val="0"/>
        <w:autoSpaceDE/>
        <w:ind w:left="0" w:firstLine="0"/>
        <w:jc w:val="both"/>
        <w:rPr>
          <w:lang w:eastAsia="en-US"/>
        </w:rPr>
      </w:pPr>
      <w:r w:rsidRPr="0029007C">
        <w:rPr>
          <w:lang w:eastAsia="en-US"/>
        </w:rPr>
        <w:t>автоматический – управление насосными агрегатами осуществляется автоматически от ПЛК, согласно заданному алгоритму работы с возможностью изменения параметров работы с панели оператора;</w:t>
      </w:r>
    </w:p>
    <w:p w14:paraId="35B2E53C" w14:textId="77777777" w:rsidR="0029007C" w:rsidRPr="0029007C" w:rsidRDefault="0029007C" w:rsidP="00D678E6">
      <w:pPr>
        <w:widowControl/>
        <w:numPr>
          <w:ilvl w:val="2"/>
          <w:numId w:val="23"/>
        </w:numPr>
        <w:suppressAutoHyphens w:val="0"/>
        <w:autoSpaceDE/>
        <w:ind w:left="0" w:firstLine="0"/>
        <w:jc w:val="both"/>
        <w:rPr>
          <w:lang w:eastAsia="en-US"/>
        </w:rPr>
      </w:pPr>
      <w:r w:rsidRPr="0029007C">
        <w:rPr>
          <w:lang w:eastAsia="en-US"/>
        </w:rPr>
        <w:t>ручной – управление насосными агрегатами осуществляется с панели шкафа. Возможность включения насосов через байпас в обход преобразователя частоты;</w:t>
      </w:r>
    </w:p>
    <w:p w14:paraId="2B10FFA5" w14:textId="77777777" w:rsidR="0029007C" w:rsidRPr="0029007C" w:rsidRDefault="0029007C" w:rsidP="00D678E6">
      <w:pPr>
        <w:widowControl/>
        <w:numPr>
          <w:ilvl w:val="2"/>
          <w:numId w:val="23"/>
        </w:numPr>
        <w:suppressAutoHyphens w:val="0"/>
        <w:autoSpaceDE/>
        <w:ind w:left="0" w:firstLine="0"/>
        <w:jc w:val="both"/>
        <w:rPr>
          <w:lang w:eastAsia="en-US"/>
        </w:rPr>
      </w:pPr>
      <w:r w:rsidRPr="0029007C">
        <w:rPr>
          <w:lang w:eastAsia="en-US"/>
        </w:rPr>
        <w:t>дистанционный – управление (включение, отключение, сброс ошибок, изменение задания), насосными агрегатами осуществляется с АРМ диспетчера.</w:t>
      </w:r>
    </w:p>
    <w:p w14:paraId="462C3668" w14:textId="77777777" w:rsidR="0029007C" w:rsidRPr="0029007C" w:rsidRDefault="0029007C" w:rsidP="0029007C">
      <w:pPr>
        <w:widowControl/>
        <w:suppressAutoHyphens w:val="0"/>
        <w:autoSpaceDE/>
        <w:jc w:val="both"/>
        <w:rPr>
          <w:lang w:eastAsia="en-US"/>
        </w:rPr>
      </w:pPr>
    </w:p>
    <w:p w14:paraId="293008FA" w14:textId="77777777" w:rsidR="0029007C" w:rsidRPr="0029007C" w:rsidRDefault="0029007C" w:rsidP="00D678E6">
      <w:pPr>
        <w:widowControl/>
        <w:numPr>
          <w:ilvl w:val="0"/>
          <w:numId w:val="23"/>
        </w:numPr>
        <w:suppressAutoHyphens w:val="0"/>
        <w:autoSpaceDE/>
        <w:ind w:left="0" w:firstLine="0"/>
        <w:jc w:val="both"/>
        <w:rPr>
          <w:b/>
          <w:lang w:eastAsia="en-US"/>
        </w:rPr>
      </w:pPr>
      <w:r w:rsidRPr="0029007C">
        <w:rPr>
          <w:b/>
          <w:lang w:eastAsia="en-US"/>
        </w:rPr>
        <w:t>Состав системы автоматики</w:t>
      </w:r>
    </w:p>
    <w:p w14:paraId="32D52674" w14:textId="77777777" w:rsidR="0029007C" w:rsidRPr="0029007C" w:rsidRDefault="0029007C" w:rsidP="00D678E6">
      <w:pPr>
        <w:widowControl/>
        <w:numPr>
          <w:ilvl w:val="1"/>
          <w:numId w:val="23"/>
        </w:numPr>
        <w:suppressAutoHyphens w:val="0"/>
        <w:autoSpaceDE/>
        <w:ind w:left="0" w:firstLine="0"/>
        <w:jc w:val="both"/>
        <w:rPr>
          <w:lang w:eastAsia="en-US"/>
        </w:rPr>
      </w:pPr>
      <w:r w:rsidRPr="0029007C">
        <w:rPr>
          <w:lang w:eastAsia="en-US"/>
        </w:rPr>
        <w:t xml:space="preserve">шкаф управления двумя насосами отопления </w:t>
      </w:r>
      <w:r w:rsidRPr="0029007C">
        <w:rPr>
          <w:lang w:val="en-US" w:eastAsia="en-US"/>
        </w:rPr>
        <w:t>Grundfos</w:t>
      </w:r>
      <w:r w:rsidRPr="0029007C">
        <w:rPr>
          <w:lang w:eastAsia="en-US"/>
        </w:rPr>
        <w:t xml:space="preserve"> </w:t>
      </w:r>
      <w:r w:rsidRPr="0029007C">
        <w:rPr>
          <w:lang w:val="en-US" w:eastAsia="en-US"/>
        </w:rPr>
        <w:t>TP</w:t>
      </w:r>
      <w:r w:rsidRPr="0029007C">
        <w:rPr>
          <w:lang w:eastAsia="en-US"/>
        </w:rPr>
        <w:t xml:space="preserve"> 100-370/4 </w:t>
      </w:r>
      <w:r w:rsidRPr="0029007C">
        <w:rPr>
          <w:lang w:val="en-US" w:eastAsia="en-US"/>
        </w:rPr>
        <w:t>A</w:t>
      </w:r>
      <w:r w:rsidRPr="0029007C">
        <w:rPr>
          <w:lang w:eastAsia="en-US"/>
        </w:rPr>
        <w:t>-</w:t>
      </w:r>
      <w:r w:rsidRPr="0029007C">
        <w:rPr>
          <w:lang w:val="en-US" w:eastAsia="en-US"/>
        </w:rPr>
        <w:t>F</w:t>
      </w:r>
      <w:r w:rsidRPr="0029007C">
        <w:rPr>
          <w:lang w:eastAsia="en-US"/>
        </w:rPr>
        <w:t>-</w:t>
      </w:r>
      <w:r w:rsidRPr="0029007C">
        <w:rPr>
          <w:lang w:val="en-US" w:eastAsia="en-US"/>
        </w:rPr>
        <w:t>A</w:t>
      </w:r>
      <w:r w:rsidRPr="0029007C">
        <w:rPr>
          <w:lang w:eastAsia="en-US"/>
        </w:rPr>
        <w:t>-</w:t>
      </w:r>
      <w:r w:rsidRPr="0029007C">
        <w:rPr>
          <w:lang w:val="en-US" w:eastAsia="en-US"/>
        </w:rPr>
        <w:t>BAQE</w:t>
      </w:r>
      <w:r w:rsidRPr="0029007C">
        <w:rPr>
          <w:lang w:eastAsia="en-US"/>
        </w:rPr>
        <w:t xml:space="preserve"> с электродвигателями мощностью 1</w:t>
      </w:r>
      <w:r w:rsidRPr="0029007C">
        <w:rPr>
          <w:lang w:val="en-US" w:eastAsia="en-US"/>
        </w:rPr>
        <w:t>8,</w:t>
      </w:r>
      <w:r w:rsidRPr="0029007C">
        <w:rPr>
          <w:lang w:eastAsia="en-US"/>
        </w:rPr>
        <w:t xml:space="preserve">5кВт и номинальным током </w:t>
      </w:r>
      <w:r w:rsidRPr="0029007C">
        <w:rPr>
          <w:lang w:val="en-US" w:eastAsia="en-US"/>
        </w:rPr>
        <w:t>34</w:t>
      </w:r>
      <w:r w:rsidRPr="0029007C">
        <w:rPr>
          <w:lang w:eastAsia="en-US"/>
        </w:rPr>
        <w:t>,</w:t>
      </w:r>
      <w:r w:rsidRPr="0029007C">
        <w:rPr>
          <w:lang w:val="en-US" w:eastAsia="en-US"/>
        </w:rPr>
        <w:t>5</w:t>
      </w:r>
      <w:r w:rsidRPr="0029007C">
        <w:rPr>
          <w:lang w:eastAsia="en-US"/>
        </w:rPr>
        <w:t>A каждый  – 1 шт.;</w:t>
      </w:r>
    </w:p>
    <w:p w14:paraId="3630FC7E" w14:textId="77777777" w:rsidR="0029007C" w:rsidRPr="0029007C" w:rsidRDefault="0029007C" w:rsidP="00D678E6">
      <w:pPr>
        <w:widowControl/>
        <w:numPr>
          <w:ilvl w:val="1"/>
          <w:numId w:val="23"/>
        </w:numPr>
        <w:suppressAutoHyphens w:val="0"/>
        <w:autoSpaceDE/>
        <w:ind w:left="0" w:firstLine="0"/>
        <w:jc w:val="both"/>
        <w:rPr>
          <w:lang w:eastAsia="en-US"/>
        </w:rPr>
      </w:pPr>
      <w:r w:rsidRPr="0029007C">
        <w:rPr>
          <w:lang w:eastAsia="en-US"/>
        </w:rPr>
        <w:t>комплект необходимых датчиков;</w:t>
      </w:r>
    </w:p>
    <w:p w14:paraId="10534B23" w14:textId="77777777" w:rsidR="0029007C" w:rsidRPr="0029007C" w:rsidRDefault="0029007C" w:rsidP="00D678E6">
      <w:pPr>
        <w:widowControl/>
        <w:numPr>
          <w:ilvl w:val="1"/>
          <w:numId w:val="23"/>
        </w:numPr>
        <w:suppressAutoHyphens w:val="0"/>
        <w:autoSpaceDE/>
        <w:ind w:left="0" w:firstLine="0"/>
        <w:jc w:val="both"/>
        <w:rPr>
          <w:lang w:eastAsia="en-US"/>
        </w:rPr>
      </w:pPr>
      <w:r w:rsidRPr="0029007C">
        <w:rPr>
          <w:lang w:eastAsia="en-US"/>
        </w:rPr>
        <w:t>шкаф диспетчеризации УШД (действующий) – 1 шт.;</w:t>
      </w:r>
    </w:p>
    <w:p w14:paraId="66763DA0" w14:textId="77777777" w:rsidR="0029007C" w:rsidRPr="0029007C" w:rsidRDefault="0029007C" w:rsidP="0029007C">
      <w:pPr>
        <w:widowControl/>
        <w:suppressAutoHyphens w:val="0"/>
        <w:autoSpaceDE/>
        <w:jc w:val="both"/>
        <w:rPr>
          <w:lang w:eastAsia="en-US"/>
        </w:rPr>
      </w:pPr>
    </w:p>
    <w:p w14:paraId="61272101" w14:textId="77777777" w:rsidR="0029007C" w:rsidRPr="0029007C" w:rsidRDefault="0029007C" w:rsidP="00D678E6">
      <w:pPr>
        <w:widowControl/>
        <w:numPr>
          <w:ilvl w:val="0"/>
          <w:numId w:val="23"/>
        </w:numPr>
        <w:suppressAutoHyphens w:val="0"/>
        <w:autoSpaceDE/>
        <w:ind w:left="0" w:firstLine="0"/>
        <w:jc w:val="both"/>
        <w:rPr>
          <w:b/>
          <w:lang w:eastAsia="en-US"/>
        </w:rPr>
      </w:pPr>
      <w:r w:rsidRPr="0029007C">
        <w:rPr>
          <w:b/>
          <w:lang w:eastAsia="en-US"/>
        </w:rPr>
        <w:t>Требования к шкафу управления</w:t>
      </w:r>
    </w:p>
    <w:p w14:paraId="352A0333" w14:textId="77777777" w:rsidR="0029007C" w:rsidRPr="0029007C" w:rsidRDefault="0029007C" w:rsidP="00D678E6">
      <w:pPr>
        <w:widowControl/>
        <w:numPr>
          <w:ilvl w:val="1"/>
          <w:numId w:val="23"/>
        </w:numPr>
        <w:suppressAutoHyphens w:val="0"/>
        <w:autoSpaceDE/>
        <w:ind w:left="0" w:firstLine="0"/>
        <w:jc w:val="both"/>
        <w:rPr>
          <w:lang w:eastAsia="en-US"/>
        </w:rPr>
      </w:pPr>
      <w:r w:rsidRPr="0029007C">
        <w:rPr>
          <w:lang w:eastAsia="en-US"/>
        </w:rPr>
        <w:t>Требования к основным функциям шкафа управления:</w:t>
      </w:r>
    </w:p>
    <w:p w14:paraId="27C97B38" w14:textId="77777777" w:rsidR="0029007C" w:rsidRPr="0029007C" w:rsidRDefault="0029007C" w:rsidP="00D678E6">
      <w:pPr>
        <w:widowControl/>
        <w:numPr>
          <w:ilvl w:val="2"/>
          <w:numId w:val="23"/>
        </w:numPr>
        <w:suppressAutoHyphens w:val="0"/>
        <w:autoSpaceDE/>
        <w:ind w:left="0" w:firstLine="0"/>
        <w:jc w:val="both"/>
        <w:rPr>
          <w:lang w:eastAsia="en-US"/>
        </w:rPr>
      </w:pPr>
      <w:r w:rsidRPr="0029007C">
        <w:rPr>
          <w:b/>
          <w:bCs/>
          <w:lang w:eastAsia="en-US"/>
        </w:rPr>
        <w:t>поддержание заданного перепада давления в магистралях</w:t>
      </w:r>
      <w:r w:rsidRPr="0029007C">
        <w:rPr>
          <w:lang w:eastAsia="en-US"/>
        </w:rPr>
        <w:t xml:space="preserve"> с помощью каскадного подключения/отключения необходимого количества насосов и регулирования частоты вращения одного из работающих агрегатов по сигналам от датчика давления с токовым выходом 4…20 мА, установленном в подающем трубопроводе;</w:t>
      </w:r>
    </w:p>
    <w:p w14:paraId="7788D5F4" w14:textId="77777777" w:rsidR="0029007C" w:rsidRPr="0029007C" w:rsidRDefault="0029007C" w:rsidP="00D678E6">
      <w:pPr>
        <w:widowControl/>
        <w:numPr>
          <w:ilvl w:val="2"/>
          <w:numId w:val="23"/>
        </w:numPr>
        <w:suppressAutoHyphens w:val="0"/>
        <w:autoSpaceDE/>
        <w:ind w:left="0" w:firstLine="0"/>
        <w:jc w:val="both"/>
        <w:rPr>
          <w:lang w:eastAsia="en-US"/>
        </w:rPr>
      </w:pPr>
      <w:r w:rsidRPr="0029007C">
        <w:rPr>
          <w:lang w:eastAsia="en-US"/>
        </w:rPr>
        <w:t>использование одного преобразователя частоты;</w:t>
      </w:r>
    </w:p>
    <w:p w14:paraId="5784DDD6" w14:textId="77777777" w:rsidR="0029007C" w:rsidRPr="0029007C" w:rsidRDefault="0029007C" w:rsidP="00D678E6">
      <w:pPr>
        <w:widowControl/>
        <w:numPr>
          <w:ilvl w:val="2"/>
          <w:numId w:val="23"/>
        </w:numPr>
        <w:suppressAutoHyphens w:val="0"/>
        <w:autoSpaceDE/>
        <w:ind w:left="0" w:firstLine="0"/>
        <w:jc w:val="both"/>
        <w:rPr>
          <w:lang w:eastAsia="en-US"/>
        </w:rPr>
      </w:pPr>
      <w:r w:rsidRPr="0029007C">
        <w:rPr>
          <w:lang w:eastAsia="en-US"/>
        </w:rPr>
        <w:t>исключение возможности одновременной работы нескольких насосов от преобразователя частоты;</w:t>
      </w:r>
    </w:p>
    <w:p w14:paraId="1F3F3FAC" w14:textId="77777777" w:rsidR="0029007C" w:rsidRPr="0029007C" w:rsidRDefault="0029007C" w:rsidP="00D678E6">
      <w:pPr>
        <w:widowControl/>
        <w:numPr>
          <w:ilvl w:val="2"/>
          <w:numId w:val="23"/>
        </w:numPr>
        <w:suppressAutoHyphens w:val="0"/>
        <w:autoSpaceDE/>
        <w:ind w:left="0" w:firstLine="0"/>
        <w:jc w:val="both"/>
        <w:rPr>
          <w:lang w:eastAsia="en-US"/>
        </w:rPr>
      </w:pPr>
      <w:r w:rsidRPr="0029007C">
        <w:rPr>
          <w:lang w:eastAsia="en-US"/>
        </w:rPr>
        <w:t>возможность включения каждого насоса от преобразователя частоты и напрямую от сети;</w:t>
      </w:r>
    </w:p>
    <w:p w14:paraId="587A76A9" w14:textId="77777777" w:rsidR="0029007C" w:rsidRPr="0029007C" w:rsidRDefault="0029007C" w:rsidP="00D678E6">
      <w:pPr>
        <w:widowControl/>
        <w:numPr>
          <w:ilvl w:val="2"/>
          <w:numId w:val="23"/>
        </w:numPr>
        <w:suppressAutoHyphens w:val="0"/>
        <w:autoSpaceDE/>
        <w:ind w:left="0" w:firstLine="0"/>
        <w:jc w:val="both"/>
        <w:rPr>
          <w:lang w:eastAsia="en-US"/>
        </w:rPr>
      </w:pPr>
      <w:r w:rsidRPr="0029007C">
        <w:rPr>
          <w:lang w:eastAsia="en-US"/>
        </w:rPr>
        <w:t>возможность выбора схемы подключения дополнительного насоса;</w:t>
      </w:r>
    </w:p>
    <w:p w14:paraId="6D270EAE" w14:textId="77777777" w:rsidR="0029007C" w:rsidRPr="0029007C" w:rsidRDefault="0029007C" w:rsidP="00D678E6">
      <w:pPr>
        <w:widowControl/>
        <w:numPr>
          <w:ilvl w:val="2"/>
          <w:numId w:val="23"/>
        </w:numPr>
        <w:suppressAutoHyphens w:val="0"/>
        <w:autoSpaceDE/>
        <w:ind w:left="0" w:firstLine="0"/>
        <w:jc w:val="both"/>
        <w:rPr>
          <w:lang w:eastAsia="en-US"/>
        </w:rPr>
      </w:pPr>
      <w:r w:rsidRPr="0029007C">
        <w:rPr>
          <w:lang w:eastAsia="en-US"/>
        </w:rPr>
        <w:t>плавный запуск каждого из насосных агрегатов при каскадном подключении;</w:t>
      </w:r>
    </w:p>
    <w:p w14:paraId="0E6B0886" w14:textId="77777777" w:rsidR="0029007C" w:rsidRPr="0029007C" w:rsidRDefault="0029007C" w:rsidP="00D678E6">
      <w:pPr>
        <w:widowControl/>
        <w:numPr>
          <w:ilvl w:val="2"/>
          <w:numId w:val="23"/>
        </w:numPr>
        <w:suppressAutoHyphens w:val="0"/>
        <w:autoSpaceDE/>
        <w:ind w:left="0" w:firstLine="0"/>
        <w:jc w:val="both"/>
        <w:rPr>
          <w:lang w:eastAsia="en-US"/>
        </w:rPr>
      </w:pPr>
      <w:r w:rsidRPr="0029007C">
        <w:rPr>
          <w:lang w:eastAsia="en-US"/>
        </w:rPr>
        <w:t>возможность программного ограничения максимального количества одновременно работающих насосов;</w:t>
      </w:r>
    </w:p>
    <w:p w14:paraId="3B32B1F4" w14:textId="77777777" w:rsidR="0029007C" w:rsidRPr="0029007C" w:rsidRDefault="0029007C" w:rsidP="00D678E6">
      <w:pPr>
        <w:widowControl/>
        <w:numPr>
          <w:ilvl w:val="2"/>
          <w:numId w:val="23"/>
        </w:numPr>
        <w:suppressAutoHyphens w:val="0"/>
        <w:autoSpaceDE/>
        <w:ind w:left="0" w:firstLine="0"/>
        <w:jc w:val="both"/>
        <w:rPr>
          <w:lang w:eastAsia="en-US"/>
        </w:rPr>
      </w:pPr>
      <w:r w:rsidRPr="0029007C">
        <w:rPr>
          <w:lang w:eastAsia="en-US"/>
        </w:rPr>
        <w:t>включение резервного насоса при выходе из строя основного;</w:t>
      </w:r>
    </w:p>
    <w:p w14:paraId="22E1BD1A" w14:textId="77777777" w:rsidR="0029007C" w:rsidRPr="0029007C" w:rsidRDefault="0029007C" w:rsidP="00D678E6">
      <w:pPr>
        <w:widowControl/>
        <w:numPr>
          <w:ilvl w:val="2"/>
          <w:numId w:val="23"/>
        </w:numPr>
        <w:suppressAutoHyphens w:val="0"/>
        <w:autoSpaceDE/>
        <w:ind w:left="0" w:firstLine="0"/>
        <w:jc w:val="both"/>
        <w:rPr>
          <w:lang w:eastAsia="en-US"/>
        </w:rPr>
      </w:pPr>
      <w:r w:rsidRPr="0029007C">
        <w:rPr>
          <w:lang w:eastAsia="en-US"/>
        </w:rPr>
        <w:t>включение дополнительного насоса при нехватке основного;</w:t>
      </w:r>
    </w:p>
    <w:p w14:paraId="492051A8" w14:textId="77777777" w:rsidR="0029007C" w:rsidRPr="0029007C" w:rsidRDefault="0029007C" w:rsidP="00D678E6">
      <w:pPr>
        <w:widowControl/>
        <w:numPr>
          <w:ilvl w:val="2"/>
          <w:numId w:val="23"/>
        </w:numPr>
        <w:suppressAutoHyphens w:val="0"/>
        <w:autoSpaceDE/>
        <w:ind w:left="0" w:firstLine="0"/>
        <w:jc w:val="both"/>
        <w:rPr>
          <w:lang w:eastAsia="en-US"/>
        </w:rPr>
      </w:pPr>
      <w:r w:rsidRPr="0029007C">
        <w:rPr>
          <w:lang w:eastAsia="en-US"/>
        </w:rPr>
        <w:t>чередование насосов по наработке для обеспечения равномерной выработки моторесурса;</w:t>
      </w:r>
    </w:p>
    <w:p w14:paraId="77E9713F" w14:textId="77777777" w:rsidR="0029007C" w:rsidRPr="0029007C" w:rsidRDefault="0029007C" w:rsidP="00D678E6">
      <w:pPr>
        <w:widowControl/>
        <w:numPr>
          <w:ilvl w:val="2"/>
          <w:numId w:val="23"/>
        </w:numPr>
        <w:suppressAutoHyphens w:val="0"/>
        <w:autoSpaceDE/>
        <w:ind w:left="0" w:firstLine="0"/>
        <w:jc w:val="both"/>
        <w:rPr>
          <w:lang w:eastAsia="en-US"/>
        </w:rPr>
      </w:pPr>
      <w:r w:rsidRPr="0029007C">
        <w:rPr>
          <w:lang w:eastAsia="en-US"/>
        </w:rPr>
        <w:t>защита насосов от работы без воды («сухой ход») в автоматическом и ручном режимах работы;</w:t>
      </w:r>
    </w:p>
    <w:p w14:paraId="51AA6836" w14:textId="77777777" w:rsidR="0029007C" w:rsidRPr="0029007C" w:rsidRDefault="0029007C" w:rsidP="00D678E6">
      <w:pPr>
        <w:widowControl/>
        <w:numPr>
          <w:ilvl w:val="2"/>
          <w:numId w:val="23"/>
        </w:numPr>
        <w:suppressAutoHyphens w:val="0"/>
        <w:autoSpaceDE/>
        <w:ind w:left="0" w:firstLine="0"/>
        <w:jc w:val="both"/>
        <w:rPr>
          <w:lang w:eastAsia="en-US"/>
        </w:rPr>
      </w:pPr>
      <w:r w:rsidRPr="0029007C">
        <w:rPr>
          <w:lang w:eastAsia="en-US"/>
        </w:rPr>
        <w:t>защита насосов по сигналу от РТС-датчиков, встроенных в обмотку двигателей насосов, в автоматическом и ручном режимах работы;</w:t>
      </w:r>
    </w:p>
    <w:p w14:paraId="116CAFDE" w14:textId="77777777" w:rsidR="0029007C" w:rsidRPr="0029007C" w:rsidRDefault="0029007C" w:rsidP="00D678E6">
      <w:pPr>
        <w:widowControl/>
        <w:numPr>
          <w:ilvl w:val="2"/>
          <w:numId w:val="23"/>
        </w:numPr>
        <w:suppressAutoHyphens w:val="0"/>
        <w:autoSpaceDE/>
        <w:ind w:left="0" w:firstLine="0"/>
        <w:jc w:val="both"/>
        <w:rPr>
          <w:lang w:eastAsia="en-US"/>
        </w:rPr>
      </w:pPr>
      <w:r w:rsidRPr="0029007C">
        <w:rPr>
          <w:lang w:eastAsia="en-US"/>
        </w:rPr>
        <w:t>содержать цифрового паспорта объекта;</w:t>
      </w:r>
    </w:p>
    <w:p w14:paraId="11A39FBC" w14:textId="77777777" w:rsidR="0029007C" w:rsidRPr="0029007C" w:rsidRDefault="0029007C" w:rsidP="00D678E6">
      <w:pPr>
        <w:widowControl/>
        <w:numPr>
          <w:ilvl w:val="2"/>
          <w:numId w:val="23"/>
        </w:numPr>
        <w:suppressAutoHyphens w:val="0"/>
        <w:autoSpaceDE/>
        <w:ind w:left="0" w:firstLine="0"/>
        <w:jc w:val="both"/>
        <w:rPr>
          <w:lang w:eastAsia="en-US"/>
        </w:rPr>
      </w:pPr>
      <w:r w:rsidRPr="0029007C">
        <w:rPr>
          <w:lang w:eastAsia="en-US"/>
        </w:rPr>
        <w:t>контроль качества питающего напряжения на вводе в шкаф;</w:t>
      </w:r>
    </w:p>
    <w:p w14:paraId="4D3398BB" w14:textId="77777777" w:rsidR="0029007C" w:rsidRPr="0029007C" w:rsidRDefault="0029007C" w:rsidP="00D678E6">
      <w:pPr>
        <w:widowControl/>
        <w:numPr>
          <w:ilvl w:val="2"/>
          <w:numId w:val="23"/>
        </w:numPr>
        <w:suppressAutoHyphens w:val="0"/>
        <w:autoSpaceDE/>
        <w:ind w:left="0" w:firstLine="0"/>
        <w:jc w:val="both"/>
        <w:rPr>
          <w:lang w:eastAsia="en-US"/>
        </w:rPr>
      </w:pPr>
      <w:r w:rsidRPr="0029007C">
        <w:rPr>
          <w:lang w:eastAsia="en-US"/>
        </w:rPr>
        <w:t>контроль рабочих токов насосов;</w:t>
      </w:r>
    </w:p>
    <w:p w14:paraId="4F7728EE" w14:textId="77777777" w:rsidR="0029007C" w:rsidRPr="0029007C" w:rsidRDefault="0029007C" w:rsidP="00D678E6">
      <w:pPr>
        <w:widowControl/>
        <w:numPr>
          <w:ilvl w:val="2"/>
          <w:numId w:val="23"/>
        </w:numPr>
        <w:suppressAutoHyphens w:val="0"/>
        <w:autoSpaceDE/>
        <w:ind w:left="0" w:firstLine="0"/>
        <w:jc w:val="both"/>
        <w:rPr>
          <w:lang w:eastAsia="en-US"/>
        </w:rPr>
      </w:pPr>
      <w:r w:rsidRPr="0029007C">
        <w:rPr>
          <w:lang w:eastAsia="en-US"/>
        </w:rPr>
        <w:t>контроль пусковых токов насосов;</w:t>
      </w:r>
    </w:p>
    <w:p w14:paraId="296A1AFD" w14:textId="77777777" w:rsidR="0029007C" w:rsidRPr="0029007C" w:rsidRDefault="0029007C" w:rsidP="00D678E6">
      <w:pPr>
        <w:widowControl/>
        <w:numPr>
          <w:ilvl w:val="2"/>
          <w:numId w:val="23"/>
        </w:numPr>
        <w:suppressAutoHyphens w:val="0"/>
        <w:autoSpaceDE/>
        <w:ind w:left="0" w:firstLine="0"/>
        <w:jc w:val="both"/>
        <w:rPr>
          <w:lang w:eastAsia="en-US"/>
        </w:rPr>
      </w:pPr>
      <w:r w:rsidRPr="0029007C">
        <w:rPr>
          <w:lang w:eastAsia="en-US"/>
        </w:rPr>
        <w:t>защита от пропадания фаз;</w:t>
      </w:r>
    </w:p>
    <w:p w14:paraId="669A1E4B" w14:textId="77777777" w:rsidR="0029007C" w:rsidRPr="0029007C" w:rsidRDefault="0029007C" w:rsidP="00D678E6">
      <w:pPr>
        <w:widowControl/>
        <w:numPr>
          <w:ilvl w:val="2"/>
          <w:numId w:val="23"/>
        </w:numPr>
        <w:suppressAutoHyphens w:val="0"/>
        <w:autoSpaceDE/>
        <w:ind w:left="0" w:firstLine="0"/>
        <w:jc w:val="both"/>
        <w:rPr>
          <w:lang w:eastAsia="en-US"/>
        </w:rPr>
      </w:pPr>
      <w:r w:rsidRPr="0029007C">
        <w:rPr>
          <w:lang w:eastAsia="en-US"/>
        </w:rPr>
        <w:t>защита от тепловой перегрузки;</w:t>
      </w:r>
    </w:p>
    <w:p w14:paraId="418920E7" w14:textId="77777777" w:rsidR="0029007C" w:rsidRPr="0029007C" w:rsidRDefault="0029007C" w:rsidP="00D678E6">
      <w:pPr>
        <w:widowControl/>
        <w:numPr>
          <w:ilvl w:val="2"/>
          <w:numId w:val="23"/>
        </w:numPr>
        <w:suppressAutoHyphens w:val="0"/>
        <w:autoSpaceDE/>
        <w:ind w:left="0" w:firstLine="0"/>
        <w:jc w:val="both"/>
        <w:rPr>
          <w:lang w:eastAsia="en-US"/>
        </w:rPr>
      </w:pPr>
      <w:r w:rsidRPr="0029007C">
        <w:rPr>
          <w:lang w:eastAsia="en-US"/>
        </w:rPr>
        <w:t>защита от токовой перегрузки;</w:t>
      </w:r>
    </w:p>
    <w:p w14:paraId="44C008D9" w14:textId="77777777" w:rsidR="0029007C" w:rsidRPr="0029007C" w:rsidRDefault="0029007C" w:rsidP="00D678E6">
      <w:pPr>
        <w:widowControl/>
        <w:numPr>
          <w:ilvl w:val="2"/>
          <w:numId w:val="23"/>
        </w:numPr>
        <w:suppressAutoHyphens w:val="0"/>
        <w:autoSpaceDE/>
        <w:ind w:left="0" w:firstLine="0"/>
        <w:jc w:val="both"/>
        <w:rPr>
          <w:lang w:eastAsia="en-US"/>
        </w:rPr>
      </w:pPr>
      <w:r w:rsidRPr="0029007C">
        <w:rPr>
          <w:lang w:eastAsia="en-US"/>
        </w:rPr>
        <w:t>защита при коротком замыкании;</w:t>
      </w:r>
    </w:p>
    <w:p w14:paraId="162038E3" w14:textId="77777777" w:rsidR="0029007C" w:rsidRPr="0029007C" w:rsidRDefault="0029007C" w:rsidP="00D678E6">
      <w:pPr>
        <w:widowControl/>
        <w:numPr>
          <w:ilvl w:val="2"/>
          <w:numId w:val="23"/>
        </w:numPr>
        <w:suppressAutoHyphens w:val="0"/>
        <w:autoSpaceDE/>
        <w:ind w:left="0" w:firstLine="0"/>
        <w:jc w:val="both"/>
        <w:rPr>
          <w:lang w:eastAsia="en-US"/>
        </w:rPr>
      </w:pPr>
      <w:r w:rsidRPr="0029007C">
        <w:rPr>
          <w:lang w:eastAsia="en-US"/>
        </w:rPr>
        <w:t>уведомление об авариях и отказах;</w:t>
      </w:r>
    </w:p>
    <w:p w14:paraId="6D331DF3" w14:textId="77777777" w:rsidR="0029007C" w:rsidRPr="0029007C" w:rsidRDefault="0029007C" w:rsidP="00D678E6">
      <w:pPr>
        <w:widowControl/>
        <w:numPr>
          <w:ilvl w:val="2"/>
          <w:numId w:val="23"/>
        </w:numPr>
        <w:suppressAutoHyphens w:val="0"/>
        <w:autoSpaceDE/>
        <w:ind w:left="0" w:firstLine="0"/>
        <w:jc w:val="both"/>
        <w:rPr>
          <w:lang w:eastAsia="en-US"/>
        </w:rPr>
      </w:pPr>
      <w:r w:rsidRPr="0029007C">
        <w:rPr>
          <w:lang w:eastAsia="en-US"/>
        </w:rPr>
        <w:t>контроль исправности аналоговых датчиков давления, в случае отказа датчика переход на работу по резервному датчику или на работу в резервном режиме;</w:t>
      </w:r>
    </w:p>
    <w:p w14:paraId="5D10EA0A" w14:textId="77777777" w:rsidR="0029007C" w:rsidRPr="0029007C" w:rsidRDefault="0029007C" w:rsidP="00D678E6">
      <w:pPr>
        <w:widowControl/>
        <w:numPr>
          <w:ilvl w:val="2"/>
          <w:numId w:val="23"/>
        </w:numPr>
        <w:suppressAutoHyphens w:val="0"/>
        <w:autoSpaceDE/>
        <w:ind w:left="0" w:firstLine="0"/>
        <w:jc w:val="both"/>
        <w:rPr>
          <w:lang w:eastAsia="en-US"/>
        </w:rPr>
      </w:pPr>
      <w:r w:rsidRPr="0029007C">
        <w:rPr>
          <w:lang w:eastAsia="en-US"/>
        </w:rPr>
        <w:t xml:space="preserve">Связь между системой автоматики и АРМ диспетчера должна быть реализована по сети </w:t>
      </w:r>
      <w:r w:rsidRPr="0029007C">
        <w:rPr>
          <w:lang w:val="en-US" w:eastAsia="en-US"/>
        </w:rPr>
        <w:t>Ethernet</w:t>
      </w:r>
      <w:r w:rsidRPr="0029007C">
        <w:rPr>
          <w:lang w:eastAsia="en-US"/>
        </w:rPr>
        <w:t>.</w:t>
      </w:r>
    </w:p>
    <w:p w14:paraId="6CEF57B9" w14:textId="77777777" w:rsidR="0029007C" w:rsidRPr="0029007C" w:rsidRDefault="0029007C" w:rsidP="00D678E6">
      <w:pPr>
        <w:widowControl/>
        <w:numPr>
          <w:ilvl w:val="1"/>
          <w:numId w:val="23"/>
        </w:numPr>
        <w:suppressAutoHyphens w:val="0"/>
        <w:autoSpaceDE/>
        <w:ind w:left="0" w:firstLine="0"/>
        <w:jc w:val="both"/>
        <w:rPr>
          <w:lang w:eastAsia="en-US"/>
        </w:rPr>
      </w:pPr>
      <w:r w:rsidRPr="0029007C">
        <w:rPr>
          <w:lang w:eastAsia="en-US"/>
        </w:rPr>
        <w:t>Состав шкафа управления. В состав шкафа управления должны входить следующие компоненты:</w:t>
      </w:r>
    </w:p>
    <w:p w14:paraId="35054919" w14:textId="77777777" w:rsidR="0029007C" w:rsidRPr="0029007C" w:rsidRDefault="0029007C" w:rsidP="00D678E6">
      <w:pPr>
        <w:widowControl/>
        <w:numPr>
          <w:ilvl w:val="2"/>
          <w:numId w:val="24"/>
        </w:numPr>
        <w:suppressAutoHyphens w:val="0"/>
        <w:autoSpaceDE/>
        <w:ind w:left="0" w:firstLine="0"/>
        <w:jc w:val="both"/>
        <w:rPr>
          <w:lang w:eastAsia="en-US"/>
        </w:rPr>
      </w:pPr>
      <w:r w:rsidRPr="0029007C">
        <w:rPr>
          <w:lang w:eastAsia="en-US"/>
        </w:rPr>
        <w:t>контроллер управления насосами – 1 комплект;</w:t>
      </w:r>
    </w:p>
    <w:p w14:paraId="26D20559" w14:textId="77777777" w:rsidR="0029007C" w:rsidRPr="0029007C" w:rsidRDefault="0029007C" w:rsidP="00D678E6">
      <w:pPr>
        <w:widowControl/>
        <w:numPr>
          <w:ilvl w:val="2"/>
          <w:numId w:val="24"/>
        </w:numPr>
        <w:suppressAutoHyphens w:val="0"/>
        <w:autoSpaceDE/>
        <w:ind w:left="0" w:firstLine="0"/>
        <w:jc w:val="both"/>
        <w:rPr>
          <w:lang w:eastAsia="en-US"/>
        </w:rPr>
      </w:pPr>
      <w:r w:rsidRPr="0029007C">
        <w:rPr>
          <w:lang w:eastAsia="en-US"/>
        </w:rPr>
        <w:t>преобразователь частоты – 1 шт.;</w:t>
      </w:r>
    </w:p>
    <w:p w14:paraId="6223E2D3" w14:textId="77777777" w:rsidR="0029007C" w:rsidRPr="0029007C" w:rsidRDefault="0029007C" w:rsidP="00D678E6">
      <w:pPr>
        <w:widowControl/>
        <w:numPr>
          <w:ilvl w:val="2"/>
          <w:numId w:val="24"/>
        </w:numPr>
        <w:suppressAutoHyphens w:val="0"/>
        <w:autoSpaceDE/>
        <w:ind w:left="0" w:firstLine="0"/>
        <w:jc w:val="both"/>
        <w:rPr>
          <w:lang w:eastAsia="en-US"/>
        </w:rPr>
      </w:pPr>
      <w:r w:rsidRPr="0029007C">
        <w:rPr>
          <w:lang w:eastAsia="en-US"/>
        </w:rPr>
        <w:t>блок питания ~220В/=24В с мощностью, необходимой для штатной работы всего подключённого к нему оборудования и датчиков;</w:t>
      </w:r>
    </w:p>
    <w:p w14:paraId="15C19B09" w14:textId="77777777" w:rsidR="0029007C" w:rsidRPr="0029007C" w:rsidRDefault="0029007C" w:rsidP="00D678E6">
      <w:pPr>
        <w:widowControl/>
        <w:numPr>
          <w:ilvl w:val="2"/>
          <w:numId w:val="24"/>
        </w:numPr>
        <w:suppressAutoHyphens w:val="0"/>
        <w:autoSpaceDE/>
        <w:ind w:left="0" w:firstLine="0"/>
        <w:jc w:val="both"/>
        <w:rPr>
          <w:lang w:eastAsia="en-US"/>
        </w:rPr>
      </w:pPr>
      <w:r w:rsidRPr="0029007C">
        <w:rPr>
          <w:lang w:eastAsia="en-US"/>
        </w:rPr>
        <w:t>жидкокристаллическая панель с диагональю экрана не менее 4”;</w:t>
      </w:r>
    </w:p>
    <w:p w14:paraId="3F656EB4" w14:textId="77777777" w:rsidR="0029007C" w:rsidRPr="0029007C" w:rsidRDefault="0029007C" w:rsidP="00D678E6">
      <w:pPr>
        <w:widowControl/>
        <w:numPr>
          <w:ilvl w:val="2"/>
          <w:numId w:val="24"/>
        </w:numPr>
        <w:suppressAutoHyphens w:val="0"/>
        <w:autoSpaceDE/>
        <w:ind w:left="0" w:firstLine="0"/>
        <w:jc w:val="both"/>
        <w:rPr>
          <w:lang w:eastAsia="en-US"/>
        </w:rPr>
      </w:pPr>
      <w:r w:rsidRPr="0029007C">
        <w:rPr>
          <w:lang w:eastAsia="en-US"/>
        </w:rPr>
        <w:t>коммутационная и защитная аппаратура;</w:t>
      </w:r>
    </w:p>
    <w:p w14:paraId="3154BF57" w14:textId="77777777" w:rsidR="0029007C" w:rsidRPr="0029007C" w:rsidRDefault="0029007C" w:rsidP="00D678E6">
      <w:pPr>
        <w:widowControl/>
        <w:numPr>
          <w:ilvl w:val="2"/>
          <w:numId w:val="24"/>
        </w:numPr>
        <w:suppressAutoHyphens w:val="0"/>
        <w:autoSpaceDE/>
        <w:ind w:left="0" w:firstLine="0"/>
        <w:jc w:val="both"/>
        <w:rPr>
          <w:lang w:eastAsia="en-US"/>
        </w:rPr>
      </w:pPr>
      <w:r w:rsidRPr="0029007C">
        <w:rPr>
          <w:lang w:eastAsia="en-US"/>
        </w:rPr>
        <w:t>выключатель нагрузки на вводе;</w:t>
      </w:r>
    </w:p>
    <w:p w14:paraId="1B3D3F2E" w14:textId="77777777" w:rsidR="0029007C" w:rsidRPr="0029007C" w:rsidRDefault="0029007C" w:rsidP="00D678E6">
      <w:pPr>
        <w:widowControl/>
        <w:numPr>
          <w:ilvl w:val="2"/>
          <w:numId w:val="24"/>
        </w:numPr>
        <w:suppressAutoHyphens w:val="0"/>
        <w:autoSpaceDE/>
        <w:ind w:left="0" w:firstLine="0"/>
        <w:jc w:val="both"/>
        <w:rPr>
          <w:lang w:eastAsia="en-US"/>
        </w:rPr>
      </w:pPr>
      <w:r w:rsidRPr="0029007C">
        <w:rPr>
          <w:lang w:eastAsia="en-US"/>
        </w:rPr>
        <w:t>розетка для подключения ноутбука;</w:t>
      </w:r>
    </w:p>
    <w:p w14:paraId="17AD81A2" w14:textId="77777777" w:rsidR="0029007C" w:rsidRPr="0029007C" w:rsidRDefault="0029007C" w:rsidP="00D678E6">
      <w:pPr>
        <w:widowControl/>
        <w:numPr>
          <w:ilvl w:val="2"/>
          <w:numId w:val="24"/>
        </w:numPr>
        <w:suppressAutoHyphens w:val="0"/>
        <w:autoSpaceDE/>
        <w:ind w:left="0" w:firstLine="0"/>
        <w:jc w:val="both"/>
        <w:rPr>
          <w:lang w:eastAsia="en-US"/>
        </w:rPr>
      </w:pPr>
      <w:r w:rsidRPr="0029007C">
        <w:rPr>
          <w:lang w:eastAsia="en-US"/>
        </w:rPr>
        <w:t>аппаратура освещения шкафа;</w:t>
      </w:r>
    </w:p>
    <w:p w14:paraId="7652E6FC" w14:textId="77777777" w:rsidR="0029007C" w:rsidRPr="0029007C" w:rsidRDefault="0029007C" w:rsidP="00D678E6">
      <w:pPr>
        <w:widowControl/>
        <w:numPr>
          <w:ilvl w:val="2"/>
          <w:numId w:val="24"/>
        </w:numPr>
        <w:suppressAutoHyphens w:val="0"/>
        <w:autoSpaceDE/>
        <w:ind w:left="0" w:firstLine="0"/>
        <w:jc w:val="both"/>
        <w:rPr>
          <w:lang w:eastAsia="en-US"/>
        </w:rPr>
      </w:pPr>
      <w:r w:rsidRPr="0029007C">
        <w:rPr>
          <w:lang w:eastAsia="en-US"/>
        </w:rPr>
        <w:t>винтовые клеммы для подключения насосов, датчиков и т.п;</w:t>
      </w:r>
    </w:p>
    <w:p w14:paraId="65744828" w14:textId="77777777" w:rsidR="0029007C" w:rsidRPr="0029007C" w:rsidRDefault="0029007C" w:rsidP="00D678E6">
      <w:pPr>
        <w:widowControl/>
        <w:numPr>
          <w:ilvl w:val="2"/>
          <w:numId w:val="24"/>
        </w:numPr>
        <w:suppressAutoHyphens w:val="0"/>
        <w:autoSpaceDE/>
        <w:ind w:left="0" w:firstLine="0"/>
        <w:jc w:val="both"/>
        <w:rPr>
          <w:lang w:eastAsia="en-US"/>
        </w:rPr>
      </w:pPr>
      <w:r w:rsidRPr="0029007C">
        <w:rPr>
          <w:lang w:eastAsia="en-US"/>
        </w:rPr>
        <w:t>оболочка шкафа должна иметь степень защиты не ниже IP54;</w:t>
      </w:r>
    </w:p>
    <w:p w14:paraId="3901150D" w14:textId="77777777" w:rsidR="0029007C" w:rsidRPr="0029007C" w:rsidRDefault="0029007C" w:rsidP="00D678E6">
      <w:pPr>
        <w:widowControl/>
        <w:numPr>
          <w:ilvl w:val="2"/>
          <w:numId w:val="24"/>
        </w:numPr>
        <w:suppressAutoHyphens w:val="0"/>
        <w:autoSpaceDE/>
        <w:ind w:left="0" w:firstLine="0"/>
        <w:jc w:val="both"/>
        <w:rPr>
          <w:lang w:eastAsia="en-US"/>
        </w:rPr>
      </w:pPr>
      <w:r w:rsidRPr="0029007C">
        <w:rPr>
          <w:lang w:eastAsia="en-US"/>
        </w:rPr>
        <w:t>шкаф должен быть оборудован системой принудительной вентиляции, создающей необходимый поток воздуха для обдува преобразователя частоты. Включение вентиляции должно осуществляться в зависимости от температуры внутри шкафа;</w:t>
      </w:r>
    </w:p>
    <w:p w14:paraId="79916A7D" w14:textId="77777777" w:rsidR="0029007C" w:rsidRPr="0029007C" w:rsidRDefault="0029007C" w:rsidP="00D678E6">
      <w:pPr>
        <w:widowControl/>
        <w:numPr>
          <w:ilvl w:val="2"/>
          <w:numId w:val="24"/>
        </w:numPr>
        <w:suppressAutoHyphens w:val="0"/>
        <w:autoSpaceDE/>
        <w:ind w:left="0" w:firstLine="0"/>
        <w:jc w:val="both"/>
        <w:rPr>
          <w:lang w:eastAsia="en-US"/>
        </w:rPr>
      </w:pPr>
      <w:r w:rsidRPr="0029007C">
        <w:rPr>
          <w:lang w:eastAsia="en-US"/>
        </w:rPr>
        <w:t xml:space="preserve">шкаф управления должен быть навесного исполнения, одностороннего обслуживания. Ввод силовых и контрольных кабелей осуществляется снизу. </w:t>
      </w:r>
    </w:p>
    <w:p w14:paraId="5AAF2449" w14:textId="77777777" w:rsidR="0029007C" w:rsidRPr="0029007C" w:rsidRDefault="0029007C" w:rsidP="00D678E6">
      <w:pPr>
        <w:widowControl/>
        <w:numPr>
          <w:ilvl w:val="0"/>
          <w:numId w:val="24"/>
        </w:numPr>
        <w:suppressAutoHyphens w:val="0"/>
        <w:autoSpaceDE/>
        <w:ind w:left="0" w:firstLine="0"/>
        <w:jc w:val="both"/>
        <w:rPr>
          <w:b/>
          <w:lang w:eastAsia="en-US"/>
        </w:rPr>
      </w:pPr>
      <w:r w:rsidRPr="0029007C">
        <w:rPr>
          <w:b/>
          <w:lang w:eastAsia="en-US"/>
        </w:rPr>
        <w:t>Требования к функциям телеметрии:</w:t>
      </w:r>
    </w:p>
    <w:p w14:paraId="0C0FED7F" w14:textId="77777777" w:rsidR="0029007C" w:rsidRPr="0029007C" w:rsidRDefault="0029007C" w:rsidP="00D678E6">
      <w:pPr>
        <w:widowControl/>
        <w:numPr>
          <w:ilvl w:val="1"/>
          <w:numId w:val="24"/>
        </w:numPr>
        <w:suppressAutoHyphens w:val="0"/>
        <w:autoSpaceDE/>
        <w:ind w:left="0" w:firstLine="0"/>
        <w:jc w:val="both"/>
        <w:rPr>
          <w:lang w:eastAsia="en-US"/>
        </w:rPr>
      </w:pPr>
      <w:r w:rsidRPr="0029007C">
        <w:rPr>
          <w:lang w:eastAsia="en-US"/>
        </w:rPr>
        <w:t>сбор и первичная обработка технологических параметров оборудования инженерного блока;</w:t>
      </w:r>
    </w:p>
    <w:p w14:paraId="5A16E6F8" w14:textId="77777777" w:rsidR="0029007C" w:rsidRPr="0029007C" w:rsidRDefault="0029007C" w:rsidP="00D678E6">
      <w:pPr>
        <w:widowControl/>
        <w:numPr>
          <w:ilvl w:val="1"/>
          <w:numId w:val="24"/>
        </w:numPr>
        <w:suppressAutoHyphens w:val="0"/>
        <w:autoSpaceDE/>
        <w:ind w:left="0" w:firstLine="0"/>
        <w:jc w:val="both"/>
        <w:rPr>
          <w:lang w:eastAsia="en-US"/>
        </w:rPr>
      </w:pPr>
      <w:r w:rsidRPr="0029007C">
        <w:rPr>
          <w:lang w:eastAsia="en-US"/>
        </w:rPr>
        <w:t>передача технологических параметров на АРМ диспетчера;</w:t>
      </w:r>
    </w:p>
    <w:p w14:paraId="3BA79D06" w14:textId="77777777" w:rsidR="0029007C" w:rsidRPr="0029007C" w:rsidRDefault="0029007C" w:rsidP="00D678E6">
      <w:pPr>
        <w:widowControl/>
        <w:numPr>
          <w:ilvl w:val="1"/>
          <w:numId w:val="24"/>
        </w:numPr>
        <w:suppressAutoHyphens w:val="0"/>
        <w:autoSpaceDE/>
        <w:ind w:left="0" w:firstLine="0"/>
        <w:jc w:val="both"/>
        <w:rPr>
          <w:lang w:eastAsia="en-US"/>
        </w:rPr>
      </w:pPr>
      <w:r w:rsidRPr="0029007C">
        <w:rPr>
          <w:lang w:eastAsia="en-US"/>
        </w:rPr>
        <w:t>передача команд управления от АРМ диспетчера в систему управления;</w:t>
      </w:r>
    </w:p>
    <w:p w14:paraId="283FBC5C" w14:textId="77777777" w:rsidR="0029007C" w:rsidRPr="0029007C" w:rsidRDefault="0029007C" w:rsidP="00D678E6">
      <w:pPr>
        <w:widowControl/>
        <w:numPr>
          <w:ilvl w:val="1"/>
          <w:numId w:val="24"/>
        </w:numPr>
        <w:suppressAutoHyphens w:val="0"/>
        <w:autoSpaceDE/>
        <w:ind w:left="0" w:firstLine="0"/>
        <w:jc w:val="both"/>
        <w:rPr>
          <w:lang w:eastAsia="en-US"/>
        </w:rPr>
      </w:pPr>
      <w:r w:rsidRPr="0029007C">
        <w:rPr>
          <w:lang w:eastAsia="en-US"/>
        </w:rPr>
        <w:t>оповещение обслуживающего персонала о критических ситуациях, сбоях, авариях;</w:t>
      </w:r>
    </w:p>
    <w:p w14:paraId="3029CC58" w14:textId="77777777" w:rsidR="0029007C" w:rsidRPr="0029007C" w:rsidRDefault="0029007C" w:rsidP="00D678E6">
      <w:pPr>
        <w:widowControl/>
        <w:numPr>
          <w:ilvl w:val="1"/>
          <w:numId w:val="24"/>
        </w:numPr>
        <w:suppressAutoHyphens w:val="0"/>
        <w:autoSpaceDE/>
        <w:ind w:left="0" w:firstLine="0"/>
        <w:jc w:val="both"/>
        <w:rPr>
          <w:lang w:eastAsia="en-US"/>
        </w:rPr>
      </w:pPr>
      <w:r w:rsidRPr="0029007C">
        <w:rPr>
          <w:lang w:eastAsia="en-US"/>
        </w:rPr>
        <w:t xml:space="preserve">данные должны передаваться по протоколу </w:t>
      </w:r>
      <w:r w:rsidRPr="0029007C">
        <w:rPr>
          <w:lang w:val="en-US" w:eastAsia="en-US"/>
        </w:rPr>
        <w:t>ModBus</w:t>
      </w:r>
      <w:r w:rsidRPr="0029007C">
        <w:rPr>
          <w:lang w:eastAsia="en-US"/>
        </w:rPr>
        <w:t xml:space="preserve"> </w:t>
      </w:r>
      <w:r w:rsidRPr="0029007C">
        <w:rPr>
          <w:lang w:val="en-US" w:eastAsia="en-US"/>
        </w:rPr>
        <w:t>RTU</w:t>
      </w:r>
      <w:r w:rsidRPr="0029007C">
        <w:rPr>
          <w:lang w:eastAsia="en-US"/>
        </w:rPr>
        <w:t>.</w:t>
      </w:r>
    </w:p>
    <w:p w14:paraId="4E912B47" w14:textId="77777777" w:rsidR="0029007C" w:rsidRPr="0029007C" w:rsidRDefault="0029007C" w:rsidP="00D678E6">
      <w:pPr>
        <w:widowControl/>
        <w:numPr>
          <w:ilvl w:val="0"/>
          <w:numId w:val="24"/>
        </w:numPr>
        <w:suppressAutoHyphens w:val="0"/>
        <w:autoSpaceDE/>
        <w:ind w:left="0" w:firstLine="0"/>
        <w:jc w:val="both"/>
        <w:rPr>
          <w:b/>
          <w:lang w:eastAsia="en-US"/>
        </w:rPr>
      </w:pPr>
      <w:r w:rsidRPr="0029007C">
        <w:rPr>
          <w:b/>
          <w:lang w:eastAsia="en-US"/>
        </w:rPr>
        <w:t>Требования к силовой части</w:t>
      </w:r>
    </w:p>
    <w:p w14:paraId="32361E6E" w14:textId="77777777" w:rsidR="0029007C" w:rsidRPr="0029007C" w:rsidRDefault="0029007C" w:rsidP="00D678E6">
      <w:pPr>
        <w:widowControl/>
        <w:numPr>
          <w:ilvl w:val="1"/>
          <w:numId w:val="24"/>
        </w:numPr>
        <w:suppressAutoHyphens w:val="0"/>
        <w:autoSpaceDE/>
        <w:ind w:left="0" w:firstLine="0"/>
        <w:jc w:val="both"/>
        <w:rPr>
          <w:lang w:eastAsia="en-US"/>
        </w:rPr>
      </w:pPr>
      <w:r w:rsidRPr="0029007C">
        <w:rPr>
          <w:lang w:eastAsia="en-US"/>
        </w:rPr>
        <w:t>Требования к используемому преобразователю частоты (ПЧ):</w:t>
      </w:r>
    </w:p>
    <w:p w14:paraId="613A416B" w14:textId="77777777" w:rsidR="0029007C" w:rsidRPr="0029007C" w:rsidRDefault="0029007C" w:rsidP="00D678E6">
      <w:pPr>
        <w:widowControl/>
        <w:numPr>
          <w:ilvl w:val="2"/>
          <w:numId w:val="24"/>
        </w:numPr>
        <w:suppressAutoHyphens w:val="0"/>
        <w:autoSpaceDE/>
        <w:ind w:left="0" w:firstLine="0"/>
        <w:jc w:val="both"/>
        <w:rPr>
          <w:lang w:eastAsia="en-US"/>
        </w:rPr>
      </w:pPr>
      <w:r w:rsidRPr="0029007C">
        <w:rPr>
          <w:shd w:val="clear" w:color="auto" w:fill="FFFFFF"/>
          <w:lang w:eastAsia="en-US"/>
        </w:rPr>
        <w:t xml:space="preserve">Номинальный ток: </w:t>
      </w:r>
      <w:r w:rsidRPr="0029007C">
        <w:rPr>
          <w:lang w:eastAsia="en-US"/>
        </w:rPr>
        <w:t>37/45 А;</w:t>
      </w:r>
    </w:p>
    <w:p w14:paraId="12EC8F73" w14:textId="77777777" w:rsidR="0029007C" w:rsidRPr="0029007C" w:rsidRDefault="0029007C" w:rsidP="00D678E6">
      <w:pPr>
        <w:widowControl/>
        <w:numPr>
          <w:ilvl w:val="2"/>
          <w:numId w:val="24"/>
        </w:numPr>
        <w:suppressAutoHyphens w:val="0"/>
        <w:autoSpaceDE/>
        <w:ind w:left="0" w:firstLine="0"/>
        <w:jc w:val="both"/>
        <w:rPr>
          <w:lang w:eastAsia="en-US"/>
        </w:rPr>
      </w:pPr>
      <w:r w:rsidRPr="0029007C">
        <w:rPr>
          <w:shd w:val="clear" w:color="auto" w:fill="FFFFFF"/>
          <w:lang w:eastAsia="en-US"/>
        </w:rPr>
        <w:t>Перегрузочная способность: 150/110%;</w:t>
      </w:r>
    </w:p>
    <w:p w14:paraId="1847DFA2" w14:textId="77777777" w:rsidR="0029007C" w:rsidRPr="0029007C" w:rsidRDefault="0029007C" w:rsidP="00D678E6">
      <w:pPr>
        <w:widowControl/>
        <w:numPr>
          <w:ilvl w:val="2"/>
          <w:numId w:val="24"/>
        </w:numPr>
        <w:suppressAutoHyphens w:val="0"/>
        <w:autoSpaceDE/>
        <w:ind w:left="0" w:firstLine="0"/>
        <w:jc w:val="both"/>
        <w:rPr>
          <w:lang w:eastAsia="en-US"/>
        </w:rPr>
      </w:pPr>
      <w:r w:rsidRPr="0029007C">
        <w:rPr>
          <w:shd w:val="clear" w:color="auto" w:fill="FFFFFF"/>
          <w:lang w:eastAsia="en-US"/>
        </w:rPr>
        <w:t>Закон управления: скалярный, векторный;</w:t>
      </w:r>
    </w:p>
    <w:p w14:paraId="185B0DD0" w14:textId="77777777" w:rsidR="0029007C" w:rsidRPr="0029007C" w:rsidRDefault="0029007C" w:rsidP="00D678E6">
      <w:pPr>
        <w:widowControl/>
        <w:numPr>
          <w:ilvl w:val="2"/>
          <w:numId w:val="24"/>
        </w:numPr>
        <w:suppressAutoHyphens w:val="0"/>
        <w:autoSpaceDE/>
        <w:ind w:left="0" w:firstLine="0"/>
        <w:jc w:val="both"/>
        <w:rPr>
          <w:lang w:eastAsia="en-US"/>
        </w:rPr>
      </w:pPr>
      <w:r w:rsidRPr="0029007C">
        <w:rPr>
          <w:shd w:val="clear" w:color="auto" w:fill="FFFFFF"/>
          <w:lang w:eastAsia="en-US"/>
        </w:rPr>
        <w:t xml:space="preserve">Мощность: </w:t>
      </w:r>
      <w:r w:rsidRPr="0029007C">
        <w:rPr>
          <w:lang w:eastAsia="en-US"/>
        </w:rPr>
        <w:t>18,5 кВт;</w:t>
      </w:r>
    </w:p>
    <w:p w14:paraId="782DB4BC" w14:textId="77777777" w:rsidR="0029007C" w:rsidRPr="0029007C" w:rsidRDefault="0029007C" w:rsidP="00D678E6">
      <w:pPr>
        <w:widowControl/>
        <w:numPr>
          <w:ilvl w:val="2"/>
          <w:numId w:val="24"/>
        </w:numPr>
        <w:suppressAutoHyphens w:val="0"/>
        <w:autoSpaceDE/>
        <w:ind w:left="0" w:firstLine="0"/>
        <w:jc w:val="both"/>
        <w:rPr>
          <w:lang w:eastAsia="en-US"/>
        </w:rPr>
      </w:pPr>
      <w:r w:rsidRPr="0029007C">
        <w:rPr>
          <w:shd w:val="clear" w:color="auto" w:fill="FFFFFF"/>
          <w:lang w:eastAsia="en-US"/>
        </w:rPr>
        <w:t>Число фаз: 3;</w:t>
      </w:r>
    </w:p>
    <w:p w14:paraId="0C7B77C7" w14:textId="77777777" w:rsidR="0029007C" w:rsidRPr="0029007C" w:rsidRDefault="0029007C" w:rsidP="00D678E6">
      <w:pPr>
        <w:widowControl/>
        <w:numPr>
          <w:ilvl w:val="2"/>
          <w:numId w:val="24"/>
        </w:numPr>
        <w:suppressAutoHyphens w:val="0"/>
        <w:autoSpaceDE/>
        <w:ind w:left="0" w:firstLine="0"/>
        <w:jc w:val="both"/>
        <w:rPr>
          <w:lang w:eastAsia="en-US"/>
        </w:rPr>
      </w:pPr>
      <w:r w:rsidRPr="0029007C">
        <w:rPr>
          <w:shd w:val="clear" w:color="auto" w:fill="FFFFFF"/>
          <w:lang w:eastAsia="en-US"/>
        </w:rPr>
        <w:t>Номинальное рабочее напряжение: 380…480В;</w:t>
      </w:r>
    </w:p>
    <w:p w14:paraId="77AEBAEC" w14:textId="77777777" w:rsidR="0029007C" w:rsidRPr="0029007C" w:rsidRDefault="0029007C" w:rsidP="00D678E6">
      <w:pPr>
        <w:widowControl/>
        <w:numPr>
          <w:ilvl w:val="2"/>
          <w:numId w:val="24"/>
        </w:numPr>
        <w:suppressAutoHyphens w:val="0"/>
        <w:autoSpaceDE/>
        <w:ind w:left="0" w:firstLine="0"/>
        <w:jc w:val="both"/>
        <w:rPr>
          <w:lang w:eastAsia="en-US"/>
        </w:rPr>
      </w:pPr>
      <w:r w:rsidRPr="0029007C">
        <w:rPr>
          <w:shd w:val="clear" w:color="auto" w:fill="FFFFFF"/>
          <w:lang w:eastAsia="en-US"/>
        </w:rPr>
        <w:t>Степень защиты: IP20;</w:t>
      </w:r>
    </w:p>
    <w:p w14:paraId="0545E154" w14:textId="77777777" w:rsidR="0029007C" w:rsidRPr="0029007C" w:rsidRDefault="0029007C" w:rsidP="00D678E6">
      <w:pPr>
        <w:widowControl/>
        <w:numPr>
          <w:ilvl w:val="2"/>
          <w:numId w:val="24"/>
        </w:numPr>
        <w:suppressAutoHyphens w:val="0"/>
        <w:autoSpaceDE/>
        <w:ind w:left="0" w:firstLine="0"/>
        <w:jc w:val="both"/>
        <w:rPr>
          <w:lang w:eastAsia="en-US"/>
        </w:rPr>
      </w:pPr>
      <w:r w:rsidRPr="0029007C">
        <w:rPr>
          <w:shd w:val="clear" w:color="auto" w:fill="FFFFFF"/>
          <w:lang w:eastAsia="en-US"/>
        </w:rPr>
        <w:t>Температура эксплуатации: -10…+40 °С;</w:t>
      </w:r>
    </w:p>
    <w:p w14:paraId="64E21513" w14:textId="77777777" w:rsidR="0029007C" w:rsidRPr="0029007C" w:rsidRDefault="0029007C" w:rsidP="00D678E6">
      <w:pPr>
        <w:widowControl/>
        <w:numPr>
          <w:ilvl w:val="2"/>
          <w:numId w:val="24"/>
        </w:numPr>
        <w:suppressAutoHyphens w:val="0"/>
        <w:autoSpaceDE/>
        <w:ind w:left="0" w:firstLine="0"/>
        <w:jc w:val="both"/>
        <w:rPr>
          <w:lang w:eastAsia="en-US"/>
        </w:rPr>
      </w:pPr>
      <w:r w:rsidRPr="0029007C">
        <w:rPr>
          <w:lang w:eastAsia="en-US"/>
        </w:rPr>
        <w:t>Количество преобразователей частоты в шкафу управления: 1 шт.</w:t>
      </w:r>
    </w:p>
    <w:p w14:paraId="504F77A2" w14:textId="77777777" w:rsidR="0029007C" w:rsidRPr="0029007C" w:rsidRDefault="0029007C" w:rsidP="0029007C">
      <w:pPr>
        <w:widowControl/>
        <w:suppressAutoHyphens w:val="0"/>
        <w:autoSpaceDE/>
        <w:jc w:val="both"/>
        <w:rPr>
          <w:b/>
          <w:lang w:eastAsia="en-US"/>
        </w:rPr>
      </w:pPr>
    </w:p>
    <w:p w14:paraId="13AD53C0" w14:textId="77777777" w:rsidR="0029007C" w:rsidRPr="0029007C" w:rsidRDefault="0029007C" w:rsidP="0029007C">
      <w:pPr>
        <w:widowControl/>
        <w:suppressAutoHyphens w:val="0"/>
        <w:autoSpaceDE/>
        <w:jc w:val="both"/>
        <w:rPr>
          <w:b/>
          <w:lang w:eastAsia="en-US"/>
        </w:rPr>
      </w:pPr>
      <w:r w:rsidRPr="0029007C">
        <w:rPr>
          <w:b/>
          <w:bCs/>
          <w:lang w:eastAsia="en-US"/>
        </w:rPr>
        <w:t>Дополнительные требования ко всем системам:</w:t>
      </w:r>
    </w:p>
    <w:p w14:paraId="7B72B4AE" w14:textId="77777777" w:rsidR="0029007C" w:rsidRPr="0029007C" w:rsidRDefault="0029007C" w:rsidP="00D678E6">
      <w:pPr>
        <w:widowControl/>
        <w:numPr>
          <w:ilvl w:val="0"/>
          <w:numId w:val="25"/>
        </w:numPr>
        <w:suppressAutoHyphens w:val="0"/>
        <w:autoSpaceDE/>
        <w:ind w:left="0" w:firstLine="0"/>
        <w:jc w:val="both"/>
        <w:rPr>
          <w:lang w:eastAsia="en-US"/>
        </w:rPr>
      </w:pPr>
      <w:r w:rsidRPr="0029007C">
        <w:rPr>
          <w:lang w:eastAsia="en-US"/>
        </w:rPr>
        <w:t xml:space="preserve">Все поставляемое оборудование должно быть </w:t>
      </w:r>
      <w:r w:rsidRPr="0029007C">
        <w:rPr>
          <w:b/>
          <w:bCs/>
          <w:lang w:eastAsia="en-US"/>
        </w:rPr>
        <w:t>новым, ранее не используемым и невосстановленным</w:t>
      </w:r>
      <w:r w:rsidRPr="0029007C">
        <w:rPr>
          <w:lang w:eastAsia="en-US"/>
        </w:rPr>
        <w:t>;</w:t>
      </w:r>
    </w:p>
    <w:p w14:paraId="7A8A5F6F" w14:textId="77777777" w:rsidR="0029007C" w:rsidRPr="0029007C" w:rsidRDefault="0029007C" w:rsidP="00D678E6">
      <w:pPr>
        <w:widowControl/>
        <w:numPr>
          <w:ilvl w:val="0"/>
          <w:numId w:val="25"/>
        </w:numPr>
        <w:suppressAutoHyphens w:val="0"/>
        <w:autoSpaceDE/>
        <w:ind w:left="0" w:firstLine="0"/>
        <w:jc w:val="both"/>
        <w:rPr>
          <w:lang w:eastAsia="en-US"/>
        </w:rPr>
      </w:pPr>
      <w:r w:rsidRPr="0029007C">
        <w:rPr>
          <w:lang w:eastAsia="en-US"/>
        </w:rPr>
        <w:t>Оборудование должно быть сертифицировано на соответствие требованиям ТР ТС;</w:t>
      </w:r>
    </w:p>
    <w:p w14:paraId="297C18A4" w14:textId="77777777" w:rsidR="0029007C" w:rsidRPr="0029007C" w:rsidRDefault="0029007C" w:rsidP="00D678E6">
      <w:pPr>
        <w:widowControl/>
        <w:numPr>
          <w:ilvl w:val="0"/>
          <w:numId w:val="25"/>
        </w:numPr>
        <w:suppressAutoHyphens w:val="0"/>
        <w:autoSpaceDE/>
        <w:ind w:left="0" w:firstLine="0"/>
        <w:jc w:val="both"/>
        <w:rPr>
          <w:lang w:eastAsia="en-US"/>
        </w:rPr>
      </w:pPr>
      <w:r w:rsidRPr="0029007C">
        <w:rPr>
          <w:lang w:eastAsia="en-US"/>
        </w:rPr>
        <w:t>Поставляемое оборудование должно иметь маркировку системы «Честный знак»;</w:t>
      </w:r>
    </w:p>
    <w:p w14:paraId="18CA1409" w14:textId="77777777" w:rsidR="0029007C" w:rsidRPr="0029007C" w:rsidRDefault="0029007C" w:rsidP="00D678E6">
      <w:pPr>
        <w:widowControl/>
        <w:numPr>
          <w:ilvl w:val="0"/>
          <w:numId w:val="25"/>
        </w:numPr>
        <w:suppressAutoHyphens w:val="0"/>
        <w:autoSpaceDE/>
        <w:ind w:left="0" w:firstLine="0"/>
        <w:jc w:val="both"/>
        <w:rPr>
          <w:lang w:eastAsia="en-US"/>
        </w:rPr>
      </w:pPr>
      <w:r w:rsidRPr="0029007C">
        <w:rPr>
          <w:lang w:eastAsia="en-US"/>
        </w:rPr>
        <w:t xml:space="preserve">Электрические/принципиальные схемы шкафа должны быть предоставлены в </w:t>
      </w:r>
      <w:r w:rsidRPr="0029007C">
        <w:rPr>
          <w:iCs/>
          <w:lang w:eastAsia="en-US"/>
        </w:rPr>
        <w:t>цифровом и печатном видах</w:t>
      </w:r>
      <w:r w:rsidRPr="0029007C">
        <w:rPr>
          <w:lang w:eastAsia="en-US"/>
        </w:rPr>
        <w:t>;</w:t>
      </w:r>
    </w:p>
    <w:p w14:paraId="1B6F698D" w14:textId="77777777" w:rsidR="0029007C" w:rsidRPr="0029007C" w:rsidRDefault="0029007C" w:rsidP="00D678E6">
      <w:pPr>
        <w:widowControl/>
        <w:numPr>
          <w:ilvl w:val="0"/>
          <w:numId w:val="25"/>
        </w:numPr>
        <w:suppressAutoHyphens w:val="0"/>
        <w:autoSpaceDE/>
        <w:ind w:left="0" w:firstLine="0"/>
        <w:jc w:val="both"/>
        <w:rPr>
          <w:lang w:eastAsia="en-US"/>
        </w:rPr>
      </w:pPr>
      <w:r w:rsidRPr="0029007C">
        <w:rPr>
          <w:lang w:eastAsia="en-US"/>
        </w:rPr>
        <w:t>При подаче закупочной документации необходимо предоставить принципиальные схемы шкафа и спецификацию комплектующих для оценки соответствия требованиям ТЗ.</w:t>
      </w:r>
    </w:p>
    <w:p w14:paraId="1C30F641" w14:textId="77777777" w:rsidR="0029007C" w:rsidRPr="0029007C" w:rsidRDefault="0029007C" w:rsidP="00D678E6">
      <w:pPr>
        <w:widowControl/>
        <w:numPr>
          <w:ilvl w:val="0"/>
          <w:numId w:val="25"/>
        </w:numPr>
        <w:suppressAutoHyphens w:val="0"/>
        <w:autoSpaceDE/>
        <w:ind w:left="0" w:firstLine="0"/>
        <w:jc w:val="both"/>
        <w:rPr>
          <w:lang w:eastAsia="en-US"/>
        </w:rPr>
      </w:pPr>
      <w:r w:rsidRPr="0029007C">
        <w:rPr>
          <w:bCs/>
          <w:lang w:eastAsia="en-US"/>
        </w:rPr>
        <w:t xml:space="preserve">Шкаф управления насосами поставляется готовым к интеграции в действующую систему диспетчеризации и мониторинга работы оборудования ЦТП - </w:t>
      </w:r>
      <w:r w:rsidRPr="0029007C">
        <w:rPr>
          <w:bCs/>
          <w:lang w:val="en-US" w:eastAsia="en-US"/>
        </w:rPr>
        <w:t>SCADA</w:t>
      </w:r>
      <w:r w:rsidRPr="0029007C">
        <w:rPr>
          <w:bCs/>
          <w:lang w:eastAsia="en-US"/>
        </w:rPr>
        <w:t>-систему (</w:t>
      </w:r>
      <w:r w:rsidRPr="0029007C">
        <w:rPr>
          <w:bCs/>
          <w:lang w:val="en-US" w:eastAsia="en-US"/>
        </w:rPr>
        <w:t>MasterSCADA</w:t>
      </w:r>
      <w:r w:rsidRPr="0029007C">
        <w:rPr>
          <w:bCs/>
          <w:lang w:eastAsia="en-US"/>
        </w:rPr>
        <w:t>) без дополнительных работ со стороны Заказчика.</w:t>
      </w:r>
    </w:p>
    <w:p w14:paraId="1D63DFA7" w14:textId="77777777" w:rsidR="0029007C" w:rsidRPr="0029007C" w:rsidRDefault="0029007C" w:rsidP="00D678E6">
      <w:pPr>
        <w:widowControl/>
        <w:numPr>
          <w:ilvl w:val="0"/>
          <w:numId w:val="25"/>
        </w:numPr>
        <w:suppressAutoHyphens w:val="0"/>
        <w:autoSpaceDE/>
        <w:ind w:left="0" w:firstLine="0"/>
        <w:jc w:val="both"/>
        <w:rPr>
          <w:lang w:eastAsia="en-US"/>
        </w:rPr>
      </w:pPr>
      <w:r w:rsidRPr="0029007C">
        <w:rPr>
          <w:bCs/>
          <w:lang w:eastAsia="en-US"/>
        </w:rPr>
        <w:t>Срок поставки оборудования не более 15 календарных дней;</w:t>
      </w:r>
    </w:p>
    <w:p w14:paraId="1B87BA73" w14:textId="77777777" w:rsidR="0029007C" w:rsidRPr="0029007C" w:rsidRDefault="0029007C" w:rsidP="00D678E6">
      <w:pPr>
        <w:widowControl/>
        <w:numPr>
          <w:ilvl w:val="0"/>
          <w:numId w:val="25"/>
        </w:numPr>
        <w:suppressAutoHyphens w:val="0"/>
        <w:autoSpaceDE/>
        <w:ind w:left="0" w:firstLine="0"/>
        <w:jc w:val="both"/>
        <w:rPr>
          <w:lang w:eastAsia="en-US"/>
        </w:rPr>
      </w:pPr>
      <w:r w:rsidRPr="0029007C">
        <w:rPr>
          <w:lang w:eastAsia="en-US"/>
        </w:rPr>
        <w:t>Работы по демонтажу существующих шкафов управления и по монтажу поставляемого оборудования на объектах Заказчика выполняет Поставщик. Пусконаладочные работы поставляемого оборудования на объекте Заказчика выполняет Поставщик в соответствии со сметой № 1;</w:t>
      </w:r>
    </w:p>
    <w:p w14:paraId="41088AC5" w14:textId="77777777" w:rsidR="0029007C" w:rsidRPr="0029007C" w:rsidRDefault="0029007C" w:rsidP="00D678E6">
      <w:pPr>
        <w:widowControl/>
        <w:numPr>
          <w:ilvl w:val="0"/>
          <w:numId w:val="25"/>
        </w:numPr>
        <w:suppressAutoHyphens w:val="0"/>
        <w:autoSpaceDE/>
        <w:ind w:left="0" w:firstLine="0"/>
        <w:jc w:val="both"/>
        <w:rPr>
          <w:b/>
          <w:bCs/>
          <w:lang w:eastAsia="en-US"/>
        </w:rPr>
      </w:pPr>
      <w:r w:rsidRPr="0029007C">
        <w:rPr>
          <w:b/>
          <w:bCs/>
          <w:lang w:eastAsia="en-US"/>
        </w:rPr>
        <w:t xml:space="preserve">Срок выполнения работ по демонтажу, монтажу и пусконаладке одного шкафа управления не должен превышать 6-ти часов в течении одного рабочего дня,  </w:t>
      </w:r>
    </w:p>
    <w:p w14:paraId="7FC07BDB" w14:textId="77777777" w:rsidR="0029007C" w:rsidRPr="0029007C" w:rsidRDefault="0029007C" w:rsidP="00D678E6">
      <w:pPr>
        <w:widowControl/>
        <w:numPr>
          <w:ilvl w:val="0"/>
          <w:numId w:val="25"/>
        </w:numPr>
        <w:suppressAutoHyphens w:val="0"/>
        <w:autoSpaceDE/>
        <w:ind w:left="0" w:firstLine="0"/>
        <w:jc w:val="both"/>
        <w:rPr>
          <w:lang w:eastAsia="en-US"/>
        </w:rPr>
      </w:pPr>
      <w:r w:rsidRPr="0029007C">
        <w:rPr>
          <w:lang w:eastAsia="en-US"/>
        </w:rPr>
        <w:t>При необходимости дополнительных работ по подключению оборудования к действующей системе диспетчеризации, наладке его работы в системе выполняет Поставщик без взимания дополнительной платы;</w:t>
      </w:r>
    </w:p>
    <w:p w14:paraId="165C8E07" w14:textId="77777777" w:rsidR="0029007C" w:rsidRPr="0029007C" w:rsidRDefault="0029007C" w:rsidP="00D678E6">
      <w:pPr>
        <w:widowControl/>
        <w:numPr>
          <w:ilvl w:val="0"/>
          <w:numId w:val="25"/>
        </w:numPr>
        <w:suppressAutoHyphens w:val="0"/>
        <w:autoSpaceDE/>
        <w:ind w:left="0" w:firstLine="0"/>
        <w:jc w:val="both"/>
        <w:rPr>
          <w:lang w:eastAsia="en-US"/>
        </w:rPr>
      </w:pPr>
      <w:r w:rsidRPr="0029007C">
        <w:rPr>
          <w:lang w:eastAsia="en-US"/>
        </w:rPr>
        <w:t xml:space="preserve">Работа считается выполненной когда: </w:t>
      </w:r>
    </w:p>
    <w:p w14:paraId="77C1539E" w14:textId="77777777" w:rsidR="0029007C" w:rsidRPr="0029007C" w:rsidRDefault="0029007C" w:rsidP="00D678E6">
      <w:pPr>
        <w:widowControl/>
        <w:numPr>
          <w:ilvl w:val="1"/>
          <w:numId w:val="25"/>
        </w:numPr>
        <w:suppressAutoHyphens w:val="0"/>
        <w:autoSpaceDE/>
        <w:ind w:left="0" w:firstLine="0"/>
        <w:jc w:val="both"/>
        <w:rPr>
          <w:lang w:eastAsia="en-US"/>
        </w:rPr>
      </w:pPr>
      <w:r w:rsidRPr="0029007C">
        <w:rPr>
          <w:lang w:eastAsia="en-US"/>
        </w:rPr>
        <w:t>поставленное оборудование полностью соответствует требованиям ТЗ;</w:t>
      </w:r>
    </w:p>
    <w:p w14:paraId="4EB1D3A0" w14:textId="77777777" w:rsidR="0029007C" w:rsidRPr="0029007C" w:rsidRDefault="0029007C" w:rsidP="00D678E6">
      <w:pPr>
        <w:widowControl/>
        <w:numPr>
          <w:ilvl w:val="1"/>
          <w:numId w:val="25"/>
        </w:numPr>
        <w:suppressAutoHyphens w:val="0"/>
        <w:autoSpaceDE/>
        <w:ind w:left="0" w:firstLine="0"/>
        <w:jc w:val="both"/>
        <w:rPr>
          <w:lang w:eastAsia="en-US"/>
        </w:rPr>
      </w:pPr>
      <w:r w:rsidRPr="0029007C">
        <w:rPr>
          <w:lang w:eastAsia="en-US"/>
        </w:rPr>
        <w:t>смонтировано на объекте заказчика;</w:t>
      </w:r>
    </w:p>
    <w:p w14:paraId="17108B73" w14:textId="77777777" w:rsidR="0029007C" w:rsidRPr="0029007C" w:rsidRDefault="0029007C" w:rsidP="00D678E6">
      <w:pPr>
        <w:widowControl/>
        <w:numPr>
          <w:ilvl w:val="1"/>
          <w:numId w:val="25"/>
        </w:numPr>
        <w:suppressAutoHyphens w:val="0"/>
        <w:autoSpaceDE/>
        <w:ind w:left="0" w:firstLine="0"/>
        <w:jc w:val="both"/>
        <w:rPr>
          <w:lang w:eastAsia="en-US"/>
        </w:rPr>
      </w:pPr>
      <w:r w:rsidRPr="0029007C">
        <w:rPr>
          <w:lang w:eastAsia="en-US"/>
        </w:rPr>
        <w:t>работает во всех режимах указанных в ТЗ;</w:t>
      </w:r>
    </w:p>
    <w:p w14:paraId="70C28AF3" w14:textId="65551472" w:rsidR="0029007C" w:rsidRPr="0029007C" w:rsidRDefault="0029007C" w:rsidP="00D678E6">
      <w:pPr>
        <w:widowControl/>
        <w:numPr>
          <w:ilvl w:val="1"/>
          <w:numId w:val="25"/>
        </w:numPr>
        <w:suppressAutoHyphens w:val="0"/>
        <w:autoSpaceDE/>
        <w:ind w:left="0" w:firstLine="0"/>
        <w:jc w:val="both"/>
        <w:rPr>
          <w:lang w:eastAsia="en-US"/>
        </w:rPr>
      </w:pPr>
      <w:r w:rsidRPr="0029007C">
        <w:rPr>
          <w:lang w:eastAsia="en-US"/>
        </w:rPr>
        <w:t>параметры работы систем (шкафов управления) отражаются  в системе мониторинга и диспетчеризации</w:t>
      </w:r>
      <w:r w:rsidRPr="0029007C">
        <w:rPr>
          <w:bCs/>
          <w:lang w:eastAsia="en-US"/>
        </w:rPr>
        <w:t xml:space="preserve"> </w:t>
      </w:r>
      <w:r w:rsidRPr="0029007C">
        <w:rPr>
          <w:bCs/>
          <w:lang w:val="en-US" w:eastAsia="en-US"/>
        </w:rPr>
        <w:t>SCADA</w:t>
      </w:r>
      <w:r w:rsidRPr="0029007C">
        <w:rPr>
          <w:bCs/>
          <w:lang w:eastAsia="en-US"/>
        </w:rPr>
        <w:t xml:space="preserve">-системы Заказчика на </w:t>
      </w:r>
      <w:r w:rsidRPr="0029007C">
        <w:rPr>
          <w:lang w:eastAsia="en-US"/>
        </w:rPr>
        <w:t>АРМ диспетчера в котельной по адресу г.</w:t>
      </w:r>
      <w:r>
        <w:rPr>
          <w:lang w:eastAsia="en-US"/>
        </w:rPr>
        <w:t xml:space="preserve"> </w:t>
      </w:r>
      <w:r w:rsidRPr="0029007C">
        <w:rPr>
          <w:lang w:eastAsia="en-US"/>
        </w:rPr>
        <w:t>Ярославль, ул. Корабельная, 1 стр. 12 по образцу представленном на рисунке 1 и 2.</w:t>
      </w:r>
    </w:p>
    <w:p w14:paraId="725973C0" w14:textId="0BFE4756" w:rsidR="0029007C" w:rsidRPr="0029007C" w:rsidRDefault="0029007C" w:rsidP="00D678E6">
      <w:pPr>
        <w:widowControl/>
        <w:numPr>
          <w:ilvl w:val="0"/>
          <w:numId w:val="25"/>
        </w:numPr>
        <w:suppressAutoHyphens w:val="0"/>
        <w:autoSpaceDE/>
        <w:ind w:left="0" w:firstLine="0"/>
        <w:jc w:val="both"/>
        <w:rPr>
          <w:b/>
          <w:bCs/>
          <w:lang w:eastAsia="en-US"/>
        </w:rPr>
      </w:pPr>
      <w:r w:rsidRPr="0029007C">
        <w:rPr>
          <w:b/>
          <w:bCs/>
          <w:lang w:eastAsia="en-US"/>
        </w:rPr>
        <w:t>Общий срок выполнения работ не позднее 01 декабря 2026</w:t>
      </w:r>
      <w:r>
        <w:rPr>
          <w:b/>
          <w:bCs/>
          <w:lang w:eastAsia="en-US"/>
        </w:rPr>
        <w:t xml:space="preserve"> </w:t>
      </w:r>
      <w:r w:rsidRPr="0029007C">
        <w:rPr>
          <w:b/>
          <w:bCs/>
          <w:lang w:eastAsia="en-US"/>
        </w:rPr>
        <w:t xml:space="preserve">г. </w:t>
      </w:r>
    </w:p>
    <w:p w14:paraId="6D871E0D" w14:textId="77777777" w:rsidR="009F38D4" w:rsidRPr="0029007C" w:rsidRDefault="009F38D4">
      <w:pPr>
        <w:pStyle w:val="affff8"/>
        <w:tabs>
          <w:tab w:val="left" w:pos="540"/>
          <w:tab w:val="left" w:pos="993"/>
        </w:tabs>
        <w:ind w:left="0"/>
        <w:jc w:val="both"/>
        <w:rPr>
          <w:lang w:val="ru-RU"/>
        </w:rPr>
      </w:pPr>
    </w:p>
    <w:p w14:paraId="7398D327" w14:textId="77777777" w:rsidR="009F38D4" w:rsidRPr="0029007C" w:rsidRDefault="009F38D4">
      <w:pPr>
        <w:pStyle w:val="affff8"/>
        <w:tabs>
          <w:tab w:val="left" w:pos="540"/>
          <w:tab w:val="left" w:pos="993"/>
        </w:tabs>
        <w:ind w:left="0"/>
        <w:jc w:val="both"/>
        <w:rPr>
          <w:lang w:val="ru-RU"/>
        </w:rPr>
      </w:pPr>
    </w:p>
    <w:p w14:paraId="48E977E1" w14:textId="77777777" w:rsidR="009F38D4" w:rsidRPr="0029007C" w:rsidRDefault="009F38D4">
      <w:pPr>
        <w:pStyle w:val="affff8"/>
        <w:tabs>
          <w:tab w:val="left" w:pos="540"/>
          <w:tab w:val="left" w:pos="993"/>
        </w:tabs>
        <w:ind w:left="0"/>
        <w:jc w:val="both"/>
        <w:rPr>
          <w:lang w:val="ru-RU"/>
        </w:rPr>
      </w:pPr>
    </w:p>
    <w:p w14:paraId="3FA8BE31" w14:textId="77777777" w:rsidR="009F38D4" w:rsidRPr="0029007C" w:rsidRDefault="009F38D4">
      <w:pPr>
        <w:pStyle w:val="affff8"/>
        <w:tabs>
          <w:tab w:val="left" w:pos="540"/>
          <w:tab w:val="left" w:pos="993"/>
        </w:tabs>
        <w:ind w:left="0"/>
        <w:jc w:val="both"/>
        <w:rPr>
          <w:lang w:val="ru-RU"/>
        </w:rPr>
      </w:pPr>
    </w:p>
    <w:p w14:paraId="47953445" w14:textId="77777777" w:rsidR="009F38D4" w:rsidRPr="0029007C" w:rsidRDefault="009F38D4">
      <w:pPr>
        <w:pStyle w:val="affff8"/>
        <w:tabs>
          <w:tab w:val="left" w:pos="540"/>
          <w:tab w:val="left" w:pos="993"/>
        </w:tabs>
        <w:ind w:left="0"/>
        <w:jc w:val="both"/>
        <w:rPr>
          <w:lang w:val="ru-RU"/>
        </w:rPr>
      </w:pPr>
    </w:p>
    <w:p w14:paraId="42030612" w14:textId="77777777" w:rsidR="009F38D4" w:rsidRDefault="009F38D4">
      <w:pPr>
        <w:pStyle w:val="affff8"/>
        <w:tabs>
          <w:tab w:val="left" w:pos="540"/>
          <w:tab w:val="left" w:pos="993"/>
        </w:tabs>
        <w:ind w:left="0"/>
        <w:jc w:val="both"/>
        <w:rPr>
          <w:lang w:val="ru-RU"/>
        </w:rPr>
      </w:pPr>
    </w:p>
    <w:p w14:paraId="090CB390" w14:textId="77777777" w:rsidR="009F38D4" w:rsidRDefault="009F38D4">
      <w:pPr>
        <w:pStyle w:val="affff8"/>
        <w:tabs>
          <w:tab w:val="left" w:pos="540"/>
          <w:tab w:val="left" w:pos="993"/>
        </w:tabs>
        <w:ind w:left="0"/>
        <w:jc w:val="both"/>
        <w:rPr>
          <w:lang w:val="ru-RU"/>
        </w:rPr>
      </w:pPr>
    </w:p>
    <w:p w14:paraId="475158AE" w14:textId="77777777" w:rsidR="009F38D4" w:rsidRDefault="009F38D4">
      <w:pPr>
        <w:pStyle w:val="affff8"/>
        <w:tabs>
          <w:tab w:val="left" w:pos="540"/>
          <w:tab w:val="left" w:pos="993"/>
        </w:tabs>
        <w:ind w:left="0"/>
        <w:jc w:val="both"/>
        <w:rPr>
          <w:lang w:val="ru-RU"/>
        </w:rPr>
      </w:pPr>
    </w:p>
    <w:p w14:paraId="16C3DBFD" w14:textId="77777777" w:rsidR="009F38D4" w:rsidRDefault="009F38D4">
      <w:pPr>
        <w:pStyle w:val="affff8"/>
        <w:tabs>
          <w:tab w:val="left" w:pos="540"/>
          <w:tab w:val="left" w:pos="993"/>
        </w:tabs>
        <w:ind w:left="0"/>
        <w:jc w:val="both"/>
        <w:rPr>
          <w:lang w:val="ru-RU"/>
        </w:rPr>
      </w:pPr>
    </w:p>
    <w:p w14:paraId="72DB250A" w14:textId="77777777" w:rsidR="009F38D4" w:rsidRDefault="009F38D4">
      <w:pPr>
        <w:pStyle w:val="affff8"/>
        <w:tabs>
          <w:tab w:val="left" w:pos="540"/>
          <w:tab w:val="left" w:pos="993"/>
        </w:tabs>
        <w:ind w:left="0"/>
        <w:jc w:val="both"/>
        <w:rPr>
          <w:lang w:val="ru-RU"/>
        </w:rPr>
      </w:pPr>
    </w:p>
    <w:p w14:paraId="5C28F04F" w14:textId="77777777" w:rsidR="009F38D4" w:rsidRDefault="009F38D4">
      <w:pPr>
        <w:pStyle w:val="affff8"/>
        <w:tabs>
          <w:tab w:val="left" w:pos="540"/>
          <w:tab w:val="left" w:pos="993"/>
        </w:tabs>
        <w:ind w:left="0"/>
        <w:jc w:val="both"/>
        <w:rPr>
          <w:lang w:val="ru-RU"/>
        </w:rPr>
      </w:pPr>
    </w:p>
    <w:p w14:paraId="2997F452" w14:textId="77777777" w:rsidR="009F38D4" w:rsidRDefault="009F38D4">
      <w:pPr>
        <w:pStyle w:val="affff8"/>
        <w:tabs>
          <w:tab w:val="left" w:pos="540"/>
          <w:tab w:val="left" w:pos="993"/>
        </w:tabs>
        <w:ind w:left="0"/>
        <w:jc w:val="both"/>
        <w:rPr>
          <w:lang w:val="ru-RU"/>
        </w:rPr>
      </w:pPr>
    </w:p>
    <w:p w14:paraId="4584BDAA" w14:textId="77777777" w:rsidR="009F38D4" w:rsidRDefault="009F38D4">
      <w:pPr>
        <w:pStyle w:val="affff8"/>
        <w:tabs>
          <w:tab w:val="left" w:pos="540"/>
          <w:tab w:val="left" w:pos="993"/>
        </w:tabs>
        <w:ind w:left="0"/>
        <w:jc w:val="both"/>
        <w:rPr>
          <w:lang w:val="ru-RU"/>
        </w:rPr>
      </w:pPr>
    </w:p>
    <w:p w14:paraId="106CEE5D" w14:textId="77777777" w:rsidR="009F38D4" w:rsidRDefault="009F38D4">
      <w:pPr>
        <w:pStyle w:val="affff8"/>
        <w:tabs>
          <w:tab w:val="left" w:pos="540"/>
          <w:tab w:val="left" w:pos="993"/>
        </w:tabs>
        <w:ind w:left="0"/>
        <w:jc w:val="both"/>
        <w:rPr>
          <w:lang w:val="ru-RU"/>
        </w:rPr>
      </w:pPr>
    </w:p>
    <w:p w14:paraId="3E0123D4" w14:textId="77777777" w:rsidR="009F38D4" w:rsidRDefault="009F38D4">
      <w:pPr>
        <w:pStyle w:val="affff8"/>
        <w:tabs>
          <w:tab w:val="left" w:pos="540"/>
          <w:tab w:val="left" w:pos="993"/>
        </w:tabs>
        <w:ind w:left="0"/>
        <w:jc w:val="both"/>
        <w:rPr>
          <w:lang w:val="ru-RU"/>
        </w:rPr>
      </w:pPr>
    </w:p>
    <w:p w14:paraId="4CC83EC7" w14:textId="77777777" w:rsidR="009F38D4" w:rsidRDefault="009F38D4">
      <w:pPr>
        <w:pStyle w:val="affff8"/>
        <w:tabs>
          <w:tab w:val="left" w:pos="540"/>
          <w:tab w:val="left" w:pos="993"/>
        </w:tabs>
        <w:ind w:left="0"/>
        <w:jc w:val="both"/>
        <w:rPr>
          <w:lang w:val="ru-RU"/>
        </w:rPr>
      </w:pPr>
    </w:p>
    <w:p w14:paraId="391D2C10" w14:textId="77777777" w:rsidR="009F38D4" w:rsidRDefault="009F38D4">
      <w:pPr>
        <w:pStyle w:val="affff8"/>
        <w:tabs>
          <w:tab w:val="left" w:pos="540"/>
          <w:tab w:val="left" w:pos="993"/>
        </w:tabs>
        <w:ind w:left="0"/>
        <w:jc w:val="both"/>
        <w:rPr>
          <w:lang w:val="ru-RU"/>
        </w:rPr>
      </w:pPr>
    </w:p>
    <w:p w14:paraId="2F303E80" w14:textId="77777777" w:rsidR="009F38D4" w:rsidRDefault="009F38D4">
      <w:pPr>
        <w:pStyle w:val="affff8"/>
        <w:tabs>
          <w:tab w:val="left" w:pos="540"/>
          <w:tab w:val="left" w:pos="993"/>
        </w:tabs>
        <w:ind w:left="0"/>
        <w:jc w:val="both"/>
        <w:rPr>
          <w:lang w:val="ru-RU"/>
        </w:rPr>
      </w:pPr>
    </w:p>
    <w:p w14:paraId="68DA826C" w14:textId="77777777" w:rsidR="009F38D4" w:rsidRDefault="009F38D4">
      <w:pPr>
        <w:pStyle w:val="affff8"/>
        <w:tabs>
          <w:tab w:val="left" w:pos="540"/>
          <w:tab w:val="left" w:pos="993"/>
        </w:tabs>
        <w:ind w:left="0"/>
        <w:jc w:val="both"/>
        <w:rPr>
          <w:lang w:val="ru-RU"/>
        </w:rPr>
      </w:pPr>
    </w:p>
    <w:p w14:paraId="21CA65D8" w14:textId="77777777" w:rsidR="009F38D4" w:rsidRDefault="009F38D4">
      <w:pPr>
        <w:pStyle w:val="affff8"/>
        <w:tabs>
          <w:tab w:val="left" w:pos="540"/>
          <w:tab w:val="left" w:pos="993"/>
        </w:tabs>
        <w:ind w:left="0"/>
        <w:jc w:val="both"/>
        <w:rPr>
          <w:lang w:val="ru-RU"/>
        </w:rPr>
      </w:pPr>
    </w:p>
    <w:p w14:paraId="6CB1C591" w14:textId="77777777" w:rsidR="009F38D4" w:rsidRDefault="009F38D4">
      <w:pPr>
        <w:pStyle w:val="affff8"/>
        <w:tabs>
          <w:tab w:val="left" w:pos="540"/>
          <w:tab w:val="left" w:pos="993"/>
        </w:tabs>
        <w:ind w:left="0"/>
        <w:jc w:val="both"/>
        <w:rPr>
          <w:lang w:val="ru-RU"/>
        </w:rPr>
      </w:pPr>
    </w:p>
    <w:p w14:paraId="7AF52B0E" w14:textId="77777777" w:rsidR="009F38D4" w:rsidRDefault="009F38D4">
      <w:pPr>
        <w:pStyle w:val="affff8"/>
        <w:tabs>
          <w:tab w:val="left" w:pos="540"/>
          <w:tab w:val="left" w:pos="993"/>
        </w:tabs>
        <w:ind w:left="0" w:firstLine="567"/>
        <w:jc w:val="both"/>
        <w:rPr>
          <w:b/>
          <w:bCs/>
          <w:u w:val="single"/>
          <w:lang w:val="ru-RU"/>
        </w:rPr>
      </w:pPr>
    </w:p>
    <w:p w14:paraId="36898DCD" w14:textId="77777777" w:rsidR="0029007C" w:rsidRDefault="0029007C" w:rsidP="0029007C">
      <w:pPr>
        <w:widowControl/>
        <w:suppressAutoHyphens w:val="0"/>
        <w:autoSpaceDE/>
        <w:ind w:left="7090" w:right="-1"/>
        <w:jc w:val="right"/>
        <w:rPr>
          <w:b/>
          <w:bCs/>
        </w:rPr>
      </w:pPr>
    </w:p>
    <w:p w14:paraId="02361ECF" w14:textId="77777777" w:rsidR="0029007C" w:rsidRDefault="0029007C" w:rsidP="0029007C">
      <w:pPr>
        <w:widowControl/>
        <w:suppressAutoHyphens w:val="0"/>
        <w:autoSpaceDE/>
        <w:ind w:left="7090" w:right="-1"/>
        <w:jc w:val="right"/>
        <w:rPr>
          <w:b/>
          <w:bCs/>
        </w:rPr>
      </w:pPr>
    </w:p>
    <w:p w14:paraId="0AF35967" w14:textId="77777777" w:rsidR="0029007C" w:rsidRDefault="0029007C" w:rsidP="0029007C">
      <w:pPr>
        <w:widowControl/>
        <w:suppressAutoHyphens w:val="0"/>
        <w:autoSpaceDE/>
        <w:ind w:left="7090" w:right="-1"/>
        <w:jc w:val="right"/>
        <w:rPr>
          <w:b/>
          <w:bCs/>
        </w:rPr>
      </w:pPr>
    </w:p>
    <w:p w14:paraId="4C3EC696" w14:textId="77777777" w:rsidR="0029007C" w:rsidRDefault="0029007C" w:rsidP="0029007C">
      <w:pPr>
        <w:widowControl/>
        <w:suppressAutoHyphens w:val="0"/>
        <w:autoSpaceDE/>
        <w:ind w:left="7090" w:right="-1"/>
        <w:jc w:val="right"/>
        <w:rPr>
          <w:b/>
          <w:bCs/>
        </w:rPr>
      </w:pPr>
    </w:p>
    <w:p w14:paraId="22DEDF93" w14:textId="77777777" w:rsidR="0029007C" w:rsidRDefault="0029007C" w:rsidP="0029007C">
      <w:pPr>
        <w:widowControl/>
        <w:suppressAutoHyphens w:val="0"/>
        <w:autoSpaceDE/>
        <w:ind w:left="7090" w:right="-1"/>
        <w:jc w:val="right"/>
        <w:rPr>
          <w:b/>
          <w:bCs/>
        </w:rPr>
      </w:pPr>
    </w:p>
    <w:p w14:paraId="6BA92B2A" w14:textId="77777777" w:rsidR="0029007C" w:rsidRDefault="0029007C" w:rsidP="0029007C">
      <w:pPr>
        <w:widowControl/>
        <w:suppressAutoHyphens w:val="0"/>
        <w:autoSpaceDE/>
        <w:ind w:left="7090" w:right="-1"/>
        <w:jc w:val="right"/>
        <w:rPr>
          <w:b/>
          <w:bCs/>
        </w:rPr>
      </w:pPr>
    </w:p>
    <w:p w14:paraId="4FAC446D" w14:textId="77777777" w:rsidR="0029007C" w:rsidRDefault="0029007C" w:rsidP="0029007C">
      <w:pPr>
        <w:widowControl/>
        <w:suppressAutoHyphens w:val="0"/>
        <w:autoSpaceDE/>
        <w:ind w:left="7090" w:right="-1"/>
        <w:jc w:val="right"/>
        <w:rPr>
          <w:b/>
          <w:bCs/>
        </w:rPr>
      </w:pPr>
    </w:p>
    <w:p w14:paraId="404706F5" w14:textId="77777777" w:rsidR="0029007C" w:rsidRDefault="0029007C" w:rsidP="0029007C">
      <w:pPr>
        <w:widowControl/>
        <w:suppressAutoHyphens w:val="0"/>
        <w:autoSpaceDE/>
        <w:ind w:left="7090" w:right="-1"/>
        <w:jc w:val="right"/>
        <w:rPr>
          <w:b/>
          <w:bCs/>
        </w:rPr>
      </w:pPr>
    </w:p>
    <w:p w14:paraId="3855DAED" w14:textId="77777777" w:rsidR="0029007C" w:rsidRDefault="0029007C" w:rsidP="0029007C">
      <w:pPr>
        <w:widowControl/>
        <w:suppressAutoHyphens w:val="0"/>
        <w:autoSpaceDE/>
        <w:ind w:left="7090" w:right="-1"/>
        <w:jc w:val="right"/>
        <w:rPr>
          <w:b/>
          <w:bCs/>
        </w:rPr>
      </w:pPr>
    </w:p>
    <w:p w14:paraId="6CB6FE2F" w14:textId="77777777" w:rsidR="0029007C" w:rsidRDefault="0029007C" w:rsidP="0029007C">
      <w:pPr>
        <w:widowControl/>
        <w:suppressAutoHyphens w:val="0"/>
        <w:autoSpaceDE/>
        <w:ind w:left="7090" w:right="-1"/>
        <w:jc w:val="right"/>
        <w:rPr>
          <w:b/>
          <w:bCs/>
        </w:rPr>
      </w:pPr>
    </w:p>
    <w:p w14:paraId="61C1E7B6" w14:textId="77777777" w:rsidR="0029007C" w:rsidRDefault="0029007C" w:rsidP="0029007C">
      <w:pPr>
        <w:widowControl/>
        <w:suppressAutoHyphens w:val="0"/>
        <w:autoSpaceDE/>
        <w:ind w:left="7090" w:right="-1"/>
        <w:jc w:val="right"/>
        <w:rPr>
          <w:b/>
          <w:bCs/>
        </w:rPr>
      </w:pPr>
    </w:p>
    <w:p w14:paraId="31D72BC5" w14:textId="77777777" w:rsidR="0029007C" w:rsidRDefault="0029007C" w:rsidP="0029007C">
      <w:pPr>
        <w:widowControl/>
        <w:suppressAutoHyphens w:val="0"/>
        <w:autoSpaceDE/>
        <w:ind w:left="7090" w:right="-1"/>
        <w:jc w:val="right"/>
        <w:rPr>
          <w:b/>
          <w:bCs/>
        </w:rPr>
      </w:pPr>
    </w:p>
    <w:p w14:paraId="5159BAD9" w14:textId="77777777" w:rsidR="0029007C" w:rsidRDefault="0029007C" w:rsidP="0029007C">
      <w:pPr>
        <w:widowControl/>
        <w:suppressAutoHyphens w:val="0"/>
        <w:autoSpaceDE/>
        <w:ind w:left="7090" w:right="-1"/>
        <w:jc w:val="right"/>
        <w:rPr>
          <w:b/>
          <w:bCs/>
        </w:rPr>
      </w:pPr>
    </w:p>
    <w:p w14:paraId="18977C77" w14:textId="77777777" w:rsidR="0029007C" w:rsidRDefault="0029007C" w:rsidP="0029007C">
      <w:pPr>
        <w:widowControl/>
        <w:suppressAutoHyphens w:val="0"/>
        <w:autoSpaceDE/>
        <w:ind w:left="7090" w:right="-1"/>
        <w:jc w:val="right"/>
        <w:rPr>
          <w:b/>
          <w:bCs/>
        </w:rPr>
      </w:pPr>
    </w:p>
    <w:p w14:paraId="2616FEFF" w14:textId="77777777" w:rsidR="0029007C" w:rsidRDefault="0029007C" w:rsidP="0029007C">
      <w:pPr>
        <w:widowControl/>
        <w:suppressAutoHyphens w:val="0"/>
        <w:autoSpaceDE/>
        <w:ind w:left="7090" w:right="-1"/>
        <w:jc w:val="right"/>
        <w:rPr>
          <w:b/>
          <w:bCs/>
        </w:rPr>
      </w:pPr>
    </w:p>
    <w:p w14:paraId="74435C21" w14:textId="77777777" w:rsidR="0029007C" w:rsidRDefault="0029007C" w:rsidP="0029007C">
      <w:pPr>
        <w:widowControl/>
        <w:suppressAutoHyphens w:val="0"/>
        <w:autoSpaceDE/>
        <w:ind w:left="7090" w:right="-1"/>
        <w:jc w:val="right"/>
        <w:rPr>
          <w:b/>
          <w:bCs/>
        </w:rPr>
      </w:pPr>
    </w:p>
    <w:p w14:paraId="3F073592" w14:textId="77777777" w:rsidR="0029007C" w:rsidRDefault="0029007C" w:rsidP="0029007C">
      <w:pPr>
        <w:widowControl/>
        <w:suppressAutoHyphens w:val="0"/>
        <w:autoSpaceDE/>
        <w:ind w:left="7090" w:right="-1"/>
        <w:jc w:val="right"/>
        <w:rPr>
          <w:b/>
          <w:bCs/>
        </w:rPr>
      </w:pPr>
    </w:p>
    <w:p w14:paraId="76C4A8D5" w14:textId="77777777" w:rsidR="0029007C" w:rsidRDefault="0029007C" w:rsidP="0029007C">
      <w:pPr>
        <w:widowControl/>
        <w:suppressAutoHyphens w:val="0"/>
        <w:autoSpaceDE/>
        <w:ind w:left="7090" w:right="-1"/>
        <w:jc w:val="right"/>
        <w:rPr>
          <w:b/>
          <w:bCs/>
        </w:rPr>
      </w:pPr>
    </w:p>
    <w:p w14:paraId="6BA72564" w14:textId="77777777" w:rsidR="0029007C" w:rsidRDefault="0029007C" w:rsidP="0029007C">
      <w:pPr>
        <w:widowControl/>
        <w:suppressAutoHyphens w:val="0"/>
        <w:autoSpaceDE/>
        <w:ind w:left="7090" w:right="-1"/>
        <w:jc w:val="right"/>
        <w:rPr>
          <w:b/>
          <w:bCs/>
        </w:rPr>
      </w:pPr>
    </w:p>
    <w:p w14:paraId="2146E2EB" w14:textId="77777777" w:rsidR="0029007C" w:rsidRDefault="0029007C" w:rsidP="0029007C">
      <w:pPr>
        <w:widowControl/>
        <w:suppressAutoHyphens w:val="0"/>
        <w:autoSpaceDE/>
        <w:ind w:left="7090" w:right="-1"/>
        <w:jc w:val="right"/>
        <w:rPr>
          <w:b/>
          <w:bCs/>
        </w:rPr>
      </w:pPr>
    </w:p>
    <w:p w14:paraId="2C42E576" w14:textId="77777777" w:rsidR="0029007C" w:rsidRDefault="0029007C" w:rsidP="0029007C">
      <w:pPr>
        <w:widowControl/>
        <w:suppressAutoHyphens w:val="0"/>
        <w:autoSpaceDE/>
        <w:ind w:left="7090" w:right="-1"/>
        <w:jc w:val="right"/>
        <w:rPr>
          <w:b/>
          <w:bCs/>
        </w:rPr>
      </w:pPr>
    </w:p>
    <w:p w14:paraId="7ADE13BE" w14:textId="77777777" w:rsidR="0029007C" w:rsidRDefault="0029007C" w:rsidP="0029007C">
      <w:pPr>
        <w:widowControl/>
        <w:suppressAutoHyphens w:val="0"/>
        <w:autoSpaceDE/>
        <w:ind w:left="7090" w:right="-1"/>
        <w:jc w:val="right"/>
        <w:rPr>
          <w:b/>
          <w:bCs/>
        </w:rPr>
      </w:pPr>
    </w:p>
    <w:p w14:paraId="2A81C122" w14:textId="1D69B1FE" w:rsidR="009F38D4" w:rsidRDefault="00F444F2" w:rsidP="0029007C">
      <w:pPr>
        <w:widowControl/>
        <w:suppressAutoHyphens w:val="0"/>
        <w:autoSpaceDE/>
        <w:ind w:left="7090" w:right="-1"/>
        <w:jc w:val="right"/>
        <w:rPr>
          <w:b/>
          <w:bCs/>
        </w:rPr>
      </w:pPr>
      <w:r>
        <w:rPr>
          <w:b/>
          <w:bCs/>
        </w:rPr>
        <w:t>Приложение № 2</w:t>
      </w:r>
    </w:p>
    <w:p w14:paraId="4EDAF15E" w14:textId="77777777" w:rsidR="009F38D4" w:rsidRDefault="00F444F2" w:rsidP="0029007C">
      <w:pPr>
        <w:jc w:val="right"/>
        <w:rPr>
          <w:b/>
          <w:bCs/>
        </w:rPr>
      </w:pPr>
      <w:r>
        <w:rPr>
          <w:b/>
          <w:bCs/>
        </w:rPr>
        <w:t>к документации о закупке</w:t>
      </w:r>
    </w:p>
    <w:p w14:paraId="6E349D40" w14:textId="77777777" w:rsidR="009F38D4" w:rsidRDefault="009F38D4">
      <w:pPr>
        <w:jc w:val="both"/>
        <w:rPr>
          <w:rFonts w:eastAsia="Times New Roman"/>
          <w:b/>
        </w:rPr>
      </w:pPr>
    </w:p>
    <w:p w14:paraId="7CCA0957" w14:textId="77777777" w:rsidR="00D678E6" w:rsidRDefault="00D678E6" w:rsidP="00D678E6">
      <w:pPr>
        <w:jc w:val="center"/>
        <w:rPr>
          <w:b/>
        </w:rPr>
      </w:pPr>
      <w:r w:rsidRPr="00117C87">
        <w:rPr>
          <w:b/>
        </w:rPr>
        <w:t>ДОГОВОР ПОСТАВКИ № ____-202</w:t>
      </w:r>
      <w:r>
        <w:rPr>
          <w:b/>
        </w:rPr>
        <w:t>6</w:t>
      </w:r>
    </w:p>
    <w:p w14:paraId="6DD53E9F" w14:textId="77777777" w:rsidR="00D678E6" w:rsidRDefault="00D678E6" w:rsidP="00D678E6">
      <w:pPr>
        <w:rPr>
          <w:b/>
        </w:rPr>
      </w:pPr>
    </w:p>
    <w:p w14:paraId="28D048E2" w14:textId="77777777" w:rsidR="00D678E6" w:rsidRPr="00361574" w:rsidRDefault="00D678E6" w:rsidP="00D678E6">
      <w:pPr>
        <w:rPr>
          <w:bCs/>
        </w:rPr>
      </w:pPr>
      <w:r w:rsidRPr="00361574">
        <w:rPr>
          <w:bCs/>
        </w:rPr>
        <w:t xml:space="preserve">г. Ярославль </w:t>
      </w:r>
      <w:r>
        <w:rPr>
          <w:bCs/>
        </w:rPr>
        <w:t xml:space="preserve">                                                                                           </w:t>
      </w:r>
      <w:r w:rsidRPr="00361574">
        <w:rPr>
          <w:bCs/>
        </w:rPr>
        <w:t>____ __________ 202</w:t>
      </w:r>
      <w:r>
        <w:rPr>
          <w:bCs/>
        </w:rPr>
        <w:t xml:space="preserve">6 </w:t>
      </w:r>
      <w:r w:rsidRPr="00361574">
        <w:rPr>
          <w:bCs/>
        </w:rPr>
        <w:t>года</w:t>
      </w:r>
    </w:p>
    <w:p w14:paraId="5988C7F6" w14:textId="77777777" w:rsidR="00D678E6" w:rsidRPr="00117C87" w:rsidRDefault="00D678E6" w:rsidP="00D678E6"/>
    <w:p w14:paraId="6F6C1B9B" w14:textId="77777777" w:rsidR="00D678E6" w:rsidRPr="00480468" w:rsidRDefault="00D678E6" w:rsidP="00D678E6">
      <w:pPr>
        <w:ind w:firstLine="567"/>
        <w:jc w:val="both"/>
        <w:rPr>
          <w:bCs/>
        </w:rPr>
      </w:pPr>
      <w:r w:rsidRPr="00A54A41">
        <w:rPr>
          <w:b/>
        </w:rPr>
        <w:t>Общество с ограниченной ответственностью «АДС»</w:t>
      </w:r>
      <w:r w:rsidRPr="00480468">
        <w:rPr>
          <w:bCs/>
        </w:rPr>
        <w:t>, именуемое в дальнейшем «Покупатель», в лице Генерального директора Пучкова Игоря Ильича, действующего на основании Устава, с одной стороны, и</w:t>
      </w:r>
    </w:p>
    <w:p w14:paraId="216BF116" w14:textId="77777777" w:rsidR="00D678E6" w:rsidRPr="00480468" w:rsidRDefault="00D678E6" w:rsidP="00D678E6">
      <w:pPr>
        <w:ind w:firstLine="567"/>
        <w:jc w:val="both"/>
        <w:rPr>
          <w:bCs/>
        </w:rPr>
      </w:pPr>
      <w:r w:rsidRPr="00A54A41">
        <w:rPr>
          <w:b/>
        </w:rPr>
        <w:t>____________________________________________________</w:t>
      </w:r>
      <w:r w:rsidRPr="00480468">
        <w:rPr>
          <w:bCs/>
        </w:rPr>
        <w:t>, именуемое в дальнейшем «Поставщик», в лице _______________________________________________, действующего на основании Устава, с другой стороны,</w:t>
      </w:r>
    </w:p>
    <w:p w14:paraId="450CA27F" w14:textId="77777777" w:rsidR="00D678E6" w:rsidRPr="00480468" w:rsidRDefault="00D678E6" w:rsidP="00D678E6">
      <w:pPr>
        <w:ind w:firstLine="567"/>
        <w:jc w:val="both"/>
        <w:rPr>
          <w:bCs/>
        </w:rPr>
      </w:pPr>
      <w:r w:rsidRPr="00480468">
        <w:rPr>
          <w:bCs/>
        </w:rPr>
        <w:t>при совместном упоминании именуемые «Стороны»,</w:t>
      </w:r>
    </w:p>
    <w:p w14:paraId="10C2C33F" w14:textId="77777777" w:rsidR="00D678E6" w:rsidRPr="00480468" w:rsidRDefault="00D678E6" w:rsidP="00D678E6">
      <w:pPr>
        <w:ind w:firstLine="567"/>
        <w:jc w:val="both"/>
        <w:rPr>
          <w:bCs/>
        </w:rPr>
      </w:pPr>
      <w:r w:rsidRPr="00480468">
        <w:rPr>
          <w:bCs/>
        </w:rPr>
        <w:t>заключив настоящий Договор поставки (далее также – Договор, настоящий Договор), установили следующее:</w:t>
      </w:r>
    </w:p>
    <w:p w14:paraId="1AC90AF3" w14:textId="77777777" w:rsidR="00D678E6" w:rsidRPr="00117C87" w:rsidRDefault="00D678E6" w:rsidP="00D678E6"/>
    <w:p w14:paraId="2DB5D58F" w14:textId="77777777" w:rsidR="00D678E6" w:rsidRPr="00117C87" w:rsidRDefault="00D678E6" w:rsidP="00D678E6">
      <w:pPr>
        <w:widowControl/>
        <w:numPr>
          <w:ilvl w:val="0"/>
          <w:numId w:val="35"/>
        </w:numPr>
        <w:pBdr>
          <w:top w:val="nil"/>
          <w:left w:val="nil"/>
          <w:bottom w:val="nil"/>
          <w:right w:val="nil"/>
          <w:between w:val="nil"/>
        </w:pBdr>
        <w:tabs>
          <w:tab w:val="left" w:pos="426"/>
        </w:tabs>
        <w:suppressAutoHyphens w:val="0"/>
        <w:autoSpaceDE/>
        <w:ind w:left="0" w:firstLine="0"/>
        <w:jc w:val="center"/>
        <w:rPr>
          <w:b/>
        </w:rPr>
      </w:pPr>
      <w:r w:rsidRPr="00117C87">
        <w:rPr>
          <w:b/>
        </w:rPr>
        <w:t>ОБЩИЕ ПОЛОЖЕНИЯ</w:t>
      </w:r>
    </w:p>
    <w:p w14:paraId="33CE9B27" w14:textId="77777777" w:rsidR="00D678E6" w:rsidRPr="00117C87" w:rsidRDefault="00D678E6" w:rsidP="00D678E6">
      <w:pPr>
        <w:pBdr>
          <w:top w:val="nil"/>
          <w:left w:val="nil"/>
          <w:bottom w:val="nil"/>
          <w:right w:val="nil"/>
          <w:between w:val="nil"/>
        </w:pBdr>
        <w:tabs>
          <w:tab w:val="left" w:pos="426"/>
        </w:tabs>
      </w:pPr>
    </w:p>
    <w:p w14:paraId="1822F698"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Настоящий Договор опосредует возмездные отношения Сторон по поставке</w:t>
      </w:r>
      <w:r>
        <w:t xml:space="preserve">, монтажу и пусконаладке </w:t>
      </w:r>
      <w:r w:rsidRPr="00117C87">
        <w:t>оборудования</w:t>
      </w:r>
      <w:r>
        <w:t>, указанного в п. 2.1. Договора</w:t>
      </w:r>
      <w:r w:rsidRPr="00117C87">
        <w:t>.</w:t>
      </w:r>
    </w:p>
    <w:p w14:paraId="105AED61"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 xml:space="preserve">Правовое основание заключения Договора: Федеральный закон от 18.07.2011 г. № 223-ФЗ «О закупках товаров, работ, услуг отдельными видами юридических лиц», Положение о закупке товаров, работ, услуг ООО «АДС», утв. Протоколом внеочередного общего собрания участников ООО «АДС» </w:t>
      </w:r>
      <w:r w:rsidRPr="00117C87">
        <w:rPr>
          <w:highlight w:val="white"/>
        </w:rPr>
        <w:t>от 01.02.2012 г. (в ред. Протокола внеочередного общего собрания № 00</w:t>
      </w:r>
      <w:r>
        <w:rPr>
          <w:highlight w:val="white"/>
        </w:rPr>
        <w:t>6</w:t>
      </w:r>
      <w:r w:rsidRPr="00117C87">
        <w:rPr>
          <w:highlight w:val="white"/>
        </w:rPr>
        <w:t>-202</w:t>
      </w:r>
      <w:r>
        <w:rPr>
          <w:highlight w:val="white"/>
        </w:rPr>
        <w:t>6 от 11</w:t>
      </w:r>
      <w:r w:rsidRPr="00117C87">
        <w:rPr>
          <w:highlight w:val="white"/>
        </w:rPr>
        <w:t>.0</w:t>
      </w:r>
      <w:r>
        <w:rPr>
          <w:highlight w:val="white"/>
        </w:rPr>
        <w:t>2</w:t>
      </w:r>
      <w:r w:rsidRPr="00117C87">
        <w:rPr>
          <w:highlight w:val="white"/>
        </w:rPr>
        <w:t>.202</w:t>
      </w:r>
      <w:r>
        <w:rPr>
          <w:highlight w:val="white"/>
        </w:rPr>
        <w:t>6</w:t>
      </w:r>
      <w:r w:rsidRPr="00117C87">
        <w:rPr>
          <w:highlight w:val="white"/>
        </w:rPr>
        <w:t xml:space="preserve"> г.)</w:t>
      </w:r>
      <w:r w:rsidRPr="00117C87">
        <w:t xml:space="preserve">, Протокол от </w:t>
      </w:r>
      <w:r w:rsidRPr="00DC1DDF">
        <w:rPr>
          <w:highlight w:val="yellow"/>
        </w:rPr>
        <w:t>__________</w:t>
      </w:r>
      <w:r w:rsidRPr="00117C87">
        <w:t xml:space="preserve"> г. № </w:t>
      </w:r>
      <w:r w:rsidRPr="00DC1DDF">
        <w:rPr>
          <w:highlight w:val="yellow"/>
        </w:rPr>
        <w:t>_____</w:t>
      </w:r>
      <w:r w:rsidRPr="00117C87">
        <w:t xml:space="preserve"> оценки заявок</w:t>
      </w:r>
      <w:r>
        <w:t xml:space="preserve"> </w:t>
      </w:r>
      <w:r w:rsidRPr="00117C87">
        <w:t xml:space="preserve">на участие в открытом конкурсе и подведения итогов (Извещение № </w:t>
      </w:r>
      <w:r w:rsidRPr="00DC1DDF">
        <w:rPr>
          <w:highlight w:val="yellow"/>
        </w:rPr>
        <w:t>__________</w:t>
      </w:r>
      <w:r w:rsidRPr="00117C87">
        <w:t>).</w:t>
      </w:r>
    </w:p>
    <w:p w14:paraId="0B5152A5"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Настоящий Договор заключ</w:t>
      </w:r>
      <w:r>
        <w:t>ен</w:t>
      </w:r>
      <w:r w:rsidRPr="00117C87">
        <w:t xml:space="preserve"> в целях реализации п</w:t>
      </w:r>
      <w:r w:rsidRPr="0030104A">
        <w:t>. 3.2.27. Инвестиционной</w:t>
      </w:r>
      <w:r w:rsidRPr="00117C87">
        <w:t xml:space="preserve"> программы на 201</w:t>
      </w:r>
      <w:r>
        <w:t>7</w:t>
      </w:r>
      <w:r w:rsidRPr="00117C87">
        <w:t>-202</w:t>
      </w:r>
      <w:r>
        <w:t>9</w:t>
      </w:r>
      <w:r w:rsidRPr="00117C87">
        <w:t xml:space="preserve"> гг. Общества с ограниченной ответственностью «АДС», утв. Приказом </w:t>
      </w:r>
      <w:r>
        <w:t>Департамента жилищно-коммунального хозяйства, энергетики и регулирования тарифов</w:t>
      </w:r>
      <w:r w:rsidRPr="00117C87">
        <w:t xml:space="preserve"> Ярославской области от </w:t>
      </w:r>
      <w:r>
        <w:t>30.11.2017 г. № 110-ви (в ред. Приказа Министерства тарифного регулирования Ярославской области от 20.11.2024 г. № 188-ви).</w:t>
      </w:r>
    </w:p>
    <w:p w14:paraId="49DC4474" w14:textId="77777777" w:rsidR="00D678E6" w:rsidRPr="00361574" w:rsidRDefault="00D678E6" w:rsidP="00D678E6">
      <w:pPr>
        <w:pBdr>
          <w:top w:val="nil"/>
          <w:left w:val="nil"/>
          <w:bottom w:val="nil"/>
          <w:right w:val="nil"/>
          <w:between w:val="nil"/>
        </w:pBdr>
        <w:tabs>
          <w:tab w:val="left" w:pos="426"/>
        </w:tabs>
      </w:pPr>
    </w:p>
    <w:p w14:paraId="223AFF0B" w14:textId="77777777" w:rsidR="00D678E6" w:rsidRPr="00117C87" w:rsidRDefault="00D678E6" w:rsidP="00D678E6">
      <w:pPr>
        <w:widowControl/>
        <w:numPr>
          <w:ilvl w:val="0"/>
          <w:numId w:val="35"/>
        </w:numPr>
        <w:pBdr>
          <w:top w:val="nil"/>
          <w:left w:val="nil"/>
          <w:bottom w:val="nil"/>
          <w:right w:val="nil"/>
          <w:between w:val="nil"/>
        </w:pBdr>
        <w:tabs>
          <w:tab w:val="left" w:pos="426"/>
        </w:tabs>
        <w:suppressAutoHyphens w:val="0"/>
        <w:autoSpaceDE/>
        <w:ind w:left="0" w:firstLine="0"/>
        <w:jc w:val="center"/>
        <w:rPr>
          <w:b/>
        </w:rPr>
      </w:pPr>
      <w:r w:rsidRPr="00117C87">
        <w:rPr>
          <w:b/>
        </w:rPr>
        <w:t>ПРЕДМЕТ ДОГОВОРА</w:t>
      </w:r>
    </w:p>
    <w:p w14:paraId="4C5707DC" w14:textId="77777777" w:rsidR="00D678E6" w:rsidRPr="00117C87" w:rsidRDefault="00D678E6" w:rsidP="00D678E6">
      <w:pPr>
        <w:pBdr>
          <w:top w:val="nil"/>
          <w:left w:val="nil"/>
          <w:bottom w:val="nil"/>
          <w:right w:val="nil"/>
          <w:between w:val="nil"/>
        </w:pBdr>
        <w:tabs>
          <w:tab w:val="left" w:pos="426"/>
        </w:tabs>
      </w:pPr>
    </w:p>
    <w:p w14:paraId="41D56BF9"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Поставщик передает Покупателю в собственность оборудование</w:t>
      </w:r>
      <w:r>
        <w:t xml:space="preserve">, указанное в Техническом задании (Приложение № 1 к настоящему Договору) </w:t>
      </w:r>
      <w:r w:rsidRPr="00117C87">
        <w:t>(далее – Товар, Оборудование)</w:t>
      </w:r>
      <w:r>
        <w:t>, производит его монтаж и пусконаладочные работы, а Покупатель принимает в собственность Оборудование и оплачивает цену Договора в соответствии с его условиями.</w:t>
      </w:r>
    </w:p>
    <w:p w14:paraId="339BFC42" w14:textId="77777777" w:rsidR="00D678E6" w:rsidRPr="00117C87" w:rsidRDefault="00D678E6" w:rsidP="00D678E6">
      <w:pPr>
        <w:pBdr>
          <w:top w:val="nil"/>
          <w:left w:val="nil"/>
          <w:bottom w:val="nil"/>
          <w:right w:val="nil"/>
          <w:between w:val="nil"/>
        </w:pBdr>
        <w:tabs>
          <w:tab w:val="left" w:pos="426"/>
        </w:tabs>
      </w:pPr>
    </w:p>
    <w:p w14:paraId="022950CA" w14:textId="77777777" w:rsidR="00D678E6" w:rsidRPr="00117C87" w:rsidRDefault="00D678E6" w:rsidP="00D678E6">
      <w:pPr>
        <w:widowControl/>
        <w:numPr>
          <w:ilvl w:val="0"/>
          <w:numId w:val="35"/>
        </w:numPr>
        <w:pBdr>
          <w:top w:val="nil"/>
          <w:left w:val="nil"/>
          <w:bottom w:val="nil"/>
          <w:right w:val="nil"/>
          <w:between w:val="nil"/>
        </w:pBdr>
        <w:tabs>
          <w:tab w:val="left" w:pos="426"/>
        </w:tabs>
        <w:suppressAutoHyphens w:val="0"/>
        <w:autoSpaceDE/>
        <w:ind w:left="0" w:firstLine="0"/>
        <w:jc w:val="center"/>
        <w:rPr>
          <w:b/>
        </w:rPr>
      </w:pPr>
      <w:r w:rsidRPr="00117C87">
        <w:rPr>
          <w:b/>
        </w:rPr>
        <w:t>КОМПЛЕКТНОСТЬ И АССОРТИМЕНТ</w:t>
      </w:r>
    </w:p>
    <w:p w14:paraId="060CFC93" w14:textId="77777777" w:rsidR="00D678E6" w:rsidRPr="00117C87" w:rsidRDefault="00D678E6" w:rsidP="00D678E6">
      <w:pPr>
        <w:pBdr>
          <w:top w:val="nil"/>
          <w:left w:val="nil"/>
          <w:bottom w:val="nil"/>
          <w:right w:val="nil"/>
          <w:between w:val="nil"/>
        </w:pBdr>
        <w:tabs>
          <w:tab w:val="left" w:pos="426"/>
        </w:tabs>
      </w:pPr>
    </w:p>
    <w:p w14:paraId="3B4246CE" w14:textId="77777777" w:rsidR="00D678E6" w:rsidRPr="00E5645E"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DC1DDF">
        <w:rPr>
          <w:b/>
          <w:bCs/>
        </w:rPr>
        <w:t>Комплектность Товара</w:t>
      </w:r>
      <w:r w:rsidRPr="00E5645E">
        <w:t>.</w:t>
      </w:r>
    </w:p>
    <w:p w14:paraId="78A32E88" w14:textId="77777777" w:rsidR="00D678E6" w:rsidRPr="00117C87" w:rsidRDefault="00D678E6" w:rsidP="00D678E6">
      <w:pPr>
        <w:widowControl/>
        <w:numPr>
          <w:ilvl w:val="2"/>
          <w:numId w:val="35"/>
        </w:numPr>
        <w:pBdr>
          <w:top w:val="nil"/>
          <w:left w:val="nil"/>
          <w:bottom w:val="nil"/>
          <w:right w:val="nil"/>
          <w:between w:val="nil"/>
        </w:pBdr>
        <w:tabs>
          <w:tab w:val="left" w:pos="1276"/>
        </w:tabs>
        <w:suppressAutoHyphens w:val="0"/>
        <w:autoSpaceDE/>
        <w:ind w:left="0" w:firstLine="567"/>
        <w:jc w:val="both"/>
      </w:pPr>
      <w:r w:rsidRPr="00117C87">
        <w:t xml:space="preserve">Поставщик передает Покупателю Товар, комплектность которого соответствует условиям Договора. </w:t>
      </w:r>
      <w:r>
        <w:t>К</w:t>
      </w:r>
      <w:r w:rsidRPr="00117C87">
        <w:t>омплектность Товара определяется стандартной технической документацией производителя (изготовителем)</w:t>
      </w:r>
      <w:r>
        <w:t xml:space="preserve"> данного Оборудования.</w:t>
      </w:r>
    </w:p>
    <w:p w14:paraId="273D02EE" w14:textId="77777777" w:rsidR="00D678E6" w:rsidRPr="00117C87" w:rsidRDefault="00D678E6" w:rsidP="00D678E6">
      <w:pPr>
        <w:widowControl/>
        <w:numPr>
          <w:ilvl w:val="2"/>
          <w:numId w:val="35"/>
        </w:numPr>
        <w:pBdr>
          <w:top w:val="nil"/>
          <w:left w:val="nil"/>
          <w:bottom w:val="nil"/>
          <w:right w:val="nil"/>
          <w:between w:val="nil"/>
        </w:pBdr>
        <w:tabs>
          <w:tab w:val="left" w:pos="1276"/>
        </w:tabs>
        <w:suppressAutoHyphens w:val="0"/>
        <w:autoSpaceDE/>
        <w:ind w:left="0" w:firstLine="567"/>
        <w:jc w:val="both"/>
      </w:pPr>
      <w:r w:rsidRPr="00117C87">
        <w:t>Комплектность Товара, включая перечень комплектующих изделий (составных частей, деталей, компонентов, входящих в состав конкретной группы (вида) Товара, то есть комплектация, установленная производителем (изготовителем)), указывается в документации на данный вид Оборудования (технический паспорт, и (или) руководство (инструкция) по эксплуатации, и (или) иная документация, предоставляемая производителем (изготовителем)) и подлежащая обязательной передаче Покупателю вместе (одновременно) с Товаром. Товар поставляется в комплектации, которая в полном объеме должна быть указана в технической документации производителя (изготовителя) на данный вид Оборудования.</w:t>
      </w:r>
    </w:p>
    <w:p w14:paraId="6AA6311C" w14:textId="77777777" w:rsidR="00D678E6" w:rsidRPr="00117C87" w:rsidRDefault="00D678E6" w:rsidP="00D678E6">
      <w:pPr>
        <w:widowControl/>
        <w:numPr>
          <w:ilvl w:val="2"/>
          <w:numId w:val="35"/>
        </w:numPr>
        <w:pBdr>
          <w:top w:val="nil"/>
          <w:left w:val="nil"/>
          <w:bottom w:val="nil"/>
          <w:right w:val="nil"/>
          <w:between w:val="nil"/>
        </w:pBdr>
        <w:tabs>
          <w:tab w:val="left" w:pos="1276"/>
        </w:tabs>
        <w:suppressAutoHyphens w:val="0"/>
        <w:autoSpaceDE/>
        <w:ind w:left="0" w:firstLine="567"/>
        <w:jc w:val="both"/>
      </w:pPr>
      <w:r w:rsidRPr="00117C87">
        <w:t>Покупатель вправе отказаться от исполнения Договора, в том числе отказаться от принятия и оплаты Товара или потребовать вернуть уже уплаченные денежные средства, если поставленный Товар (полностью или частично) не соответствует комплектности, определяемой в соответствии с настоящим Договором. До предъявления требования о возврате уплаченных денежных средств, если поставленный Товар (полностью или частично) не соответствует комплектности, предусмотренной в стандартной технической документации на данное Оборудование, Покупатель уведомляет Поставщика о ненадлежащем исполнении условий Договора в части комплектности Товара в течение 10 календарных дней, исчисляемых со дня, следующего за днем выявления Покупателем ненадлежащего исполнения Поставщиком условий настоящего Договора в части комплектности Товара.</w:t>
      </w:r>
    </w:p>
    <w:p w14:paraId="04B6F869" w14:textId="77777777" w:rsidR="00D678E6" w:rsidRPr="00117C87" w:rsidRDefault="00D678E6" w:rsidP="00D678E6">
      <w:pPr>
        <w:widowControl/>
        <w:numPr>
          <w:ilvl w:val="2"/>
          <w:numId w:val="35"/>
        </w:numPr>
        <w:pBdr>
          <w:top w:val="nil"/>
          <w:left w:val="nil"/>
          <w:bottom w:val="nil"/>
          <w:right w:val="nil"/>
          <w:between w:val="nil"/>
        </w:pBdr>
        <w:tabs>
          <w:tab w:val="left" w:pos="1276"/>
        </w:tabs>
        <w:suppressAutoHyphens w:val="0"/>
        <w:autoSpaceDE/>
        <w:ind w:left="0" w:firstLine="567"/>
        <w:jc w:val="both"/>
      </w:pPr>
      <w:r w:rsidRPr="00117C87">
        <w:t>Покупатель вправе потребовать от Поставщика доукомплектовать Товар или заменить некомплектный Товар комплектным. Требование Покупателя о доукомплектации Товара или о замене некомплектного Товара комплектным должно быть выполнено Поставщиком в течение 10 календарных дней, исчисляемых со дня, следующего за днем получения от Покупателя требования о доукомплектации Товара или о замене некомплектного Товара комплектным.</w:t>
      </w:r>
    </w:p>
    <w:p w14:paraId="7A648392" w14:textId="77777777" w:rsidR="00D678E6" w:rsidRPr="00117C87" w:rsidRDefault="00D678E6" w:rsidP="00D678E6">
      <w:pPr>
        <w:widowControl/>
        <w:numPr>
          <w:ilvl w:val="2"/>
          <w:numId w:val="35"/>
        </w:numPr>
        <w:pBdr>
          <w:top w:val="nil"/>
          <w:left w:val="nil"/>
          <w:bottom w:val="nil"/>
          <w:right w:val="nil"/>
          <w:between w:val="nil"/>
        </w:pBdr>
        <w:tabs>
          <w:tab w:val="left" w:pos="1276"/>
        </w:tabs>
        <w:suppressAutoHyphens w:val="0"/>
        <w:autoSpaceDE/>
        <w:ind w:left="0" w:firstLine="567"/>
        <w:jc w:val="both"/>
      </w:pPr>
      <w:r w:rsidRPr="00117C87">
        <w:t>В целях настоящего Договора Товар, указанный в п. 2.1. настоящего Договора, признается комплектом товаров (товары в наборе), в связи с чем: Товар поставляется и приобретается одновременно именно в комплекте; в том случае, если Покупателем будет установлено, что некачественными являются такие части комплекта Товаров, без которых невозможна эксплуатация Товара, Покупатель по своему усмотрению будет вправе предъявить Поставщику определенные действующим законодательством РФ и (или) Договором требования в связи с недостатками в отношении всего комплекта Товара.</w:t>
      </w:r>
    </w:p>
    <w:p w14:paraId="7D18776A" w14:textId="77777777" w:rsidR="00D678E6" w:rsidRPr="00117C87" w:rsidRDefault="00D678E6" w:rsidP="00D678E6">
      <w:pPr>
        <w:widowControl/>
        <w:numPr>
          <w:ilvl w:val="2"/>
          <w:numId w:val="35"/>
        </w:numPr>
        <w:pBdr>
          <w:top w:val="nil"/>
          <w:left w:val="nil"/>
          <w:bottom w:val="nil"/>
          <w:right w:val="nil"/>
          <w:between w:val="nil"/>
        </w:pBdr>
        <w:tabs>
          <w:tab w:val="left" w:pos="1276"/>
        </w:tabs>
        <w:suppressAutoHyphens w:val="0"/>
        <w:autoSpaceDE/>
        <w:ind w:left="0" w:firstLine="567"/>
        <w:jc w:val="both"/>
      </w:pPr>
      <w:r w:rsidRPr="00117C87">
        <w:t>Последствия, предусмотренные п.п. 3.1.3.-3.1.4 Договора, применяются и в случае нарушения Поставщиком обязанности передать Покупателю комплект Товаров.</w:t>
      </w:r>
    </w:p>
    <w:p w14:paraId="2EAA159F"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rPr>
          <w:rFonts w:eastAsia="Arial"/>
        </w:rPr>
      </w:pPr>
      <w:r w:rsidRPr="00117C87">
        <w:rPr>
          <w:b/>
        </w:rPr>
        <w:t>Ассортимент Товара.</w:t>
      </w:r>
    </w:p>
    <w:p w14:paraId="4E0C2ED5" w14:textId="77777777" w:rsidR="00D678E6" w:rsidRPr="00117C87" w:rsidRDefault="00D678E6" w:rsidP="00D678E6">
      <w:pPr>
        <w:widowControl/>
        <w:numPr>
          <w:ilvl w:val="2"/>
          <w:numId w:val="35"/>
        </w:numPr>
        <w:pBdr>
          <w:top w:val="nil"/>
          <w:left w:val="nil"/>
          <w:bottom w:val="nil"/>
          <w:right w:val="nil"/>
          <w:between w:val="nil"/>
        </w:pBdr>
        <w:tabs>
          <w:tab w:val="left" w:pos="1276"/>
        </w:tabs>
        <w:suppressAutoHyphens w:val="0"/>
        <w:autoSpaceDE/>
        <w:ind w:left="0" w:firstLine="567"/>
        <w:jc w:val="both"/>
      </w:pPr>
      <w:r w:rsidRPr="00117C87">
        <w:t>Поставщик передает Покупателю Товар, ассортимент которого полностью соответствует условиям настоящего Договора. При этом ассортимент Товара определяется по стандартной технической документации производителя данного Оборудования.</w:t>
      </w:r>
    </w:p>
    <w:p w14:paraId="446D7274" w14:textId="77777777" w:rsidR="00D678E6" w:rsidRPr="00117C87" w:rsidRDefault="00D678E6" w:rsidP="00D678E6">
      <w:pPr>
        <w:widowControl/>
        <w:numPr>
          <w:ilvl w:val="2"/>
          <w:numId w:val="35"/>
        </w:numPr>
        <w:pBdr>
          <w:top w:val="nil"/>
          <w:left w:val="nil"/>
          <w:bottom w:val="nil"/>
          <w:right w:val="nil"/>
          <w:between w:val="nil"/>
        </w:pBdr>
        <w:tabs>
          <w:tab w:val="left" w:pos="1276"/>
          <w:tab w:val="left" w:pos="1701"/>
        </w:tabs>
        <w:suppressAutoHyphens w:val="0"/>
        <w:autoSpaceDE/>
        <w:ind w:left="0" w:firstLine="567"/>
        <w:jc w:val="both"/>
      </w:pPr>
      <w:r w:rsidRPr="00117C87">
        <w:t>Ассортимент Товара, включая вид, модель, марку, материал изготовления, форму, технические характеристики и другие аналогичные критерии должен соответствовать стандартам производителя (изготовителя) и указывается в документации на данный вид Оборудования (технический паспорт, и (или) руководство (инструкция) по эксплуатации, и (или) иная документация, предоставляемая производителем (изготовителем)) и подлежащая обязательной передаче Покупателю вместе (одновременно) с Товаром. Товар поставляется в ассортименте, который в полном объеме должен быть указан в технической документации производителя (изготовителя) на данный вид Оборудования.</w:t>
      </w:r>
    </w:p>
    <w:p w14:paraId="35CC9426" w14:textId="77777777" w:rsidR="00D678E6" w:rsidRPr="00117C87" w:rsidRDefault="00D678E6" w:rsidP="00D678E6">
      <w:pPr>
        <w:widowControl/>
        <w:numPr>
          <w:ilvl w:val="2"/>
          <w:numId w:val="35"/>
        </w:numPr>
        <w:pBdr>
          <w:top w:val="nil"/>
          <w:left w:val="nil"/>
          <w:bottom w:val="nil"/>
          <w:right w:val="nil"/>
          <w:between w:val="nil"/>
        </w:pBdr>
        <w:tabs>
          <w:tab w:val="left" w:pos="1276"/>
          <w:tab w:val="left" w:pos="1701"/>
        </w:tabs>
        <w:suppressAutoHyphens w:val="0"/>
        <w:autoSpaceDE/>
        <w:ind w:left="0" w:firstLine="567"/>
        <w:jc w:val="both"/>
      </w:pPr>
      <w:r w:rsidRPr="00117C87">
        <w:t>Покупатель вправе отказаться от исполнения Договора, в том числе отказаться от принятия и оплаты Товара или потребовать вернуть уже уплаченные денежные средства, если поставленный Товар (полностью или частично) не соответствует ассортименту, определенному в соответствии с настоящим Договором. До предъявления требования о возврате уплаченных денежных средств, если поставленный Товар (полностью или частично) не соответствует ассортименту, предусмотренному в стандартной технической документации на данное Оборудование, Покупатель извещает Поставщика о ненадлежащем исполнении условий Договора в части ассортимента Товара в течение 10 календарных дней, исчисляемых со дня, следующего за днем выявления Покупателем ненадлежащего исполнения Поставщиком условий Договора в части ассортимента Товара.</w:t>
      </w:r>
    </w:p>
    <w:p w14:paraId="045C3EA4" w14:textId="77777777" w:rsidR="00D678E6" w:rsidRPr="00117C87" w:rsidRDefault="00D678E6" w:rsidP="00D678E6">
      <w:pPr>
        <w:widowControl/>
        <w:numPr>
          <w:ilvl w:val="2"/>
          <w:numId w:val="35"/>
        </w:numPr>
        <w:pBdr>
          <w:top w:val="nil"/>
          <w:left w:val="nil"/>
          <w:bottom w:val="nil"/>
          <w:right w:val="nil"/>
          <w:between w:val="nil"/>
        </w:pBdr>
        <w:tabs>
          <w:tab w:val="left" w:pos="1276"/>
          <w:tab w:val="left" w:pos="1701"/>
        </w:tabs>
        <w:suppressAutoHyphens w:val="0"/>
        <w:autoSpaceDE/>
        <w:ind w:left="0" w:firstLine="567"/>
        <w:jc w:val="both"/>
      </w:pPr>
      <w:r w:rsidRPr="00117C87">
        <w:t>Покупатель вправе потребовать от Поставщика заменить Товар, не соответствующий условию об ассортименте, Товаром в ассортименте. Требование Покупателя о замене Товара, не соответствующего условию об ассортименте, Товаром в ассортименте, предусмотренном Договором, должно быть выполнено Поставщиком в течение 10 календарных дней, исчисляемых со дня, следующего за днем получения от Покупателя требования о доукомплектации Товара или о замене Товара, не соответствующего условию об ассортименте, Товаром в ассортименте, предусмотренном Договором.</w:t>
      </w:r>
    </w:p>
    <w:p w14:paraId="61DBBBF8" w14:textId="77777777" w:rsidR="00D678E6" w:rsidRPr="00117C87" w:rsidRDefault="00D678E6" w:rsidP="00D678E6">
      <w:pPr>
        <w:pBdr>
          <w:top w:val="nil"/>
          <w:left w:val="nil"/>
          <w:bottom w:val="nil"/>
          <w:right w:val="nil"/>
          <w:between w:val="nil"/>
        </w:pBdr>
        <w:tabs>
          <w:tab w:val="left" w:pos="426"/>
        </w:tabs>
      </w:pPr>
    </w:p>
    <w:p w14:paraId="45C7013E" w14:textId="77777777" w:rsidR="00D678E6" w:rsidRPr="00117C87" w:rsidRDefault="00D678E6" w:rsidP="00D678E6">
      <w:pPr>
        <w:widowControl/>
        <w:numPr>
          <w:ilvl w:val="0"/>
          <w:numId w:val="35"/>
        </w:numPr>
        <w:pBdr>
          <w:top w:val="nil"/>
          <w:left w:val="nil"/>
          <w:bottom w:val="nil"/>
          <w:right w:val="nil"/>
          <w:between w:val="nil"/>
        </w:pBdr>
        <w:tabs>
          <w:tab w:val="left" w:pos="426"/>
        </w:tabs>
        <w:suppressAutoHyphens w:val="0"/>
        <w:autoSpaceDE/>
        <w:ind w:left="0" w:firstLine="0"/>
        <w:jc w:val="center"/>
        <w:rPr>
          <w:b/>
        </w:rPr>
      </w:pPr>
      <w:r w:rsidRPr="00117C87">
        <w:rPr>
          <w:b/>
        </w:rPr>
        <w:t>КОЛИЧЕСТВО И КАЧЕСТВО ТОВАРА</w:t>
      </w:r>
    </w:p>
    <w:p w14:paraId="7E8793CB" w14:textId="77777777" w:rsidR="00D678E6" w:rsidRPr="00117C87" w:rsidRDefault="00D678E6" w:rsidP="00D678E6">
      <w:pPr>
        <w:pBdr>
          <w:top w:val="nil"/>
          <w:left w:val="nil"/>
          <w:bottom w:val="nil"/>
          <w:right w:val="nil"/>
          <w:between w:val="nil"/>
        </w:pBdr>
        <w:tabs>
          <w:tab w:val="left" w:pos="426"/>
        </w:tabs>
      </w:pPr>
    </w:p>
    <w:p w14:paraId="323DBEA5"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 xml:space="preserve">Количество Товара: </w:t>
      </w:r>
      <w:r>
        <w:t>определяется в соответствии с Техническим заданием (Приложение № 1 к настоящему Договору)</w:t>
      </w:r>
      <w:r w:rsidRPr="00117C87">
        <w:t>.</w:t>
      </w:r>
    </w:p>
    <w:p w14:paraId="05C78900"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Качество Товара.</w:t>
      </w:r>
    </w:p>
    <w:p w14:paraId="52DF7C4C" w14:textId="77777777" w:rsidR="00D678E6" w:rsidRPr="00117C87" w:rsidRDefault="00D678E6" w:rsidP="00D678E6">
      <w:pPr>
        <w:widowControl/>
        <w:numPr>
          <w:ilvl w:val="2"/>
          <w:numId w:val="35"/>
        </w:numPr>
        <w:pBdr>
          <w:top w:val="nil"/>
          <w:left w:val="nil"/>
          <w:bottom w:val="nil"/>
          <w:right w:val="nil"/>
          <w:between w:val="nil"/>
        </w:pBdr>
        <w:tabs>
          <w:tab w:val="left" w:pos="1276"/>
        </w:tabs>
        <w:suppressAutoHyphens w:val="0"/>
        <w:autoSpaceDE/>
        <w:ind w:left="0" w:firstLine="567"/>
        <w:jc w:val="both"/>
      </w:pPr>
      <w:r w:rsidRPr="00117C87">
        <w:t xml:space="preserve">Качество Товара должно соответствовать требованиям, указанным в сертификатах соответствия или в иных документах, определяющих качество такого Товара. Качество Товара должно соответствовать также стандартным целям его предназначения, указанной в стандартной технической документации производителя (изготовителя) данного Оборудования, </w:t>
      </w:r>
      <w:r w:rsidRPr="00117C87">
        <w:rPr>
          <w:highlight w:val="white"/>
        </w:rPr>
        <w:t>иным обязательным требованиям и нормативам.</w:t>
      </w:r>
    </w:p>
    <w:p w14:paraId="62B04B65" w14:textId="77777777" w:rsidR="00D678E6" w:rsidRPr="00117C87" w:rsidRDefault="00D678E6" w:rsidP="00D678E6">
      <w:pPr>
        <w:widowControl/>
        <w:numPr>
          <w:ilvl w:val="2"/>
          <w:numId w:val="35"/>
        </w:numPr>
        <w:pBdr>
          <w:top w:val="nil"/>
          <w:left w:val="nil"/>
          <w:bottom w:val="nil"/>
          <w:right w:val="nil"/>
          <w:between w:val="nil"/>
        </w:pBdr>
        <w:tabs>
          <w:tab w:val="left" w:pos="1276"/>
        </w:tabs>
        <w:suppressAutoHyphens w:val="0"/>
        <w:autoSpaceDE/>
        <w:ind w:left="0" w:firstLine="567"/>
        <w:jc w:val="both"/>
      </w:pPr>
      <w:r w:rsidRPr="00117C87">
        <w:t>Если законом или в установленном им порядке предусмотрены обязательные требования к качеству поставляемого по Договору Товара, то Поставщик обязан передать Покупателю такой Товар, который соответствует этим обязательным требованиям.</w:t>
      </w:r>
    </w:p>
    <w:p w14:paraId="20494F17" w14:textId="77777777" w:rsidR="00D678E6" w:rsidRPr="00117C87" w:rsidRDefault="00D678E6" w:rsidP="00D678E6">
      <w:pPr>
        <w:widowControl/>
        <w:numPr>
          <w:ilvl w:val="2"/>
          <w:numId w:val="35"/>
        </w:numPr>
        <w:pBdr>
          <w:top w:val="nil"/>
          <w:left w:val="nil"/>
          <w:bottom w:val="nil"/>
          <w:right w:val="nil"/>
          <w:between w:val="nil"/>
        </w:pBdr>
        <w:tabs>
          <w:tab w:val="left" w:pos="1276"/>
        </w:tabs>
        <w:suppressAutoHyphens w:val="0"/>
        <w:autoSpaceDE/>
        <w:ind w:left="0" w:firstLine="567"/>
        <w:jc w:val="both"/>
      </w:pPr>
      <w:r w:rsidRPr="00117C87">
        <w:t>Поставщик обязуется поставить новый Товар, не бывший в употреблении (ранее не находившийся в использовании у Поставщика, производителя (изготовителя) и (или) у третьих лиц), не подвергавшийся ремонту (модернизации или восстановлению).</w:t>
      </w:r>
    </w:p>
    <w:p w14:paraId="376BE053" w14:textId="77777777" w:rsidR="00D678E6" w:rsidRPr="00117C87" w:rsidRDefault="00D678E6" w:rsidP="00D678E6">
      <w:pPr>
        <w:widowControl/>
        <w:numPr>
          <w:ilvl w:val="2"/>
          <w:numId w:val="35"/>
        </w:numPr>
        <w:pBdr>
          <w:top w:val="nil"/>
          <w:left w:val="nil"/>
          <w:bottom w:val="nil"/>
          <w:right w:val="nil"/>
          <w:between w:val="nil"/>
        </w:pBdr>
        <w:tabs>
          <w:tab w:val="left" w:pos="1276"/>
        </w:tabs>
        <w:suppressAutoHyphens w:val="0"/>
        <w:autoSpaceDE/>
        <w:ind w:left="0" w:firstLine="567"/>
        <w:jc w:val="both"/>
      </w:pPr>
      <w:r w:rsidRPr="00117C87">
        <w:t>Поставщик гарантирует качество и безопасность поставляемого Товара в соответствии с действующими стандартами, техническими регламентами, техническими условиями, утвержденными в отношении соответствующих групп (видов) Товара, системами добровольной сертификации, а также гарантирует наличие сертификатов (деклараций), оформленных в соответствии с действующим законодательством РФ. Сертификаты (декларации) соответствия (качества) входят в состав комплекта сопроводительной документации на Товар и передаются Поставщиком Покупателю.</w:t>
      </w:r>
    </w:p>
    <w:p w14:paraId="4089A81E" w14:textId="77777777" w:rsidR="00D678E6" w:rsidRPr="00117C87" w:rsidRDefault="00D678E6" w:rsidP="00D678E6">
      <w:pPr>
        <w:widowControl/>
        <w:numPr>
          <w:ilvl w:val="2"/>
          <w:numId w:val="35"/>
        </w:numPr>
        <w:pBdr>
          <w:top w:val="nil"/>
          <w:left w:val="nil"/>
          <w:bottom w:val="nil"/>
          <w:right w:val="nil"/>
          <w:between w:val="nil"/>
        </w:pBdr>
        <w:tabs>
          <w:tab w:val="left" w:pos="1276"/>
        </w:tabs>
        <w:suppressAutoHyphens w:val="0"/>
        <w:autoSpaceDE/>
        <w:ind w:left="0" w:firstLine="567"/>
        <w:jc w:val="both"/>
      </w:pPr>
      <w:r w:rsidRPr="00117C87">
        <w:t>Товар, на который установлен срок службы, Поставщик обязан передать Покупателю с таким расчетом, чтобы он мог быть использован по назначению до истечения срока службы.</w:t>
      </w:r>
    </w:p>
    <w:p w14:paraId="7C036A2D" w14:textId="77777777" w:rsidR="00D678E6" w:rsidRPr="00117C87" w:rsidRDefault="00D678E6" w:rsidP="00D678E6">
      <w:pPr>
        <w:widowControl/>
        <w:numPr>
          <w:ilvl w:val="2"/>
          <w:numId w:val="35"/>
        </w:numPr>
        <w:pBdr>
          <w:top w:val="nil"/>
          <w:left w:val="nil"/>
          <w:bottom w:val="nil"/>
          <w:right w:val="nil"/>
          <w:between w:val="nil"/>
        </w:pBdr>
        <w:tabs>
          <w:tab w:val="left" w:pos="1276"/>
        </w:tabs>
        <w:suppressAutoHyphens w:val="0"/>
        <w:autoSpaceDE/>
        <w:ind w:left="0" w:firstLine="567"/>
        <w:jc w:val="both"/>
      </w:pPr>
      <w:r w:rsidRPr="00117C87">
        <w:t>В случае поставки Покупателю Товара ненадлежащего качества, Покупатель вправе предъявить Поставщику требования о: 1) соразмерном уменьшении покупной цены; 2) безвозмездном устранении недостатков Товара в разумный срок; 3) возмещении своих расходов на устранение недостатков Товара, за исключением случая, когда Поставщик, получивший уведомление Покупателя о недостатках поставленного Товара, в течение 10 (Десять) календарных дней заменит поставленный Товар Товаром надлежащего качества.</w:t>
      </w:r>
    </w:p>
    <w:p w14:paraId="2A0D340A" w14:textId="77777777" w:rsidR="00D678E6" w:rsidRPr="00117C87" w:rsidRDefault="00D678E6" w:rsidP="00D678E6">
      <w:pPr>
        <w:widowControl/>
        <w:numPr>
          <w:ilvl w:val="2"/>
          <w:numId w:val="35"/>
        </w:numPr>
        <w:pBdr>
          <w:top w:val="nil"/>
          <w:left w:val="nil"/>
          <w:bottom w:val="nil"/>
          <w:right w:val="nil"/>
          <w:between w:val="nil"/>
        </w:pBdr>
        <w:tabs>
          <w:tab w:val="left" w:pos="1276"/>
        </w:tabs>
        <w:suppressAutoHyphens w:val="0"/>
        <w:autoSpaceDE/>
        <w:ind w:left="0" w:firstLine="567"/>
        <w:jc w:val="both"/>
      </w:pPr>
      <w:r w:rsidRPr="00117C87">
        <w:t>Документами, подтверждающими соответствие качества поставляемого Товара требованиям Договора, являются документы, указанные в разд. 6 Договора.</w:t>
      </w:r>
    </w:p>
    <w:p w14:paraId="5792287E" w14:textId="77777777" w:rsidR="00D678E6" w:rsidRDefault="00D678E6" w:rsidP="00D678E6">
      <w:pPr>
        <w:widowControl/>
        <w:numPr>
          <w:ilvl w:val="2"/>
          <w:numId w:val="35"/>
        </w:numPr>
        <w:pBdr>
          <w:top w:val="nil"/>
          <w:left w:val="nil"/>
          <w:bottom w:val="nil"/>
          <w:right w:val="nil"/>
          <w:between w:val="nil"/>
        </w:pBdr>
        <w:tabs>
          <w:tab w:val="left" w:pos="1276"/>
        </w:tabs>
        <w:suppressAutoHyphens w:val="0"/>
        <w:autoSpaceDE/>
        <w:ind w:left="0" w:firstLine="567"/>
        <w:jc w:val="both"/>
      </w:pPr>
      <w:r w:rsidRPr="00117C87">
        <w:t xml:space="preserve">На Товар устанавливается Гарантийный срок (гарантия качества) продолжительностью </w:t>
      </w:r>
      <w:r>
        <w:t xml:space="preserve">не менее </w:t>
      </w:r>
      <w:r w:rsidRPr="0020118A">
        <w:rPr>
          <w:highlight w:val="yellow"/>
        </w:rPr>
        <w:t>_____</w:t>
      </w:r>
      <w:r w:rsidRPr="00117C87">
        <w:t xml:space="preserve"> месяца со дня поставки Оборудования</w:t>
      </w:r>
      <w:r>
        <w:t xml:space="preserve"> (п. 7.4. Договора)</w:t>
      </w:r>
      <w:r w:rsidRPr="00117C87">
        <w:t>. Гарантийный срок продлевается на период, когда Покупатель не мог пользоваться Товаром из-за обнаруженных в Товаре недостатков. Гарантийный срок на Товар, предоставленный Поставщиком взамен некачественного Товара, равен установленному в настоящем пункте Гарантийному сроку на замененный Товар. Начало Гарантийного срока на предоставленный взамен Товар определяется моментом подписания Сторонами акта об устранении недостатков.</w:t>
      </w:r>
      <w:r>
        <w:t xml:space="preserve"> В течение того же Гарантийного срока Покупатель обеспечивает сервисное обслуживание Оборудования в соответствии с требованиями и (или) рекомендациями производителя (изготовителя) Оборудования.</w:t>
      </w:r>
    </w:p>
    <w:p w14:paraId="1D2840D8" w14:textId="77777777" w:rsidR="00D678E6" w:rsidRPr="00EF6CA8" w:rsidRDefault="00D678E6" w:rsidP="00D678E6">
      <w:pPr>
        <w:widowControl/>
        <w:numPr>
          <w:ilvl w:val="2"/>
          <w:numId w:val="35"/>
        </w:numPr>
        <w:pBdr>
          <w:top w:val="nil"/>
          <w:left w:val="nil"/>
          <w:bottom w:val="nil"/>
          <w:right w:val="nil"/>
          <w:between w:val="nil"/>
        </w:pBdr>
        <w:tabs>
          <w:tab w:val="left" w:pos="1276"/>
        </w:tabs>
        <w:suppressAutoHyphens w:val="0"/>
        <w:autoSpaceDE/>
        <w:ind w:left="0" w:firstLine="567"/>
        <w:jc w:val="both"/>
      </w:pPr>
      <w:r w:rsidRPr="00EF6CA8">
        <w:t>Поставщик обязуется в течение не менее 5 (пяти) лет со дня, следующего за днём истечения Гарантийного срока, установленного п. 4.2.8 настоящего Договора, обеспечить постгарантийное обслуживание систем управления циркуляционно-повысительными насосами отопления и горячего водоснабжения (далее также – Оборудование).</w:t>
      </w:r>
    </w:p>
    <w:p w14:paraId="2C4C547E" w14:textId="77777777" w:rsidR="00D678E6" w:rsidRPr="00EF6CA8" w:rsidRDefault="00D678E6" w:rsidP="00D678E6">
      <w:pPr>
        <w:widowControl/>
        <w:pBdr>
          <w:top w:val="nil"/>
          <w:left w:val="nil"/>
          <w:bottom w:val="nil"/>
          <w:right w:val="nil"/>
          <w:between w:val="nil"/>
        </w:pBdr>
        <w:tabs>
          <w:tab w:val="left" w:pos="1276"/>
        </w:tabs>
        <w:suppressAutoHyphens w:val="0"/>
        <w:autoSpaceDE/>
        <w:ind w:firstLine="567"/>
        <w:jc w:val="both"/>
      </w:pPr>
      <w:r w:rsidRPr="00EF6CA8">
        <w:t>Под постгарантийным обслуживанием в настоящем Договоре понимается комплекс мер по поддержанию работоспособности и (или) исправности Оборудования (техническое обслуживание) и (или) восстановлению работоспособности, исправности и ресурса Оборудования (ремонт) (п. 2.1.1, п. 2.1.2 ГОСТ 18322-2016 «Система технического обслуживания и ремонта техники. Термины и определения», введённого в действие приказом Федерального агентства по техническому регулированию и метрологии от 28 марта 2017 г. № 186-ст), осуществляемых Поставщиком или уполномоченным им лицом по истечении Гарантийного срока, установленного п. 4.2.8 настоящего Договора.</w:t>
      </w:r>
    </w:p>
    <w:p w14:paraId="07523E31" w14:textId="77777777" w:rsidR="00D678E6" w:rsidRPr="00EF6CA8" w:rsidRDefault="00D678E6" w:rsidP="00D678E6">
      <w:pPr>
        <w:widowControl/>
        <w:pBdr>
          <w:top w:val="nil"/>
          <w:left w:val="nil"/>
          <w:bottom w:val="nil"/>
          <w:right w:val="nil"/>
          <w:between w:val="nil"/>
        </w:pBdr>
        <w:tabs>
          <w:tab w:val="left" w:pos="1276"/>
        </w:tabs>
        <w:suppressAutoHyphens w:val="0"/>
        <w:autoSpaceDE/>
        <w:ind w:firstLine="567"/>
        <w:jc w:val="both"/>
      </w:pPr>
      <w:r w:rsidRPr="00EF6CA8">
        <w:t>Постгарантийное обслуживание Оборудования осуществляется путём заключения отдельного договора (далее – Основной договор). Обязательство Сторон по заключению Основного договора, а также предмет и иные существенные условия Основного договора определяются в п. 4.2.10 настоящего Договора.</w:t>
      </w:r>
    </w:p>
    <w:p w14:paraId="79289E29" w14:textId="77777777" w:rsidR="00D678E6" w:rsidRPr="00EF6CA8" w:rsidRDefault="00D678E6" w:rsidP="00D678E6">
      <w:pPr>
        <w:widowControl/>
        <w:numPr>
          <w:ilvl w:val="2"/>
          <w:numId w:val="35"/>
        </w:numPr>
        <w:pBdr>
          <w:top w:val="nil"/>
          <w:left w:val="nil"/>
          <w:bottom w:val="nil"/>
          <w:right w:val="nil"/>
          <w:between w:val="nil"/>
        </w:pBdr>
        <w:tabs>
          <w:tab w:val="left" w:pos="1276"/>
        </w:tabs>
        <w:suppressAutoHyphens w:val="0"/>
        <w:autoSpaceDE/>
        <w:ind w:left="0" w:firstLine="567"/>
        <w:jc w:val="both"/>
      </w:pPr>
      <w:bookmarkStart w:id="11" w:name="_Hlk242351592"/>
      <w:r w:rsidRPr="00EF6CA8">
        <w:t>Стороны обязуются заключить в будущем Основной договор о постгарантийном обслуживании систем управления циркуляционно-повысительными насосами отопления и горячего водоснабжения (далее также – Оборудование). Основной договор подлежит заключению в течение срока, указанного в п. 4.2.11 настоящего Договора, по инициативе Заказчика путём направления им письменного предложения Поставщику. Поставщик, получивший предложение о заключении Основного договора, обязан рассмотреть его и направить ответ в течение 5 (пять) рабочих дней с даты получения.</w:t>
      </w:r>
    </w:p>
    <w:p w14:paraId="26488C39" w14:textId="77777777" w:rsidR="00D678E6" w:rsidRPr="00EF6CA8" w:rsidRDefault="00D678E6" w:rsidP="00D678E6">
      <w:pPr>
        <w:widowControl/>
        <w:pBdr>
          <w:top w:val="nil"/>
          <w:left w:val="nil"/>
          <w:bottom w:val="nil"/>
          <w:right w:val="nil"/>
          <w:between w:val="nil"/>
        </w:pBdr>
        <w:tabs>
          <w:tab w:val="left" w:pos="1276"/>
        </w:tabs>
        <w:suppressAutoHyphens w:val="0"/>
        <w:autoSpaceDE/>
        <w:ind w:firstLine="567"/>
        <w:jc w:val="both"/>
      </w:pPr>
      <w:r w:rsidRPr="00EF6CA8">
        <w:t>По Основному договору Поставщик по настоящему Договору (далее в рамках Основного договора – Исполнитель, выступающий в качестве Подрядчика в части выполнения работ и Поставщика в части поставки Товара) обязуется по заданию Заказчика в сроки, определяемые условиями Основного договора, выполнить комплекс технологических операций и организационных действий по поддержанию работоспособности и (или) исправности Оборудования (техническому обслуживанию) и (или) восстановлению работоспособности, исправности и ресурса Оборудования (ремонту), в том числе:</w:t>
      </w:r>
    </w:p>
    <w:p w14:paraId="48382DF7" w14:textId="77777777" w:rsidR="00D678E6" w:rsidRPr="00EF6CA8" w:rsidRDefault="00D678E6" w:rsidP="00D678E6">
      <w:pPr>
        <w:widowControl/>
        <w:numPr>
          <w:ilvl w:val="0"/>
          <w:numId w:val="48"/>
        </w:numPr>
        <w:pBdr>
          <w:top w:val="nil"/>
          <w:left w:val="nil"/>
          <w:bottom w:val="nil"/>
          <w:right w:val="nil"/>
          <w:between w:val="nil"/>
        </w:pBdr>
        <w:tabs>
          <w:tab w:val="clear" w:pos="720"/>
          <w:tab w:val="left" w:pos="1276"/>
        </w:tabs>
        <w:suppressAutoHyphens w:val="0"/>
        <w:autoSpaceDE/>
        <w:ind w:left="993"/>
        <w:jc w:val="both"/>
      </w:pPr>
      <w:r w:rsidRPr="00EF6CA8">
        <w:t xml:space="preserve">выполнение работ по диагностике, техническому обслуживанию, ремонту (текущему, капитальному) и пусконаладочных работ, перечень и объём которых определяются в Основном договоре на основании технической документации и (или) дефектных ведомостей, с передачей Заказчику </w:t>
      </w:r>
      <w:r w:rsidRPr="00EF6CA8">
        <w:rPr>
          <w:strike/>
        </w:rPr>
        <w:t>овеществлённого</w:t>
      </w:r>
      <w:r w:rsidRPr="00EF6CA8">
        <w:t xml:space="preserve"> результата в виде работоспособного и исправного Оборудования;</w:t>
      </w:r>
    </w:p>
    <w:p w14:paraId="2E482C9B" w14:textId="77777777" w:rsidR="00D678E6" w:rsidRPr="00EF6CA8" w:rsidRDefault="00D678E6" w:rsidP="00D678E6">
      <w:pPr>
        <w:widowControl/>
        <w:numPr>
          <w:ilvl w:val="0"/>
          <w:numId w:val="48"/>
        </w:numPr>
        <w:pBdr>
          <w:top w:val="nil"/>
          <w:left w:val="nil"/>
          <w:bottom w:val="nil"/>
          <w:right w:val="nil"/>
          <w:between w:val="nil"/>
        </w:pBdr>
        <w:tabs>
          <w:tab w:val="clear" w:pos="720"/>
          <w:tab w:val="left" w:pos="1276"/>
        </w:tabs>
        <w:suppressAutoHyphens w:val="0"/>
        <w:autoSpaceDE/>
        <w:ind w:left="993"/>
        <w:jc w:val="both"/>
      </w:pPr>
      <w:r w:rsidRPr="00EF6CA8">
        <w:t>поставку запасных частей, механизмов и оборудования, необходимых для поддержания работоспособности или исправности Оборудования и (или) восстановления его работоспособности, исправности и ресурса. Наименование и количество указанных запасных частей, механизмов и оборудования определяются в Основном договоре на основании спецификаций, дефектных ведомостей и (или) заявок Заказчика (далее – Товар);</w:t>
      </w:r>
    </w:p>
    <w:p w14:paraId="21E401EA" w14:textId="77777777" w:rsidR="00D678E6" w:rsidRPr="00EF6CA8" w:rsidRDefault="00D678E6" w:rsidP="00D678E6">
      <w:pPr>
        <w:widowControl/>
        <w:numPr>
          <w:ilvl w:val="0"/>
          <w:numId w:val="48"/>
        </w:numPr>
        <w:pBdr>
          <w:top w:val="nil"/>
          <w:left w:val="nil"/>
          <w:bottom w:val="nil"/>
          <w:right w:val="nil"/>
          <w:between w:val="nil"/>
        </w:pBdr>
        <w:tabs>
          <w:tab w:val="clear" w:pos="720"/>
          <w:tab w:val="left" w:pos="1276"/>
        </w:tabs>
        <w:suppressAutoHyphens w:val="0"/>
        <w:autoSpaceDE/>
        <w:ind w:left="993"/>
        <w:jc w:val="both"/>
      </w:pPr>
      <w:r w:rsidRPr="00EF6CA8">
        <w:t>оформление технической документации, сопровождающей выполнение работ и поставку Товара.</w:t>
      </w:r>
    </w:p>
    <w:p w14:paraId="432A2C0C" w14:textId="77777777" w:rsidR="00D678E6" w:rsidRPr="00EF6CA8" w:rsidRDefault="00D678E6" w:rsidP="00D678E6">
      <w:pPr>
        <w:widowControl/>
        <w:pBdr>
          <w:top w:val="nil"/>
          <w:left w:val="nil"/>
          <w:bottom w:val="nil"/>
          <w:right w:val="nil"/>
          <w:between w:val="nil"/>
        </w:pBdr>
        <w:tabs>
          <w:tab w:val="left" w:pos="1276"/>
        </w:tabs>
        <w:suppressAutoHyphens w:val="0"/>
        <w:autoSpaceDE/>
        <w:ind w:firstLine="567"/>
        <w:jc w:val="both"/>
      </w:pPr>
      <w:r w:rsidRPr="00EF6CA8">
        <w:t>Заказчик обязуется принять результат выполненных работ и поставленный Товар, а также оплатить их.</w:t>
      </w:r>
    </w:p>
    <w:p w14:paraId="43E8B17C" w14:textId="77777777" w:rsidR="00D678E6" w:rsidRPr="00EF6CA8" w:rsidRDefault="00D678E6" w:rsidP="00D678E6">
      <w:pPr>
        <w:widowControl/>
        <w:pBdr>
          <w:top w:val="nil"/>
          <w:left w:val="nil"/>
          <w:bottom w:val="nil"/>
          <w:right w:val="nil"/>
          <w:between w:val="nil"/>
        </w:pBdr>
        <w:tabs>
          <w:tab w:val="left" w:pos="1276"/>
        </w:tabs>
        <w:suppressAutoHyphens w:val="0"/>
        <w:autoSpaceDE/>
        <w:ind w:firstLine="567"/>
        <w:jc w:val="both"/>
      </w:pPr>
      <w:r w:rsidRPr="00EF6CA8">
        <w:t>Оборудование, в отношении которого подлежат выполнению работы и поставке Товар по Основному договору, идентифицируется по типу, марке (модели), серийным (заводским) номерам, году выпуска и месту эксплуатации (адресу объекта). Указанные идентификационные данные определяются в соответствии с Техническим заданием (Приложение № 1 к настоящему Договору) и ______________________________.</w:t>
      </w:r>
    </w:p>
    <w:p w14:paraId="50EDB5D1" w14:textId="77777777" w:rsidR="00D678E6" w:rsidRPr="00EF6CA8" w:rsidRDefault="00D678E6" w:rsidP="00D678E6">
      <w:pPr>
        <w:widowControl/>
        <w:pBdr>
          <w:top w:val="nil"/>
          <w:left w:val="nil"/>
          <w:bottom w:val="nil"/>
          <w:right w:val="nil"/>
          <w:between w:val="nil"/>
        </w:pBdr>
        <w:tabs>
          <w:tab w:val="left" w:pos="1276"/>
        </w:tabs>
        <w:suppressAutoHyphens w:val="0"/>
        <w:autoSpaceDE/>
        <w:ind w:firstLine="567"/>
        <w:jc w:val="both"/>
      </w:pPr>
      <w:r w:rsidRPr="00EF6CA8">
        <w:t>Сроки выполнения работ (начальные, промежуточные и конечные сроки) по Основному договору, а также сроки поставки Товара определяются в Основном договоре в соответствии с заявками Заказчика и (или) графиком выполнения работ, согласовываемым Сторонами при заключении Основного договора или в процессе его исполнения.</w:t>
      </w:r>
    </w:p>
    <w:p w14:paraId="4A64EF9D" w14:textId="77777777" w:rsidR="00D678E6" w:rsidRPr="00EF6CA8" w:rsidRDefault="00D678E6" w:rsidP="00D678E6">
      <w:pPr>
        <w:widowControl/>
        <w:pBdr>
          <w:top w:val="nil"/>
          <w:left w:val="nil"/>
          <w:bottom w:val="nil"/>
          <w:right w:val="nil"/>
          <w:between w:val="nil"/>
        </w:pBdr>
        <w:tabs>
          <w:tab w:val="left" w:pos="1276"/>
        </w:tabs>
        <w:suppressAutoHyphens w:val="0"/>
        <w:autoSpaceDE/>
        <w:ind w:firstLine="567"/>
        <w:jc w:val="both"/>
      </w:pPr>
      <w:r w:rsidRPr="00EF6CA8">
        <w:t>Цена Основного договора определяется в порядке, предусмотренном ст.ст. 424, 485, 709 ГК РФ, и подлежит согласованию Сторонами при заключении Основного договора путём составления сметы (калькуляции) на выполнение работ и спецификации с указанием цен на поставляемый Товар.</w:t>
      </w:r>
    </w:p>
    <w:p w14:paraId="1D4927F7" w14:textId="77777777" w:rsidR="00D678E6" w:rsidRPr="00EF6CA8" w:rsidRDefault="00D678E6" w:rsidP="00D678E6">
      <w:pPr>
        <w:widowControl/>
        <w:pBdr>
          <w:top w:val="nil"/>
          <w:left w:val="nil"/>
          <w:bottom w:val="nil"/>
          <w:right w:val="nil"/>
          <w:between w:val="nil"/>
        </w:pBdr>
        <w:tabs>
          <w:tab w:val="left" w:pos="1276"/>
        </w:tabs>
        <w:suppressAutoHyphens w:val="0"/>
        <w:autoSpaceDE/>
        <w:ind w:firstLine="567"/>
        <w:jc w:val="both"/>
      </w:pPr>
      <w:r w:rsidRPr="00EF6CA8">
        <w:t>Стороны согласовали, что при заключении Основного договора подлежат согласованию в обязательном порядке следующие условия, имеющие для Сторон существенное значение (абз. 2 п. 1 ст. 432 ГК РФ):</w:t>
      </w:r>
    </w:p>
    <w:p w14:paraId="1A8EDE9D" w14:textId="77777777" w:rsidR="00D678E6" w:rsidRPr="00EF6CA8" w:rsidRDefault="00D678E6" w:rsidP="00D678E6">
      <w:pPr>
        <w:widowControl/>
        <w:numPr>
          <w:ilvl w:val="0"/>
          <w:numId w:val="48"/>
        </w:numPr>
        <w:pBdr>
          <w:top w:val="nil"/>
          <w:left w:val="nil"/>
          <w:bottom w:val="nil"/>
          <w:right w:val="nil"/>
          <w:between w:val="nil"/>
        </w:pBdr>
        <w:tabs>
          <w:tab w:val="clear" w:pos="720"/>
          <w:tab w:val="left" w:pos="1276"/>
        </w:tabs>
        <w:suppressAutoHyphens w:val="0"/>
        <w:autoSpaceDE/>
        <w:ind w:left="993"/>
        <w:jc w:val="both"/>
      </w:pPr>
      <w:r w:rsidRPr="00EF6CA8">
        <w:t>порядок подачи и рассмотрения заявок Заказчика на выполнение работ и поставку Товара;</w:t>
      </w:r>
    </w:p>
    <w:p w14:paraId="75FEE321" w14:textId="77777777" w:rsidR="00D678E6" w:rsidRPr="00EF6CA8" w:rsidRDefault="00D678E6" w:rsidP="00D678E6">
      <w:pPr>
        <w:widowControl/>
        <w:numPr>
          <w:ilvl w:val="0"/>
          <w:numId w:val="48"/>
        </w:numPr>
        <w:pBdr>
          <w:top w:val="nil"/>
          <w:left w:val="nil"/>
          <w:bottom w:val="nil"/>
          <w:right w:val="nil"/>
          <w:between w:val="nil"/>
        </w:pBdr>
        <w:tabs>
          <w:tab w:val="clear" w:pos="720"/>
          <w:tab w:val="left" w:pos="1276"/>
        </w:tabs>
        <w:suppressAutoHyphens w:val="0"/>
        <w:autoSpaceDE/>
        <w:ind w:left="993"/>
        <w:jc w:val="both"/>
      </w:pPr>
      <w:r w:rsidRPr="00EF6CA8">
        <w:t>гарантийный срок на результат выполненных работ и на поставленный Товар;</w:t>
      </w:r>
    </w:p>
    <w:p w14:paraId="4E5C6EBC" w14:textId="77777777" w:rsidR="00D678E6" w:rsidRPr="00EF6CA8" w:rsidRDefault="00D678E6" w:rsidP="00D678E6">
      <w:pPr>
        <w:widowControl/>
        <w:numPr>
          <w:ilvl w:val="0"/>
          <w:numId w:val="48"/>
        </w:numPr>
        <w:pBdr>
          <w:top w:val="nil"/>
          <w:left w:val="nil"/>
          <w:bottom w:val="nil"/>
          <w:right w:val="nil"/>
          <w:between w:val="nil"/>
        </w:pBdr>
        <w:tabs>
          <w:tab w:val="clear" w:pos="720"/>
          <w:tab w:val="left" w:pos="1276"/>
        </w:tabs>
        <w:suppressAutoHyphens w:val="0"/>
        <w:autoSpaceDE/>
        <w:ind w:left="993"/>
        <w:jc w:val="both"/>
      </w:pPr>
      <w:r w:rsidRPr="00EF6CA8">
        <w:t>условия поставки Товара, порядок транспортировки и передачи Товара;</w:t>
      </w:r>
    </w:p>
    <w:p w14:paraId="4B1104FA" w14:textId="77777777" w:rsidR="00D678E6" w:rsidRPr="00EF6CA8" w:rsidRDefault="00D678E6" w:rsidP="00D678E6">
      <w:pPr>
        <w:widowControl/>
        <w:numPr>
          <w:ilvl w:val="0"/>
          <w:numId w:val="48"/>
        </w:numPr>
        <w:pBdr>
          <w:top w:val="nil"/>
          <w:left w:val="nil"/>
          <w:bottom w:val="nil"/>
          <w:right w:val="nil"/>
          <w:between w:val="nil"/>
        </w:pBdr>
        <w:tabs>
          <w:tab w:val="clear" w:pos="720"/>
          <w:tab w:val="left" w:pos="1276"/>
        </w:tabs>
        <w:suppressAutoHyphens w:val="0"/>
        <w:autoSpaceDE/>
        <w:ind w:left="993"/>
        <w:jc w:val="both"/>
      </w:pPr>
      <w:r w:rsidRPr="00EF6CA8">
        <w:t>порядок приёмки результата работ и поставленного Товара, в том числе оформление технической документации;</w:t>
      </w:r>
    </w:p>
    <w:p w14:paraId="66F8CD20" w14:textId="77777777" w:rsidR="00D678E6" w:rsidRPr="00EF6CA8" w:rsidRDefault="00D678E6" w:rsidP="00D678E6">
      <w:pPr>
        <w:widowControl/>
        <w:numPr>
          <w:ilvl w:val="0"/>
          <w:numId w:val="48"/>
        </w:numPr>
        <w:pBdr>
          <w:top w:val="nil"/>
          <w:left w:val="nil"/>
          <w:bottom w:val="nil"/>
          <w:right w:val="nil"/>
          <w:between w:val="nil"/>
        </w:pBdr>
        <w:tabs>
          <w:tab w:val="clear" w:pos="720"/>
          <w:tab w:val="left" w:pos="1276"/>
        </w:tabs>
        <w:suppressAutoHyphens w:val="0"/>
        <w:autoSpaceDE/>
        <w:ind w:left="993"/>
        <w:jc w:val="both"/>
      </w:pPr>
      <w:r w:rsidRPr="00EF6CA8">
        <w:t>ответственность Сторон за неисполнение или ненадлежащее исполнение обязательств по Основному договору.</w:t>
      </w:r>
    </w:p>
    <w:p w14:paraId="71E22A73" w14:textId="77777777" w:rsidR="00D678E6" w:rsidRPr="00EF6CA8" w:rsidRDefault="00D678E6" w:rsidP="00D678E6">
      <w:pPr>
        <w:widowControl/>
        <w:numPr>
          <w:ilvl w:val="2"/>
          <w:numId w:val="35"/>
        </w:numPr>
        <w:pBdr>
          <w:top w:val="nil"/>
          <w:left w:val="nil"/>
          <w:bottom w:val="nil"/>
          <w:right w:val="nil"/>
          <w:between w:val="nil"/>
        </w:pBdr>
        <w:tabs>
          <w:tab w:val="left" w:pos="1276"/>
        </w:tabs>
        <w:suppressAutoHyphens w:val="0"/>
        <w:autoSpaceDE/>
        <w:ind w:left="0" w:firstLine="567"/>
        <w:jc w:val="both"/>
      </w:pPr>
      <w:r w:rsidRPr="00EF6CA8">
        <w:t>Основной договор, предмет и существенные условия которого определены в п. 4.2.10 настоящего Договора, подлежит заключению в течение 30 (Тридцать) календарных дней со дня, следующего за днем истечения Гарантийного срока, указанного в п. 4.2.8 настоящего Договора.</w:t>
      </w:r>
    </w:p>
    <w:bookmarkEnd w:id="11"/>
    <w:p w14:paraId="0C837837" w14:textId="77777777" w:rsidR="00D678E6" w:rsidRPr="00117C87" w:rsidRDefault="00D678E6" w:rsidP="00D678E6">
      <w:pPr>
        <w:widowControl/>
        <w:numPr>
          <w:ilvl w:val="2"/>
          <w:numId w:val="35"/>
        </w:numPr>
        <w:pBdr>
          <w:top w:val="nil"/>
          <w:left w:val="nil"/>
          <w:bottom w:val="nil"/>
          <w:right w:val="nil"/>
          <w:between w:val="nil"/>
        </w:pBdr>
        <w:tabs>
          <w:tab w:val="left" w:pos="1276"/>
        </w:tabs>
        <w:suppressAutoHyphens w:val="0"/>
        <w:autoSpaceDE/>
        <w:ind w:left="0" w:firstLine="567"/>
        <w:jc w:val="both"/>
      </w:pPr>
      <w:r w:rsidRPr="00117C87">
        <w:t>Наличие гарантии качества удостоверяется выдачей Поставщиком гарантийного талона (сертификата). Гарантия качества на Товар распространяется и на все составляющие его части (комплектующие изделия, запасные части, детали и т.п.). В течение Гарантийного срока Поставщик обязуется за свой счет проводить необходимый ремонт, устранение недостатков Товара, замену некачественного Товара в соответствии с требованиями законодательства РФ и (или) настоящим Договором.</w:t>
      </w:r>
    </w:p>
    <w:p w14:paraId="2AA781F7" w14:textId="77777777" w:rsidR="00D678E6" w:rsidRPr="00117C87" w:rsidRDefault="00D678E6" w:rsidP="00D678E6">
      <w:pPr>
        <w:widowControl/>
        <w:numPr>
          <w:ilvl w:val="2"/>
          <w:numId w:val="35"/>
        </w:numPr>
        <w:pBdr>
          <w:top w:val="nil"/>
          <w:left w:val="nil"/>
          <w:bottom w:val="nil"/>
          <w:right w:val="nil"/>
          <w:between w:val="nil"/>
        </w:pBdr>
        <w:tabs>
          <w:tab w:val="left" w:pos="1276"/>
        </w:tabs>
        <w:suppressAutoHyphens w:val="0"/>
        <w:autoSpaceDE/>
        <w:ind w:left="0" w:firstLine="567"/>
        <w:jc w:val="both"/>
      </w:pPr>
      <w:r w:rsidRPr="00117C87">
        <w:t>В течение Гарантийного срока Поставщик обязан заменить некачественный (вышедший из строя) Товар (комплектующие изделия, запасные части, детали и т.п.) не позднее 10 календарных дней, исчисляемых со дня, следующего за днем получения требования Покупателя о гарантийной замене некачественного (вышедшего из строя) Товара. В случае, если у Поставщика отсутствует возможность замены некачественного (вышедшего из строя) Товара в срок, установленный настоящим пунктом, либо если Поставщик не заменит в тот же срок некачественный (вышедший из строя) Товар, Поставщик обязан возвратить стоимость данного Товара (части Товара) в течение 10 календарных дней, исчисляемых со дня, следующего за днем получения письменного уведомления Покупателя о возврате стоимости указанного Товара.</w:t>
      </w:r>
    </w:p>
    <w:p w14:paraId="7731AC1B" w14:textId="77777777" w:rsidR="00D678E6" w:rsidRPr="00117C87" w:rsidRDefault="00D678E6" w:rsidP="00D678E6">
      <w:pPr>
        <w:widowControl/>
        <w:numPr>
          <w:ilvl w:val="2"/>
          <w:numId w:val="35"/>
        </w:numPr>
        <w:pBdr>
          <w:top w:val="nil"/>
          <w:left w:val="nil"/>
          <w:bottom w:val="nil"/>
          <w:right w:val="nil"/>
          <w:between w:val="nil"/>
        </w:pBdr>
        <w:tabs>
          <w:tab w:val="left" w:pos="1276"/>
        </w:tabs>
        <w:suppressAutoHyphens w:val="0"/>
        <w:autoSpaceDE/>
        <w:ind w:left="0" w:firstLine="567"/>
        <w:jc w:val="both"/>
      </w:pPr>
      <w:r w:rsidRPr="00117C87">
        <w:t>Поставщик обязан устранить выявленные Покупателем недостатки Товара в течение 30 календарных дней, исчисляемых со дня, следующего за днем подписания Сторонами Акта об обнаружении недостатков Товара. В случае невозможности устранить недостатки в срок, указанный в настоящем пункте, Поставщик обязан возвратить стоимость данного Товара в течение 10 календарных дней, исчисляемых со дня, следующего за днем получения письменного уведомления Покупателя о возврате стоимости указанного Товара.</w:t>
      </w:r>
    </w:p>
    <w:p w14:paraId="47A47DAC" w14:textId="77777777" w:rsidR="00D678E6" w:rsidRPr="00117C87" w:rsidRDefault="00D678E6" w:rsidP="00D678E6">
      <w:pPr>
        <w:widowControl/>
        <w:numPr>
          <w:ilvl w:val="2"/>
          <w:numId w:val="35"/>
        </w:numPr>
        <w:pBdr>
          <w:top w:val="nil"/>
          <w:left w:val="nil"/>
          <w:bottom w:val="nil"/>
          <w:right w:val="nil"/>
          <w:between w:val="nil"/>
        </w:pBdr>
        <w:tabs>
          <w:tab w:val="left" w:pos="1276"/>
        </w:tabs>
        <w:suppressAutoHyphens w:val="0"/>
        <w:autoSpaceDE/>
        <w:ind w:left="0" w:firstLine="567"/>
        <w:jc w:val="both"/>
      </w:pPr>
      <w:r w:rsidRPr="00117C87">
        <w:t>Возврат некачественного (вышедшего из строя) Товара осуществляется силами и за счет Поставщика. Возврат некачественного (вышедшего из строя) Товара может быть осуществлен силами Покупателя, но за счет Поставщика.</w:t>
      </w:r>
    </w:p>
    <w:p w14:paraId="0C75FEB0" w14:textId="77777777" w:rsidR="00D678E6" w:rsidRPr="00117C87" w:rsidRDefault="00D678E6" w:rsidP="00D678E6">
      <w:pPr>
        <w:widowControl/>
        <w:numPr>
          <w:ilvl w:val="2"/>
          <w:numId w:val="35"/>
        </w:numPr>
        <w:pBdr>
          <w:top w:val="nil"/>
          <w:left w:val="nil"/>
          <w:bottom w:val="nil"/>
          <w:right w:val="nil"/>
          <w:between w:val="nil"/>
        </w:pBdr>
        <w:tabs>
          <w:tab w:val="left" w:pos="1276"/>
        </w:tabs>
        <w:suppressAutoHyphens w:val="0"/>
        <w:autoSpaceDE/>
        <w:ind w:left="0" w:firstLine="567"/>
        <w:jc w:val="both"/>
      </w:pPr>
      <w:r w:rsidRPr="00117C87">
        <w:t>В случае поставки Товара, не соответствующего условиям Договора о качестве, Покупатель, обнаруживший недостатки Товара, как при приемке Товара, так и в ходе его использования в течение Гарантийного срока вправе предъявить Поставщику требования о: 1) соразмерном уменьшении покупной цены; 2) безвозмездном устранения недостатков Товара в разумный срок; 3) возмещении своих расходов на устранение недостатков Товара.</w:t>
      </w:r>
    </w:p>
    <w:p w14:paraId="25B85931" w14:textId="77777777" w:rsidR="00D678E6" w:rsidRPr="00117C87" w:rsidRDefault="00D678E6" w:rsidP="00D678E6">
      <w:pPr>
        <w:widowControl/>
        <w:numPr>
          <w:ilvl w:val="2"/>
          <w:numId w:val="35"/>
        </w:numPr>
        <w:pBdr>
          <w:top w:val="nil"/>
          <w:left w:val="nil"/>
          <w:bottom w:val="nil"/>
          <w:right w:val="nil"/>
          <w:between w:val="nil"/>
        </w:pBdr>
        <w:tabs>
          <w:tab w:val="left" w:pos="1276"/>
        </w:tabs>
        <w:suppressAutoHyphens w:val="0"/>
        <w:autoSpaceDE/>
        <w:ind w:left="0" w:firstLine="567"/>
        <w:jc w:val="both"/>
      </w:pPr>
      <w:r w:rsidRPr="00117C87">
        <w:t>В случае существенного нарушения требований к качеству Товара Покупатель вправе потребовать замены Товара ненадлежащего качества Товаром, соответствующим условиям Договора.</w:t>
      </w:r>
    </w:p>
    <w:p w14:paraId="2C426992" w14:textId="77777777" w:rsidR="00D678E6" w:rsidRPr="00117C87" w:rsidRDefault="00D678E6" w:rsidP="00D678E6">
      <w:pPr>
        <w:widowControl/>
        <w:numPr>
          <w:ilvl w:val="2"/>
          <w:numId w:val="35"/>
        </w:numPr>
        <w:pBdr>
          <w:top w:val="nil"/>
          <w:left w:val="nil"/>
          <w:bottom w:val="nil"/>
          <w:right w:val="nil"/>
          <w:between w:val="nil"/>
        </w:pBdr>
        <w:tabs>
          <w:tab w:val="left" w:pos="1276"/>
        </w:tabs>
        <w:suppressAutoHyphens w:val="0"/>
        <w:autoSpaceDE/>
        <w:ind w:left="0" w:firstLine="567"/>
        <w:jc w:val="both"/>
      </w:pPr>
      <w:r w:rsidRPr="00117C87">
        <w:t>В случае обнаружения недостатков Товара Покупатель обязан направить Поставщику соответствующее уведомление в течение 10 календарных дней со дня, следующего за днем обнаружения недостатков Товара.</w:t>
      </w:r>
    </w:p>
    <w:p w14:paraId="0AD8C56F" w14:textId="77777777" w:rsidR="00D678E6" w:rsidRPr="00117C87" w:rsidRDefault="00D678E6" w:rsidP="00D678E6">
      <w:pPr>
        <w:pBdr>
          <w:top w:val="nil"/>
          <w:left w:val="nil"/>
          <w:bottom w:val="nil"/>
          <w:right w:val="nil"/>
          <w:between w:val="nil"/>
        </w:pBdr>
        <w:tabs>
          <w:tab w:val="left" w:pos="426"/>
        </w:tabs>
      </w:pPr>
    </w:p>
    <w:p w14:paraId="391ADA10" w14:textId="77777777" w:rsidR="00D678E6" w:rsidRPr="00117C87" w:rsidRDefault="00D678E6" w:rsidP="00D678E6">
      <w:pPr>
        <w:widowControl/>
        <w:numPr>
          <w:ilvl w:val="0"/>
          <w:numId w:val="35"/>
        </w:numPr>
        <w:pBdr>
          <w:top w:val="nil"/>
          <w:left w:val="nil"/>
          <w:bottom w:val="nil"/>
          <w:right w:val="nil"/>
          <w:between w:val="nil"/>
        </w:pBdr>
        <w:tabs>
          <w:tab w:val="left" w:pos="426"/>
        </w:tabs>
        <w:suppressAutoHyphens w:val="0"/>
        <w:autoSpaceDE/>
        <w:ind w:left="0" w:firstLine="0"/>
        <w:jc w:val="center"/>
        <w:rPr>
          <w:b/>
        </w:rPr>
      </w:pPr>
      <w:r w:rsidRPr="00117C87">
        <w:rPr>
          <w:b/>
        </w:rPr>
        <w:t>ТРАНСПОРТИРОВКА, ТАРА И УПАКОВКА</w:t>
      </w:r>
    </w:p>
    <w:p w14:paraId="562C6E21" w14:textId="77777777" w:rsidR="00D678E6" w:rsidRPr="00117C87" w:rsidRDefault="00D678E6" w:rsidP="00D678E6">
      <w:pPr>
        <w:pBdr>
          <w:top w:val="nil"/>
          <w:left w:val="nil"/>
          <w:bottom w:val="nil"/>
          <w:right w:val="nil"/>
          <w:between w:val="nil"/>
        </w:pBdr>
        <w:tabs>
          <w:tab w:val="left" w:pos="426"/>
        </w:tabs>
      </w:pPr>
    </w:p>
    <w:p w14:paraId="0189CB6C"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Транспортировка (доставка) Товара осуществляется Поставщиком автомобильным или ж/д транспортом, а при необходимости - с использованием спецтехники и при наличии разрешения на перевозку и сопровождение негабаритного груза.</w:t>
      </w:r>
    </w:p>
    <w:p w14:paraId="1E4DA323"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Поставщик передает Покупателю Товар в таре и (или) в упаковке, за исключением Товара, который по своему характеру не требует затаривания и (или) упаковки.</w:t>
      </w:r>
    </w:p>
    <w:p w14:paraId="23783256"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Товар должен быть подвергнут консервации необходимыми материалами и смазками для защиты Товара от атмосферной коррозии на период транспортирования и хранения. При упаковке Товара в ящик, контейнер или короб сварной конструкции с такими элементами должен быть вложен упаковочный лист с указанием типа и количества элементов Товара. Товар в любом случае должен быть затарен и (или) упакован обычным для такого Товара способом, а при отсутствии такового способом, обеспечивающим сохранность Товаров такого рода (вида) при обычных условиях хранения и транспортирования.</w:t>
      </w:r>
    </w:p>
    <w:p w14:paraId="552FCA32"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Маркировка Товара должна соответствовать требованиям законодательства РФ и содержать следующую информацию: наименование Товара, наименование производителя (изготовителя), юридический адрес производителя, дату выпуска и гарантийный срок.</w:t>
      </w:r>
    </w:p>
    <w:p w14:paraId="256CC428"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Если в установленном законом порядке предусмотрены обязательные требования к таре и (или) упаковке, то Поставщик обязан передать Покупателю Товар в таре и (или) упаковке, соответствующих этим обязательным требованиям.</w:t>
      </w:r>
    </w:p>
    <w:p w14:paraId="58AE088C"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При поставке Товара в ненадлежащей таре Покупатель вправе потребовать заменить ее (если иное не вытекает из характера Товара) либо предъявить Поставщику требования, вытекающие из поставки Товара ненадлежащего качества.</w:t>
      </w:r>
    </w:p>
    <w:p w14:paraId="278AD0C8"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Многооборотная тара (упаковка) возвращается Покупателем Поставщику по истечении 30 календарных дней, исчисляемых со дня, следующего за днем поставки Товара. Многооборотная тара (упаковка) возвращается в том виде (состоянии) как она есть путем ее самовывоза Поставщиком со склада Покупателя автомобильным транспортом. Стоимость многооборотной тары (упаковки) и стоимость ее самовывоза (возврата, погрузки, разгрузки и др.) Поставщиком со склада Покупателя последним не оплачивается (не возмещается). Обязательство по возврату многооборотной тары считается исполненным Покупателем с момента ее вручения Поставщику или перевозчику для доставки Поставщику. Поставщик возмещает Покупателю расходы по возврату тары. Стоимость транспортных расходов определяется согласно тарифам перевозчика на момент перевозки и возмещается на основании документов, подтверждающих произведенные Покупателем расходы на возврат тары.</w:t>
      </w:r>
    </w:p>
    <w:p w14:paraId="13784E0B"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Тара (упаковка) однократного использования (одноразовая), не подлежит возврату Поставщику. Стоимость одноразовой тары (упаковки) включается в цену Товара, указанную в п. 9.1 настоящего Договора, и Покупателем отдельно не оплачивается.</w:t>
      </w:r>
    </w:p>
    <w:p w14:paraId="0956B71E"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Если иное не указано в настоящем Договоре отношения Сторон по вопросам, связанным с определением видов тары (упаковки) и возвратом многооборотной тары регулируются ГОСТ 17527-2020 (ISO 21067:2007) «Упаковка. Термины и определения».</w:t>
      </w:r>
    </w:p>
    <w:p w14:paraId="5EBBB970" w14:textId="77777777" w:rsidR="00D678E6" w:rsidRPr="00117C87" w:rsidRDefault="00D678E6" w:rsidP="00D678E6">
      <w:pPr>
        <w:pBdr>
          <w:top w:val="nil"/>
          <w:left w:val="nil"/>
          <w:bottom w:val="nil"/>
          <w:right w:val="nil"/>
          <w:between w:val="nil"/>
        </w:pBdr>
        <w:tabs>
          <w:tab w:val="left" w:pos="1134"/>
        </w:tabs>
      </w:pPr>
    </w:p>
    <w:p w14:paraId="62C5D8B9" w14:textId="77777777" w:rsidR="00D678E6" w:rsidRPr="00117C87" w:rsidRDefault="00D678E6" w:rsidP="00D678E6">
      <w:pPr>
        <w:widowControl/>
        <w:numPr>
          <w:ilvl w:val="0"/>
          <w:numId w:val="35"/>
        </w:numPr>
        <w:pBdr>
          <w:top w:val="nil"/>
          <w:left w:val="nil"/>
          <w:bottom w:val="nil"/>
          <w:right w:val="nil"/>
          <w:between w:val="nil"/>
        </w:pBdr>
        <w:tabs>
          <w:tab w:val="left" w:pos="426"/>
        </w:tabs>
        <w:suppressAutoHyphens w:val="0"/>
        <w:autoSpaceDE/>
        <w:ind w:left="0" w:firstLine="0"/>
        <w:jc w:val="center"/>
        <w:rPr>
          <w:b/>
        </w:rPr>
      </w:pPr>
      <w:r w:rsidRPr="00117C87">
        <w:rPr>
          <w:b/>
        </w:rPr>
        <w:t>ДОКУМЕНТАЦИЯ НА ТОВАР</w:t>
      </w:r>
    </w:p>
    <w:p w14:paraId="5B1825A5" w14:textId="77777777" w:rsidR="00D678E6" w:rsidRPr="00117C87" w:rsidRDefault="00D678E6" w:rsidP="00D678E6">
      <w:pPr>
        <w:pBdr>
          <w:top w:val="nil"/>
          <w:left w:val="nil"/>
          <w:bottom w:val="nil"/>
          <w:right w:val="nil"/>
          <w:between w:val="nil"/>
        </w:pBdr>
        <w:tabs>
          <w:tab w:val="left" w:pos="426"/>
        </w:tabs>
      </w:pPr>
    </w:p>
    <w:p w14:paraId="48690F1F"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 xml:space="preserve">Поставщик одновременно с Товаром передает Покупателю относящуюся к Товару стандартную техническую документацию производителя (изготовителя) Оборудования, иные документы технического характера (технический паспорт, и (или) руководство (инструкцию) по монтажу и эксплуатации и т.п.), документацию о качестве Товара (сертификат качества, гарантийные талоны, сертификат (декларацию) о соответствии и т.п.), документацию, необходимую для правильного учета Товара и совершения операций с ним (счет-фактура, УПД, копия грузовой таможенной декларации (или сведения о ней) и т.п.) и др. стандартную документацию (документы), включая, предусмотренные </w:t>
      </w:r>
      <w:r w:rsidRPr="00117C87">
        <w:rPr>
          <w:highlight w:val="white"/>
        </w:rPr>
        <w:t>ГОСТ Р 2.601-2019</w:t>
      </w:r>
      <w:r>
        <w:t xml:space="preserve"> (при наличии)</w:t>
      </w:r>
      <w:r w:rsidRPr="00117C87">
        <w:t>, необходимую Покупателю для достижения обычной цели использования Товара.</w:t>
      </w:r>
    </w:p>
    <w:p w14:paraId="0175EC7C" w14:textId="77777777" w:rsidR="00D678E6" w:rsidRPr="00117C87" w:rsidRDefault="00D678E6" w:rsidP="00D678E6">
      <w:pPr>
        <w:tabs>
          <w:tab w:val="left" w:pos="993"/>
          <w:tab w:val="left" w:pos="1134"/>
        </w:tabs>
        <w:ind w:firstLine="567"/>
      </w:pPr>
      <w:r w:rsidRPr="00117C87">
        <w:t xml:space="preserve">Примерный перечень передаваемой </w:t>
      </w:r>
      <w:r w:rsidRPr="00117C87">
        <w:rPr>
          <w:highlight w:val="white"/>
        </w:rPr>
        <w:t>документации (при наличии):</w:t>
      </w:r>
    </w:p>
    <w:p w14:paraId="23FE0AD2" w14:textId="77777777" w:rsidR="00D678E6" w:rsidRPr="00117C87" w:rsidRDefault="00D678E6" w:rsidP="00D678E6">
      <w:pPr>
        <w:widowControl/>
        <w:numPr>
          <w:ilvl w:val="0"/>
          <w:numId w:val="36"/>
        </w:numPr>
        <w:pBdr>
          <w:top w:val="nil"/>
          <w:left w:val="nil"/>
          <w:bottom w:val="nil"/>
          <w:right w:val="nil"/>
          <w:between w:val="nil"/>
        </w:pBdr>
        <w:tabs>
          <w:tab w:val="left" w:pos="1134"/>
          <w:tab w:val="left" w:pos="1560"/>
        </w:tabs>
        <w:suppressAutoHyphens w:val="0"/>
        <w:autoSpaceDE/>
        <w:ind w:left="0" w:firstLine="567"/>
        <w:jc w:val="both"/>
      </w:pPr>
      <w:r w:rsidRPr="00117C87">
        <w:t>паспорт (руководство и инструкция по эксплуатации, в том числе на комплектующее оборудование);</w:t>
      </w:r>
    </w:p>
    <w:p w14:paraId="63F1CF7D" w14:textId="77777777" w:rsidR="00D678E6" w:rsidRPr="00117C87" w:rsidRDefault="00D678E6" w:rsidP="00D678E6">
      <w:pPr>
        <w:widowControl/>
        <w:numPr>
          <w:ilvl w:val="0"/>
          <w:numId w:val="36"/>
        </w:numPr>
        <w:pBdr>
          <w:top w:val="nil"/>
          <w:left w:val="nil"/>
          <w:bottom w:val="nil"/>
          <w:right w:val="nil"/>
          <w:between w:val="nil"/>
        </w:pBdr>
        <w:tabs>
          <w:tab w:val="left" w:pos="1134"/>
          <w:tab w:val="left" w:pos="1560"/>
        </w:tabs>
        <w:suppressAutoHyphens w:val="0"/>
        <w:autoSpaceDE/>
        <w:ind w:left="0" w:firstLine="567"/>
        <w:jc w:val="both"/>
      </w:pPr>
      <w:r w:rsidRPr="00117C87">
        <w:rPr>
          <w:highlight w:val="white"/>
        </w:rPr>
        <w:t>схемы электрические принципиальные и схемы электрических соединений;</w:t>
      </w:r>
    </w:p>
    <w:p w14:paraId="4EB1D267" w14:textId="77777777" w:rsidR="00D678E6" w:rsidRDefault="00D678E6" w:rsidP="00D678E6">
      <w:pPr>
        <w:widowControl/>
        <w:numPr>
          <w:ilvl w:val="0"/>
          <w:numId w:val="36"/>
        </w:numPr>
        <w:pBdr>
          <w:top w:val="nil"/>
          <w:left w:val="nil"/>
          <w:bottom w:val="nil"/>
          <w:right w:val="nil"/>
          <w:between w:val="nil"/>
        </w:pBdr>
        <w:tabs>
          <w:tab w:val="left" w:pos="1134"/>
          <w:tab w:val="left" w:pos="1560"/>
        </w:tabs>
        <w:suppressAutoHyphens w:val="0"/>
        <w:autoSpaceDE/>
        <w:ind w:left="0" w:firstLine="567"/>
        <w:jc w:val="both"/>
        <w:rPr>
          <w:strike/>
        </w:rPr>
      </w:pPr>
      <w:r w:rsidRPr="00117C87">
        <w:rPr>
          <w:highlight w:val="white"/>
        </w:rPr>
        <w:t xml:space="preserve">сертификаты соответствия на </w:t>
      </w:r>
      <w:r>
        <w:rPr>
          <w:highlight w:val="white"/>
        </w:rPr>
        <w:t>поставляемый товар</w:t>
      </w:r>
      <w:r>
        <w:t>;</w:t>
      </w:r>
    </w:p>
    <w:p w14:paraId="16E18F70" w14:textId="77777777" w:rsidR="00D678E6" w:rsidRPr="0091701A" w:rsidRDefault="00D678E6" w:rsidP="00D678E6">
      <w:pPr>
        <w:widowControl/>
        <w:numPr>
          <w:ilvl w:val="0"/>
          <w:numId w:val="36"/>
        </w:numPr>
        <w:pBdr>
          <w:top w:val="nil"/>
          <w:left w:val="nil"/>
          <w:bottom w:val="nil"/>
          <w:right w:val="nil"/>
          <w:between w:val="nil"/>
        </w:pBdr>
        <w:tabs>
          <w:tab w:val="left" w:pos="1134"/>
          <w:tab w:val="left" w:pos="1560"/>
        </w:tabs>
        <w:suppressAutoHyphens w:val="0"/>
        <w:autoSpaceDE/>
        <w:ind w:left="0" w:firstLine="567"/>
        <w:jc w:val="both"/>
      </w:pPr>
      <w:r>
        <w:t>спецификацию комплектующих товара;</w:t>
      </w:r>
    </w:p>
    <w:p w14:paraId="6648833E" w14:textId="77777777" w:rsidR="00D678E6" w:rsidRPr="00EF6CA8" w:rsidRDefault="00D678E6" w:rsidP="00D678E6">
      <w:pPr>
        <w:widowControl/>
        <w:numPr>
          <w:ilvl w:val="0"/>
          <w:numId w:val="36"/>
        </w:numPr>
        <w:pBdr>
          <w:top w:val="nil"/>
          <w:left w:val="nil"/>
          <w:bottom w:val="nil"/>
          <w:right w:val="nil"/>
          <w:between w:val="nil"/>
        </w:pBdr>
        <w:tabs>
          <w:tab w:val="left" w:pos="1134"/>
          <w:tab w:val="left" w:pos="1560"/>
        </w:tabs>
        <w:suppressAutoHyphens w:val="0"/>
        <w:autoSpaceDE/>
        <w:ind w:left="0" w:firstLine="567"/>
        <w:jc w:val="both"/>
      </w:pPr>
      <w:r w:rsidRPr="00117C87">
        <w:rPr>
          <w:highlight w:val="white"/>
        </w:rPr>
        <w:t>приемо-сдаточную документацию (протоколы, акты испытаний, наладки в соответствии с требованиями нормативно-правовых актов, технических регламентов, паспортов заводов-изготовителей);</w:t>
      </w:r>
    </w:p>
    <w:p w14:paraId="06DFCD46" w14:textId="77777777" w:rsidR="00D678E6" w:rsidRPr="00117C87" w:rsidRDefault="00D678E6" w:rsidP="00D678E6">
      <w:pPr>
        <w:widowControl/>
        <w:numPr>
          <w:ilvl w:val="0"/>
          <w:numId w:val="36"/>
        </w:numPr>
        <w:pBdr>
          <w:top w:val="nil"/>
          <w:left w:val="nil"/>
          <w:bottom w:val="nil"/>
          <w:right w:val="nil"/>
          <w:between w:val="nil"/>
        </w:pBdr>
        <w:tabs>
          <w:tab w:val="left" w:pos="1134"/>
          <w:tab w:val="left" w:pos="1560"/>
        </w:tabs>
        <w:suppressAutoHyphens w:val="0"/>
        <w:autoSpaceDE/>
        <w:ind w:left="0" w:firstLine="567"/>
        <w:jc w:val="both"/>
      </w:pPr>
      <w:r>
        <w:rPr>
          <w:highlight w:val="white"/>
        </w:rPr>
        <w:t xml:space="preserve">иная документация (документы), предусмотренная настоящим Договором и </w:t>
      </w:r>
      <w:r>
        <w:t>Техническим заданием (Приложение № 1 к настоящему Договору).</w:t>
      </w:r>
      <w:r w:rsidRPr="00117C87">
        <w:rPr>
          <w:highlight w:val="white"/>
        </w:rPr>
        <w:t>       </w:t>
      </w:r>
    </w:p>
    <w:p w14:paraId="52D2B18C"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Документация (документы), порядок определения состава которой указан в п. 6.1. настоящего Договора, признается комплектом документов, в связи с чем должна быть передана одновременно с Товаром в полном объеме.</w:t>
      </w:r>
    </w:p>
    <w:p w14:paraId="77F22DC2"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Документация (документы), порядок определения состава которой указан в п. 6.1. настоящего Договора, должны быть переданы Поставщиком Покупателю в форме подлинников (оригиналов) соответствующих документов, либо в форме надлежащим образом удостоверенных копий таких документов (удостоверены производителем (изготовителем), либо удостоверены нотариально). Язык составления документации (документов) - русский, либо нотариально удостоверенный перевод на русский язык.</w:t>
      </w:r>
    </w:p>
    <w:p w14:paraId="20D26CE1"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В случае неисполнения Поставщиком обязательств, указанных в п.п. 6.1.-6.3. настоящего Договора, Покупатель вправе по своему усмотрению:</w:t>
      </w:r>
    </w:p>
    <w:p w14:paraId="43A7C1E3" w14:textId="77777777" w:rsidR="00D678E6" w:rsidRPr="00117C87" w:rsidRDefault="00D678E6" w:rsidP="00D678E6">
      <w:pPr>
        <w:widowControl/>
        <w:numPr>
          <w:ilvl w:val="2"/>
          <w:numId w:val="35"/>
        </w:numPr>
        <w:pBdr>
          <w:top w:val="nil"/>
          <w:left w:val="nil"/>
          <w:bottom w:val="nil"/>
          <w:right w:val="nil"/>
          <w:between w:val="nil"/>
        </w:pBdr>
        <w:tabs>
          <w:tab w:val="left" w:pos="1134"/>
          <w:tab w:val="left" w:pos="1276"/>
        </w:tabs>
        <w:suppressAutoHyphens w:val="0"/>
        <w:autoSpaceDE/>
        <w:ind w:left="0" w:firstLine="567"/>
        <w:jc w:val="both"/>
      </w:pPr>
      <w:r w:rsidRPr="00117C87">
        <w:t>Отказаться от исполнения Договора.</w:t>
      </w:r>
    </w:p>
    <w:p w14:paraId="15C60C9D" w14:textId="77777777" w:rsidR="00D678E6" w:rsidRPr="00117C87" w:rsidRDefault="00D678E6" w:rsidP="00D678E6">
      <w:pPr>
        <w:widowControl/>
        <w:numPr>
          <w:ilvl w:val="2"/>
          <w:numId w:val="35"/>
        </w:numPr>
        <w:pBdr>
          <w:top w:val="nil"/>
          <w:left w:val="nil"/>
          <w:bottom w:val="nil"/>
          <w:right w:val="nil"/>
          <w:between w:val="nil"/>
        </w:pBdr>
        <w:tabs>
          <w:tab w:val="left" w:pos="1134"/>
          <w:tab w:val="left" w:pos="1276"/>
        </w:tabs>
        <w:suppressAutoHyphens w:val="0"/>
        <w:autoSpaceDE/>
        <w:ind w:left="0" w:firstLine="567"/>
        <w:jc w:val="both"/>
      </w:pPr>
      <w:r w:rsidRPr="00117C87">
        <w:t xml:space="preserve">Приостановить оплату </w:t>
      </w:r>
      <w:r>
        <w:t>цены Договора</w:t>
      </w:r>
      <w:r w:rsidRPr="00117C87">
        <w:t xml:space="preserve"> до дня исполнения Поставщиком обязательств, указанных в п.п. 6.1.-6.3. настоящего Договора.</w:t>
      </w:r>
    </w:p>
    <w:p w14:paraId="69DEB322" w14:textId="77777777" w:rsidR="00D678E6" w:rsidRPr="00117C87" w:rsidRDefault="00D678E6" w:rsidP="00D678E6">
      <w:pPr>
        <w:widowControl/>
        <w:numPr>
          <w:ilvl w:val="2"/>
          <w:numId w:val="35"/>
        </w:numPr>
        <w:pBdr>
          <w:top w:val="nil"/>
          <w:left w:val="nil"/>
          <w:bottom w:val="nil"/>
          <w:right w:val="nil"/>
          <w:between w:val="nil"/>
        </w:pBdr>
        <w:tabs>
          <w:tab w:val="left" w:pos="1134"/>
          <w:tab w:val="left" w:pos="1276"/>
        </w:tabs>
        <w:suppressAutoHyphens w:val="0"/>
        <w:autoSpaceDE/>
        <w:ind w:left="0" w:firstLine="567"/>
        <w:jc w:val="both"/>
      </w:pPr>
      <w:r w:rsidRPr="00117C87">
        <w:t>Потребовать взыскания убытков, вызванных несвоевременной передачей всего комплекта документов. До предъявления требования, указанного в пункте, Покупатель уведомляет об этом Поставщика и назначает ему разумный срок для исполнения соответствующих обязательств, который во всяком случае не может превышать 10 календарных дней, исчисляемых со дня, следующего за днем получения от Покупателя требования о передаче документации (документов) на Товар.</w:t>
      </w:r>
    </w:p>
    <w:p w14:paraId="1F8AFFDD" w14:textId="77777777" w:rsidR="00D678E6" w:rsidRPr="00117C87" w:rsidRDefault="00D678E6" w:rsidP="00D678E6">
      <w:pPr>
        <w:pBdr>
          <w:top w:val="nil"/>
          <w:left w:val="nil"/>
          <w:bottom w:val="nil"/>
          <w:right w:val="nil"/>
          <w:between w:val="nil"/>
        </w:pBdr>
        <w:tabs>
          <w:tab w:val="left" w:pos="426"/>
        </w:tabs>
      </w:pPr>
    </w:p>
    <w:p w14:paraId="328672F7" w14:textId="77777777" w:rsidR="00D678E6" w:rsidRPr="00117C87" w:rsidRDefault="00D678E6" w:rsidP="00D678E6">
      <w:pPr>
        <w:widowControl/>
        <w:numPr>
          <w:ilvl w:val="0"/>
          <w:numId w:val="35"/>
        </w:numPr>
        <w:pBdr>
          <w:top w:val="nil"/>
          <w:left w:val="nil"/>
          <w:bottom w:val="nil"/>
          <w:right w:val="nil"/>
          <w:between w:val="nil"/>
        </w:pBdr>
        <w:tabs>
          <w:tab w:val="left" w:pos="426"/>
        </w:tabs>
        <w:suppressAutoHyphens w:val="0"/>
        <w:autoSpaceDE/>
        <w:ind w:left="0" w:firstLine="0"/>
        <w:jc w:val="center"/>
        <w:rPr>
          <w:b/>
        </w:rPr>
      </w:pPr>
      <w:r w:rsidRPr="00117C87">
        <w:rPr>
          <w:b/>
        </w:rPr>
        <w:t>СРОК И ПОРЯДОК ПОСТАВКИ</w:t>
      </w:r>
    </w:p>
    <w:p w14:paraId="6AF5319D" w14:textId="77777777" w:rsidR="00D678E6" w:rsidRPr="00117C87" w:rsidRDefault="00D678E6" w:rsidP="00D678E6">
      <w:pPr>
        <w:pBdr>
          <w:top w:val="nil"/>
          <w:left w:val="nil"/>
          <w:bottom w:val="nil"/>
          <w:right w:val="nil"/>
          <w:between w:val="nil"/>
        </w:pBdr>
        <w:tabs>
          <w:tab w:val="left" w:pos="426"/>
        </w:tabs>
      </w:pPr>
    </w:p>
    <w:p w14:paraId="5B7D439A"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bookmarkStart w:id="12" w:name="_heading=h.gjdgxs" w:colFirst="0" w:colLast="0"/>
      <w:bookmarkEnd w:id="12"/>
      <w:r w:rsidRPr="00117C87">
        <w:rPr>
          <w:highlight w:val="white"/>
        </w:rPr>
        <w:t xml:space="preserve">Поставщик поставляет Товар </w:t>
      </w:r>
      <w:r>
        <w:rPr>
          <w:highlight w:val="white"/>
        </w:rPr>
        <w:t xml:space="preserve">в течение </w:t>
      </w:r>
      <w:r w:rsidRPr="0020118A">
        <w:rPr>
          <w:highlight w:val="yellow"/>
        </w:rPr>
        <w:t xml:space="preserve">_____ </w:t>
      </w:r>
      <w:r>
        <w:rPr>
          <w:highlight w:val="white"/>
        </w:rPr>
        <w:t>календарных дней, исчисляемых</w:t>
      </w:r>
      <w:r w:rsidRPr="00117C87">
        <w:rPr>
          <w:highlight w:val="white"/>
        </w:rPr>
        <w:t xml:space="preserve"> со дня</w:t>
      </w:r>
      <w:r>
        <w:rPr>
          <w:highlight w:val="white"/>
        </w:rPr>
        <w:t>, следующего за днем осуществления Покупателем 1-го платежа (п. 10.3. Договора)</w:t>
      </w:r>
      <w:r w:rsidRPr="00117C87">
        <w:rPr>
          <w:highlight w:val="white"/>
        </w:rPr>
        <w:t>.</w:t>
      </w:r>
    </w:p>
    <w:p w14:paraId="6F97569D"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Место доставки Товара: г. Ярославль, ул. Корабельная, д. 1, стр. 12.</w:t>
      </w:r>
    </w:p>
    <w:p w14:paraId="1BE2C5EA"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Грузополучатель Товара: ООО «АДС» (ИНН: 7604008710).</w:t>
      </w:r>
    </w:p>
    <w:p w14:paraId="65CF65AB"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Товар считается поставленным в момент подписания Покупателем (получателем) сопровождающих товар товарно-транспортных документов. Право собственности на Товар переходит от Поставщика к Покупателю в момент приемки Товара Покупателем.</w:t>
      </w:r>
    </w:p>
    <w:p w14:paraId="607C2BC8" w14:textId="77777777" w:rsidR="00D678E6" w:rsidRPr="00117C87" w:rsidRDefault="00D678E6" w:rsidP="00D678E6">
      <w:pPr>
        <w:pBdr>
          <w:top w:val="nil"/>
          <w:left w:val="nil"/>
          <w:bottom w:val="nil"/>
          <w:right w:val="nil"/>
          <w:between w:val="nil"/>
        </w:pBdr>
        <w:tabs>
          <w:tab w:val="left" w:pos="426"/>
        </w:tabs>
      </w:pPr>
    </w:p>
    <w:p w14:paraId="16A88F9F" w14:textId="77777777" w:rsidR="00D678E6" w:rsidRPr="00117C87" w:rsidRDefault="00D678E6" w:rsidP="00D678E6">
      <w:pPr>
        <w:widowControl/>
        <w:numPr>
          <w:ilvl w:val="0"/>
          <w:numId w:val="35"/>
        </w:numPr>
        <w:pBdr>
          <w:top w:val="nil"/>
          <w:left w:val="nil"/>
          <w:bottom w:val="nil"/>
          <w:right w:val="nil"/>
          <w:between w:val="nil"/>
        </w:pBdr>
        <w:tabs>
          <w:tab w:val="left" w:pos="426"/>
        </w:tabs>
        <w:suppressAutoHyphens w:val="0"/>
        <w:autoSpaceDE/>
        <w:ind w:left="0" w:firstLine="0"/>
        <w:jc w:val="center"/>
        <w:rPr>
          <w:b/>
        </w:rPr>
      </w:pPr>
      <w:r w:rsidRPr="00117C87">
        <w:rPr>
          <w:b/>
        </w:rPr>
        <w:t>ПРИЕМКА ТОВАРА</w:t>
      </w:r>
    </w:p>
    <w:p w14:paraId="5B9A72D1" w14:textId="77777777" w:rsidR="00D678E6" w:rsidRPr="00117C87" w:rsidRDefault="00D678E6" w:rsidP="00D678E6">
      <w:pPr>
        <w:tabs>
          <w:tab w:val="left" w:pos="426"/>
        </w:tabs>
      </w:pPr>
    </w:p>
    <w:p w14:paraId="4F33B4A2"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Приемку Товара будут осуществлять:</w:t>
      </w:r>
    </w:p>
    <w:p w14:paraId="0DA59C99" w14:textId="77777777" w:rsidR="00D678E6" w:rsidRPr="00117C87" w:rsidRDefault="00D678E6" w:rsidP="00D678E6">
      <w:pPr>
        <w:widowControl/>
        <w:numPr>
          <w:ilvl w:val="0"/>
          <w:numId w:val="26"/>
        </w:numPr>
        <w:pBdr>
          <w:top w:val="nil"/>
          <w:left w:val="nil"/>
          <w:bottom w:val="nil"/>
          <w:right w:val="nil"/>
          <w:between w:val="nil"/>
        </w:pBdr>
        <w:tabs>
          <w:tab w:val="left" w:pos="1134"/>
          <w:tab w:val="left" w:pos="1701"/>
        </w:tabs>
        <w:suppressAutoHyphens w:val="0"/>
        <w:autoSpaceDE/>
        <w:ind w:left="0" w:firstLine="567"/>
        <w:jc w:val="both"/>
      </w:pPr>
      <w:r w:rsidRPr="00117C87">
        <w:t xml:space="preserve">со стороны Покупателя: Ерофеев Александр Юрьевич, иной сотрудник Покупателя, действующий на основании доверенности (тел. 8 (4852) 46-52-32, email: </w:t>
      </w:r>
      <w:hyperlink r:id="rId27">
        <w:r w:rsidRPr="00117C87">
          <w:rPr>
            <w:u w:val="single"/>
          </w:rPr>
          <w:t>465232@yarads.ru</w:t>
        </w:r>
      </w:hyperlink>
      <w:r w:rsidRPr="00117C87">
        <w:t>);</w:t>
      </w:r>
    </w:p>
    <w:p w14:paraId="257542B8" w14:textId="77777777" w:rsidR="00D678E6" w:rsidRPr="00117C87" w:rsidRDefault="00D678E6" w:rsidP="00D678E6">
      <w:pPr>
        <w:widowControl/>
        <w:numPr>
          <w:ilvl w:val="0"/>
          <w:numId w:val="26"/>
        </w:numPr>
        <w:pBdr>
          <w:top w:val="nil"/>
          <w:left w:val="nil"/>
          <w:bottom w:val="nil"/>
          <w:right w:val="nil"/>
          <w:between w:val="nil"/>
        </w:pBdr>
        <w:tabs>
          <w:tab w:val="left" w:pos="1134"/>
          <w:tab w:val="left" w:pos="1701"/>
        </w:tabs>
        <w:suppressAutoHyphens w:val="0"/>
        <w:autoSpaceDE/>
        <w:ind w:left="0" w:firstLine="567"/>
        <w:jc w:val="both"/>
      </w:pPr>
      <w:r w:rsidRPr="00117C87">
        <w:t xml:space="preserve">со стороны Поставщика: </w:t>
      </w:r>
      <w:r w:rsidRPr="00E5645E">
        <w:rPr>
          <w:highlight w:val="yellow"/>
        </w:rPr>
        <w:t>__________________________</w:t>
      </w:r>
      <w:r w:rsidRPr="00117C87">
        <w:t>, иной сотрудник Поставщика, действующий на основании доверенности (тел. 8 (4852) _</w:t>
      </w:r>
      <w:r w:rsidRPr="00E5645E">
        <w:rPr>
          <w:highlight w:val="yellow"/>
        </w:rPr>
        <w:t>_________</w:t>
      </w:r>
      <w:r w:rsidRPr="00117C87">
        <w:t xml:space="preserve">, email: </w:t>
      </w:r>
      <w:r w:rsidRPr="00E5645E">
        <w:rPr>
          <w:highlight w:val="yellow"/>
        </w:rPr>
        <w:t>__________</w:t>
      </w:r>
      <w:r w:rsidRPr="00117C87">
        <w:t>).</w:t>
      </w:r>
    </w:p>
    <w:p w14:paraId="1E8D5BF8"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Представитель Покупателя осуществляет приемку Товара с правом предъявления претензий Поставщику по выявленным недостаткам.</w:t>
      </w:r>
    </w:p>
    <w:p w14:paraId="300E0BBE"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В течение 2 рабочих дней со дня получения Товара от перевозчика Покупатель обязан вызвать представителя Поставщика для осуществления приемки Товара. Вызов представителя Поставщика осуществляется любым доступным способом.</w:t>
      </w:r>
    </w:p>
    <w:p w14:paraId="25E538EA" w14:textId="77777777" w:rsidR="00D678E6" w:rsidRPr="00117C87" w:rsidRDefault="00D678E6" w:rsidP="00D678E6">
      <w:pPr>
        <w:tabs>
          <w:tab w:val="left" w:pos="1134"/>
        </w:tabs>
        <w:ind w:firstLine="567"/>
        <w:jc w:val="both"/>
      </w:pPr>
      <w:r w:rsidRPr="00117C87">
        <w:t>При этом дата приемки Товара должна устанавливаться с учетом времени, необходимого для прибытия представителя Поставщика для приемки Товара.</w:t>
      </w:r>
    </w:p>
    <w:p w14:paraId="65C52805" w14:textId="77777777" w:rsidR="00D678E6" w:rsidRPr="00117C87" w:rsidRDefault="00D678E6" w:rsidP="00D678E6">
      <w:pPr>
        <w:tabs>
          <w:tab w:val="left" w:pos="1134"/>
        </w:tabs>
        <w:ind w:firstLine="567"/>
        <w:jc w:val="both"/>
      </w:pPr>
      <w:r w:rsidRPr="00117C87">
        <w:t>Поставщик должен направить представителя для приемки Товара, который должен явиться в день приемки Товара. При неявке представителя Поставщика в указанный выше срок по вызову Покупателя приемка Товара по количеству, ассортименту и комплектности и составление соответствующих актов осуществляется Покупателем самостоятельно.</w:t>
      </w:r>
    </w:p>
    <w:p w14:paraId="579D3ECD"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Покупатель обязан совершить все необходимые действия, обеспечивающие принятие Товара, в т.ч. обеспечить присутствие своих уполномоченных представителей в нужном количестве для приемки Товара.</w:t>
      </w:r>
    </w:p>
    <w:p w14:paraId="467F2965"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 xml:space="preserve">Товар должен быть осмотрен Покупателем в </w:t>
      </w:r>
      <w:r w:rsidRPr="00EF6CA8">
        <w:t xml:space="preserve">течение: </w:t>
      </w:r>
      <w:r w:rsidRPr="00EF6CA8">
        <w:rPr>
          <w:u w:val="single"/>
        </w:rPr>
        <w:t>20</w:t>
      </w:r>
      <w:r w:rsidRPr="00EF6CA8">
        <w:t xml:space="preserve"> рабочих дней</w:t>
      </w:r>
      <w:r w:rsidRPr="00117C87">
        <w:t>.</w:t>
      </w:r>
    </w:p>
    <w:p w14:paraId="1763E940"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Покупатель обязан в этот же срок проверить количество, качество и комплектность принятого Товара требованиям и о выявленных несоответствиях или недостатках Товара незамедлительно письменно уведомить Поставщика.</w:t>
      </w:r>
    </w:p>
    <w:p w14:paraId="6EF802C1"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В случае получения поставленного Товара от перевозчика Покупатель обязан проверить соответствие Товара сведениям, указанным в транспортных и сопроводительных документах, и принять этот Товар от перевозчика. В этом случае Покупатель также проверяет соответствие веса брутто и количества тарных мест сведениям, указанным в транспортных документах. При обнаружении повреждения тары (упаковки) Товара, наличии признаков порчи Товара и (или) при несоответствии Товара сведениям, указанным в транспортных документах, Покупатель обязан потребовать от перевозчика составления коммерческого акта, а при доставке груза автомобильным транспортом - отметки на товарно-транспортной накладной или составления акта.</w:t>
      </w:r>
    </w:p>
    <w:p w14:paraId="3B8EA365"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В случае выявления при приемке Товара несоответствия Товара условиям Договора Стороны составляют двусторонний акт.</w:t>
      </w:r>
    </w:p>
    <w:p w14:paraId="6A1F2824"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Проверка соответствия Товара условию Договора о количестве производится по количеству товарных единиц. Проверке подлежит весь Товар.</w:t>
      </w:r>
    </w:p>
    <w:p w14:paraId="4853CDBC"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Приемка Товара по ассортименту производится одновременно с проверкой количества Товара и в порядке, установленном для проверки количества Товара.</w:t>
      </w:r>
    </w:p>
    <w:p w14:paraId="52088B46"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Комплектность Товара определяется путем визуального осмотра Товара и выявления фактического наличия/отсутствия деталей (частей) Товара, указанных в Договоре или в сопроводительных документах к Товару.</w:t>
      </w:r>
    </w:p>
    <w:p w14:paraId="2CD3DE70"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Покупатель вправе отказаться от приемки Товара в следующих случаях:</w:t>
      </w:r>
    </w:p>
    <w:p w14:paraId="570938A4" w14:textId="77777777" w:rsidR="00D678E6" w:rsidRPr="00117C87" w:rsidRDefault="00D678E6" w:rsidP="00D678E6">
      <w:pPr>
        <w:widowControl/>
        <w:numPr>
          <w:ilvl w:val="0"/>
          <w:numId w:val="28"/>
        </w:numPr>
        <w:pBdr>
          <w:top w:val="nil"/>
          <w:left w:val="nil"/>
          <w:bottom w:val="nil"/>
          <w:right w:val="nil"/>
          <w:between w:val="nil"/>
        </w:pBdr>
        <w:tabs>
          <w:tab w:val="left" w:pos="1134"/>
          <w:tab w:val="left" w:pos="1418"/>
        </w:tabs>
        <w:suppressAutoHyphens w:val="0"/>
        <w:autoSpaceDE/>
        <w:ind w:left="0" w:firstLine="567"/>
        <w:jc w:val="both"/>
      </w:pPr>
      <w:r w:rsidRPr="00117C87">
        <w:t>недостатки Товара являются существенными и явными и Поставщик, получивший уведомление от Покупателя о недостатках, без промедления не предоставил взамен Товар надлежащего качества;</w:t>
      </w:r>
    </w:p>
    <w:p w14:paraId="17CED022" w14:textId="77777777" w:rsidR="00D678E6" w:rsidRPr="00117C87" w:rsidRDefault="00D678E6" w:rsidP="00D678E6">
      <w:pPr>
        <w:widowControl/>
        <w:numPr>
          <w:ilvl w:val="0"/>
          <w:numId w:val="28"/>
        </w:numPr>
        <w:pBdr>
          <w:top w:val="nil"/>
          <w:left w:val="nil"/>
          <w:bottom w:val="nil"/>
          <w:right w:val="nil"/>
          <w:between w:val="nil"/>
        </w:pBdr>
        <w:tabs>
          <w:tab w:val="left" w:pos="1134"/>
          <w:tab w:val="left" w:pos="1418"/>
        </w:tabs>
        <w:suppressAutoHyphens w:val="0"/>
        <w:autoSpaceDE/>
        <w:ind w:left="0" w:firstLine="567"/>
        <w:jc w:val="both"/>
      </w:pPr>
      <w:r w:rsidRPr="00117C87">
        <w:t>недостаток Товара не может быть устранен в приемлемый для Покупателя срок;</w:t>
      </w:r>
    </w:p>
    <w:p w14:paraId="7413790C" w14:textId="77777777" w:rsidR="00D678E6" w:rsidRPr="00117C87" w:rsidRDefault="00D678E6" w:rsidP="00D678E6">
      <w:pPr>
        <w:widowControl/>
        <w:numPr>
          <w:ilvl w:val="0"/>
          <w:numId w:val="28"/>
        </w:numPr>
        <w:pBdr>
          <w:top w:val="nil"/>
          <w:left w:val="nil"/>
          <w:bottom w:val="nil"/>
          <w:right w:val="nil"/>
          <w:between w:val="nil"/>
        </w:pBdr>
        <w:tabs>
          <w:tab w:val="left" w:pos="1134"/>
          <w:tab w:val="left" w:pos="1418"/>
        </w:tabs>
        <w:suppressAutoHyphens w:val="0"/>
        <w:autoSpaceDE/>
        <w:ind w:left="0" w:firstLine="567"/>
        <w:jc w:val="both"/>
      </w:pPr>
      <w:r w:rsidRPr="00117C87">
        <w:t>Поставщик неоднократно нарушил сроки поставки Товара;</w:t>
      </w:r>
    </w:p>
    <w:p w14:paraId="2A17B341" w14:textId="77777777" w:rsidR="00D678E6" w:rsidRPr="00117C87" w:rsidRDefault="00D678E6" w:rsidP="00D678E6">
      <w:pPr>
        <w:widowControl/>
        <w:numPr>
          <w:ilvl w:val="0"/>
          <w:numId w:val="28"/>
        </w:numPr>
        <w:pBdr>
          <w:top w:val="nil"/>
          <w:left w:val="nil"/>
          <w:bottom w:val="nil"/>
          <w:right w:val="nil"/>
          <w:between w:val="nil"/>
        </w:pBdr>
        <w:tabs>
          <w:tab w:val="left" w:pos="1134"/>
          <w:tab w:val="left" w:pos="1418"/>
        </w:tabs>
        <w:suppressAutoHyphens w:val="0"/>
        <w:autoSpaceDE/>
        <w:ind w:left="0" w:firstLine="567"/>
        <w:jc w:val="both"/>
      </w:pPr>
      <w:r w:rsidRPr="00117C87">
        <w:t>Товар поставлен с нарушением требований к комплектности, за исключением случае, когда Поставщик, получивший уведомление от Покупателя, без промедления доукомплектует Товар либо заменит его комплектным Товаром;</w:t>
      </w:r>
    </w:p>
    <w:p w14:paraId="6A447BAF" w14:textId="77777777" w:rsidR="00D678E6" w:rsidRPr="00117C87" w:rsidRDefault="00D678E6" w:rsidP="00D678E6">
      <w:pPr>
        <w:widowControl/>
        <w:numPr>
          <w:ilvl w:val="0"/>
          <w:numId w:val="28"/>
        </w:numPr>
        <w:pBdr>
          <w:top w:val="nil"/>
          <w:left w:val="nil"/>
          <w:bottom w:val="nil"/>
          <w:right w:val="nil"/>
          <w:between w:val="nil"/>
        </w:pBdr>
        <w:tabs>
          <w:tab w:val="left" w:pos="1134"/>
          <w:tab w:val="left" w:pos="1418"/>
        </w:tabs>
        <w:suppressAutoHyphens w:val="0"/>
        <w:autoSpaceDE/>
        <w:ind w:left="0" w:firstLine="567"/>
        <w:jc w:val="both"/>
      </w:pPr>
      <w:r w:rsidRPr="00117C87">
        <w:t>Поставщик в указанный Покупателем разумный срок не передал документацию (документы) или принадлежности, относящиеся к Товару;</w:t>
      </w:r>
    </w:p>
    <w:p w14:paraId="6049D5D1" w14:textId="77777777" w:rsidR="00D678E6" w:rsidRPr="00117C87" w:rsidRDefault="00D678E6" w:rsidP="00D678E6">
      <w:pPr>
        <w:widowControl/>
        <w:numPr>
          <w:ilvl w:val="0"/>
          <w:numId w:val="28"/>
        </w:numPr>
        <w:pBdr>
          <w:top w:val="nil"/>
          <w:left w:val="nil"/>
          <w:bottom w:val="nil"/>
          <w:right w:val="nil"/>
          <w:between w:val="nil"/>
        </w:pBdr>
        <w:tabs>
          <w:tab w:val="left" w:pos="1134"/>
          <w:tab w:val="left" w:pos="1418"/>
        </w:tabs>
        <w:suppressAutoHyphens w:val="0"/>
        <w:autoSpaceDE/>
        <w:ind w:left="0" w:firstLine="567"/>
        <w:jc w:val="both"/>
      </w:pPr>
      <w:r w:rsidRPr="00117C87">
        <w:t>в иных случаях, предусмотренных настоящим Договором.</w:t>
      </w:r>
    </w:p>
    <w:p w14:paraId="0B9CACB0"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В случае отказа Покупателя от приемки Товара он обязан обеспечить его сохранность (ответственное хранение) и незамедлительно уведомить Поставщика (его представителя). В этом случае Договор считается расторгнутым или измененным в соответствующей части.</w:t>
      </w:r>
    </w:p>
    <w:p w14:paraId="149995C9"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 xml:space="preserve">Обязательства Поставщика по поставке Товара считаются исполненными надлежащим образом с момента подписания Сторонами документа о приемке (УПД, ТН и т.п.) </w:t>
      </w:r>
    </w:p>
    <w:p w14:paraId="6313FC2F" w14:textId="77777777" w:rsidR="00D678E6" w:rsidRPr="00117C87" w:rsidRDefault="00D678E6" w:rsidP="00D678E6">
      <w:pPr>
        <w:pBdr>
          <w:top w:val="nil"/>
          <w:left w:val="nil"/>
          <w:bottom w:val="nil"/>
          <w:right w:val="nil"/>
          <w:between w:val="nil"/>
        </w:pBdr>
        <w:tabs>
          <w:tab w:val="left" w:pos="426"/>
        </w:tabs>
        <w:rPr>
          <w:b/>
        </w:rPr>
      </w:pPr>
    </w:p>
    <w:p w14:paraId="10BE91CF" w14:textId="77777777" w:rsidR="00D678E6" w:rsidRDefault="00D678E6" w:rsidP="00D678E6">
      <w:pPr>
        <w:widowControl/>
        <w:numPr>
          <w:ilvl w:val="0"/>
          <w:numId w:val="35"/>
        </w:numPr>
        <w:pBdr>
          <w:top w:val="nil"/>
          <w:left w:val="nil"/>
          <w:bottom w:val="nil"/>
          <w:right w:val="nil"/>
          <w:between w:val="nil"/>
        </w:pBdr>
        <w:tabs>
          <w:tab w:val="left" w:pos="426"/>
        </w:tabs>
        <w:suppressAutoHyphens w:val="0"/>
        <w:autoSpaceDE/>
        <w:ind w:left="0" w:firstLine="0"/>
        <w:jc w:val="center"/>
        <w:rPr>
          <w:b/>
        </w:rPr>
      </w:pPr>
      <w:r>
        <w:rPr>
          <w:b/>
        </w:rPr>
        <w:t>МОНТАЖ ОБОРУДОВАНИЯ</w:t>
      </w:r>
    </w:p>
    <w:p w14:paraId="79EC79E7" w14:textId="77777777" w:rsidR="00D678E6" w:rsidRPr="00E5645E" w:rsidRDefault="00D678E6" w:rsidP="00D678E6">
      <w:pPr>
        <w:pBdr>
          <w:top w:val="nil"/>
          <w:left w:val="nil"/>
          <w:bottom w:val="nil"/>
          <w:right w:val="nil"/>
          <w:between w:val="nil"/>
        </w:pBdr>
        <w:tabs>
          <w:tab w:val="left" w:pos="426"/>
        </w:tabs>
        <w:rPr>
          <w:bCs/>
        </w:rPr>
      </w:pPr>
    </w:p>
    <w:p w14:paraId="000D8C9B" w14:textId="77777777" w:rsidR="00D678E6" w:rsidRPr="00D678E6" w:rsidRDefault="00D678E6" w:rsidP="00D678E6">
      <w:pPr>
        <w:pStyle w:val="affff8"/>
        <w:widowControl/>
        <w:numPr>
          <w:ilvl w:val="1"/>
          <w:numId w:val="35"/>
        </w:numPr>
        <w:pBdr>
          <w:top w:val="nil"/>
          <w:left w:val="nil"/>
          <w:bottom w:val="nil"/>
          <w:right w:val="nil"/>
          <w:between w:val="nil"/>
        </w:pBdr>
        <w:tabs>
          <w:tab w:val="left" w:pos="1134"/>
        </w:tabs>
        <w:suppressAutoHyphens w:val="0"/>
        <w:autoSpaceDE/>
        <w:ind w:left="0" w:firstLine="567"/>
        <w:jc w:val="both"/>
        <w:rPr>
          <w:bCs/>
          <w:lang w:val="ru-RU"/>
        </w:rPr>
      </w:pPr>
      <w:r w:rsidRPr="00D678E6">
        <w:rPr>
          <w:highlight w:val="white"/>
          <w:lang w:val="ru-RU"/>
        </w:rPr>
        <w:t xml:space="preserve">Работы по монтажу и пусконаладке Оборудования, а также ввод его в эксплуатацию Подрядчиком </w:t>
      </w:r>
      <w:r w:rsidRPr="00D678E6">
        <w:rPr>
          <w:lang w:val="ru-RU"/>
        </w:rPr>
        <w:t xml:space="preserve">выполняет в </w:t>
      </w:r>
      <w:r>
        <w:rPr>
          <w:lang w:val="ru-RU"/>
        </w:rPr>
        <w:t>ЦТП №23 ул. Лескова 23, ЦТП №39 пр. Фрунзе 39, ЦТП №33 пр. Фрунзе 33, ЦТП №35 пр. Фрунзе 35</w:t>
      </w:r>
      <w:r w:rsidRPr="00D678E6">
        <w:rPr>
          <w:lang w:val="ru-RU"/>
        </w:rPr>
        <w:t>, с соблюдением требований, установленных изготовителем Оборудования к выполнению указанных работ.</w:t>
      </w:r>
    </w:p>
    <w:p w14:paraId="22D7C930" w14:textId="77777777" w:rsidR="00D678E6" w:rsidRPr="00D678E6" w:rsidRDefault="00D678E6" w:rsidP="00D678E6">
      <w:pPr>
        <w:pStyle w:val="affff8"/>
        <w:widowControl/>
        <w:numPr>
          <w:ilvl w:val="1"/>
          <w:numId w:val="35"/>
        </w:numPr>
        <w:pBdr>
          <w:top w:val="nil"/>
          <w:left w:val="nil"/>
          <w:bottom w:val="nil"/>
          <w:right w:val="nil"/>
          <w:between w:val="nil"/>
        </w:pBdr>
        <w:tabs>
          <w:tab w:val="left" w:pos="1134"/>
        </w:tabs>
        <w:suppressAutoHyphens w:val="0"/>
        <w:autoSpaceDE/>
        <w:ind w:left="0" w:firstLine="567"/>
        <w:jc w:val="both"/>
        <w:rPr>
          <w:bCs/>
          <w:lang w:val="ru-RU"/>
        </w:rPr>
      </w:pPr>
      <w:r w:rsidRPr="00D678E6">
        <w:rPr>
          <w:highlight w:val="white"/>
          <w:lang w:val="ru-RU"/>
        </w:rPr>
        <w:t xml:space="preserve">Акт готовности </w:t>
      </w:r>
      <w:r w:rsidRPr="00D678E6">
        <w:rPr>
          <w:lang w:val="ru-RU"/>
        </w:rPr>
        <w:t>производственного участка</w:t>
      </w:r>
      <w:r w:rsidRPr="00D678E6">
        <w:rPr>
          <w:highlight w:val="white"/>
          <w:lang w:val="ru-RU"/>
        </w:rPr>
        <w:t xml:space="preserve"> к выполнению монтажных, пусконаладочных и др. видов работ, предусмотренных Техническим заданием, является основанием для получения Поставщиком разрешения Покупателя на начало производства </w:t>
      </w:r>
      <w:r w:rsidRPr="00D678E6">
        <w:rPr>
          <w:lang w:val="ru-RU"/>
        </w:rPr>
        <w:t>указанных работ.</w:t>
      </w:r>
    </w:p>
    <w:p w14:paraId="4B4DF6BA" w14:textId="77777777" w:rsidR="00D678E6" w:rsidRPr="00D678E6" w:rsidRDefault="00D678E6" w:rsidP="00D678E6">
      <w:pPr>
        <w:pStyle w:val="affff8"/>
        <w:widowControl/>
        <w:numPr>
          <w:ilvl w:val="1"/>
          <w:numId w:val="35"/>
        </w:numPr>
        <w:pBdr>
          <w:top w:val="nil"/>
          <w:left w:val="nil"/>
          <w:bottom w:val="nil"/>
          <w:right w:val="nil"/>
          <w:between w:val="nil"/>
        </w:pBdr>
        <w:tabs>
          <w:tab w:val="left" w:pos="1134"/>
        </w:tabs>
        <w:suppressAutoHyphens w:val="0"/>
        <w:autoSpaceDE/>
        <w:ind w:left="0" w:firstLine="567"/>
        <w:jc w:val="both"/>
        <w:rPr>
          <w:bCs/>
          <w:lang w:val="ru-RU"/>
        </w:rPr>
      </w:pPr>
      <w:r w:rsidRPr="00D678E6">
        <w:rPr>
          <w:lang w:val="ru-RU"/>
        </w:rPr>
        <w:t>Покупатель выполняет</w:t>
      </w:r>
      <w:r>
        <w:rPr>
          <w:lang w:val="ru-RU"/>
        </w:rPr>
        <w:t xml:space="preserve"> и завершить</w:t>
      </w:r>
      <w:r w:rsidRPr="00D678E6">
        <w:rPr>
          <w:lang w:val="ru-RU"/>
        </w:rPr>
        <w:t xml:space="preserve"> </w:t>
      </w:r>
      <w:r w:rsidRPr="00D678E6">
        <w:rPr>
          <w:highlight w:val="white"/>
          <w:lang w:val="ru-RU"/>
        </w:rPr>
        <w:t>монтажные, пусконаладочные и др. виды работ</w:t>
      </w:r>
      <w:r w:rsidRPr="00D678E6">
        <w:rPr>
          <w:lang w:val="ru-RU"/>
        </w:rPr>
        <w:t xml:space="preserve">, предусмотренные Техническим заданием, </w:t>
      </w:r>
      <w:r>
        <w:rPr>
          <w:lang w:val="ru-RU"/>
        </w:rPr>
        <w:t xml:space="preserve">в срок не позднее </w:t>
      </w:r>
      <w:r w:rsidRPr="005847D6">
        <w:rPr>
          <w:highlight w:val="yellow"/>
          <w:lang w:val="ru-RU"/>
        </w:rPr>
        <w:t>_</w:t>
      </w:r>
      <w:r w:rsidRPr="00F91E68">
        <w:rPr>
          <w:highlight w:val="yellow"/>
          <w:u w:val="single"/>
          <w:lang w:val="ru-RU"/>
        </w:rPr>
        <w:t>01.12.2026</w:t>
      </w:r>
      <w:r w:rsidRPr="005847D6">
        <w:rPr>
          <w:highlight w:val="yellow"/>
          <w:lang w:val="ru-RU"/>
        </w:rPr>
        <w:t>___</w:t>
      </w:r>
      <w:r>
        <w:rPr>
          <w:lang w:val="ru-RU"/>
        </w:rPr>
        <w:t xml:space="preserve"> г. </w:t>
      </w:r>
      <w:r w:rsidRPr="00D678E6">
        <w:rPr>
          <w:lang w:val="ru-RU"/>
        </w:rPr>
        <w:t xml:space="preserve">с соблюдением режима выполнения указанных работ на производственном участке: ежедневно с 08-00 час. до </w:t>
      </w:r>
      <w:r>
        <w:rPr>
          <w:lang w:val="ru-RU"/>
        </w:rPr>
        <w:t>17</w:t>
      </w:r>
      <w:r w:rsidRPr="00D678E6">
        <w:rPr>
          <w:lang w:val="ru-RU"/>
        </w:rPr>
        <w:t>-00 час.</w:t>
      </w:r>
    </w:p>
    <w:p w14:paraId="08FF1F35" w14:textId="77777777" w:rsidR="00D678E6" w:rsidRPr="00310617" w:rsidRDefault="00D678E6" w:rsidP="00D678E6">
      <w:pPr>
        <w:pStyle w:val="affff8"/>
        <w:widowControl/>
        <w:numPr>
          <w:ilvl w:val="1"/>
          <w:numId w:val="35"/>
        </w:numPr>
        <w:pBdr>
          <w:top w:val="nil"/>
          <w:left w:val="nil"/>
          <w:bottom w:val="nil"/>
          <w:right w:val="nil"/>
          <w:between w:val="nil"/>
        </w:pBdr>
        <w:tabs>
          <w:tab w:val="left" w:pos="1134"/>
        </w:tabs>
        <w:suppressAutoHyphens w:val="0"/>
        <w:autoSpaceDE/>
        <w:ind w:left="0" w:firstLine="567"/>
        <w:jc w:val="both"/>
        <w:rPr>
          <w:bCs/>
        </w:rPr>
      </w:pPr>
      <w:r w:rsidRPr="00D678E6">
        <w:rPr>
          <w:lang w:val="ru-RU"/>
        </w:rPr>
        <w:t xml:space="preserve">Факт производства Покупателем монтажных, пусконаладочных и др. видов работ, предусмотренных Техническим заданием, а также ввод Оборудования в эксплуатацию </w:t>
      </w:r>
      <w:r>
        <w:t>Стороны оформляют путем подписания Акта выполненных работ.</w:t>
      </w:r>
    </w:p>
    <w:p w14:paraId="3E5CDB5E" w14:textId="77777777" w:rsidR="00D678E6" w:rsidRPr="00F94FDF" w:rsidRDefault="00D678E6" w:rsidP="00D678E6">
      <w:pPr>
        <w:pBdr>
          <w:top w:val="nil"/>
          <w:left w:val="nil"/>
          <w:bottom w:val="nil"/>
          <w:right w:val="nil"/>
          <w:between w:val="nil"/>
        </w:pBdr>
        <w:tabs>
          <w:tab w:val="left" w:pos="1134"/>
        </w:tabs>
        <w:rPr>
          <w:bCs/>
        </w:rPr>
      </w:pPr>
    </w:p>
    <w:p w14:paraId="0B5877F3" w14:textId="77777777" w:rsidR="00D678E6" w:rsidRPr="00117C87" w:rsidRDefault="00D678E6" w:rsidP="00D678E6">
      <w:pPr>
        <w:widowControl/>
        <w:numPr>
          <w:ilvl w:val="0"/>
          <w:numId w:val="35"/>
        </w:numPr>
        <w:pBdr>
          <w:top w:val="nil"/>
          <w:left w:val="nil"/>
          <w:bottom w:val="nil"/>
          <w:right w:val="nil"/>
          <w:between w:val="nil"/>
        </w:pBdr>
        <w:tabs>
          <w:tab w:val="left" w:pos="426"/>
        </w:tabs>
        <w:suppressAutoHyphens w:val="0"/>
        <w:autoSpaceDE/>
        <w:ind w:left="0" w:firstLine="0"/>
        <w:jc w:val="center"/>
        <w:rPr>
          <w:b/>
        </w:rPr>
      </w:pPr>
      <w:r w:rsidRPr="00117C87">
        <w:rPr>
          <w:b/>
        </w:rPr>
        <w:t>ЦЕНА ДОГОВОРА</w:t>
      </w:r>
    </w:p>
    <w:p w14:paraId="5BFE4DBD" w14:textId="77777777" w:rsidR="00D678E6" w:rsidRPr="00117C87" w:rsidRDefault="00D678E6" w:rsidP="00D678E6">
      <w:pPr>
        <w:pBdr>
          <w:top w:val="nil"/>
          <w:left w:val="nil"/>
          <w:bottom w:val="nil"/>
          <w:right w:val="nil"/>
          <w:between w:val="nil"/>
        </w:pBdr>
        <w:tabs>
          <w:tab w:val="left" w:pos="426"/>
        </w:tabs>
      </w:pPr>
    </w:p>
    <w:p w14:paraId="45F928CC" w14:textId="77777777" w:rsidR="00D678E6" w:rsidRPr="00D678E6" w:rsidRDefault="00D678E6" w:rsidP="00D678E6">
      <w:pPr>
        <w:pStyle w:val="affff8"/>
        <w:widowControl/>
        <w:numPr>
          <w:ilvl w:val="1"/>
          <w:numId w:val="35"/>
        </w:numPr>
        <w:pBdr>
          <w:top w:val="nil"/>
          <w:left w:val="nil"/>
          <w:bottom w:val="nil"/>
          <w:right w:val="nil"/>
          <w:between w:val="nil"/>
        </w:pBdr>
        <w:tabs>
          <w:tab w:val="left" w:pos="1134"/>
        </w:tabs>
        <w:suppressAutoHyphens w:val="0"/>
        <w:autoSpaceDE/>
        <w:ind w:left="0" w:firstLine="567"/>
        <w:jc w:val="both"/>
        <w:rPr>
          <w:lang w:val="ru-RU"/>
        </w:rPr>
      </w:pPr>
      <w:r w:rsidRPr="00D678E6">
        <w:rPr>
          <w:lang w:val="ru-RU"/>
        </w:rPr>
        <w:t xml:space="preserve">Цена Договора составляет: </w:t>
      </w:r>
      <w:r w:rsidRPr="00D678E6">
        <w:rPr>
          <w:b/>
          <w:highlight w:val="yellow"/>
          <w:lang w:val="ru-RU"/>
        </w:rPr>
        <w:t>__________</w:t>
      </w:r>
      <w:r w:rsidRPr="00D678E6">
        <w:rPr>
          <w:b/>
          <w:lang w:val="ru-RU"/>
        </w:rPr>
        <w:t xml:space="preserve"> </w:t>
      </w:r>
      <w:r w:rsidRPr="00117C87">
        <w:t>RUB</w:t>
      </w:r>
      <w:r w:rsidRPr="00117C87">
        <w:rPr>
          <w:vertAlign w:val="superscript"/>
        </w:rPr>
        <w:footnoteReference w:id="1"/>
      </w:r>
      <w:r w:rsidRPr="00D678E6">
        <w:rPr>
          <w:lang w:val="ru-RU"/>
        </w:rPr>
        <w:t xml:space="preserve">, в т.ч. НДС (20%) - </w:t>
      </w:r>
      <w:r w:rsidRPr="00D678E6">
        <w:rPr>
          <w:b/>
          <w:highlight w:val="yellow"/>
          <w:lang w:val="ru-RU"/>
        </w:rPr>
        <w:t>__________</w:t>
      </w:r>
      <w:r w:rsidRPr="00D678E6">
        <w:rPr>
          <w:b/>
          <w:lang w:val="ru-RU"/>
        </w:rPr>
        <w:t xml:space="preserve"> </w:t>
      </w:r>
      <w:r w:rsidRPr="00117C87">
        <w:t>RUB</w:t>
      </w:r>
      <w:r w:rsidRPr="00D678E6">
        <w:rPr>
          <w:lang w:val="ru-RU"/>
        </w:rPr>
        <w:t>, которая является твердой и изменению не подлежит.</w:t>
      </w:r>
    </w:p>
    <w:p w14:paraId="029EEB7C" w14:textId="77777777" w:rsidR="00D678E6" w:rsidRPr="005847D6"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5847D6">
        <w:t>Цена Договора (п. 10.1. Договора) включает в себя все затраты, издержки и иные расходы Поставщика, связанные с исполнением Договора, а также включает в себя стоимость монтажных, пусконаладочных и др. работ, предусмотренных Договором.</w:t>
      </w:r>
    </w:p>
    <w:p w14:paraId="25BCB191" w14:textId="77777777" w:rsidR="00D678E6" w:rsidRPr="005847D6"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5847D6">
        <w:t>Покупатель производит оплату цены Договора в следующем порядке:</w:t>
      </w:r>
    </w:p>
    <w:p w14:paraId="52F4C006" w14:textId="77777777" w:rsidR="00D678E6" w:rsidRPr="00117C87" w:rsidRDefault="00D678E6" w:rsidP="00D678E6">
      <w:pPr>
        <w:tabs>
          <w:tab w:val="left" w:pos="993"/>
          <w:tab w:val="left" w:pos="1134"/>
        </w:tabs>
        <w:ind w:firstLine="567"/>
        <w:jc w:val="both"/>
      </w:pPr>
      <w:r w:rsidRPr="005847D6">
        <w:rPr>
          <w:b/>
          <w:bCs/>
        </w:rPr>
        <w:t>1-й платеж</w:t>
      </w:r>
      <w:r w:rsidRPr="005847D6">
        <w:t xml:space="preserve">: </w:t>
      </w:r>
      <w:r>
        <w:t>3</w:t>
      </w:r>
      <w:r w:rsidRPr="005847D6">
        <w:t xml:space="preserve">0% в течение </w:t>
      </w:r>
      <w:r w:rsidRPr="005847D6">
        <w:rPr>
          <w:highlight w:val="yellow"/>
        </w:rPr>
        <w:t>_____</w:t>
      </w:r>
      <w:r w:rsidRPr="005847D6">
        <w:t xml:space="preserve"> рабочих дней, исчисляемых со дня, следующего за днем </w:t>
      </w:r>
      <w:r w:rsidRPr="00117C87">
        <w:t xml:space="preserve">заключения </w:t>
      </w:r>
      <w:r>
        <w:t>Д</w:t>
      </w:r>
      <w:r w:rsidRPr="00117C87">
        <w:t>оговора</w:t>
      </w:r>
      <w:r>
        <w:t>, - в качестве предварительной оплаты (аванс)</w:t>
      </w:r>
      <w:r w:rsidRPr="00117C87">
        <w:t>;</w:t>
      </w:r>
    </w:p>
    <w:p w14:paraId="12778771" w14:textId="77777777" w:rsidR="00D678E6" w:rsidRPr="00117C87" w:rsidRDefault="00D678E6" w:rsidP="00D678E6">
      <w:pPr>
        <w:tabs>
          <w:tab w:val="left" w:pos="993"/>
          <w:tab w:val="left" w:pos="1134"/>
        </w:tabs>
        <w:ind w:firstLine="567"/>
        <w:jc w:val="both"/>
      </w:pPr>
      <w:r w:rsidRPr="00EF6CA8">
        <w:rPr>
          <w:b/>
          <w:bCs/>
        </w:rPr>
        <w:t>2-й платеж</w:t>
      </w:r>
      <w:r w:rsidRPr="00EF6CA8">
        <w:t>: 70% в течение 10 рабочих дней, исчисляемых со дня, следующего за днем ввода Оборудования в эксплуатацию.</w:t>
      </w:r>
    </w:p>
    <w:p w14:paraId="0E93A4B0"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 xml:space="preserve">Расчеты по Договору осуществляются в безналичном порядке путем перечисления денежных средств на расчетный счет Поставщика на основании платежного поручения Поставщика. Денежные средства перечисляются по реквизитам, указанным в разд. </w:t>
      </w:r>
      <w:r>
        <w:t>19</w:t>
      </w:r>
      <w:r w:rsidRPr="00117C87">
        <w:t xml:space="preserve"> настоящего Договора.</w:t>
      </w:r>
    </w:p>
    <w:p w14:paraId="5121B4F9"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Обязательство Покупателя по оплате считается исполненным в момент зачисления денежных средств на корреспондентский счет банка, обслуживающего Поставщика</w:t>
      </w:r>
    </w:p>
    <w:p w14:paraId="1528A7C6" w14:textId="77777777" w:rsidR="00D678E6" w:rsidRPr="00117C87" w:rsidRDefault="00D678E6" w:rsidP="00D678E6">
      <w:pPr>
        <w:pBdr>
          <w:top w:val="nil"/>
          <w:left w:val="nil"/>
          <w:bottom w:val="nil"/>
          <w:right w:val="nil"/>
          <w:between w:val="nil"/>
        </w:pBdr>
        <w:tabs>
          <w:tab w:val="left" w:pos="426"/>
        </w:tabs>
      </w:pPr>
    </w:p>
    <w:p w14:paraId="53B91F4F" w14:textId="77777777" w:rsidR="00D678E6" w:rsidRPr="00117C87" w:rsidRDefault="00D678E6" w:rsidP="00D678E6">
      <w:pPr>
        <w:widowControl/>
        <w:numPr>
          <w:ilvl w:val="0"/>
          <w:numId w:val="35"/>
        </w:numPr>
        <w:pBdr>
          <w:top w:val="nil"/>
          <w:left w:val="nil"/>
          <w:bottom w:val="nil"/>
          <w:right w:val="nil"/>
          <w:between w:val="nil"/>
        </w:pBdr>
        <w:tabs>
          <w:tab w:val="left" w:pos="426"/>
        </w:tabs>
        <w:suppressAutoHyphens w:val="0"/>
        <w:autoSpaceDE/>
        <w:ind w:left="0" w:firstLine="283"/>
        <w:jc w:val="center"/>
        <w:rPr>
          <w:b/>
        </w:rPr>
      </w:pPr>
      <w:r w:rsidRPr="00117C87">
        <w:rPr>
          <w:b/>
        </w:rPr>
        <w:t>РИСК СЛУЧАЙНОЙ ГИБЕЛИ ТОВАРА</w:t>
      </w:r>
    </w:p>
    <w:p w14:paraId="7FF3055E" w14:textId="77777777" w:rsidR="00D678E6" w:rsidRPr="00117C87" w:rsidRDefault="00D678E6" w:rsidP="00D678E6">
      <w:pPr>
        <w:pBdr>
          <w:top w:val="nil"/>
          <w:left w:val="nil"/>
          <w:bottom w:val="nil"/>
          <w:right w:val="nil"/>
          <w:between w:val="nil"/>
        </w:pBdr>
        <w:tabs>
          <w:tab w:val="left" w:pos="426"/>
        </w:tabs>
      </w:pPr>
    </w:p>
    <w:p w14:paraId="2921E807"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Риск случайной гибели или случайного повреждения Товара переходит к Покупателю в момент передачи Товара Поставщиком, либо в момент получения Товара от перевозчика и подписания товарно-транспортной накладной.</w:t>
      </w:r>
    </w:p>
    <w:p w14:paraId="14CF1835" w14:textId="77777777" w:rsidR="00D678E6" w:rsidRPr="00117C87" w:rsidRDefault="00D678E6" w:rsidP="00D678E6">
      <w:pPr>
        <w:pBdr>
          <w:top w:val="nil"/>
          <w:left w:val="nil"/>
          <w:bottom w:val="nil"/>
          <w:right w:val="nil"/>
          <w:between w:val="nil"/>
        </w:pBdr>
        <w:tabs>
          <w:tab w:val="left" w:pos="426"/>
        </w:tabs>
      </w:pPr>
    </w:p>
    <w:p w14:paraId="67E05D8D" w14:textId="77777777" w:rsidR="00D678E6" w:rsidRPr="00117C87" w:rsidRDefault="00D678E6" w:rsidP="00D678E6">
      <w:pPr>
        <w:widowControl/>
        <w:numPr>
          <w:ilvl w:val="0"/>
          <w:numId w:val="35"/>
        </w:numPr>
        <w:pBdr>
          <w:top w:val="nil"/>
          <w:left w:val="nil"/>
          <w:bottom w:val="nil"/>
          <w:right w:val="nil"/>
          <w:between w:val="nil"/>
        </w:pBdr>
        <w:tabs>
          <w:tab w:val="left" w:pos="426"/>
        </w:tabs>
        <w:suppressAutoHyphens w:val="0"/>
        <w:autoSpaceDE/>
        <w:ind w:left="0" w:firstLine="283"/>
        <w:jc w:val="center"/>
        <w:rPr>
          <w:b/>
        </w:rPr>
      </w:pPr>
      <w:r w:rsidRPr="00117C87">
        <w:rPr>
          <w:b/>
        </w:rPr>
        <w:t>ОТВЕТСТВЕННОСТЬ СТОРОН</w:t>
      </w:r>
    </w:p>
    <w:p w14:paraId="2571E22F" w14:textId="77777777" w:rsidR="00D678E6" w:rsidRPr="00117C87" w:rsidRDefault="00D678E6" w:rsidP="00D678E6"/>
    <w:p w14:paraId="1CFEF77F"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В случае неисполнения или ненадлежащего исполнения своих обязательств по Договору Стороны несут ответственность по законодательству РФ и настоящему Договору.</w:t>
      </w:r>
    </w:p>
    <w:p w14:paraId="7C69957B" w14:textId="77777777" w:rsidR="00D678E6" w:rsidRPr="00117C87" w:rsidRDefault="00D678E6" w:rsidP="00D678E6">
      <w:pPr>
        <w:tabs>
          <w:tab w:val="left" w:pos="426"/>
        </w:tabs>
        <w:rPr>
          <w:b/>
        </w:rPr>
      </w:pPr>
    </w:p>
    <w:p w14:paraId="7998816C" w14:textId="77777777" w:rsidR="00D678E6" w:rsidRPr="00117C87" w:rsidRDefault="00D678E6" w:rsidP="00D678E6">
      <w:pPr>
        <w:widowControl/>
        <w:numPr>
          <w:ilvl w:val="0"/>
          <w:numId w:val="35"/>
        </w:numPr>
        <w:pBdr>
          <w:top w:val="nil"/>
          <w:left w:val="nil"/>
          <w:bottom w:val="nil"/>
          <w:right w:val="nil"/>
          <w:between w:val="nil"/>
        </w:pBdr>
        <w:tabs>
          <w:tab w:val="left" w:pos="426"/>
        </w:tabs>
        <w:suppressAutoHyphens w:val="0"/>
        <w:autoSpaceDE/>
        <w:ind w:left="0" w:firstLine="283"/>
        <w:jc w:val="center"/>
        <w:rPr>
          <w:b/>
        </w:rPr>
      </w:pPr>
      <w:r w:rsidRPr="00117C87">
        <w:rPr>
          <w:b/>
        </w:rPr>
        <w:t>ИЗМЕНЕНИЕ, РАСТОРЖЕНИЕ ДОГОВОРА</w:t>
      </w:r>
    </w:p>
    <w:p w14:paraId="6AAA023F" w14:textId="77777777" w:rsidR="00D678E6" w:rsidRPr="00117C87" w:rsidRDefault="00D678E6" w:rsidP="00D678E6">
      <w:pPr>
        <w:pBdr>
          <w:top w:val="nil"/>
          <w:left w:val="nil"/>
          <w:bottom w:val="nil"/>
          <w:right w:val="nil"/>
          <w:between w:val="nil"/>
        </w:pBdr>
        <w:tabs>
          <w:tab w:val="left" w:pos="426"/>
        </w:tabs>
      </w:pPr>
    </w:p>
    <w:p w14:paraId="17250807"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Изменение существенных условий Договора при его исполнении допускается по соглашению Сторон, которое оформляется в письменной форме, являющемся неотъемлемой частью настоящего Договора.</w:t>
      </w:r>
    </w:p>
    <w:p w14:paraId="02B19F8E"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Расторжение Договора допускается по соглашению Сторон, по решению суда, в случае одностороннего отказа Стороны Договора от исполнения настоящего Договора в соответствии с гражданским законодательством и Договором.</w:t>
      </w:r>
    </w:p>
    <w:p w14:paraId="7342C819"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Все изменения и дополнения к Договору оформляются дополнительными соглашениями Сторон.</w:t>
      </w:r>
    </w:p>
    <w:p w14:paraId="64036C28"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Покупатель вправе принять решение об одностороннем отказе от исполнения Договора по основаниям, предусмотренным законодательством РФ и настоящим Договором для одностороннего отказа от исполнения данного вида обязательства.</w:t>
      </w:r>
    </w:p>
    <w:p w14:paraId="72591BDC"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Покупатель вправе провести экспертизу Товара с привлечением экспертов, экспертных организаций до принятия решения об одностороннем отказе от исполнения Договора. Если Покупателем проведена экспертиза Товара с привлечением экспертов, экспертных организаций, решение об одностороннем отказе от исполнения Договора может быть принято Покупателем только при условии, что по результатам экспертизы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Покупателя от исполнения Договора. Решение Покупателя об одностороннем отказе от исполнения Договора вступает в силу и Договор считается расторгнутым через 10 календарных дней с даты надлежащего уведомления им Поставщика об одностороннем отказе от исполнения Договора.</w:t>
      </w:r>
    </w:p>
    <w:p w14:paraId="5F8EC540"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Поставщик вправе принять решение об одностороннем отказе от исполнения Договора по основаниям, предусмотренным законодательством РФ и настоящим Договором для одностороннего отказа от исполнения данного вида обязательства. Решение Поставщика об одностороннем отказе от исполнения Договора не позднее чем в течение 3 рабочих дней с даты принятия такого решения, направляется Покупателю. Датой такого надлежащего уведомления признается дата получения Поставщиком подтверждения о вручении Покупателю указанного уведомления. Решение Поставщика об одностороннем отказе от исполнения Договора вступает в силу и Договор считается расторгнутым через 10 календарных дней с даты надлежащего уведомления им Покупателя об одностороннем отказе от исполнения Договора.</w:t>
      </w:r>
    </w:p>
    <w:p w14:paraId="03320BAF" w14:textId="77777777" w:rsidR="00D678E6" w:rsidRPr="00117C87" w:rsidRDefault="00D678E6" w:rsidP="00D678E6">
      <w:pPr>
        <w:pBdr>
          <w:top w:val="nil"/>
          <w:left w:val="nil"/>
          <w:bottom w:val="nil"/>
          <w:right w:val="nil"/>
          <w:between w:val="nil"/>
        </w:pBdr>
        <w:tabs>
          <w:tab w:val="left" w:pos="426"/>
        </w:tabs>
      </w:pPr>
    </w:p>
    <w:p w14:paraId="31F6ED7A" w14:textId="77777777" w:rsidR="00D678E6" w:rsidRPr="00117C87" w:rsidRDefault="00D678E6" w:rsidP="00D678E6">
      <w:pPr>
        <w:widowControl/>
        <w:numPr>
          <w:ilvl w:val="0"/>
          <w:numId w:val="35"/>
        </w:numPr>
        <w:pBdr>
          <w:top w:val="nil"/>
          <w:left w:val="nil"/>
          <w:bottom w:val="nil"/>
          <w:right w:val="nil"/>
          <w:between w:val="nil"/>
        </w:pBdr>
        <w:tabs>
          <w:tab w:val="left" w:pos="426"/>
        </w:tabs>
        <w:suppressAutoHyphens w:val="0"/>
        <w:autoSpaceDE/>
        <w:ind w:left="0" w:firstLine="283"/>
        <w:jc w:val="center"/>
        <w:rPr>
          <w:b/>
        </w:rPr>
      </w:pPr>
      <w:r w:rsidRPr="00117C87">
        <w:rPr>
          <w:b/>
        </w:rPr>
        <w:t>ЗАВЕРЕНИЯ И ГАРАНТИИ СТОРОН</w:t>
      </w:r>
    </w:p>
    <w:p w14:paraId="69011DF0" w14:textId="77777777" w:rsidR="00D678E6" w:rsidRPr="00117C87" w:rsidRDefault="00D678E6" w:rsidP="00D678E6">
      <w:pPr>
        <w:tabs>
          <w:tab w:val="left" w:pos="1134"/>
        </w:tabs>
      </w:pPr>
    </w:p>
    <w:p w14:paraId="6AE66F01"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На момент заключения Договора каждая Сторона заверяет и гарантирует в налоговых периодах, в течение которых совершаются операции (исполняются обязательства) по настоящему Договору, что:</w:t>
      </w:r>
    </w:p>
    <w:p w14:paraId="253D6C01" w14:textId="77777777" w:rsidR="00D678E6" w:rsidRPr="00117C87" w:rsidRDefault="00D678E6" w:rsidP="00D678E6">
      <w:pPr>
        <w:widowControl/>
        <w:numPr>
          <w:ilvl w:val="0"/>
          <w:numId w:val="31"/>
        </w:numPr>
        <w:pBdr>
          <w:top w:val="nil"/>
          <w:left w:val="nil"/>
          <w:bottom w:val="nil"/>
          <w:right w:val="nil"/>
          <w:between w:val="nil"/>
        </w:pBdr>
        <w:tabs>
          <w:tab w:val="left" w:pos="1134"/>
        </w:tabs>
        <w:suppressAutoHyphens w:val="0"/>
        <w:autoSpaceDE/>
        <w:ind w:left="0" w:firstLine="567"/>
        <w:jc w:val="both"/>
      </w:pPr>
      <w:r w:rsidRPr="00117C87">
        <w:t>каждая Сторона является надлежащим образом учрежденным и зарегистрированным юридическим лицом и (или) надлежащим образом зарегистрированным предпринимателем, правомочным в соответствии с законодательством РФ на заключение Договора;</w:t>
      </w:r>
    </w:p>
    <w:p w14:paraId="406538E8" w14:textId="77777777" w:rsidR="00D678E6" w:rsidRPr="00117C87" w:rsidRDefault="00D678E6" w:rsidP="00D678E6">
      <w:pPr>
        <w:widowControl/>
        <w:numPr>
          <w:ilvl w:val="0"/>
          <w:numId w:val="31"/>
        </w:numPr>
        <w:pBdr>
          <w:top w:val="nil"/>
          <w:left w:val="nil"/>
          <w:bottom w:val="nil"/>
          <w:right w:val="nil"/>
          <w:between w:val="nil"/>
        </w:pBdr>
        <w:tabs>
          <w:tab w:val="left" w:pos="1134"/>
        </w:tabs>
        <w:suppressAutoHyphens w:val="0"/>
        <w:autoSpaceDE/>
        <w:ind w:left="0" w:firstLine="567"/>
        <w:jc w:val="both"/>
      </w:pPr>
      <w:r w:rsidRPr="00117C87">
        <w:t>в отношении каждой Стороны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0644EE42" w14:textId="77777777" w:rsidR="00D678E6" w:rsidRPr="00117C87" w:rsidRDefault="00D678E6" w:rsidP="00D678E6">
      <w:pPr>
        <w:widowControl/>
        <w:numPr>
          <w:ilvl w:val="0"/>
          <w:numId w:val="31"/>
        </w:numPr>
        <w:pBdr>
          <w:top w:val="nil"/>
          <w:left w:val="nil"/>
          <w:bottom w:val="nil"/>
          <w:right w:val="nil"/>
          <w:between w:val="nil"/>
        </w:pBdr>
        <w:tabs>
          <w:tab w:val="left" w:pos="1134"/>
        </w:tabs>
        <w:suppressAutoHyphens w:val="0"/>
        <w:autoSpaceDE/>
        <w:ind w:left="0" w:firstLine="567"/>
        <w:jc w:val="both"/>
      </w:pPr>
      <w:r w:rsidRPr="00117C87">
        <w:t>каждой Стороной были совершены все действия, соблюдены все условия и получены все разрешения и согласия, необходимые для заключения и исполнения Договора;</w:t>
      </w:r>
    </w:p>
    <w:p w14:paraId="1D750284" w14:textId="77777777" w:rsidR="00D678E6" w:rsidRPr="00117C87" w:rsidRDefault="00D678E6" w:rsidP="00D678E6">
      <w:pPr>
        <w:widowControl/>
        <w:numPr>
          <w:ilvl w:val="0"/>
          <w:numId w:val="31"/>
        </w:numPr>
        <w:pBdr>
          <w:top w:val="nil"/>
          <w:left w:val="nil"/>
          <w:bottom w:val="nil"/>
          <w:right w:val="nil"/>
          <w:between w:val="nil"/>
        </w:pBdr>
        <w:tabs>
          <w:tab w:val="left" w:pos="1134"/>
        </w:tabs>
        <w:suppressAutoHyphens w:val="0"/>
        <w:autoSpaceDE/>
        <w:ind w:left="0" w:firstLine="567"/>
        <w:jc w:val="both"/>
      </w:pPr>
      <w:r w:rsidRPr="00117C87">
        <w:t>каждая Сторона соблюдает требования законодательства РФ в части ведения налогового и бухгалтерского учета, полноты, точности и достоверности отражения операций в учете, исполнения налоговых обязательств по начислению и уплате налогов и сборов, а также требования трудового законодательства и законодательства о социальном обеспечении, в т.ч. в части полноты отражения в учете начислений и выплат работникам, полноты уплачиваемых страховых взносов;</w:t>
      </w:r>
    </w:p>
    <w:p w14:paraId="2CEE3FB2" w14:textId="77777777" w:rsidR="00D678E6" w:rsidRPr="00117C87" w:rsidRDefault="00D678E6" w:rsidP="00D678E6">
      <w:pPr>
        <w:widowControl/>
        <w:numPr>
          <w:ilvl w:val="0"/>
          <w:numId w:val="31"/>
        </w:numPr>
        <w:pBdr>
          <w:top w:val="nil"/>
          <w:left w:val="nil"/>
          <w:bottom w:val="nil"/>
          <w:right w:val="nil"/>
          <w:between w:val="nil"/>
        </w:pBdr>
        <w:tabs>
          <w:tab w:val="left" w:pos="1134"/>
        </w:tabs>
        <w:suppressAutoHyphens w:val="0"/>
        <w:autoSpaceDE/>
        <w:ind w:left="0" w:firstLine="567"/>
        <w:jc w:val="both"/>
      </w:pPr>
      <w:r w:rsidRPr="00117C87">
        <w:t>основной целью совершения сделки (совершения операций, исполнения обязательств) по Договору не являются неуплата (неполная уплата) и (или) зачет (возврат) суммы налога (сбора);</w:t>
      </w:r>
    </w:p>
    <w:p w14:paraId="4B0E5CEA" w14:textId="77777777" w:rsidR="00D678E6" w:rsidRPr="00117C87" w:rsidRDefault="00D678E6" w:rsidP="00D678E6">
      <w:pPr>
        <w:widowControl/>
        <w:numPr>
          <w:ilvl w:val="0"/>
          <w:numId w:val="31"/>
        </w:numPr>
        <w:pBdr>
          <w:top w:val="nil"/>
          <w:left w:val="nil"/>
          <w:bottom w:val="nil"/>
          <w:right w:val="nil"/>
          <w:between w:val="nil"/>
        </w:pBdr>
        <w:tabs>
          <w:tab w:val="left" w:pos="1134"/>
        </w:tabs>
        <w:suppressAutoHyphens w:val="0"/>
        <w:autoSpaceDE/>
        <w:ind w:left="0" w:firstLine="567"/>
        <w:jc w:val="both"/>
      </w:pPr>
      <w:r w:rsidRPr="00117C87">
        <w:rPr>
          <w:highlight w:val="white"/>
        </w:rPr>
        <w:t>каждая Сторона должна воздерживаться от поведения, вступающего в противоречие с установленными законодательством РФ обязательными требованиями к ведению соответствующей деятельности, и способного негативно повлиять на имущественную сферу другой Стороны.</w:t>
      </w:r>
    </w:p>
    <w:p w14:paraId="010F6144"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На момент заключения Договора Поставщик заверяет и гарантирует в налоговых периодах, в течение которых совершаются операции (исполняются обязательства) по настоящему Договору, что:</w:t>
      </w:r>
    </w:p>
    <w:p w14:paraId="46132287" w14:textId="77777777" w:rsidR="00D678E6" w:rsidRPr="00117C87" w:rsidRDefault="00D678E6" w:rsidP="00D678E6">
      <w:pPr>
        <w:widowControl/>
        <w:numPr>
          <w:ilvl w:val="0"/>
          <w:numId w:val="27"/>
        </w:numPr>
        <w:pBdr>
          <w:top w:val="nil"/>
          <w:left w:val="nil"/>
          <w:bottom w:val="nil"/>
          <w:right w:val="nil"/>
          <w:between w:val="nil"/>
        </w:pBdr>
        <w:tabs>
          <w:tab w:val="left" w:pos="1134"/>
        </w:tabs>
        <w:suppressAutoHyphens w:val="0"/>
        <w:autoSpaceDE/>
        <w:ind w:left="0" w:firstLine="567"/>
        <w:jc w:val="both"/>
      </w:pPr>
      <w:r w:rsidRPr="00117C87">
        <w:t>не нарушает и не будет нарушать требования ст. 54.1 НК РФ, в т.ч. не осуществляет и не будет осуществлять уменьшение налоговой базы в результате искажения сведений о фактах хозяйственной жизни (совокупности таких фактов), об объектах налогообложения;</w:t>
      </w:r>
    </w:p>
    <w:p w14:paraId="6720710E" w14:textId="77777777" w:rsidR="00D678E6" w:rsidRPr="00117C87" w:rsidRDefault="00D678E6" w:rsidP="00D678E6">
      <w:pPr>
        <w:widowControl/>
        <w:numPr>
          <w:ilvl w:val="0"/>
          <w:numId w:val="27"/>
        </w:numPr>
        <w:pBdr>
          <w:top w:val="nil"/>
          <w:left w:val="nil"/>
          <w:bottom w:val="nil"/>
          <w:right w:val="nil"/>
          <w:between w:val="nil"/>
        </w:pBdr>
        <w:tabs>
          <w:tab w:val="left" w:pos="1134"/>
        </w:tabs>
        <w:suppressAutoHyphens w:val="0"/>
        <w:autoSpaceDE/>
        <w:ind w:left="0" w:firstLine="567"/>
        <w:jc w:val="both"/>
      </w:pPr>
      <w:r w:rsidRPr="00117C87">
        <w:t>подтвердит и будет подтверждать наличие у него ресурсов (имущественных, трудовых и др.), необходимых и достаточных для выполнения обязательств, предусмотренных Договором. При этом Поставщик фактом заключения Договора подтверждает наличие у него фактической возможности осуществить выполнение Договора, для чего Поставщик обладает всеми необходимыми ресурсами (имущественными, трудовыми и др.), а Товар будет поставляться непосредственно самим Поставщиком без привлечения третьих лиц (субпоставщиков, соисполнителей и т.п.) и Поставщик во всяком случае несет полную ответственность за действительность соответствующих отношений, полноту и достоверность всех документов и сведений в них;</w:t>
      </w:r>
    </w:p>
    <w:p w14:paraId="629E0D7C" w14:textId="77777777" w:rsidR="00D678E6" w:rsidRPr="00117C87" w:rsidRDefault="00D678E6" w:rsidP="00D678E6">
      <w:pPr>
        <w:widowControl/>
        <w:numPr>
          <w:ilvl w:val="0"/>
          <w:numId w:val="27"/>
        </w:numPr>
        <w:pBdr>
          <w:top w:val="nil"/>
          <w:left w:val="nil"/>
          <w:bottom w:val="nil"/>
          <w:right w:val="nil"/>
          <w:between w:val="nil"/>
        </w:pBdr>
        <w:tabs>
          <w:tab w:val="left" w:pos="1134"/>
        </w:tabs>
        <w:suppressAutoHyphens w:val="0"/>
        <w:autoSpaceDE/>
        <w:ind w:left="0" w:firstLine="567"/>
        <w:jc w:val="both"/>
      </w:pPr>
      <w:r w:rsidRPr="00117C87">
        <w:t>откажется от работы (взаимодействия) с контрагентами (субпоставщиков, соисполнителями, поставщиками, перевозчиками и др.), не имеющими ресурсов (имущественных, трудовых и др.), необходимых и достаточных для выполнения обязательств, предусмотренных Договором. В случае привлечения Поставщиком для выполнения Договора, третьих лиц (перевозчиков, субпоставщиков, соисполнителей и т.п.) привлекаемые Поставщиком третьи лица являются добросовестными непосредственными исполнителями обязанностей по соответствующим договорам (сделкам), для чего обладают достаточными ресурсами (имущественными, трудовыми и др.);</w:t>
      </w:r>
    </w:p>
    <w:p w14:paraId="6478415C" w14:textId="77777777" w:rsidR="00D678E6" w:rsidRPr="00117C87" w:rsidRDefault="00D678E6" w:rsidP="00D678E6">
      <w:pPr>
        <w:widowControl/>
        <w:numPr>
          <w:ilvl w:val="0"/>
          <w:numId w:val="27"/>
        </w:numPr>
        <w:pBdr>
          <w:top w:val="nil"/>
          <w:left w:val="nil"/>
          <w:bottom w:val="nil"/>
          <w:right w:val="nil"/>
          <w:between w:val="nil"/>
        </w:pBdr>
        <w:tabs>
          <w:tab w:val="left" w:pos="1134"/>
        </w:tabs>
        <w:suppressAutoHyphens w:val="0"/>
        <w:autoSpaceDE/>
        <w:ind w:left="0" w:firstLine="567"/>
        <w:jc w:val="both"/>
      </w:pPr>
      <w:r w:rsidRPr="00117C87">
        <w:t>по письменному требованию Покупателя незамедлительно совершит необходимые действия по раскрытию своей налоговой тайны по форме, формату и в порядке, утвержденном Приказом ФНС России от 14.11.2022 г. N ЕД-7-19/1085@ (подп. 1 п. 1 ст. 102 НК РФ);</w:t>
      </w:r>
    </w:p>
    <w:p w14:paraId="7470552A" w14:textId="77777777" w:rsidR="00D678E6" w:rsidRPr="00117C87" w:rsidRDefault="00D678E6" w:rsidP="00D678E6">
      <w:pPr>
        <w:widowControl/>
        <w:numPr>
          <w:ilvl w:val="0"/>
          <w:numId w:val="27"/>
        </w:numPr>
        <w:pBdr>
          <w:top w:val="nil"/>
          <w:left w:val="nil"/>
          <w:bottom w:val="nil"/>
          <w:right w:val="nil"/>
          <w:between w:val="nil"/>
        </w:pBdr>
        <w:tabs>
          <w:tab w:val="left" w:pos="1134"/>
        </w:tabs>
        <w:suppressAutoHyphens w:val="0"/>
        <w:autoSpaceDE/>
        <w:ind w:left="0" w:firstLine="567"/>
        <w:jc w:val="both"/>
      </w:pPr>
      <w:r w:rsidRPr="00117C87">
        <w:t>все хозяйственные операции по исполнению положений (условий) Договора будут полностью отражены в первичной документации Поставщика, в обязательной бухгалтерской, налоговой, статистической и любой иной отчетности;</w:t>
      </w:r>
    </w:p>
    <w:p w14:paraId="148017EF" w14:textId="77777777" w:rsidR="00D678E6" w:rsidRPr="00117C87" w:rsidRDefault="00D678E6" w:rsidP="00D678E6">
      <w:pPr>
        <w:widowControl/>
        <w:numPr>
          <w:ilvl w:val="0"/>
          <w:numId w:val="27"/>
        </w:numPr>
        <w:pBdr>
          <w:top w:val="nil"/>
          <w:left w:val="nil"/>
          <w:bottom w:val="nil"/>
          <w:right w:val="nil"/>
          <w:between w:val="nil"/>
        </w:pBdr>
        <w:tabs>
          <w:tab w:val="left" w:pos="1134"/>
        </w:tabs>
        <w:suppressAutoHyphens w:val="0"/>
        <w:autoSpaceDE/>
        <w:ind w:left="0" w:firstLine="567"/>
        <w:jc w:val="both"/>
      </w:pPr>
      <w:r w:rsidRPr="00117C87">
        <w:t>своевременно предоставит Покупателю достоверные, полностью соответствующие законодательству РФ первичные документы, оформляемые по поставке Товара;</w:t>
      </w:r>
    </w:p>
    <w:p w14:paraId="1122E00D" w14:textId="77777777" w:rsidR="00D678E6" w:rsidRPr="00117C87" w:rsidRDefault="00D678E6" w:rsidP="00D678E6">
      <w:pPr>
        <w:widowControl/>
        <w:numPr>
          <w:ilvl w:val="0"/>
          <w:numId w:val="27"/>
        </w:numPr>
        <w:pBdr>
          <w:top w:val="nil"/>
          <w:left w:val="nil"/>
          <w:bottom w:val="nil"/>
          <w:right w:val="nil"/>
          <w:between w:val="nil"/>
        </w:pBdr>
        <w:tabs>
          <w:tab w:val="left" w:pos="1134"/>
        </w:tabs>
        <w:suppressAutoHyphens w:val="0"/>
        <w:autoSpaceDE/>
        <w:ind w:left="0" w:firstLine="567"/>
        <w:jc w:val="both"/>
      </w:pPr>
      <w:r w:rsidRPr="00117C87">
        <w:t>совершит необходимые действия по подтверждению операций по исполнению Договора, в том числе предоставит (в том числе обеспечит предоставление любыми третьими лицами, привлеченными Поставщиком к исполнению обязательств по Договору) по первому требованию Покупателя или государственного органа или суда, надлежащим образом заверенные копии документов, относящихся к указанным операциям и подтверждающих гарантии и заверения, указанные в настоящем разделе Договора, в срок, не превышающий 5 (Пять) рабочих дней с момента получения соответствующего запроса от Покупателя, государственного органа или суда, если иной срок не будет указан в таком запросе;</w:t>
      </w:r>
    </w:p>
    <w:p w14:paraId="01FA1D5B" w14:textId="77777777" w:rsidR="00D678E6" w:rsidRPr="00117C87" w:rsidRDefault="00D678E6" w:rsidP="00D678E6">
      <w:pPr>
        <w:widowControl/>
        <w:numPr>
          <w:ilvl w:val="0"/>
          <w:numId w:val="27"/>
        </w:numPr>
        <w:pBdr>
          <w:top w:val="nil"/>
          <w:left w:val="nil"/>
          <w:bottom w:val="nil"/>
          <w:right w:val="nil"/>
          <w:between w:val="nil"/>
        </w:pBdr>
        <w:tabs>
          <w:tab w:val="left" w:pos="1134"/>
        </w:tabs>
        <w:suppressAutoHyphens w:val="0"/>
        <w:autoSpaceDE/>
        <w:ind w:left="0" w:firstLine="567"/>
        <w:jc w:val="both"/>
      </w:pPr>
      <w:r w:rsidRPr="00117C87">
        <w:t>по хозяйственным операциям с участием Покупателя не имеется и не будет иметься признаков несформированного источника по цепочке поставщиков (исполнителей) товаров (работ, услуг) для принятия к вычету сумм НДС (несформированный источник для вычета по НДС).</w:t>
      </w:r>
    </w:p>
    <w:p w14:paraId="7344DC3C"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 xml:space="preserve">В случае нарушения заверений и (или) гарантий, указанных в п.п. </w:t>
      </w:r>
      <w:r>
        <w:t>14</w:t>
      </w:r>
      <w:r w:rsidRPr="00117C87">
        <w:t>.1.-</w:t>
      </w:r>
      <w:r>
        <w:t>14</w:t>
      </w:r>
      <w:r w:rsidRPr="00117C87">
        <w:t>.2. Договора, Сторона, чьи права нарушены вправе требовать от другой Стороны возмещения убытков, причиненных таким нарушением.</w:t>
      </w:r>
    </w:p>
    <w:p w14:paraId="33C1E223"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 xml:space="preserve">Нарушение Поставщиком заверений или неисполнение гарантий, указанных в п. </w:t>
      </w:r>
      <w:r>
        <w:t>14</w:t>
      </w:r>
      <w:r w:rsidRPr="00117C87">
        <w:t>.2. Договора, - является основанием для одностороннего внесудебного отказа Покупателя от исполнения Договора путем письменного уведомления Поставщика. В этом случае Поставщик не вправе требовать от Покупателя возмещения каких-либо убытков (расходов, потерь и т.п.), вызванных односторонним внесудебным отказом Покупателя от исполнения Договора. Односторонний внесудебный отказ Покупателя от исполнения Договора по указанному в настоящем пункте основанию не лишает самого Покупателя права на возмещение убытков (расходов, потерь и т.п.) и (или) взыскания неустойки (штрафа и т.п.).</w:t>
      </w:r>
    </w:p>
    <w:p w14:paraId="300D1855"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 xml:space="preserve">В случае нарушения Поставщиком заверений или неисполнение гарантий, указанных в п. </w:t>
      </w:r>
      <w:r>
        <w:t>14</w:t>
      </w:r>
      <w:r w:rsidRPr="00117C87">
        <w:t>.2. Договора, - Поставщик возместит Покупателю полностью все убытки Покупателю, которые возникнут в случае невозможности уменьшения Покупателем налоговой базы и (или) суммы подлежащего уплате налога по операциям с Поставщиком и (или) третьими лицами (субпоставщиками, соисполнителями, поставщиками, перевозчиками и т.п.), привлеченными Поставщиком для исполнения Договора, определенной актом государственного органа, в частности, решением налогового органа или постановлением о возбуждении уголовного дела. Акт государственного органа является достаточным доказательством убытков Покупателя вне зависимости от факта его обжалования.</w:t>
      </w:r>
    </w:p>
    <w:p w14:paraId="016B3087"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По требованию Покупателя Поставщик обязуется участвовать в обжалованиях акта(-ов) государственного органа, вынесенного(-ых) в отношении Покупателя, в части, касающейся хозяйственных операций с участием Поставщика.</w:t>
      </w:r>
    </w:p>
    <w:p w14:paraId="08314EA3"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 xml:space="preserve">Поставщик обязуется возместить Покупателю убытки Покупателю в течение 10 рабочих дней с даты получения Поставщиком соответствующего письменного требования Покупателя. В случае направления указанного требования по почте заказным письмом оно считается полученным Поставщиком по истечении </w:t>
      </w:r>
      <w:r>
        <w:t xml:space="preserve">6 </w:t>
      </w:r>
      <w:r w:rsidRPr="00117C87">
        <w:t>календарных дней с даты направления такого заказного письма.</w:t>
      </w:r>
    </w:p>
    <w:p w14:paraId="66A28168"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Покупатель вправе удовлетворить требования к Поставщику о возмещении убытков из денежных средств, причитающихся к выплате Поставщику по любым основаниям, направив заявление (уведомление) о зачете Поставщику.</w:t>
      </w:r>
    </w:p>
    <w:p w14:paraId="034B4EFC"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Поворот возмещения:</w:t>
      </w:r>
    </w:p>
    <w:p w14:paraId="7B21CD65" w14:textId="77777777" w:rsidR="00D678E6" w:rsidRPr="00117C87" w:rsidRDefault="00D678E6" w:rsidP="00D678E6">
      <w:pPr>
        <w:widowControl/>
        <w:numPr>
          <w:ilvl w:val="2"/>
          <w:numId w:val="35"/>
        </w:numPr>
        <w:pBdr>
          <w:top w:val="nil"/>
          <w:left w:val="nil"/>
          <w:bottom w:val="nil"/>
          <w:right w:val="nil"/>
          <w:between w:val="nil"/>
        </w:pBdr>
        <w:tabs>
          <w:tab w:val="left" w:pos="1276"/>
        </w:tabs>
        <w:suppressAutoHyphens w:val="0"/>
        <w:autoSpaceDE/>
        <w:ind w:left="0" w:firstLine="567"/>
        <w:jc w:val="both"/>
      </w:pPr>
      <w:r w:rsidRPr="00117C87">
        <w:t>Уплаченная Поставщиком денежная сумма в счет возмещения убытков подлежит возврату Покупателем в случаях отмены или признания соответствующего решения налогового органа недействительным полностью или в соответствующей части в установленном порядке.</w:t>
      </w:r>
    </w:p>
    <w:p w14:paraId="5AD19035" w14:textId="77777777" w:rsidR="00D678E6" w:rsidRPr="00117C87" w:rsidRDefault="00D678E6" w:rsidP="00D678E6">
      <w:pPr>
        <w:widowControl/>
        <w:numPr>
          <w:ilvl w:val="2"/>
          <w:numId w:val="35"/>
        </w:numPr>
        <w:pBdr>
          <w:top w:val="nil"/>
          <w:left w:val="nil"/>
          <w:bottom w:val="nil"/>
          <w:right w:val="nil"/>
          <w:between w:val="nil"/>
        </w:pBdr>
        <w:tabs>
          <w:tab w:val="left" w:pos="1276"/>
        </w:tabs>
        <w:suppressAutoHyphens w:val="0"/>
        <w:autoSpaceDE/>
        <w:ind w:left="0" w:firstLine="567"/>
        <w:jc w:val="both"/>
      </w:pPr>
      <w:r w:rsidRPr="00117C87">
        <w:t xml:space="preserve">Покупатель возвращает денежные средства Поставщику в течение 10 рабочих дней с даты получения уведомления Поставщика с приложенными копиями документов, подтверждающих обстоятельства, указанные в п. </w:t>
      </w:r>
      <w:r>
        <w:t>14</w:t>
      </w:r>
      <w:r w:rsidRPr="00117C87">
        <w:t>.9.1. Договора.</w:t>
      </w:r>
    </w:p>
    <w:p w14:paraId="34961D0B" w14:textId="77777777" w:rsidR="00D678E6" w:rsidRPr="00117C87" w:rsidRDefault="00D678E6" w:rsidP="00D678E6">
      <w:pPr>
        <w:widowControl/>
        <w:numPr>
          <w:ilvl w:val="2"/>
          <w:numId w:val="35"/>
        </w:numPr>
        <w:pBdr>
          <w:top w:val="nil"/>
          <w:left w:val="nil"/>
          <w:bottom w:val="nil"/>
          <w:right w:val="nil"/>
          <w:between w:val="nil"/>
        </w:pBdr>
        <w:tabs>
          <w:tab w:val="left" w:pos="1276"/>
        </w:tabs>
        <w:suppressAutoHyphens w:val="0"/>
        <w:autoSpaceDE/>
        <w:ind w:left="0" w:firstLine="567"/>
        <w:jc w:val="both"/>
      </w:pPr>
      <w:r w:rsidRPr="00117C87">
        <w:t>Для целей применения настоящего раздела Договора Стороны:</w:t>
      </w:r>
    </w:p>
    <w:p w14:paraId="7DE4F606" w14:textId="77777777" w:rsidR="00D678E6" w:rsidRPr="00117C87" w:rsidRDefault="00D678E6" w:rsidP="00D678E6">
      <w:pPr>
        <w:widowControl/>
        <w:numPr>
          <w:ilvl w:val="0"/>
          <w:numId w:val="29"/>
        </w:numPr>
        <w:pBdr>
          <w:top w:val="nil"/>
          <w:left w:val="nil"/>
          <w:bottom w:val="nil"/>
          <w:right w:val="nil"/>
          <w:between w:val="nil"/>
        </w:pBdr>
        <w:tabs>
          <w:tab w:val="left" w:pos="1134"/>
        </w:tabs>
        <w:suppressAutoHyphens w:val="0"/>
        <w:autoSpaceDE/>
        <w:ind w:left="0" w:firstLine="567"/>
        <w:jc w:val="both"/>
      </w:pPr>
      <w:r w:rsidRPr="00117C87">
        <w:t>заранее оценили размер убытков как равный совокупности уплаченных или подлежащих уплате Покупателем сумм налогов, в возмещении и (или) вычете которых Покупателю было отказано, сумм налогов, уплаченных или подлежащих уплате Покупателем вследствие непризнания для целей налогообложения расходов по операциям, вытекающим из Договора, а также пеней, налоговых и административных штрафов;</w:t>
      </w:r>
    </w:p>
    <w:p w14:paraId="53BF4BE0" w14:textId="77777777" w:rsidR="00D678E6" w:rsidRPr="00117C87" w:rsidRDefault="00D678E6" w:rsidP="00D678E6">
      <w:pPr>
        <w:widowControl/>
        <w:numPr>
          <w:ilvl w:val="0"/>
          <w:numId w:val="29"/>
        </w:numPr>
        <w:pBdr>
          <w:top w:val="nil"/>
          <w:left w:val="nil"/>
          <w:bottom w:val="nil"/>
          <w:right w:val="nil"/>
          <w:between w:val="nil"/>
        </w:pBdr>
        <w:tabs>
          <w:tab w:val="left" w:pos="1134"/>
        </w:tabs>
        <w:suppressAutoHyphens w:val="0"/>
        <w:autoSpaceDE/>
        <w:ind w:left="0" w:firstLine="567"/>
        <w:jc w:val="both"/>
      </w:pPr>
      <w:r w:rsidRPr="00117C87">
        <w:t>заранее установили, что в случае, е</w:t>
      </w:r>
      <w:r w:rsidRPr="00117C87">
        <w:rPr>
          <w:highlight w:val="white"/>
        </w:rPr>
        <w:t xml:space="preserve">сли </w:t>
      </w:r>
      <w:r w:rsidRPr="00117C87">
        <w:t xml:space="preserve">Поставщик </w:t>
      </w:r>
      <w:r w:rsidRPr="00117C87">
        <w:rPr>
          <w:highlight w:val="white"/>
        </w:rPr>
        <w:t xml:space="preserve">привлек к поставке Товара, субпоставщика (в отсутствие предварительного письменного согласия </w:t>
      </w:r>
      <w:r w:rsidRPr="00117C87">
        <w:t>Покупателя</w:t>
      </w:r>
      <w:r w:rsidRPr="00117C87">
        <w:rPr>
          <w:highlight w:val="white"/>
        </w:rPr>
        <w:t xml:space="preserve">) - </w:t>
      </w:r>
      <w:r w:rsidRPr="00117C87">
        <w:t xml:space="preserve">Поставщик </w:t>
      </w:r>
      <w:r w:rsidRPr="00117C87">
        <w:rPr>
          <w:highlight w:val="white"/>
        </w:rPr>
        <w:t xml:space="preserve">считается нарушившим свое договорное обязательство и обязан в этом случае возместить Покупателю убытки, в т.ч. выразившиеся в увеличении налогового бремени </w:t>
      </w:r>
      <w:r w:rsidRPr="00117C87">
        <w:t>Покупателя</w:t>
      </w:r>
      <w:r w:rsidRPr="00117C87">
        <w:rPr>
          <w:highlight w:val="white"/>
        </w:rPr>
        <w:t xml:space="preserve"> по обстоятельствам, которые не должны были возникнуть при надлежащем (добросовестном) исполнении </w:t>
      </w:r>
      <w:r w:rsidRPr="00117C87">
        <w:t xml:space="preserve">Поставщиком </w:t>
      </w:r>
      <w:r w:rsidRPr="00117C87">
        <w:rPr>
          <w:highlight w:val="white"/>
        </w:rPr>
        <w:t>указанного договорного обязательства;</w:t>
      </w:r>
    </w:p>
    <w:p w14:paraId="6CCEA86A" w14:textId="77777777" w:rsidR="00D678E6" w:rsidRPr="00117C87" w:rsidRDefault="00D678E6" w:rsidP="00D678E6">
      <w:pPr>
        <w:widowControl/>
        <w:numPr>
          <w:ilvl w:val="0"/>
          <w:numId w:val="29"/>
        </w:numPr>
        <w:pBdr>
          <w:top w:val="nil"/>
          <w:left w:val="nil"/>
          <w:bottom w:val="nil"/>
          <w:right w:val="nil"/>
          <w:between w:val="nil"/>
        </w:pBdr>
        <w:tabs>
          <w:tab w:val="left" w:pos="1134"/>
        </w:tabs>
        <w:suppressAutoHyphens w:val="0"/>
        <w:autoSpaceDE/>
        <w:ind w:left="0" w:firstLine="567"/>
        <w:jc w:val="both"/>
      </w:pPr>
      <w:r w:rsidRPr="00117C87">
        <w:t>заранее установили, что</w:t>
      </w:r>
      <w:r w:rsidRPr="00117C87">
        <w:rPr>
          <w:highlight w:val="white"/>
        </w:rPr>
        <w:t xml:space="preserve"> само по себе то обстоятельство, что Покупатель мог предотвратить наступление для него неблагоприятных последствий, самостоятельно выявив нарушения в деятельности </w:t>
      </w:r>
      <w:r w:rsidRPr="00117C87">
        <w:t>Поставщика</w:t>
      </w:r>
      <w:r w:rsidRPr="00117C87">
        <w:rPr>
          <w:highlight w:val="white"/>
        </w:rPr>
        <w:t xml:space="preserve">, умышленно нарушающего условия Договора, - не может служить основанием для освобождения </w:t>
      </w:r>
      <w:r w:rsidRPr="00117C87">
        <w:t xml:space="preserve">Поставщика </w:t>
      </w:r>
      <w:r w:rsidRPr="00117C87">
        <w:rPr>
          <w:highlight w:val="white"/>
        </w:rPr>
        <w:t>от ответственности перед Покупателем за причиненные ему убытки в виде дополнительно начисленных сумм налогов, пени и санкций.</w:t>
      </w:r>
    </w:p>
    <w:p w14:paraId="4F1FD4C1"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Стороны признают, что условия настоящего раздела Договора направлены на обеспечение имущественных интересов каждой Стороны Договора вне зависимости от действительности, исполнимости, заключенности Договора. В связи с этим Стороны рассматривают условия настоящего раздела Договора в качестве самостоятельного, автономного соглашения, не зависящего от основного обязательства по Договору. В случае признания Договора недействительным, незаключенным, истечения срока его действия, условия настоящего раздела Договора сохраняют юридическую силу. Ни одна из Сторон не имеет права оспаривать указанные положения по причинам, связанным, зависящим или вытекающим из настоящего Договора.</w:t>
      </w:r>
    </w:p>
    <w:p w14:paraId="1331DFD6"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Поставщик не вправе передавать свои права и обязанности по настоящему Договору, в том числе в залог, без предварительного письменного согласия Покупателя.</w:t>
      </w:r>
    </w:p>
    <w:p w14:paraId="7B64C18C" w14:textId="77777777" w:rsidR="00D678E6" w:rsidRPr="00117C87" w:rsidRDefault="00D678E6" w:rsidP="00D678E6">
      <w:pPr>
        <w:pBdr>
          <w:top w:val="nil"/>
          <w:left w:val="nil"/>
          <w:bottom w:val="nil"/>
          <w:right w:val="nil"/>
          <w:between w:val="nil"/>
        </w:pBdr>
        <w:tabs>
          <w:tab w:val="left" w:pos="426"/>
        </w:tabs>
        <w:rPr>
          <w:b/>
        </w:rPr>
      </w:pPr>
    </w:p>
    <w:p w14:paraId="63620986" w14:textId="77777777" w:rsidR="00D678E6" w:rsidRPr="00117C87" w:rsidRDefault="00D678E6" w:rsidP="00D678E6">
      <w:pPr>
        <w:widowControl/>
        <w:numPr>
          <w:ilvl w:val="0"/>
          <w:numId w:val="35"/>
        </w:numPr>
        <w:pBdr>
          <w:top w:val="nil"/>
          <w:left w:val="nil"/>
          <w:bottom w:val="nil"/>
          <w:right w:val="nil"/>
          <w:between w:val="nil"/>
        </w:pBdr>
        <w:tabs>
          <w:tab w:val="left" w:pos="426"/>
        </w:tabs>
        <w:suppressAutoHyphens w:val="0"/>
        <w:autoSpaceDE/>
        <w:ind w:left="0" w:firstLine="283"/>
        <w:jc w:val="center"/>
        <w:rPr>
          <w:b/>
        </w:rPr>
      </w:pPr>
      <w:r w:rsidRPr="00117C87">
        <w:rPr>
          <w:b/>
        </w:rPr>
        <w:t>АНТИКОРРУПЦИОННАЯ ОГОВОРКА</w:t>
      </w:r>
    </w:p>
    <w:p w14:paraId="431448A6" w14:textId="77777777" w:rsidR="00D678E6" w:rsidRPr="00117C87" w:rsidRDefault="00D678E6" w:rsidP="00D678E6">
      <w:pPr>
        <w:rPr>
          <w:b/>
        </w:rPr>
      </w:pPr>
    </w:p>
    <w:p w14:paraId="7C33E284" w14:textId="77777777" w:rsidR="00D678E6" w:rsidRPr="00117C87" w:rsidRDefault="00D678E6" w:rsidP="00D678E6">
      <w:pPr>
        <w:numPr>
          <w:ilvl w:val="1"/>
          <w:numId w:val="35"/>
        </w:numPr>
        <w:pBdr>
          <w:top w:val="nil"/>
          <w:left w:val="nil"/>
          <w:bottom w:val="nil"/>
          <w:right w:val="nil"/>
          <w:between w:val="nil"/>
        </w:pBdr>
        <w:tabs>
          <w:tab w:val="left" w:pos="1134"/>
        </w:tabs>
        <w:suppressAutoHyphens w:val="0"/>
        <w:autoSpaceDE/>
        <w:ind w:left="0" w:firstLine="567"/>
        <w:jc w:val="both"/>
      </w:pPr>
      <w:r w:rsidRPr="00117C87">
        <w:t>Каждая из Сторон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Договора.</w:t>
      </w:r>
    </w:p>
    <w:p w14:paraId="6D85D677" w14:textId="77777777" w:rsidR="00D678E6" w:rsidRPr="00117C87" w:rsidRDefault="00D678E6" w:rsidP="00D678E6">
      <w:pPr>
        <w:numPr>
          <w:ilvl w:val="1"/>
          <w:numId w:val="35"/>
        </w:numPr>
        <w:pBdr>
          <w:top w:val="nil"/>
          <w:left w:val="nil"/>
          <w:bottom w:val="nil"/>
          <w:right w:val="nil"/>
          <w:between w:val="nil"/>
        </w:pBdr>
        <w:tabs>
          <w:tab w:val="left" w:pos="1134"/>
        </w:tabs>
        <w:suppressAutoHyphens w:val="0"/>
        <w:autoSpaceDE/>
        <w:ind w:left="0" w:firstLine="567"/>
        <w:jc w:val="both"/>
      </w:pPr>
      <w:r w:rsidRPr="00117C87">
        <w:t>Стороны обязуются в течение всего срока действия Договора и после его истечения принять все разумные меры для недопущения действий, указанных в настоящем разделе, в том числе со стороны руководства или работников Сторон, третьих лиц.</w:t>
      </w:r>
    </w:p>
    <w:p w14:paraId="42817E74" w14:textId="77777777" w:rsidR="00D678E6" w:rsidRPr="00117C87" w:rsidRDefault="00D678E6" w:rsidP="00D678E6">
      <w:pPr>
        <w:numPr>
          <w:ilvl w:val="1"/>
          <w:numId w:val="35"/>
        </w:numPr>
        <w:pBdr>
          <w:top w:val="nil"/>
          <w:left w:val="nil"/>
          <w:bottom w:val="nil"/>
          <w:right w:val="nil"/>
          <w:between w:val="nil"/>
        </w:pBdr>
        <w:tabs>
          <w:tab w:val="left" w:pos="1134"/>
        </w:tabs>
        <w:suppressAutoHyphens w:val="0"/>
        <w:autoSpaceDE/>
        <w:ind w:left="0" w:firstLine="567"/>
        <w:jc w:val="both"/>
      </w:pPr>
      <w:r w:rsidRPr="00117C87">
        <w:t>Стороны обязуются соблюдать, а также обеспечивать соблюдение их руководством, работниками и третьими лицами, привлеченными к исполнению Договора, настоящей оговорки, а также оказывать друг другу содействие в случае действительного или возможного нарушения ее требований.</w:t>
      </w:r>
    </w:p>
    <w:p w14:paraId="7CDCFF47" w14:textId="77777777" w:rsidR="00D678E6" w:rsidRPr="00117C87" w:rsidRDefault="00D678E6" w:rsidP="00D678E6">
      <w:pPr>
        <w:numPr>
          <w:ilvl w:val="1"/>
          <w:numId w:val="35"/>
        </w:numPr>
        <w:pBdr>
          <w:top w:val="nil"/>
          <w:left w:val="nil"/>
          <w:bottom w:val="nil"/>
          <w:right w:val="nil"/>
          <w:between w:val="nil"/>
        </w:pBdr>
        <w:tabs>
          <w:tab w:val="left" w:pos="1134"/>
        </w:tabs>
        <w:suppressAutoHyphens w:val="0"/>
        <w:autoSpaceDE/>
        <w:ind w:left="0" w:firstLine="567"/>
        <w:jc w:val="both"/>
      </w:pPr>
      <w:r w:rsidRPr="00117C87">
        <w:t>Сторонам, их руководителям и работникам запрещается:</w:t>
      </w:r>
    </w:p>
    <w:p w14:paraId="453A5083" w14:textId="77777777" w:rsidR="00D678E6" w:rsidRPr="00117C87" w:rsidRDefault="00D678E6" w:rsidP="00D678E6">
      <w:pPr>
        <w:widowControl/>
        <w:numPr>
          <w:ilvl w:val="0"/>
          <w:numId w:val="32"/>
        </w:numPr>
        <w:pBdr>
          <w:top w:val="nil"/>
          <w:left w:val="nil"/>
          <w:bottom w:val="nil"/>
          <w:right w:val="nil"/>
          <w:between w:val="nil"/>
        </w:pBdr>
        <w:tabs>
          <w:tab w:val="left" w:pos="1134"/>
        </w:tabs>
        <w:suppressAutoHyphens w:val="0"/>
        <w:autoSpaceDE/>
        <w:ind w:left="0" w:firstLine="567"/>
        <w:jc w:val="both"/>
      </w:pPr>
      <w:r w:rsidRPr="00117C87">
        <w:t>передавать или предлагать денежные средства, ценные бумаги или иное имущество, безвозмездно выполнять работы (оказывать услуги) и т. д. представителям должностным лицам Покупателя, лицам, которые являются близкими родственниками представителей Покупателя или его должностных лиц, либо лицам, иным образом связанным с Покупателем, в целях неправомерного получения преимуществ для Сторон, их руководства, работников или третьих лиц, привлеченных к исполнению Договора;</w:t>
      </w:r>
    </w:p>
    <w:p w14:paraId="692F8608" w14:textId="77777777" w:rsidR="00D678E6" w:rsidRPr="00117C87" w:rsidRDefault="00D678E6" w:rsidP="00D678E6">
      <w:pPr>
        <w:widowControl/>
        <w:numPr>
          <w:ilvl w:val="0"/>
          <w:numId w:val="32"/>
        </w:numPr>
        <w:pBdr>
          <w:top w:val="nil"/>
          <w:left w:val="nil"/>
          <w:bottom w:val="nil"/>
          <w:right w:val="nil"/>
          <w:between w:val="nil"/>
        </w:pBdr>
        <w:tabs>
          <w:tab w:val="left" w:pos="1134"/>
        </w:tabs>
        <w:suppressAutoHyphens w:val="0"/>
        <w:autoSpaceDE/>
        <w:ind w:left="0" w:firstLine="567"/>
        <w:jc w:val="both"/>
      </w:pPr>
      <w:r w:rsidRPr="00117C87">
        <w:t>передавать или предлагать денежные средства, ценные бумаги или иное имущество, безвозмездно выполнять работы (оказывать услуги) и т. д. работникам или руководству другой Стороны с целью обеспечить совершение ими каких-либо действий в пользу стимулирующей Стороны;</w:t>
      </w:r>
    </w:p>
    <w:p w14:paraId="5F35D5F1" w14:textId="77777777" w:rsidR="00D678E6" w:rsidRPr="00117C87" w:rsidRDefault="00D678E6" w:rsidP="00D678E6">
      <w:pPr>
        <w:widowControl/>
        <w:numPr>
          <w:ilvl w:val="0"/>
          <w:numId w:val="32"/>
        </w:numPr>
        <w:pBdr>
          <w:top w:val="nil"/>
          <w:left w:val="nil"/>
          <w:bottom w:val="nil"/>
          <w:right w:val="nil"/>
          <w:between w:val="nil"/>
        </w:pBdr>
        <w:tabs>
          <w:tab w:val="left" w:pos="1134"/>
        </w:tabs>
        <w:suppressAutoHyphens w:val="0"/>
        <w:autoSpaceDE/>
        <w:ind w:left="0" w:firstLine="567"/>
        <w:jc w:val="both"/>
      </w:pPr>
      <w:r w:rsidRPr="00117C87">
        <w:t>совершать иные действия, нарушающие действующее антикоррупционное законодательство Российской Федерации.</w:t>
      </w:r>
    </w:p>
    <w:p w14:paraId="2F5D741D" w14:textId="77777777" w:rsidR="00D678E6" w:rsidRPr="00117C87" w:rsidRDefault="00D678E6" w:rsidP="00D678E6">
      <w:pPr>
        <w:numPr>
          <w:ilvl w:val="1"/>
          <w:numId w:val="35"/>
        </w:numPr>
        <w:pBdr>
          <w:top w:val="nil"/>
          <w:left w:val="nil"/>
          <w:bottom w:val="nil"/>
          <w:right w:val="nil"/>
          <w:between w:val="nil"/>
        </w:pBdr>
        <w:tabs>
          <w:tab w:val="left" w:pos="1134"/>
        </w:tabs>
        <w:suppressAutoHyphens w:val="0"/>
        <w:autoSpaceDE/>
        <w:ind w:left="0" w:firstLine="567"/>
        <w:jc w:val="both"/>
      </w:pPr>
      <w:r w:rsidRPr="00117C87">
        <w:t>В случае возникновения у Стороны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настоящему Договору до получения подтверждения от другой Стороны, что нарушение не произошло или не произойдет. Подтверждение должно быть направлено не позднее 5 рабочих дней с даты получения письменного уведомления.</w:t>
      </w:r>
    </w:p>
    <w:p w14:paraId="2F3C5627" w14:textId="77777777" w:rsidR="00D678E6" w:rsidRPr="00117C87" w:rsidRDefault="00D678E6" w:rsidP="00D678E6">
      <w:pPr>
        <w:numPr>
          <w:ilvl w:val="1"/>
          <w:numId w:val="35"/>
        </w:numPr>
        <w:pBdr>
          <w:top w:val="nil"/>
          <w:left w:val="nil"/>
          <w:bottom w:val="nil"/>
          <w:right w:val="nil"/>
          <w:between w:val="nil"/>
        </w:pBdr>
        <w:tabs>
          <w:tab w:val="left" w:pos="1134"/>
        </w:tabs>
        <w:suppressAutoHyphens w:val="0"/>
        <w:autoSpaceDE/>
        <w:ind w:left="0" w:firstLine="567"/>
        <w:jc w:val="both"/>
      </w:pPr>
      <w:r w:rsidRPr="00117C87">
        <w:t>В случае если нарушение одной из Сторон настоящей оговорки подтвердится, другая Сторона имеет право расторгнуть Договор в одностороннем порядке, направив решение об одностороннем отказе от исполнения Договора.</w:t>
      </w:r>
    </w:p>
    <w:p w14:paraId="38C1D2F0" w14:textId="77777777" w:rsidR="00D678E6" w:rsidRPr="00117C87" w:rsidRDefault="00D678E6" w:rsidP="00D678E6">
      <w:pPr>
        <w:numPr>
          <w:ilvl w:val="1"/>
          <w:numId w:val="35"/>
        </w:numPr>
        <w:pBdr>
          <w:top w:val="nil"/>
          <w:left w:val="nil"/>
          <w:bottom w:val="nil"/>
          <w:right w:val="nil"/>
          <w:between w:val="nil"/>
        </w:pBdr>
        <w:tabs>
          <w:tab w:val="left" w:pos="1134"/>
        </w:tabs>
        <w:suppressAutoHyphens w:val="0"/>
        <w:autoSpaceDE/>
        <w:ind w:left="0" w:firstLine="567"/>
        <w:jc w:val="both"/>
      </w:pPr>
      <w:r w:rsidRPr="00117C87">
        <w:t>В отношении третьих лиц Стороны обязуются:</w:t>
      </w:r>
    </w:p>
    <w:p w14:paraId="7EC60093" w14:textId="77777777" w:rsidR="00D678E6" w:rsidRPr="00117C87" w:rsidRDefault="00D678E6" w:rsidP="00D678E6">
      <w:pPr>
        <w:widowControl/>
        <w:numPr>
          <w:ilvl w:val="0"/>
          <w:numId w:val="33"/>
        </w:numPr>
        <w:pBdr>
          <w:top w:val="nil"/>
          <w:left w:val="nil"/>
          <w:bottom w:val="nil"/>
          <w:right w:val="nil"/>
          <w:between w:val="nil"/>
        </w:pBdr>
        <w:tabs>
          <w:tab w:val="left" w:pos="1134"/>
        </w:tabs>
        <w:suppressAutoHyphens w:val="0"/>
        <w:autoSpaceDE/>
        <w:ind w:left="0" w:firstLine="567"/>
        <w:jc w:val="both"/>
      </w:pPr>
      <w:r w:rsidRPr="00117C87">
        <w:t>проинструктировать их о неприемлемости коррупционных действий и нетерпимости участия в каком-либо коррупционном действии, связанном с исполнением Договора;</w:t>
      </w:r>
    </w:p>
    <w:p w14:paraId="0D10FADF" w14:textId="77777777" w:rsidR="00D678E6" w:rsidRPr="00117C87" w:rsidRDefault="00D678E6" w:rsidP="00D678E6">
      <w:pPr>
        <w:widowControl/>
        <w:numPr>
          <w:ilvl w:val="0"/>
          <w:numId w:val="33"/>
        </w:numPr>
        <w:pBdr>
          <w:top w:val="nil"/>
          <w:left w:val="nil"/>
          <w:bottom w:val="nil"/>
          <w:right w:val="nil"/>
          <w:between w:val="nil"/>
        </w:pBdr>
        <w:tabs>
          <w:tab w:val="left" w:pos="1134"/>
        </w:tabs>
        <w:suppressAutoHyphens w:val="0"/>
        <w:autoSpaceDE/>
        <w:ind w:left="0" w:firstLine="567"/>
        <w:jc w:val="both"/>
      </w:pPr>
      <w:r w:rsidRPr="00117C87">
        <w:t>не привлекать их в качестве канала для совершения коррупционных действий;</w:t>
      </w:r>
    </w:p>
    <w:p w14:paraId="5F74ED0A" w14:textId="77777777" w:rsidR="00D678E6" w:rsidRPr="00117C87" w:rsidRDefault="00D678E6" w:rsidP="00D678E6">
      <w:pPr>
        <w:widowControl/>
        <w:numPr>
          <w:ilvl w:val="0"/>
          <w:numId w:val="33"/>
        </w:numPr>
        <w:pBdr>
          <w:top w:val="nil"/>
          <w:left w:val="nil"/>
          <w:bottom w:val="nil"/>
          <w:right w:val="nil"/>
          <w:between w:val="nil"/>
        </w:pBdr>
        <w:tabs>
          <w:tab w:val="left" w:pos="1134"/>
        </w:tabs>
        <w:suppressAutoHyphens w:val="0"/>
        <w:autoSpaceDE/>
        <w:ind w:left="0" w:firstLine="567"/>
        <w:jc w:val="both"/>
      </w:pPr>
      <w:r w:rsidRPr="00117C87">
        <w:t>не осуществлять им выплат, превышающих размер соответствующего вознаграждения за оказываемые ими законные услуги.</w:t>
      </w:r>
    </w:p>
    <w:p w14:paraId="23B68308" w14:textId="77777777" w:rsidR="00D678E6" w:rsidRPr="00117C87" w:rsidRDefault="00D678E6" w:rsidP="00D678E6">
      <w:pPr>
        <w:pBdr>
          <w:top w:val="nil"/>
          <w:left w:val="nil"/>
          <w:bottom w:val="nil"/>
          <w:right w:val="nil"/>
          <w:between w:val="nil"/>
        </w:pBdr>
        <w:tabs>
          <w:tab w:val="left" w:pos="426"/>
        </w:tabs>
      </w:pPr>
    </w:p>
    <w:p w14:paraId="2BCDA10D" w14:textId="77777777" w:rsidR="00D678E6" w:rsidRPr="00117C87" w:rsidRDefault="00D678E6" w:rsidP="00D678E6">
      <w:pPr>
        <w:widowControl/>
        <w:numPr>
          <w:ilvl w:val="0"/>
          <w:numId w:val="35"/>
        </w:numPr>
        <w:pBdr>
          <w:top w:val="nil"/>
          <w:left w:val="nil"/>
          <w:bottom w:val="nil"/>
          <w:right w:val="nil"/>
          <w:between w:val="nil"/>
        </w:pBdr>
        <w:tabs>
          <w:tab w:val="left" w:pos="426"/>
        </w:tabs>
        <w:suppressAutoHyphens w:val="0"/>
        <w:autoSpaceDE/>
        <w:ind w:left="0" w:firstLine="283"/>
        <w:jc w:val="center"/>
        <w:rPr>
          <w:b/>
        </w:rPr>
      </w:pPr>
      <w:r w:rsidRPr="00117C87">
        <w:rPr>
          <w:b/>
        </w:rPr>
        <w:t>СРОК ДЕЙСТВИЯ ДОГОВОРА</w:t>
      </w:r>
    </w:p>
    <w:p w14:paraId="0AA82CB8" w14:textId="77777777" w:rsidR="00D678E6" w:rsidRPr="00117C87" w:rsidRDefault="00D678E6" w:rsidP="00D678E6"/>
    <w:p w14:paraId="70C83CC6"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t xml:space="preserve">Настоящий </w:t>
      </w:r>
      <w:r w:rsidRPr="00117C87">
        <w:t xml:space="preserve">Договор </w:t>
      </w:r>
      <w:r>
        <w:t>считается заключенным</w:t>
      </w:r>
      <w:r w:rsidRPr="00117C87">
        <w:t xml:space="preserve"> в момент, определ</w:t>
      </w:r>
      <w:r>
        <w:t>яемый Сторонами</w:t>
      </w:r>
      <w:r w:rsidRPr="00117C87">
        <w:t xml:space="preserve"> по правилам п. 1 ст. 433 ГК РФ.</w:t>
      </w:r>
    </w:p>
    <w:p w14:paraId="4CD05F08"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t xml:space="preserve">Настоящий </w:t>
      </w:r>
      <w:r w:rsidRPr="00117C87">
        <w:t xml:space="preserve">Договор действует </w:t>
      </w:r>
      <w:r>
        <w:t>с момента, указанного в п. 16.1. Договора, и действует до</w:t>
      </w:r>
      <w:r w:rsidRPr="00117C87">
        <w:t xml:space="preserve"> момента надлежащего </w:t>
      </w:r>
      <w:r>
        <w:t xml:space="preserve">полного </w:t>
      </w:r>
      <w:r w:rsidRPr="00117C87">
        <w:t>исполнения Сторонами принятых на себя обязательств.</w:t>
      </w:r>
    </w:p>
    <w:p w14:paraId="70DA8D58" w14:textId="77777777" w:rsidR="00D678E6" w:rsidRPr="00117C87" w:rsidRDefault="00D678E6" w:rsidP="00D678E6">
      <w:pPr>
        <w:pBdr>
          <w:top w:val="nil"/>
          <w:left w:val="nil"/>
          <w:bottom w:val="nil"/>
          <w:right w:val="nil"/>
          <w:between w:val="nil"/>
        </w:pBdr>
        <w:tabs>
          <w:tab w:val="left" w:pos="1134"/>
        </w:tabs>
      </w:pPr>
    </w:p>
    <w:p w14:paraId="0B6D6833" w14:textId="77777777" w:rsidR="00D678E6" w:rsidRPr="00117C87" w:rsidRDefault="00D678E6" w:rsidP="00D678E6">
      <w:pPr>
        <w:widowControl/>
        <w:numPr>
          <w:ilvl w:val="0"/>
          <w:numId w:val="35"/>
        </w:numPr>
        <w:pBdr>
          <w:top w:val="nil"/>
          <w:left w:val="nil"/>
          <w:bottom w:val="nil"/>
          <w:right w:val="nil"/>
          <w:between w:val="nil"/>
        </w:pBdr>
        <w:tabs>
          <w:tab w:val="left" w:pos="426"/>
        </w:tabs>
        <w:suppressAutoHyphens w:val="0"/>
        <w:autoSpaceDE/>
        <w:ind w:left="0" w:firstLine="283"/>
        <w:jc w:val="center"/>
        <w:rPr>
          <w:b/>
        </w:rPr>
      </w:pPr>
      <w:r w:rsidRPr="00117C87">
        <w:rPr>
          <w:b/>
        </w:rPr>
        <w:t>ПОРЯДОК РАЗРЕШЕНИЯ СПОРОВ</w:t>
      </w:r>
    </w:p>
    <w:p w14:paraId="7F43307C" w14:textId="77777777" w:rsidR="00D678E6" w:rsidRPr="00117C87" w:rsidRDefault="00D678E6" w:rsidP="00D678E6">
      <w:pPr>
        <w:tabs>
          <w:tab w:val="left" w:pos="426"/>
        </w:tabs>
      </w:pPr>
    </w:p>
    <w:p w14:paraId="4FA7FB95"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 xml:space="preserve">Споры и разногласия, которые могут возникнуть при исполнении настоящего Договора, разрешаются в </w:t>
      </w:r>
      <w:r w:rsidRPr="005847D6">
        <w:rPr>
          <w:b/>
          <w:bCs/>
        </w:rPr>
        <w:t>Арбитражном суде Ярославской области</w:t>
      </w:r>
      <w:r w:rsidRPr="00117C87">
        <w:t>.</w:t>
      </w:r>
    </w:p>
    <w:p w14:paraId="7A6B6AC0" w14:textId="77777777" w:rsidR="00D678E6" w:rsidRPr="00117C87" w:rsidRDefault="00D678E6" w:rsidP="00D678E6">
      <w:pPr>
        <w:tabs>
          <w:tab w:val="left" w:pos="1134"/>
        </w:tabs>
      </w:pPr>
    </w:p>
    <w:p w14:paraId="05EB4FF9" w14:textId="77777777" w:rsidR="00D678E6" w:rsidRPr="00117C87" w:rsidRDefault="00D678E6" w:rsidP="00D678E6">
      <w:pPr>
        <w:widowControl/>
        <w:numPr>
          <w:ilvl w:val="0"/>
          <w:numId w:val="35"/>
        </w:numPr>
        <w:tabs>
          <w:tab w:val="left" w:pos="426"/>
        </w:tabs>
        <w:suppressAutoHyphens w:val="0"/>
        <w:autoSpaceDE/>
        <w:ind w:left="0" w:firstLine="283"/>
        <w:jc w:val="center"/>
        <w:rPr>
          <w:b/>
        </w:rPr>
      </w:pPr>
      <w:r w:rsidRPr="00117C87">
        <w:rPr>
          <w:b/>
        </w:rPr>
        <w:t>ЗАКЛЮЧИТЕЛЬНЫЕ ПОЛОЖЕНИЯ</w:t>
      </w:r>
    </w:p>
    <w:p w14:paraId="2F67BFA0" w14:textId="77777777" w:rsidR="00D678E6" w:rsidRPr="00117C87" w:rsidRDefault="00D678E6" w:rsidP="00D678E6">
      <w:pPr>
        <w:tabs>
          <w:tab w:val="left" w:pos="426"/>
        </w:tabs>
        <w:rPr>
          <w:b/>
        </w:rPr>
      </w:pPr>
    </w:p>
    <w:p w14:paraId="3A2F317F"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t xml:space="preserve">Настоящий </w:t>
      </w:r>
      <w:r w:rsidRPr="00117C87">
        <w:t>Договор составлен в двух экземплярах, имеющих равную юридическую силу, по одному экземпляру для каждой из Сторон.</w:t>
      </w:r>
    </w:p>
    <w:p w14:paraId="3F8A9CD8"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Уполномоченными представителями Сторон, ответственными за реализацию (исполнение) и контроль соблюдения условий Договора, являются:</w:t>
      </w:r>
    </w:p>
    <w:p w14:paraId="43AFDDCA" w14:textId="77777777" w:rsidR="00D678E6" w:rsidRPr="00117C87" w:rsidRDefault="00D678E6" w:rsidP="00D678E6">
      <w:pPr>
        <w:widowControl/>
        <w:numPr>
          <w:ilvl w:val="0"/>
          <w:numId w:val="34"/>
        </w:numPr>
        <w:pBdr>
          <w:top w:val="nil"/>
          <w:left w:val="nil"/>
          <w:bottom w:val="nil"/>
          <w:right w:val="nil"/>
          <w:between w:val="nil"/>
        </w:pBdr>
        <w:tabs>
          <w:tab w:val="left" w:pos="1134"/>
        </w:tabs>
        <w:suppressAutoHyphens w:val="0"/>
        <w:autoSpaceDE/>
        <w:ind w:left="0"/>
        <w:jc w:val="both"/>
      </w:pPr>
      <w:r w:rsidRPr="00117C87">
        <w:t xml:space="preserve">от имени и по поручению Покупателя: Ерофеев Александр Юрьевич, иной сотрудник Покупателя, действующий на основании доверенности, иного полномочия либо в силу возникших обстоятельств (тел. 8 (4852) 46-52-32, email: </w:t>
      </w:r>
      <w:hyperlink r:id="rId28">
        <w:r w:rsidRPr="00117C87">
          <w:rPr>
            <w:u w:val="single"/>
          </w:rPr>
          <w:t>465232@yarads.ru</w:t>
        </w:r>
      </w:hyperlink>
      <w:r w:rsidRPr="00117C87">
        <w:t>);</w:t>
      </w:r>
    </w:p>
    <w:p w14:paraId="4CDC679F" w14:textId="77777777" w:rsidR="00D678E6" w:rsidRPr="00117C87" w:rsidRDefault="00D678E6" w:rsidP="00D678E6">
      <w:pPr>
        <w:widowControl/>
        <w:numPr>
          <w:ilvl w:val="0"/>
          <w:numId w:val="34"/>
        </w:numPr>
        <w:pBdr>
          <w:top w:val="nil"/>
          <w:left w:val="nil"/>
          <w:bottom w:val="nil"/>
          <w:right w:val="nil"/>
          <w:between w:val="nil"/>
        </w:pBdr>
        <w:tabs>
          <w:tab w:val="left" w:pos="1134"/>
        </w:tabs>
        <w:suppressAutoHyphens w:val="0"/>
        <w:autoSpaceDE/>
        <w:ind w:left="0"/>
        <w:jc w:val="both"/>
      </w:pPr>
      <w:r w:rsidRPr="00117C87">
        <w:t xml:space="preserve">от имени и по поручению Поставщика: </w:t>
      </w:r>
      <w:r w:rsidRPr="00310617">
        <w:rPr>
          <w:highlight w:val="yellow"/>
        </w:rPr>
        <w:t>_________________________</w:t>
      </w:r>
      <w:r w:rsidRPr="00117C87">
        <w:t xml:space="preserve">, иной сотрудник Поставщика, действующий на основании доверенности (тел. 8 (4852) </w:t>
      </w:r>
      <w:r w:rsidRPr="00310617">
        <w:rPr>
          <w:highlight w:val="yellow"/>
        </w:rPr>
        <w:t>__________</w:t>
      </w:r>
      <w:r w:rsidRPr="00117C87">
        <w:t xml:space="preserve">, email: </w:t>
      </w:r>
      <w:r w:rsidRPr="00310617">
        <w:rPr>
          <w:highlight w:val="yellow"/>
        </w:rPr>
        <w:t>__________</w:t>
      </w:r>
      <w:r w:rsidRPr="00117C87">
        <w:t>).</w:t>
      </w:r>
    </w:p>
    <w:p w14:paraId="3E80256A"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Заявления, уведомления, извещения, требования или иные юридически значимые сообщения, с которыми Договор связывает гражданско-правовые последствия для Сторон, влекут для этого лица такие последствия с момента доставки соответствующего сообщения Стороне или ее представителю.</w:t>
      </w:r>
    </w:p>
    <w:p w14:paraId="55282780" w14:textId="77777777" w:rsidR="00D678E6" w:rsidRPr="00117C87" w:rsidRDefault="00D678E6" w:rsidP="00D678E6">
      <w:pPr>
        <w:tabs>
          <w:tab w:val="left" w:pos="1134"/>
        </w:tabs>
        <w:ind w:firstLine="567"/>
      </w:pPr>
      <w:r w:rsidRPr="00117C87">
        <w:t xml:space="preserve">Юридически значимые сообщения подлежат передаче путем: почтовой связи по адресу Стороны, указанному в Договоре, электронной связи по адресу Покупателя - email: </w:t>
      </w:r>
      <w:hyperlink r:id="rId29">
        <w:r w:rsidRPr="00117C87">
          <w:rPr>
            <w:u w:val="single"/>
          </w:rPr>
          <w:t>465232@yarads.ru</w:t>
        </w:r>
      </w:hyperlink>
      <w:r w:rsidRPr="00117C87">
        <w:t xml:space="preserve">, Поставщика - email: </w:t>
      </w:r>
      <w:r w:rsidRPr="00310617">
        <w:rPr>
          <w:highlight w:val="yellow"/>
        </w:rPr>
        <w:t>__________</w:t>
      </w:r>
      <w:r w:rsidRPr="00117C87">
        <w:t>.</w:t>
      </w:r>
    </w:p>
    <w:p w14:paraId="00804B18" w14:textId="77777777" w:rsidR="00D678E6" w:rsidRPr="00117C87" w:rsidRDefault="00D678E6" w:rsidP="00D678E6">
      <w:pPr>
        <w:tabs>
          <w:tab w:val="left" w:pos="1134"/>
        </w:tabs>
        <w:ind w:firstLine="567"/>
      </w:pPr>
      <w:r w:rsidRPr="00117C87">
        <w:t>Сообщение считается доставленным и в тех случаях, если оно поступило Стороне, которой оно направлено, но по обстоятельствам, зависящим от нее, не было ему вручено или Сторона не ознакомилась с ним.</w:t>
      </w:r>
    </w:p>
    <w:p w14:paraId="54CD9948" w14:textId="77777777" w:rsidR="00D678E6" w:rsidRPr="00117C87" w:rsidRDefault="00D678E6" w:rsidP="00D678E6">
      <w:pPr>
        <w:widowControl/>
        <w:numPr>
          <w:ilvl w:val="1"/>
          <w:numId w:val="35"/>
        </w:numPr>
        <w:pBdr>
          <w:top w:val="nil"/>
          <w:left w:val="nil"/>
          <w:bottom w:val="nil"/>
          <w:right w:val="nil"/>
          <w:between w:val="nil"/>
        </w:pBdr>
        <w:tabs>
          <w:tab w:val="left" w:pos="1134"/>
        </w:tabs>
        <w:suppressAutoHyphens w:val="0"/>
        <w:autoSpaceDE/>
        <w:ind w:left="0" w:firstLine="567"/>
        <w:jc w:val="both"/>
      </w:pPr>
      <w:r w:rsidRPr="00117C87">
        <w:t>Во всем остальном, что не предусмотрено Договором, Стороны руководствуются законодательством РФ.</w:t>
      </w:r>
    </w:p>
    <w:p w14:paraId="6E7E3685" w14:textId="77777777" w:rsidR="00D678E6" w:rsidRPr="00117C87" w:rsidRDefault="00D678E6" w:rsidP="00D678E6">
      <w:pPr>
        <w:pBdr>
          <w:top w:val="nil"/>
          <w:left w:val="nil"/>
          <w:bottom w:val="nil"/>
          <w:right w:val="nil"/>
          <w:between w:val="nil"/>
        </w:pBdr>
        <w:tabs>
          <w:tab w:val="left" w:pos="993"/>
        </w:tabs>
      </w:pPr>
    </w:p>
    <w:p w14:paraId="7AFE9009" w14:textId="77777777" w:rsidR="00D678E6" w:rsidRPr="00117C87" w:rsidRDefault="00D678E6" w:rsidP="00D678E6">
      <w:pPr>
        <w:pBdr>
          <w:top w:val="nil"/>
          <w:left w:val="nil"/>
          <w:bottom w:val="nil"/>
          <w:right w:val="nil"/>
          <w:between w:val="nil"/>
        </w:pBdr>
        <w:tabs>
          <w:tab w:val="left" w:pos="993"/>
        </w:tabs>
        <w:ind w:firstLine="567"/>
      </w:pPr>
      <w:r w:rsidRPr="00117C87">
        <w:t xml:space="preserve">Приложение: </w:t>
      </w:r>
    </w:p>
    <w:p w14:paraId="06C7022F" w14:textId="77777777" w:rsidR="00BF0126" w:rsidRDefault="00D678E6" w:rsidP="00BF0126">
      <w:pPr>
        <w:widowControl/>
        <w:numPr>
          <w:ilvl w:val="0"/>
          <w:numId w:val="30"/>
        </w:numPr>
        <w:pBdr>
          <w:top w:val="nil"/>
          <w:left w:val="nil"/>
          <w:bottom w:val="nil"/>
          <w:right w:val="nil"/>
          <w:between w:val="nil"/>
        </w:pBdr>
        <w:tabs>
          <w:tab w:val="left" w:pos="993"/>
        </w:tabs>
        <w:suppressAutoHyphens w:val="0"/>
        <w:autoSpaceDE/>
        <w:ind w:left="0" w:firstLine="567"/>
        <w:jc w:val="both"/>
      </w:pPr>
      <w:r w:rsidRPr="00117C87">
        <w:t>Приложение № 1 – Техническое задание.</w:t>
      </w:r>
    </w:p>
    <w:p w14:paraId="34E81A4D" w14:textId="1C1B3062" w:rsidR="00BF0126" w:rsidRPr="00BF0126" w:rsidRDefault="00BF0126" w:rsidP="00BF0126">
      <w:pPr>
        <w:widowControl/>
        <w:numPr>
          <w:ilvl w:val="0"/>
          <w:numId w:val="30"/>
        </w:numPr>
        <w:pBdr>
          <w:top w:val="nil"/>
          <w:left w:val="nil"/>
          <w:bottom w:val="nil"/>
          <w:right w:val="nil"/>
          <w:between w:val="nil"/>
        </w:pBdr>
        <w:tabs>
          <w:tab w:val="left" w:pos="993"/>
        </w:tabs>
        <w:suppressAutoHyphens w:val="0"/>
        <w:autoSpaceDE/>
        <w:ind w:left="0" w:firstLine="567"/>
        <w:jc w:val="both"/>
      </w:pPr>
      <w:r w:rsidRPr="00BF0126">
        <w:rPr>
          <w:rFonts w:eastAsia="Times New Roman"/>
        </w:rPr>
        <w:t>Приложение №</w:t>
      </w:r>
      <w:r>
        <w:rPr>
          <w:rFonts w:eastAsia="Times New Roman"/>
        </w:rPr>
        <w:t xml:space="preserve"> 2 «Локальный сметный расчет</w:t>
      </w:r>
      <w:r w:rsidRPr="00BF0126">
        <w:rPr>
          <w:rFonts w:eastAsia="Times New Roman"/>
        </w:rPr>
        <w:t>».</w:t>
      </w:r>
    </w:p>
    <w:p w14:paraId="692C636F" w14:textId="77777777" w:rsidR="00BF0126" w:rsidRPr="00117C87" w:rsidRDefault="00BF0126" w:rsidP="00BF0126">
      <w:pPr>
        <w:widowControl/>
        <w:pBdr>
          <w:top w:val="nil"/>
          <w:left w:val="nil"/>
          <w:bottom w:val="nil"/>
          <w:right w:val="nil"/>
          <w:between w:val="nil"/>
        </w:pBdr>
        <w:tabs>
          <w:tab w:val="left" w:pos="993"/>
        </w:tabs>
        <w:suppressAutoHyphens w:val="0"/>
        <w:autoSpaceDE/>
        <w:jc w:val="both"/>
      </w:pPr>
    </w:p>
    <w:p w14:paraId="049D42FB" w14:textId="77777777" w:rsidR="00D678E6" w:rsidRPr="00117C87" w:rsidRDefault="00D678E6" w:rsidP="00D678E6">
      <w:pPr>
        <w:pBdr>
          <w:top w:val="nil"/>
          <w:left w:val="nil"/>
          <w:bottom w:val="nil"/>
          <w:right w:val="nil"/>
          <w:between w:val="nil"/>
        </w:pBdr>
        <w:tabs>
          <w:tab w:val="left" w:pos="993"/>
        </w:tabs>
      </w:pPr>
    </w:p>
    <w:p w14:paraId="201F4F62" w14:textId="77777777" w:rsidR="00D678E6" w:rsidRPr="00117C87" w:rsidRDefault="00D678E6" w:rsidP="00D678E6">
      <w:pPr>
        <w:widowControl/>
        <w:numPr>
          <w:ilvl w:val="0"/>
          <w:numId w:val="35"/>
        </w:numPr>
        <w:tabs>
          <w:tab w:val="left" w:pos="426"/>
        </w:tabs>
        <w:suppressAutoHyphens w:val="0"/>
        <w:autoSpaceDE/>
        <w:ind w:left="0" w:firstLine="283"/>
        <w:jc w:val="center"/>
        <w:rPr>
          <w:b/>
        </w:rPr>
      </w:pPr>
      <w:r w:rsidRPr="00117C87">
        <w:rPr>
          <w:b/>
        </w:rPr>
        <w:t>ПОДПИСИ И РЕКВИЗИТЫ СТОРОН</w:t>
      </w:r>
    </w:p>
    <w:p w14:paraId="6C351EEB" w14:textId="77777777" w:rsidR="00D678E6" w:rsidRPr="00117C87" w:rsidRDefault="00D678E6" w:rsidP="00D678E6">
      <w:pPr>
        <w:pBdr>
          <w:top w:val="nil"/>
          <w:left w:val="nil"/>
          <w:bottom w:val="nil"/>
          <w:right w:val="nil"/>
          <w:between w:val="nil"/>
        </w:pBdr>
        <w:tabs>
          <w:tab w:val="left" w:pos="993"/>
        </w:tabs>
      </w:pPr>
    </w:p>
    <w:tbl>
      <w:tblPr>
        <w:tblW w:w="98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04"/>
        <w:gridCol w:w="4904"/>
      </w:tblGrid>
      <w:tr w:rsidR="00D678E6" w:rsidRPr="00117C87" w14:paraId="141F41EC" w14:textId="77777777" w:rsidTr="00B22EB5">
        <w:tc>
          <w:tcPr>
            <w:tcW w:w="4904"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CEFFFAD" w14:textId="77777777" w:rsidR="00D678E6" w:rsidRPr="00117C87" w:rsidRDefault="00D678E6" w:rsidP="00B22EB5">
            <w:pPr>
              <w:pBdr>
                <w:top w:val="nil"/>
                <w:left w:val="nil"/>
                <w:bottom w:val="nil"/>
                <w:right w:val="nil"/>
                <w:between w:val="nil"/>
              </w:pBdr>
              <w:rPr>
                <w:b/>
              </w:rPr>
            </w:pPr>
            <w:r w:rsidRPr="00117C87">
              <w:rPr>
                <w:b/>
              </w:rPr>
              <w:t>Поставщик</w:t>
            </w:r>
          </w:p>
        </w:tc>
        <w:tc>
          <w:tcPr>
            <w:tcW w:w="4904"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E3075AD" w14:textId="77777777" w:rsidR="00D678E6" w:rsidRPr="00117C87" w:rsidRDefault="00D678E6" w:rsidP="00B22EB5">
            <w:pPr>
              <w:pBdr>
                <w:top w:val="nil"/>
                <w:left w:val="nil"/>
                <w:bottom w:val="nil"/>
                <w:right w:val="nil"/>
                <w:between w:val="nil"/>
              </w:pBdr>
              <w:rPr>
                <w:b/>
              </w:rPr>
            </w:pPr>
            <w:r w:rsidRPr="00117C87">
              <w:rPr>
                <w:b/>
              </w:rPr>
              <w:t>Покупатель</w:t>
            </w:r>
          </w:p>
        </w:tc>
      </w:tr>
      <w:tr w:rsidR="00D678E6" w:rsidRPr="00117C87" w14:paraId="02E7026E" w14:textId="77777777" w:rsidTr="00B22EB5">
        <w:tc>
          <w:tcPr>
            <w:tcW w:w="4904"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E30A692" w14:textId="77777777" w:rsidR="00D678E6" w:rsidRPr="00117C87" w:rsidRDefault="00D678E6" w:rsidP="00B22EB5">
            <w:pPr>
              <w:pBdr>
                <w:top w:val="nil"/>
                <w:left w:val="nil"/>
                <w:bottom w:val="nil"/>
                <w:right w:val="nil"/>
                <w:between w:val="nil"/>
              </w:pBdr>
              <w:rPr>
                <w:b/>
              </w:rPr>
            </w:pPr>
          </w:p>
        </w:tc>
        <w:tc>
          <w:tcPr>
            <w:tcW w:w="4904"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B72EC7A" w14:textId="77777777" w:rsidR="00D678E6" w:rsidRPr="00117C87" w:rsidRDefault="00D678E6" w:rsidP="00B22EB5">
            <w:pPr>
              <w:pBdr>
                <w:top w:val="nil"/>
                <w:left w:val="nil"/>
                <w:bottom w:val="nil"/>
                <w:right w:val="nil"/>
                <w:between w:val="nil"/>
              </w:pBdr>
              <w:rPr>
                <w:b/>
              </w:rPr>
            </w:pPr>
            <w:r w:rsidRPr="00117C87">
              <w:rPr>
                <w:b/>
              </w:rPr>
              <w:t>ООО «АДС»</w:t>
            </w:r>
          </w:p>
        </w:tc>
      </w:tr>
      <w:tr w:rsidR="00D678E6" w:rsidRPr="00117C87" w14:paraId="1A465A8F" w14:textId="77777777" w:rsidTr="00B22EB5">
        <w:tc>
          <w:tcPr>
            <w:tcW w:w="4904"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354DE0B" w14:textId="77777777" w:rsidR="00D678E6" w:rsidRPr="00117C87" w:rsidRDefault="00D678E6" w:rsidP="00B22EB5">
            <w:pPr>
              <w:rPr>
                <w:lang w:val="en-US"/>
              </w:rPr>
            </w:pPr>
          </w:p>
        </w:tc>
        <w:tc>
          <w:tcPr>
            <w:tcW w:w="4904"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9D75306" w14:textId="77777777" w:rsidR="00D678E6" w:rsidRPr="00117C87" w:rsidRDefault="00D678E6" w:rsidP="00B22EB5">
            <w:r w:rsidRPr="00117C87">
              <w:t>Адрес: 150006, г. Ярославль,</w:t>
            </w:r>
          </w:p>
          <w:p w14:paraId="7498BD81" w14:textId="77777777" w:rsidR="00D678E6" w:rsidRPr="00117C87" w:rsidRDefault="00D678E6" w:rsidP="00B22EB5">
            <w:r w:rsidRPr="00117C87">
              <w:t>ул. Корабельная, д. 1</w:t>
            </w:r>
          </w:p>
          <w:p w14:paraId="22AB0423" w14:textId="77777777" w:rsidR="00D678E6" w:rsidRPr="00117C87" w:rsidRDefault="00D678E6" w:rsidP="00B22EB5">
            <w:r w:rsidRPr="00117C87">
              <w:t>ОГРН: 1027600852344</w:t>
            </w:r>
          </w:p>
          <w:p w14:paraId="15CA7960" w14:textId="77777777" w:rsidR="00D678E6" w:rsidRPr="00117C87" w:rsidRDefault="00D678E6" w:rsidP="00B22EB5">
            <w:r w:rsidRPr="00117C87">
              <w:t>ИНН: 7604008710, КПП: 760401001</w:t>
            </w:r>
          </w:p>
          <w:p w14:paraId="139F165E" w14:textId="77777777" w:rsidR="00D678E6" w:rsidRPr="00117C87" w:rsidRDefault="00D678E6" w:rsidP="00B22EB5">
            <w:r w:rsidRPr="00117C87">
              <w:t>р/сч. № 40702810102000044679</w:t>
            </w:r>
          </w:p>
          <w:p w14:paraId="5929DA5B" w14:textId="77777777" w:rsidR="00D678E6" w:rsidRPr="00117C87" w:rsidRDefault="00D678E6" w:rsidP="00B22EB5">
            <w:r w:rsidRPr="00117C87">
              <w:t>в Ярославском ф-ле ПАО «Промсвязьбанк»</w:t>
            </w:r>
          </w:p>
          <w:p w14:paraId="35AAB677" w14:textId="77777777" w:rsidR="00D678E6" w:rsidRPr="00117C87" w:rsidRDefault="00D678E6" w:rsidP="00B22EB5">
            <w:r w:rsidRPr="00117C87">
              <w:t>г. Ярославль, БИК: 047888760</w:t>
            </w:r>
          </w:p>
          <w:p w14:paraId="7126D229" w14:textId="77777777" w:rsidR="00D678E6" w:rsidRPr="00117C87" w:rsidRDefault="00D678E6" w:rsidP="00B22EB5">
            <w:r w:rsidRPr="00117C87">
              <w:t>к/сч. № 30101810300000000760</w:t>
            </w:r>
          </w:p>
          <w:p w14:paraId="7959746A" w14:textId="77777777" w:rsidR="00D678E6" w:rsidRPr="00117C87" w:rsidRDefault="00D678E6" w:rsidP="00B22EB5">
            <w:r w:rsidRPr="00117C87">
              <w:t xml:space="preserve">Тел.: 8 (4852) 46-52-32, 46-54-74 </w:t>
            </w:r>
          </w:p>
          <w:p w14:paraId="77D3FAB8" w14:textId="77777777" w:rsidR="00D678E6" w:rsidRPr="00117C87" w:rsidRDefault="00D678E6" w:rsidP="00B22EB5">
            <w:r w:rsidRPr="00117C87">
              <w:t xml:space="preserve">email: </w:t>
            </w:r>
            <w:hyperlink r:id="rId30">
              <w:r w:rsidRPr="00117C87">
                <w:rPr>
                  <w:u w:val="single"/>
                </w:rPr>
                <w:t>465232@yarads.ru</w:t>
              </w:r>
            </w:hyperlink>
          </w:p>
        </w:tc>
      </w:tr>
      <w:tr w:rsidR="00D678E6" w:rsidRPr="00117C87" w14:paraId="51ED2256" w14:textId="77777777" w:rsidTr="00B22EB5">
        <w:tc>
          <w:tcPr>
            <w:tcW w:w="4904"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80CE137" w14:textId="77777777" w:rsidR="00D678E6" w:rsidRPr="00117C87" w:rsidRDefault="00D678E6" w:rsidP="00B22EB5">
            <w:pPr>
              <w:pBdr>
                <w:top w:val="nil"/>
                <w:left w:val="nil"/>
                <w:bottom w:val="nil"/>
                <w:right w:val="nil"/>
                <w:between w:val="nil"/>
              </w:pBdr>
            </w:pPr>
          </w:p>
        </w:tc>
        <w:tc>
          <w:tcPr>
            <w:tcW w:w="4904"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128B679" w14:textId="77777777" w:rsidR="00D678E6" w:rsidRPr="00117C87" w:rsidRDefault="00D678E6" w:rsidP="00B22EB5"/>
        </w:tc>
      </w:tr>
      <w:tr w:rsidR="00D678E6" w:rsidRPr="00117C87" w14:paraId="7715D3B2" w14:textId="77777777" w:rsidTr="00B22EB5">
        <w:tc>
          <w:tcPr>
            <w:tcW w:w="4904"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14B2A0B" w14:textId="77777777" w:rsidR="00D678E6" w:rsidRPr="00117C87" w:rsidRDefault="00D678E6" w:rsidP="00B22EB5">
            <w:pPr>
              <w:pBdr>
                <w:top w:val="nil"/>
                <w:left w:val="nil"/>
                <w:bottom w:val="nil"/>
                <w:right w:val="nil"/>
                <w:between w:val="nil"/>
              </w:pBdr>
              <w:jc w:val="right"/>
              <w:rPr>
                <w:b/>
              </w:rPr>
            </w:pPr>
            <w:r w:rsidRPr="00117C87">
              <w:rPr>
                <w:b/>
              </w:rPr>
              <w:t>_______________ /_______________/</w:t>
            </w:r>
          </w:p>
        </w:tc>
        <w:tc>
          <w:tcPr>
            <w:tcW w:w="4904"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B989196" w14:textId="77777777" w:rsidR="00D678E6" w:rsidRPr="00117C87" w:rsidRDefault="00D678E6" w:rsidP="00B22EB5">
            <w:pPr>
              <w:jc w:val="right"/>
              <w:rPr>
                <w:b/>
              </w:rPr>
            </w:pPr>
            <w:r w:rsidRPr="00117C87">
              <w:rPr>
                <w:b/>
              </w:rPr>
              <w:t>_______________ И.И. Пучков</w:t>
            </w:r>
          </w:p>
        </w:tc>
      </w:tr>
    </w:tbl>
    <w:p w14:paraId="1B675A50" w14:textId="77777777" w:rsidR="00D678E6" w:rsidRDefault="00D678E6" w:rsidP="00D678E6">
      <w:pPr>
        <w:rPr>
          <w:rFonts w:eastAsia="Times New Roman"/>
          <w:bCs/>
        </w:rPr>
      </w:pPr>
    </w:p>
    <w:p w14:paraId="67007245" w14:textId="26C5DEE0" w:rsidR="00D678E6" w:rsidRDefault="00D678E6" w:rsidP="00D678E6">
      <w:pPr>
        <w:rPr>
          <w:rFonts w:eastAsia="Times New Roman"/>
          <w:bCs/>
        </w:rPr>
      </w:pPr>
    </w:p>
    <w:p w14:paraId="1003F8A4" w14:textId="233EF0EE" w:rsidR="008A1720" w:rsidRDefault="008A1720" w:rsidP="00D678E6">
      <w:pPr>
        <w:rPr>
          <w:rFonts w:eastAsia="Times New Roman"/>
          <w:bCs/>
        </w:rPr>
      </w:pPr>
    </w:p>
    <w:p w14:paraId="40AD8DF0" w14:textId="1B649C45" w:rsidR="008A1720" w:rsidRDefault="008A1720" w:rsidP="00D678E6">
      <w:pPr>
        <w:rPr>
          <w:rFonts w:eastAsia="Times New Roman"/>
          <w:bCs/>
        </w:rPr>
      </w:pPr>
    </w:p>
    <w:p w14:paraId="7DCBC4A0" w14:textId="00AF1519" w:rsidR="008A1720" w:rsidRDefault="008A1720" w:rsidP="00D678E6">
      <w:pPr>
        <w:rPr>
          <w:rFonts w:eastAsia="Times New Roman"/>
          <w:bCs/>
        </w:rPr>
      </w:pPr>
    </w:p>
    <w:p w14:paraId="57C92311" w14:textId="6A5E1D0C" w:rsidR="008A1720" w:rsidRDefault="008A1720" w:rsidP="00D678E6">
      <w:pPr>
        <w:rPr>
          <w:rFonts w:eastAsia="Times New Roman"/>
          <w:bCs/>
        </w:rPr>
      </w:pPr>
    </w:p>
    <w:p w14:paraId="378D38A4" w14:textId="115A74EA" w:rsidR="008A1720" w:rsidRDefault="008A1720" w:rsidP="00D678E6">
      <w:pPr>
        <w:rPr>
          <w:rFonts w:eastAsia="Times New Roman"/>
          <w:bCs/>
        </w:rPr>
      </w:pPr>
    </w:p>
    <w:p w14:paraId="5643E6FC" w14:textId="30880CD3" w:rsidR="008A1720" w:rsidRDefault="008A1720" w:rsidP="00D678E6">
      <w:pPr>
        <w:rPr>
          <w:rFonts w:eastAsia="Times New Roman"/>
          <w:bCs/>
        </w:rPr>
      </w:pPr>
    </w:p>
    <w:p w14:paraId="6E60D7DC" w14:textId="1F5550A7" w:rsidR="008A1720" w:rsidRDefault="008A1720" w:rsidP="00D678E6">
      <w:pPr>
        <w:rPr>
          <w:rFonts w:eastAsia="Times New Roman"/>
          <w:bCs/>
        </w:rPr>
      </w:pPr>
    </w:p>
    <w:p w14:paraId="2703E75E" w14:textId="4C3CD8B7" w:rsidR="008A1720" w:rsidRDefault="008A1720" w:rsidP="00D678E6">
      <w:pPr>
        <w:rPr>
          <w:rFonts w:eastAsia="Times New Roman"/>
          <w:bCs/>
        </w:rPr>
      </w:pPr>
    </w:p>
    <w:p w14:paraId="5552C536" w14:textId="12C5BCCB" w:rsidR="008A1720" w:rsidRDefault="008A1720" w:rsidP="00D678E6">
      <w:pPr>
        <w:rPr>
          <w:rFonts w:eastAsia="Times New Roman"/>
          <w:bCs/>
        </w:rPr>
      </w:pPr>
    </w:p>
    <w:p w14:paraId="46E884B3" w14:textId="54593DDD" w:rsidR="008A1720" w:rsidRDefault="008A1720" w:rsidP="00D678E6">
      <w:pPr>
        <w:rPr>
          <w:rFonts w:eastAsia="Times New Roman"/>
          <w:bCs/>
        </w:rPr>
      </w:pPr>
    </w:p>
    <w:p w14:paraId="7EA717E8" w14:textId="7CA5DC80" w:rsidR="008A1720" w:rsidRDefault="008A1720" w:rsidP="00D678E6">
      <w:pPr>
        <w:rPr>
          <w:rFonts w:eastAsia="Times New Roman"/>
          <w:bCs/>
        </w:rPr>
      </w:pPr>
    </w:p>
    <w:p w14:paraId="020920DA" w14:textId="475298D6" w:rsidR="008A1720" w:rsidRDefault="008A1720" w:rsidP="00D678E6">
      <w:pPr>
        <w:rPr>
          <w:rFonts w:eastAsia="Times New Roman"/>
          <w:bCs/>
        </w:rPr>
      </w:pPr>
    </w:p>
    <w:p w14:paraId="46BE11AC" w14:textId="27EC2FC7" w:rsidR="008A1720" w:rsidRDefault="008A1720" w:rsidP="00D678E6">
      <w:pPr>
        <w:rPr>
          <w:rFonts w:eastAsia="Times New Roman"/>
          <w:bCs/>
        </w:rPr>
      </w:pPr>
    </w:p>
    <w:p w14:paraId="2AF19EC4" w14:textId="118F24A7" w:rsidR="008A1720" w:rsidRDefault="008A1720" w:rsidP="00D678E6">
      <w:pPr>
        <w:rPr>
          <w:rFonts w:eastAsia="Times New Roman"/>
          <w:bCs/>
        </w:rPr>
      </w:pPr>
    </w:p>
    <w:p w14:paraId="3B7DD9C2" w14:textId="664E4802" w:rsidR="008A1720" w:rsidRDefault="008A1720" w:rsidP="00D678E6">
      <w:pPr>
        <w:rPr>
          <w:rFonts w:eastAsia="Times New Roman"/>
          <w:bCs/>
        </w:rPr>
      </w:pPr>
    </w:p>
    <w:p w14:paraId="642D5934" w14:textId="063E1764" w:rsidR="008A1720" w:rsidRDefault="008A1720" w:rsidP="00D678E6">
      <w:pPr>
        <w:rPr>
          <w:rFonts w:eastAsia="Times New Roman"/>
          <w:bCs/>
        </w:rPr>
      </w:pPr>
    </w:p>
    <w:p w14:paraId="171412D3" w14:textId="465BEBE0" w:rsidR="008A1720" w:rsidRDefault="008A1720" w:rsidP="00D678E6">
      <w:pPr>
        <w:rPr>
          <w:rFonts w:eastAsia="Times New Roman"/>
          <w:bCs/>
        </w:rPr>
      </w:pPr>
    </w:p>
    <w:p w14:paraId="4F74C3D8" w14:textId="61A6663F" w:rsidR="008A1720" w:rsidRDefault="008A1720" w:rsidP="00D678E6">
      <w:pPr>
        <w:rPr>
          <w:rFonts w:eastAsia="Times New Roman"/>
          <w:bCs/>
        </w:rPr>
      </w:pPr>
    </w:p>
    <w:p w14:paraId="47AD5D12" w14:textId="75F607E8" w:rsidR="008A1720" w:rsidRDefault="008A1720" w:rsidP="00D678E6">
      <w:pPr>
        <w:rPr>
          <w:rFonts w:eastAsia="Times New Roman"/>
          <w:bCs/>
        </w:rPr>
      </w:pPr>
    </w:p>
    <w:p w14:paraId="7A9A4058" w14:textId="51716A34" w:rsidR="008A1720" w:rsidRDefault="008A1720" w:rsidP="00D678E6">
      <w:pPr>
        <w:rPr>
          <w:rFonts w:eastAsia="Times New Roman"/>
          <w:bCs/>
        </w:rPr>
      </w:pPr>
    </w:p>
    <w:p w14:paraId="07042469" w14:textId="4F324D1F" w:rsidR="008A1720" w:rsidRDefault="008A1720" w:rsidP="00D678E6">
      <w:pPr>
        <w:rPr>
          <w:rFonts w:eastAsia="Times New Roman"/>
          <w:bCs/>
        </w:rPr>
      </w:pPr>
    </w:p>
    <w:p w14:paraId="57C5739B" w14:textId="45349B7C" w:rsidR="008A1720" w:rsidRDefault="008A1720" w:rsidP="00D678E6">
      <w:pPr>
        <w:rPr>
          <w:rFonts w:eastAsia="Times New Roman"/>
          <w:bCs/>
        </w:rPr>
      </w:pPr>
    </w:p>
    <w:p w14:paraId="0E3DC5AF" w14:textId="583D587D" w:rsidR="008A1720" w:rsidRDefault="008A1720" w:rsidP="00D678E6">
      <w:pPr>
        <w:rPr>
          <w:rFonts w:eastAsia="Times New Roman"/>
          <w:bCs/>
        </w:rPr>
      </w:pPr>
    </w:p>
    <w:p w14:paraId="44788ADA" w14:textId="326657CA" w:rsidR="008A1720" w:rsidRDefault="008A1720" w:rsidP="00D678E6">
      <w:pPr>
        <w:rPr>
          <w:rFonts w:eastAsia="Times New Roman"/>
          <w:bCs/>
        </w:rPr>
      </w:pPr>
    </w:p>
    <w:p w14:paraId="1B42B761" w14:textId="77777777" w:rsidR="008A1720" w:rsidRDefault="008A1720" w:rsidP="00D678E6">
      <w:pPr>
        <w:rPr>
          <w:rFonts w:eastAsia="Times New Roman"/>
          <w:bCs/>
        </w:rPr>
      </w:pPr>
    </w:p>
    <w:p w14:paraId="172CBEA6" w14:textId="77777777" w:rsidR="00D678E6" w:rsidRDefault="00D678E6" w:rsidP="00D678E6">
      <w:pPr>
        <w:ind w:left="5664" w:firstLine="708"/>
        <w:rPr>
          <w:rFonts w:eastAsia="Times New Roman"/>
          <w:bCs/>
        </w:rPr>
      </w:pPr>
      <w:r>
        <w:rPr>
          <w:rFonts w:eastAsia="Times New Roman"/>
          <w:bCs/>
        </w:rPr>
        <w:t>Приложение № 1</w:t>
      </w:r>
    </w:p>
    <w:p w14:paraId="2A9AAA44" w14:textId="77777777" w:rsidR="00D678E6" w:rsidRDefault="00D678E6" w:rsidP="00D678E6">
      <w:pPr>
        <w:rPr>
          <w:rFonts w:eastAsia="Times New Roman"/>
          <w:bCs/>
        </w:rPr>
      </w:pPr>
      <w:r>
        <w:rPr>
          <w:rFonts w:eastAsia="Times New Roman"/>
          <w:bCs/>
        </w:rPr>
        <w:tab/>
      </w:r>
      <w:r>
        <w:rPr>
          <w:rFonts w:eastAsia="Times New Roman"/>
          <w:bCs/>
        </w:rPr>
        <w:tab/>
      </w:r>
      <w:r>
        <w:rPr>
          <w:rFonts w:eastAsia="Times New Roman"/>
          <w:bCs/>
        </w:rPr>
        <w:tab/>
      </w:r>
      <w:r>
        <w:rPr>
          <w:rFonts w:eastAsia="Times New Roman"/>
          <w:bCs/>
        </w:rPr>
        <w:tab/>
      </w:r>
      <w:r>
        <w:rPr>
          <w:rFonts w:eastAsia="Times New Roman"/>
          <w:bCs/>
        </w:rPr>
        <w:tab/>
      </w:r>
      <w:r>
        <w:rPr>
          <w:rFonts w:eastAsia="Times New Roman"/>
          <w:bCs/>
        </w:rPr>
        <w:tab/>
      </w:r>
      <w:r>
        <w:rPr>
          <w:rFonts w:eastAsia="Times New Roman"/>
          <w:bCs/>
        </w:rPr>
        <w:tab/>
      </w:r>
      <w:r>
        <w:rPr>
          <w:rFonts w:eastAsia="Times New Roman"/>
          <w:bCs/>
        </w:rPr>
        <w:tab/>
      </w:r>
      <w:r>
        <w:rPr>
          <w:rFonts w:eastAsia="Times New Roman"/>
          <w:bCs/>
        </w:rPr>
        <w:tab/>
        <w:t>к Договору поставки</w:t>
      </w:r>
    </w:p>
    <w:p w14:paraId="0A82C2E1" w14:textId="77777777" w:rsidR="00D678E6" w:rsidRDefault="00D678E6" w:rsidP="00D678E6">
      <w:pPr>
        <w:rPr>
          <w:rFonts w:eastAsia="Times New Roman"/>
          <w:bCs/>
        </w:rPr>
      </w:pPr>
      <w:r>
        <w:rPr>
          <w:rFonts w:eastAsia="Times New Roman"/>
          <w:bCs/>
        </w:rPr>
        <w:tab/>
      </w:r>
      <w:r>
        <w:rPr>
          <w:rFonts w:eastAsia="Times New Roman"/>
          <w:bCs/>
        </w:rPr>
        <w:tab/>
      </w:r>
      <w:r>
        <w:rPr>
          <w:rFonts w:eastAsia="Times New Roman"/>
          <w:bCs/>
        </w:rPr>
        <w:tab/>
      </w:r>
      <w:r>
        <w:rPr>
          <w:rFonts w:eastAsia="Times New Roman"/>
          <w:bCs/>
        </w:rPr>
        <w:tab/>
      </w:r>
      <w:r>
        <w:rPr>
          <w:rFonts w:eastAsia="Times New Roman"/>
          <w:bCs/>
        </w:rPr>
        <w:tab/>
      </w:r>
      <w:r>
        <w:rPr>
          <w:rFonts w:eastAsia="Times New Roman"/>
          <w:bCs/>
        </w:rPr>
        <w:tab/>
      </w:r>
      <w:r>
        <w:rPr>
          <w:rFonts w:eastAsia="Times New Roman"/>
          <w:bCs/>
        </w:rPr>
        <w:tab/>
      </w:r>
      <w:r>
        <w:rPr>
          <w:rFonts w:eastAsia="Times New Roman"/>
          <w:bCs/>
        </w:rPr>
        <w:tab/>
      </w:r>
      <w:r>
        <w:rPr>
          <w:rFonts w:eastAsia="Times New Roman"/>
          <w:bCs/>
        </w:rPr>
        <w:tab/>
        <w:t>от __________ г. № _____</w:t>
      </w:r>
    </w:p>
    <w:p w14:paraId="557AF2DA" w14:textId="77777777" w:rsidR="00D678E6" w:rsidRDefault="00D678E6" w:rsidP="00D678E6">
      <w:pPr>
        <w:rPr>
          <w:rFonts w:eastAsia="Times New Roman"/>
          <w:bCs/>
        </w:rPr>
      </w:pPr>
    </w:p>
    <w:p w14:paraId="68C3691D" w14:textId="77777777" w:rsidR="00D678E6" w:rsidRDefault="00D678E6" w:rsidP="00D678E6">
      <w:pPr>
        <w:rPr>
          <w:rFonts w:eastAsia="Times New Roman"/>
          <w:bCs/>
        </w:rPr>
      </w:pPr>
    </w:p>
    <w:p w14:paraId="2BA46829" w14:textId="77777777" w:rsidR="00D678E6" w:rsidRPr="00F238B8" w:rsidRDefault="00D678E6" w:rsidP="00D678E6">
      <w:pPr>
        <w:jc w:val="center"/>
        <w:rPr>
          <w:rFonts w:eastAsia="Times New Roman"/>
          <w:b/>
        </w:rPr>
      </w:pPr>
      <w:r w:rsidRPr="00F238B8">
        <w:rPr>
          <w:rFonts w:eastAsia="Times New Roman"/>
          <w:b/>
        </w:rPr>
        <w:t>ТЕХНИЧЕСКОЕ ЗАДАНИЕ</w:t>
      </w:r>
    </w:p>
    <w:p w14:paraId="5D3CB294" w14:textId="77777777" w:rsidR="00D678E6" w:rsidRDefault="00D678E6" w:rsidP="00D678E6">
      <w:pPr>
        <w:rPr>
          <w:rFonts w:eastAsia="Times New Roman"/>
          <w:bCs/>
        </w:rPr>
      </w:pPr>
    </w:p>
    <w:p w14:paraId="7C9BAEC1" w14:textId="77777777" w:rsidR="00D678E6" w:rsidRDefault="00D678E6" w:rsidP="00D678E6">
      <w:pPr>
        <w:ind w:firstLine="567"/>
        <w:jc w:val="both"/>
        <w:rPr>
          <w:b/>
          <w:bCs/>
        </w:rPr>
      </w:pPr>
      <w:r>
        <w:rPr>
          <w:rFonts w:eastAsia="Times New Roman"/>
          <w:bCs/>
        </w:rPr>
        <w:t xml:space="preserve">Предмет поставки: </w:t>
      </w:r>
      <w:r>
        <w:rPr>
          <w:b/>
          <w:bCs/>
        </w:rPr>
        <w:t>шкафы управления насосами (далее – системы) в центральные тепловые пункты № 23, 39, 33, 35 (далее – ЦТП).</w:t>
      </w:r>
    </w:p>
    <w:p w14:paraId="7B8C1DE4" w14:textId="77777777" w:rsidR="00D678E6" w:rsidRDefault="00D678E6" w:rsidP="00D678E6">
      <w:pPr>
        <w:jc w:val="both"/>
        <w:rPr>
          <w:b/>
          <w:bCs/>
        </w:rPr>
      </w:pPr>
    </w:p>
    <w:p w14:paraId="4963B6BA" w14:textId="77777777" w:rsidR="00D678E6" w:rsidRDefault="00D678E6" w:rsidP="00D678E6">
      <w:pPr>
        <w:widowControl/>
        <w:suppressAutoHyphens w:val="0"/>
        <w:autoSpaceDE/>
        <w:jc w:val="center"/>
        <w:rPr>
          <w:b/>
          <w:bCs/>
        </w:rPr>
      </w:pPr>
      <w:r w:rsidRPr="00F238B8">
        <w:rPr>
          <w:b/>
          <w:bCs/>
        </w:rPr>
        <w:t>Система управления</w:t>
      </w:r>
    </w:p>
    <w:p w14:paraId="1165E400" w14:textId="77777777" w:rsidR="00D678E6" w:rsidRDefault="00D678E6" w:rsidP="00D678E6">
      <w:pPr>
        <w:widowControl/>
        <w:suppressAutoHyphens w:val="0"/>
        <w:autoSpaceDE/>
        <w:jc w:val="center"/>
        <w:rPr>
          <w:b/>
          <w:bCs/>
        </w:rPr>
      </w:pPr>
      <w:r w:rsidRPr="00F238B8">
        <w:rPr>
          <w:b/>
          <w:bCs/>
        </w:rPr>
        <w:t>тремя циркуляционно-повысительными насосами ГВС в ЦТП № 23</w:t>
      </w:r>
    </w:p>
    <w:p w14:paraId="0CE89318" w14:textId="77777777" w:rsidR="00D678E6" w:rsidRPr="00F238B8" w:rsidRDefault="00D678E6" w:rsidP="00D678E6">
      <w:pPr>
        <w:widowControl/>
        <w:suppressAutoHyphens w:val="0"/>
        <w:autoSpaceDE/>
        <w:jc w:val="center"/>
        <w:rPr>
          <w:b/>
          <w:bCs/>
        </w:rPr>
      </w:pPr>
    </w:p>
    <w:p w14:paraId="515FB0F2" w14:textId="77777777" w:rsidR="00D678E6" w:rsidRDefault="00D678E6" w:rsidP="00D678E6">
      <w:pPr>
        <w:pStyle w:val="affff8"/>
        <w:widowControl/>
        <w:numPr>
          <w:ilvl w:val="0"/>
          <w:numId w:val="38"/>
        </w:numPr>
        <w:tabs>
          <w:tab w:val="left" w:pos="1276"/>
        </w:tabs>
        <w:suppressAutoHyphens w:val="0"/>
        <w:autoSpaceDE/>
        <w:ind w:left="0" w:firstLine="567"/>
        <w:jc w:val="both"/>
        <w:rPr>
          <w:b/>
          <w:bCs/>
        </w:rPr>
      </w:pPr>
      <w:r w:rsidRPr="00B63C32">
        <w:rPr>
          <w:b/>
          <w:bCs/>
        </w:rPr>
        <w:t>Назначение и цели системы</w:t>
      </w:r>
    </w:p>
    <w:p w14:paraId="5F141AB7" w14:textId="77777777" w:rsidR="00D678E6" w:rsidRPr="00B63C32" w:rsidRDefault="00D678E6" w:rsidP="00D678E6">
      <w:pPr>
        <w:pStyle w:val="affff8"/>
        <w:widowControl/>
        <w:numPr>
          <w:ilvl w:val="1"/>
          <w:numId w:val="38"/>
        </w:numPr>
        <w:tabs>
          <w:tab w:val="left" w:pos="1276"/>
        </w:tabs>
        <w:suppressAutoHyphens w:val="0"/>
        <w:autoSpaceDE/>
        <w:ind w:left="0" w:firstLine="567"/>
        <w:jc w:val="both"/>
        <w:rPr>
          <w:bCs/>
        </w:rPr>
      </w:pPr>
      <w:r w:rsidRPr="00B63C32">
        <w:t>Назначение системы</w:t>
      </w:r>
    </w:p>
    <w:p w14:paraId="2151C06A" w14:textId="77777777" w:rsidR="00D678E6" w:rsidRPr="00732E23" w:rsidRDefault="00D678E6" w:rsidP="00D678E6">
      <w:pPr>
        <w:tabs>
          <w:tab w:val="left" w:pos="1276"/>
        </w:tabs>
        <w:ind w:firstLine="567"/>
        <w:jc w:val="both"/>
      </w:pPr>
      <w:r w:rsidRPr="00732E23">
        <w:t xml:space="preserve">Система предназначена для автоматического управления </w:t>
      </w:r>
      <w:r>
        <w:t>тремя насосами ГВС, установленными в</w:t>
      </w:r>
      <w:r w:rsidRPr="00732E23">
        <w:t xml:space="preserve"> </w:t>
      </w:r>
      <w:r>
        <w:t>ЦТП</w:t>
      </w:r>
      <w:r w:rsidRPr="005801ED">
        <w:t>-23</w:t>
      </w:r>
      <w:r>
        <w:t xml:space="preserve"> по адресу: г. Ярославль, </w:t>
      </w:r>
      <w:r w:rsidRPr="005801ED">
        <w:t>ул. Лескова, д. 23.</w:t>
      </w:r>
    </w:p>
    <w:p w14:paraId="584F657E" w14:textId="77777777" w:rsidR="00D678E6" w:rsidRPr="00B63C32" w:rsidRDefault="00D678E6" w:rsidP="00D678E6">
      <w:pPr>
        <w:pStyle w:val="affff8"/>
        <w:widowControl/>
        <w:numPr>
          <w:ilvl w:val="1"/>
          <w:numId w:val="38"/>
        </w:numPr>
        <w:tabs>
          <w:tab w:val="left" w:pos="1276"/>
        </w:tabs>
        <w:suppressAutoHyphens w:val="0"/>
        <w:autoSpaceDE/>
        <w:ind w:left="0" w:firstLine="567"/>
        <w:jc w:val="both"/>
      </w:pPr>
      <w:r w:rsidRPr="00B63C32">
        <w:t>Цели системы</w:t>
      </w:r>
    </w:p>
    <w:p w14:paraId="78F57B72" w14:textId="77777777" w:rsidR="00D678E6" w:rsidRPr="00732E23" w:rsidRDefault="00D678E6" w:rsidP="00D678E6">
      <w:pPr>
        <w:tabs>
          <w:tab w:val="left" w:pos="1276"/>
        </w:tabs>
        <w:ind w:firstLine="567"/>
        <w:jc w:val="both"/>
      </w:pPr>
      <w:r w:rsidRPr="00732E23">
        <w:t xml:space="preserve">Система </w:t>
      </w:r>
      <w:r>
        <w:t>автоматики</w:t>
      </w:r>
      <w:r w:rsidRPr="00732E23">
        <w:t xml:space="preserve"> предполагает достижение следующих целей:</w:t>
      </w:r>
    </w:p>
    <w:p w14:paraId="7C8DBB19" w14:textId="77777777" w:rsidR="00D678E6" w:rsidRPr="00B63C32" w:rsidRDefault="00D678E6" w:rsidP="00D678E6">
      <w:pPr>
        <w:pStyle w:val="affff8"/>
        <w:widowControl/>
        <w:numPr>
          <w:ilvl w:val="0"/>
          <w:numId w:val="37"/>
        </w:numPr>
        <w:tabs>
          <w:tab w:val="left" w:pos="1276"/>
        </w:tabs>
        <w:suppressAutoHyphens w:val="0"/>
        <w:autoSpaceDE/>
        <w:ind w:left="0" w:firstLine="567"/>
        <w:jc w:val="both"/>
        <w:rPr>
          <w:vanish/>
        </w:rPr>
      </w:pPr>
    </w:p>
    <w:p w14:paraId="644FA37E" w14:textId="77777777" w:rsidR="00D678E6" w:rsidRPr="00B63C32" w:rsidRDefault="00D678E6" w:rsidP="00D678E6">
      <w:pPr>
        <w:pStyle w:val="affff8"/>
        <w:widowControl/>
        <w:numPr>
          <w:ilvl w:val="1"/>
          <w:numId w:val="37"/>
        </w:numPr>
        <w:tabs>
          <w:tab w:val="left" w:pos="1276"/>
        </w:tabs>
        <w:suppressAutoHyphens w:val="0"/>
        <w:autoSpaceDE/>
        <w:ind w:left="0" w:firstLine="567"/>
        <w:jc w:val="both"/>
        <w:rPr>
          <w:vanish/>
        </w:rPr>
      </w:pPr>
    </w:p>
    <w:p w14:paraId="5E400AE3" w14:textId="77777777" w:rsidR="00D678E6" w:rsidRPr="00B63C32" w:rsidRDefault="00D678E6" w:rsidP="00D678E6">
      <w:pPr>
        <w:pStyle w:val="affff8"/>
        <w:widowControl/>
        <w:numPr>
          <w:ilvl w:val="1"/>
          <w:numId w:val="37"/>
        </w:numPr>
        <w:tabs>
          <w:tab w:val="left" w:pos="1276"/>
        </w:tabs>
        <w:suppressAutoHyphens w:val="0"/>
        <w:autoSpaceDE/>
        <w:ind w:left="0" w:firstLine="567"/>
        <w:jc w:val="both"/>
        <w:rPr>
          <w:vanish/>
        </w:rPr>
      </w:pPr>
    </w:p>
    <w:p w14:paraId="59EE98CE" w14:textId="77777777" w:rsidR="00D678E6" w:rsidRPr="00D678E6" w:rsidRDefault="00D678E6" w:rsidP="00D678E6">
      <w:pPr>
        <w:pStyle w:val="affff8"/>
        <w:widowControl/>
        <w:numPr>
          <w:ilvl w:val="2"/>
          <w:numId w:val="37"/>
        </w:numPr>
        <w:tabs>
          <w:tab w:val="left" w:pos="1276"/>
        </w:tabs>
        <w:suppressAutoHyphens w:val="0"/>
        <w:autoSpaceDE/>
        <w:ind w:left="0" w:firstLine="567"/>
        <w:jc w:val="both"/>
        <w:rPr>
          <w:lang w:val="ru-RU"/>
        </w:rPr>
      </w:pPr>
      <w:r w:rsidRPr="00D678E6">
        <w:rPr>
          <w:lang w:val="ru-RU"/>
        </w:rPr>
        <w:t>работа насосного оборудования в автоматическом режиме без участия оператора;</w:t>
      </w:r>
    </w:p>
    <w:p w14:paraId="3168F7B8" w14:textId="77777777" w:rsidR="00D678E6" w:rsidRPr="00D678E6" w:rsidRDefault="00D678E6" w:rsidP="00D678E6">
      <w:pPr>
        <w:pStyle w:val="affff8"/>
        <w:widowControl/>
        <w:numPr>
          <w:ilvl w:val="2"/>
          <w:numId w:val="37"/>
        </w:numPr>
        <w:tabs>
          <w:tab w:val="left" w:pos="1276"/>
        </w:tabs>
        <w:suppressAutoHyphens w:val="0"/>
        <w:autoSpaceDE/>
        <w:ind w:left="0" w:firstLine="567"/>
        <w:jc w:val="both"/>
        <w:rPr>
          <w:lang w:val="ru-RU"/>
        </w:rPr>
      </w:pPr>
      <w:r w:rsidRPr="00D678E6">
        <w:rPr>
          <w:lang w:val="ru-RU"/>
        </w:rPr>
        <w:t>визуализация технологических параметров, состояния оборудования на операторской панели шкафа управления;</w:t>
      </w:r>
    </w:p>
    <w:p w14:paraId="22F4225D" w14:textId="77777777" w:rsidR="00D678E6" w:rsidRPr="00D678E6" w:rsidRDefault="00D678E6" w:rsidP="00D678E6">
      <w:pPr>
        <w:pStyle w:val="affff8"/>
        <w:widowControl/>
        <w:numPr>
          <w:ilvl w:val="2"/>
          <w:numId w:val="37"/>
        </w:numPr>
        <w:tabs>
          <w:tab w:val="left" w:pos="1276"/>
        </w:tabs>
        <w:suppressAutoHyphens w:val="0"/>
        <w:autoSpaceDE/>
        <w:ind w:left="0" w:firstLine="567"/>
        <w:jc w:val="both"/>
        <w:rPr>
          <w:lang w:val="ru-RU"/>
        </w:rPr>
      </w:pPr>
      <w:r w:rsidRPr="00D678E6">
        <w:rPr>
          <w:lang w:val="ru-RU"/>
        </w:rPr>
        <w:t>передача данных для дистанционной визуализации технологических параметров, состояния оборудования на АРМ диспетчера;</w:t>
      </w:r>
    </w:p>
    <w:p w14:paraId="0AD71F6F" w14:textId="77777777" w:rsidR="00D678E6" w:rsidRPr="00D678E6" w:rsidRDefault="00D678E6" w:rsidP="00D678E6">
      <w:pPr>
        <w:pStyle w:val="affff8"/>
        <w:widowControl/>
        <w:numPr>
          <w:ilvl w:val="2"/>
          <w:numId w:val="37"/>
        </w:numPr>
        <w:tabs>
          <w:tab w:val="left" w:pos="1276"/>
        </w:tabs>
        <w:suppressAutoHyphens w:val="0"/>
        <w:autoSpaceDE/>
        <w:ind w:left="0" w:firstLine="567"/>
        <w:jc w:val="both"/>
        <w:rPr>
          <w:lang w:val="ru-RU"/>
        </w:rPr>
      </w:pPr>
      <w:r w:rsidRPr="00D678E6">
        <w:rPr>
          <w:lang w:val="ru-RU"/>
        </w:rPr>
        <w:t>обеспечение своевременного оповещения и сигнализации о штатных и аварийных режимах работы в доступной и понятной оператору и диспетчеру форме;</w:t>
      </w:r>
    </w:p>
    <w:p w14:paraId="79DD8A09" w14:textId="77777777" w:rsidR="00D678E6" w:rsidRPr="00D678E6" w:rsidRDefault="00D678E6" w:rsidP="00D678E6">
      <w:pPr>
        <w:pStyle w:val="affff8"/>
        <w:widowControl/>
        <w:numPr>
          <w:ilvl w:val="2"/>
          <w:numId w:val="37"/>
        </w:numPr>
        <w:tabs>
          <w:tab w:val="left" w:pos="1276"/>
        </w:tabs>
        <w:suppressAutoHyphens w:val="0"/>
        <w:autoSpaceDE/>
        <w:ind w:left="0" w:firstLine="567"/>
        <w:jc w:val="both"/>
        <w:rPr>
          <w:lang w:val="ru-RU"/>
        </w:rPr>
      </w:pPr>
      <w:r w:rsidRPr="00D678E6">
        <w:rPr>
          <w:lang w:val="ru-RU"/>
        </w:rPr>
        <w:t>архивирование технологических параметров и аварийных сообщений.</w:t>
      </w:r>
    </w:p>
    <w:p w14:paraId="43057B9F" w14:textId="77777777" w:rsidR="00D678E6" w:rsidRPr="00D678E6" w:rsidRDefault="00D678E6" w:rsidP="00D678E6">
      <w:pPr>
        <w:pStyle w:val="affff8"/>
        <w:ind w:left="0"/>
        <w:jc w:val="both"/>
        <w:rPr>
          <w:lang w:val="ru-RU"/>
        </w:rPr>
      </w:pPr>
    </w:p>
    <w:p w14:paraId="44646272" w14:textId="77777777" w:rsidR="00D678E6" w:rsidRPr="00B63C32" w:rsidRDefault="00D678E6" w:rsidP="00D678E6">
      <w:pPr>
        <w:pStyle w:val="affff8"/>
        <w:widowControl/>
        <w:numPr>
          <w:ilvl w:val="0"/>
          <w:numId w:val="39"/>
        </w:numPr>
        <w:suppressAutoHyphens w:val="0"/>
        <w:autoSpaceDE/>
        <w:ind w:left="0"/>
        <w:jc w:val="both"/>
        <w:rPr>
          <w:b/>
          <w:bCs/>
          <w:vanish/>
        </w:rPr>
      </w:pPr>
    </w:p>
    <w:p w14:paraId="5A218787" w14:textId="77777777" w:rsidR="00D678E6" w:rsidRDefault="00D678E6" w:rsidP="00D678E6">
      <w:pPr>
        <w:pStyle w:val="affff8"/>
        <w:widowControl/>
        <w:numPr>
          <w:ilvl w:val="0"/>
          <w:numId w:val="39"/>
        </w:numPr>
        <w:tabs>
          <w:tab w:val="left" w:pos="1276"/>
        </w:tabs>
        <w:suppressAutoHyphens w:val="0"/>
        <w:autoSpaceDE/>
        <w:ind w:left="0" w:firstLine="567"/>
        <w:jc w:val="both"/>
        <w:rPr>
          <w:b/>
          <w:bCs/>
        </w:rPr>
      </w:pPr>
      <w:r w:rsidRPr="00B63C32">
        <w:rPr>
          <w:b/>
          <w:bCs/>
        </w:rPr>
        <w:t>Требования к системе</w:t>
      </w:r>
    </w:p>
    <w:p w14:paraId="53593742" w14:textId="77777777" w:rsidR="00D678E6" w:rsidRPr="00D678E6" w:rsidRDefault="00D678E6" w:rsidP="00D678E6">
      <w:pPr>
        <w:pStyle w:val="affff8"/>
        <w:widowControl/>
        <w:numPr>
          <w:ilvl w:val="1"/>
          <w:numId w:val="39"/>
        </w:numPr>
        <w:tabs>
          <w:tab w:val="left" w:pos="1276"/>
        </w:tabs>
        <w:suppressAutoHyphens w:val="0"/>
        <w:autoSpaceDE/>
        <w:ind w:left="0" w:firstLine="567"/>
        <w:jc w:val="both"/>
        <w:rPr>
          <w:lang w:val="ru-RU"/>
        </w:rPr>
      </w:pPr>
      <w:r w:rsidRPr="00D678E6">
        <w:rPr>
          <w:lang w:val="ru-RU"/>
        </w:rPr>
        <w:t>Система автоматизации предоставляет три режима управления насосными агрегатами:</w:t>
      </w:r>
    </w:p>
    <w:p w14:paraId="20A9CA6D" w14:textId="77777777" w:rsidR="00D678E6" w:rsidRPr="00D678E6" w:rsidRDefault="00D678E6" w:rsidP="00D678E6">
      <w:pPr>
        <w:pStyle w:val="affff8"/>
        <w:widowControl/>
        <w:numPr>
          <w:ilvl w:val="2"/>
          <w:numId w:val="39"/>
        </w:numPr>
        <w:tabs>
          <w:tab w:val="left" w:pos="1276"/>
        </w:tabs>
        <w:suppressAutoHyphens w:val="0"/>
        <w:autoSpaceDE/>
        <w:ind w:left="0" w:firstLine="567"/>
        <w:jc w:val="both"/>
        <w:rPr>
          <w:lang w:val="ru-RU"/>
        </w:rPr>
      </w:pPr>
      <w:r w:rsidRPr="00D678E6">
        <w:rPr>
          <w:lang w:val="ru-RU"/>
        </w:rPr>
        <w:t>автоматический – управление насосными агрегатами осуществляется автоматически от программируемого логического контроллера (далее ПЛК), согласно заданному алгоритму работы с возможностью изменения параметров работы с панели оператора;</w:t>
      </w:r>
    </w:p>
    <w:p w14:paraId="2CC77D35" w14:textId="77777777" w:rsidR="00D678E6" w:rsidRPr="00D678E6" w:rsidRDefault="00D678E6" w:rsidP="00D678E6">
      <w:pPr>
        <w:pStyle w:val="affff8"/>
        <w:widowControl/>
        <w:numPr>
          <w:ilvl w:val="2"/>
          <w:numId w:val="39"/>
        </w:numPr>
        <w:tabs>
          <w:tab w:val="left" w:pos="1276"/>
        </w:tabs>
        <w:suppressAutoHyphens w:val="0"/>
        <w:autoSpaceDE/>
        <w:ind w:left="0" w:firstLine="567"/>
        <w:jc w:val="both"/>
        <w:rPr>
          <w:lang w:val="ru-RU"/>
        </w:rPr>
      </w:pPr>
      <w:r w:rsidRPr="00D678E6">
        <w:rPr>
          <w:lang w:val="ru-RU"/>
        </w:rPr>
        <w:t>ручной – управление насосными агрегатами осуществляется с панели шкафа. Возможность включения всех насосов через байпас в обход преобразователя частоты;</w:t>
      </w:r>
    </w:p>
    <w:p w14:paraId="7C1B2A46" w14:textId="77777777" w:rsidR="00D678E6" w:rsidRPr="00D678E6" w:rsidRDefault="00D678E6" w:rsidP="00D678E6">
      <w:pPr>
        <w:pStyle w:val="affff8"/>
        <w:widowControl/>
        <w:numPr>
          <w:ilvl w:val="2"/>
          <w:numId w:val="39"/>
        </w:numPr>
        <w:tabs>
          <w:tab w:val="left" w:pos="1276"/>
        </w:tabs>
        <w:suppressAutoHyphens w:val="0"/>
        <w:autoSpaceDE/>
        <w:ind w:left="0" w:firstLine="567"/>
        <w:jc w:val="both"/>
        <w:rPr>
          <w:lang w:val="ru-RU"/>
        </w:rPr>
      </w:pPr>
      <w:r w:rsidRPr="00D678E6">
        <w:rPr>
          <w:lang w:val="ru-RU"/>
        </w:rPr>
        <w:t>дистанционный – управление (включение, отключение, сброс ошибок, изменение задания), насосными агрегатами осуществляется с АРМ диспетчера.</w:t>
      </w:r>
    </w:p>
    <w:p w14:paraId="3931BF55" w14:textId="77777777" w:rsidR="00D678E6" w:rsidRPr="00D678E6" w:rsidRDefault="00D678E6" w:rsidP="00D678E6">
      <w:pPr>
        <w:pStyle w:val="affff8"/>
        <w:ind w:left="0"/>
        <w:jc w:val="both"/>
        <w:rPr>
          <w:lang w:val="ru-RU"/>
        </w:rPr>
      </w:pPr>
    </w:p>
    <w:p w14:paraId="4485FC1E" w14:textId="77777777" w:rsidR="00D678E6" w:rsidRPr="00430426" w:rsidRDefault="00D678E6" w:rsidP="00D678E6">
      <w:pPr>
        <w:pStyle w:val="affff8"/>
        <w:widowControl/>
        <w:numPr>
          <w:ilvl w:val="0"/>
          <w:numId w:val="39"/>
        </w:numPr>
        <w:tabs>
          <w:tab w:val="left" w:pos="1276"/>
        </w:tabs>
        <w:suppressAutoHyphens w:val="0"/>
        <w:autoSpaceDE/>
        <w:ind w:left="0" w:firstLine="567"/>
        <w:jc w:val="both"/>
        <w:rPr>
          <w:b/>
        </w:rPr>
      </w:pPr>
      <w:r w:rsidRPr="00430426">
        <w:rPr>
          <w:b/>
        </w:rPr>
        <w:t>Состав системы автоматики</w:t>
      </w:r>
    </w:p>
    <w:p w14:paraId="6325D560" w14:textId="77777777" w:rsidR="00D678E6" w:rsidRPr="00C53146" w:rsidRDefault="00D678E6" w:rsidP="00D678E6">
      <w:pPr>
        <w:pStyle w:val="affff8"/>
        <w:widowControl/>
        <w:numPr>
          <w:ilvl w:val="1"/>
          <w:numId w:val="39"/>
        </w:numPr>
        <w:tabs>
          <w:tab w:val="left" w:pos="1276"/>
        </w:tabs>
        <w:suppressAutoHyphens w:val="0"/>
        <w:autoSpaceDE/>
        <w:ind w:left="0" w:firstLine="567"/>
        <w:jc w:val="both"/>
      </w:pPr>
      <w:r w:rsidRPr="00D678E6">
        <w:rPr>
          <w:lang w:val="ru-RU"/>
        </w:rPr>
        <w:t xml:space="preserve">шкаф управления тремя насосами ГВС </w:t>
      </w:r>
      <w:r w:rsidRPr="00B63C32">
        <w:t>WILO</w:t>
      </w:r>
      <w:r w:rsidRPr="00D678E6">
        <w:rPr>
          <w:lang w:val="ru-RU"/>
        </w:rPr>
        <w:t xml:space="preserve"> </w:t>
      </w:r>
      <w:r w:rsidRPr="00B63C32">
        <w:t>BL</w:t>
      </w:r>
      <w:r w:rsidRPr="00D678E6">
        <w:rPr>
          <w:lang w:val="ru-RU"/>
        </w:rPr>
        <w:t xml:space="preserve">65/220-30/2 с электродвигателями мощностью </w:t>
      </w:r>
      <w:r w:rsidRPr="00B63C32">
        <w:t>30</w:t>
      </w:r>
      <w:r>
        <w:rPr>
          <w:lang w:val="ru-RU"/>
        </w:rPr>
        <w:t xml:space="preserve"> </w:t>
      </w:r>
      <w:r w:rsidRPr="00B63C32">
        <w:t>кВт и номинальным током 55,1</w:t>
      </w:r>
      <w:r>
        <w:rPr>
          <w:lang w:val="ru-RU"/>
        </w:rPr>
        <w:t xml:space="preserve"> </w:t>
      </w:r>
      <w:r w:rsidRPr="00B63C32">
        <w:t>A каждый  – 1 шт.;</w:t>
      </w:r>
    </w:p>
    <w:p w14:paraId="3D77B2D8" w14:textId="77777777" w:rsidR="00D678E6" w:rsidRDefault="00D678E6" w:rsidP="00D678E6">
      <w:pPr>
        <w:pStyle w:val="affff8"/>
        <w:widowControl/>
        <w:numPr>
          <w:ilvl w:val="1"/>
          <w:numId w:val="39"/>
        </w:numPr>
        <w:tabs>
          <w:tab w:val="left" w:pos="1276"/>
        </w:tabs>
        <w:suppressAutoHyphens w:val="0"/>
        <w:autoSpaceDE/>
        <w:ind w:left="0" w:firstLine="567"/>
        <w:jc w:val="both"/>
      </w:pPr>
      <w:r>
        <w:t>комплект необходимых датчиков;</w:t>
      </w:r>
    </w:p>
    <w:p w14:paraId="3414E2AF" w14:textId="77777777" w:rsidR="00D678E6" w:rsidRPr="00D678E6" w:rsidRDefault="00D678E6" w:rsidP="00D678E6">
      <w:pPr>
        <w:pStyle w:val="affff8"/>
        <w:widowControl/>
        <w:numPr>
          <w:ilvl w:val="1"/>
          <w:numId w:val="39"/>
        </w:numPr>
        <w:tabs>
          <w:tab w:val="left" w:pos="1276"/>
        </w:tabs>
        <w:suppressAutoHyphens w:val="0"/>
        <w:autoSpaceDE/>
        <w:ind w:left="0" w:firstLine="567"/>
        <w:jc w:val="both"/>
        <w:rPr>
          <w:lang w:val="ru-RU"/>
        </w:rPr>
      </w:pPr>
      <w:r w:rsidRPr="00D678E6">
        <w:rPr>
          <w:lang w:val="ru-RU"/>
        </w:rPr>
        <w:t>шкаф диспетчеризации УШД (действующий) – 1 шт.;</w:t>
      </w:r>
    </w:p>
    <w:p w14:paraId="204921BA" w14:textId="77777777" w:rsidR="00D678E6" w:rsidRPr="00D678E6" w:rsidRDefault="00D678E6" w:rsidP="00D678E6">
      <w:pPr>
        <w:pStyle w:val="affff8"/>
        <w:ind w:left="0"/>
        <w:jc w:val="both"/>
        <w:rPr>
          <w:lang w:val="ru-RU"/>
        </w:rPr>
      </w:pPr>
    </w:p>
    <w:p w14:paraId="309FA15B" w14:textId="77777777" w:rsidR="00D678E6" w:rsidRPr="00D437CA" w:rsidRDefault="00D678E6" w:rsidP="00D678E6">
      <w:pPr>
        <w:pStyle w:val="affff8"/>
        <w:widowControl/>
        <w:numPr>
          <w:ilvl w:val="0"/>
          <w:numId w:val="39"/>
        </w:numPr>
        <w:tabs>
          <w:tab w:val="left" w:pos="1276"/>
        </w:tabs>
        <w:suppressAutoHyphens w:val="0"/>
        <w:autoSpaceDE/>
        <w:ind w:left="0" w:firstLine="567"/>
        <w:jc w:val="both"/>
        <w:rPr>
          <w:b/>
        </w:rPr>
      </w:pPr>
      <w:r w:rsidRPr="00D437CA">
        <w:rPr>
          <w:b/>
        </w:rPr>
        <w:t>Требования к шкафу управления</w:t>
      </w:r>
    </w:p>
    <w:p w14:paraId="76FDF027" w14:textId="77777777" w:rsidR="00D678E6" w:rsidRPr="00D678E6" w:rsidRDefault="00D678E6" w:rsidP="00D678E6">
      <w:pPr>
        <w:pStyle w:val="affff8"/>
        <w:widowControl/>
        <w:numPr>
          <w:ilvl w:val="1"/>
          <w:numId w:val="39"/>
        </w:numPr>
        <w:tabs>
          <w:tab w:val="left" w:pos="1276"/>
        </w:tabs>
        <w:suppressAutoHyphens w:val="0"/>
        <w:autoSpaceDE/>
        <w:ind w:left="0" w:firstLine="567"/>
        <w:jc w:val="both"/>
        <w:rPr>
          <w:lang w:val="ru-RU"/>
        </w:rPr>
      </w:pPr>
      <w:r w:rsidRPr="00D678E6">
        <w:rPr>
          <w:lang w:val="ru-RU"/>
        </w:rPr>
        <w:t>Требования к основным функциям шкафа управления:</w:t>
      </w:r>
    </w:p>
    <w:p w14:paraId="06F30F0B" w14:textId="77777777" w:rsidR="00D678E6" w:rsidRPr="00D678E6" w:rsidRDefault="00D678E6" w:rsidP="00D678E6">
      <w:pPr>
        <w:pStyle w:val="affff8"/>
        <w:widowControl/>
        <w:numPr>
          <w:ilvl w:val="2"/>
          <w:numId w:val="39"/>
        </w:numPr>
        <w:tabs>
          <w:tab w:val="left" w:pos="1276"/>
        </w:tabs>
        <w:suppressAutoHyphens w:val="0"/>
        <w:autoSpaceDE/>
        <w:ind w:left="0" w:firstLine="567"/>
        <w:jc w:val="both"/>
        <w:rPr>
          <w:lang w:val="ru-RU"/>
        </w:rPr>
      </w:pPr>
      <w:r w:rsidRPr="00D678E6">
        <w:rPr>
          <w:b/>
          <w:bCs/>
          <w:lang w:val="ru-RU"/>
        </w:rPr>
        <w:t>поддержание заданного значения давления в магистрали</w:t>
      </w:r>
      <w:r w:rsidRPr="00D678E6">
        <w:rPr>
          <w:lang w:val="ru-RU"/>
        </w:rPr>
        <w:t xml:space="preserve"> с помощью каскадного подключения/отключения необходимого количества насосов и регулирования частоты вращения одного из работающих агрегатов по сигналам от датчика давления с токовым выходом 4…20 мА, установленном в подающем трубопроводе;</w:t>
      </w:r>
    </w:p>
    <w:p w14:paraId="3594CAAD" w14:textId="77777777" w:rsidR="00D678E6" w:rsidRDefault="00D678E6" w:rsidP="00D678E6">
      <w:pPr>
        <w:pStyle w:val="affff8"/>
        <w:widowControl/>
        <w:numPr>
          <w:ilvl w:val="2"/>
          <w:numId w:val="39"/>
        </w:numPr>
        <w:tabs>
          <w:tab w:val="left" w:pos="1276"/>
        </w:tabs>
        <w:suppressAutoHyphens w:val="0"/>
        <w:autoSpaceDE/>
        <w:ind w:left="0" w:firstLine="567"/>
        <w:jc w:val="both"/>
      </w:pPr>
      <w:r w:rsidRPr="00D437CA">
        <w:t>использование одного преобразователя частоты;</w:t>
      </w:r>
    </w:p>
    <w:p w14:paraId="283012BC" w14:textId="77777777" w:rsidR="00D678E6" w:rsidRPr="00D678E6" w:rsidRDefault="00D678E6" w:rsidP="00D678E6">
      <w:pPr>
        <w:pStyle w:val="affff8"/>
        <w:widowControl/>
        <w:numPr>
          <w:ilvl w:val="2"/>
          <w:numId w:val="39"/>
        </w:numPr>
        <w:tabs>
          <w:tab w:val="left" w:pos="1276"/>
        </w:tabs>
        <w:suppressAutoHyphens w:val="0"/>
        <w:autoSpaceDE/>
        <w:ind w:left="0" w:firstLine="567"/>
        <w:jc w:val="both"/>
        <w:rPr>
          <w:lang w:val="ru-RU"/>
        </w:rPr>
      </w:pPr>
      <w:r w:rsidRPr="00D678E6">
        <w:rPr>
          <w:lang w:val="ru-RU"/>
        </w:rPr>
        <w:t>исключение возможности одновременной работы нескольких насосов от преобразователя частоты;</w:t>
      </w:r>
    </w:p>
    <w:p w14:paraId="574B7F80" w14:textId="77777777" w:rsidR="00D678E6" w:rsidRPr="00D678E6" w:rsidRDefault="00D678E6" w:rsidP="00D678E6">
      <w:pPr>
        <w:pStyle w:val="affff8"/>
        <w:widowControl/>
        <w:numPr>
          <w:ilvl w:val="2"/>
          <w:numId w:val="39"/>
        </w:numPr>
        <w:tabs>
          <w:tab w:val="left" w:pos="1276"/>
        </w:tabs>
        <w:suppressAutoHyphens w:val="0"/>
        <w:autoSpaceDE/>
        <w:ind w:left="0" w:firstLine="567"/>
        <w:jc w:val="both"/>
        <w:rPr>
          <w:lang w:val="ru-RU"/>
        </w:rPr>
      </w:pPr>
      <w:r w:rsidRPr="00D678E6">
        <w:rPr>
          <w:lang w:val="ru-RU"/>
        </w:rPr>
        <w:t>возможность включения каждого насоса от преобразователя частоты и напрямую от сети;</w:t>
      </w:r>
    </w:p>
    <w:p w14:paraId="06673D1A" w14:textId="77777777" w:rsidR="00D678E6" w:rsidRPr="00D678E6" w:rsidRDefault="00D678E6" w:rsidP="00D678E6">
      <w:pPr>
        <w:pStyle w:val="affff8"/>
        <w:widowControl/>
        <w:numPr>
          <w:ilvl w:val="2"/>
          <w:numId w:val="39"/>
        </w:numPr>
        <w:tabs>
          <w:tab w:val="left" w:pos="1276"/>
        </w:tabs>
        <w:suppressAutoHyphens w:val="0"/>
        <w:autoSpaceDE/>
        <w:ind w:left="0" w:firstLine="567"/>
        <w:jc w:val="both"/>
        <w:rPr>
          <w:lang w:val="ru-RU"/>
        </w:rPr>
      </w:pPr>
      <w:r w:rsidRPr="00D678E6">
        <w:rPr>
          <w:lang w:val="ru-RU"/>
        </w:rPr>
        <w:t>возможность выбора схемы подключения дополнительного насоса;</w:t>
      </w:r>
    </w:p>
    <w:p w14:paraId="419FBBA1" w14:textId="77777777" w:rsidR="00D678E6" w:rsidRPr="00D678E6" w:rsidRDefault="00D678E6" w:rsidP="00D678E6">
      <w:pPr>
        <w:pStyle w:val="affff8"/>
        <w:widowControl/>
        <w:numPr>
          <w:ilvl w:val="2"/>
          <w:numId w:val="39"/>
        </w:numPr>
        <w:tabs>
          <w:tab w:val="left" w:pos="1276"/>
        </w:tabs>
        <w:suppressAutoHyphens w:val="0"/>
        <w:autoSpaceDE/>
        <w:ind w:left="0" w:firstLine="567"/>
        <w:jc w:val="both"/>
        <w:rPr>
          <w:lang w:val="ru-RU"/>
        </w:rPr>
      </w:pPr>
      <w:r w:rsidRPr="00D678E6">
        <w:rPr>
          <w:lang w:val="ru-RU"/>
        </w:rPr>
        <w:t>плавный запуск каждого из насосных агрегатов при каскадном подключении;</w:t>
      </w:r>
    </w:p>
    <w:p w14:paraId="27EDD745" w14:textId="77777777" w:rsidR="00D678E6" w:rsidRPr="00D678E6" w:rsidRDefault="00D678E6" w:rsidP="00D678E6">
      <w:pPr>
        <w:pStyle w:val="affff8"/>
        <w:widowControl/>
        <w:numPr>
          <w:ilvl w:val="2"/>
          <w:numId w:val="39"/>
        </w:numPr>
        <w:tabs>
          <w:tab w:val="left" w:pos="1276"/>
        </w:tabs>
        <w:suppressAutoHyphens w:val="0"/>
        <w:autoSpaceDE/>
        <w:ind w:left="0" w:firstLine="567"/>
        <w:jc w:val="both"/>
        <w:rPr>
          <w:lang w:val="ru-RU"/>
        </w:rPr>
      </w:pPr>
      <w:r w:rsidRPr="00D678E6">
        <w:rPr>
          <w:lang w:val="ru-RU"/>
        </w:rPr>
        <w:t>возможность программного ограничения максимального количества одновременно работающих насосов;</w:t>
      </w:r>
    </w:p>
    <w:p w14:paraId="6A684C5A" w14:textId="77777777" w:rsidR="00D678E6" w:rsidRPr="00D678E6" w:rsidRDefault="00D678E6" w:rsidP="00D678E6">
      <w:pPr>
        <w:pStyle w:val="affff8"/>
        <w:widowControl/>
        <w:numPr>
          <w:ilvl w:val="2"/>
          <w:numId w:val="39"/>
        </w:numPr>
        <w:tabs>
          <w:tab w:val="left" w:pos="1276"/>
        </w:tabs>
        <w:suppressAutoHyphens w:val="0"/>
        <w:autoSpaceDE/>
        <w:ind w:left="0" w:firstLine="567"/>
        <w:jc w:val="both"/>
        <w:rPr>
          <w:lang w:val="ru-RU"/>
        </w:rPr>
      </w:pPr>
      <w:r w:rsidRPr="00D678E6">
        <w:rPr>
          <w:lang w:val="ru-RU"/>
        </w:rPr>
        <w:t>включение резервного насоса при выходе из строя основного;</w:t>
      </w:r>
    </w:p>
    <w:p w14:paraId="3E46142D" w14:textId="77777777" w:rsidR="00D678E6" w:rsidRPr="00D678E6" w:rsidRDefault="00D678E6" w:rsidP="00D678E6">
      <w:pPr>
        <w:pStyle w:val="affff8"/>
        <w:widowControl/>
        <w:numPr>
          <w:ilvl w:val="2"/>
          <w:numId w:val="39"/>
        </w:numPr>
        <w:tabs>
          <w:tab w:val="left" w:pos="1276"/>
        </w:tabs>
        <w:suppressAutoHyphens w:val="0"/>
        <w:autoSpaceDE/>
        <w:ind w:left="0" w:firstLine="567"/>
        <w:jc w:val="both"/>
        <w:rPr>
          <w:lang w:val="ru-RU"/>
        </w:rPr>
      </w:pPr>
      <w:r w:rsidRPr="00D678E6">
        <w:rPr>
          <w:lang w:val="ru-RU"/>
        </w:rPr>
        <w:t>включение дополнительного насоса при нехватке основного;</w:t>
      </w:r>
    </w:p>
    <w:p w14:paraId="2180E960" w14:textId="77777777" w:rsidR="00D678E6" w:rsidRPr="00D678E6" w:rsidRDefault="00D678E6" w:rsidP="00D678E6">
      <w:pPr>
        <w:pStyle w:val="affff8"/>
        <w:widowControl/>
        <w:numPr>
          <w:ilvl w:val="2"/>
          <w:numId w:val="39"/>
        </w:numPr>
        <w:tabs>
          <w:tab w:val="left" w:pos="1276"/>
        </w:tabs>
        <w:suppressAutoHyphens w:val="0"/>
        <w:autoSpaceDE/>
        <w:ind w:left="0" w:firstLine="567"/>
        <w:jc w:val="both"/>
        <w:rPr>
          <w:lang w:val="ru-RU"/>
        </w:rPr>
      </w:pPr>
      <w:r w:rsidRPr="00D678E6">
        <w:rPr>
          <w:lang w:val="ru-RU"/>
        </w:rPr>
        <w:t>чередование насосов по наработке для обеспечения равномерной выработки моторесурса;</w:t>
      </w:r>
    </w:p>
    <w:p w14:paraId="6985D859" w14:textId="77777777" w:rsidR="00D678E6" w:rsidRPr="00D678E6" w:rsidRDefault="00D678E6" w:rsidP="00D678E6">
      <w:pPr>
        <w:pStyle w:val="affff8"/>
        <w:widowControl/>
        <w:numPr>
          <w:ilvl w:val="2"/>
          <w:numId w:val="39"/>
        </w:numPr>
        <w:tabs>
          <w:tab w:val="left" w:pos="1276"/>
        </w:tabs>
        <w:suppressAutoHyphens w:val="0"/>
        <w:autoSpaceDE/>
        <w:ind w:left="0" w:firstLine="567"/>
        <w:jc w:val="both"/>
        <w:rPr>
          <w:lang w:val="ru-RU"/>
        </w:rPr>
      </w:pPr>
      <w:r w:rsidRPr="00D678E6">
        <w:rPr>
          <w:lang w:val="ru-RU"/>
        </w:rPr>
        <w:t>защита насосов от работы без воды («сухой ход») в автоматическом и ручном режимах работы;</w:t>
      </w:r>
    </w:p>
    <w:p w14:paraId="4EC9AB51" w14:textId="77777777" w:rsidR="00D678E6" w:rsidRPr="00D678E6" w:rsidRDefault="00D678E6" w:rsidP="00D678E6">
      <w:pPr>
        <w:pStyle w:val="affff8"/>
        <w:widowControl/>
        <w:numPr>
          <w:ilvl w:val="2"/>
          <w:numId w:val="39"/>
        </w:numPr>
        <w:tabs>
          <w:tab w:val="left" w:pos="1276"/>
        </w:tabs>
        <w:suppressAutoHyphens w:val="0"/>
        <w:autoSpaceDE/>
        <w:ind w:left="0" w:firstLine="567"/>
        <w:jc w:val="both"/>
        <w:rPr>
          <w:lang w:val="ru-RU"/>
        </w:rPr>
      </w:pPr>
      <w:r w:rsidRPr="00D678E6">
        <w:rPr>
          <w:lang w:val="ru-RU"/>
        </w:rPr>
        <w:t>защита насосов по сигналу от РТС-датчиков, встроенных в обмотку двигателей насосов, в автоматическом и ручном режимах работы;</w:t>
      </w:r>
    </w:p>
    <w:p w14:paraId="29BE2C3A" w14:textId="77777777" w:rsidR="00D678E6" w:rsidRDefault="00D678E6" w:rsidP="00D678E6">
      <w:pPr>
        <w:pStyle w:val="affff8"/>
        <w:widowControl/>
        <w:numPr>
          <w:ilvl w:val="2"/>
          <w:numId w:val="39"/>
        </w:numPr>
        <w:tabs>
          <w:tab w:val="left" w:pos="1276"/>
        </w:tabs>
        <w:suppressAutoHyphens w:val="0"/>
        <w:autoSpaceDE/>
        <w:ind w:left="0" w:firstLine="567"/>
        <w:jc w:val="both"/>
      </w:pPr>
      <w:r w:rsidRPr="00ED097E">
        <w:t xml:space="preserve">содержать </w:t>
      </w:r>
      <w:r w:rsidRPr="00D437CA">
        <w:t>цифрово</w:t>
      </w:r>
      <w:r>
        <w:t>й</w:t>
      </w:r>
      <w:r w:rsidRPr="00D437CA">
        <w:t xml:space="preserve"> паспорт объекта;</w:t>
      </w:r>
    </w:p>
    <w:p w14:paraId="7FB372D3" w14:textId="77777777" w:rsidR="00D678E6" w:rsidRPr="00D678E6" w:rsidRDefault="00D678E6" w:rsidP="00D678E6">
      <w:pPr>
        <w:pStyle w:val="affff8"/>
        <w:widowControl/>
        <w:numPr>
          <w:ilvl w:val="2"/>
          <w:numId w:val="39"/>
        </w:numPr>
        <w:tabs>
          <w:tab w:val="left" w:pos="1276"/>
        </w:tabs>
        <w:suppressAutoHyphens w:val="0"/>
        <w:autoSpaceDE/>
        <w:ind w:left="0" w:firstLine="567"/>
        <w:jc w:val="both"/>
        <w:rPr>
          <w:lang w:val="ru-RU"/>
        </w:rPr>
      </w:pPr>
      <w:r w:rsidRPr="00D678E6">
        <w:rPr>
          <w:lang w:val="ru-RU"/>
        </w:rPr>
        <w:t>контроль качества питающего напряжения на вводе в шкаф;</w:t>
      </w:r>
    </w:p>
    <w:p w14:paraId="22490CFA" w14:textId="77777777" w:rsidR="00D678E6" w:rsidRDefault="00D678E6" w:rsidP="00D678E6">
      <w:pPr>
        <w:pStyle w:val="affff8"/>
        <w:widowControl/>
        <w:numPr>
          <w:ilvl w:val="2"/>
          <w:numId w:val="39"/>
        </w:numPr>
        <w:tabs>
          <w:tab w:val="left" w:pos="1276"/>
        </w:tabs>
        <w:suppressAutoHyphens w:val="0"/>
        <w:autoSpaceDE/>
        <w:ind w:left="0" w:firstLine="567"/>
        <w:jc w:val="both"/>
      </w:pPr>
      <w:r w:rsidRPr="00D437CA">
        <w:t>контроль рабочих токов насосов;</w:t>
      </w:r>
    </w:p>
    <w:p w14:paraId="6783A444" w14:textId="77777777" w:rsidR="00D678E6" w:rsidRDefault="00D678E6" w:rsidP="00D678E6">
      <w:pPr>
        <w:pStyle w:val="affff8"/>
        <w:widowControl/>
        <w:numPr>
          <w:ilvl w:val="2"/>
          <w:numId w:val="39"/>
        </w:numPr>
        <w:tabs>
          <w:tab w:val="left" w:pos="1276"/>
        </w:tabs>
        <w:suppressAutoHyphens w:val="0"/>
        <w:autoSpaceDE/>
        <w:ind w:left="0" w:firstLine="567"/>
        <w:jc w:val="both"/>
      </w:pPr>
      <w:r w:rsidRPr="00D437CA">
        <w:t>контроль пусковых токов насосов;</w:t>
      </w:r>
    </w:p>
    <w:p w14:paraId="4041AF8D" w14:textId="77777777" w:rsidR="00D678E6" w:rsidRDefault="00D678E6" w:rsidP="00D678E6">
      <w:pPr>
        <w:pStyle w:val="affff8"/>
        <w:widowControl/>
        <w:numPr>
          <w:ilvl w:val="2"/>
          <w:numId w:val="39"/>
        </w:numPr>
        <w:tabs>
          <w:tab w:val="left" w:pos="1276"/>
        </w:tabs>
        <w:suppressAutoHyphens w:val="0"/>
        <w:autoSpaceDE/>
        <w:ind w:left="0" w:firstLine="567"/>
        <w:jc w:val="both"/>
      </w:pPr>
      <w:r w:rsidRPr="00ED097E">
        <w:t>защита от</w:t>
      </w:r>
      <w:r>
        <w:t xml:space="preserve"> </w:t>
      </w:r>
      <w:r w:rsidRPr="00D437CA">
        <w:t>пропадания фаз;</w:t>
      </w:r>
    </w:p>
    <w:p w14:paraId="32F88ED0" w14:textId="77777777" w:rsidR="00D678E6" w:rsidRDefault="00D678E6" w:rsidP="00D678E6">
      <w:pPr>
        <w:pStyle w:val="affff8"/>
        <w:widowControl/>
        <w:numPr>
          <w:ilvl w:val="2"/>
          <w:numId w:val="39"/>
        </w:numPr>
        <w:tabs>
          <w:tab w:val="left" w:pos="1276"/>
        </w:tabs>
        <w:suppressAutoHyphens w:val="0"/>
        <w:autoSpaceDE/>
        <w:ind w:left="0" w:firstLine="567"/>
        <w:jc w:val="both"/>
      </w:pPr>
      <w:r w:rsidRPr="00D437CA">
        <w:t>защита от тепловой перегрузки;</w:t>
      </w:r>
    </w:p>
    <w:p w14:paraId="048B8C32" w14:textId="77777777" w:rsidR="00D678E6" w:rsidRDefault="00D678E6" w:rsidP="00D678E6">
      <w:pPr>
        <w:pStyle w:val="affff8"/>
        <w:widowControl/>
        <w:numPr>
          <w:ilvl w:val="2"/>
          <w:numId w:val="39"/>
        </w:numPr>
        <w:tabs>
          <w:tab w:val="left" w:pos="1276"/>
        </w:tabs>
        <w:suppressAutoHyphens w:val="0"/>
        <w:autoSpaceDE/>
        <w:ind w:left="0" w:firstLine="567"/>
        <w:jc w:val="both"/>
      </w:pPr>
      <w:r w:rsidRPr="00D437CA">
        <w:t>защита от токовой перегрузки;</w:t>
      </w:r>
    </w:p>
    <w:p w14:paraId="788E0A57" w14:textId="77777777" w:rsidR="00D678E6" w:rsidRDefault="00D678E6" w:rsidP="00D678E6">
      <w:pPr>
        <w:pStyle w:val="affff8"/>
        <w:widowControl/>
        <w:numPr>
          <w:ilvl w:val="2"/>
          <w:numId w:val="39"/>
        </w:numPr>
        <w:tabs>
          <w:tab w:val="left" w:pos="1276"/>
        </w:tabs>
        <w:suppressAutoHyphens w:val="0"/>
        <w:autoSpaceDE/>
        <w:ind w:left="0" w:firstLine="567"/>
        <w:jc w:val="both"/>
      </w:pPr>
      <w:r w:rsidRPr="00D437CA">
        <w:t>защита при коротком замыкании;</w:t>
      </w:r>
    </w:p>
    <w:p w14:paraId="7C2FA3F0" w14:textId="77777777" w:rsidR="00D678E6" w:rsidRPr="00D678E6" w:rsidRDefault="00D678E6" w:rsidP="00D678E6">
      <w:pPr>
        <w:pStyle w:val="affff8"/>
        <w:widowControl/>
        <w:numPr>
          <w:ilvl w:val="2"/>
          <w:numId w:val="39"/>
        </w:numPr>
        <w:tabs>
          <w:tab w:val="left" w:pos="1276"/>
        </w:tabs>
        <w:suppressAutoHyphens w:val="0"/>
        <w:autoSpaceDE/>
        <w:ind w:left="0" w:firstLine="567"/>
        <w:jc w:val="both"/>
        <w:rPr>
          <w:lang w:val="ru-RU"/>
        </w:rPr>
      </w:pPr>
      <w:r w:rsidRPr="00D678E6">
        <w:rPr>
          <w:lang w:val="ru-RU"/>
        </w:rPr>
        <w:t>уведомление об авариях и отказах;</w:t>
      </w:r>
    </w:p>
    <w:p w14:paraId="4AB1239A" w14:textId="77777777" w:rsidR="00D678E6" w:rsidRPr="00D678E6" w:rsidRDefault="00D678E6" w:rsidP="00D678E6">
      <w:pPr>
        <w:pStyle w:val="affff8"/>
        <w:widowControl/>
        <w:numPr>
          <w:ilvl w:val="2"/>
          <w:numId w:val="39"/>
        </w:numPr>
        <w:tabs>
          <w:tab w:val="left" w:pos="1276"/>
        </w:tabs>
        <w:suppressAutoHyphens w:val="0"/>
        <w:autoSpaceDE/>
        <w:ind w:left="0" w:firstLine="567"/>
        <w:jc w:val="both"/>
        <w:rPr>
          <w:lang w:val="ru-RU"/>
        </w:rPr>
      </w:pPr>
      <w:r w:rsidRPr="00D678E6">
        <w:rPr>
          <w:lang w:val="ru-RU"/>
        </w:rPr>
        <w:t>контроль исправности аналоговых датчиков давления, в случае отказа датчика переход на работу по резервному датчику или на работу в резервном режиме;</w:t>
      </w:r>
    </w:p>
    <w:p w14:paraId="08AF96B4" w14:textId="77777777" w:rsidR="00D678E6" w:rsidRPr="00D678E6" w:rsidRDefault="00D678E6" w:rsidP="00D678E6">
      <w:pPr>
        <w:pStyle w:val="affff8"/>
        <w:widowControl/>
        <w:numPr>
          <w:ilvl w:val="2"/>
          <w:numId w:val="39"/>
        </w:numPr>
        <w:tabs>
          <w:tab w:val="left" w:pos="1276"/>
        </w:tabs>
        <w:suppressAutoHyphens w:val="0"/>
        <w:autoSpaceDE/>
        <w:ind w:left="0" w:firstLine="567"/>
        <w:jc w:val="both"/>
        <w:rPr>
          <w:lang w:val="ru-RU"/>
        </w:rPr>
      </w:pPr>
      <w:r w:rsidRPr="00D678E6">
        <w:rPr>
          <w:lang w:val="ru-RU"/>
        </w:rPr>
        <w:t xml:space="preserve">Связь между системой автоматики и АРМ диспетчера должна быть реализована по сети </w:t>
      </w:r>
      <w:r w:rsidRPr="00D437CA">
        <w:t>Ethernet</w:t>
      </w:r>
      <w:r w:rsidRPr="00D678E6">
        <w:rPr>
          <w:lang w:val="ru-RU"/>
        </w:rPr>
        <w:t>.</w:t>
      </w:r>
    </w:p>
    <w:p w14:paraId="53351D01" w14:textId="77777777" w:rsidR="00D678E6" w:rsidRPr="00D678E6" w:rsidRDefault="00D678E6" w:rsidP="00D678E6">
      <w:pPr>
        <w:pStyle w:val="affff8"/>
        <w:widowControl/>
        <w:numPr>
          <w:ilvl w:val="1"/>
          <w:numId w:val="39"/>
        </w:numPr>
        <w:tabs>
          <w:tab w:val="left" w:pos="1276"/>
        </w:tabs>
        <w:suppressAutoHyphens w:val="0"/>
        <w:autoSpaceDE/>
        <w:ind w:left="0" w:firstLine="567"/>
        <w:jc w:val="both"/>
        <w:rPr>
          <w:lang w:val="ru-RU"/>
        </w:rPr>
      </w:pPr>
      <w:r w:rsidRPr="00D678E6">
        <w:rPr>
          <w:lang w:val="ru-RU"/>
        </w:rPr>
        <w:t>Состав шкафа управления. В состав шкафа управления должны входить следующие компоненты:</w:t>
      </w:r>
    </w:p>
    <w:p w14:paraId="37A6903F" w14:textId="77777777" w:rsidR="00D678E6" w:rsidRDefault="00D678E6" w:rsidP="00D678E6">
      <w:pPr>
        <w:pStyle w:val="affff8"/>
        <w:widowControl/>
        <w:numPr>
          <w:ilvl w:val="2"/>
          <w:numId w:val="39"/>
        </w:numPr>
        <w:tabs>
          <w:tab w:val="left" w:pos="1276"/>
        </w:tabs>
        <w:suppressAutoHyphens w:val="0"/>
        <w:autoSpaceDE/>
        <w:ind w:left="0" w:firstLine="567"/>
        <w:jc w:val="both"/>
      </w:pPr>
      <w:r w:rsidRPr="00D437CA">
        <w:t>контроллер управления насосами – 1 комплект;</w:t>
      </w:r>
    </w:p>
    <w:p w14:paraId="0BF89569" w14:textId="77777777" w:rsidR="00D678E6" w:rsidRDefault="00D678E6" w:rsidP="00D678E6">
      <w:pPr>
        <w:pStyle w:val="affff8"/>
        <w:widowControl/>
        <w:numPr>
          <w:ilvl w:val="2"/>
          <w:numId w:val="39"/>
        </w:numPr>
        <w:tabs>
          <w:tab w:val="left" w:pos="1276"/>
        </w:tabs>
        <w:suppressAutoHyphens w:val="0"/>
        <w:autoSpaceDE/>
        <w:ind w:left="0" w:firstLine="567"/>
        <w:jc w:val="both"/>
      </w:pPr>
      <w:r w:rsidRPr="00D437CA">
        <w:t>преобразователь частоты – 1 шт.;</w:t>
      </w:r>
    </w:p>
    <w:p w14:paraId="5A888C6C" w14:textId="77777777" w:rsidR="00D678E6" w:rsidRPr="00D678E6" w:rsidRDefault="00D678E6" w:rsidP="00D678E6">
      <w:pPr>
        <w:pStyle w:val="affff8"/>
        <w:widowControl/>
        <w:numPr>
          <w:ilvl w:val="2"/>
          <w:numId w:val="39"/>
        </w:numPr>
        <w:tabs>
          <w:tab w:val="left" w:pos="1276"/>
        </w:tabs>
        <w:suppressAutoHyphens w:val="0"/>
        <w:autoSpaceDE/>
        <w:ind w:left="0" w:firstLine="567"/>
        <w:jc w:val="both"/>
        <w:rPr>
          <w:lang w:val="ru-RU"/>
        </w:rPr>
      </w:pPr>
      <w:r w:rsidRPr="00D678E6">
        <w:rPr>
          <w:lang w:val="ru-RU"/>
        </w:rPr>
        <w:t>блок питания ~220В/=24В с мощностью, необходимой для штатной работы всего подключённого к нему оборудования и датчиков;</w:t>
      </w:r>
    </w:p>
    <w:p w14:paraId="437FFCAD" w14:textId="77777777" w:rsidR="00D678E6" w:rsidRPr="00D678E6" w:rsidRDefault="00D678E6" w:rsidP="00D678E6">
      <w:pPr>
        <w:pStyle w:val="affff8"/>
        <w:widowControl/>
        <w:numPr>
          <w:ilvl w:val="2"/>
          <w:numId w:val="39"/>
        </w:numPr>
        <w:tabs>
          <w:tab w:val="left" w:pos="1276"/>
        </w:tabs>
        <w:suppressAutoHyphens w:val="0"/>
        <w:autoSpaceDE/>
        <w:ind w:left="0" w:firstLine="567"/>
        <w:jc w:val="both"/>
        <w:rPr>
          <w:lang w:val="ru-RU"/>
        </w:rPr>
      </w:pPr>
      <w:r w:rsidRPr="00D678E6">
        <w:rPr>
          <w:lang w:val="ru-RU"/>
        </w:rPr>
        <w:t>жидкокристаллическая панель с диагональю экрана не менее 4”;</w:t>
      </w:r>
    </w:p>
    <w:p w14:paraId="200D52D7" w14:textId="77777777" w:rsidR="00D678E6" w:rsidRDefault="00D678E6" w:rsidP="00D678E6">
      <w:pPr>
        <w:pStyle w:val="affff8"/>
        <w:widowControl/>
        <w:numPr>
          <w:ilvl w:val="2"/>
          <w:numId w:val="39"/>
        </w:numPr>
        <w:tabs>
          <w:tab w:val="left" w:pos="1276"/>
        </w:tabs>
        <w:suppressAutoHyphens w:val="0"/>
        <w:autoSpaceDE/>
        <w:ind w:left="0" w:firstLine="567"/>
        <w:jc w:val="both"/>
      </w:pPr>
      <w:r w:rsidRPr="00D437CA">
        <w:t>коммутационная и защитная аппаратура;</w:t>
      </w:r>
    </w:p>
    <w:p w14:paraId="3A2FBB5A" w14:textId="77777777" w:rsidR="00D678E6" w:rsidRDefault="00D678E6" w:rsidP="00D678E6">
      <w:pPr>
        <w:pStyle w:val="affff8"/>
        <w:widowControl/>
        <w:numPr>
          <w:ilvl w:val="2"/>
          <w:numId w:val="39"/>
        </w:numPr>
        <w:tabs>
          <w:tab w:val="left" w:pos="1276"/>
        </w:tabs>
        <w:suppressAutoHyphens w:val="0"/>
        <w:autoSpaceDE/>
        <w:ind w:left="0" w:firstLine="567"/>
        <w:jc w:val="both"/>
      </w:pPr>
      <w:r w:rsidRPr="00D437CA">
        <w:t>выключатель нагрузки на вводе;</w:t>
      </w:r>
    </w:p>
    <w:p w14:paraId="54333CD7" w14:textId="77777777" w:rsidR="00D678E6" w:rsidRDefault="00D678E6" w:rsidP="00D678E6">
      <w:pPr>
        <w:pStyle w:val="affff8"/>
        <w:widowControl/>
        <w:numPr>
          <w:ilvl w:val="2"/>
          <w:numId w:val="39"/>
        </w:numPr>
        <w:tabs>
          <w:tab w:val="left" w:pos="1276"/>
        </w:tabs>
        <w:suppressAutoHyphens w:val="0"/>
        <w:autoSpaceDE/>
        <w:ind w:left="0" w:firstLine="567"/>
        <w:jc w:val="both"/>
      </w:pPr>
      <w:r w:rsidRPr="00D437CA">
        <w:t>розетка для подключения ноутбука;</w:t>
      </w:r>
    </w:p>
    <w:p w14:paraId="4CB1F971" w14:textId="77777777" w:rsidR="00D678E6" w:rsidRDefault="00D678E6" w:rsidP="00D678E6">
      <w:pPr>
        <w:pStyle w:val="affff8"/>
        <w:widowControl/>
        <w:numPr>
          <w:ilvl w:val="2"/>
          <w:numId w:val="39"/>
        </w:numPr>
        <w:tabs>
          <w:tab w:val="left" w:pos="1276"/>
        </w:tabs>
        <w:suppressAutoHyphens w:val="0"/>
        <w:autoSpaceDE/>
        <w:ind w:left="0" w:firstLine="567"/>
        <w:jc w:val="both"/>
      </w:pPr>
      <w:r w:rsidRPr="00D437CA">
        <w:t>аппаратура освещения шкафа;</w:t>
      </w:r>
    </w:p>
    <w:p w14:paraId="62BB4F1F" w14:textId="77777777" w:rsidR="00D678E6" w:rsidRPr="00D678E6" w:rsidRDefault="00D678E6" w:rsidP="00D678E6">
      <w:pPr>
        <w:pStyle w:val="affff8"/>
        <w:widowControl/>
        <w:numPr>
          <w:ilvl w:val="2"/>
          <w:numId w:val="39"/>
        </w:numPr>
        <w:tabs>
          <w:tab w:val="left" w:pos="1276"/>
        </w:tabs>
        <w:suppressAutoHyphens w:val="0"/>
        <w:autoSpaceDE/>
        <w:ind w:left="0" w:firstLine="567"/>
        <w:jc w:val="both"/>
        <w:rPr>
          <w:lang w:val="ru-RU"/>
        </w:rPr>
      </w:pPr>
      <w:r w:rsidRPr="00D678E6">
        <w:rPr>
          <w:lang w:val="ru-RU"/>
        </w:rPr>
        <w:t>винтовые клеммы для подключения насосов, датчиков и т.п;</w:t>
      </w:r>
    </w:p>
    <w:p w14:paraId="46D747C1" w14:textId="77777777" w:rsidR="00D678E6" w:rsidRPr="00D678E6" w:rsidRDefault="00D678E6" w:rsidP="00D678E6">
      <w:pPr>
        <w:pStyle w:val="affff8"/>
        <w:widowControl/>
        <w:numPr>
          <w:ilvl w:val="2"/>
          <w:numId w:val="39"/>
        </w:numPr>
        <w:tabs>
          <w:tab w:val="left" w:pos="1276"/>
        </w:tabs>
        <w:suppressAutoHyphens w:val="0"/>
        <w:autoSpaceDE/>
        <w:ind w:left="0" w:firstLine="567"/>
        <w:jc w:val="both"/>
        <w:rPr>
          <w:lang w:val="ru-RU"/>
        </w:rPr>
      </w:pPr>
      <w:r w:rsidRPr="00D678E6">
        <w:rPr>
          <w:lang w:val="ru-RU"/>
        </w:rPr>
        <w:t xml:space="preserve">оболочка шкафа должна иметь степень защиты не ниже </w:t>
      </w:r>
      <w:r w:rsidRPr="00D437CA">
        <w:t>IP</w:t>
      </w:r>
      <w:r w:rsidRPr="00D678E6">
        <w:rPr>
          <w:lang w:val="ru-RU"/>
        </w:rPr>
        <w:t>54;</w:t>
      </w:r>
    </w:p>
    <w:p w14:paraId="4BE89BBE" w14:textId="77777777" w:rsidR="00D678E6" w:rsidRPr="00D678E6" w:rsidRDefault="00D678E6" w:rsidP="00D678E6">
      <w:pPr>
        <w:pStyle w:val="affff8"/>
        <w:widowControl/>
        <w:numPr>
          <w:ilvl w:val="2"/>
          <w:numId w:val="39"/>
        </w:numPr>
        <w:tabs>
          <w:tab w:val="left" w:pos="1276"/>
        </w:tabs>
        <w:suppressAutoHyphens w:val="0"/>
        <w:autoSpaceDE/>
        <w:ind w:left="0" w:firstLine="567"/>
        <w:jc w:val="both"/>
        <w:rPr>
          <w:lang w:val="ru-RU"/>
        </w:rPr>
      </w:pPr>
      <w:r w:rsidRPr="00D678E6">
        <w:rPr>
          <w:lang w:val="ru-RU"/>
        </w:rPr>
        <w:t>шкаф должен быть оборудован системой принудительной вентиляции, создающей необходимый поток воздуха для обдува преобразователя частоты. Включение вентиляции должно осуществляться в зависимости от температуры внутри шкафа;</w:t>
      </w:r>
    </w:p>
    <w:p w14:paraId="35AB9FB1" w14:textId="77777777" w:rsidR="00D678E6" w:rsidRPr="00F238B8" w:rsidRDefault="00D678E6" w:rsidP="00D678E6">
      <w:pPr>
        <w:pStyle w:val="affff8"/>
        <w:widowControl/>
        <w:numPr>
          <w:ilvl w:val="2"/>
          <w:numId w:val="39"/>
        </w:numPr>
        <w:tabs>
          <w:tab w:val="left" w:pos="1276"/>
        </w:tabs>
        <w:suppressAutoHyphens w:val="0"/>
        <w:autoSpaceDE/>
        <w:ind w:left="0" w:firstLine="567"/>
        <w:jc w:val="both"/>
      </w:pPr>
      <w:r w:rsidRPr="00D678E6">
        <w:rPr>
          <w:lang w:val="ru-RU"/>
        </w:rPr>
        <w:t xml:space="preserve">шкаф управления должен быть навесного исполнения, одностороннего обслуживания. </w:t>
      </w:r>
      <w:r>
        <w:t>Ввод силовых и контрольных кабелей осуществляется снизу.</w:t>
      </w:r>
    </w:p>
    <w:p w14:paraId="141A10B6" w14:textId="77777777" w:rsidR="00D678E6" w:rsidRDefault="00D678E6" w:rsidP="00D678E6">
      <w:pPr>
        <w:widowControl/>
        <w:tabs>
          <w:tab w:val="left" w:pos="1276"/>
        </w:tabs>
        <w:suppressAutoHyphens w:val="0"/>
        <w:autoSpaceDE/>
        <w:jc w:val="both"/>
      </w:pPr>
    </w:p>
    <w:p w14:paraId="46FFCD90" w14:textId="77777777" w:rsidR="00D678E6" w:rsidRDefault="00D678E6" w:rsidP="00D678E6">
      <w:pPr>
        <w:pStyle w:val="affff8"/>
        <w:widowControl/>
        <w:numPr>
          <w:ilvl w:val="0"/>
          <w:numId w:val="39"/>
        </w:numPr>
        <w:tabs>
          <w:tab w:val="left" w:pos="1276"/>
        </w:tabs>
        <w:suppressAutoHyphens w:val="0"/>
        <w:autoSpaceDE/>
        <w:ind w:left="0" w:firstLine="567"/>
        <w:jc w:val="both"/>
        <w:rPr>
          <w:b/>
        </w:rPr>
      </w:pPr>
      <w:r>
        <w:rPr>
          <w:b/>
        </w:rPr>
        <w:t>Требования к</w:t>
      </w:r>
      <w:r w:rsidRPr="00D437CA">
        <w:rPr>
          <w:b/>
        </w:rPr>
        <w:t xml:space="preserve"> функци</w:t>
      </w:r>
      <w:r>
        <w:rPr>
          <w:b/>
        </w:rPr>
        <w:t>ям</w:t>
      </w:r>
      <w:r w:rsidRPr="00D437CA">
        <w:rPr>
          <w:b/>
        </w:rPr>
        <w:t xml:space="preserve"> телеметрии:</w:t>
      </w:r>
    </w:p>
    <w:p w14:paraId="5E7DF709" w14:textId="77777777" w:rsidR="00D678E6" w:rsidRPr="00D678E6" w:rsidRDefault="00D678E6" w:rsidP="00D678E6">
      <w:pPr>
        <w:pStyle w:val="affff8"/>
        <w:widowControl/>
        <w:numPr>
          <w:ilvl w:val="1"/>
          <w:numId w:val="39"/>
        </w:numPr>
        <w:tabs>
          <w:tab w:val="left" w:pos="1276"/>
        </w:tabs>
        <w:suppressAutoHyphens w:val="0"/>
        <w:autoSpaceDE/>
        <w:ind w:left="0" w:firstLine="567"/>
        <w:jc w:val="both"/>
        <w:rPr>
          <w:lang w:val="ru-RU"/>
        </w:rPr>
      </w:pPr>
      <w:r w:rsidRPr="00D678E6">
        <w:rPr>
          <w:lang w:val="ru-RU"/>
        </w:rPr>
        <w:t>сбор и первичная обработка технологических параметров оборудования инженерного блока;</w:t>
      </w:r>
    </w:p>
    <w:p w14:paraId="217AF96D" w14:textId="77777777" w:rsidR="00D678E6" w:rsidRPr="00D678E6" w:rsidRDefault="00D678E6" w:rsidP="00D678E6">
      <w:pPr>
        <w:pStyle w:val="affff8"/>
        <w:widowControl/>
        <w:numPr>
          <w:ilvl w:val="1"/>
          <w:numId w:val="39"/>
        </w:numPr>
        <w:tabs>
          <w:tab w:val="left" w:pos="1276"/>
        </w:tabs>
        <w:suppressAutoHyphens w:val="0"/>
        <w:autoSpaceDE/>
        <w:ind w:left="0" w:firstLine="567"/>
        <w:jc w:val="both"/>
        <w:rPr>
          <w:lang w:val="ru-RU"/>
        </w:rPr>
      </w:pPr>
      <w:r w:rsidRPr="00D678E6">
        <w:rPr>
          <w:lang w:val="ru-RU"/>
        </w:rPr>
        <w:t>передача технологических параметров на АРМ диспетчера;</w:t>
      </w:r>
    </w:p>
    <w:p w14:paraId="05BF8652" w14:textId="77777777" w:rsidR="00D678E6" w:rsidRPr="00D678E6" w:rsidRDefault="00D678E6" w:rsidP="00D678E6">
      <w:pPr>
        <w:pStyle w:val="affff8"/>
        <w:widowControl/>
        <w:numPr>
          <w:ilvl w:val="1"/>
          <w:numId w:val="39"/>
        </w:numPr>
        <w:tabs>
          <w:tab w:val="left" w:pos="1276"/>
        </w:tabs>
        <w:suppressAutoHyphens w:val="0"/>
        <w:autoSpaceDE/>
        <w:ind w:left="0" w:firstLine="567"/>
        <w:jc w:val="both"/>
        <w:rPr>
          <w:lang w:val="ru-RU"/>
        </w:rPr>
      </w:pPr>
      <w:r w:rsidRPr="00D678E6">
        <w:rPr>
          <w:lang w:val="ru-RU"/>
        </w:rPr>
        <w:t>передача команд управления от АРМ диспетчера в систему управления;</w:t>
      </w:r>
    </w:p>
    <w:p w14:paraId="1F90A25A" w14:textId="77777777" w:rsidR="00D678E6" w:rsidRPr="00D678E6" w:rsidRDefault="00D678E6" w:rsidP="00D678E6">
      <w:pPr>
        <w:pStyle w:val="affff8"/>
        <w:widowControl/>
        <w:numPr>
          <w:ilvl w:val="1"/>
          <w:numId w:val="39"/>
        </w:numPr>
        <w:tabs>
          <w:tab w:val="left" w:pos="1276"/>
        </w:tabs>
        <w:suppressAutoHyphens w:val="0"/>
        <w:autoSpaceDE/>
        <w:ind w:left="0" w:firstLine="567"/>
        <w:jc w:val="both"/>
        <w:rPr>
          <w:lang w:val="ru-RU"/>
        </w:rPr>
      </w:pPr>
      <w:r w:rsidRPr="00D678E6">
        <w:rPr>
          <w:lang w:val="ru-RU"/>
        </w:rPr>
        <w:t>оповещение обслуживающего персонала о критических ситуациях, сбоях, авариях;</w:t>
      </w:r>
    </w:p>
    <w:p w14:paraId="0AB110C5" w14:textId="77777777" w:rsidR="00D678E6" w:rsidRPr="00D678E6" w:rsidRDefault="00D678E6" w:rsidP="00D678E6">
      <w:pPr>
        <w:pStyle w:val="affff8"/>
        <w:widowControl/>
        <w:numPr>
          <w:ilvl w:val="1"/>
          <w:numId w:val="39"/>
        </w:numPr>
        <w:tabs>
          <w:tab w:val="left" w:pos="1276"/>
        </w:tabs>
        <w:suppressAutoHyphens w:val="0"/>
        <w:autoSpaceDE/>
        <w:ind w:left="0" w:firstLine="567"/>
        <w:jc w:val="both"/>
        <w:rPr>
          <w:lang w:val="ru-RU"/>
        </w:rPr>
      </w:pPr>
      <w:r w:rsidRPr="00D678E6">
        <w:rPr>
          <w:lang w:val="ru-RU"/>
        </w:rPr>
        <w:t xml:space="preserve">данные должны передаваться по протоколу </w:t>
      </w:r>
      <w:r w:rsidRPr="00DF1CC2">
        <w:t>ModBus</w:t>
      </w:r>
      <w:r w:rsidRPr="00D678E6">
        <w:rPr>
          <w:lang w:val="ru-RU"/>
        </w:rPr>
        <w:t xml:space="preserve"> </w:t>
      </w:r>
      <w:r w:rsidRPr="00DF1CC2">
        <w:t>RTU</w:t>
      </w:r>
      <w:r w:rsidRPr="00D678E6">
        <w:rPr>
          <w:lang w:val="ru-RU"/>
        </w:rPr>
        <w:t>.</w:t>
      </w:r>
    </w:p>
    <w:p w14:paraId="45DD0047" w14:textId="77777777" w:rsidR="00D678E6" w:rsidRDefault="00D678E6" w:rsidP="00D678E6">
      <w:pPr>
        <w:widowControl/>
        <w:tabs>
          <w:tab w:val="left" w:pos="1276"/>
        </w:tabs>
        <w:suppressAutoHyphens w:val="0"/>
        <w:autoSpaceDE/>
        <w:jc w:val="both"/>
      </w:pPr>
    </w:p>
    <w:p w14:paraId="4A606BCC" w14:textId="77777777" w:rsidR="00D678E6" w:rsidRDefault="00D678E6" w:rsidP="00D678E6">
      <w:pPr>
        <w:pStyle w:val="affff8"/>
        <w:widowControl/>
        <w:numPr>
          <w:ilvl w:val="0"/>
          <w:numId w:val="39"/>
        </w:numPr>
        <w:tabs>
          <w:tab w:val="left" w:pos="1276"/>
        </w:tabs>
        <w:suppressAutoHyphens w:val="0"/>
        <w:autoSpaceDE/>
        <w:ind w:left="0" w:firstLine="567"/>
        <w:jc w:val="both"/>
        <w:rPr>
          <w:b/>
        </w:rPr>
      </w:pPr>
      <w:r w:rsidRPr="0093601B">
        <w:rPr>
          <w:b/>
        </w:rPr>
        <w:t>Требования к силовой части</w:t>
      </w:r>
    </w:p>
    <w:p w14:paraId="7014604D" w14:textId="77777777" w:rsidR="00D678E6" w:rsidRPr="00D678E6" w:rsidRDefault="00D678E6" w:rsidP="00D678E6">
      <w:pPr>
        <w:pStyle w:val="affff8"/>
        <w:widowControl/>
        <w:numPr>
          <w:ilvl w:val="1"/>
          <w:numId w:val="39"/>
        </w:numPr>
        <w:tabs>
          <w:tab w:val="left" w:pos="1276"/>
        </w:tabs>
        <w:suppressAutoHyphens w:val="0"/>
        <w:autoSpaceDE/>
        <w:ind w:left="0" w:firstLine="567"/>
        <w:jc w:val="both"/>
        <w:rPr>
          <w:lang w:val="ru-RU"/>
        </w:rPr>
      </w:pPr>
      <w:r w:rsidRPr="00D678E6">
        <w:rPr>
          <w:lang w:val="ru-RU"/>
        </w:rPr>
        <w:t>Требования к используемому преобразователю частоты (ПЧ):</w:t>
      </w:r>
    </w:p>
    <w:p w14:paraId="58BF5917" w14:textId="77777777" w:rsidR="00D678E6" w:rsidRDefault="00D678E6" w:rsidP="00D678E6">
      <w:pPr>
        <w:pStyle w:val="affff8"/>
        <w:widowControl/>
        <w:numPr>
          <w:ilvl w:val="2"/>
          <w:numId w:val="39"/>
        </w:numPr>
        <w:tabs>
          <w:tab w:val="left" w:pos="1276"/>
        </w:tabs>
        <w:suppressAutoHyphens w:val="0"/>
        <w:autoSpaceDE/>
        <w:ind w:left="0" w:firstLine="567"/>
        <w:jc w:val="both"/>
      </w:pPr>
      <w:r w:rsidRPr="0093601B">
        <w:rPr>
          <w:shd w:val="clear" w:color="auto" w:fill="FFFFFF"/>
        </w:rPr>
        <w:t xml:space="preserve">Номинальный ток: </w:t>
      </w:r>
      <w:r w:rsidRPr="0093601B">
        <w:t>60/75 А</w:t>
      </w:r>
      <w:r>
        <w:t>;</w:t>
      </w:r>
    </w:p>
    <w:p w14:paraId="3FC9AF95" w14:textId="77777777" w:rsidR="00D678E6" w:rsidRPr="0093601B" w:rsidRDefault="00D678E6" w:rsidP="00D678E6">
      <w:pPr>
        <w:pStyle w:val="affff8"/>
        <w:widowControl/>
        <w:numPr>
          <w:ilvl w:val="2"/>
          <w:numId w:val="39"/>
        </w:numPr>
        <w:tabs>
          <w:tab w:val="left" w:pos="1276"/>
        </w:tabs>
        <w:suppressAutoHyphens w:val="0"/>
        <w:autoSpaceDE/>
        <w:ind w:left="0" w:firstLine="567"/>
        <w:jc w:val="both"/>
      </w:pPr>
      <w:r w:rsidRPr="0093601B">
        <w:rPr>
          <w:shd w:val="clear" w:color="auto" w:fill="FFFFFF"/>
        </w:rPr>
        <w:t>Перегрузочная способность: 150/110%</w:t>
      </w:r>
      <w:r>
        <w:rPr>
          <w:shd w:val="clear" w:color="auto" w:fill="FFFFFF"/>
        </w:rPr>
        <w:t>;</w:t>
      </w:r>
    </w:p>
    <w:p w14:paraId="3761B402" w14:textId="77777777" w:rsidR="00D678E6" w:rsidRPr="0093601B" w:rsidRDefault="00D678E6" w:rsidP="00D678E6">
      <w:pPr>
        <w:pStyle w:val="affff8"/>
        <w:widowControl/>
        <w:numPr>
          <w:ilvl w:val="2"/>
          <w:numId w:val="39"/>
        </w:numPr>
        <w:tabs>
          <w:tab w:val="left" w:pos="1276"/>
        </w:tabs>
        <w:suppressAutoHyphens w:val="0"/>
        <w:autoSpaceDE/>
        <w:ind w:left="0" w:firstLine="567"/>
        <w:jc w:val="both"/>
      </w:pPr>
      <w:r w:rsidRPr="0093601B">
        <w:rPr>
          <w:shd w:val="clear" w:color="auto" w:fill="FFFFFF"/>
        </w:rPr>
        <w:t>Закон управления: скалярный, векторный</w:t>
      </w:r>
      <w:r>
        <w:rPr>
          <w:shd w:val="clear" w:color="auto" w:fill="FFFFFF"/>
        </w:rPr>
        <w:t>;</w:t>
      </w:r>
    </w:p>
    <w:p w14:paraId="3A437224" w14:textId="77777777" w:rsidR="00D678E6" w:rsidRDefault="00D678E6" w:rsidP="00D678E6">
      <w:pPr>
        <w:pStyle w:val="affff8"/>
        <w:widowControl/>
        <w:numPr>
          <w:ilvl w:val="2"/>
          <w:numId w:val="39"/>
        </w:numPr>
        <w:tabs>
          <w:tab w:val="left" w:pos="1276"/>
        </w:tabs>
        <w:suppressAutoHyphens w:val="0"/>
        <w:autoSpaceDE/>
        <w:ind w:left="0" w:firstLine="567"/>
        <w:jc w:val="both"/>
      </w:pPr>
      <w:r w:rsidRPr="0093601B">
        <w:rPr>
          <w:shd w:val="clear" w:color="auto" w:fill="FFFFFF"/>
        </w:rPr>
        <w:t xml:space="preserve">Мощность: </w:t>
      </w:r>
      <w:r w:rsidRPr="0093601B">
        <w:t>30 кВт</w:t>
      </w:r>
      <w:r>
        <w:t>;</w:t>
      </w:r>
    </w:p>
    <w:p w14:paraId="487E9882" w14:textId="77777777" w:rsidR="00D678E6" w:rsidRPr="0093601B" w:rsidRDefault="00D678E6" w:rsidP="00D678E6">
      <w:pPr>
        <w:pStyle w:val="affff8"/>
        <w:widowControl/>
        <w:numPr>
          <w:ilvl w:val="2"/>
          <w:numId w:val="39"/>
        </w:numPr>
        <w:tabs>
          <w:tab w:val="left" w:pos="1276"/>
        </w:tabs>
        <w:suppressAutoHyphens w:val="0"/>
        <w:autoSpaceDE/>
        <w:ind w:left="0" w:firstLine="567"/>
        <w:jc w:val="both"/>
      </w:pPr>
      <w:r w:rsidRPr="0093601B">
        <w:rPr>
          <w:shd w:val="clear" w:color="auto" w:fill="FFFFFF"/>
        </w:rPr>
        <w:t>Число фаз: 3</w:t>
      </w:r>
      <w:r>
        <w:rPr>
          <w:shd w:val="clear" w:color="auto" w:fill="FFFFFF"/>
        </w:rPr>
        <w:t>;</w:t>
      </w:r>
    </w:p>
    <w:p w14:paraId="3BAD8D5E" w14:textId="77777777" w:rsidR="00D678E6" w:rsidRPr="0093601B" w:rsidRDefault="00D678E6" w:rsidP="00D678E6">
      <w:pPr>
        <w:pStyle w:val="affff8"/>
        <w:widowControl/>
        <w:numPr>
          <w:ilvl w:val="2"/>
          <w:numId w:val="39"/>
        </w:numPr>
        <w:tabs>
          <w:tab w:val="left" w:pos="1276"/>
        </w:tabs>
        <w:suppressAutoHyphens w:val="0"/>
        <w:autoSpaceDE/>
        <w:ind w:left="0" w:firstLine="567"/>
        <w:jc w:val="both"/>
      </w:pPr>
      <w:r w:rsidRPr="0093601B">
        <w:rPr>
          <w:shd w:val="clear" w:color="auto" w:fill="FFFFFF"/>
        </w:rPr>
        <w:t xml:space="preserve">Номинальное рабочее напряжение: </w:t>
      </w:r>
      <w:r>
        <w:rPr>
          <w:shd w:val="clear" w:color="auto" w:fill="FFFFFF"/>
        </w:rPr>
        <w:t>380…480</w:t>
      </w:r>
      <w:r>
        <w:rPr>
          <w:shd w:val="clear" w:color="auto" w:fill="FFFFFF"/>
          <w:lang w:val="ru-RU"/>
        </w:rPr>
        <w:t xml:space="preserve"> </w:t>
      </w:r>
      <w:r w:rsidRPr="0093601B">
        <w:rPr>
          <w:shd w:val="clear" w:color="auto" w:fill="FFFFFF"/>
        </w:rPr>
        <w:t>В</w:t>
      </w:r>
      <w:r>
        <w:rPr>
          <w:shd w:val="clear" w:color="auto" w:fill="FFFFFF"/>
        </w:rPr>
        <w:t>;</w:t>
      </w:r>
    </w:p>
    <w:p w14:paraId="0C151655" w14:textId="77777777" w:rsidR="00D678E6" w:rsidRPr="0093601B" w:rsidRDefault="00D678E6" w:rsidP="00D678E6">
      <w:pPr>
        <w:pStyle w:val="affff8"/>
        <w:widowControl/>
        <w:numPr>
          <w:ilvl w:val="2"/>
          <w:numId w:val="39"/>
        </w:numPr>
        <w:tabs>
          <w:tab w:val="left" w:pos="1276"/>
        </w:tabs>
        <w:suppressAutoHyphens w:val="0"/>
        <w:autoSpaceDE/>
        <w:ind w:left="0" w:firstLine="567"/>
        <w:jc w:val="both"/>
      </w:pPr>
      <w:r w:rsidRPr="0093601B">
        <w:rPr>
          <w:shd w:val="clear" w:color="auto" w:fill="FFFFFF"/>
        </w:rPr>
        <w:t>Степень защиты: IP20</w:t>
      </w:r>
      <w:r>
        <w:rPr>
          <w:shd w:val="clear" w:color="auto" w:fill="FFFFFF"/>
        </w:rPr>
        <w:t>;</w:t>
      </w:r>
    </w:p>
    <w:p w14:paraId="200683C9" w14:textId="77777777" w:rsidR="00D678E6" w:rsidRPr="0093601B" w:rsidRDefault="00D678E6" w:rsidP="00D678E6">
      <w:pPr>
        <w:pStyle w:val="affff8"/>
        <w:widowControl/>
        <w:numPr>
          <w:ilvl w:val="2"/>
          <w:numId w:val="39"/>
        </w:numPr>
        <w:tabs>
          <w:tab w:val="left" w:pos="1276"/>
        </w:tabs>
        <w:suppressAutoHyphens w:val="0"/>
        <w:autoSpaceDE/>
        <w:ind w:left="0" w:firstLine="567"/>
        <w:jc w:val="both"/>
      </w:pPr>
      <w:r w:rsidRPr="0093601B">
        <w:rPr>
          <w:shd w:val="clear" w:color="auto" w:fill="FFFFFF"/>
        </w:rPr>
        <w:t>Температура эксплуатации: -10…+40 °С</w:t>
      </w:r>
      <w:r>
        <w:rPr>
          <w:shd w:val="clear" w:color="auto" w:fill="FFFFFF"/>
        </w:rPr>
        <w:t>;</w:t>
      </w:r>
    </w:p>
    <w:p w14:paraId="34FA85BF" w14:textId="77777777" w:rsidR="00D678E6" w:rsidRPr="00D678E6" w:rsidRDefault="00D678E6" w:rsidP="00D678E6">
      <w:pPr>
        <w:pStyle w:val="affff8"/>
        <w:widowControl/>
        <w:numPr>
          <w:ilvl w:val="2"/>
          <w:numId w:val="39"/>
        </w:numPr>
        <w:tabs>
          <w:tab w:val="left" w:pos="1276"/>
        </w:tabs>
        <w:suppressAutoHyphens w:val="0"/>
        <w:autoSpaceDE/>
        <w:ind w:left="0" w:firstLine="567"/>
        <w:jc w:val="both"/>
        <w:rPr>
          <w:lang w:val="ru-RU"/>
        </w:rPr>
      </w:pPr>
      <w:r w:rsidRPr="00D678E6">
        <w:rPr>
          <w:lang w:val="ru-RU"/>
        </w:rPr>
        <w:t>Количество преобразователей частоты в шкафу управления: 1 шт.</w:t>
      </w:r>
    </w:p>
    <w:p w14:paraId="09E9AE0E" w14:textId="77777777" w:rsidR="00D678E6" w:rsidRPr="00D678E6" w:rsidRDefault="00D678E6" w:rsidP="00D678E6">
      <w:pPr>
        <w:pStyle w:val="affff8"/>
        <w:ind w:left="0"/>
        <w:jc w:val="both"/>
        <w:rPr>
          <w:lang w:val="ru-RU"/>
        </w:rPr>
      </w:pPr>
    </w:p>
    <w:p w14:paraId="64C7155E" w14:textId="77777777" w:rsidR="00D678E6" w:rsidRPr="00F238B8" w:rsidRDefault="00D678E6" w:rsidP="00D678E6">
      <w:pPr>
        <w:pStyle w:val="affff8"/>
        <w:widowControl/>
        <w:suppressAutoHyphens w:val="0"/>
        <w:autoSpaceDE/>
        <w:ind w:left="0"/>
        <w:jc w:val="center"/>
        <w:rPr>
          <w:b/>
          <w:bCs/>
          <w:lang w:val="ru-RU"/>
        </w:rPr>
      </w:pPr>
      <w:r w:rsidRPr="00D678E6">
        <w:rPr>
          <w:b/>
          <w:bCs/>
          <w:lang w:val="ru-RU"/>
        </w:rPr>
        <w:t>Система управления</w:t>
      </w:r>
    </w:p>
    <w:p w14:paraId="448B9F86" w14:textId="77777777" w:rsidR="00D678E6" w:rsidRDefault="00D678E6" w:rsidP="00D678E6">
      <w:pPr>
        <w:pStyle w:val="affff8"/>
        <w:widowControl/>
        <w:suppressAutoHyphens w:val="0"/>
        <w:autoSpaceDE/>
        <w:ind w:left="0"/>
        <w:jc w:val="center"/>
        <w:rPr>
          <w:b/>
          <w:bCs/>
          <w:lang w:val="ru-RU"/>
        </w:rPr>
      </w:pPr>
      <w:r w:rsidRPr="00D678E6">
        <w:rPr>
          <w:b/>
          <w:bCs/>
          <w:lang w:val="ru-RU"/>
        </w:rPr>
        <w:t>двумя циркуляционно-повысительными насосами отопления в ЦТП № 39</w:t>
      </w:r>
    </w:p>
    <w:p w14:paraId="3B73B27E" w14:textId="77777777" w:rsidR="00D678E6" w:rsidRPr="00F238B8" w:rsidRDefault="00D678E6" w:rsidP="00D678E6">
      <w:pPr>
        <w:pStyle w:val="affff8"/>
        <w:widowControl/>
        <w:suppressAutoHyphens w:val="0"/>
        <w:autoSpaceDE/>
        <w:ind w:left="0"/>
        <w:rPr>
          <w:b/>
          <w:bCs/>
          <w:lang w:val="ru-RU"/>
        </w:rPr>
      </w:pPr>
    </w:p>
    <w:p w14:paraId="60936B4E" w14:textId="77777777" w:rsidR="00D678E6" w:rsidRPr="00D83715" w:rsidRDefault="00D678E6" w:rsidP="00D678E6">
      <w:pPr>
        <w:pStyle w:val="affff8"/>
        <w:numPr>
          <w:ilvl w:val="3"/>
          <w:numId w:val="30"/>
        </w:numPr>
        <w:tabs>
          <w:tab w:val="left" w:pos="1276"/>
        </w:tabs>
        <w:ind w:left="0" w:firstLine="567"/>
        <w:jc w:val="both"/>
        <w:rPr>
          <w:b/>
          <w:bCs/>
        </w:rPr>
      </w:pPr>
      <w:r w:rsidRPr="00D83715">
        <w:rPr>
          <w:b/>
          <w:bCs/>
        </w:rPr>
        <w:t>Назначение и цели системы</w:t>
      </w:r>
    </w:p>
    <w:p w14:paraId="12887FE2" w14:textId="77777777" w:rsidR="00D678E6" w:rsidRPr="00E32CE5" w:rsidRDefault="00D678E6" w:rsidP="00D678E6">
      <w:pPr>
        <w:pStyle w:val="affff8"/>
        <w:widowControl/>
        <w:numPr>
          <w:ilvl w:val="1"/>
          <w:numId w:val="43"/>
        </w:numPr>
        <w:tabs>
          <w:tab w:val="left" w:pos="1276"/>
        </w:tabs>
        <w:suppressAutoHyphens w:val="0"/>
        <w:autoSpaceDE/>
        <w:ind w:left="0" w:firstLine="567"/>
        <w:jc w:val="both"/>
        <w:rPr>
          <w:bCs/>
        </w:rPr>
      </w:pPr>
      <w:r w:rsidRPr="00E32CE5">
        <w:t>Назначение системы</w:t>
      </w:r>
    </w:p>
    <w:p w14:paraId="199EADD6" w14:textId="77777777" w:rsidR="00D678E6" w:rsidRPr="00732E23" w:rsidRDefault="00D678E6" w:rsidP="00D678E6">
      <w:pPr>
        <w:tabs>
          <w:tab w:val="left" w:pos="1276"/>
        </w:tabs>
        <w:ind w:firstLine="567"/>
        <w:jc w:val="both"/>
      </w:pPr>
      <w:r w:rsidRPr="00732E23">
        <w:t xml:space="preserve">Система предназначена для автоматического управления </w:t>
      </w:r>
      <w:r>
        <w:t>насосами отопления, установленными в</w:t>
      </w:r>
      <w:r w:rsidRPr="00732E23">
        <w:t xml:space="preserve"> </w:t>
      </w:r>
      <w:r>
        <w:t>ЦТП</w:t>
      </w:r>
      <w:r w:rsidRPr="005801ED">
        <w:t>-</w:t>
      </w:r>
      <w:r>
        <w:t>39 по адресу: г. Ярославль, пр-т Фрунзе</w:t>
      </w:r>
      <w:r w:rsidRPr="005801ED">
        <w:t xml:space="preserve">, д. </w:t>
      </w:r>
      <w:r>
        <w:t>39</w:t>
      </w:r>
      <w:r w:rsidRPr="005801ED">
        <w:t>.</w:t>
      </w:r>
    </w:p>
    <w:p w14:paraId="777FAF13" w14:textId="77777777" w:rsidR="00D678E6" w:rsidRPr="00E32CE5" w:rsidRDefault="00D678E6" w:rsidP="00D678E6">
      <w:pPr>
        <w:pStyle w:val="affff8"/>
        <w:widowControl/>
        <w:numPr>
          <w:ilvl w:val="1"/>
          <w:numId w:val="43"/>
        </w:numPr>
        <w:tabs>
          <w:tab w:val="left" w:pos="1276"/>
        </w:tabs>
        <w:suppressAutoHyphens w:val="0"/>
        <w:autoSpaceDE/>
        <w:ind w:left="0" w:firstLine="567"/>
        <w:jc w:val="both"/>
      </w:pPr>
      <w:r w:rsidRPr="00E32CE5">
        <w:t>Цели системы</w:t>
      </w:r>
    </w:p>
    <w:p w14:paraId="786C5EEA" w14:textId="77777777" w:rsidR="00D678E6" w:rsidRPr="00732E23" w:rsidRDefault="00D678E6" w:rsidP="00D678E6">
      <w:pPr>
        <w:tabs>
          <w:tab w:val="left" w:pos="1276"/>
        </w:tabs>
        <w:ind w:firstLine="567"/>
        <w:jc w:val="both"/>
      </w:pPr>
      <w:r w:rsidRPr="00732E23">
        <w:t xml:space="preserve">Система </w:t>
      </w:r>
      <w:r>
        <w:t>автоматики</w:t>
      </w:r>
      <w:r w:rsidRPr="00732E23">
        <w:t xml:space="preserve"> предполагает достижение следующих целей:</w:t>
      </w:r>
    </w:p>
    <w:p w14:paraId="70823050" w14:textId="77777777" w:rsidR="00D678E6" w:rsidRPr="00B63C32" w:rsidRDefault="00D678E6" w:rsidP="00D678E6">
      <w:pPr>
        <w:pStyle w:val="affff8"/>
        <w:widowControl/>
        <w:numPr>
          <w:ilvl w:val="0"/>
          <w:numId w:val="43"/>
        </w:numPr>
        <w:tabs>
          <w:tab w:val="left" w:pos="1276"/>
        </w:tabs>
        <w:suppressAutoHyphens w:val="0"/>
        <w:autoSpaceDE/>
        <w:ind w:left="0" w:firstLine="567"/>
        <w:jc w:val="both"/>
        <w:rPr>
          <w:vanish/>
        </w:rPr>
      </w:pPr>
    </w:p>
    <w:p w14:paraId="4D847043" w14:textId="77777777" w:rsidR="00D678E6" w:rsidRPr="00B63C32" w:rsidRDefault="00D678E6" w:rsidP="00D678E6">
      <w:pPr>
        <w:pStyle w:val="affff8"/>
        <w:widowControl/>
        <w:numPr>
          <w:ilvl w:val="1"/>
          <w:numId w:val="43"/>
        </w:numPr>
        <w:tabs>
          <w:tab w:val="left" w:pos="1276"/>
        </w:tabs>
        <w:suppressAutoHyphens w:val="0"/>
        <w:autoSpaceDE/>
        <w:ind w:left="0" w:firstLine="567"/>
        <w:jc w:val="both"/>
        <w:rPr>
          <w:vanish/>
        </w:rPr>
      </w:pPr>
    </w:p>
    <w:p w14:paraId="6CD39646" w14:textId="77777777" w:rsidR="00D678E6" w:rsidRPr="00B63C32" w:rsidRDefault="00D678E6" w:rsidP="00D678E6">
      <w:pPr>
        <w:pStyle w:val="affff8"/>
        <w:widowControl/>
        <w:numPr>
          <w:ilvl w:val="1"/>
          <w:numId w:val="43"/>
        </w:numPr>
        <w:tabs>
          <w:tab w:val="left" w:pos="1276"/>
        </w:tabs>
        <w:suppressAutoHyphens w:val="0"/>
        <w:autoSpaceDE/>
        <w:ind w:left="0" w:firstLine="567"/>
        <w:jc w:val="both"/>
        <w:rPr>
          <w:vanish/>
        </w:rPr>
      </w:pPr>
    </w:p>
    <w:p w14:paraId="0C38F6C4" w14:textId="77777777" w:rsidR="00D678E6" w:rsidRPr="00D678E6" w:rsidRDefault="00D678E6" w:rsidP="00D678E6">
      <w:pPr>
        <w:pStyle w:val="affff8"/>
        <w:widowControl/>
        <w:numPr>
          <w:ilvl w:val="2"/>
          <w:numId w:val="38"/>
        </w:numPr>
        <w:tabs>
          <w:tab w:val="left" w:pos="1276"/>
        </w:tabs>
        <w:suppressAutoHyphens w:val="0"/>
        <w:autoSpaceDE/>
        <w:ind w:left="0" w:firstLine="567"/>
        <w:jc w:val="both"/>
        <w:rPr>
          <w:lang w:val="ru-RU"/>
        </w:rPr>
      </w:pPr>
      <w:r w:rsidRPr="00D678E6">
        <w:rPr>
          <w:lang w:val="ru-RU"/>
        </w:rPr>
        <w:t>работа насосного оборудования в автоматическом режиме без участия оператора;</w:t>
      </w:r>
    </w:p>
    <w:p w14:paraId="005F7015" w14:textId="77777777" w:rsidR="00D678E6" w:rsidRPr="00D678E6" w:rsidRDefault="00D678E6" w:rsidP="00D678E6">
      <w:pPr>
        <w:pStyle w:val="affff8"/>
        <w:widowControl/>
        <w:numPr>
          <w:ilvl w:val="2"/>
          <w:numId w:val="38"/>
        </w:numPr>
        <w:tabs>
          <w:tab w:val="left" w:pos="1276"/>
        </w:tabs>
        <w:suppressAutoHyphens w:val="0"/>
        <w:autoSpaceDE/>
        <w:ind w:left="0" w:firstLine="567"/>
        <w:jc w:val="both"/>
        <w:rPr>
          <w:lang w:val="ru-RU"/>
        </w:rPr>
      </w:pPr>
      <w:r w:rsidRPr="00D678E6">
        <w:rPr>
          <w:lang w:val="ru-RU"/>
        </w:rPr>
        <w:t>визуализация технологических параметров, состояния оборудования на операторской панели шкафа управления;</w:t>
      </w:r>
    </w:p>
    <w:p w14:paraId="685B95EA" w14:textId="77777777" w:rsidR="00D678E6" w:rsidRPr="00D678E6" w:rsidRDefault="00D678E6" w:rsidP="00D678E6">
      <w:pPr>
        <w:pStyle w:val="affff8"/>
        <w:widowControl/>
        <w:numPr>
          <w:ilvl w:val="2"/>
          <w:numId w:val="38"/>
        </w:numPr>
        <w:tabs>
          <w:tab w:val="left" w:pos="1276"/>
        </w:tabs>
        <w:suppressAutoHyphens w:val="0"/>
        <w:autoSpaceDE/>
        <w:ind w:left="0" w:firstLine="567"/>
        <w:jc w:val="both"/>
        <w:rPr>
          <w:lang w:val="ru-RU"/>
        </w:rPr>
      </w:pPr>
      <w:r w:rsidRPr="00D678E6">
        <w:rPr>
          <w:lang w:val="ru-RU"/>
        </w:rPr>
        <w:t>передача данных для дистанционной визуализации технологических параметров, состояния оборудования на АРМ диспетчера;</w:t>
      </w:r>
    </w:p>
    <w:p w14:paraId="1C932C5F" w14:textId="77777777" w:rsidR="00D678E6" w:rsidRPr="00D678E6" w:rsidRDefault="00D678E6" w:rsidP="00D678E6">
      <w:pPr>
        <w:pStyle w:val="affff8"/>
        <w:widowControl/>
        <w:numPr>
          <w:ilvl w:val="2"/>
          <w:numId w:val="38"/>
        </w:numPr>
        <w:tabs>
          <w:tab w:val="left" w:pos="1276"/>
        </w:tabs>
        <w:suppressAutoHyphens w:val="0"/>
        <w:autoSpaceDE/>
        <w:ind w:left="0" w:firstLine="567"/>
        <w:jc w:val="both"/>
        <w:rPr>
          <w:lang w:val="ru-RU"/>
        </w:rPr>
      </w:pPr>
      <w:r w:rsidRPr="00D678E6">
        <w:rPr>
          <w:lang w:val="ru-RU"/>
        </w:rPr>
        <w:t>обеспечение своевременного оповещения и сигнализации о штатных и аварийных режимах работы в доступной и понятной оператору и диспетчеру форме;</w:t>
      </w:r>
    </w:p>
    <w:p w14:paraId="5519EBC3" w14:textId="77777777" w:rsidR="00D678E6" w:rsidRPr="00D678E6" w:rsidRDefault="00D678E6" w:rsidP="00D678E6">
      <w:pPr>
        <w:pStyle w:val="affff8"/>
        <w:widowControl/>
        <w:numPr>
          <w:ilvl w:val="2"/>
          <w:numId w:val="38"/>
        </w:numPr>
        <w:tabs>
          <w:tab w:val="left" w:pos="1276"/>
        </w:tabs>
        <w:suppressAutoHyphens w:val="0"/>
        <w:autoSpaceDE/>
        <w:ind w:left="0" w:firstLine="567"/>
        <w:jc w:val="both"/>
        <w:rPr>
          <w:lang w:val="ru-RU"/>
        </w:rPr>
      </w:pPr>
      <w:r w:rsidRPr="00D678E6">
        <w:rPr>
          <w:lang w:val="ru-RU"/>
        </w:rPr>
        <w:t>архивирование технологических параметров и аварийных сообщений.</w:t>
      </w:r>
    </w:p>
    <w:p w14:paraId="5E767AF8" w14:textId="77777777" w:rsidR="00D678E6" w:rsidRPr="00D83715" w:rsidRDefault="00D678E6" w:rsidP="00D678E6">
      <w:pPr>
        <w:tabs>
          <w:tab w:val="left" w:pos="1276"/>
        </w:tabs>
        <w:jc w:val="both"/>
        <w:rPr>
          <w:b/>
          <w:bCs/>
          <w:lang w:val="x-none"/>
        </w:rPr>
      </w:pPr>
    </w:p>
    <w:p w14:paraId="025861DA" w14:textId="77777777" w:rsidR="00D678E6" w:rsidRPr="00D83715" w:rsidRDefault="00D678E6" w:rsidP="00D678E6">
      <w:pPr>
        <w:pStyle w:val="affff8"/>
        <w:numPr>
          <w:ilvl w:val="3"/>
          <w:numId w:val="30"/>
        </w:numPr>
        <w:tabs>
          <w:tab w:val="left" w:pos="1276"/>
        </w:tabs>
        <w:ind w:left="0" w:firstLine="567"/>
        <w:jc w:val="both"/>
        <w:rPr>
          <w:b/>
          <w:bCs/>
        </w:rPr>
      </w:pPr>
      <w:r>
        <w:rPr>
          <w:b/>
          <w:bCs/>
          <w:lang w:val="ru-RU"/>
        </w:rPr>
        <w:t>Требования к системе:</w:t>
      </w:r>
    </w:p>
    <w:p w14:paraId="13AE8EF0" w14:textId="77777777" w:rsidR="00D678E6" w:rsidRPr="00B63C32" w:rsidRDefault="00D678E6" w:rsidP="00D678E6">
      <w:pPr>
        <w:pStyle w:val="affff8"/>
        <w:widowControl/>
        <w:numPr>
          <w:ilvl w:val="0"/>
          <w:numId w:val="38"/>
        </w:numPr>
        <w:tabs>
          <w:tab w:val="left" w:pos="1276"/>
        </w:tabs>
        <w:suppressAutoHyphens w:val="0"/>
        <w:autoSpaceDE/>
        <w:ind w:left="0" w:firstLine="567"/>
        <w:jc w:val="both"/>
        <w:rPr>
          <w:b/>
          <w:bCs/>
          <w:vanish/>
        </w:rPr>
      </w:pPr>
    </w:p>
    <w:p w14:paraId="2AAE3D25" w14:textId="77777777" w:rsidR="00D678E6" w:rsidRPr="00D678E6" w:rsidRDefault="00D678E6" w:rsidP="00D678E6">
      <w:pPr>
        <w:pStyle w:val="affff8"/>
        <w:widowControl/>
        <w:numPr>
          <w:ilvl w:val="1"/>
          <w:numId w:val="38"/>
        </w:numPr>
        <w:tabs>
          <w:tab w:val="left" w:pos="1276"/>
        </w:tabs>
        <w:suppressAutoHyphens w:val="0"/>
        <w:autoSpaceDE/>
        <w:ind w:left="0" w:firstLine="567"/>
        <w:jc w:val="both"/>
        <w:rPr>
          <w:lang w:val="ru-RU"/>
        </w:rPr>
      </w:pPr>
      <w:r w:rsidRPr="00D678E6">
        <w:rPr>
          <w:lang w:val="ru-RU"/>
        </w:rPr>
        <w:t>Система автоматизации предоставляет три режима управления насосными агрегатами:</w:t>
      </w:r>
    </w:p>
    <w:p w14:paraId="796C8882" w14:textId="77777777" w:rsidR="00D678E6" w:rsidRPr="00D678E6" w:rsidRDefault="00D678E6" w:rsidP="00D678E6">
      <w:pPr>
        <w:pStyle w:val="affff8"/>
        <w:widowControl/>
        <w:numPr>
          <w:ilvl w:val="2"/>
          <w:numId w:val="38"/>
        </w:numPr>
        <w:tabs>
          <w:tab w:val="left" w:pos="1276"/>
        </w:tabs>
        <w:suppressAutoHyphens w:val="0"/>
        <w:autoSpaceDE/>
        <w:ind w:left="0" w:firstLine="567"/>
        <w:jc w:val="both"/>
        <w:rPr>
          <w:lang w:val="ru-RU"/>
        </w:rPr>
      </w:pPr>
      <w:r w:rsidRPr="00D678E6">
        <w:rPr>
          <w:lang w:val="ru-RU"/>
        </w:rPr>
        <w:t>автоматический – управление насосными агрегатами осуществляется автоматически от ПЛК, согласно заданному алгоритму работы с возможностью изменения параметров работы с панели оператора;</w:t>
      </w:r>
    </w:p>
    <w:p w14:paraId="53BDDBC9" w14:textId="77777777" w:rsidR="00D678E6" w:rsidRDefault="00D678E6" w:rsidP="00D678E6">
      <w:pPr>
        <w:pStyle w:val="affff8"/>
        <w:widowControl/>
        <w:numPr>
          <w:ilvl w:val="2"/>
          <w:numId w:val="38"/>
        </w:numPr>
        <w:tabs>
          <w:tab w:val="left" w:pos="1276"/>
        </w:tabs>
        <w:suppressAutoHyphens w:val="0"/>
        <w:autoSpaceDE/>
        <w:ind w:left="0" w:firstLine="567"/>
        <w:jc w:val="both"/>
      </w:pPr>
      <w:r w:rsidRPr="00D678E6">
        <w:rPr>
          <w:lang w:val="ru-RU"/>
        </w:rPr>
        <w:t xml:space="preserve">ручной – управление насосными агрегатами осуществляется с панели шкафа. </w:t>
      </w:r>
      <w:r w:rsidRPr="00430426">
        <w:t>Возможность включения насосов через байпас в обход преобразователя частоты;</w:t>
      </w:r>
    </w:p>
    <w:p w14:paraId="35A591E6" w14:textId="77777777" w:rsidR="00D678E6" w:rsidRPr="00D678E6" w:rsidRDefault="00D678E6" w:rsidP="00D678E6">
      <w:pPr>
        <w:pStyle w:val="affff8"/>
        <w:widowControl/>
        <w:numPr>
          <w:ilvl w:val="2"/>
          <w:numId w:val="38"/>
        </w:numPr>
        <w:tabs>
          <w:tab w:val="left" w:pos="1276"/>
        </w:tabs>
        <w:suppressAutoHyphens w:val="0"/>
        <w:autoSpaceDE/>
        <w:ind w:left="0" w:firstLine="567"/>
        <w:jc w:val="both"/>
        <w:rPr>
          <w:lang w:val="ru-RU"/>
        </w:rPr>
      </w:pPr>
      <w:r w:rsidRPr="00D678E6">
        <w:rPr>
          <w:lang w:val="ru-RU"/>
        </w:rPr>
        <w:t>дистанционный – управление (включение, отключение, сброс ошибок, изменение задания), насосными агрегатами осуществляется с АРМ диспетчера.</w:t>
      </w:r>
    </w:p>
    <w:p w14:paraId="2BDB0344" w14:textId="77777777" w:rsidR="00D678E6" w:rsidRPr="00D678E6" w:rsidRDefault="00D678E6" w:rsidP="00D678E6">
      <w:pPr>
        <w:pStyle w:val="affff8"/>
        <w:ind w:left="0"/>
        <w:jc w:val="both"/>
        <w:rPr>
          <w:lang w:val="ru-RU"/>
        </w:rPr>
      </w:pPr>
    </w:p>
    <w:p w14:paraId="0C1911F6" w14:textId="77777777" w:rsidR="00D678E6" w:rsidRPr="00430426" w:rsidRDefault="00D678E6" w:rsidP="00D678E6">
      <w:pPr>
        <w:pStyle w:val="affff8"/>
        <w:widowControl/>
        <w:numPr>
          <w:ilvl w:val="0"/>
          <w:numId w:val="38"/>
        </w:numPr>
        <w:tabs>
          <w:tab w:val="left" w:pos="1276"/>
        </w:tabs>
        <w:suppressAutoHyphens w:val="0"/>
        <w:autoSpaceDE/>
        <w:ind w:left="0" w:firstLine="567"/>
        <w:jc w:val="both"/>
        <w:rPr>
          <w:b/>
        </w:rPr>
      </w:pPr>
      <w:r w:rsidRPr="00430426">
        <w:rPr>
          <w:b/>
        </w:rPr>
        <w:t>Состав системы автоматики</w:t>
      </w:r>
    </w:p>
    <w:p w14:paraId="38D2BE12" w14:textId="77777777" w:rsidR="00D678E6" w:rsidRDefault="00D678E6" w:rsidP="00D678E6">
      <w:pPr>
        <w:pStyle w:val="affff8"/>
        <w:widowControl/>
        <w:numPr>
          <w:ilvl w:val="1"/>
          <w:numId w:val="38"/>
        </w:numPr>
        <w:tabs>
          <w:tab w:val="left" w:pos="1276"/>
        </w:tabs>
        <w:suppressAutoHyphens w:val="0"/>
        <w:autoSpaceDE/>
        <w:ind w:left="0" w:firstLine="567"/>
        <w:jc w:val="both"/>
      </w:pPr>
      <w:r w:rsidRPr="00D678E6">
        <w:rPr>
          <w:lang w:val="ru-RU"/>
        </w:rPr>
        <w:t xml:space="preserve">шкаф управления двумя насосами отопления </w:t>
      </w:r>
      <w:r w:rsidRPr="00B63C32">
        <w:t>WILO</w:t>
      </w:r>
      <w:r w:rsidRPr="00D678E6">
        <w:rPr>
          <w:lang w:val="ru-RU"/>
        </w:rPr>
        <w:t xml:space="preserve"> </w:t>
      </w:r>
      <w:r w:rsidRPr="00B63C32">
        <w:t>BL</w:t>
      </w:r>
      <w:r w:rsidRPr="00D678E6">
        <w:rPr>
          <w:lang w:val="ru-RU"/>
        </w:rPr>
        <w:t xml:space="preserve">50/200-15/2 с электродвигателями мощностью </w:t>
      </w:r>
      <w:r>
        <w:t>15</w:t>
      </w:r>
      <w:r w:rsidRPr="00B63C32">
        <w:t xml:space="preserve">кВт и номинальным током </w:t>
      </w:r>
      <w:r>
        <w:t>26</w:t>
      </w:r>
      <w:r w:rsidRPr="00B63C32">
        <w:t>,</w:t>
      </w:r>
      <w:r>
        <w:t>7</w:t>
      </w:r>
      <w:r w:rsidRPr="00B63C32">
        <w:t>A каждый  – 1 шт.;</w:t>
      </w:r>
    </w:p>
    <w:p w14:paraId="07D278C2" w14:textId="77777777" w:rsidR="00D678E6" w:rsidRPr="00D678E6" w:rsidRDefault="00D678E6" w:rsidP="00D678E6">
      <w:pPr>
        <w:pStyle w:val="affff8"/>
        <w:widowControl/>
        <w:numPr>
          <w:ilvl w:val="1"/>
          <w:numId w:val="38"/>
        </w:numPr>
        <w:tabs>
          <w:tab w:val="left" w:pos="1276"/>
        </w:tabs>
        <w:suppressAutoHyphens w:val="0"/>
        <w:autoSpaceDE/>
        <w:ind w:left="0" w:firstLine="567"/>
        <w:jc w:val="both"/>
        <w:rPr>
          <w:lang w:val="ru-RU"/>
        </w:rPr>
      </w:pPr>
      <w:r w:rsidRPr="00D678E6">
        <w:rPr>
          <w:lang w:val="ru-RU"/>
        </w:rPr>
        <w:t>шкаф управления температурой двухконтурной системы ГВС, температурой теплоносителя в системе отопления согласно режимной карты;</w:t>
      </w:r>
    </w:p>
    <w:p w14:paraId="306F5124" w14:textId="77777777" w:rsidR="00D678E6" w:rsidRPr="00C53146" w:rsidRDefault="00D678E6" w:rsidP="00D678E6">
      <w:pPr>
        <w:pStyle w:val="affff8"/>
        <w:widowControl/>
        <w:numPr>
          <w:ilvl w:val="1"/>
          <w:numId w:val="38"/>
        </w:numPr>
        <w:tabs>
          <w:tab w:val="left" w:pos="1276"/>
        </w:tabs>
        <w:suppressAutoHyphens w:val="0"/>
        <w:autoSpaceDE/>
        <w:ind w:left="0" w:firstLine="567"/>
        <w:jc w:val="both"/>
      </w:pPr>
      <w:r w:rsidRPr="00C53146">
        <w:t>комплект необходимых датчиков;</w:t>
      </w:r>
    </w:p>
    <w:p w14:paraId="3988A16E" w14:textId="77777777" w:rsidR="00D678E6" w:rsidRPr="00D678E6" w:rsidRDefault="00D678E6" w:rsidP="00D678E6">
      <w:pPr>
        <w:pStyle w:val="affff8"/>
        <w:widowControl/>
        <w:numPr>
          <w:ilvl w:val="1"/>
          <w:numId w:val="38"/>
        </w:numPr>
        <w:tabs>
          <w:tab w:val="left" w:pos="1276"/>
        </w:tabs>
        <w:suppressAutoHyphens w:val="0"/>
        <w:autoSpaceDE/>
        <w:ind w:left="0" w:firstLine="567"/>
        <w:jc w:val="both"/>
        <w:rPr>
          <w:lang w:val="ru-RU"/>
        </w:rPr>
      </w:pPr>
      <w:r w:rsidRPr="00D678E6">
        <w:rPr>
          <w:lang w:val="ru-RU"/>
        </w:rPr>
        <w:t>шкаф диспетчеризации УШД (действующий) – 1 шт.;</w:t>
      </w:r>
    </w:p>
    <w:p w14:paraId="49A5BA26" w14:textId="77777777" w:rsidR="00D678E6" w:rsidRPr="00D678E6" w:rsidRDefault="00D678E6" w:rsidP="00D678E6">
      <w:pPr>
        <w:pStyle w:val="affff8"/>
        <w:ind w:left="0"/>
        <w:jc w:val="both"/>
        <w:rPr>
          <w:lang w:val="ru-RU"/>
        </w:rPr>
      </w:pPr>
    </w:p>
    <w:p w14:paraId="75E31EB1" w14:textId="77777777" w:rsidR="00D678E6" w:rsidRPr="00D437CA" w:rsidRDefault="00D678E6" w:rsidP="00D678E6">
      <w:pPr>
        <w:pStyle w:val="affff8"/>
        <w:widowControl/>
        <w:numPr>
          <w:ilvl w:val="0"/>
          <w:numId w:val="38"/>
        </w:numPr>
        <w:tabs>
          <w:tab w:val="left" w:pos="1276"/>
        </w:tabs>
        <w:suppressAutoHyphens w:val="0"/>
        <w:autoSpaceDE/>
        <w:ind w:left="0" w:firstLine="567"/>
        <w:jc w:val="both"/>
        <w:rPr>
          <w:b/>
        </w:rPr>
      </w:pPr>
      <w:r w:rsidRPr="00D437CA">
        <w:rPr>
          <w:b/>
        </w:rPr>
        <w:t>Требования к шкафу управления</w:t>
      </w:r>
    </w:p>
    <w:p w14:paraId="251D52CE" w14:textId="77777777" w:rsidR="00D678E6" w:rsidRPr="00D678E6" w:rsidRDefault="00D678E6" w:rsidP="00D678E6">
      <w:pPr>
        <w:pStyle w:val="affff8"/>
        <w:widowControl/>
        <w:numPr>
          <w:ilvl w:val="1"/>
          <w:numId w:val="38"/>
        </w:numPr>
        <w:tabs>
          <w:tab w:val="left" w:pos="1276"/>
        </w:tabs>
        <w:suppressAutoHyphens w:val="0"/>
        <w:autoSpaceDE/>
        <w:ind w:left="0" w:firstLine="567"/>
        <w:jc w:val="both"/>
        <w:rPr>
          <w:lang w:val="ru-RU"/>
        </w:rPr>
      </w:pPr>
      <w:r w:rsidRPr="00D678E6">
        <w:rPr>
          <w:lang w:val="ru-RU"/>
        </w:rPr>
        <w:t>Требования к основным функциям шкафа управления:</w:t>
      </w:r>
    </w:p>
    <w:p w14:paraId="70FE6EE4" w14:textId="77777777" w:rsidR="00D678E6" w:rsidRPr="00D678E6" w:rsidRDefault="00D678E6" w:rsidP="00D678E6">
      <w:pPr>
        <w:pStyle w:val="affff8"/>
        <w:widowControl/>
        <w:numPr>
          <w:ilvl w:val="2"/>
          <w:numId w:val="38"/>
        </w:numPr>
        <w:tabs>
          <w:tab w:val="left" w:pos="1276"/>
        </w:tabs>
        <w:suppressAutoHyphens w:val="0"/>
        <w:autoSpaceDE/>
        <w:ind w:left="0" w:firstLine="567"/>
        <w:jc w:val="both"/>
        <w:rPr>
          <w:lang w:val="ru-RU"/>
        </w:rPr>
      </w:pPr>
      <w:r w:rsidRPr="00D678E6">
        <w:rPr>
          <w:b/>
          <w:bCs/>
          <w:lang w:val="ru-RU"/>
        </w:rPr>
        <w:t>поддержание заданного перепада давления в магистралях</w:t>
      </w:r>
      <w:r w:rsidRPr="00D678E6">
        <w:rPr>
          <w:lang w:val="ru-RU"/>
        </w:rPr>
        <w:t xml:space="preserve"> с помощью каскадного подключения/отключения необходимого количества насосов и регулирования частоты вращения одного из работающих агрегатов по сигналам от датчика давления с токовым выходом 4…20 мА, установленном в подающем трубопроводе;</w:t>
      </w:r>
    </w:p>
    <w:p w14:paraId="6BF11AA9" w14:textId="77777777" w:rsidR="00D678E6" w:rsidRDefault="00D678E6" w:rsidP="00D678E6">
      <w:pPr>
        <w:pStyle w:val="affff8"/>
        <w:widowControl/>
        <w:numPr>
          <w:ilvl w:val="2"/>
          <w:numId w:val="38"/>
        </w:numPr>
        <w:tabs>
          <w:tab w:val="left" w:pos="1276"/>
        </w:tabs>
        <w:suppressAutoHyphens w:val="0"/>
        <w:autoSpaceDE/>
        <w:ind w:left="0" w:firstLine="567"/>
        <w:jc w:val="both"/>
      </w:pPr>
      <w:r w:rsidRPr="00D437CA">
        <w:t>использование одного преобразователя частоты;</w:t>
      </w:r>
    </w:p>
    <w:p w14:paraId="1B98ACB9" w14:textId="77777777" w:rsidR="00D678E6" w:rsidRPr="00D678E6" w:rsidRDefault="00D678E6" w:rsidP="00D678E6">
      <w:pPr>
        <w:pStyle w:val="affff8"/>
        <w:widowControl/>
        <w:numPr>
          <w:ilvl w:val="2"/>
          <w:numId w:val="38"/>
        </w:numPr>
        <w:tabs>
          <w:tab w:val="left" w:pos="1276"/>
        </w:tabs>
        <w:suppressAutoHyphens w:val="0"/>
        <w:autoSpaceDE/>
        <w:ind w:left="0" w:firstLine="567"/>
        <w:jc w:val="both"/>
        <w:rPr>
          <w:lang w:val="ru-RU"/>
        </w:rPr>
      </w:pPr>
      <w:r w:rsidRPr="00D678E6">
        <w:rPr>
          <w:lang w:val="ru-RU"/>
        </w:rPr>
        <w:t>исключение возможности одновременной работы нескольких насосов от преобразователя частоты;</w:t>
      </w:r>
    </w:p>
    <w:p w14:paraId="4B26FB44" w14:textId="77777777" w:rsidR="00D678E6" w:rsidRPr="00D678E6" w:rsidRDefault="00D678E6" w:rsidP="00D678E6">
      <w:pPr>
        <w:pStyle w:val="affff8"/>
        <w:widowControl/>
        <w:numPr>
          <w:ilvl w:val="2"/>
          <w:numId w:val="38"/>
        </w:numPr>
        <w:tabs>
          <w:tab w:val="left" w:pos="1276"/>
        </w:tabs>
        <w:suppressAutoHyphens w:val="0"/>
        <w:autoSpaceDE/>
        <w:ind w:left="0" w:firstLine="567"/>
        <w:jc w:val="both"/>
        <w:rPr>
          <w:lang w:val="ru-RU"/>
        </w:rPr>
      </w:pPr>
      <w:r w:rsidRPr="00D678E6">
        <w:rPr>
          <w:lang w:val="ru-RU"/>
        </w:rPr>
        <w:t>возможность включения каждого насоса от преобразователя частоты и напрямую от сети;</w:t>
      </w:r>
    </w:p>
    <w:p w14:paraId="3182332D" w14:textId="77777777" w:rsidR="00D678E6" w:rsidRPr="00D678E6" w:rsidRDefault="00D678E6" w:rsidP="00D678E6">
      <w:pPr>
        <w:pStyle w:val="affff8"/>
        <w:widowControl/>
        <w:numPr>
          <w:ilvl w:val="2"/>
          <w:numId w:val="38"/>
        </w:numPr>
        <w:tabs>
          <w:tab w:val="left" w:pos="1276"/>
        </w:tabs>
        <w:suppressAutoHyphens w:val="0"/>
        <w:autoSpaceDE/>
        <w:ind w:left="0" w:firstLine="567"/>
        <w:jc w:val="both"/>
        <w:rPr>
          <w:lang w:val="ru-RU"/>
        </w:rPr>
      </w:pPr>
      <w:r w:rsidRPr="00D678E6">
        <w:rPr>
          <w:lang w:val="ru-RU"/>
        </w:rPr>
        <w:t>возможность выбора схемы подключения дополнительного насоса;</w:t>
      </w:r>
    </w:p>
    <w:p w14:paraId="6AF20629" w14:textId="77777777" w:rsidR="00D678E6" w:rsidRPr="00D678E6" w:rsidRDefault="00D678E6" w:rsidP="00D678E6">
      <w:pPr>
        <w:pStyle w:val="affff8"/>
        <w:widowControl/>
        <w:numPr>
          <w:ilvl w:val="2"/>
          <w:numId w:val="38"/>
        </w:numPr>
        <w:tabs>
          <w:tab w:val="left" w:pos="1276"/>
        </w:tabs>
        <w:suppressAutoHyphens w:val="0"/>
        <w:autoSpaceDE/>
        <w:ind w:left="0" w:firstLine="567"/>
        <w:jc w:val="both"/>
        <w:rPr>
          <w:lang w:val="ru-RU"/>
        </w:rPr>
      </w:pPr>
      <w:r w:rsidRPr="00D678E6">
        <w:rPr>
          <w:lang w:val="ru-RU"/>
        </w:rPr>
        <w:t>плавный запуск каждого из насосных агрегатов при каскадном подключении;</w:t>
      </w:r>
    </w:p>
    <w:p w14:paraId="61E3314D" w14:textId="77777777" w:rsidR="00D678E6" w:rsidRPr="00D678E6" w:rsidRDefault="00D678E6" w:rsidP="00D678E6">
      <w:pPr>
        <w:pStyle w:val="affff8"/>
        <w:widowControl/>
        <w:numPr>
          <w:ilvl w:val="2"/>
          <w:numId w:val="38"/>
        </w:numPr>
        <w:tabs>
          <w:tab w:val="left" w:pos="1276"/>
        </w:tabs>
        <w:suppressAutoHyphens w:val="0"/>
        <w:autoSpaceDE/>
        <w:ind w:left="0" w:firstLine="567"/>
        <w:jc w:val="both"/>
        <w:rPr>
          <w:lang w:val="ru-RU"/>
        </w:rPr>
      </w:pPr>
      <w:r w:rsidRPr="00D678E6">
        <w:rPr>
          <w:lang w:val="ru-RU"/>
        </w:rPr>
        <w:t>возможность программного ограничения максимального количества одновременно работающих насосов;</w:t>
      </w:r>
    </w:p>
    <w:p w14:paraId="63E75214" w14:textId="77777777" w:rsidR="00D678E6" w:rsidRPr="00D678E6" w:rsidRDefault="00D678E6" w:rsidP="00D678E6">
      <w:pPr>
        <w:pStyle w:val="affff8"/>
        <w:widowControl/>
        <w:numPr>
          <w:ilvl w:val="2"/>
          <w:numId w:val="38"/>
        </w:numPr>
        <w:tabs>
          <w:tab w:val="left" w:pos="1276"/>
        </w:tabs>
        <w:suppressAutoHyphens w:val="0"/>
        <w:autoSpaceDE/>
        <w:ind w:left="0" w:firstLine="567"/>
        <w:jc w:val="both"/>
        <w:rPr>
          <w:lang w:val="ru-RU"/>
        </w:rPr>
      </w:pPr>
      <w:r w:rsidRPr="00D678E6">
        <w:rPr>
          <w:lang w:val="ru-RU"/>
        </w:rPr>
        <w:t>включение резервного насоса при выходе из строя основного;</w:t>
      </w:r>
    </w:p>
    <w:p w14:paraId="3C44B3D0" w14:textId="77777777" w:rsidR="00D678E6" w:rsidRPr="00D678E6" w:rsidRDefault="00D678E6" w:rsidP="00D678E6">
      <w:pPr>
        <w:pStyle w:val="affff8"/>
        <w:widowControl/>
        <w:numPr>
          <w:ilvl w:val="2"/>
          <w:numId w:val="38"/>
        </w:numPr>
        <w:tabs>
          <w:tab w:val="left" w:pos="1276"/>
        </w:tabs>
        <w:suppressAutoHyphens w:val="0"/>
        <w:autoSpaceDE/>
        <w:ind w:left="0" w:firstLine="567"/>
        <w:jc w:val="both"/>
        <w:rPr>
          <w:lang w:val="ru-RU"/>
        </w:rPr>
      </w:pPr>
      <w:r w:rsidRPr="00D678E6">
        <w:rPr>
          <w:lang w:val="ru-RU"/>
        </w:rPr>
        <w:t>включение дополнительного насоса при нехватке основного;</w:t>
      </w:r>
    </w:p>
    <w:p w14:paraId="32B317A4" w14:textId="77777777" w:rsidR="00D678E6" w:rsidRPr="00D678E6" w:rsidRDefault="00D678E6" w:rsidP="00D678E6">
      <w:pPr>
        <w:pStyle w:val="affff8"/>
        <w:widowControl/>
        <w:numPr>
          <w:ilvl w:val="2"/>
          <w:numId w:val="38"/>
        </w:numPr>
        <w:tabs>
          <w:tab w:val="left" w:pos="1276"/>
        </w:tabs>
        <w:suppressAutoHyphens w:val="0"/>
        <w:autoSpaceDE/>
        <w:ind w:left="0" w:firstLine="567"/>
        <w:jc w:val="both"/>
        <w:rPr>
          <w:lang w:val="ru-RU"/>
        </w:rPr>
      </w:pPr>
      <w:r w:rsidRPr="00D678E6">
        <w:rPr>
          <w:lang w:val="ru-RU"/>
        </w:rPr>
        <w:t>чередование насосов по наработке для обеспечения равномерной выработки моторесурса;</w:t>
      </w:r>
    </w:p>
    <w:p w14:paraId="1B9EC9B2" w14:textId="77777777" w:rsidR="00D678E6" w:rsidRPr="00D678E6" w:rsidRDefault="00D678E6" w:rsidP="00D678E6">
      <w:pPr>
        <w:pStyle w:val="affff8"/>
        <w:widowControl/>
        <w:numPr>
          <w:ilvl w:val="2"/>
          <w:numId w:val="38"/>
        </w:numPr>
        <w:tabs>
          <w:tab w:val="left" w:pos="1276"/>
        </w:tabs>
        <w:suppressAutoHyphens w:val="0"/>
        <w:autoSpaceDE/>
        <w:ind w:left="0" w:firstLine="567"/>
        <w:jc w:val="both"/>
        <w:rPr>
          <w:lang w:val="ru-RU"/>
        </w:rPr>
      </w:pPr>
      <w:r w:rsidRPr="00D678E6">
        <w:rPr>
          <w:lang w:val="ru-RU"/>
        </w:rPr>
        <w:t>защита насосов от работы без воды («сухой ход») в автоматическом и ручном режимах работы;</w:t>
      </w:r>
    </w:p>
    <w:p w14:paraId="35AC6058" w14:textId="77777777" w:rsidR="00D678E6" w:rsidRPr="00D678E6" w:rsidRDefault="00D678E6" w:rsidP="00D678E6">
      <w:pPr>
        <w:pStyle w:val="affff8"/>
        <w:widowControl/>
        <w:numPr>
          <w:ilvl w:val="2"/>
          <w:numId w:val="38"/>
        </w:numPr>
        <w:tabs>
          <w:tab w:val="left" w:pos="1276"/>
        </w:tabs>
        <w:suppressAutoHyphens w:val="0"/>
        <w:autoSpaceDE/>
        <w:ind w:left="0" w:firstLine="567"/>
        <w:jc w:val="both"/>
        <w:rPr>
          <w:lang w:val="ru-RU"/>
        </w:rPr>
      </w:pPr>
      <w:r w:rsidRPr="00D678E6">
        <w:rPr>
          <w:lang w:val="ru-RU"/>
        </w:rPr>
        <w:t>защита насосов по сигналу от РТС-датчиков, встроенных в обмотку двигателей насосов, в автоматическом и ручном режимах работы;</w:t>
      </w:r>
    </w:p>
    <w:p w14:paraId="30F8F007" w14:textId="77777777" w:rsidR="00D678E6" w:rsidRDefault="00D678E6" w:rsidP="00D678E6">
      <w:pPr>
        <w:pStyle w:val="affff8"/>
        <w:widowControl/>
        <w:numPr>
          <w:ilvl w:val="2"/>
          <w:numId w:val="38"/>
        </w:numPr>
        <w:tabs>
          <w:tab w:val="left" w:pos="1276"/>
        </w:tabs>
        <w:suppressAutoHyphens w:val="0"/>
        <w:autoSpaceDE/>
        <w:ind w:left="0" w:firstLine="567"/>
        <w:jc w:val="both"/>
      </w:pPr>
      <w:r w:rsidRPr="00ED097E">
        <w:t xml:space="preserve">содержать </w:t>
      </w:r>
      <w:r w:rsidRPr="00D437CA">
        <w:t>цифрово</w:t>
      </w:r>
      <w:r>
        <w:t>го</w:t>
      </w:r>
      <w:r w:rsidRPr="00D437CA">
        <w:t xml:space="preserve"> паспорт</w:t>
      </w:r>
      <w:r>
        <w:t>а</w:t>
      </w:r>
      <w:r w:rsidRPr="00D437CA">
        <w:t xml:space="preserve"> объекта;</w:t>
      </w:r>
    </w:p>
    <w:p w14:paraId="591D1123" w14:textId="77777777" w:rsidR="00D678E6" w:rsidRPr="00D678E6" w:rsidRDefault="00D678E6" w:rsidP="00D678E6">
      <w:pPr>
        <w:pStyle w:val="affff8"/>
        <w:widowControl/>
        <w:numPr>
          <w:ilvl w:val="2"/>
          <w:numId w:val="38"/>
        </w:numPr>
        <w:tabs>
          <w:tab w:val="left" w:pos="1276"/>
        </w:tabs>
        <w:suppressAutoHyphens w:val="0"/>
        <w:autoSpaceDE/>
        <w:ind w:left="0" w:firstLine="567"/>
        <w:jc w:val="both"/>
        <w:rPr>
          <w:lang w:val="ru-RU"/>
        </w:rPr>
      </w:pPr>
      <w:r w:rsidRPr="00D678E6">
        <w:rPr>
          <w:lang w:val="ru-RU"/>
        </w:rPr>
        <w:t>контроль качества питающего напряжения на вводе в шкаф;</w:t>
      </w:r>
    </w:p>
    <w:p w14:paraId="4B274853" w14:textId="77777777" w:rsidR="00D678E6" w:rsidRDefault="00D678E6" w:rsidP="00D678E6">
      <w:pPr>
        <w:pStyle w:val="affff8"/>
        <w:widowControl/>
        <w:numPr>
          <w:ilvl w:val="2"/>
          <w:numId w:val="38"/>
        </w:numPr>
        <w:tabs>
          <w:tab w:val="left" w:pos="1276"/>
        </w:tabs>
        <w:suppressAutoHyphens w:val="0"/>
        <w:autoSpaceDE/>
        <w:ind w:left="0" w:firstLine="567"/>
        <w:jc w:val="both"/>
      </w:pPr>
      <w:r w:rsidRPr="00D437CA">
        <w:t>контроль рабочих токов насосов;</w:t>
      </w:r>
    </w:p>
    <w:p w14:paraId="3D0E8579" w14:textId="77777777" w:rsidR="00D678E6" w:rsidRDefault="00D678E6" w:rsidP="00D678E6">
      <w:pPr>
        <w:pStyle w:val="affff8"/>
        <w:widowControl/>
        <w:numPr>
          <w:ilvl w:val="2"/>
          <w:numId w:val="38"/>
        </w:numPr>
        <w:tabs>
          <w:tab w:val="left" w:pos="1276"/>
        </w:tabs>
        <w:suppressAutoHyphens w:val="0"/>
        <w:autoSpaceDE/>
        <w:ind w:left="0" w:firstLine="567"/>
        <w:jc w:val="both"/>
      </w:pPr>
      <w:r w:rsidRPr="00D437CA">
        <w:t>контроль пусковых токов насосов;</w:t>
      </w:r>
    </w:p>
    <w:p w14:paraId="71234D51" w14:textId="77777777" w:rsidR="00D678E6" w:rsidRDefault="00D678E6" w:rsidP="00D678E6">
      <w:pPr>
        <w:pStyle w:val="affff8"/>
        <w:widowControl/>
        <w:numPr>
          <w:ilvl w:val="2"/>
          <w:numId w:val="38"/>
        </w:numPr>
        <w:tabs>
          <w:tab w:val="left" w:pos="1276"/>
        </w:tabs>
        <w:suppressAutoHyphens w:val="0"/>
        <w:autoSpaceDE/>
        <w:ind w:left="0" w:firstLine="567"/>
        <w:jc w:val="both"/>
      </w:pPr>
      <w:r w:rsidRPr="00ED097E">
        <w:t>защита от</w:t>
      </w:r>
      <w:r>
        <w:t xml:space="preserve"> </w:t>
      </w:r>
      <w:r w:rsidRPr="00D437CA">
        <w:t>пропадания фаз;</w:t>
      </w:r>
    </w:p>
    <w:p w14:paraId="725A1EE0" w14:textId="77777777" w:rsidR="00D678E6" w:rsidRDefault="00D678E6" w:rsidP="00D678E6">
      <w:pPr>
        <w:pStyle w:val="affff8"/>
        <w:widowControl/>
        <w:numPr>
          <w:ilvl w:val="2"/>
          <w:numId w:val="38"/>
        </w:numPr>
        <w:tabs>
          <w:tab w:val="left" w:pos="1276"/>
        </w:tabs>
        <w:suppressAutoHyphens w:val="0"/>
        <w:autoSpaceDE/>
        <w:ind w:left="0" w:firstLine="567"/>
        <w:jc w:val="both"/>
      </w:pPr>
      <w:r w:rsidRPr="00D437CA">
        <w:t>защита от тепловой перегрузки;</w:t>
      </w:r>
    </w:p>
    <w:p w14:paraId="065F5A5C" w14:textId="77777777" w:rsidR="00D678E6" w:rsidRDefault="00D678E6" w:rsidP="00D678E6">
      <w:pPr>
        <w:pStyle w:val="affff8"/>
        <w:widowControl/>
        <w:numPr>
          <w:ilvl w:val="2"/>
          <w:numId w:val="38"/>
        </w:numPr>
        <w:tabs>
          <w:tab w:val="left" w:pos="1276"/>
        </w:tabs>
        <w:suppressAutoHyphens w:val="0"/>
        <w:autoSpaceDE/>
        <w:ind w:left="0" w:firstLine="567"/>
        <w:jc w:val="both"/>
      </w:pPr>
      <w:r w:rsidRPr="00D437CA">
        <w:t>защита от токовой перегрузки;</w:t>
      </w:r>
    </w:p>
    <w:p w14:paraId="131A2CF4" w14:textId="77777777" w:rsidR="00D678E6" w:rsidRDefault="00D678E6" w:rsidP="00D678E6">
      <w:pPr>
        <w:pStyle w:val="affff8"/>
        <w:widowControl/>
        <w:numPr>
          <w:ilvl w:val="2"/>
          <w:numId w:val="38"/>
        </w:numPr>
        <w:tabs>
          <w:tab w:val="left" w:pos="1276"/>
        </w:tabs>
        <w:suppressAutoHyphens w:val="0"/>
        <w:autoSpaceDE/>
        <w:ind w:left="0" w:firstLine="567"/>
        <w:jc w:val="both"/>
      </w:pPr>
      <w:r w:rsidRPr="00D437CA">
        <w:t>защита при коротком замыкании;</w:t>
      </w:r>
    </w:p>
    <w:p w14:paraId="6E3B4296" w14:textId="77777777" w:rsidR="00D678E6" w:rsidRPr="00D678E6" w:rsidRDefault="00D678E6" w:rsidP="00D678E6">
      <w:pPr>
        <w:pStyle w:val="affff8"/>
        <w:widowControl/>
        <w:numPr>
          <w:ilvl w:val="2"/>
          <w:numId w:val="38"/>
        </w:numPr>
        <w:tabs>
          <w:tab w:val="left" w:pos="1276"/>
        </w:tabs>
        <w:suppressAutoHyphens w:val="0"/>
        <w:autoSpaceDE/>
        <w:ind w:left="0" w:firstLine="567"/>
        <w:jc w:val="both"/>
        <w:rPr>
          <w:lang w:val="ru-RU"/>
        </w:rPr>
      </w:pPr>
      <w:r w:rsidRPr="00D678E6">
        <w:rPr>
          <w:lang w:val="ru-RU"/>
        </w:rPr>
        <w:t>уведомление об авариях и отказах;</w:t>
      </w:r>
    </w:p>
    <w:p w14:paraId="72766C4D" w14:textId="77777777" w:rsidR="00D678E6" w:rsidRPr="00D678E6" w:rsidRDefault="00D678E6" w:rsidP="00D678E6">
      <w:pPr>
        <w:pStyle w:val="affff8"/>
        <w:widowControl/>
        <w:numPr>
          <w:ilvl w:val="2"/>
          <w:numId w:val="38"/>
        </w:numPr>
        <w:tabs>
          <w:tab w:val="left" w:pos="1276"/>
        </w:tabs>
        <w:suppressAutoHyphens w:val="0"/>
        <w:autoSpaceDE/>
        <w:ind w:left="0" w:firstLine="567"/>
        <w:jc w:val="both"/>
        <w:rPr>
          <w:lang w:val="ru-RU"/>
        </w:rPr>
      </w:pPr>
      <w:r w:rsidRPr="00D678E6">
        <w:rPr>
          <w:lang w:val="ru-RU"/>
        </w:rPr>
        <w:t>контроль исправности аналоговых датчиков давления, в случае отказа датчика переход на работу по резервному датчику или на работу в резервном режиме;</w:t>
      </w:r>
    </w:p>
    <w:p w14:paraId="4425B0E5" w14:textId="77777777" w:rsidR="00D678E6" w:rsidRPr="00D678E6" w:rsidRDefault="00D678E6" w:rsidP="00D678E6">
      <w:pPr>
        <w:pStyle w:val="affff8"/>
        <w:widowControl/>
        <w:numPr>
          <w:ilvl w:val="2"/>
          <w:numId w:val="38"/>
        </w:numPr>
        <w:tabs>
          <w:tab w:val="left" w:pos="1276"/>
        </w:tabs>
        <w:suppressAutoHyphens w:val="0"/>
        <w:autoSpaceDE/>
        <w:ind w:left="0" w:firstLine="567"/>
        <w:jc w:val="both"/>
        <w:rPr>
          <w:lang w:val="ru-RU"/>
        </w:rPr>
      </w:pPr>
      <w:r w:rsidRPr="00D678E6">
        <w:rPr>
          <w:lang w:val="ru-RU"/>
        </w:rPr>
        <w:t>автоматическое управление двухступенчатой системой ГВС с целью поддержания необходимой температуры горячей воды, поступающей к потребителям;</w:t>
      </w:r>
    </w:p>
    <w:p w14:paraId="750022D2" w14:textId="77777777" w:rsidR="00D678E6" w:rsidRPr="00D678E6" w:rsidRDefault="00D678E6" w:rsidP="00D678E6">
      <w:pPr>
        <w:pStyle w:val="affff8"/>
        <w:widowControl/>
        <w:numPr>
          <w:ilvl w:val="2"/>
          <w:numId w:val="38"/>
        </w:numPr>
        <w:tabs>
          <w:tab w:val="left" w:pos="1276"/>
        </w:tabs>
        <w:suppressAutoHyphens w:val="0"/>
        <w:autoSpaceDE/>
        <w:ind w:left="0" w:firstLine="567"/>
        <w:jc w:val="both"/>
        <w:rPr>
          <w:lang w:val="ru-RU"/>
        </w:rPr>
      </w:pPr>
      <w:r w:rsidRPr="00D678E6">
        <w:rPr>
          <w:lang w:val="ru-RU"/>
        </w:rPr>
        <w:t>автоматическое регулирование температуры теплоносителя в системе отопления согласно утверждённой режимной карте;</w:t>
      </w:r>
    </w:p>
    <w:p w14:paraId="2144C621" w14:textId="77777777" w:rsidR="00D678E6" w:rsidRPr="00D678E6" w:rsidRDefault="00D678E6" w:rsidP="00D678E6">
      <w:pPr>
        <w:pStyle w:val="affff8"/>
        <w:widowControl/>
        <w:numPr>
          <w:ilvl w:val="2"/>
          <w:numId w:val="38"/>
        </w:numPr>
        <w:tabs>
          <w:tab w:val="left" w:pos="1276"/>
        </w:tabs>
        <w:suppressAutoHyphens w:val="0"/>
        <w:autoSpaceDE/>
        <w:ind w:left="0" w:firstLine="567"/>
        <w:jc w:val="both"/>
        <w:rPr>
          <w:lang w:val="ru-RU"/>
        </w:rPr>
      </w:pPr>
      <w:r w:rsidRPr="00D678E6">
        <w:rPr>
          <w:lang w:val="ru-RU"/>
        </w:rPr>
        <w:t>ручное управление двухступенчатой системой ГВС с целью поддержания необходимой температуры горячей воды, поступающей к потребителям;</w:t>
      </w:r>
    </w:p>
    <w:p w14:paraId="6671B2EF" w14:textId="77777777" w:rsidR="00D678E6" w:rsidRPr="00D678E6" w:rsidRDefault="00D678E6" w:rsidP="00D678E6">
      <w:pPr>
        <w:pStyle w:val="affff8"/>
        <w:widowControl/>
        <w:numPr>
          <w:ilvl w:val="2"/>
          <w:numId w:val="38"/>
        </w:numPr>
        <w:tabs>
          <w:tab w:val="left" w:pos="1276"/>
        </w:tabs>
        <w:suppressAutoHyphens w:val="0"/>
        <w:autoSpaceDE/>
        <w:ind w:left="0" w:firstLine="567"/>
        <w:jc w:val="both"/>
        <w:rPr>
          <w:lang w:val="ru-RU"/>
        </w:rPr>
      </w:pPr>
      <w:r w:rsidRPr="00D678E6">
        <w:rPr>
          <w:lang w:val="ru-RU"/>
        </w:rPr>
        <w:t>ручное регулирование температуры теплоносителя в системе отопления согласно утверждённой режимной карте;</w:t>
      </w:r>
    </w:p>
    <w:p w14:paraId="32EA5796" w14:textId="77777777" w:rsidR="00D678E6" w:rsidRPr="00D678E6" w:rsidRDefault="00D678E6" w:rsidP="00D678E6">
      <w:pPr>
        <w:pStyle w:val="affff8"/>
        <w:widowControl/>
        <w:numPr>
          <w:ilvl w:val="2"/>
          <w:numId w:val="38"/>
        </w:numPr>
        <w:tabs>
          <w:tab w:val="left" w:pos="1276"/>
        </w:tabs>
        <w:suppressAutoHyphens w:val="0"/>
        <w:autoSpaceDE/>
        <w:ind w:left="0" w:firstLine="567"/>
        <w:jc w:val="both"/>
        <w:rPr>
          <w:lang w:val="ru-RU"/>
        </w:rPr>
      </w:pPr>
      <w:r w:rsidRPr="00D678E6">
        <w:rPr>
          <w:lang w:val="ru-RU"/>
        </w:rPr>
        <w:t>визуализация состояния оборудования на ЖК-панели или с помощью светодиодных индикаторов, расположенных на двери шкафа управления;</w:t>
      </w:r>
    </w:p>
    <w:p w14:paraId="632EEA62" w14:textId="77777777" w:rsidR="00D678E6" w:rsidRPr="00D678E6" w:rsidRDefault="00D678E6" w:rsidP="00D678E6">
      <w:pPr>
        <w:pStyle w:val="affff8"/>
        <w:widowControl/>
        <w:numPr>
          <w:ilvl w:val="2"/>
          <w:numId w:val="38"/>
        </w:numPr>
        <w:tabs>
          <w:tab w:val="left" w:pos="1276"/>
        </w:tabs>
        <w:suppressAutoHyphens w:val="0"/>
        <w:autoSpaceDE/>
        <w:ind w:left="0" w:firstLine="567"/>
        <w:jc w:val="both"/>
        <w:rPr>
          <w:lang w:val="ru-RU"/>
        </w:rPr>
      </w:pPr>
      <w:r w:rsidRPr="00D678E6">
        <w:rPr>
          <w:lang w:val="ru-RU"/>
        </w:rPr>
        <w:t xml:space="preserve">связь между системой автоматики и АРМ диспетчера должна быть реализована по сети </w:t>
      </w:r>
      <w:r w:rsidRPr="000E55F7">
        <w:t>Ethernet</w:t>
      </w:r>
      <w:r w:rsidRPr="00D678E6">
        <w:rPr>
          <w:lang w:val="ru-RU"/>
        </w:rPr>
        <w:t>.</w:t>
      </w:r>
    </w:p>
    <w:p w14:paraId="19E2AA17" w14:textId="77777777" w:rsidR="00D678E6" w:rsidRPr="00D678E6" w:rsidRDefault="00D678E6" w:rsidP="00D678E6">
      <w:pPr>
        <w:pStyle w:val="affff8"/>
        <w:widowControl/>
        <w:numPr>
          <w:ilvl w:val="1"/>
          <w:numId w:val="38"/>
        </w:numPr>
        <w:tabs>
          <w:tab w:val="left" w:pos="1276"/>
        </w:tabs>
        <w:suppressAutoHyphens w:val="0"/>
        <w:autoSpaceDE/>
        <w:ind w:left="0" w:firstLine="567"/>
        <w:jc w:val="both"/>
        <w:rPr>
          <w:lang w:val="ru-RU"/>
        </w:rPr>
      </w:pPr>
      <w:r w:rsidRPr="00D678E6">
        <w:rPr>
          <w:lang w:val="ru-RU"/>
        </w:rPr>
        <w:t>Состав шкафа управления. В состав шкафа управления должны входить следующие компоненты:</w:t>
      </w:r>
    </w:p>
    <w:p w14:paraId="27A3EAD5" w14:textId="77777777" w:rsidR="00D678E6" w:rsidRDefault="00D678E6" w:rsidP="00D678E6">
      <w:pPr>
        <w:pStyle w:val="affff8"/>
        <w:widowControl/>
        <w:numPr>
          <w:ilvl w:val="2"/>
          <w:numId w:val="38"/>
        </w:numPr>
        <w:tabs>
          <w:tab w:val="left" w:pos="1276"/>
        </w:tabs>
        <w:suppressAutoHyphens w:val="0"/>
        <w:autoSpaceDE/>
        <w:ind w:left="0" w:firstLine="567"/>
        <w:jc w:val="both"/>
      </w:pPr>
      <w:r w:rsidRPr="00D437CA">
        <w:t>контроллер управления насосами – 1 комплект;</w:t>
      </w:r>
    </w:p>
    <w:p w14:paraId="5674A2E0" w14:textId="77777777" w:rsidR="00D678E6" w:rsidRDefault="00D678E6" w:rsidP="00D678E6">
      <w:pPr>
        <w:pStyle w:val="affff8"/>
        <w:widowControl/>
        <w:numPr>
          <w:ilvl w:val="2"/>
          <w:numId w:val="38"/>
        </w:numPr>
        <w:tabs>
          <w:tab w:val="left" w:pos="1276"/>
        </w:tabs>
        <w:suppressAutoHyphens w:val="0"/>
        <w:autoSpaceDE/>
        <w:ind w:left="0" w:firstLine="567"/>
        <w:jc w:val="both"/>
      </w:pPr>
      <w:r w:rsidRPr="00D437CA">
        <w:t>преобразователь частоты – 1 шт.;</w:t>
      </w:r>
    </w:p>
    <w:p w14:paraId="53995FBD" w14:textId="77777777" w:rsidR="00D678E6" w:rsidRPr="00D678E6" w:rsidRDefault="00D678E6" w:rsidP="00D678E6">
      <w:pPr>
        <w:pStyle w:val="affff8"/>
        <w:widowControl/>
        <w:numPr>
          <w:ilvl w:val="2"/>
          <w:numId w:val="38"/>
        </w:numPr>
        <w:tabs>
          <w:tab w:val="left" w:pos="1276"/>
        </w:tabs>
        <w:suppressAutoHyphens w:val="0"/>
        <w:autoSpaceDE/>
        <w:ind w:left="0" w:firstLine="567"/>
        <w:jc w:val="both"/>
        <w:rPr>
          <w:lang w:val="ru-RU"/>
        </w:rPr>
      </w:pPr>
      <w:r w:rsidRPr="00D678E6">
        <w:rPr>
          <w:lang w:val="ru-RU"/>
        </w:rPr>
        <w:t>блок питания ~220В/=24В с мощностью, необходимой для штатной работы всего подключённого к нему оборудования и датчиков;</w:t>
      </w:r>
    </w:p>
    <w:p w14:paraId="3DFAB2DF" w14:textId="77777777" w:rsidR="00D678E6" w:rsidRPr="00D678E6" w:rsidRDefault="00D678E6" w:rsidP="00D678E6">
      <w:pPr>
        <w:pStyle w:val="affff8"/>
        <w:widowControl/>
        <w:numPr>
          <w:ilvl w:val="2"/>
          <w:numId w:val="38"/>
        </w:numPr>
        <w:tabs>
          <w:tab w:val="left" w:pos="1276"/>
        </w:tabs>
        <w:suppressAutoHyphens w:val="0"/>
        <w:autoSpaceDE/>
        <w:ind w:left="0" w:firstLine="567"/>
        <w:jc w:val="both"/>
        <w:rPr>
          <w:lang w:val="ru-RU"/>
        </w:rPr>
      </w:pPr>
      <w:r w:rsidRPr="00D678E6">
        <w:rPr>
          <w:lang w:val="ru-RU"/>
        </w:rPr>
        <w:t>жидкокристаллическая панель с диагональю экрана не менее 4”;</w:t>
      </w:r>
    </w:p>
    <w:p w14:paraId="55ACED5A" w14:textId="77777777" w:rsidR="00D678E6" w:rsidRDefault="00D678E6" w:rsidP="00D678E6">
      <w:pPr>
        <w:pStyle w:val="affff8"/>
        <w:widowControl/>
        <w:numPr>
          <w:ilvl w:val="2"/>
          <w:numId w:val="38"/>
        </w:numPr>
        <w:tabs>
          <w:tab w:val="left" w:pos="1276"/>
        </w:tabs>
        <w:suppressAutoHyphens w:val="0"/>
        <w:autoSpaceDE/>
        <w:ind w:left="0" w:firstLine="567"/>
        <w:jc w:val="both"/>
      </w:pPr>
      <w:r w:rsidRPr="00D437CA">
        <w:t>коммутационная и защитная аппаратура;</w:t>
      </w:r>
    </w:p>
    <w:p w14:paraId="661A7574" w14:textId="77777777" w:rsidR="00D678E6" w:rsidRDefault="00D678E6" w:rsidP="00D678E6">
      <w:pPr>
        <w:pStyle w:val="affff8"/>
        <w:widowControl/>
        <w:numPr>
          <w:ilvl w:val="2"/>
          <w:numId w:val="38"/>
        </w:numPr>
        <w:tabs>
          <w:tab w:val="left" w:pos="1276"/>
        </w:tabs>
        <w:suppressAutoHyphens w:val="0"/>
        <w:autoSpaceDE/>
        <w:ind w:left="0" w:firstLine="567"/>
        <w:jc w:val="both"/>
      </w:pPr>
      <w:r w:rsidRPr="00D437CA">
        <w:t>выключатель нагрузки на вводе;</w:t>
      </w:r>
    </w:p>
    <w:p w14:paraId="2018C23A" w14:textId="77777777" w:rsidR="00D678E6" w:rsidRDefault="00D678E6" w:rsidP="00D678E6">
      <w:pPr>
        <w:pStyle w:val="affff8"/>
        <w:widowControl/>
        <w:numPr>
          <w:ilvl w:val="2"/>
          <w:numId w:val="38"/>
        </w:numPr>
        <w:tabs>
          <w:tab w:val="left" w:pos="1276"/>
        </w:tabs>
        <w:suppressAutoHyphens w:val="0"/>
        <w:autoSpaceDE/>
        <w:ind w:left="0" w:firstLine="567"/>
        <w:jc w:val="both"/>
      </w:pPr>
      <w:r w:rsidRPr="00D437CA">
        <w:t>розетка для подключения ноутбука;</w:t>
      </w:r>
    </w:p>
    <w:p w14:paraId="70DFF1CD" w14:textId="77777777" w:rsidR="00D678E6" w:rsidRDefault="00D678E6" w:rsidP="00D678E6">
      <w:pPr>
        <w:pStyle w:val="affff8"/>
        <w:widowControl/>
        <w:numPr>
          <w:ilvl w:val="2"/>
          <w:numId w:val="38"/>
        </w:numPr>
        <w:tabs>
          <w:tab w:val="left" w:pos="1276"/>
        </w:tabs>
        <w:suppressAutoHyphens w:val="0"/>
        <w:autoSpaceDE/>
        <w:ind w:left="0" w:firstLine="567"/>
        <w:jc w:val="both"/>
      </w:pPr>
      <w:r w:rsidRPr="00D437CA">
        <w:t>аппаратура освещения шкафа;</w:t>
      </w:r>
    </w:p>
    <w:p w14:paraId="5A4C314B" w14:textId="77777777" w:rsidR="00D678E6" w:rsidRPr="00D678E6" w:rsidRDefault="00D678E6" w:rsidP="00D678E6">
      <w:pPr>
        <w:pStyle w:val="affff8"/>
        <w:widowControl/>
        <w:numPr>
          <w:ilvl w:val="2"/>
          <w:numId w:val="38"/>
        </w:numPr>
        <w:tabs>
          <w:tab w:val="left" w:pos="1276"/>
        </w:tabs>
        <w:suppressAutoHyphens w:val="0"/>
        <w:autoSpaceDE/>
        <w:ind w:left="0" w:firstLine="567"/>
        <w:jc w:val="both"/>
        <w:rPr>
          <w:lang w:val="ru-RU"/>
        </w:rPr>
      </w:pPr>
      <w:r w:rsidRPr="00D678E6">
        <w:rPr>
          <w:lang w:val="ru-RU"/>
        </w:rPr>
        <w:t>винтовые клеммы для подключения насосов, датчиков и т.п;</w:t>
      </w:r>
    </w:p>
    <w:p w14:paraId="380BF2C6" w14:textId="77777777" w:rsidR="00D678E6" w:rsidRPr="00D678E6" w:rsidRDefault="00D678E6" w:rsidP="00D678E6">
      <w:pPr>
        <w:pStyle w:val="affff8"/>
        <w:widowControl/>
        <w:numPr>
          <w:ilvl w:val="2"/>
          <w:numId w:val="38"/>
        </w:numPr>
        <w:tabs>
          <w:tab w:val="left" w:pos="1276"/>
        </w:tabs>
        <w:suppressAutoHyphens w:val="0"/>
        <w:autoSpaceDE/>
        <w:ind w:left="0" w:firstLine="567"/>
        <w:jc w:val="both"/>
        <w:rPr>
          <w:lang w:val="ru-RU"/>
        </w:rPr>
      </w:pPr>
      <w:r w:rsidRPr="00D678E6">
        <w:rPr>
          <w:lang w:val="ru-RU"/>
        </w:rPr>
        <w:t xml:space="preserve">оболочка шкафа должна иметь степень защиты не ниже </w:t>
      </w:r>
      <w:r w:rsidRPr="00D437CA">
        <w:t>IP</w:t>
      </w:r>
      <w:r w:rsidRPr="00D678E6">
        <w:rPr>
          <w:lang w:val="ru-RU"/>
        </w:rPr>
        <w:t>54;</w:t>
      </w:r>
    </w:p>
    <w:p w14:paraId="3D6D5851" w14:textId="77777777" w:rsidR="00D678E6" w:rsidRPr="00D678E6" w:rsidRDefault="00D678E6" w:rsidP="00D678E6">
      <w:pPr>
        <w:pStyle w:val="affff8"/>
        <w:widowControl/>
        <w:numPr>
          <w:ilvl w:val="2"/>
          <w:numId w:val="38"/>
        </w:numPr>
        <w:tabs>
          <w:tab w:val="left" w:pos="1276"/>
        </w:tabs>
        <w:suppressAutoHyphens w:val="0"/>
        <w:autoSpaceDE/>
        <w:ind w:left="0" w:firstLine="567"/>
        <w:jc w:val="both"/>
        <w:rPr>
          <w:lang w:val="ru-RU"/>
        </w:rPr>
      </w:pPr>
      <w:r w:rsidRPr="00D678E6">
        <w:rPr>
          <w:lang w:val="ru-RU"/>
        </w:rPr>
        <w:t>Шкаф должен быть оборудован системой принудительной вентиляции, создающей необходимый поток воздуха для обдува преобразователя частоты. Включение вентиляции должно осуществляться в зависимости от температуры внутри шкафа;</w:t>
      </w:r>
    </w:p>
    <w:p w14:paraId="26E1F2B8" w14:textId="77777777" w:rsidR="00D678E6" w:rsidRPr="00D678E6" w:rsidRDefault="00D678E6" w:rsidP="00D678E6">
      <w:pPr>
        <w:pStyle w:val="affff8"/>
        <w:widowControl/>
        <w:numPr>
          <w:ilvl w:val="2"/>
          <w:numId w:val="38"/>
        </w:numPr>
        <w:tabs>
          <w:tab w:val="left" w:pos="1276"/>
        </w:tabs>
        <w:suppressAutoHyphens w:val="0"/>
        <w:autoSpaceDE/>
        <w:ind w:left="0" w:firstLine="567"/>
        <w:jc w:val="both"/>
        <w:rPr>
          <w:lang w:val="ru-RU"/>
        </w:rPr>
      </w:pPr>
      <w:r w:rsidRPr="00D678E6">
        <w:rPr>
          <w:lang w:val="ru-RU"/>
        </w:rPr>
        <w:t>Шкаф управления должен быть одностороннего обслуживания, с вводом кабелей снизу.</w:t>
      </w:r>
    </w:p>
    <w:p w14:paraId="452947C6" w14:textId="77777777" w:rsidR="00D678E6" w:rsidRDefault="00D678E6" w:rsidP="00D678E6">
      <w:pPr>
        <w:widowControl/>
        <w:tabs>
          <w:tab w:val="left" w:pos="1276"/>
        </w:tabs>
        <w:suppressAutoHyphens w:val="0"/>
        <w:autoSpaceDE/>
        <w:jc w:val="both"/>
      </w:pPr>
    </w:p>
    <w:p w14:paraId="5BB342FB" w14:textId="77777777" w:rsidR="00D678E6" w:rsidRDefault="00D678E6" w:rsidP="00D678E6">
      <w:pPr>
        <w:pStyle w:val="affff8"/>
        <w:widowControl/>
        <w:numPr>
          <w:ilvl w:val="0"/>
          <w:numId w:val="38"/>
        </w:numPr>
        <w:tabs>
          <w:tab w:val="left" w:pos="1276"/>
        </w:tabs>
        <w:suppressAutoHyphens w:val="0"/>
        <w:autoSpaceDE/>
        <w:ind w:left="0" w:firstLine="567"/>
        <w:jc w:val="both"/>
        <w:rPr>
          <w:b/>
        </w:rPr>
      </w:pPr>
      <w:r>
        <w:rPr>
          <w:b/>
        </w:rPr>
        <w:t>Требования к</w:t>
      </w:r>
      <w:r w:rsidRPr="00D437CA">
        <w:rPr>
          <w:b/>
        </w:rPr>
        <w:t xml:space="preserve"> функци</w:t>
      </w:r>
      <w:r>
        <w:rPr>
          <w:b/>
        </w:rPr>
        <w:t>ям</w:t>
      </w:r>
      <w:r w:rsidRPr="00D437CA">
        <w:rPr>
          <w:b/>
        </w:rPr>
        <w:t xml:space="preserve"> телеметрии:</w:t>
      </w:r>
    </w:p>
    <w:p w14:paraId="071D7F0A" w14:textId="77777777" w:rsidR="00D678E6" w:rsidRPr="00D678E6" w:rsidRDefault="00D678E6" w:rsidP="00D678E6">
      <w:pPr>
        <w:pStyle w:val="affff8"/>
        <w:widowControl/>
        <w:numPr>
          <w:ilvl w:val="1"/>
          <w:numId w:val="38"/>
        </w:numPr>
        <w:tabs>
          <w:tab w:val="left" w:pos="1276"/>
        </w:tabs>
        <w:suppressAutoHyphens w:val="0"/>
        <w:autoSpaceDE/>
        <w:ind w:left="0" w:firstLine="567"/>
        <w:jc w:val="both"/>
        <w:rPr>
          <w:lang w:val="ru-RU"/>
        </w:rPr>
      </w:pPr>
      <w:r w:rsidRPr="00D678E6">
        <w:rPr>
          <w:lang w:val="ru-RU"/>
        </w:rPr>
        <w:t>сбор и первичная обработка технологических параметров оборудования инженерного блока;</w:t>
      </w:r>
    </w:p>
    <w:p w14:paraId="119F4CAC" w14:textId="77777777" w:rsidR="00D678E6" w:rsidRPr="00D678E6" w:rsidRDefault="00D678E6" w:rsidP="00D678E6">
      <w:pPr>
        <w:pStyle w:val="affff8"/>
        <w:widowControl/>
        <w:numPr>
          <w:ilvl w:val="1"/>
          <w:numId w:val="38"/>
        </w:numPr>
        <w:tabs>
          <w:tab w:val="left" w:pos="1276"/>
        </w:tabs>
        <w:suppressAutoHyphens w:val="0"/>
        <w:autoSpaceDE/>
        <w:ind w:left="0" w:firstLine="567"/>
        <w:jc w:val="both"/>
        <w:rPr>
          <w:lang w:val="ru-RU"/>
        </w:rPr>
      </w:pPr>
      <w:r w:rsidRPr="00D678E6">
        <w:rPr>
          <w:lang w:val="ru-RU"/>
        </w:rPr>
        <w:t>передача технологических параметров на АРМ диспетчера;</w:t>
      </w:r>
    </w:p>
    <w:p w14:paraId="274D1224" w14:textId="77777777" w:rsidR="00D678E6" w:rsidRPr="00D678E6" w:rsidRDefault="00D678E6" w:rsidP="00D678E6">
      <w:pPr>
        <w:pStyle w:val="affff8"/>
        <w:widowControl/>
        <w:numPr>
          <w:ilvl w:val="1"/>
          <w:numId w:val="38"/>
        </w:numPr>
        <w:tabs>
          <w:tab w:val="left" w:pos="1276"/>
        </w:tabs>
        <w:suppressAutoHyphens w:val="0"/>
        <w:autoSpaceDE/>
        <w:ind w:left="0" w:firstLine="567"/>
        <w:jc w:val="both"/>
        <w:rPr>
          <w:lang w:val="ru-RU"/>
        </w:rPr>
      </w:pPr>
      <w:r w:rsidRPr="00D678E6">
        <w:rPr>
          <w:lang w:val="ru-RU"/>
        </w:rPr>
        <w:t>передача команд управления от АРМ диспетчера в систему управления;</w:t>
      </w:r>
    </w:p>
    <w:p w14:paraId="52BDB6A2" w14:textId="77777777" w:rsidR="00D678E6" w:rsidRPr="00D678E6" w:rsidRDefault="00D678E6" w:rsidP="00D678E6">
      <w:pPr>
        <w:pStyle w:val="affff8"/>
        <w:widowControl/>
        <w:numPr>
          <w:ilvl w:val="1"/>
          <w:numId w:val="38"/>
        </w:numPr>
        <w:tabs>
          <w:tab w:val="left" w:pos="1276"/>
        </w:tabs>
        <w:suppressAutoHyphens w:val="0"/>
        <w:autoSpaceDE/>
        <w:ind w:left="0" w:firstLine="567"/>
        <w:jc w:val="both"/>
        <w:rPr>
          <w:lang w:val="ru-RU"/>
        </w:rPr>
      </w:pPr>
      <w:r w:rsidRPr="00D678E6">
        <w:rPr>
          <w:lang w:val="ru-RU"/>
        </w:rPr>
        <w:t>оповещение обслуживающего персонала о критических ситуациях, сбоях, авариях;</w:t>
      </w:r>
    </w:p>
    <w:p w14:paraId="53145099" w14:textId="77777777" w:rsidR="00D678E6" w:rsidRPr="00D678E6" w:rsidRDefault="00D678E6" w:rsidP="00D678E6">
      <w:pPr>
        <w:pStyle w:val="affff8"/>
        <w:widowControl/>
        <w:numPr>
          <w:ilvl w:val="1"/>
          <w:numId w:val="38"/>
        </w:numPr>
        <w:tabs>
          <w:tab w:val="left" w:pos="1276"/>
        </w:tabs>
        <w:suppressAutoHyphens w:val="0"/>
        <w:autoSpaceDE/>
        <w:ind w:left="0" w:firstLine="567"/>
        <w:jc w:val="both"/>
        <w:rPr>
          <w:lang w:val="ru-RU"/>
        </w:rPr>
      </w:pPr>
      <w:r w:rsidRPr="00D678E6">
        <w:rPr>
          <w:lang w:val="ru-RU"/>
        </w:rPr>
        <w:t xml:space="preserve">данные должны передаваться по протоколу </w:t>
      </w:r>
      <w:r w:rsidRPr="00D437CA">
        <w:t>ModBus</w:t>
      </w:r>
      <w:r w:rsidRPr="00D678E6">
        <w:rPr>
          <w:lang w:val="ru-RU"/>
        </w:rPr>
        <w:t xml:space="preserve"> </w:t>
      </w:r>
      <w:r w:rsidRPr="00D437CA">
        <w:t>RTU</w:t>
      </w:r>
      <w:r w:rsidRPr="00D678E6">
        <w:rPr>
          <w:lang w:val="ru-RU"/>
        </w:rPr>
        <w:t>.</w:t>
      </w:r>
    </w:p>
    <w:p w14:paraId="4D64DF10" w14:textId="77777777" w:rsidR="00D678E6" w:rsidRPr="00D678E6" w:rsidRDefault="00D678E6" w:rsidP="00D678E6">
      <w:pPr>
        <w:pStyle w:val="affff8"/>
        <w:widowControl/>
        <w:suppressAutoHyphens w:val="0"/>
        <w:autoSpaceDE/>
        <w:ind w:left="0"/>
        <w:jc w:val="both"/>
        <w:rPr>
          <w:lang w:val="ru-RU"/>
        </w:rPr>
      </w:pPr>
    </w:p>
    <w:p w14:paraId="31CE4EB7" w14:textId="77777777" w:rsidR="00D678E6" w:rsidRDefault="00D678E6" w:rsidP="00D678E6">
      <w:pPr>
        <w:pStyle w:val="affff8"/>
        <w:widowControl/>
        <w:numPr>
          <w:ilvl w:val="0"/>
          <w:numId w:val="38"/>
        </w:numPr>
        <w:tabs>
          <w:tab w:val="left" w:pos="1276"/>
        </w:tabs>
        <w:suppressAutoHyphens w:val="0"/>
        <w:autoSpaceDE/>
        <w:ind w:left="0" w:firstLine="567"/>
        <w:jc w:val="both"/>
        <w:rPr>
          <w:b/>
        </w:rPr>
      </w:pPr>
      <w:r w:rsidRPr="0093601B">
        <w:rPr>
          <w:b/>
        </w:rPr>
        <w:t>Требования к силовой части</w:t>
      </w:r>
    </w:p>
    <w:p w14:paraId="52AE9D84" w14:textId="77777777" w:rsidR="00D678E6" w:rsidRPr="00D678E6" w:rsidRDefault="00D678E6" w:rsidP="00D678E6">
      <w:pPr>
        <w:pStyle w:val="affff8"/>
        <w:widowControl/>
        <w:numPr>
          <w:ilvl w:val="1"/>
          <w:numId w:val="38"/>
        </w:numPr>
        <w:tabs>
          <w:tab w:val="left" w:pos="1276"/>
        </w:tabs>
        <w:suppressAutoHyphens w:val="0"/>
        <w:autoSpaceDE/>
        <w:ind w:left="0" w:firstLine="567"/>
        <w:jc w:val="both"/>
        <w:rPr>
          <w:lang w:val="ru-RU"/>
        </w:rPr>
      </w:pPr>
      <w:r w:rsidRPr="00D678E6">
        <w:rPr>
          <w:lang w:val="ru-RU"/>
        </w:rPr>
        <w:t>Требования к используемому преобразователю частоты (ПЧ):</w:t>
      </w:r>
    </w:p>
    <w:p w14:paraId="0FDDC565" w14:textId="77777777" w:rsidR="00D678E6" w:rsidRDefault="00D678E6" w:rsidP="00D678E6">
      <w:pPr>
        <w:pStyle w:val="affff8"/>
        <w:widowControl/>
        <w:numPr>
          <w:ilvl w:val="2"/>
          <w:numId w:val="38"/>
        </w:numPr>
        <w:tabs>
          <w:tab w:val="left" w:pos="1276"/>
        </w:tabs>
        <w:suppressAutoHyphens w:val="0"/>
        <w:autoSpaceDE/>
        <w:ind w:left="0" w:firstLine="567"/>
        <w:jc w:val="both"/>
      </w:pPr>
      <w:r w:rsidRPr="0093601B">
        <w:rPr>
          <w:shd w:val="clear" w:color="auto" w:fill="FFFFFF"/>
        </w:rPr>
        <w:t xml:space="preserve">Номинальный ток: </w:t>
      </w:r>
      <w:r>
        <w:t>3</w:t>
      </w:r>
      <w:r w:rsidRPr="0093601B">
        <w:t>0/</w:t>
      </w:r>
      <w:r>
        <w:t>37</w:t>
      </w:r>
      <w:r w:rsidRPr="0093601B">
        <w:t xml:space="preserve"> А</w:t>
      </w:r>
      <w:r>
        <w:t>;</w:t>
      </w:r>
    </w:p>
    <w:p w14:paraId="49EA7182" w14:textId="77777777" w:rsidR="00D678E6" w:rsidRPr="0093601B" w:rsidRDefault="00D678E6" w:rsidP="00D678E6">
      <w:pPr>
        <w:pStyle w:val="affff8"/>
        <w:widowControl/>
        <w:numPr>
          <w:ilvl w:val="2"/>
          <w:numId w:val="38"/>
        </w:numPr>
        <w:tabs>
          <w:tab w:val="left" w:pos="1276"/>
        </w:tabs>
        <w:suppressAutoHyphens w:val="0"/>
        <w:autoSpaceDE/>
        <w:ind w:left="0" w:firstLine="567"/>
        <w:jc w:val="both"/>
      </w:pPr>
      <w:r w:rsidRPr="0093601B">
        <w:rPr>
          <w:shd w:val="clear" w:color="auto" w:fill="FFFFFF"/>
        </w:rPr>
        <w:t>Перегрузочная способность: 150/110%</w:t>
      </w:r>
      <w:r>
        <w:rPr>
          <w:shd w:val="clear" w:color="auto" w:fill="FFFFFF"/>
        </w:rPr>
        <w:t>;</w:t>
      </w:r>
    </w:p>
    <w:p w14:paraId="42115C72" w14:textId="77777777" w:rsidR="00D678E6" w:rsidRPr="0093601B" w:rsidRDefault="00D678E6" w:rsidP="00D678E6">
      <w:pPr>
        <w:pStyle w:val="affff8"/>
        <w:widowControl/>
        <w:numPr>
          <w:ilvl w:val="2"/>
          <w:numId w:val="38"/>
        </w:numPr>
        <w:tabs>
          <w:tab w:val="left" w:pos="1276"/>
        </w:tabs>
        <w:suppressAutoHyphens w:val="0"/>
        <w:autoSpaceDE/>
        <w:ind w:left="0" w:firstLine="567"/>
        <w:jc w:val="both"/>
      </w:pPr>
      <w:r w:rsidRPr="0093601B">
        <w:rPr>
          <w:shd w:val="clear" w:color="auto" w:fill="FFFFFF"/>
        </w:rPr>
        <w:t>Закон управления: скалярный, векторный</w:t>
      </w:r>
      <w:r>
        <w:rPr>
          <w:shd w:val="clear" w:color="auto" w:fill="FFFFFF"/>
        </w:rPr>
        <w:t>;</w:t>
      </w:r>
    </w:p>
    <w:p w14:paraId="2F14618C" w14:textId="77777777" w:rsidR="00D678E6" w:rsidRDefault="00D678E6" w:rsidP="00D678E6">
      <w:pPr>
        <w:pStyle w:val="affff8"/>
        <w:widowControl/>
        <w:numPr>
          <w:ilvl w:val="2"/>
          <w:numId w:val="38"/>
        </w:numPr>
        <w:tabs>
          <w:tab w:val="left" w:pos="1276"/>
        </w:tabs>
        <w:suppressAutoHyphens w:val="0"/>
        <w:autoSpaceDE/>
        <w:ind w:left="0" w:firstLine="567"/>
        <w:jc w:val="both"/>
      </w:pPr>
      <w:r w:rsidRPr="0093601B">
        <w:rPr>
          <w:shd w:val="clear" w:color="auto" w:fill="FFFFFF"/>
        </w:rPr>
        <w:t xml:space="preserve">Мощность: </w:t>
      </w:r>
      <w:r>
        <w:t>15</w:t>
      </w:r>
      <w:r w:rsidRPr="0093601B">
        <w:t xml:space="preserve"> кВт</w:t>
      </w:r>
      <w:r>
        <w:t>;</w:t>
      </w:r>
    </w:p>
    <w:p w14:paraId="3BEF136C" w14:textId="77777777" w:rsidR="00D678E6" w:rsidRPr="0093601B" w:rsidRDefault="00D678E6" w:rsidP="00D678E6">
      <w:pPr>
        <w:pStyle w:val="affff8"/>
        <w:widowControl/>
        <w:numPr>
          <w:ilvl w:val="2"/>
          <w:numId w:val="38"/>
        </w:numPr>
        <w:tabs>
          <w:tab w:val="left" w:pos="1276"/>
        </w:tabs>
        <w:suppressAutoHyphens w:val="0"/>
        <w:autoSpaceDE/>
        <w:ind w:left="0" w:firstLine="567"/>
        <w:jc w:val="both"/>
      </w:pPr>
      <w:r w:rsidRPr="0093601B">
        <w:rPr>
          <w:shd w:val="clear" w:color="auto" w:fill="FFFFFF"/>
        </w:rPr>
        <w:t>Число фаз: 3</w:t>
      </w:r>
      <w:r>
        <w:rPr>
          <w:shd w:val="clear" w:color="auto" w:fill="FFFFFF"/>
        </w:rPr>
        <w:t>;</w:t>
      </w:r>
    </w:p>
    <w:p w14:paraId="5DC8EEB9" w14:textId="77777777" w:rsidR="00D678E6" w:rsidRPr="0093601B" w:rsidRDefault="00D678E6" w:rsidP="00D678E6">
      <w:pPr>
        <w:pStyle w:val="affff8"/>
        <w:widowControl/>
        <w:numPr>
          <w:ilvl w:val="2"/>
          <w:numId w:val="38"/>
        </w:numPr>
        <w:tabs>
          <w:tab w:val="left" w:pos="1276"/>
        </w:tabs>
        <w:suppressAutoHyphens w:val="0"/>
        <w:autoSpaceDE/>
        <w:ind w:left="0" w:firstLine="567"/>
        <w:jc w:val="both"/>
      </w:pPr>
      <w:r w:rsidRPr="0093601B">
        <w:rPr>
          <w:shd w:val="clear" w:color="auto" w:fill="FFFFFF"/>
        </w:rPr>
        <w:t xml:space="preserve">Номинальное рабочее напряжение: </w:t>
      </w:r>
      <w:r>
        <w:rPr>
          <w:shd w:val="clear" w:color="auto" w:fill="FFFFFF"/>
        </w:rPr>
        <w:t>380…480</w:t>
      </w:r>
      <w:r w:rsidRPr="0093601B">
        <w:rPr>
          <w:shd w:val="clear" w:color="auto" w:fill="FFFFFF"/>
        </w:rPr>
        <w:t>В</w:t>
      </w:r>
      <w:r>
        <w:rPr>
          <w:shd w:val="clear" w:color="auto" w:fill="FFFFFF"/>
        </w:rPr>
        <w:t>;</w:t>
      </w:r>
    </w:p>
    <w:p w14:paraId="007B1CE8" w14:textId="77777777" w:rsidR="00D678E6" w:rsidRPr="0093601B" w:rsidRDefault="00D678E6" w:rsidP="00D678E6">
      <w:pPr>
        <w:pStyle w:val="affff8"/>
        <w:widowControl/>
        <w:numPr>
          <w:ilvl w:val="2"/>
          <w:numId w:val="38"/>
        </w:numPr>
        <w:tabs>
          <w:tab w:val="left" w:pos="1276"/>
        </w:tabs>
        <w:suppressAutoHyphens w:val="0"/>
        <w:autoSpaceDE/>
        <w:ind w:left="0" w:firstLine="567"/>
        <w:jc w:val="both"/>
      </w:pPr>
      <w:r w:rsidRPr="0093601B">
        <w:rPr>
          <w:shd w:val="clear" w:color="auto" w:fill="FFFFFF"/>
        </w:rPr>
        <w:t>Степень защиты: IP20</w:t>
      </w:r>
      <w:r>
        <w:rPr>
          <w:shd w:val="clear" w:color="auto" w:fill="FFFFFF"/>
        </w:rPr>
        <w:t>;</w:t>
      </w:r>
    </w:p>
    <w:p w14:paraId="0E10A0C3" w14:textId="77777777" w:rsidR="00D678E6" w:rsidRPr="0093601B" w:rsidRDefault="00D678E6" w:rsidP="00D678E6">
      <w:pPr>
        <w:pStyle w:val="affff8"/>
        <w:widowControl/>
        <w:numPr>
          <w:ilvl w:val="2"/>
          <w:numId w:val="38"/>
        </w:numPr>
        <w:tabs>
          <w:tab w:val="left" w:pos="1276"/>
        </w:tabs>
        <w:suppressAutoHyphens w:val="0"/>
        <w:autoSpaceDE/>
        <w:ind w:left="0" w:firstLine="567"/>
        <w:jc w:val="both"/>
      </w:pPr>
      <w:r w:rsidRPr="0093601B">
        <w:rPr>
          <w:shd w:val="clear" w:color="auto" w:fill="FFFFFF"/>
        </w:rPr>
        <w:t>Температура эксплуатации: -10…+40 °С</w:t>
      </w:r>
      <w:r>
        <w:rPr>
          <w:shd w:val="clear" w:color="auto" w:fill="FFFFFF"/>
        </w:rPr>
        <w:t>;</w:t>
      </w:r>
    </w:p>
    <w:p w14:paraId="2EF42053" w14:textId="77777777" w:rsidR="00D678E6" w:rsidRPr="00D678E6" w:rsidRDefault="00D678E6" w:rsidP="00D678E6">
      <w:pPr>
        <w:pStyle w:val="affff8"/>
        <w:widowControl/>
        <w:numPr>
          <w:ilvl w:val="2"/>
          <w:numId w:val="38"/>
        </w:numPr>
        <w:tabs>
          <w:tab w:val="left" w:pos="1276"/>
        </w:tabs>
        <w:suppressAutoHyphens w:val="0"/>
        <w:autoSpaceDE/>
        <w:ind w:left="0" w:firstLine="567"/>
        <w:jc w:val="both"/>
        <w:rPr>
          <w:lang w:val="ru-RU"/>
        </w:rPr>
      </w:pPr>
      <w:r w:rsidRPr="00D678E6">
        <w:rPr>
          <w:lang w:val="ru-RU"/>
        </w:rPr>
        <w:t>Количество преобразователей частоты в шкафу управления: 1 шт.</w:t>
      </w:r>
    </w:p>
    <w:p w14:paraId="6688DA11" w14:textId="77777777" w:rsidR="00D678E6" w:rsidRDefault="00D678E6" w:rsidP="00D678E6">
      <w:pPr>
        <w:pStyle w:val="affff8"/>
        <w:widowControl/>
        <w:suppressAutoHyphens w:val="0"/>
        <w:autoSpaceDE/>
        <w:ind w:left="0"/>
        <w:rPr>
          <w:lang w:val="ru-RU"/>
        </w:rPr>
      </w:pPr>
    </w:p>
    <w:p w14:paraId="2B22B26E" w14:textId="77777777" w:rsidR="00D678E6" w:rsidRDefault="00D678E6" w:rsidP="00D678E6">
      <w:pPr>
        <w:pStyle w:val="affff8"/>
        <w:widowControl/>
        <w:suppressAutoHyphens w:val="0"/>
        <w:autoSpaceDE/>
        <w:ind w:left="0"/>
        <w:jc w:val="center"/>
        <w:rPr>
          <w:b/>
          <w:bCs/>
          <w:lang w:val="ru-RU"/>
        </w:rPr>
      </w:pPr>
      <w:r w:rsidRPr="00D678E6">
        <w:rPr>
          <w:b/>
          <w:bCs/>
          <w:lang w:val="ru-RU"/>
        </w:rPr>
        <w:t>Система управления</w:t>
      </w:r>
    </w:p>
    <w:p w14:paraId="6D23E57F" w14:textId="77777777" w:rsidR="00D678E6" w:rsidRDefault="00D678E6" w:rsidP="00D678E6">
      <w:pPr>
        <w:pStyle w:val="affff8"/>
        <w:widowControl/>
        <w:suppressAutoHyphens w:val="0"/>
        <w:autoSpaceDE/>
        <w:ind w:left="0"/>
        <w:jc w:val="center"/>
        <w:rPr>
          <w:b/>
          <w:bCs/>
          <w:lang w:val="ru-RU"/>
        </w:rPr>
      </w:pPr>
      <w:r w:rsidRPr="00D678E6">
        <w:rPr>
          <w:b/>
          <w:bCs/>
          <w:lang w:val="ru-RU"/>
        </w:rPr>
        <w:t>двумя циркуляционно-повысительными насосами отопления в ЦТП № 33</w:t>
      </w:r>
    </w:p>
    <w:p w14:paraId="15283A8A" w14:textId="77777777" w:rsidR="00D678E6" w:rsidRPr="00D83715" w:rsidRDefault="00D678E6" w:rsidP="00D678E6">
      <w:pPr>
        <w:pStyle w:val="affff8"/>
        <w:widowControl/>
        <w:suppressAutoHyphens w:val="0"/>
        <w:autoSpaceDE/>
        <w:ind w:left="0"/>
        <w:rPr>
          <w:b/>
          <w:bCs/>
          <w:lang w:val="ru-RU"/>
        </w:rPr>
      </w:pPr>
    </w:p>
    <w:p w14:paraId="435A8E48" w14:textId="77777777" w:rsidR="00D678E6" w:rsidRPr="00B02CA3" w:rsidRDefault="00D678E6" w:rsidP="00D678E6">
      <w:pPr>
        <w:tabs>
          <w:tab w:val="left" w:pos="1276"/>
        </w:tabs>
        <w:ind w:firstLine="567"/>
        <w:jc w:val="both"/>
        <w:rPr>
          <w:b/>
          <w:bCs/>
        </w:rPr>
      </w:pPr>
      <w:r>
        <w:rPr>
          <w:b/>
          <w:bCs/>
        </w:rPr>
        <w:t xml:space="preserve">1. </w:t>
      </w:r>
      <w:r w:rsidRPr="00B02CA3">
        <w:rPr>
          <w:b/>
          <w:bCs/>
        </w:rPr>
        <w:t>Назначение и цели системы</w:t>
      </w:r>
    </w:p>
    <w:p w14:paraId="04114B4F" w14:textId="77777777" w:rsidR="00D678E6" w:rsidRPr="00B02CA3" w:rsidRDefault="00D678E6" w:rsidP="00D678E6">
      <w:pPr>
        <w:pStyle w:val="affff8"/>
        <w:widowControl/>
        <w:numPr>
          <w:ilvl w:val="1"/>
          <w:numId w:val="40"/>
        </w:numPr>
        <w:tabs>
          <w:tab w:val="left" w:pos="1276"/>
        </w:tabs>
        <w:suppressAutoHyphens w:val="0"/>
        <w:autoSpaceDE/>
        <w:ind w:left="0" w:firstLine="567"/>
        <w:jc w:val="both"/>
        <w:rPr>
          <w:bCs/>
        </w:rPr>
      </w:pPr>
      <w:r w:rsidRPr="00B02CA3">
        <w:t>Назначение системы</w:t>
      </w:r>
    </w:p>
    <w:p w14:paraId="2682BF70" w14:textId="77777777" w:rsidR="00D678E6" w:rsidRPr="00732E23" w:rsidRDefault="00D678E6" w:rsidP="00D678E6">
      <w:pPr>
        <w:tabs>
          <w:tab w:val="left" w:pos="1276"/>
        </w:tabs>
        <w:ind w:firstLine="567"/>
        <w:jc w:val="both"/>
      </w:pPr>
      <w:r w:rsidRPr="00732E23">
        <w:t>Система предназначена для автоматического управления</w:t>
      </w:r>
      <w:r>
        <w:t xml:space="preserve"> двумя</w:t>
      </w:r>
      <w:r w:rsidRPr="00732E23">
        <w:t xml:space="preserve"> </w:t>
      </w:r>
      <w:r>
        <w:t>насосами отопления, установленными в</w:t>
      </w:r>
      <w:r w:rsidRPr="00732E23">
        <w:t xml:space="preserve"> </w:t>
      </w:r>
      <w:r>
        <w:t>ЦТП</w:t>
      </w:r>
      <w:r w:rsidRPr="005801ED">
        <w:t>-</w:t>
      </w:r>
      <w:r>
        <w:t>3</w:t>
      </w:r>
      <w:r w:rsidRPr="00BD4C50">
        <w:t>3</w:t>
      </w:r>
      <w:r>
        <w:t xml:space="preserve"> по адресу: г. Ярославль, ул. Ярославская</w:t>
      </w:r>
      <w:r w:rsidRPr="005801ED">
        <w:t xml:space="preserve">, д. </w:t>
      </w:r>
      <w:r>
        <w:t>33</w:t>
      </w:r>
      <w:r w:rsidRPr="005801ED">
        <w:t>.</w:t>
      </w:r>
    </w:p>
    <w:p w14:paraId="00F6E5D6" w14:textId="77777777" w:rsidR="00D678E6" w:rsidRPr="00B02CA3" w:rsidRDefault="00D678E6" w:rsidP="00D678E6">
      <w:pPr>
        <w:pStyle w:val="affff8"/>
        <w:widowControl/>
        <w:numPr>
          <w:ilvl w:val="1"/>
          <w:numId w:val="40"/>
        </w:numPr>
        <w:tabs>
          <w:tab w:val="left" w:pos="1276"/>
        </w:tabs>
        <w:suppressAutoHyphens w:val="0"/>
        <w:autoSpaceDE/>
        <w:ind w:left="0" w:firstLine="567"/>
        <w:jc w:val="both"/>
      </w:pPr>
      <w:r w:rsidRPr="00B02CA3">
        <w:t>Цели системы</w:t>
      </w:r>
    </w:p>
    <w:p w14:paraId="1ADBF46C" w14:textId="77777777" w:rsidR="00D678E6" w:rsidRPr="00732E23" w:rsidRDefault="00D678E6" w:rsidP="00D678E6">
      <w:pPr>
        <w:tabs>
          <w:tab w:val="left" w:pos="1276"/>
        </w:tabs>
        <w:ind w:firstLine="567"/>
        <w:jc w:val="both"/>
      </w:pPr>
      <w:r w:rsidRPr="00732E23">
        <w:t xml:space="preserve">Система </w:t>
      </w:r>
      <w:r>
        <w:t>автоматики</w:t>
      </w:r>
      <w:r w:rsidRPr="00732E23">
        <w:t xml:space="preserve"> предполагает достижение следующих целей:</w:t>
      </w:r>
    </w:p>
    <w:p w14:paraId="033C9720" w14:textId="77777777" w:rsidR="00D678E6" w:rsidRPr="00B63C32" w:rsidRDefault="00D678E6" w:rsidP="00D678E6">
      <w:pPr>
        <w:pStyle w:val="affff8"/>
        <w:widowControl/>
        <w:numPr>
          <w:ilvl w:val="0"/>
          <w:numId w:val="40"/>
        </w:numPr>
        <w:tabs>
          <w:tab w:val="left" w:pos="1276"/>
        </w:tabs>
        <w:suppressAutoHyphens w:val="0"/>
        <w:autoSpaceDE/>
        <w:ind w:left="0" w:firstLine="567"/>
        <w:jc w:val="both"/>
        <w:rPr>
          <w:vanish/>
        </w:rPr>
      </w:pPr>
    </w:p>
    <w:p w14:paraId="467E54F8" w14:textId="77777777" w:rsidR="00D678E6" w:rsidRPr="00B63C32" w:rsidRDefault="00D678E6" w:rsidP="00D678E6">
      <w:pPr>
        <w:pStyle w:val="affff8"/>
        <w:widowControl/>
        <w:numPr>
          <w:ilvl w:val="1"/>
          <w:numId w:val="40"/>
        </w:numPr>
        <w:tabs>
          <w:tab w:val="left" w:pos="1276"/>
        </w:tabs>
        <w:suppressAutoHyphens w:val="0"/>
        <w:autoSpaceDE/>
        <w:ind w:left="0" w:firstLine="567"/>
        <w:jc w:val="both"/>
        <w:rPr>
          <w:vanish/>
        </w:rPr>
      </w:pPr>
    </w:p>
    <w:p w14:paraId="778E81FA" w14:textId="77777777" w:rsidR="00D678E6" w:rsidRPr="00B63C32" w:rsidRDefault="00D678E6" w:rsidP="00D678E6">
      <w:pPr>
        <w:pStyle w:val="affff8"/>
        <w:widowControl/>
        <w:numPr>
          <w:ilvl w:val="1"/>
          <w:numId w:val="40"/>
        </w:numPr>
        <w:tabs>
          <w:tab w:val="left" w:pos="1276"/>
        </w:tabs>
        <w:suppressAutoHyphens w:val="0"/>
        <w:autoSpaceDE/>
        <w:ind w:left="0" w:firstLine="567"/>
        <w:jc w:val="both"/>
        <w:rPr>
          <w:vanish/>
        </w:rPr>
      </w:pPr>
    </w:p>
    <w:p w14:paraId="311D3EBF" w14:textId="77777777" w:rsidR="00D678E6" w:rsidRPr="00D678E6" w:rsidRDefault="00D678E6" w:rsidP="00D678E6">
      <w:pPr>
        <w:pStyle w:val="affff8"/>
        <w:widowControl/>
        <w:numPr>
          <w:ilvl w:val="2"/>
          <w:numId w:val="45"/>
        </w:numPr>
        <w:tabs>
          <w:tab w:val="left" w:pos="1276"/>
        </w:tabs>
        <w:suppressAutoHyphens w:val="0"/>
        <w:autoSpaceDE/>
        <w:ind w:left="0" w:firstLine="567"/>
        <w:jc w:val="both"/>
        <w:rPr>
          <w:lang w:val="ru-RU"/>
        </w:rPr>
      </w:pPr>
      <w:r w:rsidRPr="00D678E6">
        <w:rPr>
          <w:lang w:val="ru-RU"/>
        </w:rPr>
        <w:t>работа насосного оборудования в автоматическом режиме без участия оператора;</w:t>
      </w:r>
    </w:p>
    <w:p w14:paraId="49FCE0A8" w14:textId="77777777" w:rsidR="00D678E6" w:rsidRPr="00D678E6" w:rsidRDefault="00D678E6" w:rsidP="00D678E6">
      <w:pPr>
        <w:pStyle w:val="affff8"/>
        <w:widowControl/>
        <w:numPr>
          <w:ilvl w:val="2"/>
          <w:numId w:val="45"/>
        </w:numPr>
        <w:tabs>
          <w:tab w:val="left" w:pos="1276"/>
        </w:tabs>
        <w:suppressAutoHyphens w:val="0"/>
        <w:autoSpaceDE/>
        <w:ind w:left="0" w:firstLine="567"/>
        <w:jc w:val="both"/>
        <w:rPr>
          <w:lang w:val="ru-RU"/>
        </w:rPr>
      </w:pPr>
      <w:r w:rsidRPr="00D678E6">
        <w:rPr>
          <w:lang w:val="ru-RU"/>
        </w:rPr>
        <w:t>визуализация технологических параметров, состояния оборудования на операторской панели шкафа управления;</w:t>
      </w:r>
    </w:p>
    <w:p w14:paraId="05435A83" w14:textId="77777777" w:rsidR="00D678E6" w:rsidRPr="00D678E6" w:rsidRDefault="00D678E6" w:rsidP="00D678E6">
      <w:pPr>
        <w:pStyle w:val="affff8"/>
        <w:widowControl/>
        <w:numPr>
          <w:ilvl w:val="2"/>
          <w:numId w:val="45"/>
        </w:numPr>
        <w:tabs>
          <w:tab w:val="left" w:pos="1276"/>
        </w:tabs>
        <w:suppressAutoHyphens w:val="0"/>
        <w:autoSpaceDE/>
        <w:ind w:left="0" w:firstLine="567"/>
        <w:jc w:val="both"/>
        <w:rPr>
          <w:lang w:val="ru-RU"/>
        </w:rPr>
      </w:pPr>
      <w:r w:rsidRPr="00D678E6">
        <w:rPr>
          <w:lang w:val="ru-RU"/>
        </w:rPr>
        <w:t>передача данных для дистанционной визуализации технологических параметров, состояния оборудования на АРМ диспетчера;</w:t>
      </w:r>
    </w:p>
    <w:p w14:paraId="03F40007" w14:textId="77777777" w:rsidR="00D678E6" w:rsidRPr="00D678E6" w:rsidRDefault="00D678E6" w:rsidP="00D678E6">
      <w:pPr>
        <w:pStyle w:val="affff8"/>
        <w:widowControl/>
        <w:numPr>
          <w:ilvl w:val="2"/>
          <w:numId w:val="45"/>
        </w:numPr>
        <w:tabs>
          <w:tab w:val="left" w:pos="1276"/>
        </w:tabs>
        <w:suppressAutoHyphens w:val="0"/>
        <w:autoSpaceDE/>
        <w:ind w:left="0" w:firstLine="567"/>
        <w:jc w:val="both"/>
        <w:rPr>
          <w:lang w:val="ru-RU"/>
        </w:rPr>
      </w:pPr>
      <w:r w:rsidRPr="00D678E6">
        <w:rPr>
          <w:lang w:val="ru-RU"/>
        </w:rPr>
        <w:t>обеспечение своевременного оповещения и сигнализации о штатных и аварийных режимах работы в доступной и понятной оператору и диспетчеру форме;</w:t>
      </w:r>
    </w:p>
    <w:p w14:paraId="42B1B501" w14:textId="77777777" w:rsidR="00D678E6" w:rsidRPr="00D678E6" w:rsidRDefault="00D678E6" w:rsidP="00D678E6">
      <w:pPr>
        <w:pStyle w:val="affff8"/>
        <w:widowControl/>
        <w:numPr>
          <w:ilvl w:val="2"/>
          <w:numId w:val="45"/>
        </w:numPr>
        <w:tabs>
          <w:tab w:val="left" w:pos="1276"/>
        </w:tabs>
        <w:suppressAutoHyphens w:val="0"/>
        <w:autoSpaceDE/>
        <w:ind w:left="0" w:firstLine="567"/>
        <w:jc w:val="both"/>
        <w:rPr>
          <w:lang w:val="ru-RU"/>
        </w:rPr>
      </w:pPr>
      <w:r w:rsidRPr="00D678E6">
        <w:rPr>
          <w:lang w:val="ru-RU"/>
        </w:rPr>
        <w:t>архивирование технологических параметров и аварийных сообщений.</w:t>
      </w:r>
    </w:p>
    <w:p w14:paraId="3679C480" w14:textId="77777777" w:rsidR="00D678E6" w:rsidRPr="00D678E6" w:rsidRDefault="00D678E6" w:rsidP="00D678E6">
      <w:pPr>
        <w:pStyle w:val="affff8"/>
        <w:ind w:left="0"/>
        <w:jc w:val="both"/>
        <w:rPr>
          <w:lang w:val="ru-RU"/>
        </w:rPr>
      </w:pPr>
    </w:p>
    <w:p w14:paraId="787433DE" w14:textId="77777777" w:rsidR="00D678E6" w:rsidRPr="00B63C32" w:rsidRDefault="00D678E6" w:rsidP="00D678E6">
      <w:pPr>
        <w:pStyle w:val="affff8"/>
        <w:widowControl/>
        <w:numPr>
          <w:ilvl w:val="0"/>
          <w:numId w:val="38"/>
        </w:numPr>
        <w:suppressAutoHyphens w:val="0"/>
        <w:autoSpaceDE/>
        <w:ind w:left="0"/>
        <w:jc w:val="both"/>
        <w:rPr>
          <w:b/>
          <w:bCs/>
          <w:vanish/>
        </w:rPr>
      </w:pPr>
    </w:p>
    <w:p w14:paraId="1CF6D5E5" w14:textId="77777777" w:rsidR="00D678E6" w:rsidRPr="00B02CA3" w:rsidRDefault="00D678E6" w:rsidP="00D678E6">
      <w:pPr>
        <w:pStyle w:val="affff8"/>
        <w:widowControl/>
        <w:numPr>
          <w:ilvl w:val="0"/>
          <w:numId w:val="45"/>
        </w:numPr>
        <w:tabs>
          <w:tab w:val="left" w:pos="1276"/>
        </w:tabs>
        <w:suppressAutoHyphens w:val="0"/>
        <w:autoSpaceDE/>
        <w:ind w:left="0" w:firstLine="567"/>
        <w:jc w:val="both"/>
        <w:rPr>
          <w:b/>
          <w:bCs/>
        </w:rPr>
      </w:pPr>
      <w:r w:rsidRPr="00B02CA3">
        <w:rPr>
          <w:b/>
          <w:bCs/>
        </w:rPr>
        <w:t>Требования к системе</w:t>
      </w:r>
    </w:p>
    <w:p w14:paraId="44786A9D" w14:textId="77777777" w:rsidR="00D678E6" w:rsidRPr="00D678E6" w:rsidRDefault="00D678E6" w:rsidP="00D678E6">
      <w:pPr>
        <w:pStyle w:val="affff8"/>
        <w:widowControl/>
        <w:numPr>
          <w:ilvl w:val="1"/>
          <w:numId w:val="45"/>
        </w:numPr>
        <w:tabs>
          <w:tab w:val="left" w:pos="1276"/>
        </w:tabs>
        <w:suppressAutoHyphens w:val="0"/>
        <w:autoSpaceDE/>
        <w:ind w:left="0" w:firstLine="567"/>
        <w:jc w:val="both"/>
        <w:rPr>
          <w:lang w:val="ru-RU"/>
        </w:rPr>
      </w:pPr>
      <w:r w:rsidRPr="00D678E6">
        <w:rPr>
          <w:lang w:val="ru-RU"/>
        </w:rPr>
        <w:t>Система автоматизации предоставляет три режима управления насосными агрегатами:</w:t>
      </w:r>
    </w:p>
    <w:p w14:paraId="5A9EDA42" w14:textId="77777777" w:rsidR="00D678E6" w:rsidRPr="00D678E6" w:rsidRDefault="00D678E6" w:rsidP="00D678E6">
      <w:pPr>
        <w:pStyle w:val="affff8"/>
        <w:widowControl/>
        <w:numPr>
          <w:ilvl w:val="2"/>
          <w:numId w:val="45"/>
        </w:numPr>
        <w:tabs>
          <w:tab w:val="left" w:pos="1276"/>
        </w:tabs>
        <w:suppressAutoHyphens w:val="0"/>
        <w:autoSpaceDE/>
        <w:ind w:left="0" w:firstLine="567"/>
        <w:jc w:val="both"/>
        <w:rPr>
          <w:lang w:val="ru-RU"/>
        </w:rPr>
      </w:pPr>
      <w:r w:rsidRPr="00D678E6">
        <w:rPr>
          <w:lang w:val="ru-RU"/>
        </w:rPr>
        <w:t>автоматический – управление насосными агрегатами осуществляется автоматически от ПЛК, согласно заданному алгоритму работы с возможностью изменения параметров работы с панели оператора;</w:t>
      </w:r>
    </w:p>
    <w:p w14:paraId="1B27EBEC" w14:textId="77777777" w:rsidR="00D678E6" w:rsidRPr="005253F8" w:rsidRDefault="00D678E6" w:rsidP="00D678E6">
      <w:pPr>
        <w:pStyle w:val="affff8"/>
        <w:widowControl/>
        <w:numPr>
          <w:ilvl w:val="2"/>
          <w:numId w:val="45"/>
        </w:numPr>
        <w:tabs>
          <w:tab w:val="left" w:pos="1276"/>
        </w:tabs>
        <w:suppressAutoHyphens w:val="0"/>
        <w:autoSpaceDE/>
        <w:ind w:left="0" w:firstLine="567"/>
        <w:jc w:val="both"/>
      </w:pPr>
      <w:r w:rsidRPr="00D678E6">
        <w:rPr>
          <w:lang w:val="ru-RU"/>
        </w:rPr>
        <w:t xml:space="preserve">ручной – управление насосными агрегатами осуществляется с панели шкафа. </w:t>
      </w:r>
      <w:r w:rsidRPr="00430426">
        <w:t>Возможность включения насосов через байпас в обход преобразователя частоты;</w:t>
      </w:r>
    </w:p>
    <w:p w14:paraId="65927D52" w14:textId="77777777" w:rsidR="00D678E6" w:rsidRPr="00D678E6" w:rsidRDefault="00D678E6" w:rsidP="00D678E6">
      <w:pPr>
        <w:pStyle w:val="affff8"/>
        <w:widowControl/>
        <w:numPr>
          <w:ilvl w:val="2"/>
          <w:numId w:val="45"/>
        </w:numPr>
        <w:tabs>
          <w:tab w:val="left" w:pos="1276"/>
        </w:tabs>
        <w:suppressAutoHyphens w:val="0"/>
        <w:autoSpaceDE/>
        <w:ind w:left="0" w:firstLine="567"/>
        <w:jc w:val="both"/>
        <w:rPr>
          <w:lang w:val="ru-RU"/>
        </w:rPr>
      </w:pPr>
      <w:r w:rsidRPr="00D678E6">
        <w:rPr>
          <w:lang w:val="ru-RU"/>
        </w:rPr>
        <w:t>дистанционный – управление (включение, отключение, сброс ошибок, изменение задания), насосными агрегатами осуществляется с АРМ диспетчера.</w:t>
      </w:r>
    </w:p>
    <w:p w14:paraId="3FDEA2A8" w14:textId="77777777" w:rsidR="00D678E6" w:rsidRPr="005253F8" w:rsidRDefault="00D678E6" w:rsidP="00D678E6">
      <w:pPr>
        <w:pStyle w:val="affff8"/>
        <w:tabs>
          <w:tab w:val="left" w:pos="1276"/>
        </w:tabs>
        <w:ind w:left="0" w:firstLine="567"/>
        <w:jc w:val="both"/>
        <w:rPr>
          <w:lang w:val="ru-RU"/>
        </w:rPr>
      </w:pPr>
    </w:p>
    <w:p w14:paraId="5B12E823" w14:textId="77777777" w:rsidR="00D678E6" w:rsidRPr="00430426" w:rsidRDefault="00D678E6" w:rsidP="00D678E6">
      <w:pPr>
        <w:pStyle w:val="affff8"/>
        <w:widowControl/>
        <w:numPr>
          <w:ilvl w:val="0"/>
          <w:numId w:val="45"/>
        </w:numPr>
        <w:tabs>
          <w:tab w:val="left" w:pos="1276"/>
        </w:tabs>
        <w:suppressAutoHyphens w:val="0"/>
        <w:autoSpaceDE/>
        <w:ind w:left="0" w:firstLine="567"/>
        <w:jc w:val="both"/>
        <w:rPr>
          <w:b/>
        </w:rPr>
      </w:pPr>
      <w:r w:rsidRPr="00430426">
        <w:rPr>
          <w:b/>
        </w:rPr>
        <w:t>Состав системы автоматики</w:t>
      </w:r>
    </w:p>
    <w:p w14:paraId="7F607023" w14:textId="77777777" w:rsidR="00D678E6" w:rsidRDefault="00D678E6" w:rsidP="00D678E6">
      <w:pPr>
        <w:pStyle w:val="affff8"/>
        <w:widowControl/>
        <w:numPr>
          <w:ilvl w:val="1"/>
          <w:numId w:val="45"/>
        </w:numPr>
        <w:tabs>
          <w:tab w:val="left" w:pos="1276"/>
        </w:tabs>
        <w:suppressAutoHyphens w:val="0"/>
        <w:autoSpaceDE/>
        <w:ind w:left="0" w:firstLine="567"/>
        <w:jc w:val="both"/>
      </w:pPr>
      <w:r w:rsidRPr="00D678E6">
        <w:rPr>
          <w:lang w:val="ru-RU"/>
        </w:rPr>
        <w:t xml:space="preserve">шкаф управления двумя насосами отопления с электродвигателями мощностью </w:t>
      </w:r>
      <w:r w:rsidRPr="0074058D">
        <w:t>4</w:t>
      </w:r>
      <w:r>
        <w:rPr>
          <w:lang w:val="ru-RU"/>
        </w:rPr>
        <w:t xml:space="preserve"> </w:t>
      </w:r>
      <w:r w:rsidRPr="0074058D">
        <w:t>кВт</w:t>
      </w:r>
      <w:r w:rsidRPr="00B63C32">
        <w:t xml:space="preserve"> и номинальным током </w:t>
      </w:r>
      <w:r>
        <w:t>7,8</w:t>
      </w:r>
      <w:r w:rsidRPr="0074058D">
        <w:t>A</w:t>
      </w:r>
      <w:r w:rsidRPr="00BD4C50">
        <w:rPr>
          <w:color w:val="FF0000"/>
        </w:rPr>
        <w:t xml:space="preserve"> </w:t>
      </w:r>
      <w:r w:rsidRPr="00B63C32">
        <w:t>каждый  – 1 шт.;</w:t>
      </w:r>
    </w:p>
    <w:p w14:paraId="31BADE5C" w14:textId="77777777" w:rsidR="00D678E6" w:rsidRDefault="00D678E6" w:rsidP="00D678E6">
      <w:pPr>
        <w:pStyle w:val="affff8"/>
        <w:widowControl/>
        <w:numPr>
          <w:ilvl w:val="1"/>
          <w:numId w:val="45"/>
        </w:numPr>
        <w:tabs>
          <w:tab w:val="left" w:pos="1276"/>
        </w:tabs>
        <w:suppressAutoHyphens w:val="0"/>
        <w:autoSpaceDE/>
        <w:ind w:left="0" w:firstLine="567"/>
        <w:jc w:val="both"/>
      </w:pPr>
      <w:r>
        <w:t>комплект необходимых датчиков;</w:t>
      </w:r>
    </w:p>
    <w:p w14:paraId="68F13BC6" w14:textId="77777777" w:rsidR="00D678E6" w:rsidRPr="00D678E6" w:rsidRDefault="00D678E6" w:rsidP="00D678E6">
      <w:pPr>
        <w:pStyle w:val="affff8"/>
        <w:widowControl/>
        <w:numPr>
          <w:ilvl w:val="1"/>
          <w:numId w:val="45"/>
        </w:numPr>
        <w:tabs>
          <w:tab w:val="left" w:pos="1276"/>
        </w:tabs>
        <w:suppressAutoHyphens w:val="0"/>
        <w:autoSpaceDE/>
        <w:ind w:left="0" w:firstLine="567"/>
        <w:jc w:val="both"/>
        <w:rPr>
          <w:lang w:val="ru-RU"/>
        </w:rPr>
      </w:pPr>
      <w:r w:rsidRPr="00D678E6">
        <w:rPr>
          <w:lang w:val="ru-RU"/>
        </w:rPr>
        <w:t>шкаф диспетчеризации УШД (действующий) – 1 шт.;</w:t>
      </w:r>
    </w:p>
    <w:p w14:paraId="098EF84B" w14:textId="77777777" w:rsidR="00D678E6" w:rsidRPr="00D678E6" w:rsidRDefault="00D678E6" w:rsidP="00D678E6">
      <w:pPr>
        <w:pStyle w:val="affff8"/>
        <w:ind w:left="0"/>
        <w:jc w:val="both"/>
        <w:rPr>
          <w:lang w:val="ru-RU"/>
        </w:rPr>
      </w:pPr>
    </w:p>
    <w:p w14:paraId="4CD81529" w14:textId="77777777" w:rsidR="00D678E6" w:rsidRPr="005253F8" w:rsidRDefault="00D678E6" w:rsidP="00D678E6">
      <w:pPr>
        <w:pStyle w:val="affff8"/>
        <w:widowControl/>
        <w:numPr>
          <w:ilvl w:val="0"/>
          <w:numId w:val="45"/>
        </w:numPr>
        <w:tabs>
          <w:tab w:val="left" w:pos="1276"/>
        </w:tabs>
        <w:suppressAutoHyphens w:val="0"/>
        <w:autoSpaceDE/>
        <w:ind w:left="0" w:firstLine="567"/>
        <w:jc w:val="both"/>
        <w:rPr>
          <w:b/>
        </w:rPr>
      </w:pPr>
      <w:r w:rsidRPr="00D437CA">
        <w:rPr>
          <w:b/>
        </w:rPr>
        <w:t>Требования к шкафу управления</w:t>
      </w:r>
    </w:p>
    <w:p w14:paraId="18B09D6A" w14:textId="77777777" w:rsidR="00D678E6" w:rsidRPr="00D678E6" w:rsidRDefault="00D678E6" w:rsidP="00D678E6">
      <w:pPr>
        <w:pStyle w:val="affff8"/>
        <w:widowControl/>
        <w:numPr>
          <w:ilvl w:val="1"/>
          <w:numId w:val="45"/>
        </w:numPr>
        <w:tabs>
          <w:tab w:val="left" w:pos="1276"/>
        </w:tabs>
        <w:suppressAutoHyphens w:val="0"/>
        <w:autoSpaceDE/>
        <w:ind w:left="0" w:firstLine="567"/>
        <w:jc w:val="both"/>
        <w:rPr>
          <w:lang w:val="ru-RU"/>
        </w:rPr>
      </w:pPr>
      <w:r w:rsidRPr="00D678E6">
        <w:rPr>
          <w:lang w:val="ru-RU"/>
        </w:rPr>
        <w:t>Требования к основным функциям шкафа управления:</w:t>
      </w:r>
    </w:p>
    <w:p w14:paraId="4A93A4FA" w14:textId="77777777" w:rsidR="00D678E6" w:rsidRPr="00D678E6" w:rsidRDefault="00D678E6" w:rsidP="00D678E6">
      <w:pPr>
        <w:pStyle w:val="affff8"/>
        <w:widowControl/>
        <w:numPr>
          <w:ilvl w:val="2"/>
          <w:numId w:val="45"/>
        </w:numPr>
        <w:tabs>
          <w:tab w:val="left" w:pos="1276"/>
        </w:tabs>
        <w:suppressAutoHyphens w:val="0"/>
        <w:autoSpaceDE/>
        <w:ind w:left="0" w:firstLine="567"/>
        <w:jc w:val="both"/>
        <w:rPr>
          <w:lang w:val="ru-RU"/>
        </w:rPr>
      </w:pPr>
      <w:r w:rsidRPr="00D678E6">
        <w:rPr>
          <w:b/>
          <w:bCs/>
          <w:lang w:val="ru-RU"/>
        </w:rPr>
        <w:t>поддержание заданного перепада давления в магистралях</w:t>
      </w:r>
      <w:r w:rsidRPr="00D678E6">
        <w:rPr>
          <w:lang w:val="ru-RU"/>
        </w:rPr>
        <w:t xml:space="preserve"> с помощью каскадного подключения/отключения необходимого количества насосов и регулирования частоты вращения одного из работающих агрегатов по сигналам от датчика давления с токовым выходом 4…20 мА, установленном в подающем трубопроводе;</w:t>
      </w:r>
    </w:p>
    <w:p w14:paraId="1D2CF0E0" w14:textId="77777777" w:rsidR="00D678E6" w:rsidRDefault="00D678E6" w:rsidP="00D678E6">
      <w:pPr>
        <w:pStyle w:val="affff8"/>
        <w:widowControl/>
        <w:numPr>
          <w:ilvl w:val="2"/>
          <w:numId w:val="45"/>
        </w:numPr>
        <w:tabs>
          <w:tab w:val="left" w:pos="1276"/>
        </w:tabs>
        <w:suppressAutoHyphens w:val="0"/>
        <w:autoSpaceDE/>
        <w:ind w:left="0" w:firstLine="567"/>
        <w:jc w:val="both"/>
      </w:pPr>
      <w:r w:rsidRPr="00D437CA">
        <w:t>использование одного преобразователя частоты;</w:t>
      </w:r>
    </w:p>
    <w:p w14:paraId="602183FC" w14:textId="77777777" w:rsidR="00D678E6" w:rsidRPr="00D678E6" w:rsidRDefault="00D678E6" w:rsidP="00D678E6">
      <w:pPr>
        <w:pStyle w:val="affff8"/>
        <w:widowControl/>
        <w:numPr>
          <w:ilvl w:val="2"/>
          <w:numId w:val="45"/>
        </w:numPr>
        <w:tabs>
          <w:tab w:val="left" w:pos="1276"/>
        </w:tabs>
        <w:suppressAutoHyphens w:val="0"/>
        <w:autoSpaceDE/>
        <w:ind w:left="0" w:firstLine="567"/>
        <w:jc w:val="both"/>
        <w:rPr>
          <w:lang w:val="ru-RU"/>
        </w:rPr>
      </w:pPr>
      <w:r w:rsidRPr="00D678E6">
        <w:rPr>
          <w:lang w:val="ru-RU"/>
        </w:rPr>
        <w:t>исключение возможности одновременной работы нескольких насосов от преобразователя частоты;</w:t>
      </w:r>
    </w:p>
    <w:p w14:paraId="00D146BF" w14:textId="77777777" w:rsidR="00D678E6" w:rsidRPr="00D678E6" w:rsidRDefault="00D678E6" w:rsidP="00D678E6">
      <w:pPr>
        <w:pStyle w:val="affff8"/>
        <w:widowControl/>
        <w:numPr>
          <w:ilvl w:val="2"/>
          <w:numId w:val="45"/>
        </w:numPr>
        <w:tabs>
          <w:tab w:val="left" w:pos="1276"/>
        </w:tabs>
        <w:suppressAutoHyphens w:val="0"/>
        <w:autoSpaceDE/>
        <w:ind w:left="0" w:firstLine="567"/>
        <w:jc w:val="both"/>
        <w:rPr>
          <w:lang w:val="ru-RU"/>
        </w:rPr>
      </w:pPr>
      <w:r w:rsidRPr="00D678E6">
        <w:rPr>
          <w:lang w:val="ru-RU"/>
        </w:rPr>
        <w:t>возможность включения каждого насоса от преобразователя частоты и напрямую от сети;</w:t>
      </w:r>
    </w:p>
    <w:p w14:paraId="7793CBF3" w14:textId="77777777" w:rsidR="00D678E6" w:rsidRPr="00D678E6" w:rsidRDefault="00D678E6" w:rsidP="00D678E6">
      <w:pPr>
        <w:pStyle w:val="affff8"/>
        <w:widowControl/>
        <w:numPr>
          <w:ilvl w:val="2"/>
          <w:numId w:val="45"/>
        </w:numPr>
        <w:tabs>
          <w:tab w:val="left" w:pos="1276"/>
        </w:tabs>
        <w:suppressAutoHyphens w:val="0"/>
        <w:autoSpaceDE/>
        <w:ind w:left="0" w:firstLine="567"/>
        <w:jc w:val="both"/>
        <w:rPr>
          <w:lang w:val="ru-RU"/>
        </w:rPr>
      </w:pPr>
      <w:r w:rsidRPr="00D678E6">
        <w:rPr>
          <w:lang w:val="ru-RU"/>
        </w:rPr>
        <w:t>возможность выбора схемы подключения дополнительного насоса;</w:t>
      </w:r>
    </w:p>
    <w:p w14:paraId="7C041CD1" w14:textId="77777777" w:rsidR="00D678E6" w:rsidRPr="00D678E6" w:rsidRDefault="00D678E6" w:rsidP="00D678E6">
      <w:pPr>
        <w:pStyle w:val="affff8"/>
        <w:widowControl/>
        <w:numPr>
          <w:ilvl w:val="2"/>
          <w:numId w:val="45"/>
        </w:numPr>
        <w:tabs>
          <w:tab w:val="left" w:pos="1276"/>
        </w:tabs>
        <w:suppressAutoHyphens w:val="0"/>
        <w:autoSpaceDE/>
        <w:ind w:left="0" w:firstLine="567"/>
        <w:jc w:val="both"/>
        <w:rPr>
          <w:lang w:val="ru-RU"/>
        </w:rPr>
      </w:pPr>
      <w:r w:rsidRPr="00D678E6">
        <w:rPr>
          <w:lang w:val="ru-RU"/>
        </w:rPr>
        <w:t>плавный запуск каждого из насосных агрегатов при каскадном подключении;</w:t>
      </w:r>
    </w:p>
    <w:p w14:paraId="44D266C0" w14:textId="77777777" w:rsidR="00D678E6" w:rsidRPr="00D678E6" w:rsidRDefault="00D678E6" w:rsidP="00D678E6">
      <w:pPr>
        <w:pStyle w:val="affff8"/>
        <w:widowControl/>
        <w:numPr>
          <w:ilvl w:val="2"/>
          <w:numId w:val="45"/>
        </w:numPr>
        <w:tabs>
          <w:tab w:val="left" w:pos="1276"/>
        </w:tabs>
        <w:suppressAutoHyphens w:val="0"/>
        <w:autoSpaceDE/>
        <w:ind w:left="0" w:firstLine="567"/>
        <w:jc w:val="both"/>
        <w:rPr>
          <w:lang w:val="ru-RU"/>
        </w:rPr>
      </w:pPr>
      <w:r w:rsidRPr="00D678E6">
        <w:rPr>
          <w:lang w:val="ru-RU"/>
        </w:rPr>
        <w:t>возможность программного ограничения максимального количества одновременно работающих насосов;</w:t>
      </w:r>
    </w:p>
    <w:p w14:paraId="56BCB215" w14:textId="77777777" w:rsidR="00D678E6" w:rsidRPr="00D678E6" w:rsidRDefault="00D678E6" w:rsidP="00D678E6">
      <w:pPr>
        <w:pStyle w:val="affff8"/>
        <w:widowControl/>
        <w:numPr>
          <w:ilvl w:val="2"/>
          <w:numId w:val="45"/>
        </w:numPr>
        <w:tabs>
          <w:tab w:val="left" w:pos="1276"/>
        </w:tabs>
        <w:suppressAutoHyphens w:val="0"/>
        <w:autoSpaceDE/>
        <w:ind w:left="0" w:firstLine="567"/>
        <w:jc w:val="both"/>
        <w:rPr>
          <w:lang w:val="ru-RU"/>
        </w:rPr>
      </w:pPr>
      <w:r w:rsidRPr="00D678E6">
        <w:rPr>
          <w:lang w:val="ru-RU"/>
        </w:rPr>
        <w:t>включение резервного насоса при выходе из строя основного;</w:t>
      </w:r>
    </w:p>
    <w:p w14:paraId="2008C3C5" w14:textId="77777777" w:rsidR="00D678E6" w:rsidRPr="00D678E6" w:rsidRDefault="00D678E6" w:rsidP="00D678E6">
      <w:pPr>
        <w:pStyle w:val="affff8"/>
        <w:widowControl/>
        <w:numPr>
          <w:ilvl w:val="2"/>
          <w:numId w:val="45"/>
        </w:numPr>
        <w:tabs>
          <w:tab w:val="left" w:pos="1276"/>
        </w:tabs>
        <w:suppressAutoHyphens w:val="0"/>
        <w:autoSpaceDE/>
        <w:ind w:left="0" w:firstLine="567"/>
        <w:jc w:val="both"/>
        <w:rPr>
          <w:lang w:val="ru-RU"/>
        </w:rPr>
      </w:pPr>
      <w:r w:rsidRPr="00D678E6">
        <w:rPr>
          <w:lang w:val="ru-RU"/>
        </w:rPr>
        <w:t>включение дополнительного насоса при нехватке основного;</w:t>
      </w:r>
    </w:p>
    <w:p w14:paraId="0B4B24E0" w14:textId="77777777" w:rsidR="00D678E6" w:rsidRPr="00D678E6" w:rsidRDefault="00D678E6" w:rsidP="00D678E6">
      <w:pPr>
        <w:pStyle w:val="affff8"/>
        <w:widowControl/>
        <w:numPr>
          <w:ilvl w:val="2"/>
          <w:numId w:val="45"/>
        </w:numPr>
        <w:tabs>
          <w:tab w:val="left" w:pos="1276"/>
        </w:tabs>
        <w:suppressAutoHyphens w:val="0"/>
        <w:autoSpaceDE/>
        <w:ind w:left="0" w:firstLine="567"/>
        <w:jc w:val="both"/>
        <w:rPr>
          <w:lang w:val="ru-RU"/>
        </w:rPr>
      </w:pPr>
      <w:r w:rsidRPr="00D678E6">
        <w:rPr>
          <w:lang w:val="ru-RU"/>
        </w:rPr>
        <w:t>чередование насосов по наработке для обеспечения равномерной выработки моторесурса;</w:t>
      </w:r>
    </w:p>
    <w:p w14:paraId="5CD263B7" w14:textId="77777777" w:rsidR="00D678E6" w:rsidRPr="00D678E6" w:rsidRDefault="00D678E6" w:rsidP="00D678E6">
      <w:pPr>
        <w:pStyle w:val="affff8"/>
        <w:widowControl/>
        <w:numPr>
          <w:ilvl w:val="2"/>
          <w:numId w:val="45"/>
        </w:numPr>
        <w:tabs>
          <w:tab w:val="left" w:pos="1276"/>
        </w:tabs>
        <w:suppressAutoHyphens w:val="0"/>
        <w:autoSpaceDE/>
        <w:ind w:left="0" w:firstLine="567"/>
        <w:jc w:val="both"/>
        <w:rPr>
          <w:lang w:val="ru-RU"/>
        </w:rPr>
      </w:pPr>
      <w:r w:rsidRPr="00D678E6">
        <w:rPr>
          <w:lang w:val="ru-RU"/>
        </w:rPr>
        <w:t>защита насосов от работы без воды («сухой ход») в автоматическом и ручном режимах работы;</w:t>
      </w:r>
    </w:p>
    <w:p w14:paraId="0E48421E" w14:textId="77777777" w:rsidR="00D678E6" w:rsidRPr="00D678E6" w:rsidRDefault="00D678E6" w:rsidP="00D678E6">
      <w:pPr>
        <w:pStyle w:val="affff8"/>
        <w:widowControl/>
        <w:numPr>
          <w:ilvl w:val="2"/>
          <w:numId w:val="45"/>
        </w:numPr>
        <w:tabs>
          <w:tab w:val="left" w:pos="1276"/>
        </w:tabs>
        <w:suppressAutoHyphens w:val="0"/>
        <w:autoSpaceDE/>
        <w:ind w:left="0" w:firstLine="567"/>
        <w:jc w:val="both"/>
        <w:rPr>
          <w:lang w:val="ru-RU"/>
        </w:rPr>
      </w:pPr>
      <w:r w:rsidRPr="00D678E6">
        <w:rPr>
          <w:lang w:val="ru-RU"/>
        </w:rPr>
        <w:t>защита насосов по сигналу от РТС-датчиков, встроенных в обмотку двигателей насосов, в автоматическом и ручном режимах работы;</w:t>
      </w:r>
    </w:p>
    <w:p w14:paraId="051D3C30" w14:textId="77777777" w:rsidR="00D678E6" w:rsidRDefault="00D678E6" w:rsidP="00D678E6">
      <w:pPr>
        <w:pStyle w:val="affff8"/>
        <w:widowControl/>
        <w:numPr>
          <w:ilvl w:val="2"/>
          <w:numId w:val="45"/>
        </w:numPr>
        <w:tabs>
          <w:tab w:val="left" w:pos="1276"/>
        </w:tabs>
        <w:suppressAutoHyphens w:val="0"/>
        <w:autoSpaceDE/>
        <w:ind w:left="0" w:firstLine="567"/>
        <w:jc w:val="both"/>
      </w:pPr>
      <w:r w:rsidRPr="00ED097E">
        <w:t xml:space="preserve">содержать </w:t>
      </w:r>
      <w:r w:rsidRPr="00D437CA">
        <w:t>цифрово</w:t>
      </w:r>
      <w:r>
        <w:t>го</w:t>
      </w:r>
      <w:r w:rsidRPr="00D437CA">
        <w:t xml:space="preserve"> паспорт</w:t>
      </w:r>
      <w:r>
        <w:t>а</w:t>
      </w:r>
      <w:r w:rsidRPr="00D437CA">
        <w:t xml:space="preserve"> объекта;</w:t>
      </w:r>
    </w:p>
    <w:p w14:paraId="4D9AB542" w14:textId="77777777" w:rsidR="00D678E6" w:rsidRPr="00D678E6" w:rsidRDefault="00D678E6" w:rsidP="00D678E6">
      <w:pPr>
        <w:pStyle w:val="affff8"/>
        <w:widowControl/>
        <w:numPr>
          <w:ilvl w:val="2"/>
          <w:numId w:val="45"/>
        </w:numPr>
        <w:tabs>
          <w:tab w:val="left" w:pos="1276"/>
        </w:tabs>
        <w:suppressAutoHyphens w:val="0"/>
        <w:autoSpaceDE/>
        <w:ind w:left="0" w:firstLine="567"/>
        <w:jc w:val="both"/>
        <w:rPr>
          <w:lang w:val="ru-RU"/>
        </w:rPr>
      </w:pPr>
      <w:r w:rsidRPr="00D678E6">
        <w:rPr>
          <w:lang w:val="ru-RU"/>
        </w:rPr>
        <w:t>контроль качества питающего напряжения на вводе в шкаф;</w:t>
      </w:r>
    </w:p>
    <w:p w14:paraId="43288B2E" w14:textId="77777777" w:rsidR="00D678E6" w:rsidRDefault="00D678E6" w:rsidP="00D678E6">
      <w:pPr>
        <w:pStyle w:val="affff8"/>
        <w:widowControl/>
        <w:numPr>
          <w:ilvl w:val="2"/>
          <w:numId w:val="45"/>
        </w:numPr>
        <w:tabs>
          <w:tab w:val="left" w:pos="1276"/>
        </w:tabs>
        <w:suppressAutoHyphens w:val="0"/>
        <w:autoSpaceDE/>
        <w:ind w:left="0" w:firstLine="567"/>
        <w:jc w:val="both"/>
      </w:pPr>
      <w:r w:rsidRPr="00D437CA">
        <w:t>контроль рабочих токов насосов;</w:t>
      </w:r>
    </w:p>
    <w:p w14:paraId="05703443" w14:textId="77777777" w:rsidR="00D678E6" w:rsidRDefault="00D678E6" w:rsidP="00D678E6">
      <w:pPr>
        <w:pStyle w:val="affff8"/>
        <w:widowControl/>
        <w:numPr>
          <w:ilvl w:val="2"/>
          <w:numId w:val="45"/>
        </w:numPr>
        <w:tabs>
          <w:tab w:val="left" w:pos="1276"/>
        </w:tabs>
        <w:suppressAutoHyphens w:val="0"/>
        <w:autoSpaceDE/>
        <w:ind w:left="0" w:firstLine="567"/>
        <w:jc w:val="both"/>
      </w:pPr>
      <w:r w:rsidRPr="00D437CA">
        <w:t>контроль пусковых токов насосов;</w:t>
      </w:r>
    </w:p>
    <w:p w14:paraId="3C91ABEE" w14:textId="77777777" w:rsidR="00D678E6" w:rsidRDefault="00D678E6" w:rsidP="00D678E6">
      <w:pPr>
        <w:pStyle w:val="affff8"/>
        <w:widowControl/>
        <w:numPr>
          <w:ilvl w:val="2"/>
          <w:numId w:val="45"/>
        </w:numPr>
        <w:tabs>
          <w:tab w:val="left" w:pos="1276"/>
        </w:tabs>
        <w:suppressAutoHyphens w:val="0"/>
        <w:autoSpaceDE/>
        <w:ind w:left="0" w:firstLine="567"/>
        <w:jc w:val="both"/>
      </w:pPr>
      <w:r w:rsidRPr="00ED097E">
        <w:t>защита от</w:t>
      </w:r>
      <w:r>
        <w:t xml:space="preserve"> </w:t>
      </w:r>
      <w:r w:rsidRPr="00D437CA">
        <w:t>пропадания фаз;</w:t>
      </w:r>
    </w:p>
    <w:p w14:paraId="3B7DAF24" w14:textId="77777777" w:rsidR="00D678E6" w:rsidRDefault="00D678E6" w:rsidP="00D678E6">
      <w:pPr>
        <w:pStyle w:val="affff8"/>
        <w:widowControl/>
        <w:numPr>
          <w:ilvl w:val="2"/>
          <w:numId w:val="45"/>
        </w:numPr>
        <w:tabs>
          <w:tab w:val="left" w:pos="1276"/>
        </w:tabs>
        <w:suppressAutoHyphens w:val="0"/>
        <w:autoSpaceDE/>
        <w:ind w:left="0" w:firstLine="567"/>
        <w:jc w:val="both"/>
      </w:pPr>
      <w:r w:rsidRPr="00D437CA">
        <w:t>защита от тепловой перегрузки;</w:t>
      </w:r>
    </w:p>
    <w:p w14:paraId="5FB4BE36" w14:textId="77777777" w:rsidR="00D678E6" w:rsidRDefault="00D678E6" w:rsidP="00D678E6">
      <w:pPr>
        <w:pStyle w:val="affff8"/>
        <w:widowControl/>
        <w:numPr>
          <w:ilvl w:val="2"/>
          <w:numId w:val="45"/>
        </w:numPr>
        <w:tabs>
          <w:tab w:val="left" w:pos="1276"/>
        </w:tabs>
        <w:suppressAutoHyphens w:val="0"/>
        <w:autoSpaceDE/>
        <w:ind w:left="0" w:firstLine="567"/>
        <w:jc w:val="both"/>
      </w:pPr>
      <w:r w:rsidRPr="00D437CA">
        <w:t>защита от токовой перегрузки;</w:t>
      </w:r>
    </w:p>
    <w:p w14:paraId="33F1F80F" w14:textId="77777777" w:rsidR="00D678E6" w:rsidRDefault="00D678E6" w:rsidP="00D678E6">
      <w:pPr>
        <w:pStyle w:val="affff8"/>
        <w:widowControl/>
        <w:numPr>
          <w:ilvl w:val="2"/>
          <w:numId w:val="45"/>
        </w:numPr>
        <w:tabs>
          <w:tab w:val="left" w:pos="1276"/>
        </w:tabs>
        <w:suppressAutoHyphens w:val="0"/>
        <w:autoSpaceDE/>
        <w:ind w:left="0" w:firstLine="567"/>
        <w:jc w:val="both"/>
      </w:pPr>
      <w:r w:rsidRPr="00D437CA">
        <w:t>защита при коротком замыкании;</w:t>
      </w:r>
    </w:p>
    <w:p w14:paraId="64C61424" w14:textId="77777777" w:rsidR="00D678E6" w:rsidRPr="00D678E6" w:rsidRDefault="00D678E6" w:rsidP="00D678E6">
      <w:pPr>
        <w:pStyle w:val="affff8"/>
        <w:widowControl/>
        <w:numPr>
          <w:ilvl w:val="2"/>
          <w:numId w:val="45"/>
        </w:numPr>
        <w:tabs>
          <w:tab w:val="left" w:pos="1276"/>
        </w:tabs>
        <w:suppressAutoHyphens w:val="0"/>
        <w:autoSpaceDE/>
        <w:ind w:left="0" w:firstLine="567"/>
        <w:jc w:val="both"/>
        <w:rPr>
          <w:lang w:val="ru-RU"/>
        </w:rPr>
      </w:pPr>
      <w:r w:rsidRPr="00D678E6">
        <w:rPr>
          <w:lang w:val="ru-RU"/>
        </w:rPr>
        <w:t>уведомление об авариях и отказах;</w:t>
      </w:r>
    </w:p>
    <w:p w14:paraId="1DFF87DD" w14:textId="77777777" w:rsidR="00D678E6" w:rsidRPr="00D678E6" w:rsidRDefault="00D678E6" w:rsidP="00D678E6">
      <w:pPr>
        <w:pStyle w:val="affff8"/>
        <w:widowControl/>
        <w:numPr>
          <w:ilvl w:val="2"/>
          <w:numId w:val="45"/>
        </w:numPr>
        <w:tabs>
          <w:tab w:val="left" w:pos="1276"/>
        </w:tabs>
        <w:suppressAutoHyphens w:val="0"/>
        <w:autoSpaceDE/>
        <w:ind w:left="0" w:firstLine="567"/>
        <w:jc w:val="both"/>
        <w:rPr>
          <w:lang w:val="ru-RU"/>
        </w:rPr>
      </w:pPr>
      <w:r w:rsidRPr="00D678E6">
        <w:rPr>
          <w:lang w:val="ru-RU"/>
        </w:rPr>
        <w:t>контроль исправности аналоговых датчиков давления, в случае отказа датчика переход на работу по резервному датчику или на работу в резервном режиме;</w:t>
      </w:r>
    </w:p>
    <w:p w14:paraId="6F0BFA81" w14:textId="77777777" w:rsidR="00D678E6" w:rsidRPr="00D678E6" w:rsidRDefault="00D678E6" w:rsidP="00D678E6">
      <w:pPr>
        <w:pStyle w:val="affff8"/>
        <w:widowControl/>
        <w:numPr>
          <w:ilvl w:val="2"/>
          <w:numId w:val="45"/>
        </w:numPr>
        <w:tabs>
          <w:tab w:val="left" w:pos="1276"/>
        </w:tabs>
        <w:suppressAutoHyphens w:val="0"/>
        <w:autoSpaceDE/>
        <w:ind w:left="0" w:firstLine="567"/>
        <w:jc w:val="both"/>
        <w:rPr>
          <w:lang w:val="ru-RU"/>
        </w:rPr>
      </w:pPr>
      <w:r w:rsidRPr="00D678E6">
        <w:rPr>
          <w:lang w:val="ru-RU"/>
        </w:rPr>
        <w:t xml:space="preserve">Связь между системой автоматики и АРМ диспетчера должна быть реализована по сети </w:t>
      </w:r>
      <w:r w:rsidRPr="00D437CA">
        <w:t>Ethernet</w:t>
      </w:r>
      <w:r w:rsidRPr="00D678E6">
        <w:rPr>
          <w:lang w:val="ru-RU"/>
        </w:rPr>
        <w:t>.</w:t>
      </w:r>
    </w:p>
    <w:p w14:paraId="3996232C" w14:textId="77777777" w:rsidR="00D678E6" w:rsidRPr="00D678E6" w:rsidRDefault="00D678E6" w:rsidP="00D678E6">
      <w:pPr>
        <w:pStyle w:val="affff8"/>
        <w:widowControl/>
        <w:numPr>
          <w:ilvl w:val="1"/>
          <w:numId w:val="45"/>
        </w:numPr>
        <w:tabs>
          <w:tab w:val="left" w:pos="1276"/>
        </w:tabs>
        <w:suppressAutoHyphens w:val="0"/>
        <w:autoSpaceDE/>
        <w:ind w:left="0" w:firstLine="567"/>
        <w:jc w:val="both"/>
        <w:rPr>
          <w:lang w:val="ru-RU"/>
        </w:rPr>
      </w:pPr>
      <w:r w:rsidRPr="00D678E6">
        <w:rPr>
          <w:lang w:val="ru-RU"/>
        </w:rPr>
        <w:t>Состав шкафа управления. В состав шкафа управления должны входить следующие компоненты:</w:t>
      </w:r>
    </w:p>
    <w:p w14:paraId="4FD00FA6" w14:textId="77777777" w:rsidR="00D678E6" w:rsidRDefault="00D678E6" w:rsidP="00D678E6">
      <w:pPr>
        <w:pStyle w:val="affff8"/>
        <w:widowControl/>
        <w:numPr>
          <w:ilvl w:val="2"/>
          <w:numId w:val="45"/>
        </w:numPr>
        <w:tabs>
          <w:tab w:val="left" w:pos="1276"/>
        </w:tabs>
        <w:suppressAutoHyphens w:val="0"/>
        <w:autoSpaceDE/>
        <w:ind w:left="0" w:firstLine="567"/>
        <w:jc w:val="both"/>
      </w:pPr>
      <w:r w:rsidRPr="00D437CA">
        <w:t>контроллер управления насосами – 1 комплект;</w:t>
      </w:r>
    </w:p>
    <w:p w14:paraId="7BF523C6" w14:textId="77777777" w:rsidR="00D678E6" w:rsidRDefault="00D678E6" w:rsidP="00D678E6">
      <w:pPr>
        <w:pStyle w:val="affff8"/>
        <w:widowControl/>
        <w:numPr>
          <w:ilvl w:val="2"/>
          <w:numId w:val="45"/>
        </w:numPr>
        <w:tabs>
          <w:tab w:val="left" w:pos="1276"/>
        </w:tabs>
        <w:suppressAutoHyphens w:val="0"/>
        <w:autoSpaceDE/>
        <w:ind w:left="0" w:firstLine="567"/>
        <w:jc w:val="both"/>
      </w:pPr>
      <w:r w:rsidRPr="00D437CA">
        <w:t>преобразователь частоты – 1 шт.;</w:t>
      </w:r>
    </w:p>
    <w:p w14:paraId="066A6648" w14:textId="77777777" w:rsidR="00D678E6" w:rsidRPr="00D678E6" w:rsidRDefault="00D678E6" w:rsidP="00D678E6">
      <w:pPr>
        <w:pStyle w:val="affff8"/>
        <w:widowControl/>
        <w:numPr>
          <w:ilvl w:val="2"/>
          <w:numId w:val="45"/>
        </w:numPr>
        <w:tabs>
          <w:tab w:val="left" w:pos="1276"/>
        </w:tabs>
        <w:suppressAutoHyphens w:val="0"/>
        <w:autoSpaceDE/>
        <w:ind w:left="0" w:firstLine="567"/>
        <w:jc w:val="both"/>
        <w:rPr>
          <w:lang w:val="ru-RU"/>
        </w:rPr>
      </w:pPr>
      <w:r w:rsidRPr="00D678E6">
        <w:rPr>
          <w:lang w:val="ru-RU"/>
        </w:rPr>
        <w:t>блок питания ~220В/=24В с мощностью, необходимой для штатной работы всего подключённого к нему оборудования и датчиков;</w:t>
      </w:r>
    </w:p>
    <w:p w14:paraId="3AE29BAB" w14:textId="77777777" w:rsidR="00D678E6" w:rsidRPr="00D678E6" w:rsidRDefault="00D678E6" w:rsidP="00D678E6">
      <w:pPr>
        <w:pStyle w:val="affff8"/>
        <w:widowControl/>
        <w:numPr>
          <w:ilvl w:val="2"/>
          <w:numId w:val="45"/>
        </w:numPr>
        <w:tabs>
          <w:tab w:val="left" w:pos="1276"/>
        </w:tabs>
        <w:suppressAutoHyphens w:val="0"/>
        <w:autoSpaceDE/>
        <w:ind w:left="0" w:firstLine="567"/>
        <w:jc w:val="both"/>
        <w:rPr>
          <w:lang w:val="ru-RU"/>
        </w:rPr>
      </w:pPr>
      <w:r w:rsidRPr="00D678E6">
        <w:rPr>
          <w:lang w:val="ru-RU"/>
        </w:rPr>
        <w:t>жидкокристаллическая панель с диагональю экрана не менее 4”;</w:t>
      </w:r>
    </w:p>
    <w:p w14:paraId="227ABBDA" w14:textId="77777777" w:rsidR="00D678E6" w:rsidRDefault="00D678E6" w:rsidP="00D678E6">
      <w:pPr>
        <w:pStyle w:val="affff8"/>
        <w:widowControl/>
        <w:numPr>
          <w:ilvl w:val="2"/>
          <w:numId w:val="45"/>
        </w:numPr>
        <w:tabs>
          <w:tab w:val="left" w:pos="1276"/>
        </w:tabs>
        <w:suppressAutoHyphens w:val="0"/>
        <w:autoSpaceDE/>
        <w:ind w:left="0" w:firstLine="567"/>
        <w:jc w:val="both"/>
      </w:pPr>
      <w:r w:rsidRPr="00D437CA">
        <w:t>коммутационная и защитная аппаратура;</w:t>
      </w:r>
    </w:p>
    <w:p w14:paraId="59854DAB" w14:textId="77777777" w:rsidR="00D678E6" w:rsidRDefault="00D678E6" w:rsidP="00D678E6">
      <w:pPr>
        <w:pStyle w:val="affff8"/>
        <w:widowControl/>
        <w:numPr>
          <w:ilvl w:val="2"/>
          <w:numId w:val="45"/>
        </w:numPr>
        <w:tabs>
          <w:tab w:val="left" w:pos="1276"/>
        </w:tabs>
        <w:suppressAutoHyphens w:val="0"/>
        <w:autoSpaceDE/>
        <w:ind w:left="0" w:firstLine="567"/>
        <w:jc w:val="both"/>
      </w:pPr>
      <w:r w:rsidRPr="00D437CA">
        <w:t>выключатель нагрузки на вводе;</w:t>
      </w:r>
    </w:p>
    <w:p w14:paraId="6A019127" w14:textId="77777777" w:rsidR="00D678E6" w:rsidRDefault="00D678E6" w:rsidP="00D678E6">
      <w:pPr>
        <w:pStyle w:val="affff8"/>
        <w:widowControl/>
        <w:numPr>
          <w:ilvl w:val="2"/>
          <w:numId w:val="45"/>
        </w:numPr>
        <w:tabs>
          <w:tab w:val="left" w:pos="1276"/>
        </w:tabs>
        <w:suppressAutoHyphens w:val="0"/>
        <w:autoSpaceDE/>
        <w:ind w:left="0" w:firstLine="567"/>
        <w:jc w:val="both"/>
      </w:pPr>
      <w:r w:rsidRPr="00D437CA">
        <w:t>розетка для подключения ноутбука;</w:t>
      </w:r>
    </w:p>
    <w:p w14:paraId="592A84EB" w14:textId="77777777" w:rsidR="00D678E6" w:rsidRDefault="00D678E6" w:rsidP="00D678E6">
      <w:pPr>
        <w:pStyle w:val="affff8"/>
        <w:widowControl/>
        <w:numPr>
          <w:ilvl w:val="2"/>
          <w:numId w:val="45"/>
        </w:numPr>
        <w:tabs>
          <w:tab w:val="left" w:pos="1276"/>
        </w:tabs>
        <w:suppressAutoHyphens w:val="0"/>
        <w:autoSpaceDE/>
        <w:ind w:left="0" w:firstLine="567"/>
        <w:jc w:val="both"/>
      </w:pPr>
      <w:r w:rsidRPr="00D437CA">
        <w:t>аппаратура освещения шкафа;</w:t>
      </w:r>
    </w:p>
    <w:p w14:paraId="4F3A1FF5" w14:textId="77777777" w:rsidR="00D678E6" w:rsidRPr="00D678E6" w:rsidRDefault="00D678E6" w:rsidP="00D678E6">
      <w:pPr>
        <w:pStyle w:val="affff8"/>
        <w:widowControl/>
        <w:numPr>
          <w:ilvl w:val="2"/>
          <w:numId w:val="45"/>
        </w:numPr>
        <w:tabs>
          <w:tab w:val="left" w:pos="1276"/>
        </w:tabs>
        <w:suppressAutoHyphens w:val="0"/>
        <w:autoSpaceDE/>
        <w:ind w:left="0" w:firstLine="567"/>
        <w:jc w:val="both"/>
        <w:rPr>
          <w:lang w:val="ru-RU"/>
        </w:rPr>
      </w:pPr>
      <w:r w:rsidRPr="00D678E6">
        <w:rPr>
          <w:lang w:val="ru-RU"/>
        </w:rPr>
        <w:t>винтовые клеммы для подключения насосов, датчиков и т.п;</w:t>
      </w:r>
    </w:p>
    <w:p w14:paraId="03E8EC20" w14:textId="77777777" w:rsidR="00D678E6" w:rsidRPr="00D678E6" w:rsidRDefault="00D678E6" w:rsidP="00D678E6">
      <w:pPr>
        <w:pStyle w:val="affff8"/>
        <w:widowControl/>
        <w:numPr>
          <w:ilvl w:val="2"/>
          <w:numId w:val="45"/>
        </w:numPr>
        <w:tabs>
          <w:tab w:val="left" w:pos="1276"/>
        </w:tabs>
        <w:suppressAutoHyphens w:val="0"/>
        <w:autoSpaceDE/>
        <w:ind w:left="0" w:firstLine="567"/>
        <w:jc w:val="both"/>
        <w:rPr>
          <w:lang w:val="ru-RU"/>
        </w:rPr>
      </w:pPr>
      <w:r w:rsidRPr="00D678E6">
        <w:rPr>
          <w:lang w:val="ru-RU"/>
        </w:rPr>
        <w:t xml:space="preserve">оболочка шкафа должна иметь степень защиты не ниже </w:t>
      </w:r>
      <w:r w:rsidRPr="00D437CA">
        <w:t>IP</w:t>
      </w:r>
      <w:r w:rsidRPr="00D678E6">
        <w:rPr>
          <w:lang w:val="ru-RU"/>
        </w:rPr>
        <w:t>54;</w:t>
      </w:r>
    </w:p>
    <w:p w14:paraId="19B72D3E" w14:textId="77777777" w:rsidR="00D678E6" w:rsidRPr="00D678E6" w:rsidRDefault="00D678E6" w:rsidP="00D678E6">
      <w:pPr>
        <w:pStyle w:val="affff8"/>
        <w:widowControl/>
        <w:numPr>
          <w:ilvl w:val="2"/>
          <w:numId w:val="45"/>
        </w:numPr>
        <w:tabs>
          <w:tab w:val="left" w:pos="1276"/>
        </w:tabs>
        <w:suppressAutoHyphens w:val="0"/>
        <w:autoSpaceDE/>
        <w:ind w:left="0" w:firstLine="567"/>
        <w:jc w:val="both"/>
        <w:rPr>
          <w:lang w:val="ru-RU"/>
        </w:rPr>
      </w:pPr>
      <w:r w:rsidRPr="00D678E6">
        <w:rPr>
          <w:lang w:val="ru-RU"/>
        </w:rPr>
        <w:t>шкаф должен быть оборудован системой принудительной вентиляции, создающей необходимый поток воздуха для обдува преобразователя частоты. Включение вентиляции должно осуществляться в зависимости от температуры внутри шкафа;</w:t>
      </w:r>
    </w:p>
    <w:p w14:paraId="234F5E0B" w14:textId="77777777" w:rsidR="00D678E6" w:rsidRPr="005253F8" w:rsidRDefault="00D678E6" w:rsidP="00D678E6">
      <w:pPr>
        <w:pStyle w:val="affff8"/>
        <w:widowControl/>
        <w:numPr>
          <w:ilvl w:val="2"/>
          <w:numId w:val="45"/>
        </w:numPr>
        <w:tabs>
          <w:tab w:val="left" w:pos="1276"/>
        </w:tabs>
        <w:suppressAutoHyphens w:val="0"/>
        <w:autoSpaceDE/>
        <w:ind w:left="0" w:firstLine="567"/>
        <w:jc w:val="both"/>
      </w:pPr>
      <w:r w:rsidRPr="00D678E6">
        <w:rPr>
          <w:lang w:val="ru-RU"/>
        </w:rPr>
        <w:t xml:space="preserve">шкаф управления должен быть навесного исполнения, одностороннего обслуживания. </w:t>
      </w:r>
      <w:r>
        <w:t>Ввод силовых и контрольных кабелей осуществляется снизу.</w:t>
      </w:r>
    </w:p>
    <w:p w14:paraId="36D7A084" w14:textId="77777777" w:rsidR="00D678E6" w:rsidRDefault="00D678E6" w:rsidP="00D678E6">
      <w:pPr>
        <w:widowControl/>
        <w:tabs>
          <w:tab w:val="left" w:pos="1276"/>
        </w:tabs>
        <w:suppressAutoHyphens w:val="0"/>
        <w:autoSpaceDE/>
        <w:jc w:val="both"/>
      </w:pPr>
    </w:p>
    <w:p w14:paraId="0935BD9A" w14:textId="77777777" w:rsidR="00D678E6" w:rsidRDefault="00D678E6" w:rsidP="00D678E6">
      <w:pPr>
        <w:pStyle w:val="affff8"/>
        <w:widowControl/>
        <w:numPr>
          <w:ilvl w:val="0"/>
          <w:numId w:val="45"/>
        </w:numPr>
        <w:tabs>
          <w:tab w:val="left" w:pos="1276"/>
        </w:tabs>
        <w:suppressAutoHyphens w:val="0"/>
        <w:autoSpaceDE/>
        <w:ind w:left="0" w:firstLine="567"/>
        <w:jc w:val="both"/>
        <w:rPr>
          <w:b/>
        </w:rPr>
      </w:pPr>
      <w:r>
        <w:rPr>
          <w:b/>
        </w:rPr>
        <w:t>Требования к</w:t>
      </w:r>
      <w:r w:rsidRPr="00D437CA">
        <w:rPr>
          <w:b/>
        </w:rPr>
        <w:t xml:space="preserve"> функци</w:t>
      </w:r>
      <w:r>
        <w:rPr>
          <w:b/>
        </w:rPr>
        <w:t>ям</w:t>
      </w:r>
      <w:r w:rsidRPr="00D437CA">
        <w:rPr>
          <w:b/>
        </w:rPr>
        <w:t xml:space="preserve"> телеметрии:</w:t>
      </w:r>
    </w:p>
    <w:p w14:paraId="6DB761A8" w14:textId="77777777" w:rsidR="00D678E6" w:rsidRPr="00D678E6" w:rsidRDefault="00D678E6" w:rsidP="00D678E6">
      <w:pPr>
        <w:pStyle w:val="affff8"/>
        <w:widowControl/>
        <w:numPr>
          <w:ilvl w:val="1"/>
          <w:numId w:val="45"/>
        </w:numPr>
        <w:tabs>
          <w:tab w:val="left" w:pos="1276"/>
        </w:tabs>
        <w:suppressAutoHyphens w:val="0"/>
        <w:autoSpaceDE/>
        <w:ind w:left="0" w:firstLine="567"/>
        <w:jc w:val="both"/>
        <w:rPr>
          <w:lang w:val="ru-RU"/>
        </w:rPr>
      </w:pPr>
      <w:r w:rsidRPr="00D678E6">
        <w:rPr>
          <w:lang w:val="ru-RU"/>
        </w:rPr>
        <w:t>сбор и первичная обработка технологических параметров оборудования инженерного блока;</w:t>
      </w:r>
    </w:p>
    <w:p w14:paraId="2F2A6A63" w14:textId="77777777" w:rsidR="00D678E6" w:rsidRPr="00D678E6" w:rsidRDefault="00D678E6" w:rsidP="00D678E6">
      <w:pPr>
        <w:pStyle w:val="affff8"/>
        <w:widowControl/>
        <w:numPr>
          <w:ilvl w:val="1"/>
          <w:numId w:val="45"/>
        </w:numPr>
        <w:tabs>
          <w:tab w:val="left" w:pos="1276"/>
        </w:tabs>
        <w:suppressAutoHyphens w:val="0"/>
        <w:autoSpaceDE/>
        <w:ind w:left="0" w:firstLine="567"/>
        <w:jc w:val="both"/>
        <w:rPr>
          <w:lang w:val="ru-RU"/>
        </w:rPr>
      </w:pPr>
      <w:r w:rsidRPr="00D678E6">
        <w:rPr>
          <w:lang w:val="ru-RU"/>
        </w:rPr>
        <w:t>передача технологических параметров на АРМ диспетчера;</w:t>
      </w:r>
    </w:p>
    <w:p w14:paraId="0940114A" w14:textId="77777777" w:rsidR="00D678E6" w:rsidRPr="00D678E6" w:rsidRDefault="00D678E6" w:rsidP="00D678E6">
      <w:pPr>
        <w:pStyle w:val="affff8"/>
        <w:widowControl/>
        <w:numPr>
          <w:ilvl w:val="1"/>
          <w:numId w:val="45"/>
        </w:numPr>
        <w:tabs>
          <w:tab w:val="left" w:pos="1276"/>
        </w:tabs>
        <w:suppressAutoHyphens w:val="0"/>
        <w:autoSpaceDE/>
        <w:ind w:left="0" w:firstLine="567"/>
        <w:jc w:val="both"/>
        <w:rPr>
          <w:lang w:val="ru-RU"/>
        </w:rPr>
      </w:pPr>
      <w:r w:rsidRPr="00D678E6">
        <w:rPr>
          <w:lang w:val="ru-RU"/>
        </w:rPr>
        <w:t>передача команд управления от АРМ диспетчера в систему управления;</w:t>
      </w:r>
    </w:p>
    <w:p w14:paraId="79E3F5A2" w14:textId="77777777" w:rsidR="00D678E6" w:rsidRPr="00D678E6" w:rsidRDefault="00D678E6" w:rsidP="00D678E6">
      <w:pPr>
        <w:pStyle w:val="affff8"/>
        <w:widowControl/>
        <w:numPr>
          <w:ilvl w:val="1"/>
          <w:numId w:val="45"/>
        </w:numPr>
        <w:tabs>
          <w:tab w:val="left" w:pos="1276"/>
        </w:tabs>
        <w:suppressAutoHyphens w:val="0"/>
        <w:autoSpaceDE/>
        <w:ind w:left="0" w:firstLine="567"/>
        <w:jc w:val="both"/>
        <w:rPr>
          <w:lang w:val="ru-RU"/>
        </w:rPr>
      </w:pPr>
      <w:r w:rsidRPr="00D678E6">
        <w:rPr>
          <w:lang w:val="ru-RU"/>
        </w:rPr>
        <w:t>оповещение обслуживающего персонала о критических ситуациях, сбоях, авариях;</w:t>
      </w:r>
    </w:p>
    <w:p w14:paraId="39533912" w14:textId="77777777" w:rsidR="00D678E6" w:rsidRPr="00D678E6" w:rsidRDefault="00D678E6" w:rsidP="00D678E6">
      <w:pPr>
        <w:pStyle w:val="affff8"/>
        <w:widowControl/>
        <w:numPr>
          <w:ilvl w:val="1"/>
          <w:numId w:val="45"/>
        </w:numPr>
        <w:tabs>
          <w:tab w:val="left" w:pos="1276"/>
        </w:tabs>
        <w:suppressAutoHyphens w:val="0"/>
        <w:autoSpaceDE/>
        <w:ind w:left="0" w:firstLine="567"/>
        <w:jc w:val="both"/>
        <w:rPr>
          <w:lang w:val="ru-RU"/>
        </w:rPr>
      </w:pPr>
      <w:r w:rsidRPr="00D678E6">
        <w:rPr>
          <w:lang w:val="ru-RU"/>
        </w:rPr>
        <w:t xml:space="preserve">данные должны передаваться по протоколу </w:t>
      </w:r>
      <w:r w:rsidRPr="00D437CA">
        <w:t>ModBus</w:t>
      </w:r>
      <w:r w:rsidRPr="00D678E6">
        <w:rPr>
          <w:lang w:val="ru-RU"/>
        </w:rPr>
        <w:t xml:space="preserve"> </w:t>
      </w:r>
      <w:r w:rsidRPr="00D437CA">
        <w:t>RTU</w:t>
      </w:r>
      <w:r w:rsidRPr="00D678E6">
        <w:rPr>
          <w:lang w:val="ru-RU"/>
        </w:rPr>
        <w:t>.</w:t>
      </w:r>
    </w:p>
    <w:p w14:paraId="48C12CB3" w14:textId="77777777" w:rsidR="00D678E6" w:rsidRPr="00D678E6" w:rsidRDefault="00D678E6" w:rsidP="00D678E6">
      <w:pPr>
        <w:pStyle w:val="affff8"/>
        <w:widowControl/>
        <w:suppressAutoHyphens w:val="0"/>
        <w:autoSpaceDE/>
        <w:ind w:left="0"/>
        <w:jc w:val="both"/>
        <w:rPr>
          <w:lang w:val="ru-RU"/>
        </w:rPr>
      </w:pPr>
    </w:p>
    <w:p w14:paraId="35DC9B9B" w14:textId="77777777" w:rsidR="00D678E6" w:rsidRDefault="00D678E6" w:rsidP="00D678E6">
      <w:pPr>
        <w:pStyle w:val="affff8"/>
        <w:widowControl/>
        <w:numPr>
          <w:ilvl w:val="0"/>
          <w:numId w:val="45"/>
        </w:numPr>
        <w:tabs>
          <w:tab w:val="left" w:pos="1276"/>
        </w:tabs>
        <w:suppressAutoHyphens w:val="0"/>
        <w:autoSpaceDE/>
        <w:ind w:left="0" w:firstLine="567"/>
        <w:jc w:val="both"/>
        <w:rPr>
          <w:b/>
        </w:rPr>
      </w:pPr>
      <w:r w:rsidRPr="0093601B">
        <w:rPr>
          <w:b/>
        </w:rPr>
        <w:t>Требования к силовой части</w:t>
      </w:r>
    </w:p>
    <w:p w14:paraId="6B4A5535" w14:textId="77777777" w:rsidR="00D678E6" w:rsidRPr="00D678E6" w:rsidRDefault="00D678E6" w:rsidP="00D678E6">
      <w:pPr>
        <w:pStyle w:val="affff8"/>
        <w:widowControl/>
        <w:numPr>
          <w:ilvl w:val="1"/>
          <w:numId w:val="45"/>
        </w:numPr>
        <w:tabs>
          <w:tab w:val="left" w:pos="1276"/>
        </w:tabs>
        <w:suppressAutoHyphens w:val="0"/>
        <w:autoSpaceDE/>
        <w:ind w:left="0" w:firstLine="567"/>
        <w:jc w:val="both"/>
        <w:rPr>
          <w:lang w:val="ru-RU"/>
        </w:rPr>
      </w:pPr>
      <w:r w:rsidRPr="00D678E6">
        <w:rPr>
          <w:lang w:val="ru-RU"/>
        </w:rPr>
        <w:t>Требования к используемому преобразователю частоты (ПЧ):</w:t>
      </w:r>
    </w:p>
    <w:p w14:paraId="1DB3D289" w14:textId="77777777" w:rsidR="00D678E6" w:rsidRDefault="00D678E6" w:rsidP="00D678E6">
      <w:pPr>
        <w:pStyle w:val="affff8"/>
        <w:widowControl/>
        <w:numPr>
          <w:ilvl w:val="2"/>
          <w:numId w:val="45"/>
        </w:numPr>
        <w:tabs>
          <w:tab w:val="left" w:pos="1276"/>
        </w:tabs>
        <w:suppressAutoHyphens w:val="0"/>
        <w:autoSpaceDE/>
        <w:ind w:left="0" w:firstLine="567"/>
        <w:jc w:val="both"/>
      </w:pPr>
      <w:r w:rsidRPr="0093601B">
        <w:rPr>
          <w:shd w:val="clear" w:color="auto" w:fill="FFFFFF"/>
        </w:rPr>
        <w:t xml:space="preserve">Номинальный ток: </w:t>
      </w:r>
      <w:r>
        <w:t>8</w:t>
      </w:r>
      <w:r w:rsidRPr="0093601B">
        <w:t>/</w:t>
      </w:r>
      <w:r>
        <w:t>12</w:t>
      </w:r>
      <w:r w:rsidRPr="0093601B">
        <w:t xml:space="preserve"> А</w:t>
      </w:r>
      <w:r>
        <w:t>;</w:t>
      </w:r>
    </w:p>
    <w:p w14:paraId="16A0840D" w14:textId="77777777" w:rsidR="00D678E6" w:rsidRPr="0093601B" w:rsidRDefault="00D678E6" w:rsidP="00D678E6">
      <w:pPr>
        <w:pStyle w:val="affff8"/>
        <w:widowControl/>
        <w:numPr>
          <w:ilvl w:val="2"/>
          <w:numId w:val="45"/>
        </w:numPr>
        <w:tabs>
          <w:tab w:val="left" w:pos="1276"/>
        </w:tabs>
        <w:suppressAutoHyphens w:val="0"/>
        <w:autoSpaceDE/>
        <w:ind w:left="0" w:firstLine="567"/>
        <w:jc w:val="both"/>
      </w:pPr>
      <w:r w:rsidRPr="0093601B">
        <w:rPr>
          <w:shd w:val="clear" w:color="auto" w:fill="FFFFFF"/>
        </w:rPr>
        <w:t>Перегрузочная способность: 150/110%</w:t>
      </w:r>
      <w:r>
        <w:rPr>
          <w:shd w:val="clear" w:color="auto" w:fill="FFFFFF"/>
        </w:rPr>
        <w:t>;</w:t>
      </w:r>
    </w:p>
    <w:p w14:paraId="26F695A1" w14:textId="77777777" w:rsidR="00D678E6" w:rsidRPr="0093601B" w:rsidRDefault="00D678E6" w:rsidP="00D678E6">
      <w:pPr>
        <w:pStyle w:val="affff8"/>
        <w:widowControl/>
        <w:numPr>
          <w:ilvl w:val="2"/>
          <w:numId w:val="45"/>
        </w:numPr>
        <w:tabs>
          <w:tab w:val="left" w:pos="1276"/>
        </w:tabs>
        <w:suppressAutoHyphens w:val="0"/>
        <w:autoSpaceDE/>
        <w:ind w:left="0" w:firstLine="567"/>
        <w:jc w:val="both"/>
      </w:pPr>
      <w:r w:rsidRPr="0093601B">
        <w:rPr>
          <w:shd w:val="clear" w:color="auto" w:fill="FFFFFF"/>
        </w:rPr>
        <w:t>Закон управления: скалярный, векторный</w:t>
      </w:r>
      <w:r>
        <w:rPr>
          <w:shd w:val="clear" w:color="auto" w:fill="FFFFFF"/>
        </w:rPr>
        <w:t>;</w:t>
      </w:r>
    </w:p>
    <w:p w14:paraId="5CD71016" w14:textId="77777777" w:rsidR="00D678E6" w:rsidRDefault="00D678E6" w:rsidP="00D678E6">
      <w:pPr>
        <w:pStyle w:val="affff8"/>
        <w:widowControl/>
        <w:numPr>
          <w:ilvl w:val="2"/>
          <w:numId w:val="45"/>
        </w:numPr>
        <w:tabs>
          <w:tab w:val="left" w:pos="1276"/>
        </w:tabs>
        <w:suppressAutoHyphens w:val="0"/>
        <w:autoSpaceDE/>
        <w:ind w:left="0" w:firstLine="567"/>
        <w:jc w:val="both"/>
      </w:pPr>
      <w:r w:rsidRPr="0093601B">
        <w:rPr>
          <w:shd w:val="clear" w:color="auto" w:fill="FFFFFF"/>
        </w:rPr>
        <w:t xml:space="preserve">Мощность: </w:t>
      </w:r>
      <w:r>
        <w:t>4</w:t>
      </w:r>
      <w:r w:rsidRPr="0093601B">
        <w:t xml:space="preserve"> кВт</w:t>
      </w:r>
      <w:r>
        <w:t>;</w:t>
      </w:r>
    </w:p>
    <w:p w14:paraId="41910A96" w14:textId="77777777" w:rsidR="00D678E6" w:rsidRPr="0093601B" w:rsidRDefault="00D678E6" w:rsidP="00D678E6">
      <w:pPr>
        <w:pStyle w:val="affff8"/>
        <w:widowControl/>
        <w:numPr>
          <w:ilvl w:val="2"/>
          <w:numId w:val="45"/>
        </w:numPr>
        <w:tabs>
          <w:tab w:val="left" w:pos="1276"/>
        </w:tabs>
        <w:suppressAutoHyphens w:val="0"/>
        <w:autoSpaceDE/>
        <w:ind w:left="0" w:firstLine="567"/>
        <w:jc w:val="both"/>
      </w:pPr>
      <w:r w:rsidRPr="0093601B">
        <w:rPr>
          <w:shd w:val="clear" w:color="auto" w:fill="FFFFFF"/>
        </w:rPr>
        <w:t>Число фаз: 3</w:t>
      </w:r>
      <w:r>
        <w:rPr>
          <w:shd w:val="clear" w:color="auto" w:fill="FFFFFF"/>
        </w:rPr>
        <w:t>;</w:t>
      </w:r>
    </w:p>
    <w:p w14:paraId="744FFA3A" w14:textId="77777777" w:rsidR="00D678E6" w:rsidRPr="0093601B" w:rsidRDefault="00D678E6" w:rsidP="00D678E6">
      <w:pPr>
        <w:pStyle w:val="affff8"/>
        <w:widowControl/>
        <w:numPr>
          <w:ilvl w:val="2"/>
          <w:numId w:val="45"/>
        </w:numPr>
        <w:tabs>
          <w:tab w:val="left" w:pos="1276"/>
        </w:tabs>
        <w:suppressAutoHyphens w:val="0"/>
        <w:autoSpaceDE/>
        <w:ind w:left="0" w:firstLine="567"/>
        <w:jc w:val="both"/>
      </w:pPr>
      <w:r w:rsidRPr="0093601B">
        <w:rPr>
          <w:shd w:val="clear" w:color="auto" w:fill="FFFFFF"/>
        </w:rPr>
        <w:t xml:space="preserve">Номинальное рабочее напряжение: </w:t>
      </w:r>
      <w:r>
        <w:rPr>
          <w:shd w:val="clear" w:color="auto" w:fill="FFFFFF"/>
        </w:rPr>
        <w:t>380…480</w:t>
      </w:r>
      <w:r w:rsidRPr="0093601B">
        <w:rPr>
          <w:shd w:val="clear" w:color="auto" w:fill="FFFFFF"/>
        </w:rPr>
        <w:t>В</w:t>
      </w:r>
      <w:r>
        <w:rPr>
          <w:shd w:val="clear" w:color="auto" w:fill="FFFFFF"/>
        </w:rPr>
        <w:t>;</w:t>
      </w:r>
    </w:p>
    <w:p w14:paraId="3B3F65D4" w14:textId="77777777" w:rsidR="00D678E6" w:rsidRPr="0093601B" w:rsidRDefault="00D678E6" w:rsidP="00D678E6">
      <w:pPr>
        <w:pStyle w:val="affff8"/>
        <w:widowControl/>
        <w:numPr>
          <w:ilvl w:val="2"/>
          <w:numId w:val="45"/>
        </w:numPr>
        <w:tabs>
          <w:tab w:val="left" w:pos="1276"/>
        </w:tabs>
        <w:suppressAutoHyphens w:val="0"/>
        <w:autoSpaceDE/>
        <w:ind w:left="0" w:firstLine="567"/>
        <w:jc w:val="both"/>
      </w:pPr>
      <w:r w:rsidRPr="0093601B">
        <w:rPr>
          <w:shd w:val="clear" w:color="auto" w:fill="FFFFFF"/>
        </w:rPr>
        <w:t>Степень защиты: IP20</w:t>
      </w:r>
      <w:r>
        <w:rPr>
          <w:shd w:val="clear" w:color="auto" w:fill="FFFFFF"/>
        </w:rPr>
        <w:t>;</w:t>
      </w:r>
    </w:p>
    <w:p w14:paraId="0A323914" w14:textId="77777777" w:rsidR="00D678E6" w:rsidRPr="0093601B" w:rsidRDefault="00D678E6" w:rsidP="00D678E6">
      <w:pPr>
        <w:pStyle w:val="affff8"/>
        <w:widowControl/>
        <w:numPr>
          <w:ilvl w:val="2"/>
          <w:numId w:val="45"/>
        </w:numPr>
        <w:tabs>
          <w:tab w:val="left" w:pos="1276"/>
        </w:tabs>
        <w:suppressAutoHyphens w:val="0"/>
        <w:autoSpaceDE/>
        <w:ind w:left="0" w:firstLine="567"/>
        <w:jc w:val="both"/>
      </w:pPr>
      <w:r w:rsidRPr="0093601B">
        <w:rPr>
          <w:shd w:val="clear" w:color="auto" w:fill="FFFFFF"/>
        </w:rPr>
        <w:t>Температура эксплуатации: -10…+40 °С</w:t>
      </w:r>
      <w:r>
        <w:rPr>
          <w:shd w:val="clear" w:color="auto" w:fill="FFFFFF"/>
        </w:rPr>
        <w:t>;</w:t>
      </w:r>
    </w:p>
    <w:p w14:paraId="43C47D8C" w14:textId="77777777" w:rsidR="00D678E6" w:rsidRPr="00D678E6" w:rsidRDefault="00D678E6" w:rsidP="00D678E6">
      <w:pPr>
        <w:pStyle w:val="affff8"/>
        <w:widowControl/>
        <w:numPr>
          <w:ilvl w:val="2"/>
          <w:numId w:val="45"/>
        </w:numPr>
        <w:tabs>
          <w:tab w:val="left" w:pos="1276"/>
        </w:tabs>
        <w:suppressAutoHyphens w:val="0"/>
        <w:autoSpaceDE/>
        <w:ind w:left="0" w:firstLine="567"/>
        <w:jc w:val="both"/>
        <w:rPr>
          <w:lang w:val="ru-RU"/>
        </w:rPr>
      </w:pPr>
      <w:r w:rsidRPr="00D678E6">
        <w:rPr>
          <w:lang w:val="ru-RU"/>
        </w:rPr>
        <w:t>Количество преобразователей частоты в шкафу управления: 1 шт.</w:t>
      </w:r>
    </w:p>
    <w:p w14:paraId="6411300F" w14:textId="77777777" w:rsidR="00D678E6" w:rsidRPr="00D678E6" w:rsidRDefault="00D678E6" w:rsidP="00D678E6">
      <w:pPr>
        <w:pStyle w:val="affff8"/>
        <w:ind w:left="0"/>
        <w:jc w:val="both"/>
        <w:rPr>
          <w:lang w:val="ru-RU"/>
        </w:rPr>
      </w:pPr>
    </w:p>
    <w:p w14:paraId="026DA53E" w14:textId="77777777" w:rsidR="00D678E6" w:rsidRDefault="00D678E6" w:rsidP="00D678E6">
      <w:pPr>
        <w:pStyle w:val="affff8"/>
        <w:widowControl/>
        <w:suppressAutoHyphens w:val="0"/>
        <w:autoSpaceDE/>
        <w:ind w:left="0"/>
        <w:jc w:val="center"/>
        <w:rPr>
          <w:b/>
          <w:bCs/>
          <w:lang w:val="ru-RU"/>
        </w:rPr>
      </w:pPr>
      <w:r w:rsidRPr="00D678E6">
        <w:rPr>
          <w:b/>
          <w:bCs/>
          <w:lang w:val="ru-RU"/>
        </w:rPr>
        <w:t xml:space="preserve">Система управления </w:t>
      </w:r>
    </w:p>
    <w:p w14:paraId="4368DD51" w14:textId="77777777" w:rsidR="00D678E6" w:rsidRPr="005253F8" w:rsidRDefault="00D678E6" w:rsidP="00D678E6">
      <w:pPr>
        <w:pStyle w:val="affff8"/>
        <w:widowControl/>
        <w:suppressAutoHyphens w:val="0"/>
        <w:autoSpaceDE/>
        <w:ind w:left="0"/>
        <w:jc w:val="center"/>
        <w:rPr>
          <w:b/>
          <w:bCs/>
          <w:lang w:val="ru-RU"/>
        </w:rPr>
      </w:pPr>
      <w:r w:rsidRPr="00D678E6">
        <w:rPr>
          <w:b/>
          <w:bCs/>
          <w:lang w:val="ru-RU"/>
        </w:rPr>
        <w:t>двумя циркуляционно-повысительными насосами отопления в ЦТП № 35</w:t>
      </w:r>
    </w:p>
    <w:p w14:paraId="28FF4332" w14:textId="77777777" w:rsidR="00D678E6" w:rsidRPr="00D678E6" w:rsidRDefault="00D678E6" w:rsidP="00D678E6">
      <w:pPr>
        <w:pStyle w:val="affff8"/>
        <w:ind w:left="0"/>
        <w:rPr>
          <w:b/>
          <w:bCs/>
          <w:i/>
          <w:iCs/>
          <w:lang w:val="ru-RU"/>
        </w:rPr>
      </w:pPr>
    </w:p>
    <w:p w14:paraId="63C1ACAE" w14:textId="77777777" w:rsidR="00D678E6" w:rsidRPr="001840BE" w:rsidRDefault="00D678E6" w:rsidP="00D678E6">
      <w:pPr>
        <w:pStyle w:val="affff8"/>
        <w:numPr>
          <w:ilvl w:val="0"/>
          <w:numId w:val="41"/>
        </w:numPr>
        <w:ind w:left="0" w:firstLine="567"/>
        <w:jc w:val="both"/>
        <w:rPr>
          <w:b/>
          <w:bCs/>
        </w:rPr>
      </w:pPr>
      <w:r w:rsidRPr="001840BE">
        <w:rPr>
          <w:b/>
          <w:bCs/>
        </w:rPr>
        <w:t>Назначение и цели системы</w:t>
      </w:r>
    </w:p>
    <w:p w14:paraId="180A6F0C" w14:textId="77777777" w:rsidR="00D678E6" w:rsidRPr="00D678E6" w:rsidRDefault="00D678E6" w:rsidP="00D678E6">
      <w:pPr>
        <w:pStyle w:val="affff8"/>
        <w:widowControl/>
        <w:numPr>
          <w:ilvl w:val="1"/>
          <w:numId w:val="41"/>
        </w:numPr>
        <w:tabs>
          <w:tab w:val="left" w:pos="1276"/>
        </w:tabs>
        <w:suppressAutoHyphens w:val="0"/>
        <w:autoSpaceDE/>
        <w:ind w:left="0" w:firstLine="567"/>
        <w:jc w:val="both"/>
        <w:rPr>
          <w:bCs/>
          <w:lang w:val="ru-RU"/>
        </w:rPr>
      </w:pPr>
      <w:r w:rsidRPr="00D678E6">
        <w:rPr>
          <w:lang w:val="ru-RU"/>
        </w:rPr>
        <w:t>Назначение системы</w:t>
      </w:r>
      <w:r>
        <w:rPr>
          <w:lang w:val="ru-RU"/>
        </w:rPr>
        <w:t xml:space="preserve">: </w:t>
      </w:r>
      <w:r w:rsidRPr="00D678E6">
        <w:rPr>
          <w:lang w:val="ru-RU"/>
        </w:rPr>
        <w:t>Система предназначена для автоматического управления двумя насосами отопления, установленными в ЦТП-35 по адресу: г. Ярославль, пр-т Фрунзе, д. 35.</w:t>
      </w:r>
    </w:p>
    <w:p w14:paraId="6352DF0C" w14:textId="77777777" w:rsidR="00D678E6" w:rsidRPr="00D678E6" w:rsidRDefault="00D678E6" w:rsidP="00D678E6">
      <w:pPr>
        <w:pStyle w:val="affff8"/>
        <w:widowControl/>
        <w:numPr>
          <w:ilvl w:val="1"/>
          <w:numId w:val="41"/>
        </w:numPr>
        <w:tabs>
          <w:tab w:val="left" w:pos="1276"/>
        </w:tabs>
        <w:suppressAutoHyphens w:val="0"/>
        <w:autoSpaceDE/>
        <w:ind w:left="0" w:firstLine="567"/>
        <w:jc w:val="both"/>
        <w:rPr>
          <w:lang w:val="ru-RU"/>
        </w:rPr>
      </w:pPr>
      <w:r w:rsidRPr="00D678E6">
        <w:rPr>
          <w:lang w:val="ru-RU"/>
        </w:rPr>
        <w:t>Цели системы</w:t>
      </w:r>
      <w:r>
        <w:rPr>
          <w:lang w:val="ru-RU"/>
        </w:rPr>
        <w:t xml:space="preserve">: </w:t>
      </w:r>
      <w:r w:rsidRPr="00D678E6">
        <w:rPr>
          <w:lang w:val="ru-RU"/>
        </w:rPr>
        <w:t>Система автоматики предполагает достижение следующих целей:</w:t>
      </w:r>
    </w:p>
    <w:p w14:paraId="7D43B855" w14:textId="77777777" w:rsidR="00D678E6" w:rsidRPr="00B63C32" w:rsidRDefault="00D678E6" w:rsidP="00D678E6">
      <w:pPr>
        <w:pStyle w:val="affff8"/>
        <w:widowControl/>
        <w:numPr>
          <w:ilvl w:val="0"/>
          <w:numId w:val="38"/>
        </w:numPr>
        <w:tabs>
          <w:tab w:val="left" w:pos="1276"/>
        </w:tabs>
        <w:suppressAutoHyphens w:val="0"/>
        <w:autoSpaceDE/>
        <w:ind w:left="0" w:firstLine="567"/>
        <w:jc w:val="both"/>
        <w:rPr>
          <w:vanish/>
        </w:rPr>
      </w:pPr>
    </w:p>
    <w:p w14:paraId="2A038114" w14:textId="77777777" w:rsidR="00D678E6" w:rsidRPr="00B63C32" w:rsidRDefault="00D678E6" w:rsidP="00D678E6">
      <w:pPr>
        <w:pStyle w:val="affff8"/>
        <w:widowControl/>
        <w:numPr>
          <w:ilvl w:val="1"/>
          <w:numId w:val="38"/>
        </w:numPr>
        <w:tabs>
          <w:tab w:val="left" w:pos="1276"/>
        </w:tabs>
        <w:suppressAutoHyphens w:val="0"/>
        <w:autoSpaceDE/>
        <w:ind w:left="0" w:firstLine="567"/>
        <w:jc w:val="both"/>
        <w:rPr>
          <w:vanish/>
        </w:rPr>
      </w:pPr>
    </w:p>
    <w:p w14:paraId="637B9AD4" w14:textId="77777777" w:rsidR="00D678E6" w:rsidRPr="00B63C32" w:rsidRDefault="00D678E6" w:rsidP="00D678E6">
      <w:pPr>
        <w:pStyle w:val="affff8"/>
        <w:widowControl/>
        <w:numPr>
          <w:ilvl w:val="1"/>
          <w:numId w:val="38"/>
        </w:numPr>
        <w:tabs>
          <w:tab w:val="left" w:pos="1276"/>
        </w:tabs>
        <w:suppressAutoHyphens w:val="0"/>
        <w:autoSpaceDE/>
        <w:ind w:left="0" w:firstLine="567"/>
        <w:jc w:val="both"/>
        <w:rPr>
          <w:vanish/>
        </w:rPr>
      </w:pPr>
    </w:p>
    <w:p w14:paraId="17EFAA8F" w14:textId="77777777" w:rsidR="00D678E6" w:rsidRPr="00D678E6" w:rsidRDefault="00D678E6" w:rsidP="00D678E6">
      <w:pPr>
        <w:pStyle w:val="affff8"/>
        <w:widowControl/>
        <w:numPr>
          <w:ilvl w:val="2"/>
          <w:numId w:val="41"/>
        </w:numPr>
        <w:tabs>
          <w:tab w:val="left" w:pos="1276"/>
        </w:tabs>
        <w:suppressAutoHyphens w:val="0"/>
        <w:autoSpaceDE/>
        <w:ind w:left="0" w:firstLine="567"/>
        <w:jc w:val="both"/>
        <w:rPr>
          <w:lang w:val="ru-RU"/>
        </w:rPr>
      </w:pPr>
      <w:r w:rsidRPr="00D678E6">
        <w:rPr>
          <w:lang w:val="ru-RU"/>
        </w:rPr>
        <w:t>работа насосного оборудования в автоматическом режиме без участия оператора;</w:t>
      </w:r>
    </w:p>
    <w:p w14:paraId="606EE6DF" w14:textId="77777777" w:rsidR="00D678E6" w:rsidRPr="000775B6" w:rsidRDefault="00D678E6" w:rsidP="00D678E6">
      <w:pPr>
        <w:tabs>
          <w:tab w:val="left" w:pos="1276"/>
        </w:tabs>
        <w:ind w:firstLine="567"/>
        <w:jc w:val="both"/>
      </w:pPr>
      <w:r>
        <w:t xml:space="preserve">1.2.2.  </w:t>
      </w:r>
      <w:r w:rsidRPr="000775B6">
        <w:t>визуализация технологических параметров, состояния оборудования на операторской панели шкафа управления;</w:t>
      </w:r>
    </w:p>
    <w:p w14:paraId="199BD853" w14:textId="77777777" w:rsidR="00D678E6" w:rsidRPr="00D678E6" w:rsidRDefault="00D678E6" w:rsidP="00D678E6">
      <w:pPr>
        <w:pStyle w:val="affff8"/>
        <w:widowControl/>
        <w:numPr>
          <w:ilvl w:val="2"/>
          <w:numId w:val="42"/>
        </w:numPr>
        <w:tabs>
          <w:tab w:val="left" w:pos="1276"/>
        </w:tabs>
        <w:suppressAutoHyphens w:val="0"/>
        <w:autoSpaceDE/>
        <w:ind w:left="0" w:firstLine="567"/>
        <w:jc w:val="both"/>
        <w:rPr>
          <w:lang w:val="ru-RU"/>
        </w:rPr>
      </w:pPr>
      <w:r w:rsidRPr="00D678E6">
        <w:rPr>
          <w:lang w:val="ru-RU"/>
        </w:rPr>
        <w:t>передача данных для дистанционной визуализации технологических параметров, состояния оборудования на АРМ диспетчера;</w:t>
      </w:r>
    </w:p>
    <w:p w14:paraId="0AC69D6E" w14:textId="77777777" w:rsidR="00D678E6" w:rsidRPr="00D678E6" w:rsidRDefault="00D678E6" w:rsidP="00D678E6">
      <w:pPr>
        <w:pStyle w:val="affff8"/>
        <w:widowControl/>
        <w:numPr>
          <w:ilvl w:val="2"/>
          <w:numId w:val="42"/>
        </w:numPr>
        <w:tabs>
          <w:tab w:val="left" w:pos="1276"/>
        </w:tabs>
        <w:suppressAutoHyphens w:val="0"/>
        <w:autoSpaceDE/>
        <w:ind w:left="0" w:firstLine="567"/>
        <w:jc w:val="both"/>
        <w:rPr>
          <w:lang w:val="ru-RU"/>
        </w:rPr>
      </w:pPr>
      <w:r w:rsidRPr="00D678E6">
        <w:rPr>
          <w:lang w:val="ru-RU"/>
        </w:rPr>
        <w:t>обеспечение своевременного оповещения и сигнализации о штатных и аварийных режимах работы в доступной и понятной оператору и диспетчеру форме;</w:t>
      </w:r>
    </w:p>
    <w:p w14:paraId="00923E0F" w14:textId="77777777" w:rsidR="00D678E6" w:rsidRPr="00D678E6" w:rsidRDefault="00D678E6" w:rsidP="00D678E6">
      <w:pPr>
        <w:pStyle w:val="affff8"/>
        <w:widowControl/>
        <w:numPr>
          <w:ilvl w:val="2"/>
          <w:numId w:val="42"/>
        </w:numPr>
        <w:tabs>
          <w:tab w:val="left" w:pos="1276"/>
        </w:tabs>
        <w:suppressAutoHyphens w:val="0"/>
        <w:autoSpaceDE/>
        <w:ind w:left="0" w:firstLine="567"/>
        <w:jc w:val="both"/>
        <w:rPr>
          <w:lang w:val="ru-RU"/>
        </w:rPr>
      </w:pPr>
      <w:r w:rsidRPr="00D678E6">
        <w:rPr>
          <w:lang w:val="ru-RU"/>
        </w:rPr>
        <w:t>архивирование технологических параметров и аварийных сообщений.</w:t>
      </w:r>
    </w:p>
    <w:p w14:paraId="056388AA" w14:textId="77777777" w:rsidR="00D678E6" w:rsidRPr="00D678E6" w:rsidRDefault="00D678E6" w:rsidP="00D678E6">
      <w:pPr>
        <w:pStyle w:val="affff8"/>
        <w:ind w:left="0"/>
        <w:jc w:val="both"/>
        <w:rPr>
          <w:lang w:val="ru-RU"/>
        </w:rPr>
      </w:pPr>
    </w:p>
    <w:p w14:paraId="567E929C" w14:textId="77777777" w:rsidR="00D678E6" w:rsidRPr="00B63C32" w:rsidRDefault="00D678E6" w:rsidP="00D678E6">
      <w:pPr>
        <w:pStyle w:val="affff8"/>
        <w:widowControl/>
        <w:numPr>
          <w:ilvl w:val="0"/>
          <w:numId w:val="38"/>
        </w:numPr>
        <w:suppressAutoHyphens w:val="0"/>
        <w:autoSpaceDE/>
        <w:ind w:left="0"/>
        <w:jc w:val="both"/>
        <w:rPr>
          <w:b/>
          <w:bCs/>
          <w:vanish/>
        </w:rPr>
      </w:pPr>
    </w:p>
    <w:p w14:paraId="50CB607E" w14:textId="77777777" w:rsidR="00D678E6" w:rsidRPr="000775B6" w:rsidRDefault="00D678E6" w:rsidP="00D678E6">
      <w:pPr>
        <w:pStyle w:val="affff8"/>
        <w:widowControl/>
        <w:numPr>
          <w:ilvl w:val="0"/>
          <w:numId w:val="42"/>
        </w:numPr>
        <w:tabs>
          <w:tab w:val="left" w:pos="1276"/>
        </w:tabs>
        <w:suppressAutoHyphens w:val="0"/>
        <w:autoSpaceDE/>
        <w:ind w:left="0" w:firstLine="567"/>
        <w:jc w:val="both"/>
        <w:rPr>
          <w:b/>
          <w:bCs/>
        </w:rPr>
      </w:pPr>
      <w:r w:rsidRPr="000775B6">
        <w:rPr>
          <w:b/>
          <w:bCs/>
        </w:rPr>
        <w:t>Требования к системе</w:t>
      </w:r>
    </w:p>
    <w:p w14:paraId="254198FE" w14:textId="77777777" w:rsidR="00D678E6" w:rsidRPr="00D678E6" w:rsidRDefault="00D678E6" w:rsidP="00D678E6">
      <w:pPr>
        <w:pStyle w:val="affff8"/>
        <w:widowControl/>
        <w:numPr>
          <w:ilvl w:val="1"/>
          <w:numId w:val="42"/>
        </w:numPr>
        <w:tabs>
          <w:tab w:val="left" w:pos="1276"/>
        </w:tabs>
        <w:suppressAutoHyphens w:val="0"/>
        <w:autoSpaceDE/>
        <w:ind w:left="0" w:firstLine="567"/>
        <w:jc w:val="both"/>
        <w:rPr>
          <w:lang w:val="ru-RU"/>
        </w:rPr>
      </w:pPr>
      <w:r w:rsidRPr="00D678E6">
        <w:rPr>
          <w:lang w:val="ru-RU"/>
        </w:rPr>
        <w:t>Система автоматизации предоставляет три режима управления насосными агрегатами:</w:t>
      </w:r>
    </w:p>
    <w:p w14:paraId="60970C3B" w14:textId="77777777" w:rsidR="00D678E6" w:rsidRPr="00D678E6" w:rsidRDefault="00D678E6" w:rsidP="00D678E6">
      <w:pPr>
        <w:pStyle w:val="affff8"/>
        <w:widowControl/>
        <w:numPr>
          <w:ilvl w:val="2"/>
          <w:numId w:val="42"/>
        </w:numPr>
        <w:tabs>
          <w:tab w:val="left" w:pos="1276"/>
        </w:tabs>
        <w:suppressAutoHyphens w:val="0"/>
        <w:autoSpaceDE/>
        <w:ind w:left="0" w:firstLine="567"/>
        <w:jc w:val="both"/>
        <w:rPr>
          <w:lang w:val="ru-RU"/>
        </w:rPr>
      </w:pPr>
      <w:r w:rsidRPr="00D678E6">
        <w:rPr>
          <w:lang w:val="ru-RU"/>
        </w:rPr>
        <w:t>автоматический – управление насосными агрегатами осуществляется автоматически от ПЛК, согласно заданному алгоритму работы с возможностью изменения параметров работы с панели оператора;</w:t>
      </w:r>
    </w:p>
    <w:p w14:paraId="1DBD29F9" w14:textId="77777777" w:rsidR="00D678E6" w:rsidRDefault="00D678E6" w:rsidP="00D678E6">
      <w:pPr>
        <w:pStyle w:val="affff8"/>
        <w:widowControl/>
        <w:numPr>
          <w:ilvl w:val="2"/>
          <w:numId w:val="42"/>
        </w:numPr>
        <w:tabs>
          <w:tab w:val="left" w:pos="1276"/>
        </w:tabs>
        <w:suppressAutoHyphens w:val="0"/>
        <w:autoSpaceDE/>
        <w:ind w:left="0" w:firstLine="567"/>
        <w:jc w:val="both"/>
      </w:pPr>
      <w:r w:rsidRPr="00D678E6">
        <w:rPr>
          <w:lang w:val="ru-RU"/>
        </w:rPr>
        <w:t xml:space="preserve">ручной – управление насосными агрегатами осуществляется с панели шкафа. </w:t>
      </w:r>
      <w:r w:rsidRPr="00430426">
        <w:t>Возможность включения насосов через байпас в обход преобразователя частоты;</w:t>
      </w:r>
    </w:p>
    <w:p w14:paraId="7CFFF691" w14:textId="77777777" w:rsidR="00D678E6" w:rsidRPr="00D678E6" w:rsidRDefault="00D678E6" w:rsidP="00D678E6">
      <w:pPr>
        <w:pStyle w:val="affff8"/>
        <w:widowControl/>
        <w:numPr>
          <w:ilvl w:val="2"/>
          <w:numId w:val="42"/>
        </w:numPr>
        <w:tabs>
          <w:tab w:val="left" w:pos="1276"/>
        </w:tabs>
        <w:suppressAutoHyphens w:val="0"/>
        <w:autoSpaceDE/>
        <w:ind w:left="0" w:firstLine="567"/>
        <w:jc w:val="both"/>
        <w:rPr>
          <w:lang w:val="ru-RU"/>
        </w:rPr>
      </w:pPr>
      <w:r w:rsidRPr="00D678E6">
        <w:rPr>
          <w:lang w:val="ru-RU"/>
        </w:rPr>
        <w:t>дистанционный – управление (включение, отключение, сброс ошибок, изменение задания), насосными агрегатами осуществляется с АРМ диспетчера.</w:t>
      </w:r>
    </w:p>
    <w:p w14:paraId="451B2BA0" w14:textId="77777777" w:rsidR="00D678E6" w:rsidRPr="00430426" w:rsidRDefault="00D678E6" w:rsidP="00D678E6">
      <w:pPr>
        <w:pStyle w:val="affff8"/>
        <w:widowControl/>
        <w:numPr>
          <w:ilvl w:val="0"/>
          <w:numId w:val="42"/>
        </w:numPr>
        <w:tabs>
          <w:tab w:val="left" w:pos="1276"/>
        </w:tabs>
        <w:suppressAutoHyphens w:val="0"/>
        <w:autoSpaceDE/>
        <w:ind w:left="0" w:firstLine="567"/>
        <w:jc w:val="both"/>
        <w:rPr>
          <w:b/>
        </w:rPr>
      </w:pPr>
      <w:r w:rsidRPr="00430426">
        <w:rPr>
          <w:b/>
        </w:rPr>
        <w:t>Состав системы автоматики</w:t>
      </w:r>
    </w:p>
    <w:p w14:paraId="3E65852D" w14:textId="77777777" w:rsidR="00D678E6" w:rsidRDefault="00D678E6" w:rsidP="00D678E6">
      <w:pPr>
        <w:pStyle w:val="affff8"/>
        <w:widowControl/>
        <w:numPr>
          <w:ilvl w:val="1"/>
          <w:numId w:val="42"/>
        </w:numPr>
        <w:tabs>
          <w:tab w:val="left" w:pos="1276"/>
        </w:tabs>
        <w:suppressAutoHyphens w:val="0"/>
        <w:autoSpaceDE/>
        <w:ind w:left="0" w:firstLine="567"/>
        <w:jc w:val="both"/>
      </w:pPr>
      <w:r w:rsidRPr="00D678E6">
        <w:rPr>
          <w:lang w:val="ru-RU"/>
        </w:rPr>
        <w:t xml:space="preserve">шкаф управления двумя насосами отопления </w:t>
      </w:r>
      <w:r>
        <w:t>Grundfos</w:t>
      </w:r>
      <w:r w:rsidRPr="00D678E6">
        <w:rPr>
          <w:lang w:val="ru-RU"/>
        </w:rPr>
        <w:t xml:space="preserve"> </w:t>
      </w:r>
      <w:r>
        <w:t>TP</w:t>
      </w:r>
      <w:r w:rsidRPr="00D678E6">
        <w:rPr>
          <w:lang w:val="ru-RU"/>
        </w:rPr>
        <w:t xml:space="preserve"> 100-370/4 </w:t>
      </w:r>
      <w:r>
        <w:t>A</w:t>
      </w:r>
      <w:r w:rsidRPr="00D678E6">
        <w:rPr>
          <w:lang w:val="ru-RU"/>
        </w:rPr>
        <w:t>-</w:t>
      </w:r>
      <w:r>
        <w:t>F</w:t>
      </w:r>
      <w:r w:rsidRPr="00D678E6">
        <w:rPr>
          <w:lang w:val="ru-RU"/>
        </w:rPr>
        <w:t>-</w:t>
      </w:r>
      <w:r>
        <w:t>A</w:t>
      </w:r>
      <w:r w:rsidRPr="00D678E6">
        <w:rPr>
          <w:lang w:val="ru-RU"/>
        </w:rPr>
        <w:t>-</w:t>
      </w:r>
      <w:r>
        <w:t>BAQE</w:t>
      </w:r>
      <w:r w:rsidRPr="00D678E6">
        <w:rPr>
          <w:lang w:val="ru-RU"/>
        </w:rPr>
        <w:t xml:space="preserve"> с электродвигателями мощностью </w:t>
      </w:r>
      <w:r>
        <w:t>18,5</w:t>
      </w:r>
      <w:r w:rsidRPr="00B63C32">
        <w:t xml:space="preserve">кВт и номинальным током </w:t>
      </w:r>
      <w:r>
        <w:t>34</w:t>
      </w:r>
      <w:r w:rsidRPr="00B63C32">
        <w:t>,</w:t>
      </w:r>
      <w:r>
        <w:t>5</w:t>
      </w:r>
      <w:r w:rsidRPr="00B63C32">
        <w:t>A каждый  – 1 шт.;</w:t>
      </w:r>
    </w:p>
    <w:p w14:paraId="57B2D6FA" w14:textId="77777777" w:rsidR="00D678E6" w:rsidRDefault="00D678E6" w:rsidP="00D678E6">
      <w:pPr>
        <w:pStyle w:val="affff8"/>
        <w:widowControl/>
        <w:numPr>
          <w:ilvl w:val="1"/>
          <w:numId w:val="42"/>
        </w:numPr>
        <w:tabs>
          <w:tab w:val="left" w:pos="1276"/>
        </w:tabs>
        <w:suppressAutoHyphens w:val="0"/>
        <w:autoSpaceDE/>
        <w:ind w:left="0" w:firstLine="567"/>
        <w:jc w:val="both"/>
      </w:pPr>
      <w:r>
        <w:t>комплект необходимых датчиков;</w:t>
      </w:r>
    </w:p>
    <w:p w14:paraId="02EE278A" w14:textId="77777777" w:rsidR="00D678E6" w:rsidRPr="00D678E6" w:rsidRDefault="00D678E6" w:rsidP="00D678E6">
      <w:pPr>
        <w:pStyle w:val="affff8"/>
        <w:widowControl/>
        <w:numPr>
          <w:ilvl w:val="1"/>
          <w:numId w:val="42"/>
        </w:numPr>
        <w:tabs>
          <w:tab w:val="left" w:pos="1276"/>
        </w:tabs>
        <w:suppressAutoHyphens w:val="0"/>
        <w:autoSpaceDE/>
        <w:ind w:left="0" w:firstLine="567"/>
        <w:jc w:val="both"/>
        <w:rPr>
          <w:lang w:val="ru-RU"/>
        </w:rPr>
      </w:pPr>
      <w:r w:rsidRPr="00D678E6">
        <w:rPr>
          <w:lang w:val="ru-RU"/>
        </w:rPr>
        <w:t>шкаф диспетчеризации УШД (действующий) – 1 шт.;</w:t>
      </w:r>
    </w:p>
    <w:p w14:paraId="23F92845" w14:textId="77777777" w:rsidR="00D678E6" w:rsidRPr="00D437CA" w:rsidRDefault="00D678E6" w:rsidP="00D678E6">
      <w:pPr>
        <w:pStyle w:val="affff8"/>
        <w:widowControl/>
        <w:numPr>
          <w:ilvl w:val="0"/>
          <w:numId w:val="42"/>
        </w:numPr>
        <w:tabs>
          <w:tab w:val="left" w:pos="1276"/>
        </w:tabs>
        <w:suppressAutoHyphens w:val="0"/>
        <w:autoSpaceDE/>
        <w:ind w:left="0" w:firstLine="567"/>
        <w:jc w:val="both"/>
        <w:rPr>
          <w:b/>
        </w:rPr>
      </w:pPr>
      <w:r w:rsidRPr="00D437CA">
        <w:rPr>
          <w:b/>
        </w:rPr>
        <w:t>Требования к шкафу управления</w:t>
      </w:r>
    </w:p>
    <w:p w14:paraId="288AA737" w14:textId="77777777" w:rsidR="00D678E6" w:rsidRPr="00D678E6" w:rsidRDefault="00D678E6" w:rsidP="00D678E6">
      <w:pPr>
        <w:pStyle w:val="affff8"/>
        <w:widowControl/>
        <w:numPr>
          <w:ilvl w:val="1"/>
          <w:numId w:val="42"/>
        </w:numPr>
        <w:tabs>
          <w:tab w:val="left" w:pos="1276"/>
        </w:tabs>
        <w:suppressAutoHyphens w:val="0"/>
        <w:autoSpaceDE/>
        <w:ind w:left="0" w:firstLine="567"/>
        <w:jc w:val="both"/>
        <w:rPr>
          <w:lang w:val="ru-RU"/>
        </w:rPr>
      </w:pPr>
      <w:r w:rsidRPr="00D678E6">
        <w:rPr>
          <w:lang w:val="ru-RU"/>
        </w:rPr>
        <w:t>Требования к основным функциям шкафа управления:</w:t>
      </w:r>
    </w:p>
    <w:p w14:paraId="6A3DB07F" w14:textId="77777777" w:rsidR="00D678E6" w:rsidRPr="00D678E6" w:rsidRDefault="00D678E6" w:rsidP="00D678E6">
      <w:pPr>
        <w:pStyle w:val="affff8"/>
        <w:widowControl/>
        <w:numPr>
          <w:ilvl w:val="2"/>
          <w:numId w:val="47"/>
        </w:numPr>
        <w:tabs>
          <w:tab w:val="left" w:pos="1276"/>
        </w:tabs>
        <w:suppressAutoHyphens w:val="0"/>
        <w:autoSpaceDE/>
        <w:ind w:left="0" w:firstLine="567"/>
        <w:jc w:val="both"/>
        <w:rPr>
          <w:lang w:val="ru-RU"/>
        </w:rPr>
      </w:pPr>
      <w:r w:rsidRPr="00D678E6">
        <w:rPr>
          <w:lang w:val="ru-RU"/>
        </w:rPr>
        <w:t>поддержание заданного перепада давления в магистралях с помощью каскадного подключения/отключения необходимого количества насосов и регулирования частоты вращения одного из работающих агрегатов по сигналам от датчика давления с токовым выходом 4…20 мА, установленном в подающем трубопроводе;</w:t>
      </w:r>
    </w:p>
    <w:p w14:paraId="5BA8F394" w14:textId="77777777" w:rsidR="00D678E6" w:rsidRPr="005253F8" w:rsidRDefault="00D678E6" w:rsidP="00D678E6">
      <w:pPr>
        <w:pStyle w:val="affff8"/>
        <w:widowControl/>
        <w:numPr>
          <w:ilvl w:val="2"/>
          <w:numId w:val="47"/>
        </w:numPr>
        <w:tabs>
          <w:tab w:val="left" w:pos="1276"/>
        </w:tabs>
        <w:suppressAutoHyphens w:val="0"/>
        <w:autoSpaceDE/>
        <w:ind w:left="0" w:firstLine="567"/>
        <w:jc w:val="both"/>
      </w:pPr>
      <w:r w:rsidRPr="005253F8">
        <w:t>использование одного преобразователя частоты;</w:t>
      </w:r>
    </w:p>
    <w:p w14:paraId="7B956B73" w14:textId="77777777" w:rsidR="00D678E6" w:rsidRPr="00D678E6" w:rsidRDefault="00D678E6" w:rsidP="00D678E6">
      <w:pPr>
        <w:pStyle w:val="affff8"/>
        <w:widowControl/>
        <w:numPr>
          <w:ilvl w:val="2"/>
          <w:numId w:val="47"/>
        </w:numPr>
        <w:tabs>
          <w:tab w:val="left" w:pos="1276"/>
        </w:tabs>
        <w:suppressAutoHyphens w:val="0"/>
        <w:autoSpaceDE/>
        <w:ind w:left="0" w:firstLine="567"/>
        <w:jc w:val="both"/>
        <w:rPr>
          <w:lang w:val="ru-RU"/>
        </w:rPr>
      </w:pPr>
      <w:r w:rsidRPr="00D678E6">
        <w:rPr>
          <w:lang w:val="ru-RU"/>
        </w:rPr>
        <w:t>исключение возможности одновременной работы нескольких насосов от преобразователя частоты;</w:t>
      </w:r>
    </w:p>
    <w:p w14:paraId="2E481031" w14:textId="77777777" w:rsidR="00D678E6" w:rsidRPr="00D678E6" w:rsidRDefault="00D678E6" w:rsidP="00D678E6">
      <w:pPr>
        <w:pStyle w:val="affff8"/>
        <w:widowControl/>
        <w:numPr>
          <w:ilvl w:val="2"/>
          <w:numId w:val="47"/>
        </w:numPr>
        <w:tabs>
          <w:tab w:val="left" w:pos="1276"/>
        </w:tabs>
        <w:suppressAutoHyphens w:val="0"/>
        <w:autoSpaceDE/>
        <w:ind w:left="0" w:firstLine="567"/>
        <w:jc w:val="both"/>
        <w:rPr>
          <w:lang w:val="ru-RU"/>
        </w:rPr>
      </w:pPr>
      <w:r w:rsidRPr="00D678E6">
        <w:rPr>
          <w:lang w:val="ru-RU"/>
        </w:rPr>
        <w:t>возможность включения каждого насоса от преобразователя частоты и напрямую от сети;</w:t>
      </w:r>
    </w:p>
    <w:p w14:paraId="1DA1F38E" w14:textId="77777777" w:rsidR="00D678E6" w:rsidRPr="00D678E6" w:rsidRDefault="00D678E6" w:rsidP="00D678E6">
      <w:pPr>
        <w:pStyle w:val="affff8"/>
        <w:widowControl/>
        <w:numPr>
          <w:ilvl w:val="2"/>
          <w:numId w:val="47"/>
        </w:numPr>
        <w:tabs>
          <w:tab w:val="left" w:pos="1276"/>
        </w:tabs>
        <w:suppressAutoHyphens w:val="0"/>
        <w:autoSpaceDE/>
        <w:ind w:left="0" w:firstLine="567"/>
        <w:jc w:val="both"/>
        <w:rPr>
          <w:lang w:val="ru-RU"/>
        </w:rPr>
      </w:pPr>
      <w:r w:rsidRPr="00D678E6">
        <w:rPr>
          <w:lang w:val="ru-RU"/>
        </w:rPr>
        <w:t>возможность выбора схемы подключения дополнительного насоса;</w:t>
      </w:r>
    </w:p>
    <w:p w14:paraId="69095A90" w14:textId="77777777" w:rsidR="00D678E6" w:rsidRPr="00D678E6" w:rsidRDefault="00D678E6" w:rsidP="00D678E6">
      <w:pPr>
        <w:pStyle w:val="affff8"/>
        <w:widowControl/>
        <w:numPr>
          <w:ilvl w:val="2"/>
          <w:numId w:val="47"/>
        </w:numPr>
        <w:tabs>
          <w:tab w:val="left" w:pos="1276"/>
        </w:tabs>
        <w:suppressAutoHyphens w:val="0"/>
        <w:autoSpaceDE/>
        <w:ind w:left="0" w:firstLine="567"/>
        <w:jc w:val="both"/>
        <w:rPr>
          <w:lang w:val="ru-RU"/>
        </w:rPr>
      </w:pPr>
      <w:r w:rsidRPr="00D678E6">
        <w:rPr>
          <w:lang w:val="ru-RU"/>
        </w:rPr>
        <w:t>плавный запуск каждого из насосных агрегатов при каскадном подключении;</w:t>
      </w:r>
    </w:p>
    <w:p w14:paraId="26E42732" w14:textId="77777777" w:rsidR="00D678E6" w:rsidRPr="00D678E6" w:rsidRDefault="00D678E6" w:rsidP="00D678E6">
      <w:pPr>
        <w:pStyle w:val="affff8"/>
        <w:widowControl/>
        <w:numPr>
          <w:ilvl w:val="2"/>
          <w:numId w:val="47"/>
        </w:numPr>
        <w:tabs>
          <w:tab w:val="left" w:pos="1276"/>
        </w:tabs>
        <w:suppressAutoHyphens w:val="0"/>
        <w:autoSpaceDE/>
        <w:ind w:left="0" w:firstLine="567"/>
        <w:jc w:val="both"/>
        <w:rPr>
          <w:lang w:val="ru-RU"/>
        </w:rPr>
      </w:pPr>
      <w:r w:rsidRPr="00D678E6">
        <w:rPr>
          <w:lang w:val="ru-RU"/>
        </w:rPr>
        <w:t>возможность программного ограничения максимального количества одновременно работающих насосов;</w:t>
      </w:r>
    </w:p>
    <w:p w14:paraId="19C07DB0" w14:textId="77777777" w:rsidR="00D678E6" w:rsidRPr="00D678E6" w:rsidRDefault="00D678E6" w:rsidP="00D678E6">
      <w:pPr>
        <w:pStyle w:val="affff8"/>
        <w:widowControl/>
        <w:numPr>
          <w:ilvl w:val="2"/>
          <w:numId w:val="47"/>
        </w:numPr>
        <w:tabs>
          <w:tab w:val="left" w:pos="1276"/>
        </w:tabs>
        <w:suppressAutoHyphens w:val="0"/>
        <w:autoSpaceDE/>
        <w:ind w:left="0" w:firstLine="567"/>
        <w:jc w:val="both"/>
        <w:rPr>
          <w:lang w:val="ru-RU"/>
        </w:rPr>
      </w:pPr>
      <w:r w:rsidRPr="00D678E6">
        <w:rPr>
          <w:lang w:val="ru-RU"/>
        </w:rPr>
        <w:t>включение резервного насоса при выходе из строя основного;</w:t>
      </w:r>
    </w:p>
    <w:p w14:paraId="08A27839" w14:textId="77777777" w:rsidR="00D678E6" w:rsidRPr="00D678E6" w:rsidRDefault="00D678E6" w:rsidP="00D678E6">
      <w:pPr>
        <w:pStyle w:val="affff8"/>
        <w:widowControl/>
        <w:numPr>
          <w:ilvl w:val="2"/>
          <w:numId w:val="47"/>
        </w:numPr>
        <w:tabs>
          <w:tab w:val="left" w:pos="1276"/>
        </w:tabs>
        <w:suppressAutoHyphens w:val="0"/>
        <w:autoSpaceDE/>
        <w:ind w:left="0" w:firstLine="567"/>
        <w:jc w:val="both"/>
        <w:rPr>
          <w:lang w:val="ru-RU"/>
        </w:rPr>
      </w:pPr>
      <w:r w:rsidRPr="00D678E6">
        <w:rPr>
          <w:lang w:val="ru-RU"/>
        </w:rPr>
        <w:t>включение дополнительного насоса при нехватке основного;</w:t>
      </w:r>
    </w:p>
    <w:p w14:paraId="5BEAC76C" w14:textId="77777777" w:rsidR="00D678E6" w:rsidRPr="00D678E6" w:rsidRDefault="00D678E6" w:rsidP="00D678E6">
      <w:pPr>
        <w:pStyle w:val="affff8"/>
        <w:widowControl/>
        <w:numPr>
          <w:ilvl w:val="2"/>
          <w:numId w:val="47"/>
        </w:numPr>
        <w:tabs>
          <w:tab w:val="left" w:pos="1276"/>
        </w:tabs>
        <w:suppressAutoHyphens w:val="0"/>
        <w:autoSpaceDE/>
        <w:ind w:left="0" w:firstLine="567"/>
        <w:jc w:val="both"/>
        <w:rPr>
          <w:lang w:val="ru-RU"/>
        </w:rPr>
      </w:pPr>
      <w:r w:rsidRPr="00D678E6">
        <w:rPr>
          <w:lang w:val="ru-RU"/>
        </w:rPr>
        <w:t>чередование насосов по наработке для обеспечения равномерной выработки моторесурса;</w:t>
      </w:r>
    </w:p>
    <w:p w14:paraId="58F15439" w14:textId="77777777" w:rsidR="00D678E6" w:rsidRPr="00D678E6" w:rsidRDefault="00D678E6" w:rsidP="00D678E6">
      <w:pPr>
        <w:pStyle w:val="affff8"/>
        <w:widowControl/>
        <w:numPr>
          <w:ilvl w:val="2"/>
          <w:numId w:val="47"/>
        </w:numPr>
        <w:tabs>
          <w:tab w:val="left" w:pos="1276"/>
        </w:tabs>
        <w:suppressAutoHyphens w:val="0"/>
        <w:autoSpaceDE/>
        <w:ind w:left="0" w:firstLine="567"/>
        <w:jc w:val="both"/>
        <w:rPr>
          <w:lang w:val="ru-RU"/>
        </w:rPr>
      </w:pPr>
      <w:r w:rsidRPr="00D678E6">
        <w:rPr>
          <w:lang w:val="ru-RU"/>
        </w:rPr>
        <w:t>защита насосов от работы без воды («сухой ход») в автоматическом и ручном режимах работы;</w:t>
      </w:r>
    </w:p>
    <w:p w14:paraId="3D38EE51" w14:textId="77777777" w:rsidR="00D678E6" w:rsidRPr="00D678E6" w:rsidRDefault="00D678E6" w:rsidP="00D678E6">
      <w:pPr>
        <w:pStyle w:val="affff8"/>
        <w:widowControl/>
        <w:numPr>
          <w:ilvl w:val="2"/>
          <w:numId w:val="47"/>
        </w:numPr>
        <w:tabs>
          <w:tab w:val="left" w:pos="1276"/>
        </w:tabs>
        <w:suppressAutoHyphens w:val="0"/>
        <w:autoSpaceDE/>
        <w:ind w:left="0" w:firstLine="567"/>
        <w:jc w:val="both"/>
        <w:rPr>
          <w:lang w:val="ru-RU"/>
        </w:rPr>
      </w:pPr>
      <w:r w:rsidRPr="00D678E6">
        <w:rPr>
          <w:lang w:val="ru-RU"/>
        </w:rPr>
        <w:t>защита насосов по сигналу от РТС-датчиков, встроенных в обмотку двигателей насосов, в автоматическом и ручном режимах работы;</w:t>
      </w:r>
    </w:p>
    <w:p w14:paraId="4C1B6A93" w14:textId="77777777" w:rsidR="00D678E6" w:rsidRPr="005253F8" w:rsidRDefault="00D678E6" w:rsidP="00D678E6">
      <w:pPr>
        <w:pStyle w:val="affff8"/>
        <w:widowControl/>
        <w:numPr>
          <w:ilvl w:val="2"/>
          <w:numId w:val="47"/>
        </w:numPr>
        <w:tabs>
          <w:tab w:val="left" w:pos="1276"/>
        </w:tabs>
        <w:suppressAutoHyphens w:val="0"/>
        <w:autoSpaceDE/>
        <w:ind w:left="0" w:firstLine="567"/>
        <w:jc w:val="both"/>
      </w:pPr>
      <w:r w:rsidRPr="005253F8">
        <w:t>содержать цифрового паспорта объекта;</w:t>
      </w:r>
    </w:p>
    <w:p w14:paraId="52D45860" w14:textId="77777777" w:rsidR="00D678E6" w:rsidRPr="00D678E6" w:rsidRDefault="00D678E6" w:rsidP="00D678E6">
      <w:pPr>
        <w:pStyle w:val="affff8"/>
        <w:widowControl/>
        <w:numPr>
          <w:ilvl w:val="2"/>
          <w:numId w:val="47"/>
        </w:numPr>
        <w:tabs>
          <w:tab w:val="left" w:pos="1276"/>
        </w:tabs>
        <w:suppressAutoHyphens w:val="0"/>
        <w:autoSpaceDE/>
        <w:ind w:left="0" w:firstLine="567"/>
        <w:jc w:val="both"/>
        <w:rPr>
          <w:lang w:val="ru-RU"/>
        </w:rPr>
      </w:pPr>
      <w:r w:rsidRPr="00D678E6">
        <w:rPr>
          <w:lang w:val="ru-RU"/>
        </w:rPr>
        <w:t>контроль качества питающего напряжения на вводе в шкаф;</w:t>
      </w:r>
    </w:p>
    <w:p w14:paraId="374F45F3" w14:textId="77777777" w:rsidR="00D678E6" w:rsidRPr="005253F8" w:rsidRDefault="00D678E6" w:rsidP="00D678E6">
      <w:pPr>
        <w:pStyle w:val="affff8"/>
        <w:widowControl/>
        <w:numPr>
          <w:ilvl w:val="2"/>
          <w:numId w:val="47"/>
        </w:numPr>
        <w:tabs>
          <w:tab w:val="left" w:pos="1276"/>
        </w:tabs>
        <w:suppressAutoHyphens w:val="0"/>
        <w:autoSpaceDE/>
        <w:ind w:left="0" w:firstLine="567"/>
        <w:jc w:val="both"/>
      </w:pPr>
      <w:r w:rsidRPr="005253F8">
        <w:t>контроль рабочих токов насосов;</w:t>
      </w:r>
    </w:p>
    <w:p w14:paraId="773B4468" w14:textId="77777777" w:rsidR="00D678E6" w:rsidRPr="005253F8" w:rsidRDefault="00D678E6" w:rsidP="00D678E6">
      <w:pPr>
        <w:pStyle w:val="affff8"/>
        <w:widowControl/>
        <w:numPr>
          <w:ilvl w:val="2"/>
          <w:numId w:val="47"/>
        </w:numPr>
        <w:tabs>
          <w:tab w:val="left" w:pos="1276"/>
        </w:tabs>
        <w:suppressAutoHyphens w:val="0"/>
        <w:autoSpaceDE/>
        <w:ind w:left="0" w:firstLine="567"/>
        <w:jc w:val="both"/>
      </w:pPr>
      <w:r w:rsidRPr="005253F8">
        <w:t>контроль пусковых токов насосов;</w:t>
      </w:r>
    </w:p>
    <w:p w14:paraId="37BC2E69" w14:textId="77777777" w:rsidR="00D678E6" w:rsidRPr="005253F8" w:rsidRDefault="00D678E6" w:rsidP="00D678E6">
      <w:pPr>
        <w:pStyle w:val="affff8"/>
        <w:widowControl/>
        <w:numPr>
          <w:ilvl w:val="2"/>
          <w:numId w:val="47"/>
        </w:numPr>
        <w:tabs>
          <w:tab w:val="left" w:pos="1276"/>
        </w:tabs>
        <w:suppressAutoHyphens w:val="0"/>
        <w:autoSpaceDE/>
        <w:ind w:left="0" w:firstLine="567"/>
        <w:jc w:val="both"/>
      </w:pPr>
      <w:r w:rsidRPr="005253F8">
        <w:t>защита от пропадания фаз;</w:t>
      </w:r>
    </w:p>
    <w:p w14:paraId="494D49E3" w14:textId="77777777" w:rsidR="00D678E6" w:rsidRPr="005253F8" w:rsidRDefault="00D678E6" w:rsidP="00D678E6">
      <w:pPr>
        <w:pStyle w:val="affff8"/>
        <w:widowControl/>
        <w:numPr>
          <w:ilvl w:val="2"/>
          <w:numId w:val="47"/>
        </w:numPr>
        <w:tabs>
          <w:tab w:val="left" w:pos="1276"/>
        </w:tabs>
        <w:suppressAutoHyphens w:val="0"/>
        <w:autoSpaceDE/>
        <w:ind w:left="0" w:firstLine="567"/>
        <w:jc w:val="both"/>
      </w:pPr>
      <w:r w:rsidRPr="005253F8">
        <w:t>защита от тепловой перегрузки;</w:t>
      </w:r>
    </w:p>
    <w:p w14:paraId="351857D7" w14:textId="77777777" w:rsidR="00D678E6" w:rsidRPr="005253F8" w:rsidRDefault="00D678E6" w:rsidP="00D678E6">
      <w:pPr>
        <w:pStyle w:val="affff8"/>
        <w:widowControl/>
        <w:numPr>
          <w:ilvl w:val="2"/>
          <w:numId w:val="47"/>
        </w:numPr>
        <w:tabs>
          <w:tab w:val="left" w:pos="1276"/>
        </w:tabs>
        <w:suppressAutoHyphens w:val="0"/>
        <w:autoSpaceDE/>
        <w:ind w:left="0" w:firstLine="567"/>
        <w:jc w:val="both"/>
      </w:pPr>
      <w:r w:rsidRPr="005253F8">
        <w:t>защита от токовой перегрузки;</w:t>
      </w:r>
    </w:p>
    <w:p w14:paraId="01EEACCC" w14:textId="77777777" w:rsidR="00D678E6" w:rsidRPr="005253F8" w:rsidRDefault="00D678E6" w:rsidP="00D678E6">
      <w:pPr>
        <w:pStyle w:val="affff8"/>
        <w:widowControl/>
        <w:numPr>
          <w:ilvl w:val="2"/>
          <w:numId w:val="47"/>
        </w:numPr>
        <w:tabs>
          <w:tab w:val="left" w:pos="1276"/>
        </w:tabs>
        <w:suppressAutoHyphens w:val="0"/>
        <w:autoSpaceDE/>
        <w:ind w:left="0" w:firstLine="567"/>
        <w:jc w:val="both"/>
      </w:pPr>
      <w:r w:rsidRPr="005253F8">
        <w:t>защита при коротком замыкании;</w:t>
      </w:r>
    </w:p>
    <w:p w14:paraId="3C67D1D8" w14:textId="77777777" w:rsidR="00D678E6" w:rsidRPr="00D678E6" w:rsidRDefault="00D678E6" w:rsidP="00D678E6">
      <w:pPr>
        <w:pStyle w:val="affff8"/>
        <w:widowControl/>
        <w:numPr>
          <w:ilvl w:val="2"/>
          <w:numId w:val="47"/>
        </w:numPr>
        <w:tabs>
          <w:tab w:val="left" w:pos="1276"/>
        </w:tabs>
        <w:suppressAutoHyphens w:val="0"/>
        <w:autoSpaceDE/>
        <w:ind w:left="0" w:firstLine="567"/>
        <w:jc w:val="both"/>
        <w:rPr>
          <w:lang w:val="ru-RU"/>
        </w:rPr>
      </w:pPr>
      <w:r w:rsidRPr="00D678E6">
        <w:rPr>
          <w:lang w:val="ru-RU"/>
        </w:rPr>
        <w:t>уведомление об авариях и отказах;</w:t>
      </w:r>
    </w:p>
    <w:p w14:paraId="75EA2D1A" w14:textId="77777777" w:rsidR="00D678E6" w:rsidRPr="00D678E6" w:rsidRDefault="00D678E6" w:rsidP="00D678E6">
      <w:pPr>
        <w:pStyle w:val="affff8"/>
        <w:widowControl/>
        <w:numPr>
          <w:ilvl w:val="2"/>
          <w:numId w:val="47"/>
        </w:numPr>
        <w:tabs>
          <w:tab w:val="left" w:pos="1276"/>
        </w:tabs>
        <w:suppressAutoHyphens w:val="0"/>
        <w:autoSpaceDE/>
        <w:ind w:left="0" w:firstLine="567"/>
        <w:jc w:val="both"/>
        <w:rPr>
          <w:lang w:val="ru-RU"/>
        </w:rPr>
      </w:pPr>
      <w:r w:rsidRPr="00D678E6">
        <w:rPr>
          <w:lang w:val="ru-RU"/>
        </w:rPr>
        <w:t>контроль исправности аналоговых датчиков давления, в случае отказа датчика переход на работу по резервному датчику или на работу в резервном режиме;</w:t>
      </w:r>
    </w:p>
    <w:p w14:paraId="33D122ED" w14:textId="77777777" w:rsidR="00D678E6" w:rsidRPr="00D678E6" w:rsidRDefault="00D678E6" w:rsidP="00D678E6">
      <w:pPr>
        <w:pStyle w:val="affff8"/>
        <w:widowControl/>
        <w:numPr>
          <w:ilvl w:val="2"/>
          <w:numId w:val="47"/>
        </w:numPr>
        <w:tabs>
          <w:tab w:val="left" w:pos="1276"/>
        </w:tabs>
        <w:suppressAutoHyphens w:val="0"/>
        <w:autoSpaceDE/>
        <w:ind w:left="0" w:firstLine="567"/>
        <w:jc w:val="both"/>
        <w:rPr>
          <w:lang w:val="ru-RU"/>
        </w:rPr>
      </w:pPr>
      <w:r w:rsidRPr="00D678E6">
        <w:rPr>
          <w:lang w:val="ru-RU"/>
        </w:rPr>
        <w:t xml:space="preserve">Связь между системой автоматики и АРМ диспетчера должна быть реализована по сети </w:t>
      </w:r>
      <w:r w:rsidRPr="00D437CA">
        <w:t>Ethernet</w:t>
      </w:r>
      <w:r w:rsidRPr="00D678E6">
        <w:rPr>
          <w:lang w:val="ru-RU"/>
        </w:rPr>
        <w:t>.</w:t>
      </w:r>
    </w:p>
    <w:p w14:paraId="7935A7E6" w14:textId="77777777" w:rsidR="00D678E6" w:rsidRPr="00D678E6" w:rsidRDefault="00D678E6" w:rsidP="00D678E6">
      <w:pPr>
        <w:pStyle w:val="affff8"/>
        <w:widowControl/>
        <w:numPr>
          <w:ilvl w:val="1"/>
          <w:numId w:val="47"/>
        </w:numPr>
        <w:tabs>
          <w:tab w:val="left" w:pos="1276"/>
        </w:tabs>
        <w:suppressAutoHyphens w:val="0"/>
        <w:autoSpaceDE/>
        <w:ind w:left="0" w:firstLine="567"/>
        <w:jc w:val="both"/>
        <w:rPr>
          <w:lang w:val="ru-RU"/>
        </w:rPr>
      </w:pPr>
      <w:r w:rsidRPr="00D678E6">
        <w:rPr>
          <w:lang w:val="ru-RU"/>
        </w:rPr>
        <w:t>Состав шкафа управления. В состав шкафа управления должны входить следующие компоненты:</w:t>
      </w:r>
    </w:p>
    <w:p w14:paraId="1A771F8A" w14:textId="77777777" w:rsidR="00D678E6" w:rsidRDefault="00D678E6" w:rsidP="00D678E6">
      <w:pPr>
        <w:pStyle w:val="affff8"/>
        <w:widowControl/>
        <w:numPr>
          <w:ilvl w:val="2"/>
          <w:numId w:val="46"/>
        </w:numPr>
        <w:tabs>
          <w:tab w:val="left" w:pos="1276"/>
        </w:tabs>
        <w:suppressAutoHyphens w:val="0"/>
        <w:autoSpaceDE/>
        <w:ind w:left="0" w:firstLine="567"/>
        <w:jc w:val="both"/>
      </w:pPr>
      <w:r w:rsidRPr="00D437CA">
        <w:t>контроллер управления насосами – 1 комплект;</w:t>
      </w:r>
    </w:p>
    <w:p w14:paraId="6701A3B5" w14:textId="77777777" w:rsidR="00D678E6" w:rsidRDefault="00D678E6" w:rsidP="00D678E6">
      <w:pPr>
        <w:pStyle w:val="affff8"/>
        <w:widowControl/>
        <w:numPr>
          <w:ilvl w:val="2"/>
          <w:numId w:val="46"/>
        </w:numPr>
        <w:tabs>
          <w:tab w:val="left" w:pos="1276"/>
        </w:tabs>
        <w:suppressAutoHyphens w:val="0"/>
        <w:autoSpaceDE/>
        <w:ind w:left="0" w:firstLine="567"/>
        <w:jc w:val="both"/>
      </w:pPr>
      <w:r w:rsidRPr="00D437CA">
        <w:t>преобразователь частоты – 1 шт.;</w:t>
      </w:r>
    </w:p>
    <w:p w14:paraId="44F247E5" w14:textId="77777777" w:rsidR="00D678E6" w:rsidRPr="00D678E6" w:rsidRDefault="00D678E6" w:rsidP="00D678E6">
      <w:pPr>
        <w:pStyle w:val="affff8"/>
        <w:widowControl/>
        <w:numPr>
          <w:ilvl w:val="2"/>
          <w:numId w:val="46"/>
        </w:numPr>
        <w:tabs>
          <w:tab w:val="left" w:pos="1276"/>
        </w:tabs>
        <w:suppressAutoHyphens w:val="0"/>
        <w:autoSpaceDE/>
        <w:ind w:left="0" w:firstLine="567"/>
        <w:jc w:val="both"/>
        <w:rPr>
          <w:lang w:val="ru-RU"/>
        </w:rPr>
      </w:pPr>
      <w:r w:rsidRPr="00D678E6">
        <w:rPr>
          <w:lang w:val="ru-RU"/>
        </w:rPr>
        <w:t>блок питания ~220В/=24В с мощностью, необходимой для штатной работы всего подключённого к нему оборудования и датчиков;</w:t>
      </w:r>
    </w:p>
    <w:p w14:paraId="1DBD00AC" w14:textId="77777777" w:rsidR="00D678E6" w:rsidRPr="00D678E6" w:rsidRDefault="00D678E6" w:rsidP="00D678E6">
      <w:pPr>
        <w:pStyle w:val="affff8"/>
        <w:widowControl/>
        <w:numPr>
          <w:ilvl w:val="2"/>
          <w:numId w:val="46"/>
        </w:numPr>
        <w:tabs>
          <w:tab w:val="left" w:pos="1276"/>
        </w:tabs>
        <w:suppressAutoHyphens w:val="0"/>
        <w:autoSpaceDE/>
        <w:ind w:left="0" w:firstLine="567"/>
        <w:jc w:val="both"/>
        <w:rPr>
          <w:lang w:val="ru-RU"/>
        </w:rPr>
      </w:pPr>
      <w:r w:rsidRPr="00D678E6">
        <w:rPr>
          <w:lang w:val="ru-RU"/>
        </w:rPr>
        <w:t>жидкокристаллическая панель с диагональю экрана не менее 4”;</w:t>
      </w:r>
    </w:p>
    <w:p w14:paraId="76CF9036" w14:textId="77777777" w:rsidR="00D678E6" w:rsidRDefault="00D678E6" w:rsidP="00D678E6">
      <w:pPr>
        <w:pStyle w:val="affff8"/>
        <w:widowControl/>
        <w:numPr>
          <w:ilvl w:val="2"/>
          <w:numId w:val="46"/>
        </w:numPr>
        <w:tabs>
          <w:tab w:val="left" w:pos="1276"/>
        </w:tabs>
        <w:suppressAutoHyphens w:val="0"/>
        <w:autoSpaceDE/>
        <w:ind w:left="0" w:firstLine="567"/>
        <w:jc w:val="both"/>
      </w:pPr>
      <w:r w:rsidRPr="00D437CA">
        <w:t>коммутационная и защитная аппаратура;</w:t>
      </w:r>
    </w:p>
    <w:p w14:paraId="13DC5DA2" w14:textId="77777777" w:rsidR="00D678E6" w:rsidRDefault="00D678E6" w:rsidP="00D678E6">
      <w:pPr>
        <w:pStyle w:val="affff8"/>
        <w:widowControl/>
        <w:numPr>
          <w:ilvl w:val="2"/>
          <w:numId w:val="46"/>
        </w:numPr>
        <w:tabs>
          <w:tab w:val="left" w:pos="1276"/>
        </w:tabs>
        <w:suppressAutoHyphens w:val="0"/>
        <w:autoSpaceDE/>
        <w:ind w:left="0" w:firstLine="567"/>
        <w:jc w:val="both"/>
      </w:pPr>
      <w:r w:rsidRPr="00D437CA">
        <w:t>выключатель нагрузки на вводе;</w:t>
      </w:r>
    </w:p>
    <w:p w14:paraId="0800C6A1" w14:textId="77777777" w:rsidR="00D678E6" w:rsidRDefault="00D678E6" w:rsidP="00D678E6">
      <w:pPr>
        <w:pStyle w:val="affff8"/>
        <w:widowControl/>
        <w:numPr>
          <w:ilvl w:val="2"/>
          <w:numId w:val="46"/>
        </w:numPr>
        <w:tabs>
          <w:tab w:val="left" w:pos="1276"/>
        </w:tabs>
        <w:suppressAutoHyphens w:val="0"/>
        <w:autoSpaceDE/>
        <w:ind w:left="0" w:firstLine="567"/>
        <w:jc w:val="both"/>
      </w:pPr>
      <w:r w:rsidRPr="00D437CA">
        <w:t>розетка для подключения ноутбука;</w:t>
      </w:r>
    </w:p>
    <w:p w14:paraId="20D0B980" w14:textId="77777777" w:rsidR="00D678E6" w:rsidRDefault="00D678E6" w:rsidP="00D678E6">
      <w:pPr>
        <w:pStyle w:val="affff8"/>
        <w:widowControl/>
        <w:numPr>
          <w:ilvl w:val="2"/>
          <w:numId w:val="46"/>
        </w:numPr>
        <w:tabs>
          <w:tab w:val="left" w:pos="1276"/>
        </w:tabs>
        <w:suppressAutoHyphens w:val="0"/>
        <w:autoSpaceDE/>
        <w:ind w:left="0" w:firstLine="567"/>
        <w:jc w:val="both"/>
      </w:pPr>
      <w:r w:rsidRPr="00D437CA">
        <w:t>аппаратура освещения шкафа;</w:t>
      </w:r>
    </w:p>
    <w:p w14:paraId="02692105" w14:textId="77777777" w:rsidR="00D678E6" w:rsidRPr="00D678E6" w:rsidRDefault="00D678E6" w:rsidP="00D678E6">
      <w:pPr>
        <w:pStyle w:val="affff8"/>
        <w:widowControl/>
        <w:numPr>
          <w:ilvl w:val="2"/>
          <w:numId w:val="46"/>
        </w:numPr>
        <w:tabs>
          <w:tab w:val="left" w:pos="1276"/>
        </w:tabs>
        <w:suppressAutoHyphens w:val="0"/>
        <w:autoSpaceDE/>
        <w:ind w:left="0" w:firstLine="567"/>
        <w:jc w:val="both"/>
        <w:rPr>
          <w:lang w:val="ru-RU"/>
        </w:rPr>
      </w:pPr>
      <w:r w:rsidRPr="00D678E6">
        <w:rPr>
          <w:lang w:val="ru-RU"/>
        </w:rPr>
        <w:t>винтовые клеммы для подключения насосов, датчиков и т.п;</w:t>
      </w:r>
    </w:p>
    <w:p w14:paraId="1624752A" w14:textId="77777777" w:rsidR="00D678E6" w:rsidRPr="00D678E6" w:rsidRDefault="00D678E6" w:rsidP="00D678E6">
      <w:pPr>
        <w:pStyle w:val="affff8"/>
        <w:widowControl/>
        <w:numPr>
          <w:ilvl w:val="2"/>
          <w:numId w:val="46"/>
        </w:numPr>
        <w:tabs>
          <w:tab w:val="left" w:pos="1276"/>
        </w:tabs>
        <w:suppressAutoHyphens w:val="0"/>
        <w:autoSpaceDE/>
        <w:ind w:left="0" w:firstLine="567"/>
        <w:jc w:val="both"/>
        <w:rPr>
          <w:lang w:val="ru-RU"/>
        </w:rPr>
      </w:pPr>
      <w:r w:rsidRPr="00D678E6">
        <w:rPr>
          <w:lang w:val="ru-RU"/>
        </w:rPr>
        <w:t xml:space="preserve">оболочка шкафа должна иметь степень защиты не ниже </w:t>
      </w:r>
      <w:r w:rsidRPr="00D437CA">
        <w:t>IP</w:t>
      </w:r>
      <w:r w:rsidRPr="00D678E6">
        <w:rPr>
          <w:lang w:val="ru-RU"/>
        </w:rPr>
        <w:t>54;</w:t>
      </w:r>
    </w:p>
    <w:p w14:paraId="0FAF9684" w14:textId="77777777" w:rsidR="00D678E6" w:rsidRPr="00D678E6" w:rsidRDefault="00D678E6" w:rsidP="00D678E6">
      <w:pPr>
        <w:pStyle w:val="affff8"/>
        <w:widowControl/>
        <w:numPr>
          <w:ilvl w:val="2"/>
          <w:numId w:val="46"/>
        </w:numPr>
        <w:tabs>
          <w:tab w:val="left" w:pos="1276"/>
        </w:tabs>
        <w:suppressAutoHyphens w:val="0"/>
        <w:autoSpaceDE/>
        <w:ind w:left="0" w:firstLine="567"/>
        <w:jc w:val="both"/>
        <w:rPr>
          <w:lang w:val="ru-RU"/>
        </w:rPr>
      </w:pPr>
      <w:r w:rsidRPr="00D678E6">
        <w:rPr>
          <w:lang w:val="ru-RU"/>
        </w:rPr>
        <w:t>шкаф должен быть оборудован системой принудительной вентиляции, создающей необходимый поток воздуха для обдува преобразователя частоты. Включение вентиляции должно осуществляться в зависимости от температуры внутри шкафа;</w:t>
      </w:r>
    </w:p>
    <w:p w14:paraId="5E2E10A8" w14:textId="77777777" w:rsidR="00D678E6" w:rsidRPr="00FC26B1" w:rsidRDefault="00D678E6" w:rsidP="00D678E6">
      <w:pPr>
        <w:pStyle w:val="affff8"/>
        <w:widowControl/>
        <w:numPr>
          <w:ilvl w:val="2"/>
          <w:numId w:val="46"/>
        </w:numPr>
        <w:tabs>
          <w:tab w:val="left" w:pos="1276"/>
        </w:tabs>
        <w:suppressAutoHyphens w:val="0"/>
        <w:autoSpaceDE/>
        <w:ind w:left="0" w:firstLine="567"/>
        <w:jc w:val="both"/>
      </w:pPr>
      <w:r w:rsidRPr="00D678E6">
        <w:rPr>
          <w:lang w:val="ru-RU"/>
        </w:rPr>
        <w:t xml:space="preserve">шкаф управления должен быть навесного исполнения, одностороннего обслуживания. </w:t>
      </w:r>
      <w:r>
        <w:t>Ввод силовых и контрольных кабелей осуществляется снизу.</w:t>
      </w:r>
    </w:p>
    <w:p w14:paraId="0169D45A" w14:textId="77777777" w:rsidR="00D678E6" w:rsidRDefault="00D678E6" w:rsidP="00D678E6">
      <w:pPr>
        <w:pStyle w:val="affff8"/>
        <w:widowControl/>
        <w:numPr>
          <w:ilvl w:val="0"/>
          <w:numId w:val="46"/>
        </w:numPr>
        <w:tabs>
          <w:tab w:val="left" w:pos="1276"/>
        </w:tabs>
        <w:suppressAutoHyphens w:val="0"/>
        <w:autoSpaceDE/>
        <w:ind w:left="0" w:firstLine="567"/>
        <w:jc w:val="both"/>
        <w:rPr>
          <w:b/>
        </w:rPr>
      </w:pPr>
      <w:r>
        <w:rPr>
          <w:b/>
        </w:rPr>
        <w:t>Требования к</w:t>
      </w:r>
      <w:r w:rsidRPr="00D437CA">
        <w:rPr>
          <w:b/>
        </w:rPr>
        <w:t xml:space="preserve"> функци</w:t>
      </w:r>
      <w:r>
        <w:rPr>
          <w:b/>
        </w:rPr>
        <w:t>ям</w:t>
      </w:r>
      <w:r w:rsidRPr="00D437CA">
        <w:rPr>
          <w:b/>
        </w:rPr>
        <w:t xml:space="preserve"> телеметрии:</w:t>
      </w:r>
    </w:p>
    <w:p w14:paraId="5404299B" w14:textId="77777777" w:rsidR="00D678E6" w:rsidRPr="00D678E6" w:rsidRDefault="00D678E6" w:rsidP="00D678E6">
      <w:pPr>
        <w:pStyle w:val="affff8"/>
        <w:widowControl/>
        <w:numPr>
          <w:ilvl w:val="1"/>
          <w:numId w:val="46"/>
        </w:numPr>
        <w:tabs>
          <w:tab w:val="left" w:pos="1276"/>
        </w:tabs>
        <w:suppressAutoHyphens w:val="0"/>
        <w:autoSpaceDE/>
        <w:ind w:left="0" w:firstLine="567"/>
        <w:jc w:val="both"/>
        <w:rPr>
          <w:lang w:val="ru-RU"/>
        </w:rPr>
      </w:pPr>
      <w:r w:rsidRPr="00D678E6">
        <w:rPr>
          <w:lang w:val="ru-RU"/>
        </w:rPr>
        <w:t>сбор и первичная обработка технологических параметров оборудования инженерного блока;</w:t>
      </w:r>
    </w:p>
    <w:p w14:paraId="3EBCFFE5" w14:textId="77777777" w:rsidR="00D678E6" w:rsidRPr="00D678E6" w:rsidRDefault="00D678E6" w:rsidP="00D678E6">
      <w:pPr>
        <w:pStyle w:val="affff8"/>
        <w:widowControl/>
        <w:numPr>
          <w:ilvl w:val="1"/>
          <w:numId w:val="46"/>
        </w:numPr>
        <w:tabs>
          <w:tab w:val="left" w:pos="1276"/>
        </w:tabs>
        <w:suppressAutoHyphens w:val="0"/>
        <w:autoSpaceDE/>
        <w:ind w:left="0" w:firstLine="567"/>
        <w:jc w:val="both"/>
        <w:rPr>
          <w:lang w:val="ru-RU"/>
        </w:rPr>
      </w:pPr>
      <w:r w:rsidRPr="00D678E6">
        <w:rPr>
          <w:lang w:val="ru-RU"/>
        </w:rPr>
        <w:t>передача технологических параметров на АРМ диспетчера;</w:t>
      </w:r>
    </w:p>
    <w:p w14:paraId="73B1B84C" w14:textId="77777777" w:rsidR="00D678E6" w:rsidRPr="00D678E6" w:rsidRDefault="00D678E6" w:rsidP="00D678E6">
      <w:pPr>
        <w:pStyle w:val="affff8"/>
        <w:widowControl/>
        <w:numPr>
          <w:ilvl w:val="1"/>
          <w:numId w:val="46"/>
        </w:numPr>
        <w:tabs>
          <w:tab w:val="left" w:pos="1276"/>
        </w:tabs>
        <w:suppressAutoHyphens w:val="0"/>
        <w:autoSpaceDE/>
        <w:ind w:left="0" w:firstLine="567"/>
        <w:jc w:val="both"/>
        <w:rPr>
          <w:lang w:val="ru-RU"/>
        </w:rPr>
      </w:pPr>
      <w:r w:rsidRPr="00D678E6">
        <w:rPr>
          <w:lang w:val="ru-RU"/>
        </w:rPr>
        <w:t>передача команд управления от АРМ диспетчера в систему управления;</w:t>
      </w:r>
    </w:p>
    <w:p w14:paraId="03F84016" w14:textId="77777777" w:rsidR="00D678E6" w:rsidRPr="00D678E6" w:rsidRDefault="00D678E6" w:rsidP="00D678E6">
      <w:pPr>
        <w:pStyle w:val="affff8"/>
        <w:widowControl/>
        <w:numPr>
          <w:ilvl w:val="1"/>
          <w:numId w:val="46"/>
        </w:numPr>
        <w:tabs>
          <w:tab w:val="left" w:pos="1276"/>
        </w:tabs>
        <w:suppressAutoHyphens w:val="0"/>
        <w:autoSpaceDE/>
        <w:ind w:left="0" w:firstLine="567"/>
        <w:jc w:val="both"/>
        <w:rPr>
          <w:lang w:val="ru-RU"/>
        </w:rPr>
      </w:pPr>
      <w:r w:rsidRPr="00D678E6">
        <w:rPr>
          <w:lang w:val="ru-RU"/>
        </w:rPr>
        <w:t>оповещение обслуживающего персонала о критических ситуациях, сбоях, авариях;</w:t>
      </w:r>
    </w:p>
    <w:p w14:paraId="65BF44DC" w14:textId="77777777" w:rsidR="00D678E6" w:rsidRPr="00D678E6" w:rsidRDefault="00D678E6" w:rsidP="00D678E6">
      <w:pPr>
        <w:pStyle w:val="affff8"/>
        <w:widowControl/>
        <w:numPr>
          <w:ilvl w:val="1"/>
          <w:numId w:val="46"/>
        </w:numPr>
        <w:tabs>
          <w:tab w:val="left" w:pos="1276"/>
        </w:tabs>
        <w:suppressAutoHyphens w:val="0"/>
        <w:autoSpaceDE/>
        <w:ind w:left="0" w:firstLine="567"/>
        <w:jc w:val="both"/>
        <w:rPr>
          <w:lang w:val="ru-RU"/>
        </w:rPr>
      </w:pPr>
      <w:r w:rsidRPr="00D678E6">
        <w:rPr>
          <w:lang w:val="ru-RU"/>
        </w:rPr>
        <w:t xml:space="preserve">данные должны передаваться по протоколу </w:t>
      </w:r>
      <w:r w:rsidRPr="00D437CA">
        <w:t>ModBus</w:t>
      </w:r>
      <w:r w:rsidRPr="00D678E6">
        <w:rPr>
          <w:lang w:val="ru-RU"/>
        </w:rPr>
        <w:t xml:space="preserve"> </w:t>
      </w:r>
      <w:r w:rsidRPr="00D437CA">
        <w:t>RTU</w:t>
      </w:r>
      <w:r w:rsidRPr="00D678E6">
        <w:rPr>
          <w:lang w:val="ru-RU"/>
        </w:rPr>
        <w:t>.</w:t>
      </w:r>
    </w:p>
    <w:p w14:paraId="212EC239" w14:textId="77777777" w:rsidR="00D678E6" w:rsidRDefault="00D678E6" w:rsidP="00D678E6">
      <w:pPr>
        <w:pStyle w:val="affff8"/>
        <w:widowControl/>
        <w:numPr>
          <w:ilvl w:val="0"/>
          <w:numId w:val="46"/>
        </w:numPr>
        <w:tabs>
          <w:tab w:val="left" w:pos="1276"/>
        </w:tabs>
        <w:suppressAutoHyphens w:val="0"/>
        <w:autoSpaceDE/>
        <w:ind w:left="0" w:firstLine="567"/>
        <w:jc w:val="both"/>
        <w:rPr>
          <w:b/>
        </w:rPr>
      </w:pPr>
      <w:r w:rsidRPr="0093601B">
        <w:rPr>
          <w:b/>
        </w:rPr>
        <w:t>Требования к силовой части</w:t>
      </w:r>
    </w:p>
    <w:p w14:paraId="19DDC79F" w14:textId="77777777" w:rsidR="00D678E6" w:rsidRPr="00D678E6" w:rsidRDefault="00D678E6" w:rsidP="00D678E6">
      <w:pPr>
        <w:pStyle w:val="affff8"/>
        <w:widowControl/>
        <w:numPr>
          <w:ilvl w:val="1"/>
          <w:numId w:val="46"/>
        </w:numPr>
        <w:tabs>
          <w:tab w:val="left" w:pos="1276"/>
        </w:tabs>
        <w:suppressAutoHyphens w:val="0"/>
        <w:autoSpaceDE/>
        <w:ind w:left="0" w:firstLine="567"/>
        <w:jc w:val="both"/>
        <w:rPr>
          <w:lang w:val="ru-RU"/>
        </w:rPr>
      </w:pPr>
      <w:r w:rsidRPr="00D678E6">
        <w:rPr>
          <w:lang w:val="ru-RU"/>
        </w:rPr>
        <w:t>Требования к используемому преобразователю частоты (ПЧ):</w:t>
      </w:r>
    </w:p>
    <w:p w14:paraId="6C3FDA1A" w14:textId="77777777" w:rsidR="00D678E6" w:rsidRDefault="00D678E6" w:rsidP="00D678E6">
      <w:pPr>
        <w:pStyle w:val="affff8"/>
        <w:widowControl/>
        <w:numPr>
          <w:ilvl w:val="2"/>
          <w:numId w:val="46"/>
        </w:numPr>
        <w:tabs>
          <w:tab w:val="left" w:pos="1276"/>
        </w:tabs>
        <w:suppressAutoHyphens w:val="0"/>
        <w:autoSpaceDE/>
        <w:ind w:left="0" w:firstLine="567"/>
        <w:jc w:val="both"/>
      </w:pPr>
      <w:r w:rsidRPr="0093601B">
        <w:rPr>
          <w:shd w:val="clear" w:color="auto" w:fill="FFFFFF"/>
        </w:rPr>
        <w:t xml:space="preserve">Номинальный ток: </w:t>
      </w:r>
      <w:r>
        <w:t>37/4</w:t>
      </w:r>
      <w:r w:rsidRPr="0093601B">
        <w:t>5 А</w:t>
      </w:r>
      <w:r>
        <w:t>;</w:t>
      </w:r>
    </w:p>
    <w:p w14:paraId="689F1240" w14:textId="77777777" w:rsidR="00D678E6" w:rsidRPr="0093601B" w:rsidRDefault="00D678E6" w:rsidP="00D678E6">
      <w:pPr>
        <w:pStyle w:val="affff8"/>
        <w:widowControl/>
        <w:numPr>
          <w:ilvl w:val="2"/>
          <w:numId w:val="46"/>
        </w:numPr>
        <w:tabs>
          <w:tab w:val="left" w:pos="1276"/>
        </w:tabs>
        <w:suppressAutoHyphens w:val="0"/>
        <w:autoSpaceDE/>
        <w:ind w:left="0" w:firstLine="567"/>
        <w:jc w:val="both"/>
      </w:pPr>
      <w:r w:rsidRPr="0093601B">
        <w:rPr>
          <w:shd w:val="clear" w:color="auto" w:fill="FFFFFF"/>
        </w:rPr>
        <w:t>Перегрузочная способность: 150/110%</w:t>
      </w:r>
      <w:r>
        <w:rPr>
          <w:shd w:val="clear" w:color="auto" w:fill="FFFFFF"/>
        </w:rPr>
        <w:t>;</w:t>
      </w:r>
    </w:p>
    <w:p w14:paraId="398C165D" w14:textId="77777777" w:rsidR="00D678E6" w:rsidRPr="0093601B" w:rsidRDefault="00D678E6" w:rsidP="00D678E6">
      <w:pPr>
        <w:pStyle w:val="affff8"/>
        <w:widowControl/>
        <w:numPr>
          <w:ilvl w:val="2"/>
          <w:numId w:val="46"/>
        </w:numPr>
        <w:tabs>
          <w:tab w:val="left" w:pos="1276"/>
        </w:tabs>
        <w:suppressAutoHyphens w:val="0"/>
        <w:autoSpaceDE/>
        <w:ind w:left="0" w:firstLine="567"/>
        <w:jc w:val="both"/>
      </w:pPr>
      <w:r w:rsidRPr="0093601B">
        <w:rPr>
          <w:shd w:val="clear" w:color="auto" w:fill="FFFFFF"/>
        </w:rPr>
        <w:t>Закон управления: скалярный, векторный</w:t>
      </w:r>
      <w:r>
        <w:rPr>
          <w:shd w:val="clear" w:color="auto" w:fill="FFFFFF"/>
        </w:rPr>
        <w:t>;</w:t>
      </w:r>
    </w:p>
    <w:p w14:paraId="4E42C3F4" w14:textId="77777777" w:rsidR="00D678E6" w:rsidRDefault="00D678E6" w:rsidP="00D678E6">
      <w:pPr>
        <w:pStyle w:val="affff8"/>
        <w:widowControl/>
        <w:numPr>
          <w:ilvl w:val="2"/>
          <w:numId w:val="46"/>
        </w:numPr>
        <w:tabs>
          <w:tab w:val="left" w:pos="1276"/>
        </w:tabs>
        <w:suppressAutoHyphens w:val="0"/>
        <w:autoSpaceDE/>
        <w:ind w:left="0" w:firstLine="567"/>
        <w:jc w:val="both"/>
      </w:pPr>
      <w:r w:rsidRPr="0093601B">
        <w:rPr>
          <w:shd w:val="clear" w:color="auto" w:fill="FFFFFF"/>
        </w:rPr>
        <w:t xml:space="preserve">Мощность: </w:t>
      </w:r>
      <w:r>
        <w:t>18,5</w:t>
      </w:r>
      <w:r w:rsidRPr="0093601B">
        <w:t xml:space="preserve"> кВт</w:t>
      </w:r>
      <w:r>
        <w:t>;</w:t>
      </w:r>
    </w:p>
    <w:p w14:paraId="72643D22" w14:textId="77777777" w:rsidR="00D678E6" w:rsidRPr="0093601B" w:rsidRDefault="00D678E6" w:rsidP="00D678E6">
      <w:pPr>
        <w:pStyle w:val="affff8"/>
        <w:widowControl/>
        <w:numPr>
          <w:ilvl w:val="2"/>
          <w:numId w:val="46"/>
        </w:numPr>
        <w:tabs>
          <w:tab w:val="left" w:pos="1276"/>
        </w:tabs>
        <w:suppressAutoHyphens w:val="0"/>
        <w:autoSpaceDE/>
        <w:ind w:left="0" w:firstLine="567"/>
        <w:jc w:val="both"/>
      </w:pPr>
      <w:r w:rsidRPr="0093601B">
        <w:rPr>
          <w:shd w:val="clear" w:color="auto" w:fill="FFFFFF"/>
        </w:rPr>
        <w:t>Число фаз: 3</w:t>
      </w:r>
      <w:r>
        <w:rPr>
          <w:shd w:val="clear" w:color="auto" w:fill="FFFFFF"/>
        </w:rPr>
        <w:t>;</w:t>
      </w:r>
    </w:p>
    <w:p w14:paraId="0A8A24DC" w14:textId="77777777" w:rsidR="00D678E6" w:rsidRPr="0093601B" w:rsidRDefault="00D678E6" w:rsidP="00D678E6">
      <w:pPr>
        <w:pStyle w:val="affff8"/>
        <w:widowControl/>
        <w:numPr>
          <w:ilvl w:val="2"/>
          <w:numId w:val="46"/>
        </w:numPr>
        <w:tabs>
          <w:tab w:val="left" w:pos="1276"/>
        </w:tabs>
        <w:suppressAutoHyphens w:val="0"/>
        <w:autoSpaceDE/>
        <w:ind w:left="0" w:firstLine="567"/>
        <w:jc w:val="both"/>
      </w:pPr>
      <w:r w:rsidRPr="0093601B">
        <w:rPr>
          <w:shd w:val="clear" w:color="auto" w:fill="FFFFFF"/>
        </w:rPr>
        <w:t xml:space="preserve">Номинальное рабочее напряжение: </w:t>
      </w:r>
      <w:r>
        <w:rPr>
          <w:shd w:val="clear" w:color="auto" w:fill="FFFFFF"/>
        </w:rPr>
        <w:t>380…480</w:t>
      </w:r>
      <w:r w:rsidRPr="0093601B">
        <w:rPr>
          <w:shd w:val="clear" w:color="auto" w:fill="FFFFFF"/>
        </w:rPr>
        <w:t>В</w:t>
      </w:r>
      <w:r>
        <w:rPr>
          <w:shd w:val="clear" w:color="auto" w:fill="FFFFFF"/>
        </w:rPr>
        <w:t>;</w:t>
      </w:r>
    </w:p>
    <w:p w14:paraId="70B4C7C9" w14:textId="77777777" w:rsidR="00D678E6" w:rsidRPr="0093601B" w:rsidRDefault="00D678E6" w:rsidP="00D678E6">
      <w:pPr>
        <w:pStyle w:val="affff8"/>
        <w:widowControl/>
        <w:numPr>
          <w:ilvl w:val="2"/>
          <w:numId w:val="46"/>
        </w:numPr>
        <w:tabs>
          <w:tab w:val="left" w:pos="1276"/>
        </w:tabs>
        <w:suppressAutoHyphens w:val="0"/>
        <w:autoSpaceDE/>
        <w:ind w:left="0" w:firstLine="567"/>
        <w:jc w:val="both"/>
      </w:pPr>
      <w:r w:rsidRPr="0093601B">
        <w:rPr>
          <w:shd w:val="clear" w:color="auto" w:fill="FFFFFF"/>
        </w:rPr>
        <w:t>Степень защиты: IP20</w:t>
      </w:r>
      <w:r>
        <w:rPr>
          <w:shd w:val="clear" w:color="auto" w:fill="FFFFFF"/>
        </w:rPr>
        <w:t>;</w:t>
      </w:r>
    </w:p>
    <w:p w14:paraId="62616F3E" w14:textId="77777777" w:rsidR="00D678E6" w:rsidRPr="0093601B" w:rsidRDefault="00D678E6" w:rsidP="00D678E6">
      <w:pPr>
        <w:pStyle w:val="affff8"/>
        <w:widowControl/>
        <w:numPr>
          <w:ilvl w:val="2"/>
          <w:numId w:val="46"/>
        </w:numPr>
        <w:tabs>
          <w:tab w:val="left" w:pos="1276"/>
        </w:tabs>
        <w:suppressAutoHyphens w:val="0"/>
        <w:autoSpaceDE/>
        <w:ind w:left="0" w:firstLine="567"/>
        <w:jc w:val="both"/>
      </w:pPr>
      <w:r w:rsidRPr="0093601B">
        <w:rPr>
          <w:shd w:val="clear" w:color="auto" w:fill="FFFFFF"/>
        </w:rPr>
        <w:t>Температура эксплуатации: -10…+40 °С</w:t>
      </w:r>
      <w:r>
        <w:rPr>
          <w:shd w:val="clear" w:color="auto" w:fill="FFFFFF"/>
        </w:rPr>
        <w:t>;</w:t>
      </w:r>
    </w:p>
    <w:p w14:paraId="4EF575DD" w14:textId="77777777" w:rsidR="00D678E6" w:rsidRPr="00D678E6" w:rsidRDefault="00D678E6" w:rsidP="00D678E6">
      <w:pPr>
        <w:pStyle w:val="affff8"/>
        <w:widowControl/>
        <w:numPr>
          <w:ilvl w:val="2"/>
          <w:numId w:val="46"/>
        </w:numPr>
        <w:tabs>
          <w:tab w:val="left" w:pos="1276"/>
        </w:tabs>
        <w:suppressAutoHyphens w:val="0"/>
        <w:autoSpaceDE/>
        <w:ind w:left="0" w:firstLine="567"/>
        <w:jc w:val="both"/>
        <w:rPr>
          <w:lang w:val="ru-RU"/>
        </w:rPr>
      </w:pPr>
      <w:r w:rsidRPr="00D678E6">
        <w:rPr>
          <w:lang w:val="ru-RU"/>
        </w:rPr>
        <w:t>Количество преобразователей частоты в шкафу управления: 1 шт.</w:t>
      </w:r>
    </w:p>
    <w:p w14:paraId="4F91A814" w14:textId="77777777" w:rsidR="00D678E6" w:rsidRPr="00E32CE5" w:rsidRDefault="00D678E6" w:rsidP="00D678E6">
      <w:pPr>
        <w:tabs>
          <w:tab w:val="left" w:pos="1276"/>
        </w:tabs>
        <w:ind w:firstLine="567"/>
        <w:jc w:val="both"/>
        <w:rPr>
          <w:b/>
        </w:rPr>
      </w:pPr>
      <w:r w:rsidRPr="00E32CE5">
        <w:rPr>
          <w:b/>
          <w:bCs/>
        </w:rPr>
        <w:t>Дополнительные требования</w:t>
      </w:r>
      <w:r>
        <w:rPr>
          <w:b/>
          <w:bCs/>
        </w:rPr>
        <w:t xml:space="preserve"> ко всем системам:</w:t>
      </w:r>
    </w:p>
    <w:p w14:paraId="21E9F45D" w14:textId="77777777" w:rsidR="00D678E6" w:rsidRPr="00D678E6" w:rsidRDefault="00D678E6" w:rsidP="00D678E6">
      <w:pPr>
        <w:pStyle w:val="affff8"/>
        <w:widowControl/>
        <w:numPr>
          <w:ilvl w:val="0"/>
          <w:numId w:val="44"/>
        </w:numPr>
        <w:tabs>
          <w:tab w:val="left" w:pos="1276"/>
        </w:tabs>
        <w:suppressAutoHyphens w:val="0"/>
        <w:autoSpaceDE/>
        <w:ind w:left="0" w:firstLine="567"/>
        <w:jc w:val="both"/>
        <w:rPr>
          <w:lang w:val="ru-RU"/>
        </w:rPr>
      </w:pPr>
      <w:r w:rsidRPr="00D678E6">
        <w:rPr>
          <w:lang w:val="ru-RU"/>
        </w:rPr>
        <w:t xml:space="preserve">Все поставляемое оборудование должно быть </w:t>
      </w:r>
      <w:r w:rsidRPr="00D678E6">
        <w:rPr>
          <w:b/>
          <w:bCs/>
          <w:lang w:val="ru-RU"/>
        </w:rPr>
        <w:t>новым, ранее не используемым и невосстановленным</w:t>
      </w:r>
      <w:r w:rsidRPr="00D678E6">
        <w:rPr>
          <w:lang w:val="ru-RU"/>
        </w:rPr>
        <w:t>;</w:t>
      </w:r>
    </w:p>
    <w:p w14:paraId="2750593F" w14:textId="77777777" w:rsidR="00D678E6" w:rsidRPr="00D678E6" w:rsidRDefault="00D678E6" w:rsidP="00D678E6">
      <w:pPr>
        <w:pStyle w:val="affff8"/>
        <w:widowControl/>
        <w:numPr>
          <w:ilvl w:val="0"/>
          <w:numId w:val="44"/>
        </w:numPr>
        <w:tabs>
          <w:tab w:val="left" w:pos="1276"/>
        </w:tabs>
        <w:suppressAutoHyphens w:val="0"/>
        <w:autoSpaceDE/>
        <w:ind w:left="0" w:firstLine="567"/>
        <w:jc w:val="both"/>
        <w:rPr>
          <w:lang w:val="ru-RU"/>
        </w:rPr>
      </w:pPr>
      <w:r w:rsidRPr="00D678E6">
        <w:rPr>
          <w:lang w:val="ru-RU"/>
        </w:rPr>
        <w:t>Оборудование должно быть сертифицировано на соответствие требованиям ТР ТС;</w:t>
      </w:r>
    </w:p>
    <w:p w14:paraId="507C87F9" w14:textId="77777777" w:rsidR="00D678E6" w:rsidRPr="00D678E6" w:rsidRDefault="00D678E6" w:rsidP="00D678E6">
      <w:pPr>
        <w:pStyle w:val="affff8"/>
        <w:widowControl/>
        <w:numPr>
          <w:ilvl w:val="0"/>
          <w:numId w:val="44"/>
        </w:numPr>
        <w:tabs>
          <w:tab w:val="left" w:pos="1276"/>
        </w:tabs>
        <w:suppressAutoHyphens w:val="0"/>
        <w:autoSpaceDE/>
        <w:ind w:left="0" w:firstLine="567"/>
        <w:jc w:val="both"/>
        <w:rPr>
          <w:lang w:val="ru-RU"/>
        </w:rPr>
      </w:pPr>
      <w:r w:rsidRPr="00D678E6">
        <w:rPr>
          <w:lang w:val="ru-RU"/>
        </w:rPr>
        <w:t>Поставляемое оборудование должно иметь маркировку системы «Честный знак»;</w:t>
      </w:r>
    </w:p>
    <w:p w14:paraId="54793D3D" w14:textId="77777777" w:rsidR="00D678E6" w:rsidRPr="00D678E6" w:rsidRDefault="00D678E6" w:rsidP="00D678E6">
      <w:pPr>
        <w:pStyle w:val="affff8"/>
        <w:widowControl/>
        <w:numPr>
          <w:ilvl w:val="0"/>
          <w:numId w:val="44"/>
        </w:numPr>
        <w:tabs>
          <w:tab w:val="left" w:pos="1276"/>
        </w:tabs>
        <w:suppressAutoHyphens w:val="0"/>
        <w:autoSpaceDE/>
        <w:ind w:left="0" w:firstLine="567"/>
        <w:jc w:val="both"/>
        <w:rPr>
          <w:lang w:val="ru-RU"/>
        </w:rPr>
      </w:pPr>
      <w:r w:rsidRPr="00D678E6">
        <w:rPr>
          <w:lang w:val="ru-RU"/>
        </w:rPr>
        <w:t xml:space="preserve">Электрические/принципиальные схемы шкафа должны быть предоставлены в </w:t>
      </w:r>
      <w:r w:rsidRPr="00D678E6">
        <w:rPr>
          <w:iCs/>
          <w:lang w:val="ru-RU"/>
        </w:rPr>
        <w:t>цифровом и печатном видах</w:t>
      </w:r>
      <w:r w:rsidRPr="00D678E6">
        <w:rPr>
          <w:lang w:val="ru-RU"/>
        </w:rPr>
        <w:t>;</w:t>
      </w:r>
    </w:p>
    <w:p w14:paraId="4A2F2893" w14:textId="77777777" w:rsidR="00D678E6" w:rsidRPr="00D678E6" w:rsidRDefault="00D678E6" w:rsidP="00D678E6">
      <w:pPr>
        <w:pStyle w:val="affff8"/>
        <w:widowControl/>
        <w:numPr>
          <w:ilvl w:val="0"/>
          <w:numId w:val="44"/>
        </w:numPr>
        <w:tabs>
          <w:tab w:val="left" w:pos="1276"/>
        </w:tabs>
        <w:suppressAutoHyphens w:val="0"/>
        <w:autoSpaceDE/>
        <w:ind w:left="0" w:firstLine="567"/>
        <w:jc w:val="both"/>
        <w:rPr>
          <w:lang w:val="ru-RU"/>
        </w:rPr>
      </w:pPr>
      <w:r w:rsidRPr="00D678E6">
        <w:rPr>
          <w:lang w:val="ru-RU"/>
        </w:rPr>
        <w:t>При подаче закупочной документации необходимо предоставить принципиальные схемы шкафа и спецификацию комплектующих для оценки соответствия требованиям ТЗ.</w:t>
      </w:r>
    </w:p>
    <w:p w14:paraId="0E3459F6" w14:textId="77777777" w:rsidR="00D678E6" w:rsidRPr="00D678E6" w:rsidRDefault="00D678E6" w:rsidP="00D678E6">
      <w:pPr>
        <w:pStyle w:val="affff8"/>
        <w:widowControl/>
        <w:numPr>
          <w:ilvl w:val="0"/>
          <w:numId w:val="44"/>
        </w:numPr>
        <w:tabs>
          <w:tab w:val="left" w:pos="1276"/>
        </w:tabs>
        <w:suppressAutoHyphens w:val="0"/>
        <w:autoSpaceDE/>
        <w:ind w:left="0" w:firstLine="567"/>
        <w:jc w:val="both"/>
        <w:rPr>
          <w:lang w:val="ru-RU"/>
        </w:rPr>
      </w:pPr>
      <w:r w:rsidRPr="00D678E6">
        <w:rPr>
          <w:bCs/>
          <w:lang w:val="ru-RU"/>
        </w:rPr>
        <w:t xml:space="preserve">Шкаф управления насосами поставляется готовым к интеграции в действующую систему диспетчеризации и мониторинга работы оборудования ЦТП - </w:t>
      </w:r>
      <w:r w:rsidRPr="00C53146">
        <w:rPr>
          <w:bCs/>
        </w:rPr>
        <w:t>SCADA</w:t>
      </w:r>
      <w:r w:rsidRPr="00D678E6">
        <w:rPr>
          <w:bCs/>
          <w:lang w:val="ru-RU"/>
        </w:rPr>
        <w:t>-систему (</w:t>
      </w:r>
      <w:r w:rsidRPr="00C53146">
        <w:rPr>
          <w:bCs/>
        </w:rPr>
        <w:t>MasterSCADA</w:t>
      </w:r>
      <w:r w:rsidRPr="00D678E6">
        <w:rPr>
          <w:bCs/>
          <w:lang w:val="ru-RU"/>
        </w:rPr>
        <w:t>) без дополнительных работ со стороны Заказчика.</w:t>
      </w:r>
    </w:p>
    <w:p w14:paraId="096BDB95" w14:textId="77777777" w:rsidR="00D678E6" w:rsidRPr="00D678E6" w:rsidRDefault="00D678E6" w:rsidP="00D678E6">
      <w:pPr>
        <w:pStyle w:val="affff8"/>
        <w:widowControl/>
        <w:numPr>
          <w:ilvl w:val="0"/>
          <w:numId w:val="44"/>
        </w:numPr>
        <w:tabs>
          <w:tab w:val="left" w:pos="1276"/>
        </w:tabs>
        <w:suppressAutoHyphens w:val="0"/>
        <w:autoSpaceDE/>
        <w:ind w:left="0" w:firstLine="567"/>
        <w:jc w:val="both"/>
        <w:rPr>
          <w:lang w:val="ru-RU"/>
        </w:rPr>
      </w:pPr>
      <w:r w:rsidRPr="00D678E6">
        <w:rPr>
          <w:bCs/>
          <w:lang w:val="ru-RU"/>
        </w:rPr>
        <w:t>Срок поставки оборудования не более 15 календарных дней;</w:t>
      </w:r>
    </w:p>
    <w:p w14:paraId="09D392DD" w14:textId="77777777" w:rsidR="00D678E6" w:rsidRPr="00D678E6" w:rsidRDefault="00D678E6" w:rsidP="00D678E6">
      <w:pPr>
        <w:pStyle w:val="affff8"/>
        <w:widowControl/>
        <w:numPr>
          <w:ilvl w:val="0"/>
          <w:numId w:val="44"/>
        </w:numPr>
        <w:tabs>
          <w:tab w:val="left" w:pos="1276"/>
        </w:tabs>
        <w:suppressAutoHyphens w:val="0"/>
        <w:autoSpaceDE/>
        <w:ind w:left="0" w:firstLine="567"/>
        <w:jc w:val="both"/>
        <w:rPr>
          <w:lang w:val="ru-RU"/>
        </w:rPr>
      </w:pPr>
      <w:r w:rsidRPr="00D678E6">
        <w:rPr>
          <w:lang w:val="ru-RU"/>
        </w:rPr>
        <w:t>Работы по демонтажу существующих шкафов управления и по монтажу поставляемого оборудования на объектах Заказчика выполняет Поставщик. Пусконаладочные работы поставляемого оборудования на объекте Заказчика выполняет Поставщик в соответствии со сметой № 1;</w:t>
      </w:r>
    </w:p>
    <w:p w14:paraId="14B5D073" w14:textId="77777777" w:rsidR="00D678E6" w:rsidRPr="00D678E6" w:rsidRDefault="00D678E6" w:rsidP="00D678E6">
      <w:pPr>
        <w:pStyle w:val="affff8"/>
        <w:widowControl/>
        <w:numPr>
          <w:ilvl w:val="0"/>
          <w:numId w:val="44"/>
        </w:numPr>
        <w:tabs>
          <w:tab w:val="left" w:pos="1276"/>
        </w:tabs>
        <w:suppressAutoHyphens w:val="0"/>
        <w:autoSpaceDE/>
        <w:ind w:left="0" w:firstLine="567"/>
        <w:jc w:val="both"/>
        <w:rPr>
          <w:b/>
          <w:bCs/>
          <w:lang w:val="ru-RU"/>
        </w:rPr>
      </w:pPr>
      <w:r w:rsidRPr="00D678E6">
        <w:rPr>
          <w:b/>
          <w:bCs/>
          <w:lang w:val="ru-RU"/>
        </w:rPr>
        <w:t xml:space="preserve">Срок выполнения работ по демонтажу, монтажу и пусконаладке одного шкафа управления не должен превышать 6-ти часов в течении одного рабочего дня,  </w:t>
      </w:r>
    </w:p>
    <w:p w14:paraId="1E0A8D0B" w14:textId="77777777" w:rsidR="00D678E6" w:rsidRPr="00D678E6" w:rsidRDefault="00D678E6" w:rsidP="00D678E6">
      <w:pPr>
        <w:pStyle w:val="affff8"/>
        <w:widowControl/>
        <w:numPr>
          <w:ilvl w:val="0"/>
          <w:numId w:val="44"/>
        </w:numPr>
        <w:tabs>
          <w:tab w:val="left" w:pos="1276"/>
        </w:tabs>
        <w:suppressAutoHyphens w:val="0"/>
        <w:autoSpaceDE/>
        <w:ind w:left="0" w:firstLine="567"/>
        <w:jc w:val="both"/>
        <w:rPr>
          <w:lang w:val="ru-RU"/>
        </w:rPr>
      </w:pPr>
      <w:r w:rsidRPr="00D678E6">
        <w:rPr>
          <w:lang w:val="ru-RU"/>
        </w:rPr>
        <w:t>При необходимости дополнительных работ по подключению оборудования к действующей системе диспетчеризации, наладке его работы в системе выполняет Поставщик без взимания дополнительной платы;</w:t>
      </w:r>
    </w:p>
    <w:p w14:paraId="15D19A7E" w14:textId="77777777" w:rsidR="00D678E6" w:rsidRDefault="00D678E6" w:rsidP="00D678E6">
      <w:pPr>
        <w:pStyle w:val="affff8"/>
        <w:widowControl/>
        <w:numPr>
          <w:ilvl w:val="0"/>
          <w:numId w:val="44"/>
        </w:numPr>
        <w:tabs>
          <w:tab w:val="left" w:pos="1276"/>
        </w:tabs>
        <w:suppressAutoHyphens w:val="0"/>
        <w:autoSpaceDE/>
        <w:ind w:left="0" w:firstLine="567"/>
        <w:jc w:val="both"/>
      </w:pPr>
      <w:r>
        <w:t xml:space="preserve">Работа считается выполненной когда: </w:t>
      </w:r>
    </w:p>
    <w:p w14:paraId="25208FCB" w14:textId="77777777" w:rsidR="00D678E6" w:rsidRPr="00D678E6" w:rsidRDefault="00D678E6" w:rsidP="00D678E6">
      <w:pPr>
        <w:pStyle w:val="affff8"/>
        <w:widowControl/>
        <w:numPr>
          <w:ilvl w:val="1"/>
          <w:numId w:val="44"/>
        </w:numPr>
        <w:tabs>
          <w:tab w:val="left" w:pos="1276"/>
        </w:tabs>
        <w:suppressAutoHyphens w:val="0"/>
        <w:autoSpaceDE/>
        <w:ind w:left="0" w:firstLine="567"/>
        <w:jc w:val="both"/>
        <w:rPr>
          <w:lang w:val="ru-RU"/>
        </w:rPr>
      </w:pPr>
      <w:r w:rsidRPr="00D678E6">
        <w:rPr>
          <w:lang w:val="ru-RU"/>
        </w:rPr>
        <w:t>поставленное оборудование полностью соответствует требованиям ТЗ;</w:t>
      </w:r>
    </w:p>
    <w:p w14:paraId="6D39252D" w14:textId="77777777" w:rsidR="00D678E6" w:rsidRDefault="00D678E6" w:rsidP="00D678E6">
      <w:pPr>
        <w:pStyle w:val="affff8"/>
        <w:widowControl/>
        <w:numPr>
          <w:ilvl w:val="1"/>
          <w:numId w:val="44"/>
        </w:numPr>
        <w:tabs>
          <w:tab w:val="left" w:pos="1276"/>
        </w:tabs>
        <w:suppressAutoHyphens w:val="0"/>
        <w:autoSpaceDE/>
        <w:ind w:left="0" w:firstLine="567"/>
        <w:jc w:val="both"/>
      </w:pPr>
      <w:r>
        <w:t>смонтировано на объекте заказчика;</w:t>
      </w:r>
    </w:p>
    <w:p w14:paraId="445425A9" w14:textId="77777777" w:rsidR="00D678E6" w:rsidRPr="00D678E6" w:rsidRDefault="00D678E6" w:rsidP="00D678E6">
      <w:pPr>
        <w:pStyle w:val="affff8"/>
        <w:widowControl/>
        <w:numPr>
          <w:ilvl w:val="1"/>
          <w:numId w:val="44"/>
        </w:numPr>
        <w:tabs>
          <w:tab w:val="left" w:pos="1276"/>
        </w:tabs>
        <w:suppressAutoHyphens w:val="0"/>
        <w:autoSpaceDE/>
        <w:ind w:left="0" w:firstLine="567"/>
        <w:jc w:val="both"/>
        <w:rPr>
          <w:lang w:val="ru-RU"/>
        </w:rPr>
      </w:pPr>
      <w:r w:rsidRPr="00D678E6">
        <w:rPr>
          <w:lang w:val="ru-RU"/>
        </w:rPr>
        <w:t>работает во всех режимах указанных в ТЗ;</w:t>
      </w:r>
    </w:p>
    <w:p w14:paraId="6B35970A" w14:textId="77777777" w:rsidR="00D678E6" w:rsidRPr="00542B96" w:rsidRDefault="00D678E6" w:rsidP="00D678E6">
      <w:pPr>
        <w:pStyle w:val="affff8"/>
        <w:widowControl/>
        <w:numPr>
          <w:ilvl w:val="1"/>
          <w:numId w:val="44"/>
        </w:numPr>
        <w:tabs>
          <w:tab w:val="left" w:pos="1276"/>
        </w:tabs>
        <w:suppressAutoHyphens w:val="0"/>
        <w:autoSpaceDE/>
        <w:ind w:left="0" w:firstLine="567"/>
        <w:jc w:val="both"/>
      </w:pPr>
      <w:r w:rsidRPr="00D678E6">
        <w:rPr>
          <w:lang w:val="ru-RU"/>
        </w:rPr>
        <w:t>параметры работы систем (шкафов управления) отражаются  в системе мониторинга и диспетчеризации</w:t>
      </w:r>
      <w:r w:rsidRPr="00D678E6">
        <w:rPr>
          <w:bCs/>
          <w:lang w:val="ru-RU"/>
        </w:rPr>
        <w:t xml:space="preserve"> </w:t>
      </w:r>
      <w:r w:rsidRPr="00E32CE5">
        <w:rPr>
          <w:bCs/>
        </w:rPr>
        <w:t>SCADA</w:t>
      </w:r>
      <w:r w:rsidRPr="00D678E6">
        <w:rPr>
          <w:bCs/>
          <w:lang w:val="ru-RU"/>
        </w:rPr>
        <w:t xml:space="preserve">-системы Заказчика на </w:t>
      </w:r>
      <w:r w:rsidRPr="00D678E6">
        <w:rPr>
          <w:lang w:val="ru-RU"/>
        </w:rPr>
        <w:t>АРМ диспетчера в котельной по адресу г.</w:t>
      </w:r>
      <w:r>
        <w:rPr>
          <w:lang w:val="ru-RU"/>
        </w:rPr>
        <w:t xml:space="preserve"> </w:t>
      </w:r>
      <w:r w:rsidRPr="00D678E6">
        <w:rPr>
          <w:lang w:val="ru-RU"/>
        </w:rPr>
        <w:t xml:space="preserve">Ярославль, ул. </w:t>
      </w:r>
      <w:r>
        <w:t>Корабельная, 1 стр. 12 по образцу представлен</w:t>
      </w:r>
      <w:r w:rsidRPr="00542B96">
        <w:t>ном на рисунке 1 и 2.</w:t>
      </w:r>
    </w:p>
    <w:p w14:paraId="01F041E3" w14:textId="77777777" w:rsidR="00D678E6" w:rsidRPr="00D678E6" w:rsidRDefault="00D678E6" w:rsidP="00D678E6">
      <w:pPr>
        <w:pStyle w:val="affff8"/>
        <w:widowControl/>
        <w:numPr>
          <w:ilvl w:val="0"/>
          <w:numId w:val="44"/>
        </w:numPr>
        <w:tabs>
          <w:tab w:val="left" w:pos="1276"/>
        </w:tabs>
        <w:suppressAutoHyphens w:val="0"/>
        <w:autoSpaceDE/>
        <w:ind w:left="0" w:firstLine="567"/>
        <w:jc w:val="both"/>
        <w:rPr>
          <w:b/>
          <w:bCs/>
          <w:lang w:val="ru-RU"/>
        </w:rPr>
      </w:pPr>
      <w:r>
        <w:rPr>
          <w:b/>
          <w:bCs/>
          <w:lang w:val="ru-RU"/>
        </w:rPr>
        <w:t>Окончательный</w:t>
      </w:r>
      <w:r w:rsidRPr="00D678E6">
        <w:rPr>
          <w:b/>
          <w:bCs/>
          <w:lang w:val="ru-RU"/>
        </w:rPr>
        <w:t xml:space="preserve"> срок выполнения работ</w:t>
      </w:r>
      <w:r>
        <w:rPr>
          <w:b/>
          <w:bCs/>
          <w:lang w:val="ru-RU"/>
        </w:rPr>
        <w:t>:</w:t>
      </w:r>
      <w:r w:rsidRPr="00D678E6">
        <w:rPr>
          <w:b/>
          <w:bCs/>
          <w:lang w:val="ru-RU"/>
        </w:rPr>
        <w:t xml:space="preserve"> не позднее </w:t>
      </w:r>
      <w:r w:rsidRPr="00D678E6">
        <w:rPr>
          <w:b/>
          <w:bCs/>
          <w:highlight w:val="yellow"/>
          <w:lang w:val="ru-RU"/>
        </w:rPr>
        <w:t>01 декабря 2026</w:t>
      </w:r>
      <w:r>
        <w:rPr>
          <w:b/>
          <w:bCs/>
          <w:lang w:val="ru-RU"/>
        </w:rPr>
        <w:t xml:space="preserve"> </w:t>
      </w:r>
      <w:r w:rsidRPr="00D678E6">
        <w:rPr>
          <w:b/>
          <w:bCs/>
          <w:lang w:val="ru-RU"/>
        </w:rPr>
        <w:t>г.</w:t>
      </w:r>
    </w:p>
    <w:p w14:paraId="50B3DF0D" w14:textId="77777777" w:rsidR="00D678E6" w:rsidRPr="00117C87" w:rsidRDefault="00D678E6" w:rsidP="00D678E6">
      <w:pPr>
        <w:widowControl/>
        <w:tabs>
          <w:tab w:val="left" w:pos="426"/>
        </w:tabs>
        <w:suppressAutoHyphens w:val="0"/>
        <w:autoSpaceDE/>
        <w:jc w:val="center"/>
        <w:rPr>
          <w:b/>
        </w:rPr>
      </w:pPr>
      <w:r w:rsidRPr="00117C87">
        <w:rPr>
          <w:b/>
        </w:rPr>
        <w:t>ПОДПИСИ И РЕКВИЗИТЫ СТОРОН</w:t>
      </w:r>
    </w:p>
    <w:tbl>
      <w:tblPr>
        <w:tblW w:w="98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04"/>
        <w:gridCol w:w="4904"/>
      </w:tblGrid>
      <w:tr w:rsidR="00D678E6" w:rsidRPr="00117C87" w14:paraId="4DE6D7F9" w14:textId="77777777" w:rsidTr="00B22EB5">
        <w:tc>
          <w:tcPr>
            <w:tcW w:w="4904"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AB0641C" w14:textId="77777777" w:rsidR="00D678E6" w:rsidRPr="00117C87" w:rsidRDefault="00D678E6" w:rsidP="00B22EB5">
            <w:pPr>
              <w:pBdr>
                <w:top w:val="nil"/>
                <w:left w:val="nil"/>
                <w:bottom w:val="nil"/>
                <w:right w:val="nil"/>
                <w:between w:val="nil"/>
              </w:pBdr>
              <w:rPr>
                <w:b/>
              </w:rPr>
            </w:pPr>
            <w:r w:rsidRPr="00117C87">
              <w:rPr>
                <w:b/>
              </w:rPr>
              <w:t>Поставщик</w:t>
            </w:r>
          </w:p>
        </w:tc>
        <w:tc>
          <w:tcPr>
            <w:tcW w:w="4904"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BFD4257" w14:textId="77777777" w:rsidR="00D678E6" w:rsidRPr="00117C87" w:rsidRDefault="00D678E6" w:rsidP="00B22EB5">
            <w:pPr>
              <w:pBdr>
                <w:top w:val="nil"/>
                <w:left w:val="nil"/>
                <w:bottom w:val="nil"/>
                <w:right w:val="nil"/>
                <w:between w:val="nil"/>
              </w:pBdr>
              <w:rPr>
                <w:b/>
              </w:rPr>
            </w:pPr>
            <w:r w:rsidRPr="00117C87">
              <w:rPr>
                <w:b/>
              </w:rPr>
              <w:t>Покупатель</w:t>
            </w:r>
          </w:p>
        </w:tc>
      </w:tr>
      <w:tr w:rsidR="00D678E6" w:rsidRPr="00117C87" w14:paraId="24E3C007" w14:textId="77777777" w:rsidTr="00B22EB5">
        <w:tc>
          <w:tcPr>
            <w:tcW w:w="4904"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BF85987" w14:textId="77777777" w:rsidR="00D678E6" w:rsidRPr="00117C87" w:rsidRDefault="00D678E6" w:rsidP="00B22EB5">
            <w:pPr>
              <w:pBdr>
                <w:top w:val="nil"/>
                <w:left w:val="nil"/>
                <w:bottom w:val="nil"/>
                <w:right w:val="nil"/>
                <w:between w:val="nil"/>
              </w:pBdr>
              <w:rPr>
                <w:b/>
              </w:rPr>
            </w:pPr>
          </w:p>
        </w:tc>
        <w:tc>
          <w:tcPr>
            <w:tcW w:w="4904"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18F635C" w14:textId="77777777" w:rsidR="00D678E6" w:rsidRPr="00117C87" w:rsidRDefault="00D678E6" w:rsidP="00B22EB5">
            <w:pPr>
              <w:pBdr>
                <w:top w:val="nil"/>
                <w:left w:val="nil"/>
                <w:bottom w:val="nil"/>
                <w:right w:val="nil"/>
                <w:between w:val="nil"/>
              </w:pBdr>
              <w:rPr>
                <w:b/>
              </w:rPr>
            </w:pPr>
            <w:r w:rsidRPr="00117C87">
              <w:rPr>
                <w:b/>
              </w:rPr>
              <w:t>ООО «АДС»</w:t>
            </w:r>
          </w:p>
        </w:tc>
      </w:tr>
      <w:tr w:rsidR="00D678E6" w:rsidRPr="00117C87" w14:paraId="601705A4" w14:textId="77777777" w:rsidTr="00B22EB5">
        <w:tc>
          <w:tcPr>
            <w:tcW w:w="4904"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04A8CE8" w14:textId="77777777" w:rsidR="00D678E6" w:rsidRPr="00117C87" w:rsidRDefault="00D678E6" w:rsidP="00B22EB5">
            <w:pPr>
              <w:rPr>
                <w:lang w:val="en-US"/>
              </w:rPr>
            </w:pPr>
          </w:p>
        </w:tc>
        <w:tc>
          <w:tcPr>
            <w:tcW w:w="4904"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70C7B3E" w14:textId="77777777" w:rsidR="00D678E6" w:rsidRPr="00117C87" w:rsidRDefault="00D678E6" w:rsidP="00B22EB5">
            <w:r w:rsidRPr="00117C87">
              <w:t>Адрес: 150006, г. Ярославль,</w:t>
            </w:r>
          </w:p>
          <w:p w14:paraId="14E0E6FF" w14:textId="77777777" w:rsidR="00D678E6" w:rsidRPr="00117C87" w:rsidRDefault="00D678E6" w:rsidP="00B22EB5">
            <w:r w:rsidRPr="00117C87">
              <w:t>ул. Корабельная, д. 1</w:t>
            </w:r>
          </w:p>
          <w:p w14:paraId="130A8694" w14:textId="77777777" w:rsidR="00D678E6" w:rsidRPr="00117C87" w:rsidRDefault="00D678E6" w:rsidP="00B22EB5">
            <w:r w:rsidRPr="00117C87">
              <w:t>ОГРН: 1027600852344</w:t>
            </w:r>
          </w:p>
          <w:p w14:paraId="15D98940" w14:textId="77777777" w:rsidR="00D678E6" w:rsidRPr="00117C87" w:rsidRDefault="00D678E6" w:rsidP="00B22EB5">
            <w:r w:rsidRPr="00117C87">
              <w:t>ИНН: 7604008710, КПП: 760401001</w:t>
            </w:r>
          </w:p>
          <w:p w14:paraId="5573198A" w14:textId="77777777" w:rsidR="00D678E6" w:rsidRPr="00117C87" w:rsidRDefault="00D678E6" w:rsidP="00B22EB5">
            <w:r w:rsidRPr="00117C87">
              <w:t>р/сч. № 40702810102000044679</w:t>
            </w:r>
          </w:p>
          <w:p w14:paraId="3BA7B34D" w14:textId="77777777" w:rsidR="00D678E6" w:rsidRPr="00117C87" w:rsidRDefault="00D678E6" w:rsidP="00B22EB5">
            <w:r w:rsidRPr="00117C87">
              <w:t>в Ярославском ф-ле ПАО «Промсвязьбанк»</w:t>
            </w:r>
          </w:p>
          <w:p w14:paraId="2B966797" w14:textId="77777777" w:rsidR="00D678E6" w:rsidRPr="00117C87" w:rsidRDefault="00D678E6" w:rsidP="00B22EB5">
            <w:r w:rsidRPr="00117C87">
              <w:t>г. Ярославль, БИК: 047888760</w:t>
            </w:r>
          </w:p>
          <w:p w14:paraId="4410E4CC" w14:textId="77777777" w:rsidR="00D678E6" w:rsidRPr="00117C87" w:rsidRDefault="00D678E6" w:rsidP="00B22EB5">
            <w:r w:rsidRPr="00117C87">
              <w:t>к/сч. № 30101810300000000760</w:t>
            </w:r>
          </w:p>
          <w:p w14:paraId="572630E3" w14:textId="77777777" w:rsidR="00D678E6" w:rsidRPr="00117C87" w:rsidRDefault="00D678E6" w:rsidP="00B22EB5">
            <w:r w:rsidRPr="00117C87">
              <w:t xml:space="preserve">Тел.: 8 (4852) 46-52-32, 46-54-74 </w:t>
            </w:r>
          </w:p>
          <w:p w14:paraId="6F2E58F1" w14:textId="77777777" w:rsidR="00D678E6" w:rsidRPr="00117C87" w:rsidRDefault="00D678E6" w:rsidP="00B22EB5">
            <w:r w:rsidRPr="00117C87">
              <w:t xml:space="preserve">email: </w:t>
            </w:r>
            <w:hyperlink r:id="rId31">
              <w:r w:rsidRPr="00117C87">
                <w:rPr>
                  <w:u w:val="single"/>
                </w:rPr>
                <w:t>465232@yarads.ru</w:t>
              </w:r>
            </w:hyperlink>
          </w:p>
        </w:tc>
      </w:tr>
      <w:tr w:rsidR="00D678E6" w:rsidRPr="00117C87" w14:paraId="749B14EC" w14:textId="77777777" w:rsidTr="00B22EB5">
        <w:tc>
          <w:tcPr>
            <w:tcW w:w="4904"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E405A96" w14:textId="77777777" w:rsidR="00D678E6" w:rsidRPr="00117C87" w:rsidRDefault="00D678E6" w:rsidP="00B22EB5">
            <w:pPr>
              <w:pBdr>
                <w:top w:val="nil"/>
                <w:left w:val="nil"/>
                <w:bottom w:val="nil"/>
                <w:right w:val="nil"/>
                <w:between w:val="nil"/>
              </w:pBdr>
            </w:pPr>
          </w:p>
        </w:tc>
        <w:tc>
          <w:tcPr>
            <w:tcW w:w="4904"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5E02FEB" w14:textId="77777777" w:rsidR="00D678E6" w:rsidRPr="00117C87" w:rsidRDefault="00D678E6" w:rsidP="00B22EB5"/>
        </w:tc>
      </w:tr>
      <w:tr w:rsidR="00D678E6" w:rsidRPr="00117C87" w14:paraId="1136F71C" w14:textId="77777777" w:rsidTr="00B22EB5">
        <w:tc>
          <w:tcPr>
            <w:tcW w:w="4904"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C7E97AB" w14:textId="77777777" w:rsidR="00D678E6" w:rsidRPr="00117C87" w:rsidRDefault="00D678E6" w:rsidP="00B22EB5">
            <w:pPr>
              <w:pBdr>
                <w:top w:val="nil"/>
                <w:left w:val="nil"/>
                <w:bottom w:val="nil"/>
                <w:right w:val="nil"/>
                <w:between w:val="nil"/>
              </w:pBdr>
              <w:jc w:val="right"/>
              <w:rPr>
                <w:b/>
              </w:rPr>
            </w:pPr>
            <w:r w:rsidRPr="00117C87">
              <w:rPr>
                <w:b/>
              </w:rPr>
              <w:t>_______________ /_______________/</w:t>
            </w:r>
          </w:p>
        </w:tc>
        <w:tc>
          <w:tcPr>
            <w:tcW w:w="4904"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F8D77BB" w14:textId="77777777" w:rsidR="00D678E6" w:rsidRPr="00117C87" w:rsidRDefault="00D678E6" w:rsidP="00B22EB5">
            <w:pPr>
              <w:jc w:val="right"/>
              <w:rPr>
                <w:b/>
              </w:rPr>
            </w:pPr>
            <w:r w:rsidRPr="00117C87">
              <w:rPr>
                <w:b/>
              </w:rPr>
              <w:t>_______________ И.И. Пучков</w:t>
            </w:r>
          </w:p>
        </w:tc>
      </w:tr>
    </w:tbl>
    <w:p w14:paraId="0334AA64" w14:textId="77777777" w:rsidR="009F38D4" w:rsidRDefault="00F444F2">
      <w:pPr>
        <w:jc w:val="both"/>
        <w:rPr>
          <w:rFonts w:eastAsia="Times New Roman"/>
          <w:b/>
        </w:rPr>
      </w:pPr>
      <w:r>
        <w:rPr>
          <w:rFonts w:eastAsia="Times New Roman"/>
          <w:b/>
        </w:rPr>
        <w:t>РАЗДЕЛ 3. ОБРАЗЦЫ ФОРМ И ДОКУМЕНТОВ ДЛЯ ЗАПОЛНЕНИЯ УЧАСТНИКАМИ ЗАКУПКИ</w:t>
      </w:r>
    </w:p>
    <w:p w14:paraId="16795E1A" w14:textId="77777777" w:rsidR="009F38D4" w:rsidRDefault="009F38D4">
      <w:pPr>
        <w:keepNext/>
        <w:widowControl/>
        <w:tabs>
          <w:tab w:val="left" w:pos="708"/>
        </w:tabs>
        <w:suppressAutoHyphens w:val="0"/>
        <w:autoSpaceDE/>
        <w:jc w:val="center"/>
        <w:outlineLvl w:val="0"/>
        <w:rPr>
          <w:rFonts w:eastAsia="Times New Roman"/>
          <w:b/>
          <w:kern w:val="2"/>
          <w:lang w:eastAsia="ru-RU"/>
        </w:rPr>
      </w:pPr>
    </w:p>
    <w:p w14:paraId="491BBF86" w14:textId="07A4AA74" w:rsidR="009F38D4" w:rsidRDefault="00F444F2">
      <w:pPr>
        <w:keepNext/>
        <w:suppressAutoHyphens w:val="0"/>
        <w:spacing w:before="120" w:after="100" w:line="360" w:lineRule="exact"/>
        <w:outlineLvl w:val="0"/>
        <w:rPr>
          <w:rFonts w:eastAsia="Times New Roman"/>
          <w:b/>
          <w:kern w:val="2"/>
          <w:sz w:val="28"/>
          <w:szCs w:val="28"/>
          <w:lang w:eastAsia="ru-RU"/>
        </w:rPr>
      </w:pPr>
      <w:r w:rsidRPr="005C157F">
        <w:rPr>
          <w:rFonts w:eastAsia="Times New Roman"/>
          <w:b/>
          <w:kern w:val="2"/>
          <w:sz w:val="28"/>
          <w:szCs w:val="28"/>
          <w:lang w:eastAsia="ru-RU"/>
        </w:rPr>
        <w:t>Ф</w:t>
      </w:r>
      <w:r w:rsidR="00F83AD5">
        <w:rPr>
          <w:rFonts w:eastAsia="Times New Roman"/>
          <w:b/>
          <w:kern w:val="2"/>
          <w:sz w:val="28"/>
          <w:szCs w:val="28"/>
          <w:lang w:eastAsia="ru-RU"/>
        </w:rPr>
        <w:t>орма</w:t>
      </w:r>
      <w:r w:rsidRPr="005C157F">
        <w:rPr>
          <w:rFonts w:eastAsia="Times New Roman"/>
          <w:b/>
          <w:kern w:val="2"/>
          <w:sz w:val="28"/>
          <w:szCs w:val="28"/>
          <w:lang w:eastAsia="ru-RU"/>
        </w:rPr>
        <w:t xml:space="preserve"> 1. Заявка на участие в закупке</w:t>
      </w:r>
    </w:p>
    <w:p w14:paraId="488F4B60" w14:textId="77777777" w:rsidR="009F38D4" w:rsidRDefault="009F38D4">
      <w:pPr>
        <w:keepNext/>
        <w:suppressAutoHyphens w:val="0"/>
        <w:spacing w:before="120" w:after="100" w:line="360" w:lineRule="exact"/>
        <w:outlineLvl w:val="0"/>
        <w:rPr>
          <w:rFonts w:eastAsia="Times New Roman"/>
          <w:b/>
          <w:kern w:val="2"/>
          <w:sz w:val="28"/>
          <w:szCs w:val="28"/>
          <w:lang w:eastAsia="ru-RU"/>
        </w:rPr>
      </w:pPr>
    </w:p>
    <w:tbl>
      <w:tblPr>
        <w:tblW w:w="4360" w:type="dxa"/>
        <w:tblInd w:w="2660" w:type="dxa"/>
        <w:tblLayout w:type="fixed"/>
        <w:tblLook w:val="04A0" w:firstRow="1" w:lastRow="0" w:firstColumn="1" w:lastColumn="0" w:noHBand="0" w:noVBand="1"/>
      </w:tblPr>
      <w:tblGrid>
        <w:gridCol w:w="4360"/>
      </w:tblGrid>
      <w:tr w:rsidR="009F38D4" w14:paraId="3637D444" w14:textId="77777777">
        <w:tc>
          <w:tcPr>
            <w:tcW w:w="4360" w:type="dxa"/>
            <w:tcBorders>
              <w:top w:val="thinThickSmallGap" w:sz="36" w:space="0" w:color="D99594"/>
              <w:left w:val="thinThickSmallGap" w:sz="36" w:space="0" w:color="D99594"/>
              <w:bottom w:val="thinThickSmallGap" w:sz="36" w:space="0" w:color="D99594"/>
              <w:right w:val="thinThickSmallGap" w:sz="36" w:space="0" w:color="D99594"/>
            </w:tcBorders>
            <w:vAlign w:val="center"/>
          </w:tcPr>
          <w:p w14:paraId="3C4B7798" w14:textId="77777777" w:rsidR="009F38D4" w:rsidRDefault="00F444F2">
            <w:pPr>
              <w:suppressAutoHyphens w:val="0"/>
              <w:spacing w:before="60" w:after="60" w:line="360" w:lineRule="exact"/>
              <w:jc w:val="center"/>
              <w:outlineLvl w:val="0"/>
              <w:rPr>
                <w:rFonts w:eastAsia="Times New Roman"/>
                <w:b/>
                <w:iCs/>
                <w:sz w:val="28"/>
                <w:szCs w:val="28"/>
                <w:lang w:eastAsia="ru-RU"/>
              </w:rPr>
            </w:pPr>
            <w:r>
              <w:rPr>
                <w:rFonts w:eastAsia="Times New Roman"/>
                <w:b/>
                <w:iCs/>
                <w:sz w:val="28"/>
                <w:szCs w:val="28"/>
                <w:lang w:eastAsia="ru-RU"/>
              </w:rPr>
              <w:t>БЛАНК ПРЕДПРИЯТИЯ</w:t>
            </w:r>
          </w:p>
        </w:tc>
      </w:tr>
    </w:tbl>
    <w:p w14:paraId="16D70A93" w14:textId="77777777" w:rsidR="009F38D4" w:rsidRDefault="009F38D4">
      <w:pPr>
        <w:suppressAutoHyphens w:val="0"/>
        <w:spacing w:line="360" w:lineRule="exact"/>
        <w:ind w:left="540" w:hanging="540"/>
        <w:jc w:val="center"/>
        <w:rPr>
          <w:rFonts w:eastAsia="Times New Roman"/>
          <w:b/>
          <w:sz w:val="28"/>
          <w:szCs w:val="28"/>
          <w:lang w:eastAsia="ru-RU"/>
        </w:rPr>
      </w:pPr>
    </w:p>
    <w:p w14:paraId="52BD6305" w14:textId="77777777" w:rsidR="009F38D4" w:rsidRDefault="00F444F2">
      <w:pPr>
        <w:suppressAutoHyphens w:val="0"/>
        <w:spacing w:line="360" w:lineRule="exact"/>
        <w:ind w:left="540" w:hanging="540"/>
        <w:jc w:val="center"/>
        <w:rPr>
          <w:rFonts w:eastAsia="Times New Roman"/>
          <w:b/>
          <w:sz w:val="28"/>
          <w:szCs w:val="28"/>
          <w:lang w:eastAsia="ru-RU"/>
        </w:rPr>
      </w:pPr>
      <w:r>
        <w:rPr>
          <w:rFonts w:eastAsia="Times New Roman"/>
          <w:b/>
          <w:sz w:val="28"/>
          <w:szCs w:val="28"/>
          <w:lang w:eastAsia="ru-RU"/>
        </w:rPr>
        <w:t>Заявка на участие в конкурсе</w:t>
      </w:r>
    </w:p>
    <w:p w14:paraId="468CAACE" w14:textId="77777777" w:rsidR="009F38D4" w:rsidRDefault="009F38D4">
      <w:pPr>
        <w:widowControl/>
        <w:suppressAutoHyphens w:val="0"/>
        <w:autoSpaceDE/>
        <w:rPr>
          <w:rFonts w:eastAsia="Times New Roman"/>
          <w:b/>
          <w:i/>
          <w:sz w:val="28"/>
          <w:szCs w:val="20"/>
          <w:lang w:eastAsia="ru-RU"/>
        </w:rPr>
      </w:pPr>
    </w:p>
    <w:p w14:paraId="1D818192" w14:textId="77777777" w:rsidR="009F38D4" w:rsidRDefault="009F38D4">
      <w:pPr>
        <w:widowControl/>
        <w:suppressAutoHyphens w:val="0"/>
        <w:autoSpaceDE/>
        <w:jc w:val="both"/>
        <w:rPr>
          <w:rFonts w:eastAsia="Times New Roman"/>
          <w:i/>
          <w:szCs w:val="20"/>
          <w:lang w:eastAsia="ru-RU"/>
        </w:rPr>
      </w:pPr>
    </w:p>
    <w:p w14:paraId="0C5484A0" w14:textId="77777777" w:rsidR="009F38D4" w:rsidRPr="005C157F" w:rsidRDefault="00F444F2">
      <w:pPr>
        <w:suppressAutoHyphens w:val="0"/>
        <w:ind w:right="-79"/>
        <w:rPr>
          <w:rFonts w:eastAsia="Times New Roman"/>
          <w:lang w:eastAsia="en-US"/>
        </w:rPr>
      </w:pPr>
      <w:r w:rsidRPr="005C157F">
        <w:rPr>
          <w:rFonts w:eastAsia="Times New Roman"/>
          <w:lang w:eastAsia="en-US"/>
        </w:rPr>
        <w:t>Изучив извещение о конкурсе</w:t>
      </w:r>
      <w:r>
        <w:rPr>
          <w:rFonts w:eastAsia="Times New Roman"/>
          <w:lang w:eastAsia="ru-RU"/>
        </w:rPr>
        <w:t>, мы ___________________________________________________________________________</w:t>
      </w:r>
    </w:p>
    <w:p w14:paraId="2170A5A6" w14:textId="77777777" w:rsidR="009F38D4" w:rsidRDefault="00F444F2">
      <w:pPr>
        <w:widowControl/>
        <w:suppressAutoHyphens w:val="0"/>
        <w:autoSpaceDE/>
        <w:ind w:left="283"/>
        <w:jc w:val="center"/>
        <w:rPr>
          <w:rFonts w:eastAsia="Times New Roman"/>
          <w:lang w:eastAsia="en-US"/>
        </w:rPr>
      </w:pPr>
      <w:r>
        <w:rPr>
          <w:rFonts w:eastAsia="Times New Roman"/>
          <w:i/>
          <w:iCs/>
          <w:sz w:val="20"/>
          <w:szCs w:val="20"/>
          <w:vertAlign w:val="superscript"/>
          <w:lang w:eastAsia="en-US"/>
        </w:rPr>
        <w:t>(полное наименование юридического лица, представляющего заявку, ФИО физического лица, место нахождения (для юридического лица), место нахождение (для физического лица)</w:t>
      </w:r>
    </w:p>
    <w:p w14:paraId="798F9BA1" w14:textId="77777777" w:rsidR="009F38D4" w:rsidRDefault="00F444F2">
      <w:pPr>
        <w:widowControl/>
        <w:tabs>
          <w:tab w:val="left" w:pos="708"/>
          <w:tab w:val="left" w:pos="851"/>
        </w:tabs>
        <w:autoSpaceDE/>
        <w:jc w:val="both"/>
        <w:rPr>
          <w:rFonts w:eastAsia="Times New Roman"/>
          <w:lang w:eastAsia="ar-SA"/>
        </w:rPr>
      </w:pPr>
      <w:r w:rsidRPr="00F83AD5">
        <w:rPr>
          <w:rFonts w:eastAsia="Times New Roman"/>
          <w:lang w:eastAsia="ar-SA"/>
        </w:rPr>
        <w:t>согласны поставить оборудование и выполнить демонтажные, монтажные и пусконаладочные работы, в соответствии с требованиями Документации о закупке.</w:t>
      </w:r>
    </w:p>
    <w:p w14:paraId="155276E3" w14:textId="77777777" w:rsidR="009F38D4" w:rsidRDefault="009F38D4">
      <w:pPr>
        <w:widowControl/>
        <w:suppressAutoHyphens w:val="0"/>
        <w:autoSpaceDE/>
        <w:ind w:right="-79"/>
        <w:rPr>
          <w:rFonts w:eastAsia="Times New Roman"/>
          <w:lang w:eastAsia="en-US"/>
        </w:rPr>
      </w:pPr>
    </w:p>
    <w:p w14:paraId="17A79EA3" w14:textId="77777777" w:rsidR="009F38D4" w:rsidRDefault="00F444F2">
      <w:pPr>
        <w:widowControl/>
        <w:tabs>
          <w:tab w:val="left" w:pos="708"/>
        </w:tabs>
        <w:autoSpaceDE/>
        <w:spacing w:after="60"/>
        <w:ind w:firstLine="709"/>
        <w:jc w:val="both"/>
        <w:rPr>
          <w:rFonts w:eastAsia="Times New Roman"/>
          <w:lang w:eastAsia="ar-SA"/>
        </w:rPr>
      </w:pPr>
      <w:r>
        <w:rPr>
          <w:rFonts w:eastAsia="Times New Roman"/>
          <w:lang w:eastAsia="ar-SA"/>
        </w:rPr>
        <w:t>2. Заявка имеет следующие обязательные приложения:</w:t>
      </w:r>
    </w:p>
    <w:p w14:paraId="147D8139" w14:textId="77777777" w:rsidR="009F38D4" w:rsidRDefault="00F444F2">
      <w:pPr>
        <w:widowControl/>
        <w:tabs>
          <w:tab w:val="left" w:pos="708"/>
        </w:tabs>
        <w:autoSpaceDE/>
        <w:spacing w:after="60"/>
        <w:ind w:firstLine="709"/>
        <w:jc w:val="both"/>
        <w:rPr>
          <w:rFonts w:eastAsia="Times New Roman"/>
          <w:i/>
          <w:lang w:eastAsia="ar-SA"/>
        </w:rPr>
      </w:pPr>
      <w:r>
        <w:rPr>
          <w:rFonts w:eastAsia="Times New Roman"/>
          <w:i/>
          <w:lang w:eastAsia="ar-SA"/>
        </w:rPr>
        <w:t>_____________________________________________</w:t>
      </w:r>
    </w:p>
    <w:p w14:paraId="2DD32F6A" w14:textId="77777777" w:rsidR="009F38D4" w:rsidRDefault="00F444F2">
      <w:pPr>
        <w:widowControl/>
        <w:tabs>
          <w:tab w:val="left" w:pos="708"/>
        </w:tabs>
        <w:autoSpaceDE/>
        <w:spacing w:after="60"/>
        <w:ind w:firstLine="709"/>
        <w:jc w:val="both"/>
        <w:rPr>
          <w:rFonts w:eastAsia="Times New Roman"/>
          <w:i/>
          <w:lang w:eastAsia="ar-SA"/>
        </w:rPr>
      </w:pPr>
      <w:r>
        <w:rPr>
          <w:rFonts w:eastAsia="Times New Roman"/>
          <w:i/>
          <w:lang w:eastAsia="ar-SA"/>
        </w:rPr>
        <w:t>_____________________________________________</w:t>
      </w:r>
    </w:p>
    <w:p w14:paraId="19CEC8D5" w14:textId="77777777" w:rsidR="009F38D4" w:rsidRDefault="00F444F2">
      <w:pPr>
        <w:widowControl/>
        <w:tabs>
          <w:tab w:val="left" w:pos="708"/>
        </w:tabs>
        <w:autoSpaceDE/>
        <w:spacing w:after="60"/>
        <w:ind w:firstLine="709"/>
        <w:jc w:val="both"/>
        <w:rPr>
          <w:rFonts w:eastAsia="Times New Roman"/>
          <w:i/>
          <w:lang w:eastAsia="ar-SA"/>
        </w:rPr>
      </w:pPr>
      <w:r>
        <w:rPr>
          <w:rFonts w:eastAsia="Times New Roman"/>
          <w:i/>
          <w:lang w:eastAsia="ar-SA"/>
        </w:rPr>
        <w:t>_____________________________________________</w:t>
      </w:r>
    </w:p>
    <w:p w14:paraId="2CFB4642" w14:textId="77777777" w:rsidR="009F38D4" w:rsidRDefault="00F444F2">
      <w:pPr>
        <w:widowControl/>
        <w:tabs>
          <w:tab w:val="left" w:pos="708"/>
        </w:tabs>
        <w:autoSpaceDE/>
        <w:spacing w:after="60"/>
        <w:ind w:firstLine="709"/>
        <w:jc w:val="both"/>
        <w:rPr>
          <w:rFonts w:eastAsia="Times New Roman"/>
          <w:i/>
          <w:lang w:eastAsia="ar-SA"/>
        </w:rPr>
      </w:pPr>
      <w:r>
        <w:rPr>
          <w:rFonts w:eastAsia="Times New Roman"/>
          <w:i/>
          <w:lang w:eastAsia="ar-SA"/>
        </w:rPr>
        <w:t>_____________________________________________</w:t>
      </w:r>
    </w:p>
    <w:p w14:paraId="3EC31244" w14:textId="77777777" w:rsidR="009F38D4" w:rsidRDefault="00F444F2">
      <w:pPr>
        <w:widowControl/>
        <w:tabs>
          <w:tab w:val="left" w:pos="708"/>
        </w:tabs>
        <w:autoSpaceDE/>
        <w:ind w:firstLine="709"/>
        <w:jc w:val="both"/>
      </w:pPr>
      <w:r>
        <w:rPr>
          <w:rFonts w:eastAsia="Times New Roman"/>
          <w:lang w:eastAsia="ar-SA"/>
        </w:rPr>
        <w:t>3. Мы ознакомлены с материалами, содержащимися в технической части Документации о закупке, влияющими на стоимость товара (работ, услуг). Цена, указанная в нашем коммерческом предложении, включает в себя все налоги и пошлины, которые необходимо выплатить при исполнении договора.</w:t>
      </w:r>
    </w:p>
    <w:p w14:paraId="5CA08EB2" w14:textId="77777777" w:rsidR="009F38D4" w:rsidRDefault="00F444F2">
      <w:pPr>
        <w:widowControl/>
        <w:tabs>
          <w:tab w:val="left" w:pos="708"/>
        </w:tabs>
        <w:autoSpaceDE/>
        <w:ind w:firstLine="709"/>
        <w:jc w:val="both"/>
        <w:rPr>
          <w:rFonts w:eastAsia="Times New Roman"/>
          <w:lang w:eastAsia="ar-SA"/>
        </w:rPr>
      </w:pPr>
      <w:r>
        <w:rPr>
          <w:rFonts w:eastAsia="Times New Roman"/>
          <w:lang w:eastAsia="ar-SA"/>
        </w:rPr>
        <w:t>4. Сведения о качестве, технических характеристиках товара, его безопасности, функциональных характеристиках (потребительских свойствах) товара, размере, упаковке, отгрузке товара и иные сведения о товаре, представление которых предусмотрено документацией: [информация указывается в соответствии с приложением №1 к Техническому заданию].</w:t>
      </w:r>
    </w:p>
    <w:p w14:paraId="168F3442" w14:textId="77777777" w:rsidR="009F38D4" w:rsidRDefault="00F444F2">
      <w:pPr>
        <w:widowControl/>
        <w:tabs>
          <w:tab w:val="left" w:pos="708"/>
        </w:tabs>
        <w:autoSpaceDE/>
        <w:ind w:firstLine="709"/>
        <w:jc w:val="both"/>
      </w:pPr>
      <w:r>
        <w:rPr>
          <w:rFonts w:eastAsia="Times New Roman"/>
          <w:lang w:eastAsia="ar-SA"/>
        </w:rPr>
        <w:t>4. Если наши предложения, изложенные выше, будут приняты, мы берем на себя обязательство поставить товар (выполнить работы / оказать услуги) в соответствии с требованиями Документации о закупке, утвержденным Техническим заданием и согласно нашим предложениям, которые мы просим включить в Договор.</w:t>
      </w:r>
    </w:p>
    <w:p w14:paraId="0ED4898B" w14:textId="77777777" w:rsidR="009F38D4" w:rsidRDefault="00F444F2">
      <w:pPr>
        <w:widowControl/>
        <w:tabs>
          <w:tab w:val="left" w:pos="708"/>
        </w:tabs>
        <w:autoSpaceDE/>
        <w:ind w:firstLine="709"/>
        <w:jc w:val="both"/>
      </w:pPr>
      <w:r>
        <w:rPr>
          <w:rFonts w:eastAsia="Times New Roman"/>
          <w:lang w:eastAsia="ar-SA"/>
        </w:rPr>
        <w:t>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размещения заказа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0AAD4A81" w14:textId="77777777" w:rsidR="009F38D4" w:rsidRDefault="00F444F2">
      <w:pPr>
        <w:widowControl/>
        <w:tabs>
          <w:tab w:val="left" w:pos="708"/>
        </w:tabs>
        <w:autoSpaceDE/>
        <w:spacing w:before="60"/>
        <w:ind w:firstLine="540"/>
        <w:jc w:val="both"/>
      </w:pPr>
      <w:r>
        <w:rPr>
          <w:rFonts w:eastAsia="Times New Roman"/>
          <w:lang w:eastAsia="ar-SA"/>
        </w:rPr>
        <w:t xml:space="preserve">5. В случае если наши предложения будут лучшими после предложений Победителя процедуры закупки, а Победитель процедуры закупки будет признан уклонившимся от заключения договора с Заказчиком, мы обязуемся подписать данный </w:t>
      </w:r>
      <w:r>
        <w:rPr>
          <w:rFonts w:eastAsia="Times New Roman"/>
          <w:szCs w:val="20"/>
          <w:lang w:eastAsia="ar-SA"/>
        </w:rPr>
        <w:t>договор</w:t>
      </w:r>
      <w:r>
        <w:rPr>
          <w:rFonts w:eastAsia="Times New Roman"/>
          <w:lang w:eastAsia="ar-SA"/>
        </w:rPr>
        <w:t xml:space="preserve"> на выполнение работ/оказания услуг в соответствии с требованиями документации о закупке и условиями наших предложений.</w:t>
      </w:r>
    </w:p>
    <w:p w14:paraId="350FE266" w14:textId="77777777" w:rsidR="009F38D4" w:rsidRDefault="00F444F2">
      <w:pPr>
        <w:widowControl/>
        <w:tabs>
          <w:tab w:val="left" w:pos="708"/>
        </w:tabs>
        <w:autoSpaceDE/>
        <w:ind w:firstLine="540"/>
        <w:jc w:val="both"/>
      </w:pPr>
      <w:r>
        <w:rPr>
          <w:rFonts w:eastAsia="Times New Roman"/>
          <w:lang w:eastAsia="ar-SA"/>
        </w:rPr>
        <w:t xml:space="preserve">6. Мы извещены о том, что будем включены в Реестр недобросовестных поставщиков в случае уклонения от заключения </w:t>
      </w:r>
      <w:r>
        <w:rPr>
          <w:rFonts w:eastAsia="Times New Roman"/>
          <w:szCs w:val="20"/>
          <w:lang w:eastAsia="ar-SA"/>
        </w:rPr>
        <w:t>договора</w:t>
      </w:r>
      <w:r>
        <w:rPr>
          <w:rFonts w:eastAsia="Times New Roman"/>
          <w:lang w:eastAsia="ar-SA"/>
        </w:rPr>
        <w:t>.</w:t>
      </w:r>
    </w:p>
    <w:p w14:paraId="3D6D2AFD" w14:textId="77777777" w:rsidR="009F38D4" w:rsidRDefault="00F444F2">
      <w:pPr>
        <w:widowControl/>
        <w:tabs>
          <w:tab w:val="left" w:pos="708"/>
        </w:tabs>
        <w:autoSpaceDE/>
        <w:ind w:firstLine="540"/>
        <w:jc w:val="both"/>
        <w:rPr>
          <w:rFonts w:eastAsia="Times New Roman"/>
          <w:lang w:eastAsia="ar-SA"/>
        </w:rPr>
      </w:pPr>
      <w:r>
        <w:rPr>
          <w:rFonts w:eastAsia="Times New Roman"/>
          <w:lang w:eastAsia="ar-SA"/>
        </w:rPr>
        <w:t>7.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_________________________________________________________________________</w:t>
      </w:r>
    </w:p>
    <w:p w14:paraId="2016EDC6" w14:textId="77777777" w:rsidR="009F38D4" w:rsidRDefault="00F444F2">
      <w:pPr>
        <w:widowControl/>
        <w:tabs>
          <w:tab w:val="left" w:pos="708"/>
        </w:tabs>
        <w:autoSpaceDE/>
        <w:ind w:firstLine="539"/>
        <w:jc w:val="center"/>
        <w:rPr>
          <w:rFonts w:eastAsia="Times New Roman"/>
          <w:vertAlign w:val="superscript"/>
          <w:lang w:eastAsia="ar-SA"/>
        </w:rPr>
      </w:pPr>
      <w:r>
        <w:rPr>
          <w:rFonts w:eastAsia="Times New Roman"/>
          <w:vertAlign w:val="superscript"/>
          <w:lang w:eastAsia="ar-SA"/>
        </w:rPr>
        <w:t>Ф.И.О., телефон представителя участника размещения заказа.</w:t>
      </w:r>
    </w:p>
    <w:p w14:paraId="2AAC91CF" w14:textId="77777777" w:rsidR="009F38D4" w:rsidRDefault="00F444F2">
      <w:pPr>
        <w:widowControl/>
        <w:suppressAutoHyphens w:val="0"/>
        <w:autoSpaceDE/>
        <w:ind w:right="-79"/>
        <w:jc w:val="both"/>
        <w:rPr>
          <w:rFonts w:eastAsia="Times New Roman"/>
          <w:lang w:eastAsia="en-US"/>
        </w:rPr>
      </w:pPr>
      <w:r>
        <w:rPr>
          <w:rFonts w:eastAsia="Times New Roman"/>
          <w:lang w:eastAsia="en-US"/>
        </w:rPr>
        <w:t>Телефон /факс: ________________________</w:t>
      </w:r>
    </w:p>
    <w:p w14:paraId="3962739D" w14:textId="77777777" w:rsidR="009F38D4" w:rsidRDefault="00F444F2">
      <w:pPr>
        <w:widowControl/>
        <w:tabs>
          <w:tab w:val="left" w:pos="708"/>
        </w:tabs>
        <w:autoSpaceDE/>
        <w:spacing w:after="60"/>
        <w:ind w:firstLine="540"/>
        <w:jc w:val="both"/>
        <w:rPr>
          <w:rFonts w:eastAsia="Times New Roman"/>
          <w:lang w:eastAsia="ar-SA"/>
        </w:rPr>
      </w:pPr>
      <w:r>
        <w:rPr>
          <w:rFonts w:eastAsia="Times New Roman"/>
          <w:lang w:eastAsia="ar-SA"/>
        </w:rPr>
        <w:t>Все сведения о проведении закупки просим сообщать уполномоченному лицу.</w:t>
      </w:r>
    </w:p>
    <w:p w14:paraId="10FA1778" w14:textId="77777777" w:rsidR="009F38D4" w:rsidRDefault="009F38D4">
      <w:pPr>
        <w:widowControl/>
        <w:tabs>
          <w:tab w:val="left" w:pos="708"/>
        </w:tabs>
        <w:autoSpaceDE/>
        <w:spacing w:after="60"/>
        <w:jc w:val="both"/>
        <w:rPr>
          <w:rFonts w:eastAsia="Times New Roman"/>
          <w:lang w:eastAsia="ar-SA"/>
        </w:rPr>
      </w:pPr>
    </w:p>
    <w:tbl>
      <w:tblPr>
        <w:tblpPr w:leftFromText="180" w:rightFromText="180" w:vertAnchor="text" w:tblpX="-116" w:tblpY="106"/>
        <w:tblW w:w="10632" w:type="dxa"/>
        <w:tblLayout w:type="fixed"/>
        <w:tblLook w:val="04A0" w:firstRow="1" w:lastRow="0" w:firstColumn="1" w:lastColumn="0" w:noHBand="0" w:noVBand="1"/>
      </w:tblPr>
      <w:tblGrid>
        <w:gridCol w:w="5325"/>
        <w:gridCol w:w="5307"/>
      </w:tblGrid>
      <w:tr w:rsidR="009F38D4" w14:paraId="550022DE" w14:textId="77777777">
        <w:trPr>
          <w:trHeight w:val="150"/>
        </w:trPr>
        <w:tc>
          <w:tcPr>
            <w:tcW w:w="5325" w:type="dxa"/>
          </w:tcPr>
          <w:p w14:paraId="65630A5E" w14:textId="77777777" w:rsidR="009F38D4" w:rsidRDefault="00F444F2">
            <w:pPr>
              <w:ind w:firstLine="680"/>
              <w:contextualSpacing/>
              <w:rPr>
                <w:sz w:val="22"/>
                <w:szCs w:val="22"/>
              </w:rPr>
            </w:pPr>
            <w:r>
              <w:rPr>
                <w:sz w:val="22"/>
                <w:szCs w:val="22"/>
              </w:rPr>
              <w:t>____________________________________</w:t>
            </w:r>
          </w:p>
          <w:p w14:paraId="2391A5B2" w14:textId="77777777" w:rsidR="009F38D4" w:rsidRDefault="00F444F2">
            <w:pPr>
              <w:ind w:firstLine="680"/>
              <w:contextualSpacing/>
              <w:rPr>
                <w:sz w:val="22"/>
                <w:szCs w:val="22"/>
                <w:vertAlign w:val="superscript"/>
              </w:rPr>
            </w:pPr>
            <w:r>
              <w:rPr>
                <w:sz w:val="22"/>
                <w:szCs w:val="22"/>
                <w:vertAlign w:val="superscript"/>
              </w:rPr>
              <w:t>(подпись, М.П.)</w:t>
            </w:r>
          </w:p>
        </w:tc>
        <w:tc>
          <w:tcPr>
            <w:tcW w:w="5307" w:type="dxa"/>
          </w:tcPr>
          <w:p w14:paraId="258E6692" w14:textId="77777777" w:rsidR="009F38D4" w:rsidRDefault="00F444F2">
            <w:pPr>
              <w:ind w:firstLine="680"/>
              <w:contextualSpacing/>
            </w:pPr>
            <w:r>
              <w:rPr>
                <w:sz w:val="22"/>
                <w:szCs w:val="22"/>
              </w:rPr>
              <w:t>____________________________________</w:t>
            </w:r>
          </w:p>
          <w:p w14:paraId="6301BEC3" w14:textId="77777777" w:rsidR="009F38D4" w:rsidRDefault="00F444F2">
            <w:pPr>
              <w:ind w:firstLine="680"/>
              <w:contextualSpacing/>
              <w:rPr>
                <w:sz w:val="22"/>
                <w:szCs w:val="22"/>
                <w:vertAlign w:val="superscript"/>
              </w:rPr>
            </w:pPr>
            <w:r>
              <w:rPr>
                <w:sz w:val="22"/>
                <w:szCs w:val="22"/>
                <w:vertAlign w:val="superscript"/>
              </w:rPr>
              <w:t>(фамилия, имя, отчество подписавшего, должность)</w:t>
            </w:r>
          </w:p>
        </w:tc>
      </w:tr>
    </w:tbl>
    <w:p w14:paraId="01468B4C" w14:textId="77777777" w:rsidR="009F38D4" w:rsidRDefault="009F38D4">
      <w:pPr>
        <w:widowControl/>
        <w:suppressAutoHyphens w:val="0"/>
        <w:autoSpaceDE/>
        <w:rPr>
          <w:rFonts w:eastAsia="Times New Roman"/>
          <w:b/>
          <w:sz w:val="28"/>
          <w:szCs w:val="28"/>
          <w:lang w:eastAsia="en-US"/>
        </w:rPr>
      </w:pPr>
    </w:p>
    <w:p w14:paraId="0A5AA4A0" w14:textId="77777777" w:rsidR="009F38D4" w:rsidRDefault="009F38D4">
      <w:pPr>
        <w:widowControl/>
        <w:suppressAutoHyphens w:val="0"/>
        <w:autoSpaceDE/>
        <w:rPr>
          <w:rFonts w:eastAsia="Times New Roman"/>
          <w:b/>
          <w:sz w:val="28"/>
          <w:szCs w:val="28"/>
          <w:lang w:eastAsia="en-US"/>
        </w:rPr>
      </w:pPr>
    </w:p>
    <w:p w14:paraId="526A4293" w14:textId="77777777" w:rsidR="009F38D4" w:rsidRDefault="009F38D4">
      <w:pPr>
        <w:widowControl/>
        <w:suppressAutoHyphens w:val="0"/>
        <w:autoSpaceDE/>
        <w:rPr>
          <w:rFonts w:eastAsia="Times New Roman"/>
          <w:b/>
          <w:sz w:val="28"/>
          <w:szCs w:val="28"/>
          <w:lang w:eastAsia="en-US"/>
        </w:rPr>
      </w:pPr>
    </w:p>
    <w:p w14:paraId="5188EC70" w14:textId="77777777" w:rsidR="009F38D4" w:rsidRDefault="009F38D4">
      <w:pPr>
        <w:widowControl/>
        <w:suppressAutoHyphens w:val="0"/>
        <w:autoSpaceDE/>
        <w:rPr>
          <w:rFonts w:eastAsia="Times New Roman"/>
          <w:b/>
          <w:sz w:val="28"/>
          <w:szCs w:val="28"/>
          <w:lang w:eastAsia="en-US"/>
        </w:rPr>
      </w:pPr>
    </w:p>
    <w:p w14:paraId="0CE35D8E" w14:textId="77777777" w:rsidR="009F38D4" w:rsidRDefault="009F38D4">
      <w:pPr>
        <w:widowControl/>
        <w:suppressAutoHyphens w:val="0"/>
        <w:autoSpaceDE/>
        <w:rPr>
          <w:rFonts w:eastAsia="Times New Roman"/>
          <w:b/>
          <w:sz w:val="28"/>
          <w:szCs w:val="28"/>
          <w:lang w:eastAsia="en-US"/>
        </w:rPr>
      </w:pPr>
    </w:p>
    <w:p w14:paraId="0988D466" w14:textId="77777777" w:rsidR="009F38D4" w:rsidRDefault="009F38D4">
      <w:pPr>
        <w:widowControl/>
        <w:suppressAutoHyphens w:val="0"/>
        <w:autoSpaceDE/>
        <w:rPr>
          <w:rFonts w:eastAsia="Times New Roman"/>
          <w:b/>
          <w:sz w:val="28"/>
          <w:szCs w:val="28"/>
          <w:lang w:eastAsia="en-US"/>
        </w:rPr>
      </w:pPr>
    </w:p>
    <w:p w14:paraId="61490F4A" w14:textId="77777777" w:rsidR="009F38D4" w:rsidRDefault="009F38D4">
      <w:pPr>
        <w:widowControl/>
        <w:suppressAutoHyphens w:val="0"/>
        <w:autoSpaceDE/>
        <w:rPr>
          <w:rFonts w:eastAsia="Times New Roman"/>
          <w:b/>
          <w:sz w:val="28"/>
          <w:szCs w:val="28"/>
          <w:lang w:eastAsia="en-US"/>
        </w:rPr>
      </w:pPr>
    </w:p>
    <w:p w14:paraId="4ADC799A" w14:textId="77777777" w:rsidR="009F38D4" w:rsidRDefault="009F38D4">
      <w:pPr>
        <w:widowControl/>
        <w:suppressAutoHyphens w:val="0"/>
        <w:autoSpaceDE/>
        <w:rPr>
          <w:rFonts w:eastAsia="Times New Roman"/>
          <w:b/>
          <w:sz w:val="28"/>
          <w:szCs w:val="28"/>
          <w:lang w:eastAsia="en-US"/>
        </w:rPr>
      </w:pPr>
    </w:p>
    <w:p w14:paraId="0731DC1F" w14:textId="77777777" w:rsidR="009F38D4" w:rsidRDefault="009F38D4">
      <w:pPr>
        <w:widowControl/>
        <w:suppressAutoHyphens w:val="0"/>
        <w:autoSpaceDE/>
        <w:rPr>
          <w:rFonts w:eastAsia="Times New Roman"/>
          <w:b/>
          <w:sz w:val="28"/>
          <w:szCs w:val="28"/>
          <w:lang w:eastAsia="en-US"/>
        </w:rPr>
      </w:pPr>
    </w:p>
    <w:p w14:paraId="1ED63634" w14:textId="77777777" w:rsidR="009F38D4" w:rsidRDefault="009F38D4">
      <w:pPr>
        <w:widowControl/>
        <w:suppressAutoHyphens w:val="0"/>
        <w:autoSpaceDE/>
        <w:rPr>
          <w:rFonts w:eastAsia="Times New Roman"/>
          <w:b/>
          <w:sz w:val="28"/>
          <w:szCs w:val="28"/>
          <w:lang w:eastAsia="en-US"/>
        </w:rPr>
      </w:pPr>
    </w:p>
    <w:p w14:paraId="1AEA316C" w14:textId="77777777" w:rsidR="009F38D4" w:rsidRDefault="009F38D4">
      <w:pPr>
        <w:widowControl/>
        <w:suppressAutoHyphens w:val="0"/>
        <w:autoSpaceDE/>
        <w:rPr>
          <w:rFonts w:eastAsia="Times New Roman"/>
          <w:b/>
          <w:sz w:val="28"/>
          <w:szCs w:val="28"/>
          <w:lang w:eastAsia="en-US"/>
        </w:rPr>
      </w:pPr>
    </w:p>
    <w:p w14:paraId="2576CF7B" w14:textId="77777777" w:rsidR="009F38D4" w:rsidRDefault="009F38D4">
      <w:pPr>
        <w:widowControl/>
        <w:suppressAutoHyphens w:val="0"/>
        <w:autoSpaceDE/>
        <w:rPr>
          <w:rFonts w:eastAsia="Times New Roman"/>
          <w:b/>
          <w:sz w:val="28"/>
          <w:szCs w:val="28"/>
          <w:lang w:eastAsia="en-US"/>
        </w:rPr>
      </w:pPr>
    </w:p>
    <w:p w14:paraId="5A0273F4" w14:textId="77777777" w:rsidR="009F38D4" w:rsidRDefault="009F38D4">
      <w:pPr>
        <w:widowControl/>
        <w:suppressAutoHyphens w:val="0"/>
        <w:autoSpaceDE/>
        <w:rPr>
          <w:rFonts w:eastAsia="Times New Roman"/>
          <w:b/>
          <w:sz w:val="28"/>
          <w:szCs w:val="28"/>
          <w:lang w:eastAsia="en-US"/>
        </w:rPr>
      </w:pPr>
    </w:p>
    <w:p w14:paraId="2B27426A" w14:textId="77777777" w:rsidR="009F38D4" w:rsidRDefault="009F38D4">
      <w:pPr>
        <w:widowControl/>
        <w:suppressAutoHyphens w:val="0"/>
        <w:autoSpaceDE/>
        <w:rPr>
          <w:rFonts w:eastAsia="Times New Roman"/>
          <w:b/>
          <w:sz w:val="28"/>
          <w:szCs w:val="28"/>
          <w:lang w:eastAsia="en-US"/>
        </w:rPr>
      </w:pPr>
    </w:p>
    <w:p w14:paraId="1C2BB021" w14:textId="77777777" w:rsidR="009F38D4" w:rsidRDefault="009F38D4">
      <w:pPr>
        <w:widowControl/>
        <w:suppressAutoHyphens w:val="0"/>
        <w:autoSpaceDE/>
        <w:rPr>
          <w:rFonts w:eastAsia="Times New Roman"/>
          <w:b/>
          <w:sz w:val="28"/>
          <w:szCs w:val="28"/>
          <w:lang w:eastAsia="en-US"/>
        </w:rPr>
      </w:pPr>
    </w:p>
    <w:p w14:paraId="5310B0BD" w14:textId="77777777" w:rsidR="009F38D4" w:rsidRDefault="009F38D4">
      <w:pPr>
        <w:widowControl/>
        <w:suppressAutoHyphens w:val="0"/>
        <w:autoSpaceDE/>
        <w:rPr>
          <w:rFonts w:eastAsia="Times New Roman"/>
          <w:b/>
          <w:sz w:val="28"/>
          <w:szCs w:val="28"/>
          <w:lang w:eastAsia="en-US"/>
        </w:rPr>
      </w:pPr>
    </w:p>
    <w:p w14:paraId="425918D4" w14:textId="77777777" w:rsidR="009F38D4" w:rsidRDefault="009F38D4">
      <w:pPr>
        <w:widowControl/>
        <w:suppressAutoHyphens w:val="0"/>
        <w:autoSpaceDE/>
        <w:rPr>
          <w:rFonts w:eastAsia="Times New Roman"/>
          <w:b/>
          <w:sz w:val="28"/>
          <w:szCs w:val="28"/>
          <w:lang w:eastAsia="en-US"/>
        </w:rPr>
      </w:pPr>
    </w:p>
    <w:p w14:paraId="6F1A5282" w14:textId="77777777" w:rsidR="009F38D4" w:rsidRDefault="009F38D4">
      <w:pPr>
        <w:widowControl/>
        <w:suppressAutoHyphens w:val="0"/>
        <w:autoSpaceDE/>
        <w:rPr>
          <w:rFonts w:eastAsia="Times New Roman"/>
          <w:b/>
          <w:sz w:val="28"/>
          <w:szCs w:val="28"/>
          <w:lang w:eastAsia="en-US"/>
        </w:rPr>
      </w:pPr>
    </w:p>
    <w:p w14:paraId="5FDC28BB" w14:textId="77777777" w:rsidR="009F38D4" w:rsidRDefault="009F38D4">
      <w:pPr>
        <w:widowControl/>
        <w:suppressAutoHyphens w:val="0"/>
        <w:autoSpaceDE/>
        <w:rPr>
          <w:rFonts w:eastAsia="Times New Roman"/>
          <w:b/>
          <w:sz w:val="28"/>
          <w:szCs w:val="28"/>
          <w:lang w:eastAsia="en-US"/>
        </w:rPr>
      </w:pPr>
    </w:p>
    <w:p w14:paraId="1C13702B" w14:textId="77777777" w:rsidR="009F38D4" w:rsidRDefault="009F38D4">
      <w:pPr>
        <w:widowControl/>
        <w:suppressAutoHyphens w:val="0"/>
        <w:autoSpaceDE/>
        <w:rPr>
          <w:rFonts w:eastAsia="Times New Roman"/>
          <w:b/>
          <w:sz w:val="28"/>
          <w:szCs w:val="28"/>
          <w:lang w:eastAsia="en-US"/>
        </w:rPr>
      </w:pPr>
    </w:p>
    <w:p w14:paraId="30C2DA1E" w14:textId="77777777" w:rsidR="009F38D4" w:rsidRDefault="009F38D4">
      <w:pPr>
        <w:widowControl/>
        <w:suppressAutoHyphens w:val="0"/>
        <w:autoSpaceDE/>
        <w:rPr>
          <w:rFonts w:eastAsia="Times New Roman"/>
          <w:b/>
          <w:sz w:val="28"/>
          <w:szCs w:val="28"/>
          <w:lang w:eastAsia="en-US"/>
        </w:rPr>
      </w:pPr>
    </w:p>
    <w:p w14:paraId="3E368917" w14:textId="77777777" w:rsidR="009F38D4" w:rsidRDefault="009F38D4">
      <w:pPr>
        <w:sectPr w:rsidR="009F38D4">
          <w:headerReference w:type="default" r:id="rId32"/>
          <w:footerReference w:type="default" r:id="rId33"/>
          <w:headerReference w:type="first" r:id="rId34"/>
          <w:footerReference w:type="first" r:id="rId35"/>
          <w:pgSz w:w="11906" w:h="16838"/>
          <w:pgMar w:top="1134" w:right="1133" w:bottom="1134" w:left="1134" w:header="720" w:footer="708" w:gutter="0"/>
          <w:cols w:space="720"/>
          <w:formProt w:val="0"/>
          <w:titlePg/>
          <w:docGrid w:linePitch="360"/>
        </w:sectPr>
      </w:pPr>
    </w:p>
    <w:p w14:paraId="4D36092D" w14:textId="77777777" w:rsidR="009F38D4" w:rsidRDefault="00F444F2">
      <w:pPr>
        <w:suppressAutoHyphens w:val="0"/>
        <w:ind w:left="794"/>
        <w:outlineLvl w:val="1"/>
        <w:rPr>
          <w:rFonts w:eastAsia="Times New Roman"/>
          <w:b/>
          <w:sz w:val="28"/>
          <w:szCs w:val="28"/>
        </w:rPr>
      </w:pPr>
      <w:r>
        <w:rPr>
          <w:rFonts w:eastAsia="Times New Roman"/>
          <w:b/>
          <w:sz w:val="28"/>
          <w:szCs w:val="28"/>
        </w:rPr>
        <w:t xml:space="preserve">Форма 1.1. Коммерческое предложение </w:t>
      </w:r>
    </w:p>
    <w:p w14:paraId="2D0AEAAD" w14:textId="77777777" w:rsidR="009F38D4" w:rsidRDefault="009F38D4">
      <w:pPr>
        <w:suppressAutoHyphens w:val="0"/>
        <w:ind w:left="794"/>
        <w:outlineLvl w:val="1"/>
        <w:rPr>
          <w:rFonts w:eastAsia="Times New Roman"/>
          <w:b/>
          <w:sz w:val="28"/>
          <w:szCs w:val="28"/>
        </w:rPr>
      </w:pPr>
    </w:p>
    <w:p w14:paraId="16D9B4D5" w14:textId="77777777" w:rsidR="009F38D4" w:rsidRDefault="00F444F2">
      <w:pPr>
        <w:pBdr>
          <w:top w:val="single" w:sz="4" w:space="1" w:color="000000"/>
        </w:pBdr>
        <w:shd w:val="clear" w:color="auto" w:fill="E0E0E0"/>
        <w:contextualSpacing/>
        <w:rPr>
          <w:b/>
          <w:bCs/>
          <w:color w:val="000000"/>
          <w:spacing w:val="36"/>
          <w:sz w:val="22"/>
          <w:szCs w:val="22"/>
        </w:rPr>
      </w:pPr>
      <w:r>
        <w:rPr>
          <w:b/>
          <w:bCs/>
          <w:color w:val="000000"/>
          <w:spacing w:val="36"/>
          <w:sz w:val="22"/>
          <w:szCs w:val="22"/>
        </w:rPr>
        <w:t>начало формы</w:t>
      </w:r>
    </w:p>
    <w:p w14:paraId="38FB1BE2" w14:textId="77777777" w:rsidR="009F38D4" w:rsidRDefault="00F444F2">
      <w:pPr>
        <w:ind w:firstLine="680"/>
        <w:contextualSpacing/>
        <w:jc w:val="right"/>
      </w:pPr>
      <w:r>
        <w:rPr>
          <w:sz w:val="22"/>
          <w:szCs w:val="22"/>
        </w:rPr>
        <w:t xml:space="preserve">Приложение </w:t>
      </w:r>
      <w:r>
        <w:rPr>
          <w:sz w:val="22"/>
          <w:szCs w:val="22"/>
        </w:rPr>
        <w:fldChar w:fldCharType="begin" w:fldLock="1"/>
      </w:r>
      <w:r>
        <w:rPr>
          <w:sz w:val="22"/>
          <w:szCs w:val="22"/>
        </w:rPr>
        <w:instrText xml:space="preserve"> SEQ Приложение \* ARABIC </w:instrText>
      </w:r>
      <w:r>
        <w:rPr>
          <w:sz w:val="22"/>
          <w:szCs w:val="22"/>
        </w:rPr>
        <w:fldChar w:fldCharType="separate"/>
      </w:r>
      <w:r>
        <w:rPr>
          <w:sz w:val="22"/>
          <w:szCs w:val="22"/>
        </w:rPr>
        <w:t>1</w:t>
      </w:r>
      <w:r>
        <w:rPr>
          <w:sz w:val="22"/>
          <w:szCs w:val="22"/>
        </w:rPr>
        <w:fldChar w:fldCharType="end"/>
      </w:r>
      <w:r>
        <w:rPr>
          <w:sz w:val="22"/>
          <w:szCs w:val="22"/>
        </w:rPr>
        <w:t xml:space="preserve"> к заявке на участие в закупке</w:t>
      </w:r>
      <w:r>
        <w:rPr>
          <w:sz w:val="22"/>
          <w:szCs w:val="22"/>
        </w:rPr>
        <w:br/>
        <w:t>от «____»_____________ г. №__________</w:t>
      </w:r>
    </w:p>
    <w:p w14:paraId="1469720A" w14:textId="77777777" w:rsidR="009F38D4" w:rsidRDefault="00F444F2">
      <w:pPr>
        <w:ind w:firstLine="680"/>
        <w:contextualSpacing/>
        <w:jc w:val="center"/>
        <w:rPr>
          <w:b/>
          <w:bCs/>
          <w:sz w:val="22"/>
          <w:szCs w:val="22"/>
        </w:rPr>
      </w:pPr>
      <w:r>
        <w:rPr>
          <w:b/>
          <w:bCs/>
          <w:sz w:val="22"/>
          <w:szCs w:val="22"/>
        </w:rPr>
        <w:t xml:space="preserve">Коммерческое предложение </w:t>
      </w:r>
    </w:p>
    <w:p w14:paraId="2C48A14E" w14:textId="77777777" w:rsidR="009F38D4" w:rsidRDefault="00F444F2">
      <w:pPr>
        <w:contextualSpacing/>
        <w:rPr>
          <w:sz w:val="22"/>
          <w:szCs w:val="22"/>
        </w:rPr>
      </w:pPr>
      <w:r>
        <w:rPr>
          <w:color w:val="000000"/>
          <w:sz w:val="22"/>
          <w:szCs w:val="22"/>
        </w:rPr>
        <w:t>Наименование и адрес Участника: _________________________________</w:t>
      </w:r>
    </w:p>
    <w:p w14:paraId="79610599" w14:textId="77777777" w:rsidR="009F38D4" w:rsidRDefault="00F444F2">
      <w:pPr>
        <w:contextualSpacing/>
      </w:pPr>
      <w:r>
        <w:rPr>
          <w:sz w:val="22"/>
          <w:szCs w:val="22"/>
        </w:rPr>
        <w:t>предлагает поставку следующей продукции</w:t>
      </w:r>
      <w:r>
        <w:rPr>
          <w:color w:val="548DD4"/>
          <w:sz w:val="22"/>
          <w:szCs w:val="22"/>
        </w:rPr>
        <w:t xml:space="preserve"> </w:t>
      </w:r>
      <w:r>
        <w:rPr>
          <w:sz w:val="22"/>
          <w:szCs w:val="22"/>
        </w:rPr>
        <w:t>в соответствии с требованиями технического задания:</w:t>
      </w:r>
    </w:p>
    <w:p w14:paraId="1A20BDBD" w14:textId="77777777" w:rsidR="009F38D4" w:rsidRDefault="009F38D4">
      <w:pPr>
        <w:ind w:firstLine="680"/>
        <w:contextualSpacing/>
        <w:rPr>
          <w:color w:val="000000"/>
          <w:sz w:val="22"/>
          <w:szCs w:val="22"/>
        </w:rPr>
      </w:pPr>
    </w:p>
    <w:p w14:paraId="751BB893" w14:textId="77777777" w:rsidR="009F38D4" w:rsidRDefault="00F444F2">
      <w:pPr>
        <w:keepNext/>
        <w:contextualSpacing/>
        <w:rPr>
          <w:b/>
          <w:bCs/>
          <w:sz w:val="22"/>
          <w:szCs w:val="22"/>
        </w:rPr>
      </w:pPr>
      <w:r>
        <w:rPr>
          <w:b/>
          <w:bCs/>
          <w:sz w:val="22"/>
          <w:szCs w:val="22"/>
        </w:rPr>
        <w:t>Таблица-1. Расчет стоимости Договора</w:t>
      </w:r>
    </w:p>
    <w:tbl>
      <w:tblPr>
        <w:tblpPr w:leftFromText="180" w:rightFromText="180" w:vertAnchor="text" w:horzAnchor="margin" w:tblpXSpec="center" w:tblpY="3"/>
        <w:tblW w:w="10443" w:type="dxa"/>
        <w:tblLayout w:type="fixed"/>
        <w:tblLook w:val="04A0" w:firstRow="1" w:lastRow="0" w:firstColumn="1" w:lastColumn="0" w:noHBand="0" w:noVBand="1"/>
      </w:tblPr>
      <w:tblGrid>
        <w:gridCol w:w="920"/>
        <w:gridCol w:w="3946"/>
        <w:gridCol w:w="2448"/>
        <w:gridCol w:w="3129"/>
      </w:tblGrid>
      <w:tr w:rsidR="009F38D4" w14:paraId="2BB9BA9F" w14:textId="77777777">
        <w:trPr>
          <w:trHeight w:val="700"/>
        </w:trPr>
        <w:tc>
          <w:tcPr>
            <w:tcW w:w="920" w:type="dxa"/>
            <w:tcBorders>
              <w:top w:val="single" w:sz="4" w:space="0" w:color="000000"/>
              <w:left w:val="single" w:sz="4" w:space="0" w:color="000000"/>
              <w:bottom w:val="single" w:sz="4" w:space="0" w:color="000000"/>
              <w:right w:val="single" w:sz="4" w:space="0" w:color="000000"/>
            </w:tcBorders>
            <w:vAlign w:val="center"/>
          </w:tcPr>
          <w:p w14:paraId="4384D317" w14:textId="77777777" w:rsidR="009F38D4" w:rsidRDefault="00F444F2">
            <w:pPr>
              <w:contextualSpacing/>
              <w:rPr>
                <w:b/>
                <w:bCs/>
              </w:rPr>
            </w:pPr>
            <w:r>
              <w:rPr>
                <w:b/>
                <w:bCs/>
              </w:rPr>
              <w:t>№</w:t>
            </w:r>
            <w:r>
              <w:rPr>
                <w:rFonts w:eastAsia="Times New Roman"/>
                <w:b/>
                <w:bCs/>
              </w:rPr>
              <w:t xml:space="preserve"> </w:t>
            </w:r>
            <w:r>
              <w:rPr>
                <w:b/>
                <w:bCs/>
              </w:rPr>
              <w:t>п/п</w:t>
            </w:r>
          </w:p>
        </w:tc>
        <w:tc>
          <w:tcPr>
            <w:tcW w:w="3946" w:type="dxa"/>
            <w:tcBorders>
              <w:top w:val="single" w:sz="4" w:space="0" w:color="000000"/>
              <w:bottom w:val="single" w:sz="4" w:space="0" w:color="000000"/>
              <w:right w:val="single" w:sz="4" w:space="0" w:color="000000"/>
            </w:tcBorders>
            <w:vAlign w:val="center"/>
          </w:tcPr>
          <w:p w14:paraId="59A30494" w14:textId="77777777" w:rsidR="009F38D4" w:rsidRDefault="00F444F2">
            <w:pPr>
              <w:contextualSpacing/>
              <w:jc w:val="center"/>
              <w:rPr>
                <w:b/>
                <w:bCs/>
              </w:rPr>
            </w:pPr>
            <w:r>
              <w:rPr>
                <w:b/>
                <w:bCs/>
              </w:rPr>
              <w:t>Условия договора</w:t>
            </w:r>
          </w:p>
        </w:tc>
        <w:tc>
          <w:tcPr>
            <w:tcW w:w="2448" w:type="dxa"/>
            <w:tcBorders>
              <w:top w:val="single" w:sz="4" w:space="0" w:color="000000"/>
              <w:bottom w:val="single" w:sz="4" w:space="0" w:color="000000"/>
              <w:right w:val="single" w:sz="4" w:space="0" w:color="000000"/>
            </w:tcBorders>
            <w:vAlign w:val="center"/>
          </w:tcPr>
          <w:p w14:paraId="5DF378D5" w14:textId="77777777" w:rsidR="009F38D4" w:rsidRDefault="00F444F2">
            <w:pPr>
              <w:contextualSpacing/>
              <w:jc w:val="center"/>
              <w:rPr>
                <w:b/>
                <w:bCs/>
              </w:rPr>
            </w:pPr>
            <w:r>
              <w:rPr>
                <w:b/>
                <w:bCs/>
              </w:rPr>
              <w:t>Ед. изм.</w:t>
            </w:r>
          </w:p>
        </w:tc>
        <w:tc>
          <w:tcPr>
            <w:tcW w:w="3129" w:type="dxa"/>
            <w:tcBorders>
              <w:top w:val="single" w:sz="4" w:space="0" w:color="000000"/>
              <w:bottom w:val="single" w:sz="4" w:space="0" w:color="000000"/>
              <w:right w:val="single" w:sz="4" w:space="0" w:color="000000"/>
            </w:tcBorders>
            <w:vAlign w:val="center"/>
          </w:tcPr>
          <w:p w14:paraId="606F5FC4" w14:textId="77777777" w:rsidR="009F38D4" w:rsidRDefault="00F444F2">
            <w:pPr>
              <w:contextualSpacing/>
              <w:jc w:val="center"/>
            </w:pPr>
            <w:r>
              <w:rPr>
                <w:b/>
                <w:bCs/>
              </w:rPr>
              <w:t>Предложение Участника</w:t>
            </w:r>
          </w:p>
        </w:tc>
      </w:tr>
      <w:tr w:rsidR="009F38D4" w14:paraId="794A27F6" w14:textId="77777777">
        <w:trPr>
          <w:trHeight w:val="298"/>
        </w:trPr>
        <w:tc>
          <w:tcPr>
            <w:tcW w:w="920" w:type="dxa"/>
            <w:tcBorders>
              <w:left w:val="single" w:sz="4" w:space="0" w:color="000000"/>
              <w:bottom w:val="single" w:sz="4" w:space="0" w:color="000000"/>
              <w:right w:val="single" w:sz="4" w:space="0" w:color="000000"/>
            </w:tcBorders>
            <w:vAlign w:val="center"/>
          </w:tcPr>
          <w:p w14:paraId="0F392621" w14:textId="77777777" w:rsidR="009F38D4" w:rsidRDefault="00F444F2">
            <w:pPr>
              <w:contextualSpacing/>
            </w:pPr>
            <w:r>
              <w:t>1</w:t>
            </w:r>
          </w:p>
        </w:tc>
        <w:tc>
          <w:tcPr>
            <w:tcW w:w="3946" w:type="dxa"/>
            <w:tcBorders>
              <w:bottom w:val="single" w:sz="4" w:space="0" w:color="000000"/>
              <w:right w:val="single" w:sz="4" w:space="0" w:color="000000"/>
            </w:tcBorders>
            <w:vAlign w:val="center"/>
          </w:tcPr>
          <w:p w14:paraId="1E787497" w14:textId="77777777" w:rsidR="009F38D4" w:rsidRDefault="00F444F2">
            <w:pPr>
              <w:contextualSpacing/>
            </w:pPr>
            <w:r>
              <w:t>Цена договора, рублей (в т.ч. НДС)</w:t>
            </w:r>
          </w:p>
        </w:tc>
        <w:tc>
          <w:tcPr>
            <w:tcW w:w="2448" w:type="dxa"/>
            <w:tcBorders>
              <w:bottom w:val="single" w:sz="4" w:space="0" w:color="000000"/>
              <w:right w:val="single" w:sz="4" w:space="0" w:color="000000"/>
            </w:tcBorders>
            <w:vAlign w:val="center"/>
          </w:tcPr>
          <w:p w14:paraId="0E1D8BF7" w14:textId="77777777" w:rsidR="009F38D4" w:rsidRDefault="00F444F2">
            <w:pPr>
              <w:contextualSpacing/>
              <w:jc w:val="center"/>
            </w:pPr>
            <w:r>
              <w:t>руб.</w:t>
            </w:r>
          </w:p>
        </w:tc>
        <w:tc>
          <w:tcPr>
            <w:tcW w:w="3129" w:type="dxa"/>
            <w:tcBorders>
              <w:bottom w:val="single" w:sz="4" w:space="0" w:color="000000"/>
              <w:right w:val="single" w:sz="4" w:space="0" w:color="000000"/>
            </w:tcBorders>
            <w:vAlign w:val="center"/>
          </w:tcPr>
          <w:p w14:paraId="1E8F44AB" w14:textId="77777777" w:rsidR="009F38D4" w:rsidRDefault="00F444F2">
            <w:pPr>
              <w:contextualSpacing/>
              <w:jc w:val="center"/>
            </w:pPr>
            <w:r>
              <w:t> </w:t>
            </w:r>
          </w:p>
        </w:tc>
      </w:tr>
    </w:tbl>
    <w:p w14:paraId="2CEC1263" w14:textId="77777777" w:rsidR="009F38D4" w:rsidRDefault="009F38D4">
      <w:pPr>
        <w:contextualSpacing/>
        <w:rPr>
          <w:sz w:val="22"/>
          <w:szCs w:val="22"/>
        </w:rPr>
      </w:pPr>
    </w:p>
    <w:p w14:paraId="778A29EA" w14:textId="77777777" w:rsidR="009F38D4" w:rsidRDefault="009F38D4">
      <w:pPr>
        <w:contextualSpacing/>
        <w:rPr>
          <w:sz w:val="22"/>
          <w:szCs w:val="22"/>
        </w:rPr>
      </w:pPr>
    </w:p>
    <w:p w14:paraId="0A7700EE" w14:textId="77777777" w:rsidR="009F38D4" w:rsidRDefault="009F38D4">
      <w:pPr>
        <w:contextualSpacing/>
        <w:rPr>
          <w:sz w:val="22"/>
          <w:szCs w:val="22"/>
        </w:rPr>
      </w:pPr>
    </w:p>
    <w:p w14:paraId="126B54F3" w14:textId="77777777" w:rsidR="009F38D4" w:rsidRDefault="009F38D4">
      <w:pPr>
        <w:contextualSpacing/>
        <w:rPr>
          <w:sz w:val="22"/>
          <w:szCs w:val="22"/>
        </w:rPr>
      </w:pPr>
    </w:p>
    <w:p w14:paraId="3AA6A161" w14:textId="77777777" w:rsidR="009F38D4" w:rsidRDefault="009F38D4">
      <w:pPr>
        <w:contextualSpacing/>
        <w:rPr>
          <w:sz w:val="22"/>
          <w:szCs w:val="22"/>
        </w:rPr>
      </w:pPr>
    </w:p>
    <w:p w14:paraId="2589DB6F" w14:textId="77777777" w:rsidR="009F38D4" w:rsidRDefault="00F444F2">
      <w:pPr>
        <w:contextualSpacing/>
        <w:rPr>
          <w:sz w:val="18"/>
          <w:szCs w:val="22"/>
        </w:rPr>
      </w:pPr>
      <w:r>
        <w:rPr>
          <w:b/>
          <w:sz w:val="18"/>
          <w:szCs w:val="22"/>
        </w:rPr>
        <w:t>Таблица-2. Сведения о товаре (работ, услуг)</w:t>
      </w:r>
    </w:p>
    <w:tbl>
      <w:tblPr>
        <w:tblW w:w="5000" w:type="pct"/>
        <w:tblInd w:w="-497" w:type="dxa"/>
        <w:tblLayout w:type="fixed"/>
        <w:tblCellMar>
          <w:left w:w="0" w:type="dxa"/>
          <w:right w:w="0" w:type="dxa"/>
        </w:tblCellMar>
        <w:tblLook w:val="04A0" w:firstRow="1" w:lastRow="0" w:firstColumn="1" w:lastColumn="0" w:noHBand="0" w:noVBand="1"/>
      </w:tblPr>
      <w:tblGrid>
        <w:gridCol w:w="638"/>
        <w:gridCol w:w="2646"/>
        <w:gridCol w:w="2433"/>
        <w:gridCol w:w="1664"/>
        <w:gridCol w:w="1025"/>
        <w:gridCol w:w="1965"/>
        <w:gridCol w:w="15"/>
        <w:gridCol w:w="1863"/>
        <w:gridCol w:w="15"/>
        <w:gridCol w:w="2328"/>
      </w:tblGrid>
      <w:tr w:rsidR="009F38D4" w14:paraId="717D20F7" w14:textId="77777777">
        <w:trPr>
          <w:trHeight w:val="490"/>
          <w:tblHeader/>
        </w:trPr>
        <w:tc>
          <w:tcPr>
            <w:tcW w:w="63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34B3F8F5" w14:textId="77777777" w:rsidR="009F38D4" w:rsidRDefault="00F444F2">
            <w:pPr>
              <w:contextualSpacing/>
              <w:jc w:val="center"/>
              <w:rPr>
                <w:bCs/>
                <w:sz w:val="22"/>
                <w:szCs w:val="22"/>
              </w:rPr>
            </w:pPr>
            <w:r>
              <w:rPr>
                <w:bCs/>
                <w:sz w:val="22"/>
                <w:szCs w:val="22"/>
              </w:rPr>
              <w:t>№</w:t>
            </w:r>
          </w:p>
          <w:p w14:paraId="77629B5A" w14:textId="77777777" w:rsidR="009F38D4" w:rsidRDefault="00F444F2">
            <w:pPr>
              <w:contextualSpacing/>
              <w:jc w:val="center"/>
              <w:rPr>
                <w:bCs/>
                <w:sz w:val="22"/>
                <w:szCs w:val="22"/>
              </w:rPr>
            </w:pPr>
            <w:r>
              <w:rPr>
                <w:bCs/>
                <w:sz w:val="22"/>
                <w:szCs w:val="22"/>
              </w:rPr>
              <w:t>п/п</w:t>
            </w:r>
          </w:p>
        </w:tc>
        <w:tc>
          <w:tcPr>
            <w:tcW w:w="2643" w:type="dxa"/>
            <w:tcBorders>
              <w:top w:val="single" w:sz="4" w:space="0" w:color="000000"/>
              <w:left w:val="single" w:sz="4" w:space="0" w:color="000000"/>
              <w:bottom w:val="single" w:sz="4" w:space="0" w:color="000000"/>
              <w:right w:val="single" w:sz="4" w:space="0" w:color="000000"/>
            </w:tcBorders>
            <w:shd w:val="clear" w:color="auto" w:fill="BFBFBF"/>
            <w:tcMar>
              <w:top w:w="17" w:type="dxa"/>
              <w:left w:w="17" w:type="dxa"/>
              <w:right w:w="17" w:type="dxa"/>
            </w:tcMar>
            <w:vAlign w:val="center"/>
          </w:tcPr>
          <w:p w14:paraId="1CEECF6C" w14:textId="77777777" w:rsidR="009F38D4" w:rsidRDefault="00F444F2">
            <w:pPr>
              <w:contextualSpacing/>
              <w:jc w:val="center"/>
              <w:rPr>
                <w:rFonts w:eastAsia="Arial Unicode MS"/>
                <w:bCs/>
                <w:sz w:val="22"/>
                <w:szCs w:val="22"/>
              </w:rPr>
            </w:pPr>
            <w:r>
              <w:rPr>
                <w:bCs/>
                <w:sz w:val="22"/>
                <w:szCs w:val="22"/>
              </w:rPr>
              <w:t>Наименование</w:t>
            </w:r>
          </w:p>
        </w:tc>
        <w:tc>
          <w:tcPr>
            <w:tcW w:w="2429"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1098224D" w14:textId="77777777" w:rsidR="009F38D4" w:rsidRDefault="00F444F2">
            <w:pPr>
              <w:contextualSpacing/>
              <w:jc w:val="center"/>
              <w:rPr>
                <w:bCs/>
                <w:sz w:val="22"/>
                <w:szCs w:val="22"/>
              </w:rPr>
            </w:pPr>
            <w:r>
              <w:rPr>
                <w:bCs/>
                <w:sz w:val="22"/>
                <w:szCs w:val="22"/>
              </w:rPr>
              <w:t xml:space="preserve">Характеристики </w:t>
            </w:r>
          </w:p>
        </w:tc>
        <w:tc>
          <w:tcPr>
            <w:tcW w:w="1661"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3768A310" w14:textId="77777777" w:rsidR="009F38D4" w:rsidRDefault="00F444F2">
            <w:pPr>
              <w:contextualSpacing/>
              <w:jc w:val="center"/>
              <w:rPr>
                <w:bCs/>
                <w:sz w:val="22"/>
                <w:szCs w:val="22"/>
              </w:rPr>
            </w:pPr>
            <w:r>
              <w:rPr>
                <w:bCs/>
                <w:sz w:val="22"/>
                <w:szCs w:val="22"/>
              </w:rPr>
              <w:t>ГОСТ, ОСТ, ТУ, № чертежа</w:t>
            </w:r>
          </w:p>
        </w:tc>
        <w:tc>
          <w:tcPr>
            <w:tcW w:w="1023"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44447467" w14:textId="77777777" w:rsidR="009F38D4" w:rsidRDefault="00F444F2">
            <w:pPr>
              <w:contextualSpacing/>
              <w:jc w:val="center"/>
              <w:rPr>
                <w:bCs/>
                <w:sz w:val="22"/>
                <w:szCs w:val="22"/>
              </w:rPr>
            </w:pPr>
            <w:r>
              <w:rPr>
                <w:bCs/>
                <w:sz w:val="22"/>
                <w:szCs w:val="22"/>
              </w:rPr>
              <w:t>Кол-во,</w:t>
            </w:r>
            <w:r>
              <w:rPr>
                <w:color w:val="000000"/>
                <w:sz w:val="22"/>
                <w:szCs w:val="22"/>
              </w:rPr>
              <w:t xml:space="preserve"> в ед. изм.</w:t>
            </w:r>
          </w:p>
        </w:tc>
        <w:tc>
          <w:tcPr>
            <w:tcW w:w="1962"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11327A39" w14:textId="77777777" w:rsidR="009F38D4" w:rsidRDefault="00F444F2">
            <w:pPr>
              <w:contextualSpacing/>
              <w:jc w:val="center"/>
              <w:rPr>
                <w:bCs/>
                <w:sz w:val="22"/>
                <w:szCs w:val="22"/>
              </w:rPr>
            </w:pPr>
            <w:r>
              <w:rPr>
                <w:rFonts w:eastAsia="Arial Unicode MS"/>
                <w:bCs/>
                <w:sz w:val="22"/>
                <w:szCs w:val="22"/>
              </w:rPr>
              <w:t xml:space="preserve">Стоимость за единицу, руб. </w:t>
            </w:r>
            <w:r>
              <w:rPr>
                <w:rFonts w:eastAsia="Arial Unicode MS"/>
                <w:bCs/>
                <w:i/>
                <w:iCs/>
                <w:sz w:val="22"/>
                <w:szCs w:val="22"/>
              </w:rPr>
              <w:t xml:space="preserve">(с учетом НДС или НДС не облагается) </w:t>
            </w:r>
          </w:p>
        </w:tc>
        <w:tc>
          <w:tcPr>
            <w:tcW w:w="1875" w:type="dxa"/>
            <w:gridSpan w:val="2"/>
            <w:tcBorders>
              <w:top w:val="single" w:sz="4" w:space="0" w:color="000000"/>
              <w:left w:val="single" w:sz="4" w:space="0" w:color="000000"/>
              <w:bottom w:val="single" w:sz="4" w:space="0" w:color="000000"/>
              <w:right w:val="single" w:sz="4" w:space="0" w:color="000000"/>
            </w:tcBorders>
            <w:shd w:val="clear" w:color="auto" w:fill="BFBFBF"/>
            <w:vAlign w:val="center"/>
          </w:tcPr>
          <w:p w14:paraId="58879846" w14:textId="77777777" w:rsidR="009F38D4" w:rsidRDefault="00F444F2">
            <w:pPr>
              <w:contextualSpacing/>
              <w:jc w:val="center"/>
              <w:rPr>
                <w:rFonts w:eastAsia="Arial Unicode MS"/>
                <w:bCs/>
                <w:sz w:val="22"/>
                <w:szCs w:val="22"/>
              </w:rPr>
            </w:pPr>
            <w:r>
              <w:rPr>
                <w:rFonts w:eastAsia="Arial Unicode MS"/>
                <w:bCs/>
                <w:sz w:val="22"/>
                <w:szCs w:val="22"/>
              </w:rPr>
              <w:t>Общая стоимость, руб.</w:t>
            </w:r>
            <w:r>
              <w:rPr>
                <w:rFonts w:eastAsia="Arial Unicode MS"/>
                <w:bCs/>
                <w:i/>
                <w:iCs/>
                <w:sz w:val="22"/>
                <w:szCs w:val="22"/>
              </w:rPr>
              <w:t xml:space="preserve"> (с учетом НДС или НДС не облагается)</w:t>
            </w:r>
          </w:p>
        </w:tc>
        <w:tc>
          <w:tcPr>
            <w:tcW w:w="2325" w:type="dxa"/>
            <w:gridSpan w:val="2"/>
            <w:tcBorders>
              <w:top w:val="single" w:sz="4" w:space="0" w:color="000000"/>
              <w:left w:val="single" w:sz="4" w:space="0" w:color="000000"/>
              <w:bottom w:val="single" w:sz="4" w:space="0" w:color="000000"/>
              <w:right w:val="single" w:sz="4" w:space="0" w:color="000000"/>
            </w:tcBorders>
            <w:shd w:val="clear" w:color="auto" w:fill="BFBFBF"/>
            <w:tcMar>
              <w:top w:w="17" w:type="dxa"/>
              <w:left w:w="17" w:type="dxa"/>
              <w:right w:w="17" w:type="dxa"/>
            </w:tcMar>
            <w:vAlign w:val="center"/>
          </w:tcPr>
          <w:p w14:paraId="64E99EC7" w14:textId="758F6657" w:rsidR="009F38D4" w:rsidRDefault="00F444F2">
            <w:pPr>
              <w:contextualSpacing/>
              <w:jc w:val="center"/>
              <w:rPr>
                <w:rFonts w:eastAsia="Arial Unicode MS"/>
                <w:bCs/>
                <w:sz w:val="22"/>
                <w:szCs w:val="22"/>
              </w:rPr>
            </w:pPr>
            <w:r>
              <w:rPr>
                <w:sz w:val="22"/>
                <w:szCs w:val="22"/>
              </w:rPr>
              <w:t>Производитель, страна происхождения товара (работ, услуг)</w:t>
            </w:r>
            <w:r w:rsidR="00F83AD5">
              <w:rPr>
                <w:sz w:val="22"/>
                <w:szCs w:val="22"/>
              </w:rPr>
              <w:t>. Номер реестровой записи соответствующего реестра (при наличии)</w:t>
            </w:r>
          </w:p>
        </w:tc>
      </w:tr>
      <w:tr w:rsidR="009F38D4" w14:paraId="09EA856A" w14:textId="77777777">
        <w:trPr>
          <w:trHeight w:val="263"/>
          <w:tblHeader/>
        </w:trPr>
        <w:tc>
          <w:tcPr>
            <w:tcW w:w="638" w:type="dxa"/>
            <w:tcBorders>
              <w:top w:val="single" w:sz="4" w:space="0" w:color="000000"/>
              <w:left w:val="single" w:sz="4" w:space="0" w:color="000000"/>
              <w:bottom w:val="single" w:sz="4" w:space="0" w:color="000000"/>
              <w:right w:val="single" w:sz="4" w:space="0" w:color="000000"/>
            </w:tcBorders>
            <w:shd w:val="clear" w:color="auto" w:fill="BFBFBF"/>
          </w:tcPr>
          <w:p w14:paraId="68669A6A" w14:textId="77777777" w:rsidR="009F38D4" w:rsidRDefault="00F444F2">
            <w:pPr>
              <w:contextualSpacing/>
              <w:jc w:val="center"/>
              <w:rPr>
                <w:bCs/>
                <w:i/>
                <w:sz w:val="22"/>
                <w:szCs w:val="22"/>
              </w:rPr>
            </w:pPr>
            <w:r>
              <w:rPr>
                <w:bCs/>
                <w:i/>
                <w:sz w:val="22"/>
                <w:szCs w:val="22"/>
              </w:rPr>
              <w:t>1</w:t>
            </w:r>
          </w:p>
        </w:tc>
        <w:tc>
          <w:tcPr>
            <w:tcW w:w="2643" w:type="dxa"/>
            <w:tcBorders>
              <w:top w:val="single" w:sz="4" w:space="0" w:color="000000"/>
              <w:left w:val="single" w:sz="4" w:space="0" w:color="000000"/>
              <w:bottom w:val="single" w:sz="4" w:space="0" w:color="000000"/>
              <w:right w:val="single" w:sz="4" w:space="0" w:color="000000"/>
            </w:tcBorders>
            <w:shd w:val="clear" w:color="auto" w:fill="BFBFBF"/>
            <w:tcMar>
              <w:top w:w="17" w:type="dxa"/>
              <w:left w:w="17" w:type="dxa"/>
              <w:right w:w="17" w:type="dxa"/>
            </w:tcMar>
            <w:vAlign w:val="center"/>
          </w:tcPr>
          <w:p w14:paraId="433EC9EC" w14:textId="77777777" w:rsidR="009F38D4" w:rsidRDefault="00F444F2">
            <w:pPr>
              <w:contextualSpacing/>
              <w:jc w:val="center"/>
              <w:rPr>
                <w:bCs/>
                <w:i/>
                <w:sz w:val="22"/>
                <w:szCs w:val="22"/>
              </w:rPr>
            </w:pPr>
            <w:r>
              <w:rPr>
                <w:bCs/>
                <w:i/>
                <w:sz w:val="22"/>
                <w:szCs w:val="22"/>
              </w:rPr>
              <w:t>2</w:t>
            </w:r>
          </w:p>
        </w:tc>
        <w:tc>
          <w:tcPr>
            <w:tcW w:w="2429" w:type="dxa"/>
            <w:tcBorders>
              <w:top w:val="single" w:sz="4" w:space="0" w:color="000000"/>
              <w:left w:val="single" w:sz="4" w:space="0" w:color="000000"/>
              <w:bottom w:val="single" w:sz="4" w:space="0" w:color="000000"/>
              <w:right w:val="single" w:sz="4" w:space="0" w:color="000000"/>
            </w:tcBorders>
            <w:shd w:val="clear" w:color="auto" w:fill="BFBFBF"/>
          </w:tcPr>
          <w:p w14:paraId="5AD52E69" w14:textId="77777777" w:rsidR="009F38D4" w:rsidRDefault="00F444F2">
            <w:pPr>
              <w:contextualSpacing/>
              <w:jc w:val="center"/>
              <w:rPr>
                <w:bCs/>
                <w:i/>
                <w:sz w:val="22"/>
                <w:szCs w:val="22"/>
              </w:rPr>
            </w:pPr>
            <w:r>
              <w:rPr>
                <w:bCs/>
                <w:i/>
                <w:sz w:val="22"/>
                <w:szCs w:val="22"/>
              </w:rPr>
              <w:t>3</w:t>
            </w:r>
          </w:p>
        </w:tc>
        <w:tc>
          <w:tcPr>
            <w:tcW w:w="1661" w:type="dxa"/>
            <w:tcBorders>
              <w:top w:val="single" w:sz="4" w:space="0" w:color="000000"/>
              <w:left w:val="single" w:sz="4" w:space="0" w:color="000000"/>
              <w:bottom w:val="single" w:sz="4" w:space="0" w:color="000000"/>
              <w:right w:val="single" w:sz="4" w:space="0" w:color="000000"/>
            </w:tcBorders>
            <w:shd w:val="clear" w:color="auto" w:fill="BFBFBF"/>
          </w:tcPr>
          <w:p w14:paraId="3F625D84" w14:textId="77777777" w:rsidR="009F38D4" w:rsidRDefault="00F444F2">
            <w:pPr>
              <w:contextualSpacing/>
              <w:jc w:val="center"/>
              <w:rPr>
                <w:bCs/>
                <w:i/>
                <w:sz w:val="22"/>
                <w:szCs w:val="22"/>
              </w:rPr>
            </w:pPr>
            <w:r>
              <w:rPr>
                <w:bCs/>
                <w:i/>
                <w:sz w:val="22"/>
                <w:szCs w:val="22"/>
              </w:rPr>
              <w:t>4</w:t>
            </w:r>
          </w:p>
        </w:tc>
        <w:tc>
          <w:tcPr>
            <w:tcW w:w="1023" w:type="dxa"/>
            <w:tcBorders>
              <w:top w:val="single" w:sz="4" w:space="0" w:color="000000"/>
              <w:left w:val="single" w:sz="4" w:space="0" w:color="000000"/>
              <w:bottom w:val="single" w:sz="4" w:space="0" w:color="000000"/>
              <w:right w:val="single" w:sz="4" w:space="0" w:color="000000"/>
            </w:tcBorders>
            <w:shd w:val="clear" w:color="auto" w:fill="BFBFBF"/>
          </w:tcPr>
          <w:p w14:paraId="3BAA75F5" w14:textId="77777777" w:rsidR="009F38D4" w:rsidRDefault="00F444F2">
            <w:pPr>
              <w:contextualSpacing/>
              <w:jc w:val="center"/>
              <w:rPr>
                <w:bCs/>
                <w:i/>
                <w:sz w:val="22"/>
                <w:szCs w:val="22"/>
              </w:rPr>
            </w:pPr>
            <w:r>
              <w:rPr>
                <w:bCs/>
                <w:i/>
                <w:sz w:val="22"/>
                <w:szCs w:val="22"/>
              </w:rPr>
              <w:t>5</w:t>
            </w:r>
          </w:p>
        </w:tc>
        <w:tc>
          <w:tcPr>
            <w:tcW w:w="1962"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157C0C27" w14:textId="77777777" w:rsidR="009F38D4" w:rsidRDefault="00F444F2">
            <w:pPr>
              <w:contextualSpacing/>
              <w:jc w:val="center"/>
              <w:rPr>
                <w:bCs/>
                <w:i/>
                <w:sz w:val="22"/>
                <w:szCs w:val="22"/>
              </w:rPr>
            </w:pPr>
            <w:r>
              <w:rPr>
                <w:bCs/>
                <w:i/>
                <w:sz w:val="22"/>
                <w:szCs w:val="22"/>
              </w:rPr>
              <w:t>6</w:t>
            </w:r>
          </w:p>
        </w:tc>
        <w:tc>
          <w:tcPr>
            <w:tcW w:w="1875" w:type="dxa"/>
            <w:gridSpan w:val="2"/>
            <w:tcBorders>
              <w:top w:val="single" w:sz="4" w:space="0" w:color="000000"/>
              <w:left w:val="single" w:sz="4" w:space="0" w:color="000000"/>
              <w:bottom w:val="single" w:sz="4" w:space="0" w:color="000000"/>
              <w:right w:val="single" w:sz="4" w:space="0" w:color="000000"/>
            </w:tcBorders>
            <w:shd w:val="clear" w:color="auto" w:fill="BFBFBF"/>
            <w:vAlign w:val="center"/>
          </w:tcPr>
          <w:p w14:paraId="52EAE6F8" w14:textId="77777777" w:rsidR="009F38D4" w:rsidRDefault="00F444F2">
            <w:pPr>
              <w:contextualSpacing/>
              <w:jc w:val="center"/>
              <w:rPr>
                <w:rFonts w:eastAsia="Arial Unicode MS"/>
                <w:bCs/>
                <w:i/>
                <w:sz w:val="22"/>
                <w:szCs w:val="22"/>
              </w:rPr>
            </w:pPr>
            <w:r>
              <w:rPr>
                <w:rFonts w:eastAsia="Arial Unicode MS"/>
                <w:bCs/>
                <w:i/>
                <w:sz w:val="22"/>
                <w:szCs w:val="22"/>
              </w:rPr>
              <w:t>7</w:t>
            </w:r>
          </w:p>
        </w:tc>
        <w:tc>
          <w:tcPr>
            <w:tcW w:w="2325" w:type="dxa"/>
            <w:gridSpan w:val="2"/>
            <w:tcBorders>
              <w:top w:val="single" w:sz="4" w:space="0" w:color="000000"/>
              <w:left w:val="single" w:sz="4" w:space="0" w:color="000000"/>
              <w:bottom w:val="single" w:sz="4" w:space="0" w:color="000000"/>
              <w:right w:val="single" w:sz="4" w:space="0" w:color="000000"/>
            </w:tcBorders>
            <w:shd w:val="clear" w:color="auto" w:fill="BFBFBF"/>
            <w:tcMar>
              <w:top w:w="17" w:type="dxa"/>
              <w:left w:w="17" w:type="dxa"/>
              <w:right w:w="17" w:type="dxa"/>
            </w:tcMar>
            <w:vAlign w:val="center"/>
          </w:tcPr>
          <w:p w14:paraId="18AB97C8" w14:textId="77777777" w:rsidR="009F38D4" w:rsidRDefault="00F444F2">
            <w:pPr>
              <w:contextualSpacing/>
              <w:jc w:val="center"/>
              <w:rPr>
                <w:rFonts w:eastAsia="Arial Unicode MS"/>
                <w:bCs/>
                <w:i/>
                <w:sz w:val="22"/>
                <w:szCs w:val="22"/>
              </w:rPr>
            </w:pPr>
            <w:r>
              <w:rPr>
                <w:rFonts w:eastAsia="Arial Unicode MS"/>
                <w:bCs/>
                <w:i/>
                <w:sz w:val="22"/>
                <w:szCs w:val="22"/>
              </w:rPr>
              <w:t>8</w:t>
            </w:r>
          </w:p>
        </w:tc>
      </w:tr>
      <w:tr w:rsidR="009F38D4" w14:paraId="47180137" w14:textId="77777777">
        <w:trPr>
          <w:trHeight w:val="212"/>
        </w:trPr>
        <w:tc>
          <w:tcPr>
            <w:tcW w:w="638" w:type="dxa"/>
            <w:tcBorders>
              <w:top w:val="single" w:sz="4" w:space="0" w:color="000000"/>
              <w:left w:val="single" w:sz="4" w:space="0" w:color="000000"/>
              <w:bottom w:val="single" w:sz="4" w:space="0" w:color="000000"/>
              <w:right w:val="single" w:sz="4" w:space="0" w:color="000000"/>
            </w:tcBorders>
          </w:tcPr>
          <w:p w14:paraId="050CD800" w14:textId="77777777" w:rsidR="009F38D4" w:rsidRDefault="009F38D4" w:rsidP="00D678E6">
            <w:pPr>
              <w:numPr>
                <w:ilvl w:val="0"/>
                <w:numId w:val="12"/>
              </w:numPr>
              <w:suppressAutoHyphens w:val="0"/>
              <w:snapToGrid w:val="0"/>
              <w:ind w:left="0" w:firstLine="0"/>
              <w:contextualSpacing/>
              <w:rPr>
                <w:sz w:val="22"/>
                <w:szCs w:val="22"/>
              </w:rPr>
            </w:pPr>
          </w:p>
        </w:tc>
        <w:tc>
          <w:tcPr>
            <w:tcW w:w="2643" w:type="dxa"/>
            <w:tcBorders>
              <w:top w:val="single" w:sz="4" w:space="0" w:color="000000"/>
              <w:left w:val="single" w:sz="4" w:space="0" w:color="000000"/>
              <w:bottom w:val="single" w:sz="4" w:space="0" w:color="000000"/>
              <w:right w:val="single" w:sz="4" w:space="0" w:color="000000"/>
            </w:tcBorders>
            <w:tcMar>
              <w:top w:w="17" w:type="dxa"/>
              <w:left w:w="17" w:type="dxa"/>
              <w:right w:w="17" w:type="dxa"/>
            </w:tcMar>
            <w:vAlign w:val="center"/>
          </w:tcPr>
          <w:p w14:paraId="58C73D15" w14:textId="77777777" w:rsidR="009F38D4" w:rsidRDefault="009F38D4">
            <w:pPr>
              <w:snapToGrid w:val="0"/>
              <w:contextualSpacing/>
              <w:rPr>
                <w:sz w:val="22"/>
                <w:szCs w:val="22"/>
              </w:rPr>
            </w:pPr>
          </w:p>
        </w:tc>
        <w:tc>
          <w:tcPr>
            <w:tcW w:w="2429" w:type="dxa"/>
            <w:tcBorders>
              <w:top w:val="single" w:sz="4" w:space="0" w:color="000000"/>
              <w:left w:val="single" w:sz="4" w:space="0" w:color="000000"/>
              <w:bottom w:val="single" w:sz="4" w:space="0" w:color="000000"/>
              <w:right w:val="single" w:sz="4" w:space="0" w:color="000000"/>
            </w:tcBorders>
          </w:tcPr>
          <w:p w14:paraId="6E7F3A99" w14:textId="77777777" w:rsidR="009F38D4" w:rsidRDefault="009F38D4">
            <w:pPr>
              <w:snapToGrid w:val="0"/>
              <w:contextualSpacing/>
              <w:rPr>
                <w:sz w:val="22"/>
                <w:szCs w:val="22"/>
              </w:rPr>
            </w:pPr>
          </w:p>
        </w:tc>
        <w:tc>
          <w:tcPr>
            <w:tcW w:w="1661" w:type="dxa"/>
            <w:tcBorders>
              <w:top w:val="single" w:sz="4" w:space="0" w:color="000000"/>
              <w:left w:val="single" w:sz="4" w:space="0" w:color="000000"/>
              <w:bottom w:val="single" w:sz="4" w:space="0" w:color="000000"/>
              <w:right w:val="single" w:sz="4" w:space="0" w:color="000000"/>
            </w:tcBorders>
            <w:vAlign w:val="center"/>
          </w:tcPr>
          <w:p w14:paraId="21F7F5F9" w14:textId="77777777" w:rsidR="009F38D4" w:rsidRDefault="009F38D4">
            <w:pPr>
              <w:snapToGrid w:val="0"/>
              <w:contextualSpacing/>
              <w:jc w:val="center"/>
              <w:rPr>
                <w:sz w:val="22"/>
                <w:szCs w:val="22"/>
              </w:rPr>
            </w:pPr>
          </w:p>
        </w:tc>
        <w:tc>
          <w:tcPr>
            <w:tcW w:w="1023" w:type="dxa"/>
            <w:tcBorders>
              <w:top w:val="single" w:sz="4" w:space="0" w:color="000000"/>
              <w:left w:val="single" w:sz="4" w:space="0" w:color="000000"/>
              <w:bottom w:val="single" w:sz="4" w:space="0" w:color="000000"/>
              <w:right w:val="single" w:sz="4" w:space="0" w:color="000000"/>
            </w:tcBorders>
          </w:tcPr>
          <w:p w14:paraId="40A404A2" w14:textId="77777777" w:rsidR="009F38D4" w:rsidRDefault="009F38D4">
            <w:pPr>
              <w:snapToGrid w:val="0"/>
              <w:contextualSpacing/>
              <w:jc w:val="center"/>
              <w:rPr>
                <w:sz w:val="22"/>
                <w:szCs w:val="22"/>
              </w:rPr>
            </w:pPr>
          </w:p>
        </w:tc>
        <w:tc>
          <w:tcPr>
            <w:tcW w:w="1962" w:type="dxa"/>
            <w:tcBorders>
              <w:top w:val="single" w:sz="4" w:space="0" w:color="000000"/>
              <w:left w:val="single" w:sz="4" w:space="0" w:color="000000"/>
              <w:bottom w:val="single" w:sz="4" w:space="0" w:color="000000"/>
              <w:right w:val="single" w:sz="4" w:space="0" w:color="000000"/>
            </w:tcBorders>
            <w:vAlign w:val="center"/>
          </w:tcPr>
          <w:p w14:paraId="6F529703" w14:textId="77777777" w:rsidR="009F38D4" w:rsidRDefault="009F38D4">
            <w:pPr>
              <w:snapToGrid w:val="0"/>
              <w:contextualSpacing/>
              <w:jc w:val="center"/>
              <w:rPr>
                <w:sz w:val="22"/>
                <w:szCs w:val="22"/>
              </w:rPr>
            </w:pPr>
          </w:p>
        </w:tc>
        <w:tc>
          <w:tcPr>
            <w:tcW w:w="1875" w:type="dxa"/>
            <w:gridSpan w:val="2"/>
            <w:tcBorders>
              <w:top w:val="single" w:sz="4" w:space="0" w:color="000000"/>
              <w:bottom w:val="single" w:sz="4" w:space="0" w:color="000000"/>
              <w:right w:val="single" w:sz="4" w:space="0" w:color="000000"/>
            </w:tcBorders>
          </w:tcPr>
          <w:p w14:paraId="4E7837F7" w14:textId="77777777" w:rsidR="009F38D4" w:rsidRDefault="009F38D4">
            <w:pPr>
              <w:snapToGrid w:val="0"/>
              <w:contextualSpacing/>
              <w:jc w:val="center"/>
              <w:rPr>
                <w:sz w:val="22"/>
                <w:szCs w:val="22"/>
              </w:rPr>
            </w:pPr>
          </w:p>
        </w:tc>
        <w:tc>
          <w:tcPr>
            <w:tcW w:w="2325" w:type="dxa"/>
            <w:gridSpan w:val="2"/>
            <w:tcBorders>
              <w:top w:val="single" w:sz="4" w:space="0" w:color="000000"/>
              <w:left w:val="single" w:sz="4" w:space="0" w:color="000000"/>
              <w:bottom w:val="single" w:sz="4" w:space="0" w:color="000000"/>
              <w:right w:val="single" w:sz="4" w:space="0" w:color="000000"/>
            </w:tcBorders>
            <w:tcMar>
              <w:top w:w="17" w:type="dxa"/>
              <w:left w:w="17" w:type="dxa"/>
              <w:right w:w="17" w:type="dxa"/>
            </w:tcMar>
            <w:vAlign w:val="center"/>
          </w:tcPr>
          <w:p w14:paraId="7507CB87" w14:textId="77777777" w:rsidR="009F38D4" w:rsidRDefault="009F38D4">
            <w:pPr>
              <w:snapToGrid w:val="0"/>
              <w:contextualSpacing/>
              <w:jc w:val="center"/>
              <w:rPr>
                <w:sz w:val="22"/>
                <w:szCs w:val="22"/>
              </w:rPr>
            </w:pPr>
          </w:p>
        </w:tc>
      </w:tr>
      <w:tr w:rsidR="009F38D4" w14:paraId="1560B5F6" w14:textId="77777777">
        <w:trPr>
          <w:trHeight w:val="212"/>
        </w:trPr>
        <w:tc>
          <w:tcPr>
            <w:tcW w:w="638" w:type="dxa"/>
            <w:tcBorders>
              <w:top w:val="single" w:sz="4" w:space="0" w:color="000000"/>
              <w:left w:val="single" w:sz="4" w:space="0" w:color="000000"/>
              <w:bottom w:val="single" w:sz="4" w:space="0" w:color="000000"/>
              <w:right w:val="single" w:sz="4" w:space="0" w:color="000000"/>
            </w:tcBorders>
          </w:tcPr>
          <w:p w14:paraId="7EF36887" w14:textId="77777777" w:rsidR="009F38D4" w:rsidRDefault="009F38D4" w:rsidP="00D678E6">
            <w:pPr>
              <w:numPr>
                <w:ilvl w:val="0"/>
                <w:numId w:val="12"/>
              </w:numPr>
              <w:suppressAutoHyphens w:val="0"/>
              <w:snapToGrid w:val="0"/>
              <w:ind w:left="0" w:firstLine="0"/>
              <w:contextualSpacing/>
              <w:rPr>
                <w:sz w:val="22"/>
                <w:szCs w:val="22"/>
              </w:rPr>
            </w:pPr>
          </w:p>
        </w:tc>
        <w:tc>
          <w:tcPr>
            <w:tcW w:w="2643" w:type="dxa"/>
            <w:tcBorders>
              <w:top w:val="single" w:sz="4" w:space="0" w:color="000000"/>
              <w:left w:val="single" w:sz="4" w:space="0" w:color="000000"/>
              <w:bottom w:val="single" w:sz="4" w:space="0" w:color="000000"/>
              <w:right w:val="single" w:sz="4" w:space="0" w:color="000000"/>
            </w:tcBorders>
            <w:tcMar>
              <w:top w:w="17" w:type="dxa"/>
              <w:left w:w="17" w:type="dxa"/>
              <w:right w:w="17" w:type="dxa"/>
            </w:tcMar>
            <w:vAlign w:val="center"/>
          </w:tcPr>
          <w:p w14:paraId="5AFE032B" w14:textId="77777777" w:rsidR="009F38D4" w:rsidRDefault="009F38D4">
            <w:pPr>
              <w:snapToGrid w:val="0"/>
              <w:contextualSpacing/>
              <w:rPr>
                <w:sz w:val="22"/>
                <w:szCs w:val="22"/>
              </w:rPr>
            </w:pPr>
          </w:p>
        </w:tc>
        <w:tc>
          <w:tcPr>
            <w:tcW w:w="2429" w:type="dxa"/>
            <w:tcBorders>
              <w:top w:val="single" w:sz="4" w:space="0" w:color="000000"/>
              <w:left w:val="single" w:sz="4" w:space="0" w:color="000000"/>
              <w:bottom w:val="single" w:sz="4" w:space="0" w:color="000000"/>
              <w:right w:val="single" w:sz="4" w:space="0" w:color="000000"/>
            </w:tcBorders>
          </w:tcPr>
          <w:p w14:paraId="5DCC79D6" w14:textId="77777777" w:rsidR="009F38D4" w:rsidRDefault="009F38D4">
            <w:pPr>
              <w:snapToGrid w:val="0"/>
              <w:contextualSpacing/>
              <w:rPr>
                <w:sz w:val="22"/>
                <w:szCs w:val="22"/>
              </w:rPr>
            </w:pPr>
          </w:p>
        </w:tc>
        <w:tc>
          <w:tcPr>
            <w:tcW w:w="1661" w:type="dxa"/>
            <w:tcBorders>
              <w:top w:val="single" w:sz="4" w:space="0" w:color="000000"/>
              <w:left w:val="single" w:sz="4" w:space="0" w:color="000000"/>
              <w:bottom w:val="single" w:sz="4" w:space="0" w:color="000000"/>
              <w:right w:val="single" w:sz="4" w:space="0" w:color="000000"/>
            </w:tcBorders>
            <w:vAlign w:val="center"/>
          </w:tcPr>
          <w:p w14:paraId="086AF231" w14:textId="77777777" w:rsidR="009F38D4" w:rsidRDefault="009F38D4">
            <w:pPr>
              <w:snapToGrid w:val="0"/>
              <w:contextualSpacing/>
              <w:jc w:val="center"/>
              <w:rPr>
                <w:sz w:val="22"/>
                <w:szCs w:val="22"/>
              </w:rPr>
            </w:pPr>
          </w:p>
        </w:tc>
        <w:tc>
          <w:tcPr>
            <w:tcW w:w="1023" w:type="dxa"/>
            <w:tcBorders>
              <w:top w:val="single" w:sz="4" w:space="0" w:color="000000"/>
              <w:left w:val="single" w:sz="4" w:space="0" w:color="000000"/>
              <w:bottom w:val="single" w:sz="4" w:space="0" w:color="000000"/>
              <w:right w:val="single" w:sz="4" w:space="0" w:color="000000"/>
            </w:tcBorders>
          </w:tcPr>
          <w:p w14:paraId="09DA076A" w14:textId="77777777" w:rsidR="009F38D4" w:rsidRDefault="009F38D4">
            <w:pPr>
              <w:snapToGrid w:val="0"/>
              <w:contextualSpacing/>
              <w:jc w:val="center"/>
              <w:rPr>
                <w:sz w:val="22"/>
                <w:szCs w:val="22"/>
              </w:rPr>
            </w:pPr>
          </w:p>
        </w:tc>
        <w:tc>
          <w:tcPr>
            <w:tcW w:w="1962" w:type="dxa"/>
            <w:tcBorders>
              <w:top w:val="single" w:sz="4" w:space="0" w:color="000000"/>
              <w:left w:val="single" w:sz="4" w:space="0" w:color="000000"/>
              <w:bottom w:val="single" w:sz="4" w:space="0" w:color="000000"/>
              <w:right w:val="single" w:sz="4" w:space="0" w:color="000000"/>
            </w:tcBorders>
            <w:vAlign w:val="center"/>
          </w:tcPr>
          <w:p w14:paraId="0C5B172C" w14:textId="77777777" w:rsidR="009F38D4" w:rsidRDefault="009F38D4">
            <w:pPr>
              <w:snapToGrid w:val="0"/>
              <w:contextualSpacing/>
              <w:jc w:val="center"/>
              <w:rPr>
                <w:sz w:val="22"/>
                <w:szCs w:val="22"/>
              </w:rPr>
            </w:pPr>
          </w:p>
        </w:tc>
        <w:tc>
          <w:tcPr>
            <w:tcW w:w="1875" w:type="dxa"/>
            <w:gridSpan w:val="2"/>
            <w:tcBorders>
              <w:top w:val="single" w:sz="4" w:space="0" w:color="000000"/>
              <w:bottom w:val="single" w:sz="4" w:space="0" w:color="000000"/>
              <w:right w:val="single" w:sz="4" w:space="0" w:color="000000"/>
            </w:tcBorders>
          </w:tcPr>
          <w:p w14:paraId="1D94A62A" w14:textId="77777777" w:rsidR="009F38D4" w:rsidRDefault="009F38D4">
            <w:pPr>
              <w:snapToGrid w:val="0"/>
              <w:contextualSpacing/>
              <w:jc w:val="center"/>
              <w:rPr>
                <w:sz w:val="22"/>
                <w:szCs w:val="22"/>
              </w:rPr>
            </w:pPr>
          </w:p>
        </w:tc>
        <w:tc>
          <w:tcPr>
            <w:tcW w:w="2325" w:type="dxa"/>
            <w:gridSpan w:val="2"/>
            <w:tcBorders>
              <w:top w:val="single" w:sz="4" w:space="0" w:color="000000"/>
              <w:left w:val="single" w:sz="4" w:space="0" w:color="000000"/>
              <w:bottom w:val="single" w:sz="4" w:space="0" w:color="000000"/>
              <w:right w:val="single" w:sz="4" w:space="0" w:color="000000"/>
            </w:tcBorders>
            <w:tcMar>
              <w:top w:w="17" w:type="dxa"/>
              <w:left w:w="17" w:type="dxa"/>
              <w:right w:w="17" w:type="dxa"/>
            </w:tcMar>
            <w:vAlign w:val="center"/>
          </w:tcPr>
          <w:p w14:paraId="6AB74F0E" w14:textId="77777777" w:rsidR="009F38D4" w:rsidRDefault="009F38D4">
            <w:pPr>
              <w:snapToGrid w:val="0"/>
              <w:contextualSpacing/>
              <w:jc w:val="center"/>
              <w:rPr>
                <w:sz w:val="22"/>
                <w:szCs w:val="22"/>
              </w:rPr>
            </w:pPr>
          </w:p>
        </w:tc>
      </w:tr>
      <w:tr w:rsidR="009F38D4" w14:paraId="6D922926" w14:textId="77777777">
        <w:trPr>
          <w:trHeight w:val="212"/>
        </w:trPr>
        <w:tc>
          <w:tcPr>
            <w:tcW w:w="10371" w:type="dxa"/>
            <w:gridSpan w:val="7"/>
            <w:tcBorders>
              <w:top w:val="double" w:sz="4" w:space="0" w:color="000000"/>
              <w:left w:val="single" w:sz="4" w:space="0" w:color="000000"/>
              <w:bottom w:val="single" w:sz="4" w:space="0" w:color="000000"/>
              <w:right w:val="single" w:sz="4" w:space="0" w:color="000000"/>
            </w:tcBorders>
          </w:tcPr>
          <w:p w14:paraId="3A316B18" w14:textId="77777777" w:rsidR="009F38D4" w:rsidRDefault="00F444F2">
            <w:pPr>
              <w:contextualSpacing/>
              <w:rPr>
                <w:b/>
                <w:bCs/>
                <w:sz w:val="22"/>
                <w:szCs w:val="22"/>
              </w:rPr>
            </w:pPr>
            <w:r>
              <w:rPr>
                <w:b/>
                <w:bCs/>
                <w:sz w:val="22"/>
                <w:szCs w:val="22"/>
              </w:rPr>
              <w:t>Итого:</w:t>
            </w:r>
          </w:p>
        </w:tc>
        <w:tc>
          <w:tcPr>
            <w:tcW w:w="1875" w:type="dxa"/>
            <w:gridSpan w:val="2"/>
            <w:tcBorders>
              <w:top w:val="double" w:sz="4" w:space="0" w:color="000000"/>
              <w:bottom w:val="single" w:sz="4" w:space="0" w:color="000000"/>
              <w:right w:val="single" w:sz="4" w:space="0" w:color="000000"/>
            </w:tcBorders>
          </w:tcPr>
          <w:p w14:paraId="14E65190" w14:textId="77777777" w:rsidR="009F38D4" w:rsidRDefault="009F38D4">
            <w:pPr>
              <w:snapToGrid w:val="0"/>
              <w:contextualSpacing/>
              <w:jc w:val="center"/>
              <w:rPr>
                <w:b/>
                <w:bCs/>
                <w:sz w:val="22"/>
                <w:szCs w:val="22"/>
              </w:rPr>
            </w:pPr>
          </w:p>
        </w:tc>
        <w:tc>
          <w:tcPr>
            <w:tcW w:w="2324" w:type="dxa"/>
            <w:tcBorders>
              <w:top w:val="double" w:sz="4" w:space="0" w:color="000000"/>
              <w:left w:val="single" w:sz="4" w:space="0" w:color="000000"/>
              <w:bottom w:val="single" w:sz="4" w:space="0" w:color="000000"/>
              <w:right w:val="single" w:sz="4" w:space="0" w:color="000000"/>
            </w:tcBorders>
            <w:tcMar>
              <w:top w:w="17" w:type="dxa"/>
              <w:left w:w="17" w:type="dxa"/>
              <w:right w:w="17" w:type="dxa"/>
            </w:tcMar>
            <w:vAlign w:val="center"/>
          </w:tcPr>
          <w:p w14:paraId="62D3AC9F" w14:textId="77777777" w:rsidR="009F38D4" w:rsidRDefault="009F38D4">
            <w:pPr>
              <w:snapToGrid w:val="0"/>
              <w:contextualSpacing/>
              <w:jc w:val="center"/>
              <w:rPr>
                <w:sz w:val="22"/>
                <w:szCs w:val="22"/>
              </w:rPr>
            </w:pPr>
          </w:p>
        </w:tc>
      </w:tr>
    </w:tbl>
    <w:p w14:paraId="1B418B65" w14:textId="77777777" w:rsidR="009F38D4" w:rsidRDefault="00F444F2">
      <w:pPr>
        <w:contextualSpacing/>
      </w:pPr>
      <w:r>
        <w:rPr>
          <w:sz w:val="22"/>
          <w:szCs w:val="22"/>
        </w:rPr>
        <w:t xml:space="preserve">Включены все налоги и обязательные платежи, все скидки, а также следующие сопутствующие услуги: </w:t>
      </w:r>
      <w:r>
        <w:rPr>
          <w:color w:val="548DD4"/>
          <w:sz w:val="22"/>
          <w:szCs w:val="22"/>
        </w:rPr>
        <w:t>[</w:t>
      </w:r>
      <w:r>
        <w:rPr>
          <w:i/>
          <w:color w:val="548DD4"/>
          <w:sz w:val="22"/>
          <w:szCs w:val="22"/>
        </w:rPr>
        <w:t>приводится перечень и характеристики сопутствующих услуг</w:t>
      </w:r>
      <w:r>
        <w:rPr>
          <w:color w:val="548DD4"/>
          <w:sz w:val="22"/>
          <w:szCs w:val="22"/>
        </w:rPr>
        <w:t>]</w:t>
      </w:r>
      <w:r>
        <w:rPr>
          <w:sz w:val="22"/>
          <w:szCs w:val="22"/>
        </w:rPr>
        <w:t>.</w:t>
      </w:r>
    </w:p>
    <w:tbl>
      <w:tblPr>
        <w:tblpPr w:leftFromText="180" w:rightFromText="180" w:vertAnchor="text" w:tblpX="-116" w:tblpY="106"/>
        <w:tblW w:w="10632" w:type="dxa"/>
        <w:tblLayout w:type="fixed"/>
        <w:tblLook w:val="04A0" w:firstRow="1" w:lastRow="0" w:firstColumn="1" w:lastColumn="0" w:noHBand="0" w:noVBand="1"/>
      </w:tblPr>
      <w:tblGrid>
        <w:gridCol w:w="5325"/>
        <w:gridCol w:w="5307"/>
      </w:tblGrid>
      <w:tr w:rsidR="009F38D4" w14:paraId="136BB75C" w14:textId="77777777">
        <w:trPr>
          <w:trHeight w:val="150"/>
        </w:trPr>
        <w:tc>
          <w:tcPr>
            <w:tcW w:w="5325" w:type="dxa"/>
          </w:tcPr>
          <w:p w14:paraId="3C8D6D72" w14:textId="77777777" w:rsidR="009F38D4" w:rsidRDefault="00F444F2">
            <w:pPr>
              <w:ind w:firstLine="680"/>
              <w:contextualSpacing/>
              <w:rPr>
                <w:sz w:val="22"/>
                <w:szCs w:val="22"/>
              </w:rPr>
            </w:pPr>
            <w:r>
              <w:rPr>
                <w:sz w:val="22"/>
                <w:szCs w:val="22"/>
              </w:rPr>
              <w:t>____________________________________</w:t>
            </w:r>
          </w:p>
          <w:p w14:paraId="18AC7A65" w14:textId="77777777" w:rsidR="009F38D4" w:rsidRDefault="00F444F2">
            <w:pPr>
              <w:ind w:firstLine="680"/>
              <w:contextualSpacing/>
              <w:rPr>
                <w:sz w:val="22"/>
                <w:szCs w:val="22"/>
                <w:vertAlign w:val="superscript"/>
              </w:rPr>
            </w:pPr>
            <w:r>
              <w:rPr>
                <w:sz w:val="22"/>
                <w:szCs w:val="22"/>
                <w:vertAlign w:val="superscript"/>
              </w:rPr>
              <w:t>(подпись, М.П.)</w:t>
            </w:r>
          </w:p>
        </w:tc>
        <w:tc>
          <w:tcPr>
            <w:tcW w:w="5307" w:type="dxa"/>
          </w:tcPr>
          <w:p w14:paraId="2BE02F36" w14:textId="77777777" w:rsidR="009F38D4" w:rsidRDefault="00F444F2">
            <w:pPr>
              <w:ind w:firstLine="680"/>
              <w:contextualSpacing/>
              <w:rPr>
                <w:sz w:val="22"/>
                <w:szCs w:val="22"/>
              </w:rPr>
            </w:pPr>
            <w:r>
              <w:rPr>
                <w:sz w:val="22"/>
                <w:szCs w:val="22"/>
              </w:rPr>
              <w:t>____________________________________</w:t>
            </w:r>
          </w:p>
          <w:p w14:paraId="527FFF23" w14:textId="77777777" w:rsidR="009F38D4" w:rsidRDefault="00F444F2">
            <w:pPr>
              <w:ind w:firstLine="680"/>
              <w:contextualSpacing/>
              <w:rPr>
                <w:sz w:val="22"/>
                <w:szCs w:val="22"/>
                <w:vertAlign w:val="superscript"/>
              </w:rPr>
            </w:pPr>
            <w:r>
              <w:rPr>
                <w:sz w:val="22"/>
                <w:szCs w:val="22"/>
                <w:vertAlign w:val="superscript"/>
              </w:rPr>
              <w:t>(фамилия, имя, отчество подписавшего, должность)</w:t>
            </w:r>
          </w:p>
        </w:tc>
      </w:tr>
    </w:tbl>
    <w:p w14:paraId="26660F80" w14:textId="77777777" w:rsidR="009F38D4" w:rsidRDefault="009F38D4">
      <w:pPr>
        <w:widowControl/>
        <w:suppressAutoHyphens w:val="0"/>
        <w:autoSpaceDE/>
        <w:rPr>
          <w:rFonts w:eastAsia="Times New Roman"/>
          <w:lang w:eastAsia="ru-RU"/>
        </w:rPr>
      </w:pPr>
    </w:p>
    <w:p w14:paraId="346D7B7D" w14:textId="77777777" w:rsidR="009F38D4" w:rsidRDefault="009F38D4">
      <w:pPr>
        <w:widowControl/>
        <w:suppressAutoHyphens w:val="0"/>
        <w:autoSpaceDE/>
        <w:rPr>
          <w:rFonts w:eastAsia="Times New Roman"/>
          <w:lang w:eastAsia="ru-RU"/>
        </w:rPr>
      </w:pPr>
    </w:p>
    <w:p w14:paraId="67274A04" w14:textId="77777777" w:rsidR="009F38D4" w:rsidRDefault="009F38D4">
      <w:pPr>
        <w:widowControl/>
        <w:suppressAutoHyphens w:val="0"/>
        <w:autoSpaceDE/>
        <w:rPr>
          <w:rFonts w:eastAsia="Times New Roman"/>
          <w:lang w:eastAsia="ru-RU"/>
        </w:rPr>
      </w:pPr>
    </w:p>
    <w:p w14:paraId="694F72F6" w14:textId="77777777" w:rsidR="009F38D4" w:rsidRDefault="009F38D4">
      <w:pPr>
        <w:widowControl/>
        <w:suppressAutoHyphens w:val="0"/>
        <w:autoSpaceDE/>
        <w:rPr>
          <w:rFonts w:eastAsia="Times New Roman"/>
          <w:lang w:eastAsia="ru-RU"/>
        </w:rPr>
      </w:pPr>
    </w:p>
    <w:p w14:paraId="27FA3CB5" w14:textId="77777777" w:rsidR="009F38D4" w:rsidRDefault="00F444F2">
      <w:pPr>
        <w:pBdr>
          <w:bottom w:val="single" w:sz="4" w:space="1" w:color="000000"/>
        </w:pBdr>
        <w:shd w:val="clear" w:color="auto" w:fill="E0E0E0"/>
        <w:ind w:firstLine="680"/>
        <w:contextualSpacing/>
        <w:jc w:val="center"/>
        <w:rPr>
          <w:b/>
          <w:bCs/>
          <w:color w:val="000000"/>
          <w:spacing w:val="36"/>
          <w:sz w:val="22"/>
          <w:szCs w:val="22"/>
        </w:rPr>
      </w:pPr>
      <w:r>
        <w:rPr>
          <w:b/>
          <w:bCs/>
          <w:color w:val="000000"/>
          <w:spacing w:val="36"/>
          <w:sz w:val="22"/>
          <w:szCs w:val="22"/>
        </w:rPr>
        <w:t>конец формы</w:t>
      </w:r>
    </w:p>
    <w:p w14:paraId="45F7B077" w14:textId="77777777" w:rsidR="009F38D4" w:rsidRDefault="00F444F2">
      <w:pPr>
        <w:pBdr>
          <w:bottom w:val="single" w:sz="4" w:space="1" w:color="000000"/>
        </w:pBdr>
        <w:shd w:val="clear" w:color="auto" w:fill="E0E0E0"/>
        <w:ind w:firstLine="680"/>
        <w:contextualSpacing/>
        <w:jc w:val="center"/>
        <w:rPr>
          <w:sz w:val="22"/>
          <w:szCs w:val="22"/>
        </w:rPr>
      </w:pPr>
      <w:r>
        <w:rPr>
          <w:sz w:val="22"/>
          <w:szCs w:val="22"/>
        </w:rPr>
        <w:t>Инструкции по заполнению</w:t>
      </w:r>
    </w:p>
    <w:p w14:paraId="4A398E5C" w14:textId="77777777" w:rsidR="009F38D4" w:rsidRPr="005C157F" w:rsidRDefault="00F444F2">
      <w:pPr>
        <w:pStyle w:val="afff6"/>
        <w:ind w:left="680" w:firstLine="0"/>
        <w:contextualSpacing/>
        <w:rPr>
          <w:sz w:val="22"/>
          <w:szCs w:val="22"/>
          <w:lang w:val="ru-RU"/>
        </w:rPr>
      </w:pPr>
      <w:r>
        <w:rPr>
          <w:sz w:val="22"/>
          <w:szCs w:val="22"/>
          <w:lang w:val="ru-RU"/>
        </w:rPr>
        <w:t xml:space="preserve">- </w:t>
      </w:r>
      <w:r w:rsidRPr="005C157F">
        <w:rPr>
          <w:sz w:val="22"/>
          <w:szCs w:val="22"/>
          <w:lang w:val="ru-RU"/>
        </w:rPr>
        <w:t>В таблице</w:t>
      </w:r>
      <w:r>
        <w:rPr>
          <w:sz w:val="22"/>
          <w:szCs w:val="22"/>
          <w:lang w:val="ru-RU"/>
        </w:rPr>
        <w:t xml:space="preserve"> </w:t>
      </w:r>
      <w:r w:rsidRPr="005C157F">
        <w:rPr>
          <w:sz w:val="22"/>
          <w:szCs w:val="22"/>
          <w:lang w:val="ru-RU"/>
        </w:rPr>
        <w:t xml:space="preserve">2 приводится </w:t>
      </w:r>
      <w:r w:rsidRPr="00B22EB5">
        <w:rPr>
          <w:b/>
          <w:sz w:val="32"/>
          <w:szCs w:val="22"/>
          <w:u w:val="single"/>
          <w:lang w:val="ru-RU"/>
        </w:rPr>
        <w:t>подробный</w:t>
      </w:r>
      <w:r w:rsidRPr="005C157F">
        <w:rPr>
          <w:sz w:val="22"/>
          <w:szCs w:val="22"/>
          <w:lang w:val="ru-RU"/>
        </w:rPr>
        <w:t xml:space="preserve"> расчет стоимости единицы продукции, выполняемых работ, оказываемых услуг подлежащей поставке, выполнению, а также заполняются иные требования. Цена единицы в таблице</w:t>
      </w:r>
      <w:r>
        <w:rPr>
          <w:sz w:val="22"/>
          <w:szCs w:val="22"/>
          <w:lang w:val="ru-RU"/>
        </w:rPr>
        <w:t xml:space="preserve"> </w:t>
      </w:r>
      <w:r w:rsidRPr="005C157F">
        <w:rPr>
          <w:sz w:val="22"/>
          <w:szCs w:val="22"/>
          <w:lang w:val="ru-RU"/>
        </w:rPr>
        <w:t>2</w:t>
      </w:r>
      <w:r>
        <w:rPr>
          <w:sz w:val="22"/>
          <w:szCs w:val="22"/>
          <w:lang w:val="ru-RU"/>
        </w:rPr>
        <w:t xml:space="preserve"> </w:t>
      </w:r>
      <w:r w:rsidRPr="005C157F">
        <w:rPr>
          <w:sz w:val="22"/>
          <w:szCs w:val="22"/>
          <w:lang w:val="ru-RU"/>
        </w:rPr>
        <w:t>должна включать все таможенные пошлины, налоги (включая НДС) и другие обязательные платежи в соответствии с</w:t>
      </w:r>
      <w:r>
        <w:rPr>
          <w:sz w:val="22"/>
          <w:szCs w:val="22"/>
        </w:rPr>
        <w:t> </w:t>
      </w:r>
      <w:r w:rsidRPr="005C157F">
        <w:rPr>
          <w:sz w:val="22"/>
          <w:szCs w:val="22"/>
          <w:lang w:val="ru-RU"/>
        </w:rPr>
        <w:t>действующим законодательством Российской Федерации, все транспортные и страховые расходы.</w:t>
      </w:r>
    </w:p>
    <w:p w14:paraId="1D17440E" w14:textId="77777777" w:rsidR="009F38D4" w:rsidRPr="005C157F" w:rsidRDefault="00F444F2">
      <w:pPr>
        <w:pStyle w:val="afff6"/>
        <w:ind w:left="680" w:firstLine="0"/>
        <w:contextualSpacing/>
        <w:rPr>
          <w:lang w:val="ru-RU"/>
        </w:rPr>
      </w:pPr>
      <w:r>
        <w:rPr>
          <w:sz w:val="22"/>
          <w:szCs w:val="22"/>
          <w:lang w:val="ru-RU"/>
        </w:rPr>
        <w:t xml:space="preserve">- </w:t>
      </w:r>
      <w:r w:rsidRPr="005C157F">
        <w:rPr>
          <w:sz w:val="22"/>
          <w:szCs w:val="22"/>
          <w:lang w:val="ru-RU"/>
        </w:rPr>
        <w:t>Коммерческое предложение будет служить основой для подготовки приложения к Договору. В этой связи в целях снижения общих затрат сил и времени Заказчика и Участника закупки на подготовку Договора данное Коммерческое предложение следует подготовить так, чтобы ее можно было с минимальными изменениями включить в Договор.</w:t>
      </w:r>
    </w:p>
    <w:p w14:paraId="209A7E64" w14:textId="77777777" w:rsidR="009F38D4" w:rsidRPr="005C157F" w:rsidRDefault="009F38D4">
      <w:pPr>
        <w:widowControl/>
        <w:suppressAutoHyphens w:val="0"/>
        <w:autoSpaceDE/>
        <w:rPr>
          <w:rFonts w:eastAsia="Times New Roman"/>
          <w:sz w:val="22"/>
          <w:szCs w:val="22"/>
          <w:lang w:eastAsia="ru-RU"/>
        </w:rPr>
      </w:pPr>
    </w:p>
    <w:p w14:paraId="61EF89BC" w14:textId="77777777" w:rsidR="009F38D4" w:rsidRDefault="00F444F2">
      <w:pPr>
        <w:suppressAutoHyphens w:val="0"/>
        <w:ind w:left="794"/>
        <w:outlineLvl w:val="1"/>
        <w:rPr>
          <w:rFonts w:eastAsia="Times New Roman"/>
          <w:b/>
          <w:sz w:val="28"/>
          <w:szCs w:val="28"/>
        </w:rPr>
      </w:pPr>
      <w:r>
        <w:rPr>
          <w:rFonts w:eastAsia="Times New Roman"/>
          <w:b/>
          <w:sz w:val="28"/>
          <w:szCs w:val="28"/>
        </w:rPr>
        <w:t xml:space="preserve"> </w:t>
      </w:r>
    </w:p>
    <w:p w14:paraId="3D83CF1C" w14:textId="77777777" w:rsidR="009F38D4" w:rsidRDefault="009F38D4">
      <w:pPr>
        <w:widowControl/>
        <w:suppressAutoHyphens w:val="0"/>
        <w:autoSpaceDE/>
        <w:rPr>
          <w:rFonts w:eastAsia="Times New Roman"/>
          <w:b/>
          <w:sz w:val="28"/>
          <w:szCs w:val="28"/>
          <w:lang w:eastAsia="ru-RU"/>
        </w:rPr>
      </w:pPr>
    </w:p>
    <w:p w14:paraId="04AD2889" w14:textId="77777777" w:rsidR="009F38D4" w:rsidRDefault="009F38D4">
      <w:pPr>
        <w:contextualSpacing/>
        <w:rPr>
          <w:rFonts w:eastAsia="Times New Roman"/>
          <w:sz w:val="22"/>
          <w:szCs w:val="22"/>
          <w:lang w:eastAsia="ru-RU"/>
        </w:rPr>
      </w:pPr>
    </w:p>
    <w:tbl>
      <w:tblPr>
        <w:tblpPr w:leftFromText="180" w:rightFromText="180" w:vertAnchor="text" w:tblpX="-116" w:tblpY="106"/>
        <w:tblW w:w="10632" w:type="dxa"/>
        <w:tblLayout w:type="fixed"/>
        <w:tblLook w:val="04A0" w:firstRow="1" w:lastRow="0" w:firstColumn="1" w:lastColumn="0" w:noHBand="0" w:noVBand="1"/>
      </w:tblPr>
      <w:tblGrid>
        <w:gridCol w:w="5325"/>
        <w:gridCol w:w="5307"/>
      </w:tblGrid>
      <w:tr w:rsidR="009F38D4" w14:paraId="2EAB8F4C" w14:textId="77777777">
        <w:trPr>
          <w:trHeight w:val="150"/>
        </w:trPr>
        <w:tc>
          <w:tcPr>
            <w:tcW w:w="5325" w:type="dxa"/>
          </w:tcPr>
          <w:p w14:paraId="01F8CE90" w14:textId="77777777" w:rsidR="009F38D4" w:rsidRDefault="00F444F2">
            <w:pPr>
              <w:ind w:firstLine="680"/>
              <w:contextualSpacing/>
              <w:rPr>
                <w:sz w:val="22"/>
                <w:szCs w:val="22"/>
              </w:rPr>
            </w:pPr>
            <w:r>
              <w:rPr>
                <w:sz w:val="22"/>
                <w:szCs w:val="22"/>
              </w:rPr>
              <w:t>____________________________________</w:t>
            </w:r>
          </w:p>
          <w:p w14:paraId="41192608" w14:textId="77777777" w:rsidR="009F38D4" w:rsidRDefault="00F444F2">
            <w:pPr>
              <w:ind w:firstLine="680"/>
              <w:contextualSpacing/>
              <w:rPr>
                <w:sz w:val="22"/>
                <w:szCs w:val="22"/>
                <w:vertAlign w:val="superscript"/>
              </w:rPr>
            </w:pPr>
            <w:r>
              <w:rPr>
                <w:sz w:val="22"/>
                <w:szCs w:val="22"/>
                <w:vertAlign w:val="superscript"/>
              </w:rPr>
              <w:t>(подпись, М.П.)</w:t>
            </w:r>
          </w:p>
        </w:tc>
        <w:tc>
          <w:tcPr>
            <w:tcW w:w="5307" w:type="dxa"/>
          </w:tcPr>
          <w:p w14:paraId="7CD4D1D4" w14:textId="77777777" w:rsidR="009F38D4" w:rsidRDefault="00F444F2">
            <w:pPr>
              <w:ind w:firstLine="680"/>
              <w:contextualSpacing/>
            </w:pPr>
            <w:r>
              <w:rPr>
                <w:sz w:val="22"/>
                <w:szCs w:val="22"/>
              </w:rPr>
              <w:t>____________________________________</w:t>
            </w:r>
          </w:p>
          <w:p w14:paraId="0B82A974" w14:textId="77777777" w:rsidR="009F38D4" w:rsidRDefault="00F444F2">
            <w:pPr>
              <w:ind w:firstLine="680"/>
              <w:contextualSpacing/>
              <w:rPr>
                <w:sz w:val="22"/>
                <w:szCs w:val="22"/>
                <w:vertAlign w:val="superscript"/>
              </w:rPr>
            </w:pPr>
            <w:r>
              <w:rPr>
                <w:sz w:val="22"/>
                <w:szCs w:val="22"/>
                <w:vertAlign w:val="superscript"/>
              </w:rPr>
              <w:t>(фамилия, имя, отчество подписавшего, должность)</w:t>
            </w:r>
          </w:p>
        </w:tc>
      </w:tr>
    </w:tbl>
    <w:p w14:paraId="06A52D61" w14:textId="77777777" w:rsidR="009F38D4" w:rsidRDefault="009F38D4">
      <w:pPr>
        <w:widowControl/>
        <w:suppressAutoHyphens w:val="0"/>
        <w:autoSpaceDE/>
        <w:rPr>
          <w:rFonts w:eastAsia="Times New Roman"/>
          <w:lang w:eastAsia="ru-RU"/>
        </w:rPr>
      </w:pPr>
    </w:p>
    <w:p w14:paraId="09CAA2C1" w14:textId="77777777" w:rsidR="009F38D4" w:rsidRDefault="009F38D4">
      <w:pPr>
        <w:widowControl/>
        <w:suppressAutoHyphens w:val="0"/>
        <w:autoSpaceDE/>
        <w:rPr>
          <w:rFonts w:eastAsia="Times New Roman"/>
          <w:lang w:eastAsia="ru-RU"/>
        </w:rPr>
      </w:pPr>
    </w:p>
    <w:p w14:paraId="3DD288A6" w14:textId="77777777" w:rsidR="009F38D4" w:rsidRDefault="009F38D4">
      <w:pPr>
        <w:widowControl/>
        <w:suppressAutoHyphens w:val="0"/>
        <w:autoSpaceDE/>
        <w:rPr>
          <w:rFonts w:eastAsia="Times New Roman"/>
          <w:lang w:eastAsia="ru-RU"/>
        </w:rPr>
      </w:pPr>
    </w:p>
    <w:p w14:paraId="50D12D88" w14:textId="77777777" w:rsidR="009F38D4" w:rsidRDefault="009F38D4">
      <w:pPr>
        <w:widowControl/>
        <w:suppressAutoHyphens w:val="0"/>
        <w:autoSpaceDE/>
        <w:rPr>
          <w:rFonts w:eastAsia="Times New Roman"/>
          <w:lang w:eastAsia="ru-RU"/>
        </w:rPr>
      </w:pPr>
    </w:p>
    <w:p w14:paraId="03CCA376" w14:textId="77777777" w:rsidR="009F38D4" w:rsidRDefault="00F444F2">
      <w:pPr>
        <w:pBdr>
          <w:bottom w:val="single" w:sz="4" w:space="1" w:color="000000"/>
        </w:pBdr>
        <w:shd w:val="clear" w:color="auto" w:fill="E0E0E0"/>
        <w:ind w:firstLine="680"/>
        <w:contextualSpacing/>
        <w:jc w:val="center"/>
        <w:rPr>
          <w:b/>
          <w:bCs/>
          <w:color w:val="000000"/>
          <w:spacing w:val="36"/>
          <w:sz w:val="22"/>
          <w:szCs w:val="22"/>
        </w:rPr>
      </w:pPr>
      <w:r>
        <w:rPr>
          <w:b/>
          <w:bCs/>
          <w:color w:val="000000"/>
          <w:spacing w:val="36"/>
          <w:sz w:val="22"/>
          <w:szCs w:val="22"/>
        </w:rPr>
        <w:t>конец формы</w:t>
      </w:r>
    </w:p>
    <w:p w14:paraId="5CA78C4E" w14:textId="77777777" w:rsidR="009F38D4" w:rsidRPr="00BF0126" w:rsidRDefault="009F38D4">
      <w:pPr>
        <w:widowControl/>
        <w:suppressAutoHyphens w:val="0"/>
        <w:autoSpaceDE/>
        <w:rPr>
          <w:rFonts w:eastAsia="Times New Roman"/>
          <w:b/>
          <w:bCs/>
          <w:color w:val="000000"/>
          <w:spacing w:val="36"/>
          <w:sz w:val="22"/>
          <w:szCs w:val="22"/>
          <w:lang w:eastAsia="ru-RU"/>
        </w:rPr>
      </w:pPr>
    </w:p>
    <w:p w14:paraId="22BE6D25" w14:textId="77777777" w:rsidR="009F38D4" w:rsidRPr="00BF0126" w:rsidRDefault="009F38D4">
      <w:pPr>
        <w:widowControl/>
        <w:suppressAutoHyphens w:val="0"/>
        <w:autoSpaceDE/>
        <w:rPr>
          <w:rFonts w:eastAsia="Times New Roman"/>
          <w:lang w:eastAsia="ru-RU"/>
        </w:rPr>
      </w:pPr>
    </w:p>
    <w:p w14:paraId="7E6DF1FD" w14:textId="77777777" w:rsidR="009F38D4" w:rsidRDefault="009F38D4">
      <w:pPr>
        <w:widowControl/>
        <w:suppressAutoHyphens w:val="0"/>
        <w:autoSpaceDE/>
        <w:rPr>
          <w:rFonts w:eastAsia="Times New Roman"/>
          <w:lang w:eastAsia="ru-RU"/>
        </w:rPr>
      </w:pPr>
    </w:p>
    <w:p w14:paraId="4988857C" w14:textId="61570F4C" w:rsidR="009F38D4" w:rsidRDefault="00F444F2" w:rsidP="00B22EB5">
      <w:pPr>
        <w:widowControl/>
        <w:suppressAutoHyphens w:val="0"/>
        <w:autoSpaceDE/>
        <w:rPr>
          <w:i/>
        </w:rPr>
      </w:pPr>
      <w:r>
        <w:br w:type="page"/>
      </w:r>
      <w:r w:rsidRPr="005C157F">
        <w:t>Форма</w:t>
      </w:r>
      <w:r>
        <w:t> </w:t>
      </w:r>
      <w:r w:rsidRPr="005C157F">
        <w:t>1.</w:t>
      </w:r>
      <w:r>
        <w:t>2</w:t>
      </w:r>
      <w:r w:rsidRPr="005C157F">
        <w:t>.</w:t>
      </w:r>
      <w:r>
        <w:t xml:space="preserve"> Сведения, необходимые для расчета рейтинга Участников закупки.</w:t>
      </w:r>
    </w:p>
    <w:p w14:paraId="1575D17F" w14:textId="77777777" w:rsidR="009F38D4" w:rsidRDefault="009F38D4">
      <w:pPr>
        <w:spacing w:after="120"/>
        <w:jc w:val="center"/>
        <w:rPr>
          <w:rFonts w:eastAsia="Times New Roman"/>
          <w:b/>
          <w:i/>
          <w:color w:val="FF0000"/>
          <w:lang w:eastAsia="en-US"/>
        </w:rPr>
      </w:pPr>
    </w:p>
    <w:p w14:paraId="63F2BABE" w14:textId="77777777" w:rsidR="009F38D4" w:rsidRDefault="009F38D4">
      <w:pPr>
        <w:widowControl/>
        <w:suppressAutoHyphens w:val="0"/>
        <w:autoSpaceDE/>
        <w:rPr>
          <w:rFonts w:eastAsia="Times New Roman"/>
          <w:b/>
          <w:color w:val="FF0000"/>
          <w:lang w:eastAsia="ru-RU"/>
        </w:rPr>
      </w:pPr>
    </w:p>
    <w:p w14:paraId="71F30168" w14:textId="77777777" w:rsidR="009F38D4" w:rsidRDefault="00F444F2">
      <w:pPr>
        <w:pBdr>
          <w:top w:val="single" w:sz="4" w:space="1" w:color="000000"/>
        </w:pBdr>
        <w:shd w:val="clear" w:color="auto" w:fill="E0E0E0"/>
        <w:contextualSpacing/>
        <w:rPr>
          <w:b/>
          <w:bCs/>
          <w:color w:val="000000"/>
          <w:spacing w:val="36"/>
          <w:sz w:val="22"/>
          <w:szCs w:val="22"/>
        </w:rPr>
      </w:pPr>
      <w:r>
        <w:rPr>
          <w:b/>
          <w:bCs/>
          <w:color w:val="000000"/>
          <w:spacing w:val="36"/>
          <w:sz w:val="22"/>
          <w:szCs w:val="22"/>
        </w:rPr>
        <w:t>начало формы</w:t>
      </w:r>
    </w:p>
    <w:p w14:paraId="1289F2B0" w14:textId="77777777" w:rsidR="009F38D4" w:rsidRDefault="00F444F2">
      <w:pPr>
        <w:ind w:firstLine="680"/>
        <w:contextualSpacing/>
        <w:jc w:val="right"/>
        <w:rPr>
          <w:sz w:val="22"/>
          <w:szCs w:val="22"/>
        </w:rPr>
      </w:pPr>
      <w:bookmarkStart w:id="13" w:name="_Hlk183444819"/>
      <w:bookmarkEnd w:id="13"/>
      <w:r>
        <w:rPr>
          <w:sz w:val="22"/>
          <w:szCs w:val="22"/>
        </w:rPr>
        <w:t>Приложение 2 к заявке на участие в закупке</w:t>
      </w:r>
      <w:r>
        <w:rPr>
          <w:sz w:val="22"/>
          <w:szCs w:val="22"/>
        </w:rPr>
        <w:br/>
        <w:t>от «____»_____________ г. №__________</w:t>
      </w:r>
    </w:p>
    <w:p w14:paraId="154CA3DA" w14:textId="77777777" w:rsidR="00F83AD5" w:rsidRDefault="00F83AD5">
      <w:pPr>
        <w:pStyle w:val="affd"/>
        <w:spacing w:after="0"/>
        <w:jc w:val="center"/>
        <w:rPr>
          <w:rFonts w:ascii="Times New Roman" w:hAnsi="Times New Roman" w:cs="Times New Roman"/>
          <w:b/>
          <w:sz w:val="24"/>
          <w:szCs w:val="24"/>
          <w:lang w:val="ru-RU"/>
        </w:rPr>
      </w:pPr>
    </w:p>
    <w:p w14:paraId="512FFFCF" w14:textId="6003E828" w:rsidR="009F38D4" w:rsidRPr="00F83AD5" w:rsidRDefault="00F444F2">
      <w:pPr>
        <w:pStyle w:val="affd"/>
        <w:spacing w:after="0"/>
        <w:jc w:val="center"/>
        <w:rPr>
          <w:rFonts w:ascii="Times New Roman" w:hAnsi="Times New Roman" w:cs="Times New Roman"/>
          <w:b/>
          <w:sz w:val="24"/>
          <w:szCs w:val="24"/>
          <w:lang w:val="ru-RU"/>
        </w:rPr>
      </w:pPr>
      <w:r w:rsidRPr="00F83AD5">
        <w:rPr>
          <w:rFonts w:ascii="Times New Roman" w:hAnsi="Times New Roman" w:cs="Times New Roman"/>
          <w:b/>
          <w:sz w:val="24"/>
          <w:szCs w:val="24"/>
          <w:lang w:val="ru-RU"/>
        </w:rPr>
        <w:t>Сведения по критерию оценки «Срок поставки оборудования</w:t>
      </w:r>
      <w:r w:rsidR="006003E6">
        <w:rPr>
          <w:rFonts w:ascii="Times New Roman" w:hAnsi="Times New Roman" w:cs="Times New Roman"/>
          <w:b/>
          <w:sz w:val="24"/>
          <w:szCs w:val="24"/>
          <w:lang w:val="ru-RU"/>
        </w:rPr>
        <w:t xml:space="preserve"> и </w:t>
      </w:r>
      <w:r w:rsidR="006003E6" w:rsidRPr="006003E6">
        <w:rPr>
          <w:rFonts w:ascii="Times New Roman" w:hAnsi="Times New Roman" w:cs="Times New Roman"/>
          <w:b/>
          <w:sz w:val="24"/>
          <w:szCs w:val="24"/>
          <w:lang w:val="ru-RU"/>
        </w:rPr>
        <w:t>с</w:t>
      </w:r>
      <w:r w:rsidR="006003E6" w:rsidRPr="006003E6">
        <w:rPr>
          <w:rFonts w:ascii="Times New Roman" w:eastAsia="Times New Roman" w:hAnsi="Times New Roman" w:cs="Times New Roman"/>
          <w:b/>
          <w:sz w:val="24"/>
          <w:szCs w:val="24"/>
          <w:lang w:val="ru-RU" w:eastAsia="ru-RU"/>
        </w:rPr>
        <w:t>рок гара</w:t>
      </w:r>
      <w:bookmarkStart w:id="14" w:name="_GoBack"/>
      <w:bookmarkEnd w:id="14"/>
      <w:r w:rsidR="006003E6" w:rsidRPr="006003E6">
        <w:rPr>
          <w:rFonts w:ascii="Times New Roman" w:eastAsia="Times New Roman" w:hAnsi="Times New Roman" w:cs="Times New Roman"/>
          <w:b/>
          <w:sz w:val="24"/>
          <w:szCs w:val="24"/>
          <w:lang w:val="ru-RU" w:eastAsia="ru-RU"/>
        </w:rPr>
        <w:t>нтии на работы</w:t>
      </w:r>
      <w:r w:rsidRPr="00F83AD5">
        <w:rPr>
          <w:rFonts w:ascii="Times New Roman" w:hAnsi="Times New Roman" w:cs="Times New Roman"/>
          <w:b/>
          <w:sz w:val="24"/>
          <w:szCs w:val="24"/>
          <w:lang w:val="ru-RU"/>
        </w:rPr>
        <w:t>»</w:t>
      </w:r>
    </w:p>
    <w:p w14:paraId="3975990B" w14:textId="77777777" w:rsidR="009F38D4" w:rsidRPr="00F83AD5" w:rsidRDefault="009F38D4">
      <w:pPr>
        <w:ind w:firstLine="680"/>
        <w:contextualSpacing/>
        <w:jc w:val="right"/>
        <w:rPr>
          <w:b/>
          <w:sz w:val="22"/>
          <w:szCs w:val="22"/>
        </w:rPr>
      </w:pPr>
    </w:p>
    <w:p w14:paraId="6F7D0399" w14:textId="77777777" w:rsidR="009F38D4" w:rsidRPr="00F83AD5" w:rsidRDefault="009F38D4">
      <w:pPr>
        <w:ind w:left="1418" w:firstLine="709"/>
        <w:contextualSpacing/>
        <w:rPr>
          <w:color w:val="000000"/>
          <w:sz w:val="22"/>
          <w:szCs w:val="22"/>
        </w:rPr>
      </w:pPr>
    </w:p>
    <w:p w14:paraId="2A000529" w14:textId="77777777" w:rsidR="009F38D4" w:rsidRPr="00F83AD5" w:rsidRDefault="00F444F2">
      <w:pPr>
        <w:contextualSpacing/>
        <w:rPr>
          <w:color w:val="000000"/>
          <w:sz w:val="22"/>
          <w:szCs w:val="22"/>
        </w:rPr>
      </w:pPr>
      <w:r w:rsidRPr="00F83AD5">
        <w:rPr>
          <w:color w:val="000000"/>
          <w:sz w:val="22"/>
          <w:szCs w:val="22"/>
        </w:rPr>
        <w:t>Наименование и адрес Участника: _________________________________</w:t>
      </w:r>
      <w:r w:rsidRPr="00F83AD5">
        <w:t xml:space="preserve"> </w:t>
      </w:r>
      <w:r w:rsidRPr="00F83AD5">
        <w:rPr>
          <w:color w:val="000000"/>
          <w:sz w:val="22"/>
          <w:szCs w:val="22"/>
        </w:rPr>
        <w:t xml:space="preserve">предлагает поставку продукции на следующих условиях: </w:t>
      </w:r>
    </w:p>
    <w:p w14:paraId="5DD2C40B" w14:textId="77777777" w:rsidR="009F38D4" w:rsidRPr="00F83AD5" w:rsidRDefault="009F38D4">
      <w:pPr>
        <w:keepNext/>
        <w:ind w:firstLine="680"/>
        <w:contextualSpacing/>
        <w:rPr>
          <w:b/>
          <w:bCs/>
          <w:color w:val="000000"/>
          <w:sz w:val="22"/>
          <w:szCs w:val="22"/>
        </w:rPr>
      </w:pPr>
    </w:p>
    <w:tbl>
      <w:tblPr>
        <w:tblpPr w:leftFromText="180" w:rightFromText="180" w:vertAnchor="text" w:horzAnchor="margin" w:tblpX="1956" w:tblpY="-42"/>
        <w:tblW w:w="10443" w:type="dxa"/>
        <w:tblLayout w:type="fixed"/>
        <w:tblLook w:val="04A0" w:firstRow="1" w:lastRow="0" w:firstColumn="1" w:lastColumn="0" w:noHBand="0" w:noVBand="1"/>
      </w:tblPr>
      <w:tblGrid>
        <w:gridCol w:w="920"/>
        <w:gridCol w:w="3946"/>
        <w:gridCol w:w="2448"/>
        <w:gridCol w:w="3129"/>
      </w:tblGrid>
      <w:tr w:rsidR="009F38D4" w:rsidRPr="00F83AD5" w14:paraId="47D1FA8A" w14:textId="77777777">
        <w:trPr>
          <w:trHeight w:val="558"/>
        </w:trPr>
        <w:tc>
          <w:tcPr>
            <w:tcW w:w="920" w:type="dxa"/>
            <w:tcBorders>
              <w:top w:val="single" w:sz="4" w:space="0" w:color="000000"/>
              <w:left w:val="single" w:sz="4" w:space="0" w:color="000000"/>
              <w:bottom w:val="single" w:sz="4" w:space="0" w:color="000000"/>
              <w:right w:val="single" w:sz="4" w:space="0" w:color="000000"/>
            </w:tcBorders>
            <w:vAlign w:val="center"/>
          </w:tcPr>
          <w:p w14:paraId="79B7C524" w14:textId="77777777" w:rsidR="009F38D4" w:rsidRPr="00F83AD5" w:rsidRDefault="00F444F2">
            <w:pPr>
              <w:contextualSpacing/>
              <w:rPr>
                <w:b/>
                <w:bCs/>
              </w:rPr>
            </w:pPr>
            <w:r w:rsidRPr="00F83AD5">
              <w:rPr>
                <w:b/>
                <w:bCs/>
              </w:rPr>
              <w:t>№</w:t>
            </w:r>
            <w:r w:rsidRPr="00F83AD5">
              <w:rPr>
                <w:rFonts w:eastAsia="Times New Roman"/>
                <w:b/>
                <w:bCs/>
              </w:rPr>
              <w:t xml:space="preserve"> </w:t>
            </w:r>
            <w:r w:rsidRPr="00F83AD5">
              <w:rPr>
                <w:b/>
                <w:bCs/>
              </w:rPr>
              <w:t>п/п</w:t>
            </w:r>
          </w:p>
        </w:tc>
        <w:tc>
          <w:tcPr>
            <w:tcW w:w="3946" w:type="dxa"/>
            <w:tcBorders>
              <w:top w:val="single" w:sz="4" w:space="0" w:color="000000"/>
              <w:bottom w:val="single" w:sz="4" w:space="0" w:color="000000"/>
              <w:right w:val="single" w:sz="4" w:space="0" w:color="000000"/>
            </w:tcBorders>
            <w:vAlign w:val="center"/>
          </w:tcPr>
          <w:p w14:paraId="1A12EC8B" w14:textId="77777777" w:rsidR="009F38D4" w:rsidRPr="00F83AD5" w:rsidRDefault="00F444F2">
            <w:pPr>
              <w:contextualSpacing/>
              <w:jc w:val="center"/>
              <w:rPr>
                <w:b/>
                <w:bCs/>
              </w:rPr>
            </w:pPr>
            <w:r w:rsidRPr="00F83AD5">
              <w:rPr>
                <w:b/>
                <w:bCs/>
              </w:rPr>
              <w:t>Условия договора</w:t>
            </w:r>
          </w:p>
        </w:tc>
        <w:tc>
          <w:tcPr>
            <w:tcW w:w="2448" w:type="dxa"/>
            <w:tcBorders>
              <w:top w:val="single" w:sz="4" w:space="0" w:color="000000"/>
              <w:bottom w:val="single" w:sz="4" w:space="0" w:color="000000"/>
              <w:right w:val="single" w:sz="4" w:space="0" w:color="000000"/>
            </w:tcBorders>
            <w:vAlign w:val="center"/>
          </w:tcPr>
          <w:p w14:paraId="63094AB7" w14:textId="77777777" w:rsidR="009F38D4" w:rsidRPr="00F83AD5" w:rsidRDefault="00F444F2">
            <w:pPr>
              <w:contextualSpacing/>
              <w:jc w:val="center"/>
              <w:rPr>
                <w:b/>
                <w:bCs/>
              </w:rPr>
            </w:pPr>
            <w:r w:rsidRPr="00F83AD5">
              <w:rPr>
                <w:b/>
                <w:bCs/>
              </w:rPr>
              <w:t>Ед. изм.</w:t>
            </w:r>
          </w:p>
        </w:tc>
        <w:tc>
          <w:tcPr>
            <w:tcW w:w="3129" w:type="dxa"/>
            <w:tcBorders>
              <w:top w:val="single" w:sz="4" w:space="0" w:color="000000"/>
              <w:bottom w:val="single" w:sz="4" w:space="0" w:color="000000"/>
              <w:right w:val="single" w:sz="4" w:space="0" w:color="000000"/>
            </w:tcBorders>
            <w:vAlign w:val="center"/>
          </w:tcPr>
          <w:p w14:paraId="76842D7D" w14:textId="77777777" w:rsidR="009F38D4" w:rsidRPr="00F83AD5" w:rsidRDefault="00F444F2">
            <w:pPr>
              <w:contextualSpacing/>
              <w:jc w:val="center"/>
              <w:rPr>
                <w:b/>
                <w:bCs/>
              </w:rPr>
            </w:pPr>
            <w:r w:rsidRPr="00F83AD5">
              <w:rPr>
                <w:b/>
                <w:bCs/>
              </w:rPr>
              <w:t>Предложение Участника</w:t>
            </w:r>
          </w:p>
        </w:tc>
      </w:tr>
      <w:tr w:rsidR="009F38D4" w:rsidRPr="00F83AD5" w14:paraId="1D503A48" w14:textId="77777777">
        <w:trPr>
          <w:trHeight w:val="71"/>
        </w:trPr>
        <w:tc>
          <w:tcPr>
            <w:tcW w:w="920" w:type="dxa"/>
            <w:tcBorders>
              <w:top w:val="single" w:sz="4" w:space="0" w:color="000000"/>
              <w:left w:val="single" w:sz="4" w:space="0" w:color="000000"/>
              <w:bottom w:val="single" w:sz="4" w:space="0" w:color="000000"/>
              <w:right w:val="single" w:sz="4" w:space="0" w:color="000000"/>
            </w:tcBorders>
            <w:vAlign w:val="center"/>
          </w:tcPr>
          <w:p w14:paraId="5D8549C9" w14:textId="77777777" w:rsidR="009F38D4" w:rsidRPr="00F83AD5" w:rsidRDefault="00F444F2">
            <w:pPr>
              <w:contextualSpacing/>
            </w:pPr>
            <w:r w:rsidRPr="00F83AD5">
              <w:t>1</w:t>
            </w:r>
          </w:p>
        </w:tc>
        <w:tc>
          <w:tcPr>
            <w:tcW w:w="3946" w:type="dxa"/>
            <w:tcBorders>
              <w:top w:val="single" w:sz="4" w:space="0" w:color="000000"/>
              <w:bottom w:val="single" w:sz="4" w:space="0" w:color="000000"/>
              <w:right w:val="single" w:sz="4" w:space="0" w:color="000000"/>
            </w:tcBorders>
            <w:vAlign w:val="center"/>
          </w:tcPr>
          <w:p w14:paraId="5D6C9310" w14:textId="77777777" w:rsidR="009F38D4" w:rsidRPr="00F83AD5" w:rsidRDefault="00F444F2">
            <w:pPr>
              <w:contextualSpacing/>
              <w:rPr>
                <w:bCs/>
                <w:color w:val="000000"/>
              </w:rPr>
            </w:pPr>
            <w:r w:rsidRPr="00F83AD5">
              <w:t>Срок поставки оборудования*</w:t>
            </w:r>
          </w:p>
        </w:tc>
        <w:tc>
          <w:tcPr>
            <w:tcW w:w="2448" w:type="dxa"/>
            <w:tcBorders>
              <w:top w:val="single" w:sz="4" w:space="0" w:color="000000"/>
              <w:bottom w:val="single" w:sz="4" w:space="0" w:color="000000"/>
              <w:right w:val="single" w:sz="4" w:space="0" w:color="000000"/>
            </w:tcBorders>
            <w:vAlign w:val="center"/>
          </w:tcPr>
          <w:p w14:paraId="2952ADFF" w14:textId="77777777" w:rsidR="009F38D4" w:rsidRPr="00F83AD5" w:rsidRDefault="00F444F2">
            <w:pPr>
              <w:contextualSpacing/>
              <w:jc w:val="center"/>
            </w:pPr>
            <w:r w:rsidRPr="00F83AD5">
              <w:t>Календ. дней</w:t>
            </w:r>
          </w:p>
        </w:tc>
        <w:tc>
          <w:tcPr>
            <w:tcW w:w="3129" w:type="dxa"/>
            <w:tcBorders>
              <w:top w:val="single" w:sz="4" w:space="0" w:color="000000"/>
              <w:bottom w:val="single" w:sz="4" w:space="0" w:color="000000"/>
              <w:right w:val="single" w:sz="4" w:space="0" w:color="000000"/>
            </w:tcBorders>
            <w:vAlign w:val="center"/>
          </w:tcPr>
          <w:p w14:paraId="63E9D9AA" w14:textId="77777777" w:rsidR="009F38D4" w:rsidRPr="00F83AD5" w:rsidRDefault="009F38D4">
            <w:pPr>
              <w:snapToGrid w:val="0"/>
              <w:contextualSpacing/>
              <w:jc w:val="center"/>
            </w:pPr>
          </w:p>
        </w:tc>
      </w:tr>
      <w:tr w:rsidR="00B22EB5" w:rsidRPr="00F83AD5" w14:paraId="70FA237C" w14:textId="77777777">
        <w:trPr>
          <w:trHeight w:val="71"/>
        </w:trPr>
        <w:tc>
          <w:tcPr>
            <w:tcW w:w="920" w:type="dxa"/>
            <w:tcBorders>
              <w:top w:val="single" w:sz="4" w:space="0" w:color="000000"/>
              <w:left w:val="single" w:sz="4" w:space="0" w:color="000000"/>
              <w:bottom w:val="single" w:sz="4" w:space="0" w:color="000000"/>
              <w:right w:val="single" w:sz="4" w:space="0" w:color="000000"/>
            </w:tcBorders>
            <w:vAlign w:val="center"/>
          </w:tcPr>
          <w:p w14:paraId="2A464048" w14:textId="6F2471EA" w:rsidR="00B22EB5" w:rsidRPr="00F83AD5" w:rsidRDefault="00BC52E8">
            <w:pPr>
              <w:contextualSpacing/>
            </w:pPr>
            <w:r>
              <w:t>2</w:t>
            </w:r>
          </w:p>
        </w:tc>
        <w:tc>
          <w:tcPr>
            <w:tcW w:w="3946" w:type="dxa"/>
            <w:tcBorders>
              <w:top w:val="single" w:sz="4" w:space="0" w:color="000000"/>
              <w:bottom w:val="single" w:sz="4" w:space="0" w:color="000000"/>
              <w:right w:val="single" w:sz="4" w:space="0" w:color="000000"/>
            </w:tcBorders>
            <w:vAlign w:val="center"/>
          </w:tcPr>
          <w:p w14:paraId="641CD6A8" w14:textId="52DE97F2" w:rsidR="00B22EB5" w:rsidRPr="00BC52E8" w:rsidRDefault="00BC52E8" w:rsidP="00BC52E8">
            <w:r w:rsidRPr="00BC52E8">
              <w:rPr>
                <w:rFonts w:eastAsia="Times New Roman"/>
                <w:szCs w:val="22"/>
                <w:lang w:eastAsia="ru-RU"/>
              </w:rPr>
              <w:t>Срок гарантии на работы**</w:t>
            </w:r>
          </w:p>
        </w:tc>
        <w:tc>
          <w:tcPr>
            <w:tcW w:w="2448" w:type="dxa"/>
            <w:tcBorders>
              <w:top w:val="single" w:sz="4" w:space="0" w:color="000000"/>
              <w:bottom w:val="single" w:sz="4" w:space="0" w:color="000000"/>
              <w:right w:val="single" w:sz="4" w:space="0" w:color="000000"/>
            </w:tcBorders>
            <w:vAlign w:val="center"/>
          </w:tcPr>
          <w:p w14:paraId="4163D654" w14:textId="3ABAF480" w:rsidR="00B22EB5" w:rsidRPr="00F83AD5" w:rsidRDefault="00BC52E8">
            <w:pPr>
              <w:contextualSpacing/>
              <w:jc w:val="center"/>
            </w:pPr>
            <w:r>
              <w:t>Мес.</w:t>
            </w:r>
          </w:p>
        </w:tc>
        <w:tc>
          <w:tcPr>
            <w:tcW w:w="3129" w:type="dxa"/>
            <w:tcBorders>
              <w:top w:val="single" w:sz="4" w:space="0" w:color="000000"/>
              <w:bottom w:val="single" w:sz="4" w:space="0" w:color="000000"/>
              <w:right w:val="single" w:sz="4" w:space="0" w:color="000000"/>
            </w:tcBorders>
            <w:vAlign w:val="center"/>
          </w:tcPr>
          <w:p w14:paraId="2E22328D" w14:textId="77777777" w:rsidR="00B22EB5" w:rsidRPr="00F83AD5" w:rsidRDefault="00B22EB5">
            <w:pPr>
              <w:snapToGrid w:val="0"/>
              <w:contextualSpacing/>
              <w:jc w:val="center"/>
            </w:pPr>
          </w:p>
        </w:tc>
      </w:tr>
    </w:tbl>
    <w:p w14:paraId="29D8A8BC" w14:textId="77777777" w:rsidR="009F38D4" w:rsidRPr="00F83AD5" w:rsidRDefault="009F38D4">
      <w:pPr>
        <w:contextualSpacing/>
        <w:rPr>
          <w:sz w:val="22"/>
          <w:szCs w:val="22"/>
        </w:rPr>
      </w:pPr>
    </w:p>
    <w:p w14:paraId="77CE0032" w14:textId="77777777" w:rsidR="009F38D4" w:rsidRPr="00F83AD5" w:rsidRDefault="009F38D4">
      <w:pPr>
        <w:contextualSpacing/>
        <w:rPr>
          <w:sz w:val="22"/>
          <w:szCs w:val="22"/>
        </w:rPr>
      </w:pPr>
    </w:p>
    <w:p w14:paraId="34EA7E71" w14:textId="77777777" w:rsidR="009F38D4" w:rsidRPr="00F83AD5" w:rsidRDefault="009F38D4">
      <w:pPr>
        <w:contextualSpacing/>
        <w:rPr>
          <w:sz w:val="22"/>
          <w:szCs w:val="22"/>
        </w:rPr>
      </w:pPr>
    </w:p>
    <w:p w14:paraId="23018DB1" w14:textId="77777777" w:rsidR="009F38D4" w:rsidRPr="00F83AD5" w:rsidRDefault="009F38D4">
      <w:pPr>
        <w:contextualSpacing/>
        <w:rPr>
          <w:sz w:val="22"/>
          <w:szCs w:val="22"/>
        </w:rPr>
      </w:pPr>
    </w:p>
    <w:p w14:paraId="0DA59493" w14:textId="77777777" w:rsidR="009F38D4" w:rsidRPr="00F83AD5" w:rsidRDefault="009F38D4">
      <w:pPr>
        <w:contextualSpacing/>
        <w:rPr>
          <w:sz w:val="22"/>
          <w:szCs w:val="22"/>
        </w:rPr>
      </w:pPr>
    </w:p>
    <w:p w14:paraId="244173A4" w14:textId="77777777" w:rsidR="009F38D4" w:rsidRDefault="00F444F2">
      <w:pPr>
        <w:ind w:left="1080"/>
        <w:contextualSpacing/>
        <w:rPr>
          <w:i/>
          <w:iCs/>
          <w:sz w:val="22"/>
          <w:szCs w:val="22"/>
        </w:rPr>
      </w:pPr>
      <w:r w:rsidRPr="00F83AD5">
        <w:rPr>
          <w:i/>
          <w:iCs/>
          <w:sz w:val="22"/>
          <w:szCs w:val="22"/>
        </w:rPr>
        <w:t>*- не более 15 календарных дней.</w:t>
      </w:r>
    </w:p>
    <w:p w14:paraId="61ACD014" w14:textId="4188231B" w:rsidR="00BC52E8" w:rsidRDefault="00BC52E8" w:rsidP="00BC52E8">
      <w:pPr>
        <w:ind w:firstLine="709"/>
      </w:pPr>
      <w:r>
        <w:rPr>
          <w:rFonts w:eastAsia="Times New Roman"/>
          <w:b/>
          <w:sz w:val="22"/>
          <w:szCs w:val="22"/>
          <w:lang w:eastAsia="ru-RU"/>
        </w:rPr>
        <w:t xml:space="preserve">       </w:t>
      </w:r>
      <w:r>
        <w:rPr>
          <w:rFonts w:eastAsia="Times New Roman"/>
          <w:i/>
          <w:iCs/>
          <w:sz w:val="22"/>
          <w:szCs w:val="22"/>
          <w:lang w:eastAsia="ru-RU"/>
        </w:rPr>
        <w:t>**- Минимально допустимый срок гарантии – 24 мес</w:t>
      </w:r>
      <w:r>
        <w:rPr>
          <w:rFonts w:eastAsia="Times New Roman"/>
          <w:sz w:val="22"/>
          <w:szCs w:val="22"/>
          <w:lang w:eastAsia="ru-RU"/>
        </w:rPr>
        <w:t xml:space="preserve">.  </w:t>
      </w:r>
    </w:p>
    <w:p w14:paraId="198A3CF0" w14:textId="77777777" w:rsidR="009F38D4" w:rsidRDefault="009F38D4">
      <w:pPr>
        <w:contextualSpacing/>
        <w:rPr>
          <w:sz w:val="22"/>
          <w:szCs w:val="22"/>
        </w:rPr>
      </w:pPr>
    </w:p>
    <w:tbl>
      <w:tblPr>
        <w:tblpPr w:leftFromText="180" w:rightFromText="180" w:vertAnchor="text" w:tblpX="-116" w:tblpY="106"/>
        <w:tblW w:w="15939" w:type="dxa"/>
        <w:tblLayout w:type="fixed"/>
        <w:tblLook w:val="04A0" w:firstRow="1" w:lastRow="0" w:firstColumn="1" w:lastColumn="0" w:noHBand="0" w:noVBand="1"/>
      </w:tblPr>
      <w:tblGrid>
        <w:gridCol w:w="5325"/>
        <w:gridCol w:w="5307"/>
        <w:gridCol w:w="5307"/>
      </w:tblGrid>
      <w:tr w:rsidR="00BC52E8" w14:paraId="0E6889C5" w14:textId="77777777" w:rsidTr="00BC52E8">
        <w:trPr>
          <w:trHeight w:val="150"/>
        </w:trPr>
        <w:tc>
          <w:tcPr>
            <w:tcW w:w="5325" w:type="dxa"/>
          </w:tcPr>
          <w:p w14:paraId="67507FA7" w14:textId="77777777" w:rsidR="00BC52E8" w:rsidRDefault="00BC52E8">
            <w:pPr>
              <w:ind w:firstLine="993"/>
              <w:contextualSpacing/>
              <w:rPr>
                <w:sz w:val="22"/>
                <w:szCs w:val="22"/>
              </w:rPr>
            </w:pPr>
            <w:r>
              <w:rPr>
                <w:sz w:val="22"/>
                <w:szCs w:val="22"/>
              </w:rPr>
              <w:t>____________________________________</w:t>
            </w:r>
          </w:p>
          <w:p w14:paraId="163E19EA" w14:textId="77777777" w:rsidR="00BC52E8" w:rsidRDefault="00BC52E8">
            <w:pPr>
              <w:ind w:firstLine="993"/>
              <w:contextualSpacing/>
              <w:rPr>
                <w:sz w:val="22"/>
                <w:szCs w:val="22"/>
                <w:vertAlign w:val="superscript"/>
              </w:rPr>
            </w:pPr>
            <w:r>
              <w:rPr>
                <w:sz w:val="22"/>
                <w:szCs w:val="22"/>
                <w:vertAlign w:val="superscript"/>
              </w:rPr>
              <w:t>(подпись, М.П.)</w:t>
            </w:r>
          </w:p>
        </w:tc>
        <w:tc>
          <w:tcPr>
            <w:tcW w:w="5307" w:type="dxa"/>
          </w:tcPr>
          <w:p w14:paraId="082E713D" w14:textId="77777777" w:rsidR="00BC52E8" w:rsidRDefault="00BC52E8">
            <w:pPr>
              <w:ind w:firstLine="993"/>
              <w:contextualSpacing/>
              <w:rPr>
                <w:sz w:val="22"/>
                <w:szCs w:val="22"/>
              </w:rPr>
            </w:pPr>
          </w:p>
        </w:tc>
        <w:tc>
          <w:tcPr>
            <w:tcW w:w="5307" w:type="dxa"/>
          </w:tcPr>
          <w:p w14:paraId="6774DD3A" w14:textId="27A88CCE" w:rsidR="00BC52E8" w:rsidRDefault="00BC52E8">
            <w:pPr>
              <w:ind w:firstLine="993"/>
              <w:contextualSpacing/>
              <w:rPr>
                <w:sz w:val="22"/>
                <w:szCs w:val="22"/>
              </w:rPr>
            </w:pPr>
            <w:r>
              <w:rPr>
                <w:sz w:val="22"/>
                <w:szCs w:val="22"/>
              </w:rPr>
              <w:t>____________________________________</w:t>
            </w:r>
          </w:p>
          <w:p w14:paraId="0957F542" w14:textId="77777777" w:rsidR="00BC52E8" w:rsidRDefault="00BC52E8">
            <w:pPr>
              <w:ind w:firstLine="993"/>
              <w:contextualSpacing/>
              <w:rPr>
                <w:sz w:val="22"/>
                <w:szCs w:val="22"/>
                <w:vertAlign w:val="superscript"/>
              </w:rPr>
            </w:pPr>
            <w:r>
              <w:rPr>
                <w:sz w:val="22"/>
                <w:szCs w:val="22"/>
                <w:vertAlign w:val="superscript"/>
              </w:rPr>
              <w:t>(фамилия, имя, отчество подписавшего, должность)</w:t>
            </w:r>
          </w:p>
        </w:tc>
      </w:tr>
    </w:tbl>
    <w:p w14:paraId="5B7A0529" w14:textId="77777777" w:rsidR="009F38D4" w:rsidRDefault="009F38D4">
      <w:pPr>
        <w:widowControl/>
        <w:suppressAutoHyphens w:val="0"/>
        <w:autoSpaceDE/>
        <w:ind w:firstLine="993"/>
        <w:rPr>
          <w:rFonts w:eastAsia="Times New Roman"/>
          <w:lang w:eastAsia="ru-RU"/>
        </w:rPr>
      </w:pPr>
    </w:p>
    <w:p w14:paraId="7324D161" w14:textId="77777777" w:rsidR="009F38D4" w:rsidRDefault="009F38D4">
      <w:pPr>
        <w:widowControl/>
        <w:suppressAutoHyphens w:val="0"/>
        <w:autoSpaceDE/>
        <w:rPr>
          <w:rFonts w:eastAsia="Times New Roman"/>
          <w:lang w:eastAsia="ru-RU"/>
        </w:rPr>
      </w:pPr>
    </w:p>
    <w:p w14:paraId="66816E1F" w14:textId="77777777" w:rsidR="009F38D4" w:rsidRDefault="009F38D4">
      <w:pPr>
        <w:widowControl/>
        <w:suppressAutoHyphens w:val="0"/>
        <w:autoSpaceDE/>
        <w:rPr>
          <w:rFonts w:eastAsia="Times New Roman"/>
          <w:lang w:eastAsia="ru-RU"/>
        </w:rPr>
      </w:pPr>
    </w:p>
    <w:p w14:paraId="0E6A8D15" w14:textId="77777777" w:rsidR="009F38D4" w:rsidRDefault="009F38D4">
      <w:pPr>
        <w:widowControl/>
        <w:suppressAutoHyphens w:val="0"/>
        <w:autoSpaceDE/>
        <w:rPr>
          <w:rFonts w:eastAsia="Times New Roman"/>
          <w:lang w:eastAsia="ru-RU"/>
        </w:rPr>
      </w:pPr>
    </w:p>
    <w:p w14:paraId="28B30EBC" w14:textId="77777777" w:rsidR="009F38D4" w:rsidRDefault="009F38D4">
      <w:pPr>
        <w:widowControl/>
        <w:suppressAutoHyphens w:val="0"/>
        <w:autoSpaceDE/>
        <w:rPr>
          <w:rFonts w:eastAsia="Times New Roman"/>
          <w:lang w:eastAsia="ru-RU"/>
        </w:rPr>
      </w:pPr>
    </w:p>
    <w:p w14:paraId="78490D4C" w14:textId="77777777" w:rsidR="009F38D4" w:rsidRDefault="00F444F2">
      <w:pPr>
        <w:pBdr>
          <w:bottom w:val="single" w:sz="4" w:space="1" w:color="000000"/>
        </w:pBdr>
        <w:shd w:val="clear" w:color="auto" w:fill="E0E0E0"/>
        <w:ind w:firstLine="680"/>
        <w:contextualSpacing/>
        <w:jc w:val="center"/>
        <w:rPr>
          <w:b/>
          <w:bCs/>
          <w:color w:val="000000"/>
          <w:spacing w:val="36"/>
          <w:sz w:val="22"/>
          <w:szCs w:val="22"/>
        </w:rPr>
        <w:sectPr w:rsidR="009F38D4">
          <w:headerReference w:type="default" r:id="rId36"/>
          <w:footerReference w:type="default" r:id="rId37"/>
          <w:headerReference w:type="first" r:id="rId38"/>
          <w:footerReference w:type="first" r:id="rId39"/>
          <w:pgSz w:w="16838" w:h="11906" w:orient="landscape"/>
          <w:pgMar w:top="776" w:right="1134" w:bottom="1701" w:left="1134" w:header="720" w:footer="709" w:gutter="0"/>
          <w:cols w:space="720"/>
          <w:formProt w:val="0"/>
          <w:titlePg/>
          <w:docGrid w:linePitch="360"/>
        </w:sectPr>
      </w:pPr>
      <w:r>
        <w:rPr>
          <w:b/>
          <w:bCs/>
          <w:color w:val="000000"/>
          <w:spacing w:val="36"/>
          <w:sz w:val="22"/>
          <w:szCs w:val="22"/>
        </w:rPr>
        <w:t>конец формы</w:t>
      </w:r>
    </w:p>
    <w:p w14:paraId="259015FF" w14:textId="77777777" w:rsidR="009F38D4" w:rsidRDefault="009F38D4">
      <w:pPr>
        <w:widowControl/>
        <w:suppressAutoHyphens w:val="0"/>
        <w:autoSpaceDE/>
        <w:rPr>
          <w:rFonts w:eastAsia="Times New Roman"/>
          <w:b/>
          <w:bCs/>
          <w:color w:val="000000"/>
          <w:spacing w:val="36"/>
          <w:sz w:val="22"/>
          <w:szCs w:val="22"/>
          <w:lang w:eastAsia="ru-RU"/>
        </w:rPr>
      </w:pPr>
    </w:p>
    <w:p w14:paraId="23A89501" w14:textId="77777777" w:rsidR="009F38D4" w:rsidRPr="00F83AD5" w:rsidRDefault="00F444F2">
      <w:pPr>
        <w:rPr>
          <w:b/>
          <w:sz w:val="28"/>
          <w:szCs w:val="28"/>
          <w:vertAlign w:val="superscript"/>
        </w:rPr>
      </w:pPr>
      <w:r w:rsidRPr="00F83AD5">
        <w:rPr>
          <w:b/>
          <w:sz w:val="28"/>
          <w:szCs w:val="28"/>
        </w:rPr>
        <w:t>Форма 1.3. Декларация соответствия Участника Конкурса</w:t>
      </w:r>
    </w:p>
    <w:p w14:paraId="15691824" w14:textId="77777777" w:rsidR="009F38D4" w:rsidRDefault="009F38D4">
      <w:pPr>
        <w:rPr>
          <w:b/>
          <w:vertAlign w:val="superscript"/>
        </w:rPr>
      </w:pPr>
    </w:p>
    <w:p w14:paraId="7BCFC935" w14:textId="313F98C4" w:rsidR="009F38D4" w:rsidRPr="00F83AD5" w:rsidRDefault="00F444F2">
      <w:pPr>
        <w:jc w:val="right"/>
        <w:rPr>
          <w:b/>
          <w:sz w:val="22"/>
          <w:szCs w:val="22"/>
        </w:rPr>
      </w:pPr>
      <w:r w:rsidRPr="00F83AD5">
        <w:rPr>
          <w:sz w:val="22"/>
          <w:szCs w:val="22"/>
        </w:rPr>
        <w:t>Приложение 3 к заявке на участие в закупке</w:t>
      </w:r>
      <w:r w:rsidRPr="00F83AD5">
        <w:rPr>
          <w:sz w:val="22"/>
          <w:szCs w:val="22"/>
        </w:rPr>
        <w:br/>
        <w:t>от «____»_____________ года  №_______</w:t>
      </w:r>
    </w:p>
    <w:p w14:paraId="6C67FCFA" w14:textId="77777777" w:rsidR="00F83AD5" w:rsidRDefault="00F83AD5">
      <w:pPr>
        <w:jc w:val="center"/>
        <w:rPr>
          <w:b/>
        </w:rPr>
      </w:pPr>
    </w:p>
    <w:p w14:paraId="6D66F5EE" w14:textId="15655B30" w:rsidR="009F38D4" w:rsidRDefault="00F444F2">
      <w:pPr>
        <w:jc w:val="center"/>
        <w:rPr>
          <w:b/>
        </w:rPr>
      </w:pPr>
      <w:r>
        <w:rPr>
          <w:b/>
        </w:rPr>
        <w:t>ДЕКЛАРАЦИЯ СООТВЕТСТВИЯ УЧАСТНИКА КОНКУРСА</w:t>
      </w:r>
    </w:p>
    <w:p w14:paraId="5F64DE72" w14:textId="77777777" w:rsidR="00F83AD5" w:rsidRDefault="00F83AD5">
      <w:pPr>
        <w:spacing w:line="276" w:lineRule="auto"/>
        <w:ind w:firstLine="567"/>
        <w:jc w:val="both"/>
      </w:pPr>
    </w:p>
    <w:p w14:paraId="21F59915" w14:textId="6C60FA07" w:rsidR="009F38D4" w:rsidRDefault="00F444F2" w:rsidP="00F83AD5">
      <w:pPr>
        <w:ind w:firstLine="567"/>
        <w:jc w:val="both"/>
      </w:pPr>
      <w:r>
        <w:t>Настоящим подтверждаем, что ________ [указать наименование Участника закупки] соответствует приведенным ниже требованиям на дату подачи Заявки на участие в открытом конкурсе:</w:t>
      </w:r>
    </w:p>
    <w:p w14:paraId="65FE8A93" w14:textId="77777777" w:rsidR="009F38D4" w:rsidRDefault="00F444F2" w:rsidP="00F83AD5">
      <w:pPr>
        <w:ind w:firstLine="709"/>
        <w:contextualSpacing/>
        <w:jc w:val="both"/>
        <w:rPr>
          <w:rFonts w:eastAsia="Times New Roman"/>
        </w:rPr>
      </w:pPr>
      <w:r>
        <w:rPr>
          <w:rFonts w:eastAsia="Times New Roman"/>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71172255" w14:textId="77777777" w:rsidR="009F38D4" w:rsidRDefault="00F444F2" w:rsidP="00F83AD5">
      <w:pPr>
        <w:ind w:firstLine="709"/>
        <w:contextualSpacing/>
        <w:jc w:val="both"/>
      </w:pPr>
      <w:r>
        <w:rPr>
          <w:rFonts w:eastAsia="Times New Roman"/>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F8D1D87" w14:textId="77777777" w:rsidR="009F38D4" w:rsidRDefault="00F444F2" w:rsidP="00F83AD5">
      <w:pPr>
        <w:ind w:firstLine="709"/>
        <w:contextualSpacing/>
        <w:jc w:val="both"/>
        <w:rPr>
          <w:rFonts w:eastAsia="Times New Roman"/>
        </w:rPr>
      </w:pPr>
      <w:r>
        <w:rPr>
          <w:rFonts w:eastAsia="Times New Roman"/>
        </w:rPr>
        <w:t>3) неприостановление деятельности участника закупки в порядке, предусмотренном Кодексом Российской Федерации об административных правонарушениях;</w:t>
      </w:r>
    </w:p>
    <w:p w14:paraId="03B28742" w14:textId="77777777" w:rsidR="009F38D4" w:rsidRDefault="00F444F2" w:rsidP="00F83AD5">
      <w:pPr>
        <w:ind w:firstLine="709"/>
        <w:contextualSpacing/>
        <w:jc w:val="both"/>
      </w:pPr>
      <w:r>
        <w:rPr>
          <w:rFonts w:eastAsia="Times New Roman"/>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72FB9FD4" w14:textId="77777777" w:rsidR="009F38D4" w:rsidRDefault="00F444F2" w:rsidP="00F83AD5">
      <w:pPr>
        <w:ind w:firstLine="709"/>
        <w:contextualSpacing/>
        <w:jc w:val="both"/>
      </w:pPr>
      <w:r>
        <w:rPr>
          <w:rFonts w:eastAsia="Times New Roman"/>
        </w:rPr>
        <w:t>5) отсутствие сведений об участнике закупки в реестре недобросовестных поставщиков, предусмотренном Федеральным законом № 223-ФЗ.</w:t>
      </w:r>
    </w:p>
    <w:p w14:paraId="3A2F7257" w14:textId="77777777" w:rsidR="009F38D4" w:rsidRDefault="00F444F2" w:rsidP="00F83AD5">
      <w:pPr>
        <w:ind w:firstLine="709"/>
        <w:contextualSpacing/>
        <w:jc w:val="both"/>
      </w:pPr>
      <w:r>
        <w:rPr>
          <w:rFonts w:eastAsia="Times New Roman"/>
        </w:rPr>
        <w:t>6) отсутствие сведений об участнике закупки в реестре недобросовестных поставщиков, предусмотренном Федеральным законом № 44-ФЗ.</w:t>
      </w:r>
    </w:p>
    <w:p w14:paraId="494243DA" w14:textId="77777777" w:rsidR="009F38D4" w:rsidRDefault="00F444F2" w:rsidP="00F83AD5">
      <w:pPr>
        <w:ind w:firstLine="709"/>
        <w:contextualSpacing/>
        <w:jc w:val="both"/>
      </w:pPr>
      <w:r>
        <w:rPr>
          <w:rFonts w:eastAsia="Times New Roman"/>
        </w:rPr>
        <w:t>7)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0E31F0A5" w14:textId="77777777" w:rsidR="009F38D4" w:rsidRDefault="00F444F2" w:rsidP="00F83AD5">
      <w:pPr>
        <w:pStyle w:val="1f2"/>
        <w:ind w:left="0" w:firstLine="709"/>
        <w:jc w:val="both"/>
      </w:pPr>
      <w:r>
        <w:rPr>
          <w:rFonts w:eastAsia="Times New Roman"/>
        </w:rPr>
        <w:t>8) участник закупки не должен являться иностранным агентом в соответствии с Федеральным законом от 14 июля 2022 года №255-ФЗ «О контроле за деятельностью лиц, находящихся под иностранным влиянием».</w:t>
      </w:r>
    </w:p>
    <w:p w14:paraId="2CE99361" w14:textId="77777777" w:rsidR="009F38D4" w:rsidRDefault="009F38D4">
      <w:pPr>
        <w:ind w:left="567"/>
      </w:pPr>
    </w:p>
    <w:p w14:paraId="17C7B4E0" w14:textId="77777777" w:rsidR="009F38D4" w:rsidRDefault="00F444F2">
      <w:pPr>
        <w:tabs>
          <w:tab w:val="left" w:pos="3562"/>
          <w:tab w:val="left" w:leader="underscore" w:pos="5774"/>
          <w:tab w:val="left" w:leader="underscore" w:pos="8218"/>
        </w:tabs>
        <w:jc w:val="both"/>
      </w:pPr>
      <w:r>
        <w:t>Руководитель организации</w:t>
      </w:r>
      <w:r>
        <w:tab/>
      </w:r>
      <w:r>
        <w:tab/>
        <w:t>/_______________(ФИО)</w:t>
      </w:r>
    </w:p>
    <w:p w14:paraId="6372B789" w14:textId="77777777" w:rsidR="009F38D4" w:rsidRDefault="00F444F2">
      <w:r>
        <w:t>м.п.</w:t>
      </w:r>
      <w:r>
        <w:tab/>
        <w:t xml:space="preserve">                                              Дата</w:t>
      </w:r>
      <w:r>
        <w:tab/>
        <w:t>_____/_____</w:t>
      </w:r>
      <w:r>
        <w:tab/>
        <w:t>/__________</w:t>
      </w:r>
      <w:r>
        <w:tab/>
      </w:r>
    </w:p>
    <w:p w14:paraId="42F7EB85" w14:textId="77777777" w:rsidR="009F38D4" w:rsidRDefault="009F38D4"/>
    <w:p w14:paraId="3C13249C" w14:textId="77777777" w:rsidR="009F38D4" w:rsidRDefault="009F38D4">
      <w:pPr>
        <w:jc w:val="center"/>
        <w:rPr>
          <w:b/>
        </w:rPr>
      </w:pPr>
    </w:p>
    <w:p w14:paraId="45703F9A" w14:textId="77777777" w:rsidR="009F38D4" w:rsidRDefault="009F38D4">
      <w:pPr>
        <w:rPr>
          <w:b/>
        </w:rPr>
      </w:pPr>
    </w:p>
    <w:p w14:paraId="7E44C2FE" w14:textId="77777777" w:rsidR="009F38D4" w:rsidRPr="00F83AD5" w:rsidRDefault="00F444F2" w:rsidP="00F83AD5">
      <w:pPr>
        <w:rPr>
          <w:sz w:val="28"/>
          <w:szCs w:val="28"/>
        </w:rPr>
      </w:pPr>
      <w:r w:rsidRPr="00F83AD5">
        <w:rPr>
          <w:b/>
          <w:sz w:val="28"/>
          <w:szCs w:val="28"/>
        </w:rPr>
        <w:t>Форма 1.4. Анкета участника</w:t>
      </w:r>
    </w:p>
    <w:p w14:paraId="2EF9987D" w14:textId="41057DE3" w:rsidR="009F38D4" w:rsidRDefault="00F444F2">
      <w:pPr>
        <w:jc w:val="right"/>
        <w:rPr>
          <w:sz w:val="22"/>
          <w:szCs w:val="22"/>
        </w:rPr>
      </w:pPr>
      <w:r>
        <w:rPr>
          <w:rFonts w:eastAsia="Times New Roman"/>
          <w:vertAlign w:val="superscript"/>
        </w:rPr>
        <w:t xml:space="preserve">        </w:t>
      </w:r>
      <w:r w:rsidRPr="00F83AD5">
        <w:rPr>
          <w:sz w:val="22"/>
          <w:szCs w:val="22"/>
        </w:rPr>
        <w:t>Приложение 4 к заявке на участие в закупке</w:t>
      </w:r>
      <w:r w:rsidRPr="00F83AD5">
        <w:rPr>
          <w:sz w:val="22"/>
          <w:szCs w:val="22"/>
        </w:rPr>
        <w:br/>
        <w:t>от «____»_____________ года  №_______</w:t>
      </w:r>
    </w:p>
    <w:p w14:paraId="4F0FBCF9" w14:textId="77777777" w:rsidR="00F83AD5" w:rsidRPr="00F83AD5" w:rsidRDefault="00F83AD5">
      <w:pPr>
        <w:jc w:val="right"/>
        <w:rPr>
          <w:b/>
          <w:sz w:val="22"/>
          <w:szCs w:val="22"/>
        </w:rPr>
      </w:pPr>
    </w:p>
    <w:p w14:paraId="385BC3F5" w14:textId="77777777" w:rsidR="009F38D4" w:rsidRDefault="00F444F2">
      <w:pPr>
        <w:jc w:val="center"/>
        <w:rPr>
          <w:b/>
        </w:rPr>
      </w:pPr>
      <w:r>
        <w:rPr>
          <w:b/>
        </w:rPr>
        <w:t>АНКЕТА УЧАСТНИКА</w:t>
      </w:r>
    </w:p>
    <w:p w14:paraId="61CB6944" w14:textId="77777777" w:rsidR="00F83AD5" w:rsidRDefault="00F83AD5">
      <w:pPr>
        <w:jc w:val="center"/>
        <w:rPr>
          <w:b/>
        </w:rPr>
      </w:pPr>
    </w:p>
    <w:tbl>
      <w:tblPr>
        <w:tblW w:w="9488" w:type="dxa"/>
        <w:tblInd w:w="-459" w:type="dxa"/>
        <w:tblLayout w:type="fixed"/>
        <w:tblLook w:val="04A0" w:firstRow="1" w:lastRow="0" w:firstColumn="1" w:lastColumn="0" w:noHBand="0" w:noVBand="1"/>
      </w:tblPr>
      <w:tblGrid>
        <w:gridCol w:w="708"/>
        <w:gridCol w:w="5104"/>
        <w:gridCol w:w="3676"/>
      </w:tblGrid>
      <w:tr w:rsidR="009F38D4" w14:paraId="24F34E32" w14:textId="77777777">
        <w:tc>
          <w:tcPr>
            <w:tcW w:w="708" w:type="dxa"/>
            <w:tcBorders>
              <w:top w:val="single" w:sz="4" w:space="0" w:color="000000"/>
              <w:left w:val="single" w:sz="4" w:space="0" w:color="000000"/>
              <w:bottom w:val="single" w:sz="4" w:space="0" w:color="000000"/>
            </w:tcBorders>
            <w:vAlign w:val="center"/>
          </w:tcPr>
          <w:p w14:paraId="337971F6" w14:textId="77777777" w:rsidR="009F38D4" w:rsidRDefault="00F444F2">
            <w:pPr>
              <w:pStyle w:val="affffb"/>
              <w:rPr>
                <w:sz w:val="24"/>
                <w:szCs w:val="24"/>
              </w:rPr>
            </w:pPr>
            <w:r>
              <w:rPr>
                <w:sz w:val="24"/>
                <w:szCs w:val="24"/>
              </w:rPr>
              <w:t>№ п/п</w:t>
            </w:r>
          </w:p>
        </w:tc>
        <w:tc>
          <w:tcPr>
            <w:tcW w:w="5104" w:type="dxa"/>
            <w:tcBorders>
              <w:top w:val="single" w:sz="4" w:space="0" w:color="000000"/>
              <w:left w:val="single" w:sz="4" w:space="0" w:color="000000"/>
              <w:bottom w:val="single" w:sz="4" w:space="0" w:color="000000"/>
            </w:tcBorders>
            <w:vAlign w:val="center"/>
          </w:tcPr>
          <w:p w14:paraId="5515A9AE" w14:textId="77777777" w:rsidR="009F38D4" w:rsidRDefault="00F444F2">
            <w:pPr>
              <w:pStyle w:val="affffb"/>
              <w:rPr>
                <w:sz w:val="24"/>
                <w:szCs w:val="24"/>
              </w:rPr>
            </w:pPr>
            <w:r>
              <w:rPr>
                <w:sz w:val="24"/>
                <w:szCs w:val="24"/>
              </w:rPr>
              <w:t>Наименование</w:t>
            </w:r>
          </w:p>
        </w:tc>
        <w:tc>
          <w:tcPr>
            <w:tcW w:w="3676" w:type="dxa"/>
            <w:tcBorders>
              <w:top w:val="single" w:sz="4" w:space="0" w:color="000000"/>
              <w:left w:val="single" w:sz="4" w:space="0" w:color="000000"/>
              <w:bottom w:val="single" w:sz="4" w:space="0" w:color="000000"/>
              <w:right w:val="single" w:sz="4" w:space="0" w:color="000000"/>
            </w:tcBorders>
            <w:vAlign w:val="center"/>
          </w:tcPr>
          <w:p w14:paraId="3B1B64B5" w14:textId="77777777" w:rsidR="009F38D4" w:rsidRDefault="00F444F2">
            <w:pPr>
              <w:pStyle w:val="affffb"/>
              <w:rPr>
                <w:sz w:val="24"/>
                <w:szCs w:val="24"/>
              </w:rPr>
            </w:pPr>
            <w:r>
              <w:rPr>
                <w:sz w:val="24"/>
                <w:szCs w:val="24"/>
              </w:rPr>
              <w:t>Сведения об Участнике</w:t>
            </w:r>
          </w:p>
        </w:tc>
      </w:tr>
      <w:tr w:rsidR="009F38D4" w14:paraId="23358ABF" w14:textId="77777777">
        <w:tc>
          <w:tcPr>
            <w:tcW w:w="708" w:type="dxa"/>
            <w:tcBorders>
              <w:top w:val="single" w:sz="4" w:space="0" w:color="000000"/>
              <w:left w:val="single" w:sz="4" w:space="0" w:color="000000"/>
              <w:bottom w:val="single" w:sz="4" w:space="0" w:color="000000"/>
            </w:tcBorders>
            <w:vAlign w:val="center"/>
          </w:tcPr>
          <w:p w14:paraId="250B90DC" w14:textId="77777777" w:rsidR="009F38D4" w:rsidRDefault="00F444F2">
            <w:pPr>
              <w:pStyle w:val="a0"/>
              <w:numPr>
                <w:ilvl w:val="0"/>
                <w:numId w:val="0"/>
              </w:numPr>
              <w:tabs>
                <w:tab w:val="left" w:pos="708"/>
              </w:tabs>
              <w:ind w:left="57"/>
              <w:jc w:val="center"/>
              <w:rPr>
                <w:rFonts w:ascii="Times New Roman" w:hAnsi="Times New Roman" w:cs="Times New Roman"/>
                <w:sz w:val="24"/>
                <w:szCs w:val="24"/>
              </w:rPr>
            </w:pPr>
            <w:r>
              <w:rPr>
                <w:rFonts w:ascii="Times New Roman" w:hAnsi="Times New Roman" w:cs="Times New Roman"/>
                <w:sz w:val="24"/>
                <w:szCs w:val="24"/>
                <w:lang w:eastAsia="ru-RU"/>
              </w:rPr>
              <w:t>1</w:t>
            </w:r>
          </w:p>
        </w:tc>
        <w:tc>
          <w:tcPr>
            <w:tcW w:w="5104" w:type="dxa"/>
            <w:tcBorders>
              <w:top w:val="single" w:sz="4" w:space="0" w:color="000000"/>
              <w:left w:val="single" w:sz="4" w:space="0" w:color="000000"/>
              <w:bottom w:val="single" w:sz="4" w:space="0" w:color="000000"/>
            </w:tcBorders>
          </w:tcPr>
          <w:p w14:paraId="47C10058" w14:textId="77777777" w:rsidR="009F38D4" w:rsidRDefault="00F444F2">
            <w:pPr>
              <w:pStyle w:val="affffc"/>
              <w:rPr>
                <w:sz w:val="24"/>
                <w:szCs w:val="24"/>
              </w:rPr>
            </w:pPr>
            <w:r>
              <w:rPr>
                <w:sz w:val="24"/>
                <w:szCs w:val="24"/>
              </w:rPr>
              <w:t>Организационно-правовая форма и наименование фирмы Участника, дата регистрации</w:t>
            </w:r>
          </w:p>
        </w:tc>
        <w:tc>
          <w:tcPr>
            <w:tcW w:w="3676" w:type="dxa"/>
            <w:tcBorders>
              <w:top w:val="single" w:sz="4" w:space="0" w:color="000000"/>
              <w:left w:val="single" w:sz="4" w:space="0" w:color="000000"/>
              <w:bottom w:val="single" w:sz="4" w:space="0" w:color="000000"/>
              <w:right w:val="single" w:sz="4" w:space="0" w:color="000000"/>
            </w:tcBorders>
          </w:tcPr>
          <w:p w14:paraId="52370131" w14:textId="77777777" w:rsidR="009F38D4" w:rsidRDefault="009F38D4">
            <w:pPr>
              <w:pStyle w:val="affffc"/>
              <w:snapToGrid w:val="0"/>
              <w:rPr>
                <w:sz w:val="24"/>
                <w:szCs w:val="24"/>
              </w:rPr>
            </w:pPr>
          </w:p>
        </w:tc>
      </w:tr>
      <w:tr w:rsidR="009F38D4" w14:paraId="1945FF67" w14:textId="77777777">
        <w:tc>
          <w:tcPr>
            <w:tcW w:w="708" w:type="dxa"/>
            <w:tcBorders>
              <w:top w:val="single" w:sz="4" w:space="0" w:color="000000"/>
              <w:left w:val="single" w:sz="4" w:space="0" w:color="000000"/>
              <w:bottom w:val="single" w:sz="4" w:space="0" w:color="000000"/>
            </w:tcBorders>
            <w:vAlign w:val="center"/>
          </w:tcPr>
          <w:p w14:paraId="581881F9" w14:textId="77777777" w:rsidR="009F38D4" w:rsidRDefault="00F444F2">
            <w:pPr>
              <w:pStyle w:val="a0"/>
              <w:numPr>
                <w:ilvl w:val="0"/>
                <w:numId w:val="0"/>
              </w:numPr>
              <w:tabs>
                <w:tab w:val="left" w:pos="708"/>
              </w:tabs>
              <w:ind w:left="57"/>
              <w:jc w:val="center"/>
              <w:rPr>
                <w:rFonts w:ascii="Times New Roman" w:hAnsi="Times New Roman" w:cs="Times New Roman"/>
                <w:sz w:val="24"/>
                <w:szCs w:val="24"/>
              </w:rPr>
            </w:pPr>
            <w:r>
              <w:rPr>
                <w:rFonts w:ascii="Times New Roman" w:hAnsi="Times New Roman" w:cs="Times New Roman"/>
                <w:sz w:val="24"/>
                <w:szCs w:val="24"/>
                <w:lang w:eastAsia="ru-RU"/>
              </w:rPr>
              <w:t>2</w:t>
            </w:r>
          </w:p>
        </w:tc>
        <w:tc>
          <w:tcPr>
            <w:tcW w:w="5104" w:type="dxa"/>
            <w:tcBorders>
              <w:top w:val="single" w:sz="4" w:space="0" w:color="000000"/>
              <w:left w:val="single" w:sz="4" w:space="0" w:color="000000"/>
              <w:bottom w:val="single" w:sz="4" w:space="0" w:color="000000"/>
            </w:tcBorders>
          </w:tcPr>
          <w:p w14:paraId="3F3F1D53" w14:textId="77777777" w:rsidR="009F38D4" w:rsidRDefault="00F444F2">
            <w:pPr>
              <w:pStyle w:val="affffc"/>
              <w:rPr>
                <w:sz w:val="24"/>
                <w:szCs w:val="24"/>
              </w:rPr>
            </w:pPr>
            <w:r>
              <w:rPr>
                <w:sz w:val="24"/>
                <w:szCs w:val="24"/>
              </w:rPr>
              <w:t>Юридический адрес</w:t>
            </w:r>
          </w:p>
        </w:tc>
        <w:tc>
          <w:tcPr>
            <w:tcW w:w="3676" w:type="dxa"/>
            <w:tcBorders>
              <w:top w:val="single" w:sz="4" w:space="0" w:color="000000"/>
              <w:left w:val="single" w:sz="4" w:space="0" w:color="000000"/>
              <w:bottom w:val="single" w:sz="4" w:space="0" w:color="000000"/>
              <w:right w:val="single" w:sz="4" w:space="0" w:color="000000"/>
            </w:tcBorders>
          </w:tcPr>
          <w:p w14:paraId="7354DA42" w14:textId="77777777" w:rsidR="009F38D4" w:rsidRDefault="009F38D4">
            <w:pPr>
              <w:pStyle w:val="affffc"/>
              <w:snapToGrid w:val="0"/>
              <w:rPr>
                <w:sz w:val="24"/>
                <w:szCs w:val="24"/>
              </w:rPr>
            </w:pPr>
          </w:p>
        </w:tc>
      </w:tr>
      <w:tr w:rsidR="009F38D4" w14:paraId="46857C5B" w14:textId="77777777">
        <w:tc>
          <w:tcPr>
            <w:tcW w:w="708" w:type="dxa"/>
            <w:tcBorders>
              <w:top w:val="single" w:sz="4" w:space="0" w:color="000000"/>
              <w:left w:val="single" w:sz="4" w:space="0" w:color="000000"/>
              <w:bottom w:val="single" w:sz="4" w:space="0" w:color="000000"/>
            </w:tcBorders>
            <w:vAlign w:val="center"/>
          </w:tcPr>
          <w:p w14:paraId="2D63DBC6" w14:textId="77777777" w:rsidR="009F38D4" w:rsidRDefault="00F444F2">
            <w:pPr>
              <w:pStyle w:val="a0"/>
              <w:numPr>
                <w:ilvl w:val="0"/>
                <w:numId w:val="0"/>
              </w:numPr>
              <w:tabs>
                <w:tab w:val="left" w:pos="708"/>
              </w:tabs>
              <w:ind w:left="57"/>
              <w:jc w:val="center"/>
              <w:rPr>
                <w:rFonts w:ascii="Times New Roman" w:hAnsi="Times New Roman" w:cs="Times New Roman"/>
                <w:sz w:val="24"/>
                <w:szCs w:val="24"/>
              </w:rPr>
            </w:pPr>
            <w:r>
              <w:rPr>
                <w:rFonts w:ascii="Times New Roman" w:hAnsi="Times New Roman" w:cs="Times New Roman"/>
                <w:sz w:val="24"/>
                <w:szCs w:val="24"/>
                <w:lang w:eastAsia="ru-RU"/>
              </w:rPr>
              <w:t>3</w:t>
            </w:r>
          </w:p>
        </w:tc>
        <w:tc>
          <w:tcPr>
            <w:tcW w:w="5104" w:type="dxa"/>
            <w:tcBorders>
              <w:top w:val="single" w:sz="4" w:space="0" w:color="000000"/>
              <w:left w:val="single" w:sz="4" w:space="0" w:color="000000"/>
              <w:bottom w:val="single" w:sz="4" w:space="0" w:color="000000"/>
            </w:tcBorders>
          </w:tcPr>
          <w:p w14:paraId="6AF30E19" w14:textId="77777777" w:rsidR="009F38D4" w:rsidRDefault="00F444F2">
            <w:pPr>
              <w:pStyle w:val="affffc"/>
              <w:rPr>
                <w:sz w:val="24"/>
                <w:szCs w:val="24"/>
              </w:rPr>
            </w:pPr>
            <w:r>
              <w:rPr>
                <w:sz w:val="24"/>
                <w:szCs w:val="24"/>
              </w:rPr>
              <w:t>Почтовые адреса</w:t>
            </w:r>
          </w:p>
        </w:tc>
        <w:tc>
          <w:tcPr>
            <w:tcW w:w="3676" w:type="dxa"/>
            <w:tcBorders>
              <w:top w:val="single" w:sz="4" w:space="0" w:color="000000"/>
              <w:left w:val="single" w:sz="4" w:space="0" w:color="000000"/>
              <w:bottom w:val="single" w:sz="4" w:space="0" w:color="000000"/>
              <w:right w:val="single" w:sz="4" w:space="0" w:color="000000"/>
            </w:tcBorders>
          </w:tcPr>
          <w:p w14:paraId="0970C6C0" w14:textId="77777777" w:rsidR="009F38D4" w:rsidRDefault="009F38D4">
            <w:pPr>
              <w:pStyle w:val="affffc"/>
              <w:snapToGrid w:val="0"/>
              <w:rPr>
                <w:sz w:val="24"/>
                <w:szCs w:val="24"/>
              </w:rPr>
            </w:pPr>
          </w:p>
        </w:tc>
      </w:tr>
      <w:tr w:rsidR="009F38D4" w14:paraId="2133291C" w14:textId="77777777">
        <w:tc>
          <w:tcPr>
            <w:tcW w:w="708" w:type="dxa"/>
            <w:tcBorders>
              <w:top w:val="single" w:sz="4" w:space="0" w:color="000000"/>
              <w:left w:val="single" w:sz="4" w:space="0" w:color="000000"/>
              <w:bottom w:val="single" w:sz="4" w:space="0" w:color="000000"/>
            </w:tcBorders>
            <w:vAlign w:val="center"/>
          </w:tcPr>
          <w:p w14:paraId="0A008947" w14:textId="77777777" w:rsidR="009F38D4" w:rsidRDefault="00F444F2">
            <w:pPr>
              <w:pStyle w:val="a0"/>
              <w:numPr>
                <w:ilvl w:val="0"/>
                <w:numId w:val="0"/>
              </w:numPr>
              <w:tabs>
                <w:tab w:val="left" w:pos="708"/>
              </w:tabs>
              <w:ind w:left="57"/>
              <w:jc w:val="center"/>
              <w:rPr>
                <w:rFonts w:ascii="Times New Roman" w:hAnsi="Times New Roman" w:cs="Times New Roman"/>
                <w:sz w:val="24"/>
                <w:szCs w:val="24"/>
              </w:rPr>
            </w:pPr>
            <w:r>
              <w:rPr>
                <w:rFonts w:ascii="Times New Roman" w:hAnsi="Times New Roman" w:cs="Times New Roman"/>
                <w:sz w:val="24"/>
                <w:szCs w:val="24"/>
                <w:lang w:eastAsia="ru-RU"/>
              </w:rPr>
              <w:t>4</w:t>
            </w:r>
          </w:p>
        </w:tc>
        <w:tc>
          <w:tcPr>
            <w:tcW w:w="5104" w:type="dxa"/>
            <w:tcBorders>
              <w:top w:val="single" w:sz="4" w:space="0" w:color="000000"/>
              <w:left w:val="single" w:sz="4" w:space="0" w:color="000000"/>
              <w:bottom w:val="single" w:sz="4" w:space="0" w:color="000000"/>
            </w:tcBorders>
          </w:tcPr>
          <w:p w14:paraId="519F1094" w14:textId="77777777" w:rsidR="009F38D4" w:rsidRDefault="00F444F2">
            <w:pPr>
              <w:pStyle w:val="affffc"/>
              <w:rPr>
                <w:sz w:val="24"/>
                <w:szCs w:val="24"/>
              </w:rPr>
            </w:pPr>
            <w:r>
              <w:rPr>
                <w:sz w:val="24"/>
                <w:szCs w:val="24"/>
              </w:rPr>
              <w:t>Фактический адрес</w:t>
            </w:r>
          </w:p>
        </w:tc>
        <w:tc>
          <w:tcPr>
            <w:tcW w:w="3676" w:type="dxa"/>
            <w:tcBorders>
              <w:top w:val="single" w:sz="4" w:space="0" w:color="000000"/>
              <w:left w:val="single" w:sz="4" w:space="0" w:color="000000"/>
              <w:bottom w:val="single" w:sz="4" w:space="0" w:color="000000"/>
              <w:right w:val="single" w:sz="4" w:space="0" w:color="000000"/>
            </w:tcBorders>
          </w:tcPr>
          <w:p w14:paraId="5E4BE8E9" w14:textId="77777777" w:rsidR="009F38D4" w:rsidRDefault="009F38D4">
            <w:pPr>
              <w:pStyle w:val="affffc"/>
              <w:snapToGrid w:val="0"/>
              <w:rPr>
                <w:sz w:val="24"/>
                <w:szCs w:val="24"/>
              </w:rPr>
            </w:pPr>
          </w:p>
        </w:tc>
      </w:tr>
      <w:tr w:rsidR="009F38D4" w14:paraId="1688C2E4" w14:textId="77777777">
        <w:tc>
          <w:tcPr>
            <w:tcW w:w="708" w:type="dxa"/>
            <w:tcBorders>
              <w:top w:val="single" w:sz="4" w:space="0" w:color="000000"/>
              <w:left w:val="single" w:sz="4" w:space="0" w:color="000000"/>
              <w:bottom w:val="single" w:sz="4" w:space="0" w:color="000000"/>
            </w:tcBorders>
            <w:vAlign w:val="center"/>
          </w:tcPr>
          <w:p w14:paraId="42BCD151" w14:textId="77777777" w:rsidR="009F38D4" w:rsidRDefault="00F444F2">
            <w:pPr>
              <w:pStyle w:val="a0"/>
              <w:numPr>
                <w:ilvl w:val="0"/>
                <w:numId w:val="0"/>
              </w:numPr>
              <w:tabs>
                <w:tab w:val="left" w:pos="708"/>
              </w:tabs>
              <w:ind w:left="57"/>
              <w:jc w:val="center"/>
              <w:rPr>
                <w:rFonts w:ascii="Times New Roman" w:hAnsi="Times New Roman" w:cs="Times New Roman"/>
                <w:sz w:val="24"/>
                <w:szCs w:val="24"/>
              </w:rPr>
            </w:pPr>
            <w:r>
              <w:rPr>
                <w:rFonts w:ascii="Times New Roman" w:hAnsi="Times New Roman" w:cs="Times New Roman"/>
                <w:sz w:val="24"/>
                <w:szCs w:val="24"/>
                <w:lang w:eastAsia="ru-RU"/>
              </w:rPr>
              <w:t>5</w:t>
            </w:r>
          </w:p>
        </w:tc>
        <w:tc>
          <w:tcPr>
            <w:tcW w:w="5104" w:type="dxa"/>
            <w:tcBorders>
              <w:top w:val="single" w:sz="4" w:space="0" w:color="000000"/>
              <w:left w:val="single" w:sz="4" w:space="0" w:color="000000"/>
              <w:bottom w:val="single" w:sz="4" w:space="0" w:color="000000"/>
            </w:tcBorders>
          </w:tcPr>
          <w:p w14:paraId="60B6E877" w14:textId="77777777" w:rsidR="009F38D4" w:rsidRDefault="00F444F2">
            <w:pPr>
              <w:pStyle w:val="affffc"/>
            </w:pPr>
            <w:r>
              <w:rPr>
                <w:sz w:val="24"/>
                <w:szCs w:val="24"/>
              </w:rPr>
              <w:t>Должность, Ф.И.О., избранного (назначенного) на должность единоличного исполнительного органа юридического лица, либо иного лица, имеющего право без доверенности действовать от имени данного юридического лица</w:t>
            </w:r>
          </w:p>
        </w:tc>
        <w:tc>
          <w:tcPr>
            <w:tcW w:w="3676" w:type="dxa"/>
            <w:tcBorders>
              <w:top w:val="single" w:sz="4" w:space="0" w:color="000000"/>
              <w:left w:val="single" w:sz="4" w:space="0" w:color="000000"/>
              <w:bottom w:val="single" w:sz="4" w:space="0" w:color="000000"/>
              <w:right w:val="single" w:sz="4" w:space="0" w:color="000000"/>
            </w:tcBorders>
          </w:tcPr>
          <w:p w14:paraId="6401077A" w14:textId="77777777" w:rsidR="009F38D4" w:rsidRDefault="009F38D4">
            <w:pPr>
              <w:pStyle w:val="affffc"/>
              <w:snapToGrid w:val="0"/>
              <w:rPr>
                <w:sz w:val="24"/>
                <w:szCs w:val="24"/>
              </w:rPr>
            </w:pPr>
          </w:p>
        </w:tc>
      </w:tr>
      <w:tr w:rsidR="009F38D4" w14:paraId="1769252F" w14:textId="77777777">
        <w:tc>
          <w:tcPr>
            <w:tcW w:w="708" w:type="dxa"/>
            <w:tcBorders>
              <w:top w:val="single" w:sz="4" w:space="0" w:color="000000"/>
              <w:left w:val="single" w:sz="4" w:space="0" w:color="000000"/>
              <w:bottom w:val="single" w:sz="4" w:space="0" w:color="000000"/>
            </w:tcBorders>
            <w:vAlign w:val="center"/>
          </w:tcPr>
          <w:p w14:paraId="17A96A11" w14:textId="77777777" w:rsidR="009F38D4" w:rsidRDefault="00F444F2">
            <w:pPr>
              <w:pStyle w:val="a0"/>
              <w:numPr>
                <w:ilvl w:val="0"/>
                <w:numId w:val="0"/>
              </w:numPr>
              <w:tabs>
                <w:tab w:val="left" w:pos="708"/>
              </w:tabs>
              <w:ind w:left="57"/>
              <w:jc w:val="center"/>
              <w:rPr>
                <w:rFonts w:ascii="Times New Roman" w:hAnsi="Times New Roman" w:cs="Times New Roman"/>
                <w:sz w:val="24"/>
                <w:szCs w:val="24"/>
              </w:rPr>
            </w:pPr>
            <w:r>
              <w:rPr>
                <w:rFonts w:ascii="Times New Roman" w:hAnsi="Times New Roman" w:cs="Times New Roman"/>
                <w:sz w:val="24"/>
                <w:szCs w:val="24"/>
                <w:lang w:eastAsia="ru-RU"/>
              </w:rPr>
              <w:t>6</w:t>
            </w:r>
          </w:p>
        </w:tc>
        <w:tc>
          <w:tcPr>
            <w:tcW w:w="5104" w:type="dxa"/>
            <w:tcBorders>
              <w:top w:val="single" w:sz="4" w:space="0" w:color="000000"/>
              <w:left w:val="single" w:sz="4" w:space="0" w:color="000000"/>
              <w:bottom w:val="single" w:sz="4" w:space="0" w:color="000000"/>
            </w:tcBorders>
          </w:tcPr>
          <w:p w14:paraId="5956BB5B" w14:textId="77777777" w:rsidR="009F38D4" w:rsidRDefault="00F444F2">
            <w:pPr>
              <w:pStyle w:val="affffc"/>
              <w:rPr>
                <w:sz w:val="24"/>
                <w:szCs w:val="24"/>
              </w:rPr>
            </w:pPr>
            <w:r>
              <w:rPr>
                <w:sz w:val="24"/>
                <w:szCs w:val="24"/>
              </w:rPr>
              <w:t>Телефоны Участника (с указанием кода города)</w:t>
            </w:r>
          </w:p>
        </w:tc>
        <w:tc>
          <w:tcPr>
            <w:tcW w:w="3676" w:type="dxa"/>
            <w:tcBorders>
              <w:top w:val="single" w:sz="4" w:space="0" w:color="000000"/>
              <w:left w:val="single" w:sz="4" w:space="0" w:color="000000"/>
              <w:bottom w:val="single" w:sz="4" w:space="0" w:color="000000"/>
              <w:right w:val="single" w:sz="4" w:space="0" w:color="000000"/>
            </w:tcBorders>
          </w:tcPr>
          <w:p w14:paraId="6F5E8033" w14:textId="77777777" w:rsidR="009F38D4" w:rsidRDefault="009F38D4">
            <w:pPr>
              <w:pStyle w:val="affffc"/>
              <w:snapToGrid w:val="0"/>
              <w:rPr>
                <w:sz w:val="24"/>
                <w:szCs w:val="24"/>
              </w:rPr>
            </w:pPr>
          </w:p>
        </w:tc>
      </w:tr>
      <w:tr w:rsidR="009F38D4" w14:paraId="6BCF92E0" w14:textId="77777777">
        <w:tc>
          <w:tcPr>
            <w:tcW w:w="708" w:type="dxa"/>
            <w:tcBorders>
              <w:top w:val="single" w:sz="4" w:space="0" w:color="000000"/>
              <w:left w:val="single" w:sz="4" w:space="0" w:color="000000"/>
              <w:bottom w:val="single" w:sz="4" w:space="0" w:color="000000"/>
            </w:tcBorders>
            <w:vAlign w:val="center"/>
          </w:tcPr>
          <w:p w14:paraId="37C42AE8" w14:textId="77777777" w:rsidR="009F38D4" w:rsidRDefault="00F444F2">
            <w:pPr>
              <w:pStyle w:val="a0"/>
              <w:numPr>
                <w:ilvl w:val="0"/>
                <w:numId w:val="0"/>
              </w:numPr>
              <w:tabs>
                <w:tab w:val="left" w:pos="708"/>
              </w:tabs>
              <w:ind w:left="57"/>
              <w:jc w:val="center"/>
              <w:rPr>
                <w:rFonts w:ascii="Times New Roman" w:hAnsi="Times New Roman" w:cs="Times New Roman"/>
                <w:sz w:val="24"/>
                <w:szCs w:val="24"/>
              </w:rPr>
            </w:pPr>
            <w:r>
              <w:rPr>
                <w:rFonts w:ascii="Times New Roman" w:hAnsi="Times New Roman" w:cs="Times New Roman"/>
                <w:sz w:val="24"/>
                <w:szCs w:val="24"/>
                <w:lang w:eastAsia="ru-RU"/>
              </w:rPr>
              <w:t>7</w:t>
            </w:r>
          </w:p>
        </w:tc>
        <w:tc>
          <w:tcPr>
            <w:tcW w:w="5104" w:type="dxa"/>
            <w:tcBorders>
              <w:top w:val="single" w:sz="4" w:space="0" w:color="000000"/>
              <w:left w:val="single" w:sz="4" w:space="0" w:color="000000"/>
              <w:bottom w:val="single" w:sz="4" w:space="0" w:color="000000"/>
            </w:tcBorders>
          </w:tcPr>
          <w:p w14:paraId="7BAECDE9" w14:textId="77777777" w:rsidR="009F38D4" w:rsidRDefault="00F444F2">
            <w:pPr>
              <w:pStyle w:val="affffc"/>
              <w:rPr>
                <w:sz w:val="24"/>
                <w:szCs w:val="24"/>
              </w:rPr>
            </w:pPr>
            <w:r>
              <w:rPr>
                <w:sz w:val="24"/>
                <w:szCs w:val="24"/>
              </w:rPr>
              <w:t>Факс Участника</w:t>
            </w:r>
          </w:p>
          <w:p w14:paraId="7C1E565B" w14:textId="77777777" w:rsidR="009F38D4" w:rsidRDefault="00F444F2">
            <w:pPr>
              <w:pStyle w:val="affffc"/>
              <w:rPr>
                <w:sz w:val="24"/>
                <w:szCs w:val="24"/>
              </w:rPr>
            </w:pPr>
            <w:r>
              <w:rPr>
                <w:sz w:val="24"/>
                <w:szCs w:val="24"/>
              </w:rPr>
              <w:t>(с указанием кода города)</w:t>
            </w:r>
          </w:p>
        </w:tc>
        <w:tc>
          <w:tcPr>
            <w:tcW w:w="3676" w:type="dxa"/>
            <w:tcBorders>
              <w:top w:val="single" w:sz="4" w:space="0" w:color="000000"/>
              <w:left w:val="single" w:sz="4" w:space="0" w:color="000000"/>
              <w:bottom w:val="single" w:sz="4" w:space="0" w:color="000000"/>
              <w:right w:val="single" w:sz="4" w:space="0" w:color="000000"/>
            </w:tcBorders>
          </w:tcPr>
          <w:p w14:paraId="32E3E4DC" w14:textId="77777777" w:rsidR="009F38D4" w:rsidRDefault="009F38D4">
            <w:pPr>
              <w:pStyle w:val="affffc"/>
              <w:snapToGrid w:val="0"/>
              <w:rPr>
                <w:sz w:val="24"/>
                <w:szCs w:val="24"/>
              </w:rPr>
            </w:pPr>
          </w:p>
        </w:tc>
      </w:tr>
      <w:tr w:rsidR="009F38D4" w14:paraId="68A4EAB0" w14:textId="77777777">
        <w:tc>
          <w:tcPr>
            <w:tcW w:w="708" w:type="dxa"/>
            <w:tcBorders>
              <w:top w:val="single" w:sz="4" w:space="0" w:color="000000"/>
              <w:left w:val="single" w:sz="4" w:space="0" w:color="000000"/>
              <w:bottom w:val="single" w:sz="4" w:space="0" w:color="000000"/>
            </w:tcBorders>
            <w:vAlign w:val="center"/>
          </w:tcPr>
          <w:p w14:paraId="15429C1B" w14:textId="77777777" w:rsidR="009F38D4" w:rsidRDefault="00F444F2">
            <w:pPr>
              <w:pStyle w:val="a0"/>
              <w:numPr>
                <w:ilvl w:val="0"/>
                <w:numId w:val="0"/>
              </w:numPr>
              <w:tabs>
                <w:tab w:val="left" w:pos="708"/>
              </w:tabs>
              <w:ind w:left="57"/>
              <w:jc w:val="center"/>
              <w:rPr>
                <w:rFonts w:ascii="Times New Roman" w:hAnsi="Times New Roman" w:cs="Times New Roman"/>
                <w:sz w:val="24"/>
                <w:szCs w:val="24"/>
              </w:rPr>
            </w:pPr>
            <w:r>
              <w:rPr>
                <w:rFonts w:ascii="Times New Roman" w:hAnsi="Times New Roman" w:cs="Times New Roman"/>
                <w:sz w:val="24"/>
                <w:szCs w:val="24"/>
                <w:lang w:eastAsia="ru-RU"/>
              </w:rPr>
              <w:t>8</w:t>
            </w:r>
          </w:p>
        </w:tc>
        <w:tc>
          <w:tcPr>
            <w:tcW w:w="5104" w:type="dxa"/>
            <w:tcBorders>
              <w:top w:val="single" w:sz="4" w:space="0" w:color="000000"/>
              <w:left w:val="single" w:sz="4" w:space="0" w:color="000000"/>
              <w:bottom w:val="single" w:sz="4" w:space="0" w:color="000000"/>
            </w:tcBorders>
          </w:tcPr>
          <w:p w14:paraId="376B6DAF" w14:textId="77777777" w:rsidR="009F38D4" w:rsidRDefault="00F444F2">
            <w:pPr>
              <w:pStyle w:val="affffc"/>
              <w:rPr>
                <w:sz w:val="24"/>
                <w:szCs w:val="24"/>
              </w:rPr>
            </w:pPr>
            <w:r>
              <w:rPr>
                <w:sz w:val="24"/>
                <w:szCs w:val="24"/>
              </w:rPr>
              <w:t>Адрес электронной почты Участника, web-сайт</w:t>
            </w:r>
          </w:p>
        </w:tc>
        <w:tc>
          <w:tcPr>
            <w:tcW w:w="3676" w:type="dxa"/>
            <w:tcBorders>
              <w:top w:val="single" w:sz="4" w:space="0" w:color="000000"/>
              <w:left w:val="single" w:sz="4" w:space="0" w:color="000000"/>
              <w:bottom w:val="single" w:sz="4" w:space="0" w:color="000000"/>
              <w:right w:val="single" w:sz="4" w:space="0" w:color="000000"/>
            </w:tcBorders>
          </w:tcPr>
          <w:p w14:paraId="2F5B9D0E" w14:textId="77777777" w:rsidR="009F38D4" w:rsidRDefault="009F38D4">
            <w:pPr>
              <w:pStyle w:val="affffc"/>
              <w:snapToGrid w:val="0"/>
              <w:rPr>
                <w:sz w:val="24"/>
                <w:szCs w:val="24"/>
              </w:rPr>
            </w:pPr>
          </w:p>
        </w:tc>
      </w:tr>
      <w:tr w:rsidR="009F38D4" w14:paraId="2800D752" w14:textId="77777777">
        <w:tc>
          <w:tcPr>
            <w:tcW w:w="708" w:type="dxa"/>
            <w:tcBorders>
              <w:top w:val="single" w:sz="4" w:space="0" w:color="000000"/>
              <w:left w:val="single" w:sz="4" w:space="0" w:color="000000"/>
              <w:bottom w:val="single" w:sz="4" w:space="0" w:color="000000"/>
            </w:tcBorders>
            <w:vAlign w:val="center"/>
          </w:tcPr>
          <w:p w14:paraId="19CC6284" w14:textId="77777777" w:rsidR="009F38D4" w:rsidRDefault="00F444F2">
            <w:pPr>
              <w:pStyle w:val="a0"/>
              <w:numPr>
                <w:ilvl w:val="0"/>
                <w:numId w:val="0"/>
              </w:numPr>
              <w:tabs>
                <w:tab w:val="left" w:pos="708"/>
              </w:tabs>
              <w:ind w:left="57"/>
              <w:jc w:val="center"/>
              <w:rPr>
                <w:rFonts w:ascii="Times New Roman" w:hAnsi="Times New Roman" w:cs="Times New Roman"/>
                <w:sz w:val="24"/>
                <w:szCs w:val="24"/>
              </w:rPr>
            </w:pPr>
            <w:r>
              <w:rPr>
                <w:rFonts w:ascii="Times New Roman" w:hAnsi="Times New Roman" w:cs="Times New Roman"/>
                <w:sz w:val="24"/>
                <w:szCs w:val="24"/>
                <w:lang w:eastAsia="ru-RU"/>
              </w:rPr>
              <w:t>9</w:t>
            </w:r>
          </w:p>
        </w:tc>
        <w:tc>
          <w:tcPr>
            <w:tcW w:w="5104" w:type="dxa"/>
            <w:tcBorders>
              <w:top w:val="single" w:sz="4" w:space="0" w:color="000000"/>
              <w:left w:val="single" w:sz="4" w:space="0" w:color="000000"/>
              <w:bottom w:val="single" w:sz="4" w:space="0" w:color="000000"/>
            </w:tcBorders>
          </w:tcPr>
          <w:p w14:paraId="50EC301A" w14:textId="77777777" w:rsidR="009F38D4" w:rsidRDefault="00F444F2">
            <w:pPr>
              <w:pStyle w:val="affffc"/>
              <w:rPr>
                <w:sz w:val="24"/>
                <w:szCs w:val="24"/>
              </w:rPr>
            </w:pPr>
            <w:r>
              <w:rPr>
                <w:sz w:val="24"/>
                <w:szCs w:val="24"/>
              </w:rPr>
              <w:t>ИНН/КПП/ОГРН/ОКПО/ОКОПФ/ОКТМО Участника</w:t>
            </w:r>
          </w:p>
        </w:tc>
        <w:tc>
          <w:tcPr>
            <w:tcW w:w="3676" w:type="dxa"/>
            <w:tcBorders>
              <w:top w:val="single" w:sz="4" w:space="0" w:color="000000"/>
              <w:left w:val="single" w:sz="4" w:space="0" w:color="000000"/>
              <w:bottom w:val="single" w:sz="4" w:space="0" w:color="000000"/>
              <w:right w:val="single" w:sz="4" w:space="0" w:color="000000"/>
            </w:tcBorders>
          </w:tcPr>
          <w:p w14:paraId="0FFE4099" w14:textId="77777777" w:rsidR="009F38D4" w:rsidRDefault="009F38D4">
            <w:pPr>
              <w:pStyle w:val="affffc"/>
              <w:snapToGrid w:val="0"/>
              <w:rPr>
                <w:sz w:val="24"/>
                <w:szCs w:val="24"/>
              </w:rPr>
            </w:pPr>
          </w:p>
        </w:tc>
      </w:tr>
      <w:tr w:rsidR="009F38D4" w14:paraId="574BB6F9" w14:textId="77777777">
        <w:tc>
          <w:tcPr>
            <w:tcW w:w="708" w:type="dxa"/>
            <w:tcBorders>
              <w:top w:val="single" w:sz="4" w:space="0" w:color="000000"/>
              <w:left w:val="single" w:sz="4" w:space="0" w:color="000000"/>
              <w:bottom w:val="single" w:sz="4" w:space="0" w:color="000000"/>
            </w:tcBorders>
            <w:vAlign w:val="center"/>
          </w:tcPr>
          <w:p w14:paraId="43511EEF" w14:textId="77777777" w:rsidR="009F38D4" w:rsidRDefault="00F444F2">
            <w:pPr>
              <w:jc w:val="center"/>
            </w:pPr>
            <w:r>
              <w:t>10</w:t>
            </w:r>
          </w:p>
        </w:tc>
        <w:tc>
          <w:tcPr>
            <w:tcW w:w="5104" w:type="dxa"/>
            <w:tcBorders>
              <w:top w:val="single" w:sz="4" w:space="0" w:color="000000"/>
              <w:left w:val="single" w:sz="4" w:space="0" w:color="000000"/>
              <w:bottom w:val="single" w:sz="4" w:space="0" w:color="000000"/>
            </w:tcBorders>
          </w:tcPr>
          <w:p w14:paraId="1A1C8EDE" w14:textId="77777777" w:rsidR="009F38D4" w:rsidRDefault="00F444F2">
            <w:pPr>
              <w:pStyle w:val="affffc"/>
              <w:rPr>
                <w:sz w:val="24"/>
                <w:szCs w:val="24"/>
              </w:rPr>
            </w:pPr>
            <w:r>
              <w:rPr>
                <w:sz w:val="24"/>
                <w:szCs w:val="24"/>
              </w:rPr>
              <w:t>Дата постановки Участника на налоговый учет</w:t>
            </w:r>
          </w:p>
        </w:tc>
        <w:tc>
          <w:tcPr>
            <w:tcW w:w="3676" w:type="dxa"/>
            <w:tcBorders>
              <w:top w:val="single" w:sz="4" w:space="0" w:color="000000"/>
              <w:left w:val="single" w:sz="4" w:space="0" w:color="000000"/>
              <w:bottom w:val="single" w:sz="4" w:space="0" w:color="000000"/>
              <w:right w:val="single" w:sz="4" w:space="0" w:color="000000"/>
            </w:tcBorders>
          </w:tcPr>
          <w:p w14:paraId="54A19E88" w14:textId="77777777" w:rsidR="009F38D4" w:rsidRDefault="009F38D4">
            <w:pPr>
              <w:pStyle w:val="affffc"/>
              <w:snapToGrid w:val="0"/>
              <w:rPr>
                <w:sz w:val="24"/>
                <w:szCs w:val="24"/>
              </w:rPr>
            </w:pPr>
          </w:p>
        </w:tc>
      </w:tr>
      <w:tr w:rsidR="009F38D4" w14:paraId="04874525" w14:textId="77777777">
        <w:tc>
          <w:tcPr>
            <w:tcW w:w="708" w:type="dxa"/>
            <w:tcBorders>
              <w:top w:val="single" w:sz="4" w:space="0" w:color="000000"/>
              <w:left w:val="single" w:sz="4" w:space="0" w:color="000000"/>
              <w:bottom w:val="single" w:sz="4" w:space="0" w:color="000000"/>
            </w:tcBorders>
            <w:vAlign w:val="center"/>
          </w:tcPr>
          <w:p w14:paraId="0EB75A0F" w14:textId="77777777" w:rsidR="009F38D4" w:rsidRDefault="00F444F2">
            <w:pPr>
              <w:pStyle w:val="a0"/>
              <w:numPr>
                <w:ilvl w:val="0"/>
                <w:numId w:val="0"/>
              </w:numPr>
              <w:tabs>
                <w:tab w:val="left" w:pos="708"/>
              </w:tabs>
              <w:ind w:firstLine="57"/>
              <w:jc w:val="center"/>
              <w:rPr>
                <w:rFonts w:ascii="Times New Roman" w:hAnsi="Times New Roman" w:cs="Times New Roman"/>
                <w:sz w:val="24"/>
                <w:szCs w:val="24"/>
              </w:rPr>
            </w:pPr>
            <w:r>
              <w:rPr>
                <w:rFonts w:ascii="Times New Roman" w:hAnsi="Times New Roman" w:cs="Times New Roman"/>
                <w:sz w:val="24"/>
                <w:szCs w:val="24"/>
                <w:lang w:eastAsia="ru-RU"/>
              </w:rPr>
              <w:t>11</w:t>
            </w:r>
          </w:p>
        </w:tc>
        <w:tc>
          <w:tcPr>
            <w:tcW w:w="5104" w:type="dxa"/>
            <w:tcBorders>
              <w:top w:val="single" w:sz="4" w:space="0" w:color="000000"/>
              <w:left w:val="single" w:sz="4" w:space="0" w:color="000000"/>
              <w:bottom w:val="single" w:sz="4" w:space="0" w:color="000000"/>
            </w:tcBorders>
          </w:tcPr>
          <w:p w14:paraId="2B069EA2" w14:textId="77777777" w:rsidR="009F38D4" w:rsidRDefault="00F444F2">
            <w:pPr>
              <w:pStyle w:val="affffc"/>
              <w:rPr>
                <w:sz w:val="24"/>
                <w:szCs w:val="24"/>
              </w:rPr>
            </w:pPr>
            <w:r>
              <w:rPr>
                <w:sz w:val="24"/>
                <w:szCs w:val="24"/>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676" w:type="dxa"/>
            <w:tcBorders>
              <w:top w:val="single" w:sz="4" w:space="0" w:color="000000"/>
              <w:left w:val="single" w:sz="4" w:space="0" w:color="000000"/>
              <w:bottom w:val="single" w:sz="4" w:space="0" w:color="000000"/>
              <w:right w:val="single" w:sz="4" w:space="0" w:color="000000"/>
            </w:tcBorders>
          </w:tcPr>
          <w:p w14:paraId="380074A2" w14:textId="77777777" w:rsidR="009F38D4" w:rsidRDefault="009F38D4">
            <w:pPr>
              <w:pStyle w:val="affffc"/>
              <w:snapToGrid w:val="0"/>
              <w:rPr>
                <w:sz w:val="24"/>
                <w:szCs w:val="24"/>
              </w:rPr>
            </w:pPr>
          </w:p>
        </w:tc>
      </w:tr>
      <w:tr w:rsidR="009F38D4" w14:paraId="6DCBA66A" w14:textId="77777777">
        <w:tc>
          <w:tcPr>
            <w:tcW w:w="708" w:type="dxa"/>
            <w:tcBorders>
              <w:top w:val="single" w:sz="4" w:space="0" w:color="000000"/>
              <w:left w:val="single" w:sz="4" w:space="0" w:color="000000"/>
              <w:bottom w:val="single" w:sz="4" w:space="0" w:color="000000"/>
            </w:tcBorders>
            <w:vAlign w:val="center"/>
          </w:tcPr>
          <w:p w14:paraId="54744B32" w14:textId="77777777" w:rsidR="009F38D4" w:rsidRDefault="00F444F2">
            <w:pPr>
              <w:pStyle w:val="a0"/>
              <w:numPr>
                <w:ilvl w:val="0"/>
                <w:numId w:val="0"/>
              </w:numPr>
              <w:tabs>
                <w:tab w:val="left" w:pos="708"/>
              </w:tabs>
              <w:ind w:left="57"/>
              <w:jc w:val="center"/>
              <w:rPr>
                <w:rFonts w:ascii="Times New Roman" w:hAnsi="Times New Roman" w:cs="Times New Roman"/>
                <w:sz w:val="24"/>
                <w:szCs w:val="24"/>
              </w:rPr>
            </w:pPr>
            <w:r>
              <w:rPr>
                <w:rFonts w:ascii="Times New Roman" w:hAnsi="Times New Roman" w:cs="Times New Roman"/>
                <w:sz w:val="24"/>
                <w:szCs w:val="24"/>
                <w:lang w:eastAsia="ru-RU"/>
              </w:rPr>
              <w:t>12</w:t>
            </w:r>
          </w:p>
        </w:tc>
        <w:tc>
          <w:tcPr>
            <w:tcW w:w="5104" w:type="dxa"/>
            <w:tcBorders>
              <w:top w:val="single" w:sz="4" w:space="0" w:color="000000"/>
              <w:left w:val="single" w:sz="4" w:space="0" w:color="000000"/>
              <w:bottom w:val="single" w:sz="4" w:space="0" w:color="000000"/>
            </w:tcBorders>
          </w:tcPr>
          <w:p w14:paraId="0C75A432" w14:textId="77777777" w:rsidR="009F38D4" w:rsidRDefault="00F444F2">
            <w:pPr>
              <w:pStyle w:val="affffc"/>
            </w:pPr>
            <w:r>
              <w:rPr>
                <w:sz w:val="24"/>
                <w:szCs w:val="24"/>
              </w:rPr>
              <w:t>Учредители (перечислить наименование или Организационно-правовую форму или Ф.И.О. всех учредителей, чья доля в уставном капитале превышает 10%)</w:t>
            </w:r>
          </w:p>
        </w:tc>
        <w:tc>
          <w:tcPr>
            <w:tcW w:w="3676" w:type="dxa"/>
            <w:tcBorders>
              <w:top w:val="single" w:sz="4" w:space="0" w:color="000000"/>
              <w:left w:val="single" w:sz="4" w:space="0" w:color="000000"/>
              <w:bottom w:val="single" w:sz="4" w:space="0" w:color="000000"/>
              <w:right w:val="single" w:sz="4" w:space="0" w:color="000000"/>
            </w:tcBorders>
          </w:tcPr>
          <w:p w14:paraId="1828BC47" w14:textId="77777777" w:rsidR="009F38D4" w:rsidRDefault="009F38D4">
            <w:pPr>
              <w:pStyle w:val="affffc"/>
              <w:snapToGrid w:val="0"/>
              <w:rPr>
                <w:sz w:val="24"/>
                <w:szCs w:val="24"/>
              </w:rPr>
            </w:pPr>
          </w:p>
        </w:tc>
      </w:tr>
      <w:tr w:rsidR="009F38D4" w14:paraId="4BC8B287" w14:textId="77777777">
        <w:tc>
          <w:tcPr>
            <w:tcW w:w="708" w:type="dxa"/>
            <w:tcBorders>
              <w:top w:val="single" w:sz="4" w:space="0" w:color="000000"/>
              <w:left w:val="single" w:sz="4" w:space="0" w:color="000000"/>
              <w:bottom w:val="single" w:sz="4" w:space="0" w:color="000000"/>
            </w:tcBorders>
            <w:vAlign w:val="center"/>
          </w:tcPr>
          <w:p w14:paraId="38BC1A4F" w14:textId="77777777" w:rsidR="009F38D4" w:rsidRDefault="00F444F2">
            <w:pPr>
              <w:pStyle w:val="a0"/>
              <w:numPr>
                <w:ilvl w:val="0"/>
                <w:numId w:val="0"/>
              </w:numPr>
              <w:tabs>
                <w:tab w:val="left" w:pos="708"/>
              </w:tabs>
              <w:ind w:left="57"/>
              <w:jc w:val="center"/>
              <w:rPr>
                <w:rFonts w:ascii="Times New Roman" w:hAnsi="Times New Roman" w:cs="Times New Roman"/>
                <w:sz w:val="24"/>
                <w:szCs w:val="24"/>
              </w:rPr>
            </w:pPr>
            <w:r>
              <w:rPr>
                <w:rFonts w:ascii="Times New Roman" w:hAnsi="Times New Roman" w:cs="Times New Roman"/>
                <w:sz w:val="24"/>
                <w:szCs w:val="24"/>
                <w:lang w:eastAsia="ru-RU"/>
              </w:rPr>
              <w:t>13</w:t>
            </w:r>
          </w:p>
        </w:tc>
        <w:tc>
          <w:tcPr>
            <w:tcW w:w="5104" w:type="dxa"/>
            <w:tcBorders>
              <w:top w:val="single" w:sz="4" w:space="0" w:color="000000"/>
              <w:left w:val="single" w:sz="4" w:space="0" w:color="000000"/>
              <w:bottom w:val="single" w:sz="4" w:space="0" w:color="000000"/>
            </w:tcBorders>
          </w:tcPr>
          <w:p w14:paraId="234A0E76" w14:textId="77777777" w:rsidR="009F38D4" w:rsidRDefault="00F444F2">
            <w:pPr>
              <w:pStyle w:val="affffc"/>
              <w:rPr>
                <w:sz w:val="24"/>
                <w:szCs w:val="24"/>
              </w:rPr>
            </w:pPr>
            <w:r>
              <w:rPr>
                <w:sz w:val="24"/>
                <w:szCs w:val="24"/>
              </w:rPr>
              <w:t>Филиалы: перечислить наименования и почтовые адреса</w:t>
            </w:r>
          </w:p>
        </w:tc>
        <w:tc>
          <w:tcPr>
            <w:tcW w:w="3676" w:type="dxa"/>
            <w:tcBorders>
              <w:top w:val="single" w:sz="4" w:space="0" w:color="000000"/>
              <w:left w:val="single" w:sz="4" w:space="0" w:color="000000"/>
              <w:bottom w:val="single" w:sz="4" w:space="0" w:color="000000"/>
              <w:right w:val="single" w:sz="4" w:space="0" w:color="000000"/>
            </w:tcBorders>
          </w:tcPr>
          <w:p w14:paraId="6B197C76" w14:textId="77777777" w:rsidR="009F38D4" w:rsidRDefault="009F38D4">
            <w:pPr>
              <w:pStyle w:val="affffc"/>
              <w:snapToGrid w:val="0"/>
              <w:rPr>
                <w:sz w:val="24"/>
                <w:szCs w:val="24"/>
              </w:rPr>
            </w:pPr>
          </w:p>
        </w:tc>
      </w:tr>
      <w:tr w:rsidR="009F38D4" w14:paraId="6D65AE87" w14:textId="77777777">
        <w:tc>
          <w:tcPr>
            <w:tcW w:w="708" w:type="dxa"/>
            <w:tcBorders>
              <w:top w:val="single" w:sz="4" w:space="0" w:color="000000"/>
              <w:left w:val="single" w:sz="4" w:space="0" w:color="000000"/>
              <w:bottom w:val="single" w:sz="4" w:space="0" w:color="000000"/>
            </w:tcBorders>
            <w:vAlign w:val="center"/>
          </w:tcPr>
          <w:p w14:paraId="6D75C207" w14:textId="77777777" w:rsidR="009F38D4" w:rsidRDefault="00F444F2">
            <w:pPr>
              <w:pStyle w:val="a0"/>
              <w:numPr>
                <w:ilvl w:val="0"/>
                <w:numId w:val="0"/>
              </w:numPr>
              <w:tabs>
                <w:tab w:val="left" w:pos="708"/>
              </w:tabs>
              <w:ind w:left="57"/>
              <w:jc w:val="center"/>
              <w:rPr>
                <w:rFonts w:ascii="Times New Roman" w:hAnsi="Times New Roman" w:cs="Times New Roman"/>
                <w:sz w:val="24"/>
                <w:szCs w:val="24"/>
              </w:rPr>
            </w:pPr>
            <w:r>
              <w:rPr>
                <w:rFonts w:ascii="Times New Roman" w:hAnsi="Times New Roman" w:cs="Times New Roman"/>
                <w:sz w:val="24"/>
                <w:szCs w:val="24"/>
                <w:lang w:eastAsia="ru-RU"/>
              </w:rPr>
              <w:t>14</w:t>
            </w:r>
          </w:p>
        </w:tc>
        <w:tc>
          <w:tcPr>
            <w:tcW w:w="5104" w:type="dxa"/>
            <w:tcBorders>
              <w:top w:val="single" w:sz="4" w:space="0" w:color="000000"/>
              <w:left w:val="single" w:sz="4" w:space="0" w:color="000000"/>
              <w:bottom w:val="single" w:sz="4" w:space="0" w:color="000000"/>
            </w:tcBorders>
          </w:tcPr>
          <w:p w14:paraId="59A17057" w14:textId="77777777" w:rsidR="009F38D4" w:rsidRDefault="00F444F2">
            <w:pPr>
              <w:pStyle w:val="affffc"/>
              <w:rPr>
                <w:sz w:val="24"/>
                <w:szCs w:val="24"/>
              </w:rPr>
            </w:pPr>
            <w:r>
              <w:rPr>
                <w:sz w:val="24"/>
                <w:szCs w:val="24"/>
              </w:rPr>
              <w:t>Свидетельство о внесении записи в Единый государственный реестр юридических лиц (ЕГРИП) или лист записи (дата, номер, кем выдано)</w:t>
            </w:r>
          </w:p>
        </w:tc>
        <w:tc>
          <w:tcPr>
            <w:tcW w:w="3676" w:type="dxa"/>
            <w:tcBorders>
              <w:top w:val="single" w:sz="4" w:space="0" w:color="000000"/>
              <w:left w:val="single" w:sz="4" w:space="0" w:color="000000"/>
              <w:bottom w:val="single" w:sz="4" w:space="0" w:color="000000"/>
              <w:right w:val="single" w:sz="4" w:space="0" w:color="000000"/>
            </w:tcBorders>
          </w:tcPr>
          <w:p w14:paraId="215FA5BB" w14:textId="77777777" w:rsidR="009F38D4" w:rsidRDefault="009F38D4">
            <w:pPr>
              <w:pStyle w:val="affffc"/>
              <w:snapToGrid w:val="0"/>
              <w:rPr>
                <w:sz w:val="24"/>
                <w:szCs w:val="24"/>
              </w:rPr>
            </w:pPr>
          </w:p>
        </w:tc>
      </w:tr>
      <w:tr w:rsidR="009F38D4" w14:paraId="0C5C3C7B" w14:textId="77777777">
        <w:tc>
          <w:tcPr>
            <w:tcW w:w="708" w:type="dxa"/>
            <w:tcBorders>
              <w:top w:val="single" w:sz="4" w:space="0" w:color="000000"/>
              <w:left w:val="single" w:sz="4" w:space="0" w:color="000000"/>
              <w:bottom w:val="single" w:sz="4" w:space="0" w:color="000000"/>
            </w:tcBorders>
            <w:vAlign w:val="center"/>
          </w:tcPr>
          <w:p w14:paraId="70E568B3" w14:textId="77777777" w:rsidR="009F38D4" w:rsidRDefault="00F444F2">
            <w:pPr>
              <w:pStyle w:val="a0"/>
              <w:numPr>
                <w:ilvl w:val="0"/>
                <w:numId w:val="0"/>
              </w:numPr>
              <w:tabs>
                <w:tab w:val="left" w:pos="708"/>
              </w:tabs>
              <w:ind w:left="57"/>
              <w:jc w:val="center"/>
              <w:rPr>
                <w:rFonts w:ascii="Times New Roman" w:hAnsi="Times New Roman" w:cs="Times New Roman"/>
                <w:sz w:val="24"/>
                <w:szCs w:val="24"/>
              </w:rPr>
            </w:pPr>
            <w:r>
              <w:rPr>
                <w:rFonts w:ascii="Times New Roman" w:hAnsi="Times New Roman" w:cs="Times New Roman"/>
                <w:sz w:val="24"/>
                <w:szCs w:val="24"/>
                <w:lang w:eastAsia="ru-RU"/>
              </w:rPr>
              <w:t>15</w:t>
            </w:r>
          </w:p>
        </w:tc>
        <w:tc>
          <w:tcPr>
            <w:tcW w:w="5104" w:type="dxa"/>
            <w:tcBorders>
              <w:top w:val="single" w:sz="4" w:space="0" w:color="000000"/>
              <w:left w:val="single" w:sz="4" w:space="0" w:color="000000"/>
              <w:bottom w:val="single" w:sz="4" w:space="0" w:color="000000"/>
            </w:tcBorders>
          </w:tcPr>
          <w:p w14:paraId="2BEE9E61" w14:textId="77777777" w:rsidR="009F38D4" w:rsidRDefault="00F444F2">
            <w:pPr>
              <w:pStyle w:val="affffc"/>
              <w:rPr>
                <w:sz w:val="24"/>
                <w:szCs w:val="24"/>
              </w:rPr>
            </w:pPr>
            <w:r>
              <w:rPr>
                <w:sz w:val="24"/>
                <w:szCs w:val="24"/>
              </w:rPr>
              <w:t>Фамилия, Имя и Отчество ответственного лица Участника с указанием должности и контактного телефона</w:t>
            </w:r>
          </w:p>
        </w:tc>
        <w:tc>
          <w:tcPr>
            <w:tcW w:w="3676" w:type="dxa"/>
            <w:tcBorders>
              <w:top w:val="single" w:sz="4" w:space="0" w:color="000000"/>
              <w:left w:val="single" w:sz="4" w:space="0" w:color="000000"/>
              <w:bottom w:val="single" w:sz="4" w:space="0" w:color="000000"/>
              <w:right w:val="single" w:sz="4" w:space="0" w:color="000000"/>
            </w:tcBorders>
          </w:tcPr>
          <w:p w14:paraId="7C3EB2BF" w14:textId="77777777" w:rsidR="009F38D4" w:rsidRDefault="009F38D4">
            <w:pPr>
              <w:pStyle w:val="affffc"/>
              <w:snapToGrid w:val="0"/>
              <w:rPr>
                <w:sz w:val="24"/>
                <w:szCs w:val="24"/>
              </w:rPr>
            </w:pPr>
          </w:p>
        </w:tc>
      </w:tr>
      <w:tr w:rsidR="009F38D4" w14:paraId="72913D2B" w14:textId="77777777">
        <w:tc>
          <w:tcPr>
            <w:tcW w:w="708" w:type="dxa"/>
            <w:tcBorders>
              <w:top w:val="single" w:sz="4" w:space="0" w:color="000000"/>
              <w:left w:val="single" w:sz="4" w:space="0" w:color="000000"/>
              <w:bottom w:val="single" w:sz="4" w:space="0" w:color="000000"/>
            </w:tcBorders>
            <w:vAlign w:val="center"/>
          </w:tcPr>
          <w:p w14:paraId="4988EE29" w14:textId="77777777" w:rsidR="009F38D4" w:rsidRDefault="00F444F2">
            <w:pPr>
              <w:pStyle w:val="a0"/>
              <w:numPr>
                <w:ilvl w:val="0"/>
                <w:numId w:val="0"/>
              </w:numPr>
              <w:tabs>
                <w:tab w:val="left" w:pos="708"/>
              </w:tabs>
              <w:ind w:left="57"/>
              <w:jc w:val="center"/>
              <w:rPr>
                <w:rFonts w:ascii="Times New Roman" w:hAnsi="Times New Roman" w:cs="Times New Roman"/>
                <w:sz w:val="24"/>
                <w:szCs w:val="24"/>
              </w:rPr>
            </w:pPr>
            <w:r>
              <w:rPr>
                <w:rFonts w:ascii="Times New Roman" w:hAnsi="Times New Roman" w:cs="Times New Roman"/>
                <w:sz w:val="24"/>
                <w:szCs w:val="24"/>
                <w:lang w:eastAsia="ru-RU"/>
              </w:rPr>
              <w:t>16</w:t>
            </w:r>
          </w:p>
        </w:tc>
        <w:tc>
          <w:tcPr>
            <w:tcW w:w="5104" w:type="dxa"/>
            <w:tcBorders>
              <w:top w:val="single" w:sz="4" w:space="0" w:color="000000"/>
              <w:left w:val="single" w:sz="4" w:space="0" w:color="000000"/>
              <w:bottom w:val="single" w:sz="4" w:space="0" w:color="000000"/>
            </w:tcBorders>
          </w:tcPr>
          <w:p w14:paraId="25256C91" w14:textId="77777777" w:rsidR="009F38D4" w:rsidRDefault="00F444F2">
            <w:pPr>
              <w:pStyle w:val="affffc"/>
              <w:rPr>
                <w:sz w:val="24"/>
                <w:szCs w:val="24"/>
              </w:rPr>
            </w:pPr>
            <w:r>
              <w:rPr>
                <w:sz w:val="24"/>
                <w:szCs w:val="24"/>
              </w:rPr>
              <w:t>Необходимость одобрения заключения сделки уполномоченными органами управления</w:t>
            </w:r>
          </w:p>
          <w:p w14:paraId="27C2D011" w14:textId="77777777" w:rsidR="009F38D4" w:rsidRDefault="00F444F2">
            <w:pPr>
              <w:pStyle w:val="affffc"/>
              <w:rPr>
                <w:sz w:val="24"/>
                <w:szCs w:val="24"/>
              </w:rPr>
            </w:pPr>
            <w:r>
              <w:rPr>
                <w:sz w:val="24"/>
                <w:szCs w:val="24"/>
              </w:rPr>
              <w:t>Участника/Заказчика (Требуется/Не требуется)</w:t>
            </w:r>
          </w:p>
        </w:tc>
        <w:tc>
          <w:tcPr>
            <w:tcW w:w="3676" w:type="dxa"/>
            <w:tcBorders>
              <w:top w:val="single" w:sz="4" w:space="0" w:color="000000"/>
              <w:left w:val="single" w:sz="4" w:space="0" w:color="000000"/>
              <w:bottom w:val="single" w:sz="4" w:space="0" w:color="000000"/>
              <w:right w:val="single" w:sz="4" w:space="0" w:color="000000"/>
            </w:tcBorders>
          </w:tcPr>
          <w:p w14:paraId="77B4EA66" w14:textId="77777777" w:rsidR="009F38D4" w:rsidRDefault="009F38D4">
            <w:pPr>
              <w:pStyle w:val="affffc"/>
              <w:snapToGrid w:val="0"/>
              <w:rPr>
                <w:sz w:val="24"/>
                <w:szCs w:val="24"/>
              </w:rPr>
            </w:pPr>
          </w:p>
        </w:tc>
      </w:tr>
    </w:tbl>
    <w:p w14:paraId="48E48D09" w14:textId="77777777" w:rsidR="009F38D4" w:rsidRDefault="009F38D4">
      <w:pPr>
        <w:tabs>
          <w:tab w:val="left" w:pos="3562"/>
          <w:tab w:val="left" w:leader="underscore" w:pos="5774"/>
          <w:tab w:val="left" w:leader="underscore" w:pos="8218"/>
        </w:tabs>
        <w:jc w:val="both"/>
      </w:pPr>
    </w:p>
    <w:p w14:paraId="03037A33" w14:textId="77777777" w:rsidR="009F38D4" w:rsidRDefault="00F444F2">
      <w:pPr>
        <w:tabs>
          <w:tab w:val="left" w:pos="3562"/>
          <w:tab w:val="left" w:leader="underscore" w:pos="5774"/>
          <w:tab w:val="left" w:leader="underscore" w:pos="8218"/>
        </w:tabs>
        <w:jc w:val="both"/>
      </w:pPr>
      <w:r>
        <w:t>Руководитель организации</w:t>
      </w:r>
      <w:r>
        <w:tab/>
      </w:r>
      <w:r>
        <w:tab/>
        <w:t>/_______________(ФИО)</w:t>
      </w:r>
    </w:p>
    <w:p w14:paraId="68D33545" w14:textId="53923922" w:rsidR="009F38D4" w:rsidRPr="005C157F" w:rsidRDefault="00F444F2" w:rsidP="00F83AD5">
      <w:r>
        <w:t>м.п.</w:t>
      </w:r>
      <w:r>
        <w:tab/>
        <w:t xml:space="preserve">                                              Дата</w:t>
      </w:r>
      <w:r>
        <w:tab/>
        <w:t>_____/_____</w:t>
      </w:r>
      <w:r>
        <w:tab/>
        <w:t>/__________</w:t>
      </w:r>
      <w:r>
        <w:tab/>
      </w:r>
      <w:r>
        <w:br w:type="page"/>
      </w:r>
      <w:r w:rsidRPr="00F83AD5">
        <w:rPr>
          <w:b/>
          <w:bCs/>
          <w:sz w:val="28"/>
          <w:szCs w:val="28"/>
        </w:rPr>
        <w:t>Форма 1.5. Согласие на обработку персональных данных</w:t>
      </w:r>
    </w:p>
    <w:p w14:paraId="09AF774E" w14:textId="77777777" w:rsidR="009F38D4" w:rsidRDefault="009F38D4">
      <w:pPr>
        <w:rPr>
          <w:i/>
        </w:rPr>
      </w:pPr>
    </w:p>
    <w:p w14:paraId="2B8099A5" w14:textId="77777777" w:rsidR="009F38D4" w:rsidRDefault="00F444F2">
      <w:pPr>
        <w:spacing w:line="276" w:lineRule="auto"/>
        <w:ind w:right="45"/>
        <w:jc w:val="center"/>
        <w:rPr>
          <w:b/>
        </w:rPr>
      </w:pPr>
      <w:r>
        <w:rPr>
          <w:b/>
        </w:rPr>
        <w:t>СОГЛАСИЕ</w:t>
      </w:r>
    </w:p>
    <w:p w14:paraId="7F930C27" w14:textId="77777777" w:rsidR="009F38D4" w:rsidRDefault="00F444F2">
      <w:pPr>
        <w:spacing w:line="276" w:lineRule="auto"/>
        <w:ind w:right="45"/>
        <w:jc w:val="center"/>
        <w:rPr>
          <w:b/>
        </w:rPr>
      </w:pPr>
      <w:r>
        <w:rPr>
          <w:b/>
        </w:rPr>
        <w:t>на обработку персональных данных</w:t>
      </w:r>
    </w:p>
    <w:p w14:paraId="474643BB" w14:textId="77777777" w:rsidR="009F38D4" w:rsidRDefault="009F38D4">
      <w:pPr>
        <w:spacing w:line="276" w:lineRule="auto"/>
        <w:ind w:right="45"/>
        <w:jc w:val="both"/>
        <w:rPr>
          <w:b/>
        </w:rPr>
      </w:pPr>
    </w:p>
    <w:p w14:paraId="6DA137AB" w14:textId="77777777" w:rsidR="009F38D4" w:rsidRDefault="00F444F2">
      <w:pPr>
        <w:tabs>
          <w:tab w:val="left" w:pos="8931"/>
        </w:tabs>
        <w:spacing w:line="276" w:lineRule="auto"/>
        <w:ind w:right="45"/>
        <w:jc w:val="both"/>
      </w:pPr>
      <w:r>
        <w:t>Я, нижеподписавшийся</w:t>
      </w:r>
      <w:r>
        <w:rPr>
          <w:u w:val="single"/>
        </w:rPr>
        <w:tab/>
      </w:r>
    </w:p>
    <w:p w14:paraId="5CE19A0C" w14:textId="77777777" w:rsidR="009F38D4" w:rsidRDefault="00F444F2">
      <w:pPr>
        <w:tabs>
          <w:tab w:val="left" w:pos="3969"/>
        </w:tabs>
        <w:spacing w:line="276" w:lineRule="auto"/>
        <w:ind w:right="45"/>
        <w:jc w:val="both"/>
      </w:pPr>
      <w:r>
        <w:tab/>
        <w:t>(фамилия, имя, отчество)</w:t>
      </w:r>
    </w:p>
    <w:p w14:paraId="55DFB32C" w14:textId="77777777" w:rsidR="009F38D4" w:rsidRDefault="00F444F2">
      <w:pPr>
        <w:tabs>
          <w:tab w:val="left" w:pos="8931"/>
        </w:tabs>
        <w:spacing w:line="276" w:lineRule="auto"/>
        <w:ind w:right="45"/>
        <w:jc w:val="both"/>
      </w:pPr>
      <w:r>
        <w:t>паспорт_____________№__________________дата выдачи</w:t>
      </w:r>
      <w:r>
        <w:rPr>
          <w:u w:val="single"/>
        </w:rPr>
        <w:tab/>
      </w:r>
    </w:p>
    <w:p w14:paraId="01E97FA5" w14:textId="77777777" w:rsidR="009F38D4" w:rsidRDefault="00F444F2">
      <w:pPr>
        <w:tabs>
          <w:tab w:val="left" w:pos="8931"/>
        </w:tabs>
        <w:spacing w:line="276" w:lineRule="auto"/>
        <w:ind w:right="45"/>
        <w:jc w:val="both"/>
      </w:pPr>
      <w:r>
        <w:t>название выдавшего органа</w:t>
      </w:r>
      <w:r>
        <w:rPr>
          <w:u w:val="single"/>
        </w:rPr>
        <w:tab/>
      </w:r>
      <w:r>
        <w:t>,</w:t>
      </w:r>
    </w:p>
    <w:p w14:paraId="75D29C8D" w14:textId="77777777" w:rsidR="009F38D4" w:rsidRDefault="00F444F2">
      <w:pPr>
        <w:spacing w:line="276" w:lineRule="auto"/>
        <w:ind w:right="45"/>
        <w:jc w:val="both"/>
      </w:pPr>
      <w:r>
        <w:t>в соответствии с требованиями статьи 9 федерального закона от 27 июля 2006 г. «О персональных данных» № 152-ФЗ, подтверждаю своё согласие на обработку данных, включающих фамилию, имя, отчество, дату рождения, паспортные данные при условии, что их обработка осуществляется лицом в</w:t>
      </w:r>
      <w:r>
        <w:rPr>
          <w:rFonts w:eastAsia="Times New Roman"/>
          <w:bCs/>
        </w:rPr>
        <w:t xml:space="preserve"> ООО «АДС»</w:t>
      </w:r>
      <w:r>
        <w:t xml:space="preserve">, обязанным сохранять коммерческую тайну.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2BCCD599" w14:textId="77777777" w:rsidR="009F38D4" w:rsidRDefault="00F444F2">
      <w:pPr>
        <w:spacing w:line="276" w:lineRule="auto"/>
        <w:ind w:right="45" w:firstLine="708"/>
        <w:jc w:val="both"/>
      </w:pPr>
      <w:r>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6C2B0940" w14:textId="77777777" w:rsidR="009F38D4" w:rsidRDefault="00F444F2">
      <w:pPr>
        <w:spacing w:line="276" w:lineRule="auto"/>
        <w:ind w:right="45" w:firstLine="708"/>
        <w:jc w:val="both"/>
      </w:pPr>
      <w:r>
        <w:t>Оператор вправе обрабатывать мои персональные данные посредством внесения их в электронную базу данных, включения в списки (реестры).</w:t>
      </w:r>
    </w:p>
    <w:p w14:paraId="4A0EBEB5" w14:textId="77777777" w:rsidR="009F38D4" w:rsidRDefault="00F444F2">
      <w:pPr>
        <w:spacing w:line="276" w:lineRule="auto"/>
        <w:ind w:right="45" w:firstLine="708"/>
        <w:jc w:val="both"/>
      </w:pPr>
      <w:r>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2B6F34E" w14:textId="77777777" w:rsidR="009F38D4" w:rsidRDefault="00F444F2">
      <w:pPr>
        <w:spacing w:line="276" w:lineRule="auto"/>
        <w:ind w:right="45" w:firstLine="708"/>
        <w:jc w:val="both"/>
      </w:pPr>
      <w:r>
        <w:t>Передача моих персональных данных иным лицам или иное их разглашение может осуществляться только с моего письменного согласия.</w:t>
      </w:r>
    </w:p>
    <w:p w14:paraId="2FA0D11A" w14:textId="77777777" w:rsidR="009F38D4" w:rsidRDefault="00F444F2">
      <w:pPr>
        <w:spacing w:line="276" w:lineRule="auto"/>
        <w:ind w:right="45"/>
        <w:jc w:val="both"/>
      </w:pPr>
      <w:r>
        <w:t>Настоящее согласие дано мной и действует с «__» _____20____г./ бессрочно.</w:t>
      </w:r>
    </w:p>
    <w:p w14:paraId="47829D26" w14:textId="77777777" w:rsidR="009F38D4" w:rsidRDefault="00F444F2">
      <w:pPr>
        <w:spacing w:line="276" w:lineRule="auto"/>
        <w:ind w:right="45" w:firstLine="708"/>
        <w:jc w:val="both"/>
      </w:pPr>
      <w: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78D39850" w14:textId="77777777" w:rsidR="009F38D4" w:rsidRDefault="00F444F2">
      <w:pPr>
        <w:spacing w:line="276" w:lineRule="auto"/>
        <w:ind w:right="45"/>
        <w:jc w:val="both"/>
      </w:pPr>
      <w:r>
        <w:t>__________________________________________________</w:t>
      </w:r>
    </w:p>
    <w:p w14:paraId="68872946" w14:textId="77777777" w:rsidR="009F38D4" w:rsidRDefault="00F444F2">
      <w:pPr>
        <w:shd w:val="clear" w:color="auto" w:fill="FFFFFF"/>
      </w:pPr>
      <w:r>
        <w:t>Подпись субъекта персональных данных</w:t>
      </w:r>
      <w:r>
        <w:br w:type="page"/>
      </w:r>
    </w:p>
    <w:p w14:paraId="24475825" w14:textId="77777777" w:rsidR="009F38D4" w:rsidRPr="00F83AD5" w:rsidRDefault="00F444F2" w:rsidP="00F83AD5">
      <w:pPr>
        <w:pStyle w:val="2"/>
        <w:spacing w:before="0" w:after="0"/>
        <w:rPr>
          <w:szCs w:val="28"/>
        </w:rPr>
      </w:pPr>
      <w:r w:rsidRPr="00F83AD5">
        <w:rPr>
          <w:rFonts w:ascii="Times New Roman" w:hAnsi="Times New Roman" w:cs="Times New Roman"/>
          <w:i w:val="0"/>
          <w:szCs w:val="28"/>
        </w:rPr>
        <w:t>Форма 1.</w:t>
      </w:r>
      <w:r w:rsidRPr="00F83AD5">
        <w:rPr>
          <w:rFonts w:ascii="Times New Roman" w:hAnsi="Times New Roman" w:cs="Times New Roman"/>
          <w:i w:val="0"/>
          <w:szCs w:val="28"/>
          <w:lang w:val="ru-RU"/>
        </w:rPr>
        <w:t>6</w:t>
      </w:r>
      <w:r w:rsidRPr="00F83AD5">
        <w:rPr>
          <w:rFonts w:ascii="Times New Roman" w:hAnsi="Times New Roman" w:cs="Times New Roman"/>
          <w:i w:val="0"/>
          <w:szCs w:val="28"/>
        </w:rPr>
        <w:t xml:space="preserve">. </w:t>
      </w:r>
      <w:r w:rsidRPr="00F83AD5">
        <w:rPr>
          <w:rFonts w:ascii="Times New Roman" w:hAnsi="Times New Roman" w:cs="Times New Roman"/>
          <w:i w:val="0"/>
          <w:szCs w:val="28"/>
          <w:lang w:val="ru-RU"/>
        </w:rPr>
        <w:t xml:space="preserve">Техническое предложение </w:t>
      </w:r>
    </w:p>
    <w:p w14:paraId="600D44A1" w14:textId="77777777" w:rsidR="009F38D4" w:rsidRDefault="009F38D4">
      <w:pPr>
        <w:rPr>
          <w:i/>
        </w:rPr>
      </w:pPr>
    </w:p>
    <w:p w14:paraId="780EAF60" w14:textId="77777777" w:rsidR="009F38D4" w:rsidRDefault="009F38D4">
      <w:pPr>
        <w:widowControl/>
        <w:suppressAutoHyphens w:val="0"/>
        <w:autoSpaceDE/>
        <w:rPr>
          <w:rFonts w:eastAsia="Times New Roman"/>
          <w:lang w:eastAsia="ru-RU"/>
        </w:rPr>
      </w:pPr>
    </w:p>
    <w:p w14:paraId="666ADC60" w14:textId="77777777" w:rsidR="009F38D4" w:rsidRDefault="00F444F2">
      <w:pPr>
        <w:pBdr>
          <w:top w:val="single" w:sz="4" w:space="1" w:color="000000"/>
        </w:pBdr>
        <w:shd w:val="clear" w:color="auto" w:fill="E0E0E0"/>
        <w:contextualSpacing/>
        <w:jc w:val="center"/>
        <w:rPr>
          <w:b/>
          <w:bCs/>
          <w:color w:val="000000"/>
          <w:spacing w:val="36"/>
          <w:sz w:val="22"/>
          <w:szCs w:val="22"/>
        </w:rPr>
      </w:pPr>
      <w:r>
        <w:rPr>
          <w:b/>
          <w:bCs/>
          <w:color w:val="000000"/>
          <w:spacing w:val="36"/>
          <w:sz w:val="22"/>
          <w:szCs w:val="22"/>
        </w:rPr>
        <w:t>начало формы</w:t>
      </w:r>
    </w:p>
    <w:p w14:paraId="2C953B4C" w14:textId="77777777" w:rsidR="009F38D4" w:rsidRDefault="009F38D4">
      <w:pPr>
        <w:rPr>
          <w:b/>
          <w:bCs/>
          <w:color w:val="000000"/>
          <w:spacing w:val="36"/>
          <w:sz w:val="22"/>
          <w:szCs w:val="22"/>
        </w:rPr>
      </w:pPr>
    </w:p>
    <w:p w14:paraId="7410A614" w14:textId="77777777" w:rsidR="009F38D4" w:rsidRDefault="00F444F2">
      <w:pPr>
        <w:ind w:firstLine="680"/>
        <w:contextualSpacing/>
        <w:rPr>
          <w:color w:val="000000"/>
          <w:sz w:val="22"/>
          <w:szCs w:val="22"/>
        </w:rPr>
      </w:pPr>
      <w:r>
        <w:rPr>
          <w:color w:val="000000"/>
          <w:sz w:val="22"/>
          <w:szCs w:val="22"/>
        </w:rPr>
        <w:t>Наименование и адрес Участника: _________________________________</w:t>
      </w:r>
    </w:p>
    <w:p w14:paraId="3B74B5C6" w14:textId="77777777" w:rsidR="00F83AD5" w:rsidRDefault="00F83AD5">
      <w:pPr>
        <w:ind w:firstLine="680"/>
        <w:contextualSpacing/>
        <w:jc w:val="center"/>
        <w:rPr>
          <w:b/>
          <w:bCs/>
          <w:sz w:val="22"/>
          <w:szCs w:val="22"/>
        </w:rPr>
      </w:pPr>
    </w:p>
    <w:p w14:paraId="3DC03471" w14:textId="2A34823A" w:rsidR="009F38D4" w:rsidRDefault="00F444F2">
      <w:pPr>
        <w:ind w:firstLine="680"/>
        <w:contextualSpacing/>
        <w:jc w:val="center"/>
        <w:rPr>
          <w:b/>
          <w:color w:val="FF0000"/>
          <w:sz w:val="22"/>
        </w:rPr>
      </w:pPr>
      <w:r>
        <w:rPr>
          <w:b/>
          <w:bCs/>
          <w:sz w:val="22"/>
          <w:szCs w:val="22"/>
        </w:rPr>
        <w:t>Техническое предложение</w:t>
      </w:r>
      <w:r>
        <w:rPr>
          <w:b/>
          <w:color w:val="FF0000"/>
          <w:sz w:val="22"/>
        </w:rPr>
        <w:t xml:space="preserve"> </w:t>
      </w:r>
    </w:p>
    <w:p w14:paraId="4B52DFCC" w14:textId="77777777" w:rsidR="00F83AD5" w:rsidRDefault="00F83AD5">
      <w:pPr>
        <w:ind w:firstLine="680"/>
        <w:contextualSpacing/>
        <w:jc w:val="center"/>
        <w:rPr>
          <w:b/>
          <w:bCs/>
          <w:sz w:val="22"/>
          <w:szCs w:val="22"/>
        </w:rPr>
      </w:pPr>
    </w:p>
    <w:p w14:paraId="11A8B18A" w14:textId="77777777" w:rsidR="009F38D4" w:rsidRDefault="00F444F2">
      <w:r>
        <w:rPr>
          <w:i/>
          <w:iCs/>
          <w:color w:val="000000"/>
        </w:rPr>
        <w:t>Здесь Участник приводит свое техническое предложение, опираясь на Техническое задание Заказчика</w:t>
      </w:r>
      <w:r>
        <w:t>.</w:t>
      </w:r>
    </w:p>
    <w:tbl>
      <w:tblPr>
        <w:tblW w:w="9147" w:type="dxa"/>
        <w:tblLayout w:type="fixed"/>
        <w:tblLook w:val="04A0" w:firstRow="1" w:lastRow="0" w:firstColumn="1" w:lastColumn="0" w:noHBand="0" w:noVBand="1"/>
      </w:tblPr>
      <w:tblGrid>
        <w:gridCol w:w="426"/>
        <w:gridCol w:w="4417"/>
        <w:gridCol w:w="4304"/>
      </w:tblGrid>
      <w:tr w:rsidR="009F38D4" w14:paraId="720D59B7" w14:textId="77777777">
        <w:trPr>
          <w:trHeight w:val="190"/>
        </w:trPr>
        <w:tc>
          <w:tcPr>
            <w:tcW w:w="426" w:type="dxa"/>
            <w:tcBorders>
              <w:top w:val="single" w:sz="4" w:space="0" w:color="000000"/>
              <w:left w:val="single" w:sz="4" w:space="0" w:color="000000"/>
              <w:bottom w:val="single" w:sz="4" w:space="0" w:color="000000"/>
              <w:right w:val="single" w:sz="4" w:space="0" w:color="000000"/>
            </w:tcBorders>
          </w:tcPr>
          <w:p w14:paraId="0FAFB07C" w14:textId="77777777" w:rsidR="009F38D4" w:rsidRDefault="00F444F2">
            <w:pPr>
              <w:contextualSpacing/>
              <w:rPr>
                <w:sz w:val="22"/>
                <w:szCs w:val="22"/>
              </w:rPr>
            </w:pPr>
            <w:r>
              <w:rPr>
                <w:sz w:val="22"/>
                <w:szCs w:val="22"/>
              </w:rPr>
              <w:t>№</w:t>
            </w:r>
          </w:p>
        </w:tc>
        <w:tc>
          <w:tcPr>
            <w:tcW w:w="4417" w:type="dxa"/>
            <w:tcBorders>
              <w:top w:val="single" w:sz="4" w:space="0" w:color="000000"/>
              <w:left w:val="single" w:sz="4" w:space="0" w:color="000000"/>
              <w:bottom w:val="single" w:sz="4" w:space="0" w:color="000000"/>
              <w:right w:val="single" w:sz="4" w:space="0" w:color="000000"/>
            </w:tcBorders>
          </w:tcPr>
          <w:p w14:paraId="6212451C" w14:textId="77777777" w:rsidR="009F38D4" w:rsidRDefault="00F444F2">
            <w:pPr>
              <w:contextualSpacing/>
              <w:jc w:val="center"/>
              <w:rPr>
                <w:sz w:val="22"/>
                <w:szCs w:val="22"/>
              </w:rPr>
            </w:pPr>
            <w:r>
              <w:rPr>
                <w:sz w:val="22"/>
                <w:szCs w:val="22"/>
              </w:rPr>
              <w:t>Требования Заказчика</w:t>
            </w:r>
          </w:p>
        </w:tc>
        <w:tc>
          <w:tcPr>
            <w:tcW w:w="4304" w:type="dxa"/>
            <w:tcBorders>
              <w:top w:val="single" w:sz="4" w:space="0" w:color="000000"/>
              <w:left w:val="single" w:sz="4" w:space="0" w:color="000000"/>
              <w:bottom w:val="single" w:sz="4" w:space="0" w:color="000000"/>
              <w:right w:val="single" w:sz="4" w:space="0" w:color="000000"/>
            </w:tcBorders>
          </w:tcPr>
          <w:p w14:paraId="71F2289F" w14:textId="77777777" w:rsidR="009F38D4" w:rsidRDefault="00F444F2">
            <w:pPr>
              <w:contextualSpacing/>
              <w:jc w:val="center"/>
              <w:rPr>
                <w:sz w:val="22"/>
                <w:szCs w:val="22"/>
              </w:rPr>
            </w:pPr>
            <w:r>
              <w:rPr>
                <w:sz w:val="22"/>
                <w:szCs w:val="22"/>
              </w:rPr>
              <w:t>Предложение Участника</w:t>
            </w:r>
          </w:p>
        </w:tc>
      </w:tr>
      <w:tr w:rsidR="009F38D4" w14:paraId="6A56415F" w14:textId="77777777">
        <w:tc>
          <w:tcPr>
            <w:tcW w:w="426" w:type="dxa"/>
            <w:tcBorders>
              <w:top w:val="single" w:sz="4" w:space="0" w:color="000000"/>
              <w:left w:val="single" w:sz="4" w:space="0" w:color="000000"/>
              <w:bottom w:val="single" w:sz="4" w:space="0" w:color="000000"/>
              <w:right w:val="single" w:sz="4" w:space="0" w:color="000000"/>
            </w:tcBorders>
          </w:tcPr>
          <w:p w14:paraId="0537A85C" w14:textId="77777777" w:rsidR="009F38D4" w:rsidRDefault="009F38D4">
            <w:pPr>
              <w:snapToGrid w:val="0"/>
              <w:contextualSpacing/>
              <w:rPr>
                <w:sz w:val="22"/>
                <w:szCs w:val="22"/>
              </w:rPr>
            </w:pPr>
          </w:p>
        </w:tc>
        <w:tc>
          <w:tcPr>
            <w:tcW w:w="4417" w:type="dxa"/>
            <w:tcBorders>
              <w:top w:val="single" w:sz="4" w:space="0" w:color="000000"/>
              <w:left w:val="single" w:sz="4" w:space="0" w:color="000000"/>
              <w:bottom w:val="single" w:sz="4" w:space="0" w:color="000000"/>
              <w:right w:val="single" w:sz="4" w:space="0" w:color="000000"/>
            </w:tcBorders>
          </w:tcPr>
          <w:p w14:paraId="43429409" w14:textId="77777777" w:rsidR="009F38D4" w:rsidRDefault="009F38D4">
            <w:pPr>
              <w:snapToGrid w:val="0"/>
              <w:contextualSpacing/>
              <w:rPr>
                <w:sz w:val="22"/>
                <w:szCs w:val="22"/>
              </w:rPr>
            </w:pPr>
          </w:p>
        </w:tc>
        <w:tc>
          <w:tcPr>
            <w:tcW w:w="4304" w:type="dxa"/>
            <w:tcBorders>
              <w:top w:val="single" w:sz="4" w:space="0" w:color="000000"/>
              <w:left w:val="single" w:sz="4" w:space="0" w:color="000000"/>
              <w:bottom w:val="single" w:sz="4" w:space="0" w:color="000000"/>
              <w:right w:val="single" w:sz="4" w:space="0" w:color="000000"/>
            </w:tcBorders>
          </w:tcPr>
          <w:p w14:paraId="6C35E31A" w14:textId="77777777" w:rsidR="009F38D4" w:rsidRDefault="009F38D4">
            <w:pPr>
              <w:snapToGrid w:val="0"/>
              <w:contextualSpacing/>
              <w:rPr>
                <w:sz w:val="22"/>
                <w:szCs w:val="22"/>
              </w:rPr>
            </w:pPr>
          </w:p>
        </w:tc>
      </w:tr>
      <w:tr w:rsidR="009F38D4" w14:paraId="3E76D21C" w14:textId="77777777">
        <w:tc>
          <w:tcPr>
            <w:tcW w:w="426" w:type="dxa"/>
            <w:tcBorders>
              <w:top w:val="single" w:sz="4" w:space="0" w:color="000000"/>
              <w:left w:val="single" w:sz="4" w:space="0" w:color="000000"/>
              <w:bottom w:val="single" w:sz="4" w:space="0" w:color="000000"/>
              <w:right w:val="single" w:sz="4" w:space="0" w:color="000000"/>
            </w:tcBorders>
          </w:tcPr>
          <w:p w14:paraId="0A16CD21" w14:textId="77777777" w:rsidR="009F38D4" w:rsidRDefault="009F38D4">
            <w:pPr>
              <w:snapToGrid w:val="0"/>
              <w:contextualSpacing/>
              <w:rPr>
                <w:sz w:val="22"/>
                <w:szCs w:val="22"/>
              </w:rPr>
            </w:pPr>
          </w:p>
        </w:tc>
        <w:tc>
          <w:tcPr>
            <w:tcW w:w="4417" w:type="dxa"/>
            <w:tcBorders>
              <w:top w:val="single" w:sz="4" w:space="0" w:color="000000"/>
              <w:left w:val="single" w:sz="4" w:space="0" w:color="000000"/>
              <w:bottom w:val="single" w:sz="4" w:space="0" w:color="000000"/>
              <w:right w:val="single" w:sz="4" w:space="0" w:color="000000"/>
            </w:tcBorders>
          </w:tcPr>
          <w:p w14:paraId="27C828E1" w14:textId="77777777" w:rsidR="009F38D4" w:rsidRDefault="009F38D4">
            <w:pPr>
              <w:snapToGrid w:val="0"/>
              <w:contextualSpacing/>
              <w:rPr>
                <w:sz w:val="22"/>
                <w:szCs w:val="22"/>
              </w:rPr>
            </w:pPr>
          </w:p>
        </w:tc>
        <w:tc>
          <w:tcPr>
            <w:tcW w:w="4304" w:type="dxa"/>
            <w:tcBorders>
              <w:top w:val="single" w:sz="4" w:space="0" w:color="000000"/>
              <w:left w:val="single" w:sz="4" w:space="0" w:color="000000"/>
              <w:bottom w:val="single" w:sz="4" w:space="0" w:color="000000"/>
              <w:right w:val="single" w:sz="4" w:space="0" w:color="000000"/>
            </w:tcBorders>
          </w:tcPr>
          <w:p w14:paraId="44D51AED" w14:textId="77777777" w:rsidR="009F38D4" w:rsidRDefault="009F38D4">
            <w:pPr>
              <w:snapToGrid w:val="0"/>
              <w:contextualSpacing/>
              <w:rPr>
                <w:sz w:val="22"/>
                <w:szCs w:val="22"/>
              </w:rPr>
            </w:pPr>
          </w:p>
        </w:tc>
      </w:tr>
      <w:tr w:rsidR="009F38D4" w14:paraId="233BC714" w14:textId="77777777">
        <w:tc>
          <w:tcPr>
            <w:tcW w:w="426" w:type="dxa"/>
            <w:tcBorders>
              <w:top w:val="single" w:sz="4" w:space="0" w:color="000000"/>
              <w:left w:val="single" w:sz="4" w:space="0" w:color="000000"/>
              <w:bottom w:val="single" w:sz="4" w:space="0" w:color="000000"/>
              <w:right w:val="single" w:sz="4" w:space="0" w:color="000000"/>
            </w:tcBorders>
          </w:tcPr>
          <w:p w14:paraId="6F67581B" w14:textId="77777777" w:rsidR="009F38D4" w:rsidRDefault="009F38D4">
            <w:pPr>
              <w:snapToGrid w:val="0"/>
              <w:contextualSpacing/>
              <w:rPr>
                <w:sz w:val="22"/>
                <w:szCs w:val="22"/>
              </w:rPr>
            </w:pPr>
          </w:p>
        </w:tc>
        <w:tc>
          <w:tcPr>
            <w:tcW w:w="4417" w:type="dxa"/>
            <w:tcBorders>
              <w:top w:val="single" w:sz="4" w:space="0" w:color="000000"/>
              <w:left w:val="single" w:sz="4" w:space="0" w:color="000000"/>
              <w:bottom w:val="single" w:sz="4" w:space="0" w:color="000000"/>
              <w:right w:val="single" w:sz="4" w:space="0" w:color="000000"/>
            </w:tcBorders>
          </w:tcPr>
          <w:p w14:paraId="6AABFF23" w14:textId="77777777" w:rsidR="009F38D4" w:rsidRDefault="009F38D4">
            <w:pPr>
              <w:snapToGrid w:val="0"/>
              <w:contextualSpacing/>
              <w:rPr>
                <w:sz w:val="22"/>
                <w:szCs w:val="22"/>
              </w:rPr>
            </w:pPr>
          </w:p>
        </w:tc>
        <w:tc>
          <w:tcPr>
            <w:tcW w:w="4304" w:type="dxa"/>
            <w:tcBorders>
              <w:top w:val="single" w:sz="4" w:space="0" w:color="000000"/>
              <w:left w:val="single" w:sz="4" w:space="0" w:color="000000"/>
              <w:bottom w:val="single" w:sz="4" w:space="0" w:color="000000"/>
              <w:right w:val="single" w:sz="4" w:space="0" w:color="000000"/>
            </w:tcBorders>
          </w:tcPr>
          <w:p w14:paraId="6367E151" w14:textId="77777777" w:rsidR="009F38D4" w:rsidRDefault="009F38D4">
            <w:pPr>
              <w:snapToGrid w:val="0"/>
              <w:contextualSpacing/>
              <w:rPr>
                <w:sz w:val="22"/>
                <w:szCs w:val="22"/>
              </w:rPr>
            </w:pPr>
          </w:p>
        </w:tc>
      </w:tr>
    </w:tbl>
    <w:p w14:paraId="47511E43" w14:textId="77777777" w:rsidR="009F38D4" w:rsidRDefault="009F38D4">
      <w:pPr>
        <w:rPr>
          <w:vanish/>
          <w:sz w:val="20"/>
          <w:szCs w:val="20"/>
          <w:lang w:val="en-US"/>
        </w:rPr>
      </w:pPr>
    </w:p>
    <w:tbl>
      <w:tblPr>
        <w:tblpPr w:leftFromText="180" w:rightFromText="180" w:vertAnchor="text" w:tblpX="-116" w:tblpY="106"/>
        <w:tblW w:w="9567" w:type="dxa"/>
        <w:tblLayout w:type="fixed"/>
        <w:tblLook w:val="04A0" w:firstRow="1" w:lastRow="0" w:firstColumn="1" w:lastColumn="0" w:noHBand="0" w:noVBand="1"/>
      </w:tblPr>
      <w:tblGrid>
        <w:gridCol w:w="4783"/>
        <w:gridCol w:w="4784"/>
      </w:tblGrid>
      <w:tr w:rsidR="009F38D4" w14:paraId="502FD34C" w14:textId="77777777">
        <w:trPr>
          <w:trHeight w:val="160"/>
        </w:trPr>
        <w:tc>
          <w:tcPr>
            <w:tcW w:w="4783" w:type="dxa"/>
          </w:tcPr>
          <w:p w14:paraId="0E02BB92" w14:textId="77777777" w:rsidR="009F38D4" w:rsidRDefault="00F444F2">
            <w:pPr>
              <w:ind w:firstLine="680"/>
              <w:contextualSpacing/>
              <w:rPr>
                <w:sz w:val="22"/>
                <w:szCs w:val="22"/>
              </w:rPr>
            </w:pPr>
            <w:r>
              <w:rPr>
                <w:sz w:val="22"/>
                <w:szCs w:val="22"/>
              </w:rPr>
              <w:t>____________________________________</w:t>
            </w:r>
          </w:p>
          <w:p w14:paraId="19E2919B" w14:textId="77777777" w:rsidR="009F38D4" w:rsidRDefault="00F444F2">
            <w:pPr>
              <w:ind w:firstLine="680"/>
              <w:contextualSpacing/>
              <w:rPr>
                <w:sz w:val="22"/>
                <w:szCs w:val="22"/>
                <w:vertAlign w:val="superscript"/>
              </w:rPr>
            </w:pPr>
            <w:r>
              <w:rPr>
                <w:sz w:val="22"/>
                <w:szCs w:val="22"/>
                <w:vertAlign w:val="superscript"/>
              </w:rPr>
              <w:t>(подпись, М.П.)</w:t>
            </w:r>
          </w:p>
        </w:tc>
        <w:tc>
          <w:tcPr>
            <w:tcW w:w="4784" w:type="dxa"/>
          </w:tcPr>
          <w:p w14:paraId="23F89850" w14:textId="77777777" w:rsidR="009F38D4" w:rsidRDefault="00F444F2">
            <w:pPr>
              <w:ind w:firstLine="680"/>
              <w:contextualSpacing/>
              <w:rPr>
                <w:sz w:val="22"/>
                <w:szCs w:val="22"/>
              </w:rPr>
            </w:pPr>
            <w:r>
              <w:rPr>
                <w:sz w:val="22"/>
                <w:szCs w:val="22"/>
              </w:rPr>
              <w:t>____________________________________</w:t>
            </w:r>
          </w:p>
          <w:p w14:paraId="12F806F6" w14:textId="77777777" w:rsidR="009F38D4" w:rsidRDefault="00F444F2">
            <w:pPr>
              <w:ind w:firstLine="680"/>
              <w:contextualSpacing/>
            </w:pPr>
            <w:r>
              <w:rPr>
                <w:sz w:val="22"/>
                <w:szCs w:val="22"/>
                <w:vertAlign w:val="superscript"/>
              </w:rPr>
              <w:t>(фамилия, имя, отчество подписавшего, должность)</w:t>
            </w:r>
          </w:p>
        </w:tc>
      </w:tr>
    </w:tbl>
    <w:p w14:paraId="55C9F2D5" w14:textId="77777777" w:rsidR="009F38D4" w:rsidRDefault="009F38D4">
      <w:pPr>
        <w:keepNext/>
        <w:ind w:firstLine="680"/>
        <w:contextualSpacing/>
        <w:rPr>
          <w:b/>
          <w:bCs/>
          <w:sz w:val="22"/>
          <w:szCs w:val="22"/>
        </w:rPr>
      </w:pPr>
    </w:p>
    <w:p w14:paraId="3F75C89E" w14:textId="77777777" w:rsidR="009F38D4" w:rsidRDefault="00F444F2">
      <w:pPr>
        <w:pBdr>
          <w:bottom w:val="single" w:sz="4" w:space="1" w:color="000000"/>
        </w:pBdr>
        <w:shd w:val="clear" w:color="auto" w:fill="E0E0E0"/>
        <w:ind w:firstLine="680"/>
        <w:contextualSpacing/>
        <w:jc w:val="center"/>
        <w:rPr>
          <w:b/>
          <w:bCs/>
          <w:color w:val="000000"/>
          <w:spacing w:val="36"/>
          <w:sz w:val="22"/>
          <w:szCs w:val="22"/>
        </w:rPr>
      </w:pPr>
      <w:r>
        <w:rPr>
          <w:b/>
          <w:bCs/>
          <w:color w:val="000000"/>
          <w:spacing w:val="36"/>
          <w:sz w:val="22"/>
          <w:szCs w:val="22"/>
        </w:rPr>
        <w:t>конец формы</w:t>
      </w:r>
    </w:p>
    <w:p w14:paraId="249E3D2D" w14:textId="77777777" w:rsidR="009F38D4" w:rsidRDefault="00F444F2">
      <w:pPr>
        <w:pBdr>
          <w:bottom w:val="single" w:sz="4" w:space="1" w:color="000000"/>
        </w:pBdr>
        <w:shd w:val="clear" w:color="auto" w:fill="E0E0E0"/>
        <w:ind w:firstLine="680"/>
        <w:contextualSpacing/>
        <w:jc w:val="center"/>
        <w:rPr>
          <w:sz w:val="22"/>
          <w:szCs w:val="22"/>
        </w:rPr>
      </w:pPr>
      <w:r>
        <w:rPr>
          <w:sz w:val="22"/>
          <w:szCs w:val="22"/>
        </w:rPr>
        <w:t>Инструкции по заполнению</w:t>
      </w:r>
    </w:p>
    <w:p w14:paraId="659DB0C7" w14:textId="77777777" w:rsidR="009F38D4" w:rsidRPr="005C157F" w:rsidRDefault="00F444F2" w:rsidP="00D678E6">
      <w:pPr>
        <w:pStyle w:val="afff6"/>
        <w:numPr>
          <w:ilvl w:val="3"/>
          <w:numId w:val="13"/>
        </w:numPr>
        <w:ind w:left="0" w:firstLine="0"/>
        <w:contextualSpacing/>
        <w:jc w:val="left"/>
        <w:rPr>
          <w:sz w:val="22"/>
          <w:szCs w:val="22"/>
          <w:lang w:val="ru-RU"/>
        </w:rPr>
      </w:pPr>
      <w:r w:rsidRPr="005C157F">
        <w:rPr>
          <w:sz w:val="22"/>
          <w:szCs w:val="22"/>
          <w:lang w:val="ru-RU"/>
        </w:rPr>
        <w:t xml:space="preserve">Техническое предложение должно быть представлено в </w:t>
      </w:r>
      <w:r>
        <w:rPr>
          <w:sz w:val="22"/>
          <w:szCs w:val="22"/>
        </w:rPr>
        <w:t>Microsoft</w:t>
      </w:r>
      <w:r>
        <w:rPr>
          <w:sz w:val="22"/>
          <w:szCs w:val="22"/>
          <w:lang w:val="ru-RU"/>
        </w:rPr>
        <w:t xml:space="preserve"> </w:t>
      </w:r>
      <w:r>
        <w:rPr>
          <w:sz w:val="22"/>
          <w:szCs w:val="22"/>
        </w:rPr>
        <w:t>Word</w:t>
      </w:r>
      <w:r>
        <w:rPr>
          <w:sz w:val="22"/>
          <w:szCs w:val="22"/>
          <w:lang w:val="ru-RU"/>
        </w:rPr>
        <w:t xml:space="preserve"> </w:t>
      </w:r>
      <w:r>
        <w:rPr>
          <w:sz w:val="22"/>
          <w:szCs w:val="22"/>
        </w:rPr>
        <w:t>Document</w:t>
      </w:r>
      <w:r w:rsidRPr="005C157F">
        <w:rPr>
          <w:sz w:val="22"/>
          <w:szCs w:val="22"/>
          <w:lang w:val="ru-RU"/>
        </w:rPr>
        <w:t xml:space="preserve"> (*.</w:t>
      </w:r>
      <w:r>
        <w:rPr>
          <w:sz w:val="22"/>
          <w:szCs w:val="22"/>
        </w:rPr>
        <w:t>doc</w:t>
      </w:r>
      <w:r w:rsidRPr="005C157F">
        <w:rPr>
          <w:sz w:val="22"/>
          <w:szCs w:val="22"/>
          <w:lang w:val="ru-RU"/>
        </w:rPr>
        <w:t>)</w:t>
      </w:r>
    </w:p>
    <w:p w14:paraId="6D939C6E" w14:textId="77777777" w:rsidR="009F38D4" w:rsidRPr="005C157F" w:rsidRDefault="00F444F2" w:rsidP="00D678E6">
      <w:pPr>
        <w:pStyle w:val="afff6"/>
        <w:numPr>
          <w:ilvl w:val="3"/>
          <w:numId w:val="13"/>
        </w:numPr>
        <w:ind w:left="0" w:firstLine="0"/>
        <w:contextualSpacing/>
        <w:jc w:val="left"/>
        <w:rPr>
          <w:sz w:val="22"/>
          <w:szCs w:val="22"/>
          <w:lang w:val="ru-RU"/>
        </w:rPr>
      </w:pPr>
      <w:r w:rsidRPr="005C157F">
        <w:rPr>
          <w:sz w:val="22"/>
          <w:szCs w:val="22"/>
          <w:lang w:val="ru-RU"/>
        </w:rPr>
        <w:t>Участник указывает свое фирменное наименование (в т.ч. организационно-правовую форму) и свой адрес.</w:t>
      </w:r>
    </w:p>
    <w:p w14:paraId="52E51581" w14:textId="77777777" w:rsidR="009F38D4" w:rsidRPr="005C157F" w:rsidRDefault="00F444F2" w:rsidP="00D678E6">
      <w:pPr>
        <w:pStyle w:val="afff6"/>
        <w:numPr>
          <w:ilvl w:val="3"/>
          <w:numId w:val="13"/>
        </w:numPr>
        <w:tabs>
          <w:tab w:val="left" w:pos="708"/>
        </w:tabs>
        <w:ind w:left="0" w:firstLine="0"/>
        <w:contextualSpacing/>
        <w:jc w:val="left"/>
        <w:rPr>
          <w:sz w:val="22"/>
          <w:szCs w:val="22"/>
          <w:lang w:val="ru-RU"/>
        </w:rPr>
      </w:pPr>
      <w:r w:rsidRPr="005C157F">
        <w:rPr>
          <w:sz w:val="22"/>
          <w:szCs w:val="22"/>
          <w:lang w:val="ru-RU"/>
        </w:rPr>
        <w:t xml:space="preserve">В техническом предложении описываются </w:t>
      </w:r>
      <w:r w:rsidRPr="00B22EB5">
        <w:rPr>
          <w:b/>
          <w:sz w:val="28"/>
          <w:szCs w:val="22"/>
          <w:u w:val="single"/>
          <w:lang w:val="ru-RU"/>
        </w:rPr>
        <w:t>все позиции</w:t>
      </w:r>
      <w:r w:rsidRPr="00B22EB5">
        <w:rPr>
          <w:sz w:val="28"/>
          <w:szCs w:val="22"/>
          <w:lang w:val="ru-RU"/>
        </w:rPr>
        <w:t xml:space="preserve"> </w:t>
      </w:r>
      <w:r w:rsidRPr="005C157F">
        <w:rPr>
          <w:sz w:val="22"/>
          <w:szCs w:val="22"/>
          <w:lang w:val="ru-RU"/>
        </w:rPr>
        <w:t>Технического задания.</w:t>
      </w:r>
    </w:p>
    <w:p w14:paraId="3976E548" w14:textId="77777777" w:rsidR="009F38D4" w:rsidRPr="005C157F" w:rsidRDefault="00F444F2" w:rsidP="00D678E6">
      <w:pPr>
        <w:pStyle w:val="afff6"/>
        <w:numPr>
          <w:ilvl w:val="3"/>
          <w:numId w:val="13"/>
        </w:numPr>
        <w:tabs>
          <w:tab w:val="left" w:pos="708"/>
        </w:tabs>
        <w:ind w:left="0" w:firstLine="0"/>
        <w:contextualSpacing/>
        <w:jc w:val="left"/>
        <w:rPr>
          <w:sz w:val="22"/>
          <w:szCs w:val="22"/>
          <w:lang w:val="ru-RU"/>
        </w:rPr>
      </w:pPr>
      <w:r w:rsidRPr="005C157F">
        <w:rPr>
          <w:sz w:val="22"/>
          <w:szCs w:val="22"/>
          <w:lang w:val="ru-RU"/>
        </w:rPr>
        <w:t>В колонке «Требования Заказчика» отдельно приводится каждое отдельное требование, указанное в Техническом задании.</w:t>
      </w:r>
    </w:p>
    <w:p w14:paraId="2146D8D2" w14:textId="77777777" w:rsidR="009F38D4" w:rsidRPr="005C157F" w:rsidRDefault="00F444F2" w:rsidP="00D678E6">
      <w:pPr>
        <w:pStyle w:val="afff6"/>
        <w:numPr>
          <w:ilvl w:val="3"/>
          <w:numId w:val="13"/>
        </w:numPr>
        <w:tabs>
          <w:tab w:val="left" w:pos="708"/>
        </w:tabs>
        <w:ind w:left="0" w:firstLine="0"/>
        <w:contextualSpacing/>
        <w:jc w:val="left"/>
        <w:rPr>
          <w:sz w:val="22"/>
          <w:szCs w:val="22"/>
          <w:lang w:val="ru-RU"/>
        </w:rPr>
      </w:pPr>
      <w:r w:rsidRPr="005C157F">
        <w:rPr>
          <w:sz w:val="22"/>
          <w:szCs w:val="22"/>
          <w:lang w:val="ru-RU"/>
        </w:rPr>
        <w:t>В колонке «Предложение Участника» указывается конкретное предложение, соответствующее каждому разделу Технического задания.</w:t>
      </w:r>
    </w:p>
    <w:p w14:paraId="35F8A5B7" w14:textId="23D28231" w:rsidR="009F38D4" w:rsidRDefault="00F444F2" w:rsidP="00D678E6">
      <w:pPr>
        <w:pStyle w:val="afff6"/>
        <w:numPr>
          <w:ilvl w:val="3"/>
          <w:numId w:val="13"/>
        </w:numPr>
        <w:ind w:left="0" w:firstLine="0"/>
        <w:contextualSpacing/>
        <w:jc w:val="left"/>
        <w:rPr>
          <w:sz w:val="22"/>
          <w:szCs w:val="22"/>
          <w:lang w:val="ru-RU"/>
        </w:rPr>
      </w:pPr>
      <w:r w:rsidRPr="005C157F">
        <w:rPr>
          <w:sz w:val="22"/>
          <w:szCs w:val="22"/>
          <w:lang w:val="ru-RU"/>
        </w:rPr>
        <w:t>Техническое предложение будет служить основой для подготовки приложения к Договору. В этой связи в целях снижения общих затрат сил и времени Заказчика и Участника на подготовку Договора данное предложение (правая колонка таблиц) следует подготовить так, чтобы ее можно было с минимальными изменениями включить в Договор.</w:t>
      </w:r>
    </w:p>
    <w:p w14:paraId="5DD95ED3" w14:textId="67BC2800" w:rsidR="00B22EB5" w:rsidRPr="005C157F" w:rsidRDefault="00B22EB5" w:rsidP="00D678E6">
      <w:pPr>
        <w:pStyle w:val="afff6"/>
        <w:numPr>
          <w:ilvl w:val="3"/>
          <w:numId w:val="13"/>
        </w:numPr>
        <w:ind w:left="0" w:firstLine="0"/>
        <w:contextualSpacing/>
        <w:jc w:val="left"/>
        <w:rPr>
          <w:sz w:val="22"/>
          <w:szCs w:val="22"/>
          <w:lang w:val="ru-RU"/>
        </w:rPr>
      </w:pPr>
      <w:r w:rsidRPr="00B22EB5">
        <w:rPr>
          <w:sz w:val="22"/>
          <w:szCs w:val="22"/>
          <w:lang w:val="ru-RU"/>
        </w:rPr>
        <w:t>Не предусмот</w:t>
      </w:r>
      <w:r>
        <w:rPr>
          <w:sz w:val="22"/>
          <w:szCs w:val="22"/>
          <w:lang w:val="ru-RU"/>
        </w:rPr>
        <w:t>рено простое копирование задания</w:t>
      </w:r>
      <w:r w:rsidRPr="00B22EB5">
        <w:rPr>
          <w:sz w:val="22"/>
          <w:szCs w:val="22"/>
          <w:lang w:val="ru-RU"/>
        </w:rPr>
        <w:t xml:space="preserve"> заказчика. Участник должен указать </w:t>
      </w:r>
      <w:r w:rsidRPr="00B22EB5">
        <w:rPr>
          <w:b/>
          <w:sz w:val="22"/>
          <w:szCs w:val="22"/>
          <w:u w:val="single"/>
          <w:lang w:val="ru-RU"/>
        </w:rPr>
        <w:t>КОНКРЕТНЫЕ</w:t>
      </w:r>
      <w:r w:rsidRPr="00B22EB5">
        <w:rPr>
          <w:sz w:val="22"/>
          <w:szCs w:val="22"/>
          <w:lang w:val="ru-RU"/>
        </w:rPr>
        <w:t xml:space="preserve"> значения</w:t>
      </w:r>
      <w:r>
        <w:rPr>
          <w:sz w:val="22"/>
          <w:szCs w:val="22"/>
          <w:lang w:val="ru-RU"/>
        </w:rPr>
        <w:t>, марки, модели оборудования.</w:t>
      </w:r>
    </w:p>
    <w:p w14:paraId="1EFA2484" w14:textId="77777777" w:rsidR="009F38D4" w:rsidRPr="005C157F" w:rsidRDefault="009F38D4">
      <w:pPr>
        <w:rPr>
          <w:sz w:val="22"/>
          <w:szCs w:val="22"/>
        </w:rPr>
      </w:pPr>
    </w:p>
    <w:p w14:paraId="7D5796EB" w14:textId="77777777" w:rsidR="009F38D4" w:rsidRPr="005C157F" w:rsidRDefault="009F38D4">
      <w:pPr>
        <w:shd w:val="clear" w:color="auto" w:fill="FFFFFF"/>
        <w:rPr>
          <w:rFonts w:eastAsia="Times New Roman"/>
          <w:sz w:val="21"/>
          <w:szCs w:val="21"/>
          <w:lang w:eastAsia="ru-RU"/>
        </w:rPr>
      </w:pPr>
    </w:p>
    <w:p w14:paraId="2445B3B4" w14:textId="77777777" w:rsidR="009F38D4" w:rsidRPr="005C157F" w:rsidRDefault="009F38D4">
      <w:pPr>
        <w:shd w:val="clear" w:color="auto" w:fill="FFFFFF"/>
        <w:rPr>
          <w:rFonts w:eastAsia="Times New Roman"/>
          <w:sz w:val="21"/>
          <w:szCs w:val="21"/>
          <w:lang w:eastAsia="ru-RU"/>
        </w:rPr>
      </w:pPr>
    </w:p>
    <w:p w14:paraId="210BBD76" w14:textId="77777777" w:rsidR="009F38D4" w:rsidRPr="005C157F" w:rsidRDefault="009F38D4">
      <w:pPr>
        <w:shd w:val="clear" w:color="auto" w:fill="FFFFFF"/>
        <w:rPr>
          <w:rFonts w:eastAsia="Times New Roman"/>
          <w:sz w:val="21"/>
          <w:szCs w:val="21"/>
          <w:lang w:eastAsia="ru-RU"/>
        </w:rPr>
      </w:pPr>
    </w:p>
    <w:p w14:paraId="5A700CC4" w14:textId="77777777" w:rsidR="009F38D4" w:rsidRPr="005C157F" w:rsidRDefault="009F38D4">
      <w:pPr>
        <w:shd w:val="clear" w:color="auto" w:fill="FFFFFF"/>
        <w:rPr>
          <w:rFonts w:eastAsia="Times New Roman"/>
          <w:sz w:val="21"/>
          <w:szCs w:val="21"/>
          <w:lang w:eastAsia="ru-RU"/>
        </w:rPr>
      </w:pPr>
    </w:p>
    <w:p w14:paraId="17A69E30" w14:textId="77777777" w:rsidR="009F38D4" w:rsidRPr="005C157F" w:rsidRDefault="009F38D4">
      <w:pPr>
        <w:shd w:val="clear" w:color="auto" w:fill="FFFFFF"/>
        <w:rPr>
          <w:rFonts w:eastAsia="Times New Roman"/>
          <w:sz w:val="21"/>
          <w:szCs w:val="21"/>
          <w:lang w:eastAsia="ru-RU"/>
        </w:rPr>
      </w:pPr>
    </w:p>
    <w:p w14:paraId="6E0F48E3" w14:textId="77777777" w:rsidR="009F38D4" w:rsidRPr="005C157F" w:rsidRDefault="009F38D4">
      <w:pPr>
        <w:shd w:val="clear" w:color="auto" w:fill="FFFFFF"/>
        <w:rPr>
          <w:rFonts w:eastAsia="Times New Roman"/>
          <w:sz w:val="21"/>
          <w:szCs w:val="21"/>
          <w:lang w:eastAsia="ru-RU"/>
        </w:rPr>
      </w:pPr>
    </w:p>
    <w:p w14:paraId="5B6C282C" w14:textId="77777777" w:rsidR="009F38D4" w:rsidRPr="005C157F" w:rsidRDefault="009F38D4">
      <w:pPr>
        <w:shd w:val="clear" w:color="auto" w:fill="FFFFFF"/>
        <w:rPr>
          <w:rFonts w:eastAsia="Times New Roman"/>
          <w:sz w:val="21"/>
          <w:szCs w:val="21"/>
          <w:lang w:eastAsia="ru-RU"/>
        </w:rPr>
      </w:pPr>
    </w:p>
    <w:p w14:paraId="5F4DF5A0" w14:textId="77777777" w:rsidR="009F38D4" w:rsidRPr="005C157F" w:rsidRDefault="009F38D4">
      <w:pPr>
        <w:shd w:val="clear" w:color="auto" w:fill="FFFFFF"/>
        <w:rPr>
          <w:rFonts w:eastAsia="Times New Roman"/>
          <w:sz w:val="21"/>
          <w:szCs w:val="21"/>
          <w:lang w:eastAsia="ru-RU"/>
        </w:rPr>
      </w:pPr>
    </w:p>
    <w:p w14:paraId="4CD4EC91" w14:textId="77777777" w:rsidR="009F38D4" w:rsidRPr="005C157F" w:rsidRDefault="009F38D4">
      <w:pPr>
        <w:shd w:val="clear" w:color="auto" w:fill="FFFFFF"/>
        <w:rPr>
          <w:rFonts w:eastAsia="Times New Roman"/>
          <w:sz w:val="21"/>
          <w:szCs w:val="21"/>
          <w:lang w:eastAsia="ru-RU"/>
        </w:rPr>
      </w:pPr>
    </w:p>
    <w:p w14:paraId="1F8450AB" w14:textId="77777777" w:rsidR="009F38D4" w:rsidRPr="005C157F" w:rsidRDefault="009F38D4">
      <w:pPr>
        <w:shd w:val="clear" w:color="auto" w:fill="FFFFFF"/>
        <w:rPr>
          <w:rFonts w:eastAsia="Times New Roman"/>
          <w:sz w:val="21"/>
          <w:szCs w:val="21"/>
          <w:lang w:eastAsia="ru-RU"/>
        </w:rPr>
      </w:pPr>
    </w:p>
    <w:p w14:paraId="3BE7A572" w14:textId="77777777" w:rsidR="009F38D4" w:rsidRPr="005C157F" w:rsidRDefault="009F38D4">
      <w:pPr>
        <w:shd w:val="clear" w:color="auto" w:fill="FFFFFF"/>
        <w:rPr>
          <w:rFonts w:eastAsia="Times New Roman"/>
          <w:sz w:val="21"/>
          <w:szCs w:val="21"/>
          <w:lang w:eastAsia="ru-RU"/>
        </w:rPr>
        <w:sectPr w:rsidR="009F38D4" w:rsidRPr="005C157F">
          <w:headerReference w:type="default" r:id="rId40"/>
          <w:footerReference w:type="default" r:id="rId41"/>
          <w:headerReference w:type="first" r:id="rId42"/>
          <w:footerReference w:type="first" r:id="rId43"/>
          <w:pgSz w:w="11906" w:h="16838"/>
          <w:pgMar w:top="1134" w:right="1274" w:bottom="1134" w:left="1701" w:header="720" w:footer="708" w:gutter="0"/>
          <w:cols w:space="720"/>
          <w:formProt w:val="0"/>
          <w:titlePg/>
          <w:docGrid w:linePitch="360"/>
        </w:sectPr>
      </w:pPr>
    </w:p>
    <w:p w14:paraId="40C2DE15" w14:textId="77777777" w:rsidR="009F38D4" w:rsidRPr="00F83AD5" w:rsidRDefault="00F444F2">
      <w:pPr>
        <w:pStyle w:val="2f0"/>
        <w:tabs>
          <w:tab w:val="clear" w:pos="0"/>
        </w:tabs>
        <w:ind w:left="360"/>
        <w:rPr>
          <w:rFonts w:ascii="Times New Roman" w:hAnsi="Times New Roman" w:cs="Times New Roman"/>
          <w:sz w:val="24"/>
          <w:szCs w:val="24"/>
        </w:rPr>
      </w:pPr>
      <w:r w:rsidRPr="00F83AD5">
        <w:rPr>
          <w:rFonts w:ascii="Times New Roman" w:hAnsi="Times New Roman" w:cs="Times New Roman"/>
          <w:sz w:val="24"/>
          <w:szCs w:val="24"/>
        </w:rPr>
        <w:t>РАЗДЕЛ 4. ОБОСНОВАНИЕ НАЧАЛЬНОЙ (МАКСИМАЛЬНОЙ) ЦЕНЫ ДОГОВОРА</w:t>
      </w:r>
    </w:p>
    <w:p w14:paraId="0ECE930A" w14:textId="77777777" w:rsidR="009F38D4" w:rsidRDefault="009F38D4">
      <w:pPr>
        <w:pStyle w:val="2f0"/>
        <w:tabs>
          <w:tab w:val="clear" w:pos="0"/>
        </w:tabs>
        <w:ind w:left="360"/>
        <w:rPr>
          <w:rFonts w:ascii="Times New Roman" w:hAnsi="Times New Roman" w:cs="Times New Roman"/>
          <w:sz w:val="24"/>
          <w:szCs w:val="24"/>
        </w:rPr>
      </w:pPr>
    </w:p>
    <w:p w14:paraId="25EB9E15" w14:textId="77777777" w:rsidR="009F38D4" w:rsidRPr="00F83AD5" w:rsidRDefault="00F444F2">
      <w:pPr>
        <w:pStyle w:val="2f0"/>
        <w:tabs>
          <w:tab w:val="clear" w:pos="0"/>
        </w:tabs>
        <w:ind w:left="360"/>
        <w:rPr>
          <w:rFonts w:ascii="Times New Roman" w:hAnsi="Times New Roman" w:cs="Times New Roman"/>
          <w:b w:val="0"/>
          <w:i/>
          <w:sz w:val="24"/>
          <w:szCs w:val="24"/>
        </w:rPr>
      </w:pPr>
      <w:r w:rsidRPr="00F83AD5">
        <w:rPr>
          <w:rFonts w:ascii="Times New Roman" w:hAnsi="Times New Roman" w:cs="Times New Roman"/>
          <w:b w:val="0"/>
          <w:i/>
        </w:rPr>
        <w:t>[прилагается отдельным файлом: локальный сметный расчет (смета) № 1; НМЦД определена проектно-сметным методом и составляет 3 064 647,34 руб. с НДС 22%]</w:t>
      </w:r>
    </w:p>
    <w:p w14:paraId="5B1C4EFD" w14:textId="77777777" w:rsidR="009F38D4" w:rsidRDefault="009F38D4">
      <w:pPr>
        <w:pStyle w:val="2f0"/>
        <w:tabs>
          <w:tab w:val="clear" w:pos="0"/>
        </w:tabs>
        <w:ind w:left="360"/>
        <w:rPr>
          <w:rFonts w:ascii="Times New Roman" w:hAnsi="Times New Roman" w:cs="Times New Roman"/>
          <w:b w:val="0"/>
          <w:i/>
          <w:color w:val="44546A"/>
          <w:sz w:val="24"/>
          <w:szCs w:val="24"/>
        </w:rPr>
      </w:pPr>
    </w:p>
    <w:sectPr w:rsidR="009F38D4">
      <w:headerReference w:type="default" r:id="rId44"/>
      <w:footerReference w:type="default" r:id="rId45"/>
      <w:headerReference w:type="first" r:id="rId46"/>
      <w:footerReference w:type="first" r:id="rId47"/>
      <w:pgSz w:w="16838" w:h="11906" w:orient="landscape"/>
      <w:pgMar w:top="1701" w:right="1134" w:bottom="850" w:left="1134"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01A40C" w14:textId="77777777" w:rsidR="00B22EB5" w:rsidRDefault="00B22EB5">
      <w:r>
        <w:separator/>
      </w:r>
    </w:p>
  </w:endnote>
  <w:endnote w:type="continuationSeparator" w:id="0">
    <w:p w14:paraId="4C8ADB23" w14:textId="77777777" w:rsidR="00B22EB5" w:rsidRDefault="00B22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Nova">
    <w:altName w:val="Arial"/>
    <w:charset w:val="00"/>
    <w:family w:val="swiss"/>
    <w:pitch w:val="variable"/>
    <w:sig w:usb0="00000001" w:usb1="00000002" w:usb2="00000000" w:usb3="00000000" w:csb0="0000019F" w:csb1="00000000"/>
  </w:font>
  <w:font w:name="Courier New">
    <w:panose1 w:val="02070309020205020404"/>
    <w:charset w:val="CC"/>
    <w:family w:val="modern"/>
    <w:pitch w:val="fixed"/>
    <w:sig w:usb0="E0002EFF" w:usb1="C0007843" w:usb2="00000009" w:usb3="00000000" w:csb0="000001FF" w:csb1="00000000"/>
  </w:font>
  <w:font w:name="Noto Sans Symbols">
    <w:altName w:val="Times New Roman"/>
    <w:charset w:val="00"/>
    <w:family w:val="swiss"/>
    <w:pitch w:val="default"/>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ＭＳ ゴシック">
    <w:panose1 w:val="00000000000000000000"/>
    <w:charset w:val="80"/>
    <w:family w:val="roman"/>
    <w:notTrueType/>
    <w:pitch w:val="default"/>
  </w:font>
  <w:font w:name="FreeSetCTT;Times New Roman">
    <w:altName w:val="Cambria"/>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Liberation Sans;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ＭＳ 明朝">
    <w:panose1 w:val="00000000000000000000"/>
    <w:charset w:val="80"/>
    <w:family w:val="roman"/>
    <w:notTrueType/>
    <w:pitch w:val="default"/>
  </w:font>
  <w:font w:name="Consultant;Lucida Console">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 w:name="Proxima Nova ExCn Rg;Tahoma">
    <w:altName w:val="Tahoma"/>
    <w:panose1 w:val="00000000000000000000"/>
    <w:charset w:val="00"/>
    <w:family w:val="roman"/>
    <w:notTrueType/>
    <w:pitch w:val="default"/>
  </w:font>
  <w:font w:name="Marlett">
    <w:panose1 w:val="00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26A82" w14:textId="6469DFFA" w:rsidR="00B22EB5" w:rsidRDefault="00B22EB5">
    <w:pPr>
      <w:pStyle w:val="afff4"/>
      <w:jc w:val="center"/>
    </w:pPr>
    <w:r>
      <w:rPr>
        <w:rStyle w:val="af4"/>
      </w:rPr>
      <w:fldChar w:fldCharType="begin"/>
    </w:r>
    <w:r>
      <w:rPr>
        <w:rStyle w:val="af4"/>
      </w:rPr>
      <w:instrText xml:space="preserve"> PAGE </w:instrText>
    </w:r>
    <w:r>
      <w:rPr>
        <w:rStyle w:val="af4"/>
      </w:rPr>
      <w:fldChar w:fldCharType="separate"/>
    </w:r>
    <w:r w:rsidR="006003E6">
      <w:rPr>
        <w:rStyle w:val="af4"/>
        <w:noProof/>
      </w:rPr>
      <w:t>23</w:t>
    </w:r>
    <w:r>
      <w:rPr>
        <w:rStyle w:val="af4"/>
      </w:rPr>
      <w:fldChar w:fldCharType="end"/>
    </w:r>
  </w:p>
  <w:p w14:paraId="781CD796" w14:textId="77777777" w:rsidR="00B22EB5" w:rsidRDefault="00B22EB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CDB88" w14:textId="77777777" w:rsidR="00B22EB5" w:rsidRDefault="00B22EB5">
    <w:pPr>
      <w:pStyle w:val="afff4"/>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68F15C" w14:textId="11CAF960" w:rsidR="00B22EB5" w:rsidRDefault="00B22EB5">
    <w:pPr>
      <w:pStyle w:val="afff4"/>
      <w:jc w:val="center"/>
    </w:pPr>
    <w:r>
      <w:fldChar w:fldCharType="begin"/>
    </w:r>
    <w:r>
      <w:instrText xml:space="preserve"> PAGE </w:instrText>
    </w:r>
    <w:r>
      <w:fldChar w:fldCharType="separate"/>
    </w:r>
    <w:r w:rsidR="006003E6">
      <w:rPr>
        <w:noProof/>
      </w:rPr>
      <w:t>60</w:t>
    </w:r>
    <w:r>
      <w:fldChar w:fldCharType="end"/>
    </w:r>
  </w:p>
  <w:p w14:paraId="32000E2B" w14:textId="77777777" w:rsidR="00B22EB5" w:rsidRDefault="00B22EB5">
    <w:pPr>
      <w:pStyle w:val="afff4"/>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1EEFC9" w14:textId="54191D1D" w:rsidR="00B22EB5" w:rsidRDefault="00B22EB5">
    <w:pPr>
      <w:pStyle w:val="afff4"/>
      <w:jc w:val="center"/>
    </w:pPr>
    <w:r>
      <w:fldChar w:fldCharType="begin"/>
    </w:r>
    <w:r>
      <w:instrText xml:space="preserve"> PAGE </w:instrText>
    </w:r>
    <w:r>
      <w:fldChar w:fldCharType="separate"/>
    </w:r>
    <w:r w:rsidR="006003E6">
      <w:rPr>
        <w:noProof/>
      </w:rPr>
      <w:t>24</w:t>
    </w:r>
    <w:r>
      <w:fldChar w:fldCharType="end"/>
    </w:r>
  </w:p>
  <w:p w14:paraId="70E1CEC7" w14:textId="77777777" w:rsidR="00B22EB5" w:rsidRDefault="00B22EB5">
    <w:pPr>
      <w:pStyle w:val="afff4"/>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87A97" w14:textId="35A47B96" w:rsidR="00B22EB5" w:rsidRDefault="00B22EB5">
    <w:pPr>
      <w:pStyle w:val="afff4"/>
      <w:jc w:val="center"/>
    </w:pPr>
    <w:r>
      <w:fldChar w:fldCharType="begin"/>
    </w:r>
    <w:r>
      <w:instrText xml:space="preserve"> PAGE </w:instrText>
    </w:r>
    <w:r>
      <w:fldChar w:fldCharType="separate"/>
    </w:r>
    <w:r w:rsidR="006003E6">
      <w:rPr>
        <w:noProof/>
      </w:rPr>
      <w:t>63</w:t>
    </w:r>
    <w:r>
      <w:fldChar w:fldCharType="end"/>
    </w:r>
  </w:p>
  <w:p w14:paraId="2683C13B" w14:textId="77777777" w:rsidR="00B22EB5" w:rsidRDefault="00B22EB5">
    <w:pPr>
      <w:pStyle w:val="afff4"/>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695290" w14:textId="77854BAC" w:rsidR="00B22EB5" w:rsidRDefault="00B22EB5">
    <w:pPr>
      <w:pStyle w:val="afff4"/>
      <w:jc w:val="center"/>
    </w:pPr>
    <w:r>
      <w:fldChar w:fldCharType="begin"/>
    </w:r>
    <w:r>
      <w:instrText xml:space="preserve"> PAGE </w:instrText>
    </w:r>
    <w:r>
      <w:fldChar w:fldCharType="separate"/>
    </w:r>
    <w:r w:rsidR="006003E6">
      <w:rPr>
        <w:noProof/>
      </w:rPr>
      <w:t>61</w:t>
    </w:r>
    <w:r>
      <w:fldChar w:fldCharType="end"/>
    </w:r>
  </w:p>
  <w:p w14:paraId="5D91311B" w14:textId="77777777" w:rsidR="00B22EB5" w:rsidRDefault="00B22EB5">
    <w:pPr>
      <w:pStyle w:val="afff4"/>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CBC2DA" w14:textId="044602F6" w:rsidR="00B22EB5" w:rsidRDefault="00B22EB5">
    <w:pPr>
      <w:pStyle w:val="afff4"/>
      <w:jc w:val="center"/>
    </w:pPr>
    <w:r>
      <w:fldChar w:fldCharType="begin"/>
    </w:r>
    <w:r>
      <w:instrText xml:space="preserve"> PAGE </w:instrText>
    </w:r>
    <w:r>
      <w:fldChar w:fldCharType="separate"/>
    </w:r>
    <w:r w:rsidR="006003E6">
      <w:rPr>
        <w:noProof/>
      </w:rPr>
      <w:t>65</w:t>
    </w:r>
    <w:r>
      <w:fldChar w:fldCharType="end"/>
    </w:r>
  </w:p>
  <w:p w14:paraId="1DFF03E8" w14:textId="77777777" w:rsidR="00B22EB5" w:rsidRDefault="00B22EB5">
    <w:pPr>
      <w:pStyle w:val="afff4"/>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5D308" w14:textId="7E019DE8" w:rsidR="00B22EB5" w:rsidRDefault="00B22EB5">
    <w:pPr>
      <w:pStyle w:val="afff4"/>
      <w:jc w:val="center"/>
    </w:pPr>
    <w:r>
      <w:fldChar w:fldCharType="begin"/>
    </w:r>
    <w:r>
      <w:instrText xml:space="preserve"> PAGE </w:instrText>
    </w:r>
    <w:r>
      <w:fldChar w:fldCharType="separate"/>
    </w:r>
    <w:r w:rsidR="006003E6">
      <w:rPr>
        <w:noProof/>
      </w:rPr>
      <w:t>64</w:t>
    </w:r>
    <w:r>
      <w:fldChar w:fldCharType="end"/>
    </w:r>
  </w:p>
  <w:p w14:paraId="68CDA941" w14:textId="77777777" w:rsidR="00B22EB5" w:rsidRDefault="00B22EB5">
    <w:pPr>
      <w:pStyle w:val="afff4"/>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001EFA" w14:textId="37A4C796" w:rsidR="00B22EB5" w:rsidRDefault="00B22EB5">
    <w:pPr>
      <w:pStyle w:val="afff4"/>
      <w:jc w:val="center"/>
    </w:pPr>
    <w:r>
      <w:fldChar w:fldCharType="begin"/>
    </w:r>
    <w:r>
      <w:instrText xml:space="preserve"> PAGE </w:instrText>
    </w:r>
    <w:r>
      <w:fldChar w:fldCharType="separate"/>
    </w:r>
    <w:r w:rsidR="006003E6">
      <w:rPr>
        <w:noProof/>
      </w:rPr>
      <w:t>68</w:t>
    </w:r>
    <w:r>
      <w:fldChar w:fldCharType="end"/>
    </w:r>
  </w:p>
  <w:p w14:paraId="06B109EE" w14:textId="77777777" w:rsidR="00B22EB5" w:rsidRDefault="00B22EB5">
    <w:pPr>
      <w:pStyle w:val="afff4"/>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9AE61" w14:textId="77777777" w:rsidR="00B22EB5" w:rsidRDefault="00B22EB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CA5963" w14:textId="77777777" w:rsidR="00B22EB5" w:rsidRDefault="00B22EB5">
      <w:r>
        <w:separator/>
      </w:r>
    </w:p>
  </w:footnote>
  <w:footnote w:type="continuationSeparator" w:id="0">
    <w:p w14:paraId="4EB1FA08" w14:textId="77777777" w:rsidR="00B22EB5" w:rsidRDefault="00B22EB5">
      <w:r>
        <w:continuationSeparator/>
      </w:r>
    </w:p>
  </w:footnote>
  <w:footnote w:id="1">
    <w:p w14:paraId="04B2AD2A" w14:textId="77777777" w:rsidR="00B22EB5" w:rsidRPr="00E5645E" w:rsidRDefault="00B22EB5" w:rsidP="00D678E6">
      <w:pPr>
        <w:ind w:firstLine="566"/>
        <w:rPr>
          <w:sz w:val="20"/>
          <w:szCs w:val="20"/>
        </w:rPr>
      </w:pPr>
      <w:r w:rsidRPr="00E5645E">
        <w:rPr>
          <w:sz w:val="20"/>
          <w:szCs w:val="20"/>
          <w:vertAlign w:val="superscript"/>
        </w:rPr>
        <w:footnoteRef/>
      </w:r>
      <w:r w:rsidRPr="00E5645E">
        <w:rPr>
          <w:sz w:val="16"/>
          <w:szCs w:val="16"/>
        </w:rPr>
        <w:t xml:space="preserve"> </w:t>
      </w:r>
      <w:r w:rsidRPr="00E5645E">
        <w:rPr>
          <w:sz w:val="20"/>
          <w:szCs w:val="20"/>
        </w:rPr>
        <w:t>Название валюты указывается в соответствии со стандартом ISO 4217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4080C" w14:textId="77777777" w:rsidR="00B22EB5" w:rsidRDefault="00B22EB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2BFBC" w14:textId="77777777" w:rsidR="00B22EB5" w:rsidRDefault="00B22EB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D2A6B" w14:textId="77777777" w:rsidR="00B22EB5" w:rsidRDefault="00B22EB5"/>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28655D" w14:textId="77777777" w:rsidR="00B22EB5" w:rsidRDefault="00B22EB5"/>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8C8CC6" w14:textId="77777777" w:rsidR="00B22EB5" w:rsidRDefault="00B22EB5"/>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C52D6" w14:textId="77777777" w:rsidR="00B22EB5" w:rsidRDefault="00B22EB5"/>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09C826" w14:textId="77777777" w:rsidR="00B22EB5" w:rsidRDefault="00B22EB5"/>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54BD7" w14:textId="77777777" w:rsidR="00B22EB5" w:rsidRDefault="00B22EB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66DA8"/>
    <w:multiLevelType w:val="multilevel"/>
    <w:tmpl w:val="14627386"/>
    <w:lvl w:ilvl="0">
      <w:start w:val="1"/>
      <w:numFmt w:val="decimal"/>
      <w:pStyle w:val="1"/>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 w15:restartNumberingAfterBreak="0">
    <w:nsid w:val="022E52ED"/>
    <w:multiLevelType w:val="multilevel"/>
    <w:tmpl w:val="157EC1A6"/>
    <w:lvl w:ilvl="0">
      <w:start w:val="1"/>
      <w:numFmt w:val="bullet"/>
      <w:lvlText w:val="-"/>
      <w:lvlJc w:val="left"/>
      <w:pPr>
        <w:ind w:left="720" w:hanging="360"/>
      </w:pPr>
      <w:rPr>
        <w:rFonts w:ascii="Arial Nova" w:eastAsia="Arial Nova" w:hAnsi="Arial Nova" w:cs="Arial Nova"/>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706165F"/>
    <w:multiLevelType w:val="multilevel"/>
    <w:tmpl w:val="C03A16BC"/>
    <w:lvl w:ilvl="0">
      <w:start w:val="1"/>
      <w:numFmt w:val="none"/>
      <w:pStyle w:val="10"/>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3" w15:restartNumberingAfterBreak="0">
    <w:nsid w:val="07853787"/>
    <w:multiLevelType w:val="multilevel"/>
    <w:tmpl w:val="C97400A4"/>
    <w:lvl w:ilvl="0">
      <w:start w:val="1"/>
      <w:numFmt w:val="decimal"/>
      <w:pStyle w:val="a"/>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4" w15:restartNumberingAfterBreak="0">
    <w:nsid w:val="0BBD10D6"/>
    <w:multiLevelType w:val="multilevel"/>
    <w:tmpl w:val="2568896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0BF56D42"/>
    <w:multiLevelType w:val="multilevel"/>
    <w:tmpl w:val="7DD254F0"/>
    <w:lvl w:ilvl="0">
      <w:start w:val="1"/>
      <w:numFmt w:val="bullet"/>
      <w:lvlText w:val="-"/>
      <w:lvlJc w:val="left"/>
      <w:pPr>
        <w:ind w:left="720" w:hanging="360"/>
      </w:pPr>
      <w:rPr>
        <w:rFonts w:ascii="Arial Nova" w:eastAsia="Arial Nova" w:hAnsi="Arial Nova" w:cs="Arial Nova"/>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4942251"/>
    <w:multiLevelType w:val="multilevel"/>
    <w:tmpl w:val="6542FF78"/>
    <w:lvl w:ilvl="0">
      <w:start w:val="1"/>
      <w:numFmt w:val="decimal"/>
      <w:pStyle w:val="a0"/>
      <w:lvlText w:val="%1"/>
      <w:lvlJc w:val="left"/>
      <w:pPr>
        <w:tabs>
          <w:tab w:val="num" w:pos="340"/>
        </w:tabs>
        <w:ind w:left="0" w:firstLine="57"/>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68806B9"/>
    <w:multiLevelType w:val="multilevel"/>
    <w:tmpl w:val="0D3C3332"/>
    <w:lvl w:ilvl="0">
      <w:start w:val="1"/>
      <w:numFmt w:val="decimal"/>
      <w:lvlText w:val="%1."/>
      <w:lvlJc w:val="left"/>
      <w:pPr>
        <w:tabs>
          <w:tab w:val="num" w:pos="0"/>
        </w:tabs>
        <w:ind w:left="987" w:hanging="360"/>
      </w:pPr>
      <w:rPr>
        <w:rFonts w:cs="Times New Roman"/>
      </w:rPr>
    </w:lvl>
    <w:lvl w:ilvl="1">
      <w:start w:val="6"/>
      <w:numFmt w:val="decimal"/>
      <w:isLgl/>
      <w:lvlText w:val="%1.%2."/>
      <w:lvlJc w:val="left"/>
      <w:pPr>
        <w:tabs>
          <w:tab w:val="num" w:pos="0"/>
        </w:tabs>
        <w:ind w:left="1494" w:hanging="360"/>
      </w:pPr>
    </w:lvl>
    <w:lvl w:ilvl="2">
      <w:start w:val="1"/>
      <w:numFmt w:val="decimal"/>
      <w:isLgl/>
      <w:lvlText w:val="%1.%2.%3."/>
      <w:lvlJc w:val="left"/>
      <w:pPr>
        <w:tabs>
          <w:tab w:val="num" w:pos="0"/>
        </w:tabs>
        <w:ind w:left="720" w:hanging="720"/>
      </w:pPr>
    </w:lvl>
    <w:lvl w:ilvl="3">
      <w:start w:val="1"/>
      <w:numFmt w:val="decimal"/>
      <w:isLgl/>
      <w:lvlText w:val="%1.%2.%3.%4."/>
      <w:lvlJc w:val="left"/>
      <w:pPr>
        <w:tabs>
          <w:tab w:val="num" w:pos="0"/>
        </w:tabs>
        <w:ind w:left="1571" w:hanging="720"/>
      </w:pPr>
    </w:lvl>
    <w:lvl w:ilvl="4">
      <w:start w:val="1"/>
      <w:numFmt w:val="decimal"/>
      <w:isLgl/>
      <w:lvlText w:val="%1.%2.%3.%4.%5."/>
      <w:lvlJc w:val="left"/>
      <w:pPr>
        <w:tabs>
          <w:tab w:val="num" w:pos="0"/>
        </w:tabs>
        <w:ind w:left="1919" w:hanging="1080"/>
      </w:pPr>
    </w:lvl>
    <w:lvl w:ilvl="5">
      <w:start w:val="1"/>
      <w:numFmt w:val="decimal"/>
      <w:isLgl/>
      <w:lvlText w:val="%1.%2.%3.%4.%5.%6."/>
      <w:lvlJc w:val="left"/>
      <w:pPr>
        <w:tabs>
          <w:tab w:val="num" w:pos="0"/>
        </w:tabs>
        <w:ind w:left="1972" w:hanging="1080"/>
      </w:pPr>
    </w:lvl>
    <w:lvl w:ilvl="6">
      <w:start w:val="1"/>
      <w:numFmt w:val="decimal"/>
      <w:isLgl/>
      <w:lvlText w:val="%1.%2.%3.%4.%5.%6.%7."/>
      <w:lvlJc w:val="left"/>
      <w:pPr>
        <w:tabs>
          <w:tab w:val="num" w:pos="0"/>
        </w:tabs>
        <w:ind w:left="2385" w:hanging="1440"/>
      </w:pPr>
    </w:lvl>
    <w:lvl w:ilvl="7">
      <w:start w:val="1"/>
      <w:numFmt w:val="decimal"/>
      <w:isLgl/>
      <w:lvlText w:val="%1.%2.%3.%4.%5.%6.%7.%8."/>
      <w:lvlJc w:val="left"/>
      <w:pPr>
        <w:tabs>
          <w:tab w:val="num" w:pos="0"/>
        </w:tabs>
        <w:ind w:left="2438" w:hanging="1440"/>
      </w:pPr>
    </w:lvl>
    <w:lvl w:ilvl="8">
      <w:start w:val="1"/>
      <w:numFmt w:val="decimal"/>
      <w:isLgl/>
      <w:lvlText w:val="%1.%2.%3.%4.%5.%6.%7.%8.%9."/>
      <w:lvlJc w:val="left"/>
      <w:pPr>
        <w:tabs>
          <w:tab w:val="num" w:pos="0"/>
        </w:tabs>
        <w:ind w:left="2851" w:hanging="1800"/>
      </w:pPr>
    </w:lvl>
  </w:abstractNum>
  <w:abstractNum w:abstractNumId="8" w15:restartNumberingAfterBreak="0">
    <w:nsid w:val="18AB107E"/>
    <w:multiLevelType w:val="hybridMultilevel"/>
    <w:tmpl w:val="BD3057BA"/>
    <w:lvl w:ilvl="0" w:tplc="98D6F97C">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977305E"/>
    <w:multiLevelType w:val="multilevel"/>
    <w:tmpl w:val="BA1E7FDC"/>
    <w:lvl w:ilvl="0">
      <w:start w:val="1"/>
      <w:numFmt w:val="decimal"/>
      <w:lvlText w:val="%1."/>
      <w:lvlJc w:val="left"/>
      <w:pPr>
        <w:ind w:left="540" w:hanging="540"/>
      </w:pPr>
    </w:lvl>
    <w:lvl w:ilvl="1">
      <w:start w:val="1"/>
      <w:numFmt w:val="decimal"/>
      <w:lvlText w:val="%1.%2."/>
      <w:lvlJc w:val="left"/>
      <w:pPr>
        <w:ind w:left="1260" w:hanging="540"/>
      </w:pPr>
    </w:lvl>
    <w:lvl w:ilvl="2">
      <w:start w:val="3"/>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0" w15:restartNumberingAfterBreak="0">
    <w:nsid w:val="1E6710DF"/>
    <w:multiLevelType w:val="multilevel"/>
    <w:tmpl w:val="E82226D0"/>
    <w:lvl w:ilvl="0">
      <w:start w:val="1"/>
      <w:numFmt w:val="bullet"/>
      <w:lvlText w:val="-"/>
      <w:lvlJc w:val="left"/>
      <w:pPr>
        <w:ind w:left="720" w:hanging="360"/>
      </w:pPr>
      <w:rPr>
        <w:rFonts w:ascii="Arial Nova" w:eastAsia="Arial Nova" w:hAnsi="Arial Nova" w:cs="Arial Nova"/>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F926114"/>
    <w:multiLevelType w:val="multilevel"/>
    <w:tmpl w:val="343412DC"/>
    <w:lvl w:ilvl="0">
      <w:start w:val="1"/>
      <w:numFmt w:val="decimal"/>
      <w:pStyle w:val="a1"/>
      <w:lvlText w:val="%1."/>
      <w:lvlJc w:val="left"/>
      <w:pPr>
        <w:tabs>
          <w:tab w:val="num" w:pos="0"/>
        </w:tabs>
        <w:ind w:left="928" w:hanging="360"/>
      </w:pPr>
      <w:rPr>
        <w:b w:val="0"/>
        <w:bCs w:val="0"/>
      </w:rPr>
    </w:lvl>
    <w:lvl w:ilvl="1">
      <w:start w:val="1"/>
      <w:numFmt w:val="decimal"/>
      <w:isLgl/>
      <w:lvlText w:val="%1.%2."/>
      <w:lvlJc w:val="left"/>
      <w:pPr>
        <w:tabs>
          <w:tab w:val="num" w:pos="0"/>
        </w:tabs>
        <w:ind w:left="928" w:hanging="360"/>
      </w:pPr>
      <w:rPr>
        <w:b w:val="0"/>
        <w:bCs w:val="0"/>
      </w:rPr>
    </w:lvl>
    <w:lvl w:ilvl="2">
      <w:start w:val="1"/>
      <w:numFmt w:val="decimal"/>
      <w:isLgl/>
      <w:lvlText w:val="%1.%2.%3."/>
      <w:lvlJc w:val="left"/>
      <w:pPr>
        <w:tabs>
          <w:tab w:val="num" w:pos="0"/>
        </w:tabs>
        <w:ind w:left="1080" w:hanging="720"/>
      </w:pPr>
    </w:lvl>
    <w:lvl w:ilvl="3">
      <w:start w:val="1"/>
      <w:numFmt w:val="decimal"/>
      <w:isLgl/>
      <w:lvlText w:val="%1.%2.%3.%4."/>
      <w:lvlJc w:val="left"/>
      <w:pPr>
        <w:tabs>
          <w:tab w:val="num" w:pos="0"/>
        </w:tabs>
        <w:ind w:left="1080" w:hanging="720"/>
      </w:pPr>
    </w:lvl>
    <w:lvl w:ilvl="4">
      <w:start w:val="1"/>
      <w:numFmt w:val="decimal"/>
      <w:isLgl/>
      <w:lvlText w:val="%1.%2.%3.%4.%5."/>
      <w:lvlJc w:val="left"/>
      <w:pPr>
        <w:tabs>
          <w:tab w:val="num" w:pos="0"/>
        </w:tabs>
        <w:ind w:left="1440" w:hanging="1080"/>
      </w:pPr>
    </w:lvl>
    <w:lvl w:ilvl="5">
      <w:start w:val="1"/>
      <w:numFmt w:val="decimal"/>
      <w:isLgl/>
      <w:lvlText w:val="%1.%2.%3.%4.%5.%6."/>
      <w:lvlJc w:val="left"/>
      <w:pPr>
        <w:tabs>
          <w:tab w:val="num" w:pos="0"/>
        </w:tabs>
        <w:ind w:left="1440" w:hanging="1080"/>
      </w:pPr>
    </w:lvl>
    <w:lvl w:ilvl="6">
      <w:start w:val="1"/>
      <w:numFmt w:val="decimal"/>
      <w:isLgl/>
      <w:lvlText w:val="%1.%2.%3.%4.%5.%6.%7."/>
      <w:lvlJc w:val="left"/>
      <w:pPr>
        <w:tabs>
          <w:tab w:val="num" w:pos="0"/>
        </w:tabs>
        <w:ind w:left="1800" w:hanging="1440"/>
      </w:pPr>
    </w:lvl>
    <w:lvl w:ilvl="7">
      <w:start w:val="1"/>
      <w:numFmt w:val="decimal"/>
      <w:isLgl/>
      <w:lvlText w:val="%1.%2.%3.%4.%5.%6.%7.%8."/>
      <w:lvlJc w:val="left"/>
      <w:pPr>
        <w:tabs>
          <w:tab w:val="num" w:pos="0"/>
        </w:tabs>
        <w:ind w:left="1800" w:hanging="1440"/>
      </w:pPr>
    </w:lvl>
    <w:lvl w:ilvl="8">
      <w:start w:val="1"/>
      <w:numFmt w:val="decimal"/>
      <w:isLgl/>
      <w:lvlText w:val="%1.%2.%3.%4.%5.%6.%7.%8.%9."/>
      <w:lvlJc w:val="left"/>
      <w:pPr>
        <w:tabs>
          <w:tab w:val="num" w:pos="0"/>
        </w:tabs>
        <w:ind w:left="2160" w:hanging="1800"/>
      </w:pPr>
    </w:lvl>
  </w:abstractNum>
  <w:abstractNum w:abstractNumId="12" w15:restartNumberingAfterBreak="0">
    <w:nsid w:val="24255BC3"/>
    <w:multiLevelType w:val="multilevel"/>
    <w:tmpl w:val="266C5100"/>
    <w:lvl w:ilvl="0">
      <w:start w:val="1"/>
      <w:numFmt w:val="bullet"/>
      <w:lvlText w:val="­"/>
      <w:lvlJc w:val="left"/>
      <w:pPr>
        <w:tabs>
          <w:tab w:val="num" w:pos="0"/>
        </w:tabs>
        <w:ind w:left="1440" w:hanging="360"/>
      </w:pPr>
      <w:rPr>
        <w:rFonts w:ascii="Courier New" w:hAnsi="Courier New" w:cs="Courier New" w:hint="default"/>
        <w:color w:val="000000"/>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7965F6E"/>
    <w:multiLevelType w:val="multilevel"/>
    <w:tmpl w:val="A85671FE"/>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4" w15:restartNumberingAfterBreak="0">
    <w:nsid w:val="28933D56"/>
    <w:multiLevelType w:val="multilevel"/>
    <w:tmpl w:val="5C06C774"/>
    <w:lvl w:ilvl="0">
      <w:start w:val="4"/>
      <w:numFmt w:val="decimal"/>
      <w:lvlText w:val="%1."/>
      <w:lvlJc w:val="left"/>
      <w:pPr>
        <w:ind w:left="540" w:hanging="540"/>
      </w:pPr>
    </w:lvl>
    <w:lvl w:ilvl="1">
      <w:start w:val="2"/>
      <w:numFmt w:val="decimal"/>
      <w:lvlText w:val="%1.%2."/>
      <w:lvlJc w:val="left"/>
      <w:pPr>
        <w:ind w:left="1260" w:hanging="54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5" w15:restartNumberingAfterBreak="0">
    <w:nsid w:val="32A81A4C"/>
    <w:multiLevelType w:val="multilevel"/>
    <w:tmpl w:val="0FDA6334"/>
    <w:lvl w:ilvl="0">
      <w:start w:val="1"/>
      <w:numFmt w:val="upperRoman"/>
      <w:pStyle w:val="a2"/>
      <w:lvlText w:val="ЧАСТЬ %1."/>
      <w:lvlJc w:val="left"/>
      <w:pPr>
        <w:tabs>
          <w:tab w:val="num" w:pos="2160"/>
        </w:tabs>
        <w:ind w:left="720" w:hanging="720"/>
      </w:pPr>
      <w:rPr>
        <w:rFonts w:cs="Times New Roman"/>
        <w:sz w:val="40"/>
        <w:szCs w:val="40"/>
      </w:rPr>
    </w:lvl>
    <w:lvl w:ilvl="1">
      <w:start w:val="1"/>
      <w:numFmt w:val="decimal"/>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6" w15:restartNumberingAfterBreak="0">
    <w:nsid w:val="3F3E650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FC519D1"/>
    <w:multiLevelType w:val="multilevel"/>
    <w:tmpl w:val="531AA282"/>
    <w:lvl w:ilvl="0">
      <w:start w:val="1"/>
      <w:numFmt w:val="bullet"/>
      <w:lvlText w:val="-"/>
      <w:lvlJc w:val="left"/>
      <w:pPr>
        <w:ind w:left="720" w:hanging="360"/>
      </w:pPr>
      <w:rPr>
        <w:rFonts w:ascii="Arial Nova" w:eastAsia="Arial Nova" w:hAnsi="Arial Nova" w:cs="Arial Nova"/>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93C5045"/>
    <w:multiLevelType w:val="multilevel"/>
    <w:tmpl w:val="897A6FA0"/>
    <w:lvl w:ilvl="0">
      <w:start w:val="1"/>
      <w:numFmt w:val="decimal"/>
      <w:lvlText w:val="%1."/>
      <w:lvlJc w:val="left"/>
      <w:pPr>
        <w:ind w:left="720" w:hanging="360"/>
      </w:pPr>
    </w:lvl>
    <w:lvl w:ilvl="1">
      <w:start w:val="1"/>
      <w:numFmt w:val="decimal"/>
      <w:lvlText w:val="%1.%2."/>
      <w:lvlJc w:val="left"/>
      <w:pPr>
        <w:ind w:left="720" w:hanging="360"/>
      </w:pPr>
      <w:rPr>
        <w:rFonts w:ascii="Times New Roman" w:hAnsi="Times New Roman" w:cs="Times New Roman" w:hint="default"/>
        <w:b w:val="0"/>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9" w15:restartNumberingAfterBreak="0">
    <w:nsid w:val="494B068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CC86228"/>
    <w:multiLevelType w:val="multilevel"/>
    <w:tmpl w:val="C888A49C"/>
    <w:lvl w:ilvl="0">
      <w:start w:val="1"/>
      <w:numFmt w:val="decimal"/>
      <w:lvlText w:val="%1."/>
      <w:lvlJc w:val="left"/>
      <w:pPr>
        <w:ind w:left="540" w:hanging="540"/>
      </w:pPr>
    </w:lvl>
    <w:lvl w:ilvl="1">
      <w:start w:val="2"/>
      <w:numFmt w:val="decimal"/>
      <w:lvlText w:val="%1.%2."/>
      <w:lvlJc w:val="left"/>
      <w:pPr>
        <w:ind w:left="900" w:hanging="54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1" w15:restartNumberingAfterBreak="0">
    <w:nsid w:val="4CE114A0"/>
    <w:multiLevelType w:val="multilevel"/>
    <w:tmpl w:val="E264C2AE"/>
    <w:lvl w:ilvl="0">
      <w:start w:val="1"/>
      <w:numFmt w:val="bullet"/>
      <w:lvlText w:val="-"/>
      <w:lvlJc w:val="left"/>
      <w:pPr>
        <w:ind w:left="720" w:hanging="360"/>
      </w:pPr>
      <w:rPr>
        <w:rFonts w:ascii="Arial Nova" w:eastAsia="Arial Nova" w:hAnsi="Arial Nova" w:cs="Arial Nova"/>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FB054C1"/>
    <w:multiLevelType w:val="multilevel"/>
    <w:tmpl w:val="2E5E1F94"/>
    <w:lvl w:ilvl="0">
      <w:start w:val="1"/>
      <w:numFmt w:val="decimal"/>
      <w:lvlText w:val="%1."/>
      <w:lvlJc w:val="left"/>
      <w:pPr>
        <w:tabs>
          <w:tab w:val="num" w:pos="0"/>
        </w:tabs>
        <w:ind w:left="360" w:hanging="360"/>
      </w:pPr>
      <w:rPr>
        <w:rFonts w:cs="Times New Roman"/>
        <w:b/>
        <w:bCs/>
        <w:color w:val="000000"/>
        <w:sz w:val="24"/>
      </w:rPr>
    </w:lvl>
    <w:lvl w:ilvl="1">
      <w:start w:val="1"/>
      <w:numFmt w:val="decimal"/>
      <w:lvlText w:val="%1.%2."/>
      <w:lvlJc w:val="left"/>
      <w:pPr>
        <w:tabs>
          <w:tab w:val="num" w:pos="0"/>
        </w:tabs>
        <w:ind w:left="792" w:hanging="432"/>
      </w:pPr>
      <w:rPr>
        <w:rFonts w:cs="Times New Roman"/>
        <w:b w:val="0"/>
        <w:color w:val="000000"/>
        <w:sz w:val="24"/>
        <w:szCs w:val="24"/>
      </w:rPr>
    </w:lvl>
    <w:lvl w:ilvl="2">
      <w:start w:val="1"/>
      <w:numFmt w:val="decimal"/>
      <w:lvlText w:val="%1.%2.%3."/>
      <w:lvlJc w:val="left"/>
      <w:pPr>
        <w:tabs>
          <w:tab w:val="num" w:pos="708"/>
        </w:tabs>
        <w:ind w:left="1224" w:hanging="504"/>
      </w:pPr>
      <w:rPr>
        <w:rFonts w:cs="Times New Roman"/>
        <w:b w:val="0"/>
        <w:color w:val="000000"/>
        <w:sz w:val="24"/>
        <w:szCs w:val="24"/>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23" w15:restartNumberingAfterBreak="0">
    <w:nsid w:val="512076D1"/>
    <w:multiLevelType w:val="multilevel"/>
    <w:tmpl w:val="0F0452B6"/>
    <w:lvl w:ilvl="0">
      <w:start w:val="5"/>
      <w:numFmt w:val="decimal"/>
      <w:lvlText w:val="%1"/>
      <w:lvlJc w:val="left"/>
      <w:pPr>
        <w:tabs>
          <w:tab w:val="num" w:pos="0"/>
        </w:tabs>
        <w:ind w:left="360" w:hanging="360"/>
      </w:pPr>
    </w:lvl>
    <w:lvl w:ilvl="1">
      <w:start w:val="1"/>
      <w:numFmt w:val="decimal"/>
      <w:lvlText w:val="%1.%2"/>
      <w:lvlJc w:val="left"/>
      <w:pPr>
        <w:tabs>
          <w:tab w:val="num" w:pos="0"/>
        </w:tabs>
        <w:ind w:left="1040" w:hanging="360"/>
      </w:pPr>
    </w:lvl>
    <w:lvl w:ilvl="2">
      <w:start w:val="1"/>
      <w:numFmt w:val="decimal"/>
      <w:lvlText w:val="%1.%2.%3"/>
      <w:lvlJc w:val="left"/>
      <w:pPr>
        <w:tabs>
          <w:tab w:val="num" w:pos="0"/>
        </w:tabs>
        <w:ind w:left="2080" w:hanging="720"/>
      </w:pPr>
    </w:lvl>
    <w:lvl w:ilvl="3">
      <w:start w:val="1"/>
      <w:numFmt w:val="decimal"/>
      <w:lvlText w:val="%4)"/>
      <w:lvlJc w:val="left"/>
      <w:pPr>
        <w:tabs>
          <w:tab w:val="num" w:pos="0"/>
        </w:tabs>
        <w:ind w:left="2760" w:hanging="720"/>
      </w:pPr>
      <w:rPr>
        <w:rFonts w:ascii="Times New Roman" w:eastAsia="Calibri" w:hAnsi="Times New Roman" w:cs="Times New Roman"/>
      </w:rPr>
    </w:lvl>
    <w:lvl w:ilvl="4">
      <w:start w:val="1"/>
      <w:numFmt w:val="decimal"/>
      <w:lvlText w:val="%1.%2.%3.%4.%5"/>
      <w:lvlJc w:val="left"/>
      <w:pPr>
        <w:tabs>
          <w:tab w:val="num" w:pos="0"/>
        </w:tabs>
        <w:ind w:left="3800" w:hanging="1080"/>
      </w:pPr>
    </w:lvl>
    <w:lvl w:ilvl="5">
      <w:start w:val="1"/>
      <w:numFmt w:val="decimal"/>
      <w:lvlText w:val="%1.%2.%3.%4.%5.%6"/>
      <w:lvlJc w:val="left"/>
      <w:pPr>
        <w:tabs>
          <w:tab w:val="num" w:pos="0"/>
        </w:tabs>
        <w:ind w:left="4480" w:hanging="1080"/>
      </w:pPr>
    </w:lvl>
    <w:lvl w:ilvl="6">
      <w:start w:val="1"/>
      <w:numFmt w:val="decimal"/>
      <w:lvlText w:val="%1.%2.%3.%4.%5.%6.%7"/>
      <w:lvlJc w:val="left"/>
      <w:pPr>
        <w:tabs>
          <w:tab w:val="num" w:pos="0"/>
        </w:tabs>
        <w:ind w:left="5520" w:hanging="1440"/>
      </w:pPr>
    </w:lvl>
    <w:lvl w:ilvl="7">
      <w:start w:val="1"/>
      <w:numFmt w:val="decimal"/>
      <w:lvlText w:val="%1.%2.%3.%4.%5.%6.%7.%8"/>
      <w:lvlJc w:val="left"/>
      <w:pPr>
        <w:tabs>
          <w:tab w:val="num" w:pos="0"/>
        </w:tabs>
        <w:ind w:left="6200" w:hanging="1440"/>
      </w:pPr>
    </w:lvl>
    <w:lvl w:ilvl="8">
      <w:start w:val="1"/>
      <w:numFmt w:val="decimal"/>
      <w:lvlText w:val="%1.%2.%3.%4.%5.%6.%7.%8.%9"/>
      <w:lvlJc w:val="left"/>
      <w:pPr>
        <w:tabs>
          <w:tab w:val="num" w:pos="0"/>
        </w:tabs>
        <w:ind w:left="6880" w:hanging="1440"/>
      </w:pPr>
    </w:lvl>
  </w:abstractNum>
  <w:abstractNum w:abstractNumId="24" w15:restartNumberingAfterBreak="0">
    <w:nsid w:val="54BD0E94"/>
    <w:multiLevelType w:val="multilevel"/>
    <w:tmpl w:val="7A741C8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68C7A37"/>
    <w:multiLevelType w:val="multilevel"/>
    <w:tmpl w:val="D01AEF3C"/>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6" w15:restartNumberingAfterBreak="0">
    <w:nsid w:val="57617D36"/>
    <w:multiLevelType w:val="multilevel"/>
    <w:tmpl w:val="8FDA2C0C"/>
    <w:lvl w:ilvl="0">
      <w:start w:val="1"/>
      <w:numFmt w:val="decimal"/>
      <w:lvlText w:val="%1."/>
      <w:lvlJc w:val="left"/>
      <w:pPr>
        <w:tabs>
          <w:tab w:val="num" w:pos="360"/>
        </w:tabs>
        <w:ind w:left="360" w:hanging="360"/>
      </w:pPr>
      <w:rPr>
        <w:rFonts w:ascii="Times New Roman" w:hAnsi="Times New Roman" w:cs="Times New Roman"/>
        <w:color w:val="000000"/>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E5067FB"/>
    <w:multiLevelType w:val="multilevel"/>
    <w:tmpl w:val="C7580710"/>
    <w:lvl w:ilvl="0">
      <w:start w:val="1"/>
      <w:numFmt w:val="bullet"/>
      <w:lvlText w:val="-"/>
      <w:lvlJc w:val="left"/>
      <w:pPr>
        <w:ind w:left="720" w:hanging="360"/>
      </w:pPr>
      <w:rPr>
        <w:rFonts w:ascii="Arial Nova" w:eastAsia="Arial Nova" w:hAnsi="Arial Nova" w:cs="Arial Nova"/>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01C502C"/>
    <w:multiLevelType w:val="multilevel"/>
    <w:tmpl w:val="A3EC12EE"/>
    <w:lvl w:ilvl="0">
      <w:start w:val="4"/>
      <w:numFmt w:val="decimal"/>
      <w:lvlText w:val="%1."/>
      <w:lvlJc w:val="left"/>
      <w:pPr>
        <w:ind w:left="540" w:hanging="540"/>
      </w:pPr>
      <w:rPr>
        <w:rFonts w:hint="default"/>
        <w:b/>
      </w:rPr>
    </w:lvl>
    <w:lvl w:ilvl="1">
      <w:start w:val="1"/>
      <w:numFmt w:val="decimal"/>
      <w:lvlText w:val="%1.%2."/>
      <w:lvlJc w:val="left"/>
      <w:pPr>
        <w:ind w:left="540" w:hanging="540"/>
      </w:pPr>
      <w:rPr>
        <w:rFonts w:hint="default"/>
        <w:b w:val="0"/>
        <w:bCs/>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9" w15:restartNumberingAfterBreak="0">
    <w:nsid w:val="62872A6E"/>
    <w:multiLevelType w:val="multilevel"/>
    <w:tmpl w:val="1684292C"/>
    <w:lvl w:ilvl="0">
      <w:start w:val="1"/>
      <w:numFmt w:val="decimal"/>
      <w:pStyle w:val="a3"/>
      <w:lvlText w:val="%1."/>
      <w:lvlJc w:val="left"/>
      <w:pPr>
        <w:tabs>
          <w:tab w:val="num" w:pos="1134"/>
        </w:tabs>
        <w:ind w:left="0"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suff w:val="nothing"/>
      <w:lvlText w:val=""/>
      <w:lvlJc w:val="left"/>
      <w:pPr>
        <w:tabs>
          <w:tab w:val="num" w:pos="0"/>
        </w:tabs>
        <w:ind w:left="0" w:firstLine="0"/>
      </w:pPr>
      <w:rPr>
        <w:rFonts w:cs="Times New Roman"/>
      </w:rPr>
    </w:lvl>
    <w:lvl w:ilvl="6">
      <w:start w:val="1"/>
      <w:numFmt w:val="decimal"/>
      <w:lvlText w:val="%1.%2.%3.%4.%5.%7."/>
      <w:lvlJc w:val="left"/>
      <w:pPr>
        <w:tabs>
          <w:tab w:val="num" w:pos="708"/>
        </w:tabs>
        <w:ind w:left="5664" w:hanging="708"/>
      </w:pPr>
      <w:rPr>
        <w:rFonts w:cs="Times New Roman"/>
      </w:rPr>
    </w:lvl>
    <w:lvl w:ilvl="7">
      <w:start w:val="1"/>
      <w:numFmt w:val="decimal"/>
      <w:lvlText w:val="%1.%2.%3.%4.%5.%7.%8."/>
      <w:lvlJc w:val="left"/>
      <w:pPr>
        <w:tabs>
          <w:tab w:val="num" w:pos="708"/>
        </w:tabs>
        <w:ind w:left="6372" w:hanging="708"/>
      </w:pPr>
      <w:rPr>
        <w:rFonts w:cs="Times New Roman"/>
      </w:rPr>
    </w:lvl>
    <w:lvl w:ilvl="8">
      <w:start w:val="1"/>
      <w:numFmt w:val="decimal"/>
      <w:lvlText w:val="%1.%2.%3.%4.%5.%7.%8.%9."/>
      <w:lvlJc w:val="left"/>
      <w:pPr>
        <w:tabs>
          <w:tab w:val="num" w:pos="708"/>
        </w:tabs>
        <w:ind w:left="7080" w:hanging="708"/>
      </w:pPr>
      <w:rPr>
        <w:rFonts w:cs="Times New Roman"/>
      </w:rPr>
    </w:lvl>
  </w:abstractNum>
  <w:abstractNum w:abstractNumId="30" w15:restartNumberingAfterBreak="0">
    <w:nsid w:val="63533E36"/>
    <w:multiLevelType w:val="multilevel"/>
    <w:tmpl w:val="C5A84898"/>
    <w:lvl w:ilvl="0">
      <w:start w:val="1"/>
      <w:numFmt w:val="bullet"/>
      <w:lvlText w:val="-"/>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67B66DB0"/>
    <w:multiLevelType w:val="multilevel"/>
    <w:tmpl w:val="9F1A4B44"/>
    <w:lvl w:ilvl="0">
      <w:start w:val="1"/>
      <w:numFmt w:val="decimal"/>
      <w:pStyle w:val="30"/>
      <w:lvlText w:val="%1."/>
      <w:lvlJc w:val="left"/>
      <w:pPr>
        <w:tabs>
          <w:tab w:val="num" w:pos="0"/>
        </w:tabs>
        <w:ind w:left="2978" w:hanging="1134"/>
      </w:pPr>
    </w:lvl>
    <w:lvl w:ilvl="1">
      <w:start w:val="1"/>
      <w:numFmt w:val="decimal"/>
      <w:lvlText w:val="%1.%2"/>
      <w:lvlJc w:val="left"/>
      <w:pPr>
        <w:tabs>
          <w:tab w:val="num" w:pos="0"/>
        </w:tabs>
        <w:ind w:left="2377" w:hanging="1134"/>
      </w:pPr>
    </w:lvl>
    <w:lvl w:ilvl="2">
      <w:start w:val="1"/>
      <w:numFmt w:val="decimal"/>
      <w:lvlText w:val="%1.%2.%3"/>
      <w:lvlJc w:val="left"/>
      <w:pPr>
        <w:tabs>
          <w:tab w:val="num" w:pos="0"/>
        </w:tabs>
        <w:ind w:left="1134" w:hanging="1134"/>
      </w:pPr>
      <w:rPr>
        <w:b w:val="0"/>
      </w:rPr>
    </w:lvl>
    <w:lvl w:ilvl="3">
      <w:start w:val="1"/>
      <w:numFmt w:val="decimal"/>
      <w:lvlText w:val="(%4)"/>
      <w:lvlJc w:val="left"/>
      <w:pPr>
        <w:tabs>
          <w:tab w:val="num" w:pos="0"/>
        </w:tabs>
        <w:ind w:left="1702" w:hanging="851"/>
      </w:pPr>
      <w:rPr>
        <w:b w:val="0"/>
        <w:i w:val="0"/>
      </w:rPr>
    </w:lvl>
    <w:lvl w:ilvl="4">
      <w:start w:val="1"/>
      <w:numFmt w:val="russianLower"/>
      <w:lvlText w:val="(%5)"/>
      <w:lvlJc w:val="left"/>
      <w:pPr>
        <w:tabs>
          <w:tab w:val="num" w:pos="0"/>
        </w:tabs>
        <w:ind w:left="2977" w:hanging="850"/>
      </w:pPr>
    </w:lvl>
    <w:lvl w:ilvl="5">
      <w:start w:val="1"/>
      <w:numFmt w:val="none"/>
      <w:suff w:val="nothing"/>
      <w:lvlText w:val=""/>
      <w:lvlJc w:val="left"/>
      <w:pPr>
        <w:tabs>
          <w:tab w:val="num" w:pos="0"/>
        </w:tabs>
        <w:ind w:left="1134" w:hanging="1134"/>
      </w:pPr>
      <w:rPr>
        <w:rFonts w:cs="Times New Roman"/>
        <w:b w:val="0"/>
        <w:bCs w:val="0"/>
        <w:i w:val="0"/>
        <w:iCs w:val="0"/>
        <w:caps w:val="0"/>
        <w:smallCaps w:val="0"/>
        <w:strike w:val="0"/>
        <w:dstrike w:val="0"/>
        <w:vanish w:val="0"/>
        <w:color w:val="000000"/>
        <w:spacing w:val="0"/>
        <w:kern w:val="0"/>
        <w:position w:val="0"/>
        <w:sz w:val="24"/>
        <w:u w:val="none"/>
        <w:vertAlign w:val="baseline"/>
        <w:em w:val="none"/>
      </w:rPr>
    </w:lvl>
    <w:lvl w:ilvl="6">
      <w:start w:val="1"/>
      <w:numFmt w:val="none"/>
      <w:suff w:val="nothing"/>
      <w:lvlText w:val=""/>
      <w:lvlJc w:val="left"/>
      <w:pPr>
        <w:tabs>
          <w:tab w:val="num" w:pos="0"/>
        </w:tabs>
        <w:ind w:left="1134" w:hanging="1134"/>
      </w:pPr>
    </w:lvl>
    <w:lvl w:ilvl="7">
      <w:start w:val="1"/>
      <w:numFmt w:val="none"/>
      <w:suff w:val="nothing"/>
      <w:lvlText w:val=""/>
      <w:lvlJc w:val="left"/>
      <w:pPr>
        <w:tabs>
          <w:tab w:val="num" w:pos="0"/>
        </w:tabs>
        <w:ind w:left="1134" w:hanging="1134"/>
      </w:pPr>
    </w:lvl>
    <w:lvl w:ilvl="8">
      <w:start w:val="1"/>
      <w:numFmt w:val="none"/>
      <w:suff w:val="nothing"/>
      <w:lvlText w:val=""/>
      <w:lvlJc w:val="left"/>
      <w:pPr>
        <w:tabs>
          <w:tab w:val="num" w:pos="0"/>
        </w:tabs>
        <w:ind w:left="1134" w:hanging="1134"/>
      </w:pPr>
    </w:lvl>
  </w:abstractNum>
  <w:abstractNum w:abstractNumId="32" w15:restartNumberingAfterBreak="0">
    <w:nsid w:val="6EF17547"/>
    <w:multiLevelType w:val="multilevel"/>
    <w:tmpl w:val="EBE8E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3C759DC"/>
    <w:multiLevelType w:val="multilevel"/>
    <w:tmpl w:val="3D149D9C"/>
    <w:lvl w:ilvl="0">
      <w:start w:val="1"/>
      <w:numFmt w:val="upperRoman"/>
      <w:pStyle w:val="a4"/>
      <w:lvlText w:val="%1."/>
      <w:lvlJc w:val="left"/>
      <w:pPr>
        <w:tabs>
          <w:tab w:val="num" w:pos="567"/>
        </w:tabs>
        <w:ind w:left="567" w:hanging="567"/>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5AF0FA7"/>
    <w:multiLevelType w:val="multilevel"/>
    <w:tmpl w:val="7CF07886"/>
    <w:lvl w:ilvl="0">
      <w:start w:val="1"/>
      <w:numFmt w:val="decimal"/>
      <w:lvlText w:val="%1)"/>
      <w:lvlJc w:val="left"/>
      <w:pPr>
        <w:ind w:left="840" w:hanging="360"/>
      </w:p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35" w15:restartNumberingAfterBreak="0">
    <w:nsid w:val="7B467D7E"/>
    <w:multiLevelType w:val="multilevel"/>
    <w:tmpl w:val="479E03D8"/>
    <w:lvl w:ilvl="0">
      <w:start w:val="1"/>
      <w:numFmt w:val="bullet"/>
      <w:lvlText w:val="-"/>
      <w:lvlJc w:val="left"/>
      <w:pPr>
        <w:ind w:left="720" w:hanging="360"/>
      </w:pPr>
      <w:rPr>
        <w:rFonts w:ascii="Arial Nova" w:eastAsia="Arial Nova" w:hAnsi="Arial Nova" w:cs="Arial Nova"/>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7C9C4FE0"/>
    <w:multiLevelType w:val="multilevel"/>
    <w:tmpl w:val="295ACFFE"/>
    <w:lvl w:ilvl="0">
      <w:start w:val="1"/>
      <w:numFmt w:val="bullet"/>
      <w:lvlText w:val="-"/>
      <w:lvlJc w:val="left"/>
      <w:pPr>
        <w:ind w:left="720" w:hanging="360"/>
      </w:pPr>
      <w:rPr>
        <w:rFonts w:ascii="Arial Nova" w:eastAsia="Arial Nova" w:hAnsi="Arial Nova" w:cs="Arial Nova"/>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7E77679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12"/>
  </w:num>
  <w:num w:numId="3">
    <w:abstractNumId w:val="33"/>
  </w:num>
  <w:num w:numId="4">
    <w:abstractNumId w:val="6"/>
  </w:num>
  <w:num w:numId="5">
    <w:abstractNumId w:val="29"/>
  </w:num>
  <w:num w:numId="6">
    <w:abstractNumId w:val="22"/>
  </w:num>
  <w:num w:numId="7">
    <w:abstractNumId w:val="0"/>
  </w:num>
  <w:num w:numId="8">
    <w:abstractNumId w:val="15"/>
  </w:num>
  <w:num w:numId="9">
    <w:abstractNumId w:val="26"/>
  </w:num>
  <w:num w:numId="10">
    <w:abstractNumId w:val="31"/>
  </w:num>
  <w:num w:numId="11">
    <w:abstractNumId w:val="11"/>
  </w:num>
  <w:num w:numId="12">
    <w:abstractNumId w:val="7"/>
  </w:num>
  <w:num w:numId="13">
    <w:abstractNumId w:val="23"/>
  </w:num>
  <w:num w:numId="14">
    <w:abstractNumId w:val="3"/>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num>
  <w:num w:numId="27">
    <w:abstractNumId w:val="21"/>
  </w:num>
  <w:num w:numId="28">
    <w:abstractNumId w:val="35"/>
  </w:num>
  <w:num w:numId="29">
    <w:abstractNumId w:val="27"/>
  </w:num>
  <w:num w:numId="30">
    <w:abstractNumId w:val="34"/>
  </w:num>
  <w:num w:numId="31">
    <w:abstractNumId w:val="36"/>
  </w:num>
  <w:num w:numId="32">
    <w:abstractNumId w:val="5"/>
  </w:num>
  <w:num w:numId="33">
    <w:abstractNumId w:val="10"/>
  </w:num>
  <w:num w:numId="34">
    <w:abstractNumId w:val="17"/>
  </w:num>
  <w:num w:numId="35">
    <w:abstractNumId w:val="18"/>
  </w:num>
  <w:num w:numId="36">
    <w:abstractNumId w:val="30"/>
  </w:num>
  <w:num w:numId="37">
    <w:abstractNumId w:val="19"/>
  </w:num>
  <w:num w:numId="38">
    <w:abstractNumId w:val="24"/>
  </w:num>
  <w:num w:numId="39">
    <w:abstractNumId w:val="16"/>
  </w:num>
  <w:num w:numId="40">
    <w:abstractNumId w:val="13"/>
  </w:num>
  <w:num w:numId="41">
    <w:abstractNumId w:val="25"/>
  </w:num>
  <w:num w:numId="42">
    <w:abstractNumId w:val="9"/>
  </w:num>
  <w:num w:numId="43">
    <w:abstractNumId w:val="4"/>
  </w:num>
  <w:num w:numId="44">
    <w:abstractNumId w:val="37"/>
  </w:num>
  <w:num w:numId="45">
    <w:abstractNumId w:val="20"/>
  </w:num>
  <w:num w:numId="46">
    <w:abstractNumId w:val="14"/>
  </w:num>
  <w:num w:numId="47">
    <w:abstractNumId w:val="28"/>
  </w:num>
  <w:num w:numId="48">
    <w:abstractNumId w:val="32"/>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9"/>
  <w:autoHyphenation/>
  <w:hyphenationZone w:val="357"/>
  <w:doNotHyphenateCaps/>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F38D4"/>
    <w:rsid w:val="00012CF6"/>
    <w:rsid w:val="00061EBF"/>
    <w:rsid w:val="00072EF5"/>
    <w:rsid w:val="00122350"/>
    <w:rsid w:val="00274BC3"/>
    <w:rsid w:val="0029007C"/>
    <w:rsid w:val="00306737"/>
    <w:rsid w:val="005246A9"/>
    <w:rsid w:val="00526B09"/>
    <w:rsid w:val="00581508"/>
    <w:rsid w:val="005C157F"/>
    <w:rsid w:val="005E72D4"/>
    <w:rsid w:val="006003E6"/>
    <w:rsid w:val="00881199"/>
    <w:rsid w:val="008A1720"/>
    <w:rsid w:val="009F38D4"/>
    <w:rsid w:val="00A050A3"/>
    <w:rsid w:val="00AB694E"/>
    <w:rsid w:val="00B22EB5"/>
    <w:rsid w:val="00BC52E8"/>
    <w:rsid w:val="00BF0126"/>
    <w:rsid w:val="00C67A6F"/>
    <w:rsid w:val="00C9724A"/>
    <w:rsid w:val="00CF1B09"/>
    <w:rsid w:val="00D11E44"/>
    <w:rsid w:val="00D678E6"/>
    <w:rsid w:val="00E23AAD"/>
    <w:rsid w:val="00E938F0"/>
    <w:rsid w:val="00F444F2"/>
    <w:rsid w:val="00F83AD5"/>
    <w:rsid w:val="00F83B90"/>
    <w:rsid w:val="00FF0B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34BBB80F"/>
  <w15:docId w15:val="{EDE0C0EF-5F38-4B8E-B63E-40C2D74E7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Lohit Devanagar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pPr>
      <w:widowControl w:val="0"/>
      <w:suppressAutoHyphens/>
      <w:autoSpaceDE w:val="0"/>
    </w:pPr>
    <w:rPr>
      <w:rFonts w:ascii="Times New Roman" w:eastAsia="Calibri" w:hAnsi="Times New Roman" w:cs="Times New Roman"/>
      <w:sz w:val="24"/>
      <w:szCs w:val="24"/>
      <w:lang w:eastAsia="zh-CN"/>
    </w:rPr>
  </w:style>
  <w:style w:type="paragraph" w:styleId="10">
    <w:name w:val="heading 1"/>
    <w:basedOn w:val="a5"/>
    <w:next w:val="a5"/>
    <w:uiPriority w:val="9"/>
    <w:qFormat/>
    <w:pPr>
      <w:keepNext/>
      <w:numPr>
        <w:numId w:val="1"/>
      </w:numPr>
      <w:spacing w:before="240" w:after="60"/>
      <w:outlineLvl w:val="0"/>
    </w:pPr>
    <w:rPr>
      <w:rFonts w:ascii="Arial" w:hAnsi="Arial" w:cs="Arial"/>
      <w:b/>
      <w:kern w:val="2"/>
      <w:sz w:val="32"/>
      <w:szCs w:val="20"/>
      <w:lang w:val="en-US"/>
    </w:rPr>
  </w:style>
  <w:style w:type="paragraph" w:styleId="2">
    <w:name w:val="heading 2"/>
    <w:basedOn w:val="a5"/>
    <w:next w:val="a5"/>
    <w:uiPriority w:val="9"/>
    <w:unhideWhenUsed/>
    <w:qFormat/>
    <w:pPr>
      <w:keepNext/>
      <w:numPr>
        <w:ilvl w:val="1"/>
        <w:numId w:val="1"/>
      </w:numPr>
      <w:spacing w:before="240" w:after="60"/>
      <w:outlineLvl w:val="1"/>
    </w:pPr>
    <w:rPr>
      <w:rFonts w:ascii="Arial" w:hAnsi="Arial" w:cs="Arial"/>
      <w:b/>
      <w:i/>
      <w:sz w:val="28"/>
      <w:szCs w:val="20"/>
      <w:lang w:val="en-US"/>
    </w:rPr>
  </w:style>
  <w:style w:type="paragraph" w:styleId="3">
    <w:name w:val="heading 3"/>
    <w:basedOn w:val="a5"/>
    <w:next w:val="a5"/>
    <w:uiPriority w:val="9"/>
    <w:semiHidden/>
    <w:unhideWhenUsed/>
    <w:qFormat/>
    <w:pPr>
      <w:keepNext/>
      <w:keepLines/>
      <w:numPr>
        <w:ilvl w:val="2"/>
        <w:numId w:val="1"/>
      </w:numPr>
      <w:spacing w:before="200"/>
      <w:outlineLvl w:val="2"/>
    </w:pPr>
    <w:rPr>
      <w:rFonts w:ascii="Cambria" w:eastAsia="MS Gothic;ＭＳ ゴシック" w:hAnsi="Cambria" w:cs="Cambria"/>
      <w:b/>
      <w:color w:val="4F81BD"/>
      <w:szCs w:val="20"/>
      <w:lang w:val="en-US"/>
    </w:rPr>
  </w:style>
  <w:style w:type="paragraph" w:styleId="4">
    <w:name w:val="heading 4"/>
    <w:basedOn w:val="a5"/>
    <w:next w:val="a5"/>
    <w:uiPriority w:val="9"/>
    <w:semiHidden/>
    <w:unhideWhenUsed/>
    <w:qFormat/>
    <w:pPr>
      <w:keepNext/>
      <w:widowControl/>
      <w:numPr>
        <w:ilvl w:val="3"/>
        <w:numId w:val="1"/>
      </w:numPr>
      <w:autoSpaceDE/>
      <w:spacing w:before="240" w:after="60"/>
      <w:ind w:left="864" w:hanging="144"/>
      <w:outlineLvl w:val="3"/>
    </w:pPr>
    <w:rPr>
      <w:rFonts w:ascii="Calibri" w:hAnsi="Calibri" w:cs="Calibri"/>
      <w:b/>
      <w:sz w:val="28"/>
      <w:szCs w:val="20"/>
      <w:lang w:val="en-US"/>
    </w:rPr>
  </w:style>
  <w:style w:type="paragraph" w:styleId="5">
    <w:name w:val="heading 5"/>
    <w:basedOn w:val="a5"/>
    <w:next w:val="a5"/>
    <w:uiPriority w:val="9"/>
    <w:semiHidden/>
    <w:unhideWhenUsed/>
    <w:qFormat/>
    <w:pPr>
      <w:keepNext/>
      <w:widowControl/>
      <w:numPr>
        <w:ilvl w:val="4"/>
        <w:numId w:val="1"/>
      </w:numPr>
      <w:autoSpaceDE/>
      <w:spacing w:before="60" w:line="360" w:lineRule="auto"/>
      <w:ind w:left="1008" w:hanging="432"/>
      <w:jc w:val="both"/>
      <w:outlineLvl w:val="4"/>
    </w:pPr>
    <w:rPr>
      <w:rFonts w:ascii="Calibri" w:hAnsi="Calibri" w:cs="Calibri"/>
      <w:b/>
      <w:sz w:val="20"/>
      <w:szCs w:val="20"/>
      <w:lang w:val="en-US"/>
    </w:rPr>
  </w:style>
  <w:style w:type="paragraph" w:styleId="6">
    <w:name w:val="heading 6"/>
    <w:basedOn w:val="a5"/>
    <w:next w:val="a5"/>
    <w:uiPriority w:val="9"/>
    <w:semiHidden/>
    <w:unhideWhenUsed/>
    <w:qFormat/>
    <w:pPr>
      <w:widowControl/>
      <w:numPr>
        <w:ilvl w:val="5"/>
        <w:numId w:val="1"/>
      </w:numPr>
      <w:autoSpaceDE/>
      <w:spacing w:before="240" w:after="60"/>
      <w:ind w:left="1152" w:hanging="432"/>
      <w:outlineLvl w:val="5"/>
    </w:pPr>
    <w:rPr>
      <w:rFonts w:ascii="Calibri" w:hAnsi="Calibri" w:cs="Calibri"/>
      <w:b/>
      <w:sz w:val="20"/>
      <w:szCs w:val="20"/>
      <w:lang w:val="en-US"/>
    </w:rPr>
  </w:style>
  <w:style w:type="paragraph" w:styleId="7">
    <w:name w:val="heading 7"/>
    <w:basedOn w:val="a5"/>
    <w:next w:val="a5"/>
    <w:qFormat/>
    <w:pPr>
      <w:keepNext/>
      <w:widowControl/>
      <w:numPr>
        <w:ilvl w:val="6"/>
        <w:numId w:val="1"/>
      </w:numPr>
      <w:autoSpaceDE/>
      <w:ind w:left="1296" w:hanging="288"/>
      <w:jc w:val="center"/>
      <w:outlineLvl w:val="6"/>
    </w:pPr>
    <w:rPr>
      <w:rFonts w:ascii="FreeSetCTT;Times New Roman" w:hAnsi="FreeSetCTT;Times New Roman" w:cs="FreeSetCTT;Times New Roman"/>
      <w:b/>
      <w:szCs w:val="20"/>
      <w:lang w:val="en-US"/>
    </w:rPr>
  </w:style>
  <w:style w:type="paragraph" w:styleId="8">
    <w:name w:val="heading 8"/>
    <w:basedOn w:val="a5"/>
    <w:next w:val="a5"/>
    <w:qFormat/>
    <w:pPr>
      <w:widowControl/>
      <w:numPr>
        <w:ilvl w:val="7"/>
        <w:numId w:val="1"/>
      </w:numPr>
      <w:autoSpaceDE/>
      <w:spacing w:before="240" w:after="60"/>
      <w:ind w:left="1440" w:hanging="432"/>
      <w:outlineLvl w:val="7"/>
    </w:pPr>
    <w:rPr>
      <w:rFonts w:ascii="Calibri" w:hAnsi="Calibri" w:cs="Calibri"/>
      <w:i/>
      <w:szCs w:val="20"/>
      <w:lang w:val="en-US"/>
    </w:rPr>
  </w:style>
  <w:style w:type="paragraph" w:styleId="9">
    <w:name w:val="heading 9"/>
    <w:basedOn w:val="a5"/>
    <w:next w:val="a5"/>
    <w:qFormat/>
    <w:pPr>
      <w:widowControl/>
      <w:numPr>
        <w:ilvl w:val="8"/>
        <w:numId w:val="1"/>
      </w:numPr>
      <w:autoSpaceDE/>
      <w:spacing w:before="240" w:after="60"/>
      <w:ind w:left="1584" w:hanging="144"/>
      <w:outlineLvl w:val="8"/>
    </w:pPr>
    <w:rPr>
      <w:rFonts w:ascii="Arial" w:hAnsi="Arial" w:cs="Arial"/>
      <w:sz w:val="20"/>
      <w:szCs w:val="20"/>
      <w:lang w:val="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WW8Num1z0">
    <w:name w:val="WW8Num1z0"/>
    <w:qFormat/>
    <w:rPr>
      <w:rFonts w:cs="Times New Roman"/>
    </w:rPr>
  </w:style>
  <w:style w:type="character" w:customStyle="1" w:styleId="WW8Num2z0">
    <w:name w:val="WW8Num2z0"/>
    <w:qFormat/>
    <w:rPr>
      <w:rFonts w:ascii="Courier New" w:hAnsi="Courier New" w:cs="Courier New"/>
      <w:color w:val="000000"/>
      <w:sz w:val="24"/>
    </w:rPr>
  </w:style>
  <w:style w:type="character" w:customStyle="1" w:styleId="WW8Num3z0">
    <w:name w:val="WW8Num3z0"/>
    <w:qFormat/>
    <w:rPr>
      <w:bCs/>
      <w:sz w:val="22"/>
      <w:szCs w:val="22"/>
    </w:rPr>
  </w:style>
  <w:style w:type="character" w:customStyle="1" w:styleId="WW8Num4z0">
    <w:name w:val="WW8Num4z0"/>
    <w:qFormat/>
    <w:rPr>
      <w:rFonts w:cs="Times New Roman"/>
    </w:rPr>
  </w:style>
  <w:style w:type="character" w:customStyle="1" w:styleId="WW8Num5z0">
    <w:name w:val="WW8Num5z0"/>
    <w:qFormat/>
    <w:rPr>
      <w:bCs/>
      <w:sz w:val="20"/>
      <w:szCs w:val="20"/>
    </w:rPr>
  </w:style>
  <w:style w:type="character" w:customStyle="1" w:styleId="WW8Num6z0">
    <w:name w:val="WW8Num6z0"/>
    <w:qFormat/>
    <w:rPr>
      <w:rFonts w:ascii="Symbol" w:hAnsi="Symbol" w:cs="Symbol"/>
    </w:rPr>
  </w:style>
  <w:style w:type="character" w:customStyle="1" w:styleId="WW8Num8z0">
    <w:name w:val="WW8Num8z0"/>
    <w:qFormat/>
    <w:rPr>
      <w:rFonts w:cs="Times New Roman"/>
      <w:sz w:val="28"/>
      <w:szCs w:val="28"/>
    </w:rPr>
  </w:style>
  <w:style w:type="character" w:customStyle="1" w:styleId="WW8Num9z0">
    <w:name w:val="WW8Num9z0"/>
    <w:qFormat/>
    <w:rPr>
      <w:rFonts w:cs="Times New Roman"/>
    </w:rPr>
  </w:style>
  <w:style w:type="character" w:customStyle="1" w:styleId="WW8Num9z5">
    <w:name w:val="WW8Num9z5"/>
    <w:qFormat/>
    <w:rPr>
      <w:rFonts w:cs="Times New Roman"/>
    </w:rPr>
  </w:style>
  <w:style w:type="character" w:customStyle="1" w:styleId="WW8Num10z0">
    <w:name w:val="WW8Num10z0"/>
    <w:qFormat/>
    <w:rPr>
      <w:rFonts w:cs="Times New Roman"/>
      <w:sz w:val="24"/>
      <w:szCs w:val="24"/>
    </w:rPr>
  </w:style>
  <w:style w:type="character" w:customStyle="1" w:styleId="WW8Num11z0">
    <w:name w:val="WW8Num11z0"/>
    <w:qFormat/>
    <w:rPr>
      <w:rFonts w:cs="Times New Roman"/>
      <w:b w:val="0"/>
      <w:bCs w:val="0"/>
      <w:color w:val="000000"/>
      <w:sz w:val="24"/>
    </w:rPr>
  </w:style>
  <w:style w:type="character" w:customStyle="1" w:styleId="WW8Num11z1">
    <w:name w:val="WW8Num11z1"/>
    <w:qFormat/>
    <w:rPr>
      <w:rFonts w:cs="Times New Roman"/>
      <w:b w:val="0"/>
      <w:color w:val="000000"/>
      <w:sz w:val="24"/>
      <w:szCs w:val="24"/>
    </w:rPr>
  </w:style>
  <w:style w:type="character" w:customStyle="1" w:styleId="WW8Num11z3">
    <w:name w:val="WW8Num11z3"/>
    <w:qFormat/>
    <w:rPr>
      <w:rFonts w:cs="Times New Roman"/>
    </w:rPr>
  </w:style>
  <w:style w:type="character" w:customStyle="1" w:styleId="WW8Num12z0">
    <w:name w:val="WW8Num12z0"/>
    <w:qFormat/>
    <w:rPr>
      <w:rFonts w:cs="Times New Roman"/>
    </w:rPr>
  </w:style>
  <w:style w:type="character" w:customStyle="1" w:styleId="WW8Num13z0">
    <w:name w:val="WW8Num13z0"/>
    <w:qFormat/>
    <w:rPr>
      <w:bCs/>
      <w:sz w:val="22"/>
      <w:szCs w:val="22"/>
    </w:rPr>
  </w:style>
  <w:style w:type="character" w:customStyle="1" w:styleId="WW8Num14z0">
    <w:name w:val="WW8Num14z0"/>
    <w:qFormat/>
    <w:rPr>
      <w:rFonts w:cs="Times New Roman"/>
      <w:sz w:val="40"/>
      <w:szCs w:val="40"/>
    </w:rPr>
  </w:style>
  <w:style w:type="character" w:customStyle="1" w:styleId="WW8Num14z1">
    <w:name w:val="WW8Num14z1"/>
    <w:qFormat/>
    <w:rPr>
      <w:rFonts w:cs="Times New Roman"/>
    </w:rPr>
  </w:style>
  <w:style w:type="character" w:customStyle="1" w:styleId="WW8Num15z0">
    <w:name w:val="WW8Num15z0"/>
    <w:qFormat/>
    <w:rPr>
      <w:rFonts w:ascii="Times New Roman" w:hAnsi="Times New Roman" w:cs="Times New Roman"/>
      <w:color w:val="000000"/>
      <w:sz w:val="24"/>
    </w:rPr>
  </w:style>
  <w:style w:type="character" w:customStyle="1" w:styleId="WW8Num16z0">
    <w:name w:val="WW8Num16z0"/>
    <w:qFormat/>
    <w:rPr>
      <w:rFonts w:ascii="Arial Nova" w:eastAsia="Arial Nova" w:hAnsi="Arial Nova" w:cs="Arial Nova"/>
      <w:sz w:val="22"/>
      <w:szCs w:val="22"/>
    </w:rPr>
  </w:style>
  <w:style w:type="character" w:customStyle="1" w:styleId="WW8Num16z1">
    <w:name w:val="WW8Num16z1"/>
    <w:qFormat/>
    <w:rPr>
      <w:rFonts w:ascii="Courier New" w:eastAsia="Courier New" w:hAnsi="Courier New" w:cs="Courier New"/>
    </w:rPr>
  </w:style>
  <w:style w:type="character" w:customStyle="1" w:styleId="WW8Num16z2">
    <w:name w:val="WW8Num16z2"/>
    <w:qFormat/>
    <w:rPr>
      <w:rFonts w:ascii="Noto Sans Symbols" w:eastAsia="Noto Sans Symbols" w:hAnsi="Noto Sans Symbols" w:cs="Noto Sans Symbols"/>
    </w:rPr>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style>
  <w:style w:type="character" w:customStyle="1" w:styleId="WW8Num18z2">
    <w:name w:val="WW8Num18z2"/>
    <w:qFormat/>
    <w:rPr>
      <w:b w:val="0"/>
    </w:rPr>
  </w:style>
  <w:style w:type="character" w:customStyle="1" w:styleId="WW8Num18z3">
    <w:name w:val="WW8Num18z3"/>
    <w:qFormat/>
    <w:rPr>
      <w:b w:val="0"/>
      <w:i w:val="0"/>
    </w:rPr>
  </w:style>
  <w:style w:type="character" w:customStyle="1" w:styleId="WW8Num18z5">
    <w:name w:val="WW8Num18z5"/>
    <w:qFormat/>
    <w:rPr>
      <w:rFonts w:cs="Times New Roman"/>
      <w:b w:val="0"/>
      <w:bCs w:val="0"/>
      <w:i w:val="0"/>
      <w:iCs w:val="0"/>
      <w:caps w:val="0"/>
      <w:smallCaps w:val="0"/>
      <w:strike w:val="0"/>
      <w:dstrike w:val="0"/>
      <w:vanish w:val="0"/>
      <w:color w:val="000000"/>
      <w:spacing w:val="0"/>
      <w:kern w:val="0"/>
      <w:position w:val="0"/>
      <w:sz w:val="24"/>
      <w:u w:val="none"/>
      <w:vertAlign w:val="baseline"/>
      <w:em w:val="none"/>
    </w:rPr>
  </w:style>
  <w:style w:type="character" w:customStyle="1" w:styleId="WW8Num19z0">
    <w:name w:val="WW8Num19z0"/>
    <w:qFormat/>
    <w:rPr>
      <w:b w:val="0"/>
      <w:bCs w:val="0"/>
    </w:rPr>
  </w:style>
  <w:style w:type="character" w:customStyle="1" w:styleId="WW8Num19z2">
    <w:name w:val="WW8Num19z2"/>
    <w:qFormat/>
  </w:style>
  <w:style w:type="character" w:customStyle="1" w:styleId="WW8Num20z0">
    <w:name w:val="WW8Num20z0"/>
    <w:qFormat/>
    <w:rPr>
      <w:rFonts w:ascii="Arial Nova" w:eastAsia="Arial Nova" w:hAnsi="Arial Nova" w:cs="Arial Nova"/>
      <w:sz w:val="22"/>
      <w:szCs w:val="22"/>
    </w:rPr>
  </w:style>
  <w:style w:type="character" w:customStyle="1" w:styleId="WW8Num20z1">
    <w:name w:val="WW8Num20z1"/>
    <w:qFormat/>
    <w:rPr>
      <w:rFonts w:ascii="Courier New" w:eastAsia="Courier New" w:hAnsi="Courier New" w:cs="Courier New"/>
    </w:rPr>
  </w:style>
  <w:style w:type="character" w:customStyle="1" w:styleId="WW8Num20z2">
    <w:name w:val="WW8Num20z2"/>
    <w:qFormat/>
    <w:rPr>
      <w:rFonts w:ascii="Noto Sans Symbols" w:eastAsia="Noto Sans Symbols" w:hAnsi="Noto Sans Symbols" w:cs="Noto Sans Symbols"/>
    </w:rPr>
  </w:style>
  <w:style w:type="character" w:customStyle="1" w:styleId="WW8Num21z0">
    <w:name w:val="WW8Num21z0"/>
    <w:qFormat/>
    <w:rPr>
      <w:rFonts w:ascii="Times New Roman" w:hAnsi="Times New Roman" w:cs="Times New Roman"/>
      <w:sz w:val="24"/>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1z3">
    <w:name w:val="WW8Num21z3"/>
    <w:qFormat/>
    <w:rPr>
      <w:rFonts w:ascii="Symbol" w:hAnsi="Symbol" w:cs="Symbol"/>
    </w:rPr>
  </w:style>
  <w:style w:type="character" w:customStyle="1" w:styleId="WW8Num22z0">
    <w:name w:val="WW8Num22z0"/>
    <w:qFormat/>
  </w:style>
  <w:style w:type="character" w:customStyle="1" w:styleId="WW8Num23z0">
    <w:name w:val="WW8Num23z0"/>
    <w:qFormat/>
    <w:rPr>
      <w:rFonts w:cs="Times New Roman"/>
      <w:b/>
    </w:rPr>
  </w:style>
  <w:style w:type="character" w:customStyle="1" w:styleId="WW8Num23z1">
    <w:name w:val="WW8Num23z1"/>
    <w:qFormat/>
    <w:rPr>
      <w:rFonts w:cs="Times New Roman"/>
      <w:b w:val="0"/>
      <w:sz w:val="24"/>
      <w:szCs w:val="24"/>
    </w:rPr>
  </w:style>
  <w:style w:type="character" w:customStyle="1" w:styleId="WW8Num23z3">
    <w:name w:val="WW8Num23z3"/>
    <w:qFormat/>
    <w:rPr>
      <w:rFonts w:cs="Times New Roman"/>
    </w:rPr>
  </w:style>
  <w:style w:type="character" w:customStyle="1" w:styleId="WW8Num24z0">
    <w:name w:val="WW8Num24z0"/>
    <w:qFormat/>
  </w:style>
  <w:style w:type="character" w:customStyle="1" w:styleId="WW8Num25z0">
    <w:name w:val="WW8Num25z0"/>
    <w:qFormat/>
    <w:rPr>
      <w:rFonts w:ascii="Symbol" w:hAnsi="Symbol" w:cs="Symbol"/>
    </w:rPr>
  </w:style>
  <w:style w:type="character" w:customStyle="1" w:styleId="WW8Num25z1">
    <w:name w:val="WW8Num25z1"/>
    <w:qFormat/>
    <w:rPr>
      <w:rFonts w:ascii="Courier New" w:hAnsi="Courier New" w:cs="Tahoma"/>
    </w:rPr>
  </w:style>
  <w:style w:type="character" w:customStyle="1" w:styleId="WW8Num25z2">
    <w:name w:val="WW8Num25z2"/>
    <w:qFormat/>
    <w:rPr>
      <w:rFonts w:ascii="Wingdings" w:hAnsi="Wingdings" w:cs="Wingdings"/>
    </w:rPr>
  </w:style>
  <w:style w:type="character" w:customStyle="1" w:styleId="WW8Num26z0">
    <w:name w:val="WW8Num26z0"/>
    <w:qFormat/>
    <w:rPr>
      <w:rFonts w:ascii="Courier New" w:hAnsi="Courier New" w:cs="Courier New"/>
      <w:color w:val="000000"/>
      <w:sz w:val="24"/>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6z3">
    <w:name w:val="WW8Num26z3"/>
    <w:qFormat/>
    <w:rPr>
      <w:rFonts w:ascii="Symbol" w:hAnsi="Symbol" w:cs="Symbol"/>
    </w:rPr>
  </w:style>
  <w:style w:type="character" w:customStyle="1" w:styleId="WW8Num27z0">
    <w:name w:val="WW8Num27z0"/>
    <w:qFormat/>
    <w:rPr>
      <w:rFonts w:ascii="Arial Nova" w:eastAsia="Arial Nova" w:hAnsi="Arial Nova" w:cs="Arial Nova"/>
      <w:sz w:val="22"/>
      <w:szCs w:val="22"/>
    </w:rPr>
  </w:style>
  <w:style w:type="character" w:customStyle="1" w:styleId="WW8Num27z1">
    <w:name w:val="WW8Num27z1"/>
    <w:qFormat/>
    <w:rPr>
      <w:rFonts w:ascii="Courier New" w:eastAsia="Courier New" w:hAnsi="Courier New" w:cs="Courier New"/>
    </w:rPr>
  </w:style>
  <w:style w:type="character" w:customStyle="1" w:styleId="WW8Num27z2">
    <w:name w:val="WW8Num27z2"/>
    <w:qFormat/>
    <w:rPr>
      <w:rFonts w:ascii="Noto Sans Symbols" w:eastAsia="Noto Sans Symbols" w:hAnsi="Noto Sans Symbols" w:cs="Noto Sans Symbols"/>
    </w:rPr>
  </w:style>
  <w:style w:type="character" w:customStyle="1" w:styleId="WW8Num28z0">
    <w:name w:val="WW8Num28z0"/>
    <w:qFormat/>
    <w:rPr>
      <w:i w:val="0"/>
      <w:iCs w:val="0"/>
    </w:rPr>
  </w:style>
  <w:style w:type="character" w:customStyle="1" w:styleId="WW8Num30z0">
    <w:name w:val="WW8Num30z0"/>
    <w:qFormat/>
    <w:rPr>
      <w:rFonts w:cs="Times New Roman"/>
    </w:rPr>
  </w:style>
  <w:style w:type="character" w:customStyle="1" w:styleId="WW8Num30z1">
    <w:name w:val="WW8Num30z1"/>
    <w:qFormat/>
  </w:style>
  <w:style w:type="character" w:customStyle="1" w:styleId="WW8Num31z0">
    <w:name w:val="WW8Num31z0"/>
    <w:qFormat/>
  </w:style>
  <w:style w:type="character" w:customStyle="1" w:styleId="WW8Num31z3">
    <w:name w:val="WW8Num31z3"/>
    <w:qFormat/>
    <w:rPr>
      <w:rFonts w:ascii="Times New Roman" w:eastAsia="Calibri" w:hAnsi="Times New Roman" w:cs="Times New Roman"/>
    </w:rPr>
  </w:style>
  <w:style w:type="character" w:customStyle="1" w:styleId="WW8Num32z0">
    <w:name w:val="WW8Num32z0"/>
    <w:qFormat/>
    <w:rPr>
      <w:rFonts w:ascii="Symbol" w:hAnsi="Symbol" w:cs="Symbol"/>
    </w:rPr>
  </w:style>
  <w:style w:type="character" w:customStyle="1" w:styleId="WW8Num32z2">
    <w:name w:val="WW8Num32z2"/>
    <w:qFormat/>
    <w:rPr>
      <w:rFonts w:ascii="Wingdings" w:hAnsi="Wingdings" w:cs="Wingdings"/>
    </w:rPr>
  </w:style>
  <w:style w:type="character" w:customStyle="1" w:styleId="WW8Num32z4">
    <w:name w:val="WW8Num32z4"/>
    <w:qFormat/>
    <w:rPr>
      <w:rFonts w:ascii="Courier New" w:hAnsi="Courier New" w:cs="Courier New"/>
    </w:rPr>
  </w:style>
  <w:style w:type="character" w:customStyle="1" w:styleId="WW8Num33z0">
    <w:name w:val="WW8Num33z0"/>
    <w:qFormat/>
    <w:rPr>
      <w:sz w:val="20"/>
      <w:szCs w:val="24"/>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rPr>
      <w:rFonts w:ascii="Symbol" w:hAnsi="Symbol" w:cs="Symbol"/>
    </w:rPr>
  </w:style>
  <w:style w:type="character" w:customStyle="1" w:styleId="WW8Num35z1">
    <w:name w:val="WW8Num35z1"/>
    <w:qFormat/>
    <w:rPr>
      <w:rFonts w:ascii="Courier New" w:hAnsi="Courier New" w:cs="Tahoma"/>
    </w:rPr>
  </w:style>
  <w:style w:type="character" w:customStyle="1" w:styleId="WW8Num35z2">
    <w:name w:val="WW8Num35z2"/>
    <w:qFormat/>
    <w:rPr>
      <w:rFonts w:ascii="Wingdings" w:hAnsi="Wingdings" w:cs="Wingdings"/>
    </w:rPr>
  </w:style>
  <w:style w:type="character" w:customStyle="1" w:styleId="WW8Num36z0">
    <w:name w:val="WW8Num36z0"/>
    <w:qFormat/>
  </w:style>
  <w:style w:type="character" w:customStyle="1" w:styleId="WW8Num37z0">
    <w:name w:val="WW8Num37z0"/>
    <w:qFormat/>
    <w:rPr>
      <w:rFonts w:ascii="Arial Nova" w:eastAsia="Arial Nova" w:hAnsi="Arial Nova" w:cs="Arial Nova"/>
      <w:sz w:val="22"/>
      <w:szCs w:val="22"/>
    </w:rPr>
  </w:style>
  <w:style w:type="character" w:customStyle="1" w:styleId="WW8Num37z1">
    <w:name w:val="WW8Num37z1"/>
    <w:qFormat/>
    <w:rPr>
      <w:rFonts w:ascii="Courier New" w:eastAsia="Courier New" w:hAnsi="Courier New" w:cs="Courier New"/>
    </w:rPr>
  </w:style>
  <w:style w:type="character" w:customStyle="1" w:styleId="WW8Num37z2">
    <w:name w:val="WW8Num37z2"/>
    <w:qFormat/>
    <w:rPr>
      <w:rFonts w:ascii="Noto Sans Symbols" w:eastAsia="Noto Sans Symbols" w:hAnsi="Noto Sans Symbols" w:cs="Noto Sans Symbols"/>
    </w:rPr>
  </w:style>
  <w:style w:type="character" w:customStyle="1" w:styleId="WW8Num38z0">
    <w:name w:val="WW8Num38z0"/>
    <w:qFormat/>
    <w:rPr>
      <w:rFonts w:cs="Times New Roman"/>
    </w:rPr>
  </w:style>
  <w:style w:type="character" w:customStyle="1" w:styleId="WW8Num39z1">
    <w:name w:val="WW8Num39z1"/>
    <w:qFormat/>
    <w:rPr>
      <w:rFonts w:ascii="Times New Roman" w:hAnsi="Times New Roman" w:cs="Times New Roman"/>
      <w:b w:val="0"/>
    </w:rPr>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Arial Nova" w:eastAsia="Arial Nova" w:hAnsi="Arial Nova" w:cs="Arial Nova"/>
      <w:sz w:val="22"/>
      <w:szCs w:val="22"/>
    </w:rPr>
  </w:style>
  <w:style w:type="character" w:customStyle="1" w:styleId="WW8Num41z1">
    <w:name w:val="WW8Num41z1"/>
    <w:qFormat/>
    <w:rPr>
      <w:rFonts w:ascii="Courier New" w:eastAsia="Courier New" w:hAnsi="Courier New" w:cs="Courier New"/>
    </w:rPr>
  </w:style>
  <w:style w:type="character" w:customStyle="1" w:styleId="WW8Num41z2">
    <w:name w:val="WW8Num41z2"/>
    <w:qFormat/>
    <w:rPr>
      <w:rFonts w:ascii="Noto Sans Symbols" w:eastAsia="Noto Sans Symbols" w:hAnsi="Noto Sans Symbols" w:cs="Noto Sans Symbols"/>
    </w:rPr>
  </w:style>
  <w:style w:type="character" w:customStyle="1" w:styleId="WW8Num42z0">
    <w:name w:val="WW8Num42z0"/>
    <w:qFormat/>
  </w:style>
  <w:style w:type="character" w:customStyle="1" w:styleId="WW8Num43z1">
    <w:name w:val="WW8Num43z1"/>
    <w:qFormat/>
    <w:rPr>
      <w:i w:val="0"/>
      <w:sz w:val="24"/>
      <w:szCs w:val="24"/>
    </w:rPr>
  </w:style>
  <w:style w:type="character" w:customStyle="1" w:styleId="WW8Num44z0">
    <w:name w:val="WW8Num44z0"/>
    <w:qFormat/>
    <w:rPr>
      <w:rFonts w:ascii="Arial Nova" w:eastAsia="Arial Nova" w:hAnsi="Arial Nova" w:cs="Arial Nova"/>
      <w:sz w:val="22"/>
      <w:szCs w:val="22"/>
    </w:rPr>
  </w:style>
  <w:style w:type="character" w:customStyle="1" w:styleId="WW8Num44z1">
    <w:name w:val="WW8Num44z1"/>
    <w:qFormat/>
    <w:rPr>
      <w:rFonts w:ascii="Courier New" w:eastAsia="Courier New" w:hAnsi="Courier New" w:cs="Courier New"/>
    </w:rPr>
  </w:style>
  <w:style w:type="character" w:customStyle="1" w:styleId="WW8Num44z2">
    <w:name w:val="WW8Num44z2"/>
    <w:qFormat/>
    <w:rPr>
      <w:rFonts w:ascii="Noto Sans Symbols" w:eastAsia="Noto Sans Symbols" w:hAnsi="Noto Sans Symbols" w:cs="Noto Sans Symbols"/>
    </w:rPr>
  </w:style>
  <w:style w:type="character" w:customStyle="1" w:styleId="WW8Num45z0">
    <w:name w:val="WW8Num45z0"/>
    <w:qFormat/>
  </w:style>
  <w:style w:type="character" w:customStyle="1" w:styleId="WW8Num46z0">
    <w:name w:val="WW8Num46z0"/>
    <w:qFormat/>
    <w:rPr>
      <w:rFonts w:ascii="Symbol" w:hAnsi="Symbol" w:cs="Symbol"/>
    </w:rPr>
  </w:style>
  <w:style w:type="character" w:customStyle="1" w:styleId="WW8Num46z1">
    <w:name w:val="WW8Num46z1"/>
    <w:qFormat/>
    <w:rPr>
      <w:rFonts w:ascii="Courier New" w:hAnsi="Courier New" w:cs="Tahoma"/>
    </w:rPr>
  </w:style>
  <w:style w:type="character" w:customStyle="1" w:styleId="WW8Num46z2">
    <w:name w:val="WW8Num46z2"/>
    <w:qFormat/>
    <w:rPr>
      <w:rFonts w:ascii="Wingdings" w:hAnsi="Wingdings" w:cs="Wingdings"/>
    </w:rPr>
  </w:style>
  <w:style w:type="character" w:customStyle="1" w:styleId="WW8Num47z0">
    <w:name w:val="WW8Num47z0"/>
    <w:qFormat/>
    <w:rPr>
      <w:rFonts w:ascii="Arial Nova" w:eastAsia="Arial Nova" w:hAnsi="Arial Nova" w:cs="Arial Nova"/>
      <w:sz w:val="22"/>
      <w:szCs w:val="22"/>
    </w:rPr>
  </w:style>
  <w:style w:type="character" w:customStyle="1" w:styleId="WW8Num47z1">
    <w:name w:val="WW8Num47z1"/>
    <w:qFormat/>
    <w:rPr>
      <w:rFonts w:ascii="Courier New" w:eastAsia="Courier New" w:hAnsi="Courier New" w:cs="Courier New"/>
    </w:rPr>
  </w:style>
  <w:style w:type="character" w:customStyle="1" w:styleId="WW8Num47z2">
    <w:name w:val="WW8Num47z2"/>
    <w:qFormat/>
    <w:rPr>
      <w:rFonts w:ascii="Noto Sans Symbols" w:eastAsia="Noto Sans Symbols" w:hAnsi="Noto Sans Symbols" w:cs="Noto Sans Symbols"/>
    </w:rPr>
  </w:style>
  <w:style w:type="character" w:customStyle="1" w:styleId="WW8Num48z0">
    <w:name w:val="WW8Num48z0"/>
    <w:qFormat/>
    <w:rPr>
      <w:rFonts w:ascii="Arial Nova" w:eastAsia="Arial Nova" w:hAnsi="Arial Nova" w:cs="Arial Nova"/>
      <w:sz w:val="22"/>
      <w:szCs w:val="22"/>
    </w:rPr>
  </w:style>
  <w:style w:type="character" w:customStyle="1" w:styleId="WW8Num48z1">
    <w:name w:val="WW8Num48z1"/>
    <w:qFormat/>
    <w:rPr>
      <w:rFonts w:ascii="Courier New" w:eastAsia="Courier New" w:hAnsi="Courier New" w:cs="Courier New"/>
    </w:rPr>
  </w:style>
  <w:style w:type="character" w:customStyle="1" w:styleId="WW8Num48z2">
    <w:name w:val="WW8Num48z2"/>
    <w:qFormat/>
    <w:rPr>
      <w:rFonts w:ascii="Noto Sans Symbols" w:eastAsia="Noto Sans Symbols" w:hAnsi="Noto Sans Symbols" w:cs="Noto Sans Symbols"/>
    </w:rPr>
  </w:style>
  <w:style w:type="character" w:customStyle="1" w:styleId="WW8NumSt10z0">
    <w:name w:val="WW8NumSt10z0"/>
    <w:qFormat/>
    <w:rPr>
      <w:rFonts w:cs="Times New Roman"/>
      <w:b/>
    </w:rPr>
  </w:style>
  <w:style w:type="character" w:customStyle="1" w:styleId="WW8NumSt10z1">
    <w:name w:val="WW8NumSt10z1"/>
    <w:qFormat/>
    <w:rPr>
      <w:rFonts w:cs="Times New Roman"/>
      <w:b w:val="0"/>
      <w:sz w:val="24"/>
      <w:szCs w:val="24"/>
    </w:rPr>
  </w:style>
  <w:style w:type="character" w:customStyle="1" w:styleId="WW8NumSt10z3">
    <w:name w:val="WW8NumSt10z3"/>
    <w:qFormat/>
    <w:rPr>
      <w:rFonts w:cs="Times New Roman"/>
    </w:rPr>
  </w:style>
  <w:style w:type="character" w:customStyle="1" w:styleId="Heading2Char32">
    <w:name w:val="Heading 2 Char32"/>
    <w:qFormat/>
    <w:rPr>
      <w:rFonts w:ascii="Arial" w:eastAsia="Calibri" w:hAnsi="Arial" w:cs="Arial"/>
      <w:b/>
      <w:i/>
      <w:sz w:val="28"/>
      <w:lang w:val="en-US" w:eastAsia="zh-CN"/>
    </w:rPr>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1">
    <w:name w:val="WW8Num5z1"/>
    <w:qFormat/>
    <w:rPr>
      <w:rFonts w:cs="Times New Roman"/>
    </w:rPr>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2z5">
    <w:name w:val="WW8Num12z5"/>
    <w:qFormat/>
    <w:rPr>
      <w:rFonts w:cs="Times New Roman"/>
    </w:rPr>
  </w:style>
  <w:style w:type="character" w:customStyle="1" w:styleId="WW8Num13z1">
    <w:name w:val="WW8Num13z1"/>
    <w:qFormat/>
    <w:rPr>
      <w:rFonts w:cs="Times New Roman"/>
    </w:rPr>
  </w:style>
  <w:style w:type="character" w:customStyle="1" w:styleId="WW8Num14z3">
    <w:name w:val="WW8Num14z3"/>
    <w:qFormat/>
    <w:rPr>
      <w:rFonts w:cs="Times New Roman"/>
    </w:rPr>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8z1">
    <w:name w:val="WW8Num18z1"/>
    <w:qFormat/>
  </w:style>
  <w:style w:type="character" w:customStyle="1" w:styleId="WW8Num18z4">
    <w:name w:val="WW8Num18z4"/>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1">
    <w:name w:val="WW8Num19z1"/>
    <w:qFormat/>
    <w:rPr>
      <w:rFonts w:ascii="Courier New" w:hAnsi="Courier New" w:cs="Courier New"/>
      <w:sz w:val="20"/>
    </w:rPr>
  </w:style>
  <w:style w:type="character" w:customStyle="1" w:styleId="11">
    <w:name w:val="Основной шрифт абзаца1"/>
    <w:qFormat/>
  </w:style>
  <w:style w:type="character" w:customStyle="1" w:styleId="110">
    <w:name w:val="Заголовок 1 Знак1"/>
    <w:qFormat/>
    <w:rPr>
      <w:rFonts w:ascii="Arial" w:hAnsi="Arial" w:cs="Times New Roman"/>
      <w:b/>
      <w:kern w:val="2"/>
      <w:sz w:val="32"/>
    </w:rPr>
  </w:style>
  <w:style w:type="character" w:customStyle="1" w:styleId="Heading2Char">
    <w:name w:val="Heading 2 Char"/>
    <w:qFormat/>
    <w:rPr>
      <w:rFonts w:ascii="Cambria" w:eastAsia="Times New Roman" w:hAnsi="Cambria" w:cs="Times New Roman"/>
      <w:b/>
      <w:bCs/>
      <w:i/>
      <w:iCs/>
      <w:sz w:val="28"/>
      <w:szCs w:val="28"/>
    </w:rPr>
  </w:style>
  <w:style w:type="character" w:customStyle="1" w:styleId="31">
    <w:name w:val="Заголовок 3 Знак"/>
    <w:qFormat/>
    <w:rPr>
      <w:rFonts w:ascii="Cambria" w:eastAsia="MS Gothic;ＭＳ ゴシック" w:hAnsi="Cambria" w:cs="Times New Roman"/>
      <w:b/>
      <w:color w:val="4F81BD"/>
      <w:sz w:val="24"/>
    </w:rPr>
  </w:style>
  <w:style w:type="character" w:customStyle="1" w:styleId="40">
    <w:name w:val="Заголовок 4 Знак"/>
    <w:qFormat/>
    <w:rPr>
      <w:rFonts w:ascii="Calibri" w:hAnsi="Calibri" w:cs="Times New Roman"/>
      <w:b/>
      <w:sz w:val="28"/>
    </w:rPr>
  </w:style>
  <w:style w:type="character" w:customStyle="1" w:styleId="50">
    <w:name w:val="Заголовок 5 Знак"/>
    <w:qFormat/>
    <w:rPr>
      <w:rFonts w:ascii="Calibri" w:hAnsi="Calibri" w:cs="Times New Roman"/>
      <w:b/>
      <w:sz w:val="20"/>
    </w:rPr>
  </w:style>
  <w:style w:type="character" w:customStyle="1" w:styleId="60">
    <w:name w:val="Заголовок 6 Знак"/>
    <w:qFormat/>
    <w:rPr>
      <w:rFonts w:ascii="Calibri" w:hAnsi="Calibri" w:cs="Times New Roman"/>
      <w:b/>
    </w:rPr>
  </w:style>
  <w:style w:type="character" w:customStyle="1" w:styleId="70">
    <w:name w:val="Заголовок 7 Знак"/>
    <w:qFormat/>
    <w:rPr>
      <w:rFonts w:ascii="FreeSetCTT;Times New Roman" w:hAnsi="FreeSetCTT;Times New Roman" w:cs="Times New Roman"/>
      <w:b/>
      <w:sz w:val="24"/>
    </w:rPr>
  </w:style>
  <w:style w:type="character" w:customStyle="1" w:styleId="80">
    <w:name w:val="Заголовок 8 Знак"/>
    <w:qFormat/>
    <w:rPr>
      <w:rFonts w:ascii="Calibri" w:hAnsi="Calibri" w:cs="Times New Roman"/>
      <w:i/>
      <w:sz w:val="24"/>
    </w:rPr>
  </w:style>
  <w:style w:type="character" w:customStyle="1" w:styleId="90">
    <w:name w:val="Заголовок 9 Знак"/>
    <w:qFormat/>
    <w:rPr>
      <w:rFonts w:ascii="Arial" w:hAnsi="Arial" w:cs="Times New Roman"/>
    </w:rPr>
  </w:style>
  <w:style w:type="character" w:customStyle="1" w:styleId="Heading2Char25">
    <w:name w:val="Heading 2 Char25"/>
    <w:qFormat/>
    <w:rPr>
      <w:rFonts w:ascii="Cambria" w:hAnsi="Cambria" w:cs="Times New Roman"/>
      <w:b/>
      <w:bCs/>
      <w:i/>
      <w:iCs/>
      <w:sz w:val="28"/>
      <w:szCs w:val="28"/>
    </w:rPr>
  </w:style>
  <w:style w:type="character" w:customStyle="1" w:styleId="Heading2Char24">
    <w:name w:val="Heading 2 Char24"/>
    <w:qFormat/>
    <w:rPr>
      <w:rFonts w:ascii="Cambria" w:hAnsi="Cambria" w:cs="Times New Roman"/>
      <w:b/>
      <w:bCs/>
      <w:i/>
      <w:iCs/>
      <w:sz w:val="28"/>
      <w:szCs w:val="28"/>
    </w:rPr>
  </w:style>
  <w:style w:type="character" w:customStyle="1" w:styleId="a9">
    <w:name w:val="Текст выноски Знак"/>
    <w:qFormat/>
    <w:rPr>
      <w:rFonts w:ascii="Tahoma" w:hAnsi="Tahoma" w:cs="Times New Roman"/>
      <w:sz w:val="16"/>
    </w:rPr>
  </w:style>
  <w:style w:type="character" w:customStyle="1" w:styleId="Heading2Char23">
    <w:name w:val="Heading 2 Char23"/>
    <w:qFormat/>
    <w:rPr>
      <w:rFonts w:ascii="Cambria" w:hAnsi="Cambria" w:cs="Times New Roman"/>
      <w:b/>
      <w:bCs/>
      <w:i/>
      <w:iCs/>
      <w:sz w:val="28"/>
      <w:szCs w:val="28"/>
    </w:rPr>
  </w:style>
  <w:style w:type="character" w:customStyle="1" w:styleId="Heading2Char22">
    <w:name w:val="Heading 2 Char22"/>
    <w:qFormat/>
    <w:rPr>
      <w:rFonts w:ascii="Cambria" w:hAnsi="Cambria" w:cs="Times New Roman"/>
      <w:b/>
      <w:bCs/>
      <w:i/>
      <w:iCs/>
      <w:sz w:val="28"/>
      <w:szCs w:val="28"/>
    </w:rPr>
  </w:style>
  <w:style w:type="character" w:customStyle="1" w:styleId="Heading2Char21">
    <w:name w:val="Heading 2 Char21"/>
    <w:qFormat/>
    <w:rPr>
      <w:rFonts w:ascii="Cambria" w:hAnsi="Cambria" w:cs="Cambria"/>
      <w:b/>
      <w:i/>
      <w:sz w:val="28"/>
    </w:rPr>
  </w:style>
  <w:style w:type="character" w:customStyle="1" w:styleId="Heading2Char20">
    <w:name w:val="Heading 2 Char20"/>
    <w:qFormat/>
    <w:rPr>
      <w:rFonts w:ascii="Cambria" w:hAnsi="Cambria" w:cs="Cambria"/>
      <w:b/>
      <w:i/>
      <w:sz w:val="28"/>
    </w:rPr>
  </w:style>
  <w:style w:type="character" w:customStyle="1" w:styleId="Heading2Char19">
    <w:name w:val="Heading 2 Char19"/>
    <w:qFormat/>
    <w:rPr>
      <w:rFonts w:ascii="Cambria" w:hAnsi="Cambria" w:cs="Cambria"/>
      <w:b/>
      <w:i/>
      <w:sz w:val="28"/>
    </w:rPr>
  </w:style>
  <w:style w:type="character" w:customStyle="1" w:styleId="Heading2Char18">
    <w:name w:val="Heading 2 Char18"/>
    <w:qFormat/>
    <w:rPr>
      <w:rFonts w:ascii="Cambria" w:hAnsi="Cambria" w:cs="Cambria"/>
      <w:b/>
      <w:i/>
      <w:sz w:val="28"/>
    </w:rPr>
  </w:style>
  <w:style w:type="character" w:customStyle="1" w:styleId="Heading2Char17">
    <w:name w:val="Heading 2 Char17"/>
    <w:qFormat/>
    <w:rPr>
      <w:rFonts w:ascii="Cambria" w:hAnsi="Cambria" w:cs="Cambria"/>
      <w:b/>
      <w:i/>
      <w:sz w:val="28"/>
    </w:rPr>
  </w:style>
  <w:style w:type="character" w:customStyle="1" w:styleId="Heading2Char16">
    <w:name w:val="Heading 2 Char16"/>
    <w:qFormat/>
    <w:rPr>
      <w:rFonts w:ascii="Cambria" w:hAnsi="Cambria" w:cs="Cambria"/>
      <w:b/>
      <w:i/>
      <w:sz w:val="28"/>
    </w:rPr>
  </w:style>
  <w:style w:type="character" w:customStyle="1" w:styleId="Heading2Char15">
    <w:name w:val="Heading 2 Char15"/>
    <w:qFormat/>
    <w:rPr>
      <w:rFonts w:ascii="Cambria" w:hAnsi="Cambria" w:cs="Cambria"/>
      <w:b/>
      <w:i/>
      <w:sz w:val="28"/>
    </w:rPr>
  </w:style>
  <w:style w:type="character" w:customStyle="1" w:styleId="Heading2Char14">
    <w:name w:val="Heading 2 Char14"/>
    <w:qFormat/>
    <w:rPr>
      <w:rFonts w:ascii="Cambria" w:hAnsi="Cambria" w:cs="Cambria"/>
      <w:b/>
      <w:i/>
      <w:sz w:val="28"/>
    </w:rPr>
  </w:style>
  <w:style w:type="character" w:customStyle="1" w:styleId="Heading2Char13">
    <w:name w:val="Heading 2 Char13"/>
    <w:qFormat/>
    <w:rPr>
      <w:rFonts w:ascii="Cambria" w:hAnsi="Cambria" w:cs="Cambria"/>
      <w:b/>
      <w:i/>
      <w:sz w:val="28"/>
    </w:rPr>
  </w:style>
  <w:style w:type="character" w:customStyle="1" w:styleId="Heading2Char12">
    <w:name w:val="Heading 2 Char12"/>
    <w:qFormat/>
    <w:rPr>
      <w:rFonts w:ascii="Cambria" w:hAnsi="Cambria" w:cs="Cambria"/>
      <w:b/>
      <w:i/>
      <w:sz w:val="28"/>
    </w:rPr>
  </w:style>
  <w:style w:type="character" w:customStyle="1" w:styleId="Heading2Char11">
    <w:name w:val="Heading 2 Char11"/>
    <w:qFormat/>
    <w:rPr>
      <w:rFonts w:ascii="Cambria" w:hAnsi="Cambria" w:cs="Cambria"/>
      <w:b/>
      <w:i/>
      <w:sz w:val="28"/>
    </w:rPr>
  </w:style>
  <w:style w:type="character" w:customStyle="1" w:styleId="Heading2Char10">
    <w:name w:val="Heading 2 Char10"/>
    <w:qFormat/>
    <w:rPr>
      <w:rFonts w:ascii="Cambria" w:hAnsi="Cambria" w:cs="Cambria"/>
      <w:b/>
      <w:i/>
      <w:sz w:val="28"/>
    </w:rPr>
  </w:style>
  <w:style w:type="character" w:customStyle="1" w:styleId="Heading2Char9">
    <w:name w:val="Heading 2 Char9"/>
    <w:qFormat/>
    <w:rPr>
      <w:rFonts w:ascii="Cambria" w:hAnsi="Cambria" w:cs="Cambria"/>
      <w:b/>
      <w:i/>
      <w:sz w:val="28"/>
    </w:rPr>
  </w:style>
  <w:style w:type="character" w:customStyle="1" w:styleId="Heading2Char8">
    <w:name w:val="Heading 2 Char8"/>
    <w:qFormat/>
    <w:rPr>
      <w:rFonts w:ascii="Cambria" w:hAnsi="Cambria" w:cs="Cambria"/>
      <w:b/>
      <w:i/>
      <w:sz w:val="28"/>
    </w:rPr>
  </w:style>
  <w:style w:type="character" w:customStyle="1" w:styleId="Heading2Char7">
    <w:name w:val="Heading 2 Char7"/>
    <w:qFormat/>
    <w:rPr>
      <w:rFonts w:ascii="Cambria" w:hAnsi="Cambria" w:cs="Cambria"/>
      <w:b/>
      <w:i/>
      <w:sz w:val="28"/>
    </w:rPr>
  </w:style>
  <w:style w:type="character" w:customStyle="1" w:styleId="Heading2Char6">
    <w:name w:val="Heading 2 Char6"/>
    <w:qFormat/>
    <w:rPr>
      <w:rFonts w:ascii="Cambria" w:hAnsi="Cambria" w:cs="Cambria"/>
      <w:b/>
      <w:i/>
      <w:sz w:val="28"/>
    </w:rPr>
  </w:style>
  <w:style w:type="character" w:customStyle="1" w:styleId="Heading2Char5">
    <w:name w:val="Heading 2 Char5"/>
    <w:qFormat/>
    <w:rPr>
      <w:rFonts w:ascii="Cambria" w:hAnsi="Cambria" w:cs="Cambria"/>
      <w:b/>
      <w:i/>
      <w:sz w:val="28"/>
    </w:rPr>
  </w:style>
  <w:style w:type="character" w:customStyle="1" w:styleId="Heading2Char4">
    <w:name w:val="Heading 2 Char4"/>
    <w:qFormat/>
    <w:rPr>
      <w:rFonts w:ascii="Cambria" w:hAnsi="Cambria" w:cs="Cambria"/>
      <w:b/>
      <w:i/>
      <w:sz w:val="28"/>
    </w:rPr>
  </w:style>
  <w:style w:type="character" w:customStyle="1" w:styleId="Heading2Char3">
    <w:name w:val="Heading 2 Char3"/>
    <w:qFormat/>
    <w:rPr>
      <w:rFonts w:ascii="Cambria" w:hAnsi="Cambria" w:cs="Cambria"/>
      <w:b/>
      <w:i/>
      <w:sz w:val="28"/>
    </w:rPr>
  </w:style>
  <w:style w:type="character" w:customStyle="1" w:styleId="Heading2Char2">
    <w:name w:val="Heading 2 Char2"/>
    <w:qFormat/>
    <w:rPr>
      <w:rFonts w:ascii="Cambria" w:hAnsi="Cambria" w:cs="Cambria"/>
      <w:b/>
      <w:i/>
      <w:sz w:val="28"/>
    </w:rPr>
  </w:style>
  <w:style w:type="character" w:customStyle="1" w:styleId="12">
    <w:name w:val="Заголовок 1 Знак"/>
    <w:qFormat/>
    <w:rPr>
      <w:rFonts w:ascii="Cambria" w:eastAsia="MS Gothic;ＭＳ ゴシック" w:hAnsi="Cambria" w:cs="Cambria"/>
      <w:b/>
      <w:color w:val="365F91"/>
      <w:sz w:val="28"/>
    </w:rPr>
  </w:style>
  <w:style w:type="character" w:customStyle="1" w:styleId="FontStyle128">
    <w:name w:val="Font Style128"/>
    <w:qFormat/>
    <w:rPr>
      <w:rFonts w:ascii="Times New Roman" w:hAnsi="Times New Roman" w:cs="Times New Roman"/>
      <w:color w:val="000000"/>
      <w:sz w:val="26"/>
    </w:rPr>
  </w:style>
  <w:style w:type="character" w:customStyle="1" w:styleId="FontStyle159">
    <w:name w:val="Font Style159"/>
    <w:qFormat/>
    <w:rPr>
      <w:rFonts w:ascii="Times New Roman" w:hAnsi="Times New Roman" w:cs="Times New Roman"/>
      <w:color w:val="000000"/>
      <w:sz w:val="24"/>
    </w:rPr>
  </w:style>
  <w:style w:type="character" w:customStyle="1" w:styleId="20">
    <w:name w:val="Заголовок 2 Знак"/>
    <w:qFormat/>
    <w:rPr>
      <w:rFonts w:ascii="Arial" w:hAnsi="Arial" w:cs="Arial"/>
      <w:b/>
      <w:i/>
      <w:sz w:val="28"/>
    </w:rPr>
  </w:style>
  <w:style w:type="character" w:customStyle="1" w:styleId="FontStyle129">
    <w:name w:val="Font Style129"/>
    <w:qFormat/>
    <w:rPr>
      <w:rFonts w:ascii="Times New Roman" w:hAnsi="Times New Roman" w:cs="Times New Roman"/>
      <w:b/>
      <w:i/>
      <w:color w:val="000000"/>
      <w:sz w:val="24"/>
    </w:rPr>
  </w:style>
  <w:style w:type="character" w:customStyle="1" w:styleId="FontStyle178">
    <w:name w:val="Font Style178"/>
    <w:qFormat/>
    <w:rPr>
      <w:rFonts w:ascii="Times New Roman" w:hAnsi="Times New Roman" w:cs="Times New Roman"/>
      <w:color w:val="000000"/>
      <w:sz w:val="28"/>
    </w:rPr>
  </w:style>
  <w:style w:type="character" w:styleId="aa">
    <w:name w:val="Hyperlink"/>
    <w:uiPriority w:val="99"/>
    <w:rPr>
      <w:rFonts w:cs="Times New Roman"/>
      <w:color w:val="0067D5"/>
      <w:u w:val="single"/>
    </w:rPr>
  </w:style>
  <w:style w:type="character" w:customStyle="1" w:styleId="120">
    <w:name w:val="Заголовок 1 Знак2"/>
    <w:qFormat/>
    <w:rPr>
      <w:rFonts w:ascii="Arial" w:hAnsi="Arial" w:cs="Arial"/>
      <w:b/>
      <w:kern w:val="2"/>
      <w:sz w:val="32"/>
      <w:lang w:val="ru-RU"/>
    </w:rPr>
  </w:style>
  <w:style w:type="character" w:customStyle="1" w:styleId="ab">
    <w:name w:val="Обычный (веб) Знак"/>
    <w:qFormat/>
    <w:rPr>
      <w:rFonts w:ascii="Times New Roman" w:hAnsi="Times New Roman" w:cs="Times New Roman"/>
      <w:sz w:val="24"/>
    </w:rPr>
  </w:style>
  <w:style w:type="character" w:customStyle="1" w:styleId="13">
    <w:name w:val="Основной текст Знак1"/>
    <w:qFormat/>
    <w:rPr>
      <w:rFonts w:ascii="Arial" w:hAnsi="Arial" w:cs="Times New Roman"/>
      <w:sz w:val="20"/>
    </w:rPr>
  </w:style>
  <w:style w:type="character" w:customStyle="1" w:styleId="ac">
    <w:name w:val="Основной текст Знак"/>
    <w:qFormat/>
    <w:rPr>
      <w:rFonts w:ascii="Times New Roman" w:hAnsi="Times New Roman" w:cs="Times New Roman"/>
      <w:sz w:val="24"/>
    </w:rPr>
  </w:style>
  <w:style w:type="character" w:customStyle="1" w:styleId="FontStyle131">
    <w:name w:val="Font Style131"/>
    <w:qFormat/>
    <w:rPr>
      <w:rFonts w:ascii="Times New Roman" w:hAnsi="Times New Roman" w:cs="Times New Roman"/>
      <w:i/>
      <w:color w:val="000000"/>
      <w:sz w:val="26"/>
    </w:rPr>
  </w:style>
  <w:style w:type="character" w:customStyle="1" w:styleId="FontStyle133">
    <w:name w:val="Font Style133"/>
    <w:qFormat/>
    <w:rPr>
      <w:rFonts w:ascii="Times New Roman" w:hAnsi="Times New Roman" w:cs="Times New Roman"/>
      <w:b/>
      <w:color w:val="000000"/>
      <w:sz w:val="22"/>
    </w:rPr>
  </w:style>
  <w:style w:type="character" w:customStyle="1" w:styleId="FontStyle135">
    <w:name w:val="Font Style135"/>
    <w:qFormat/>
    <w:rPr>
      <w:rFonts w:ascii="Times New Roman" w:hAnsi="Times New Roman" w:cs="Times New Roman"/>
      <w:color w:val="000000"/>
      <w:sz w:val="24"/>
    </w:rPr>
  </w:style>
  <w:style w:type="character" w:customStyle="1" w:styleId="FontStyle138">
    <w:name w:val="Font Style138"/>
    <w:qFormat/>
    <w:rPr>
      <w:rFonts w:ascii="Courier New" w:hAnsi="Courier New" w:cs="Courier New"/>
      <w:b/>
      <w:color w:val="000000"/>
      <w:sz w:val="24"/>
    </w:rPr>
  </w:style>
  <w:style w:type="character" w:customStyle="1" w:styleId="14">
    <w:name w:val="Верхний колонтитул Знак1"/>
    <w:qFormat/>
    <w:rPr>
      <w:rFonts w:ascii="Times New Roman" w:hAnsi="Times New Roman" w:cs="Times New Roman"/>
      <w:sz w:val="24"/>
    </w:rPr>
  </w:style>
  <w:style w:type="character" w:customStyle="1" w:styleId="ad">
    <w:name w:val="Верхний колонтитул Знак"/>
    <w:uiPriority w:val="99"/>
    <w:qFormat/>
    <w:rPr>
      <w:rFonts w:ascii="Times New Roman" w:hAnsi="Times New Roman" w:cs="Times New Roman"/>
      <w:sz w:val="24"/>
    </w:rPr>
  </w:style>
  <w:style w:type="character" w:customStyle="1" w:styleId="15">
    <w:name w:val="Нижний колонтитул Знак1"/>
    <w:qFormat/>
    <w:rPr>
      <w:rFonts w:ascii="Times New Roman" w:hAnsi="Times New Roman" w:cs="Times New Roman"/>
      <w:sz w:val="24"/>
    </w:rPr>
  </w:style>
  <w:style w:type="character" w:customStyle="1" w:styleId="ae">
    <w:name w:val="Нижний колонтитул Знак"/>
    <w:uiPriority w:val="99"/>
    <w:qFormat/>
    <w:rPr>
      <w:rFonts w:ascii="Times New Roman" w:hAnsi="Times New Roman" w:cs="Times New Roman"/>
      <w:sz w:val="24"/>
    </w:rPr>
  </w:style>
  <w:style w:type="character" w:customStyle="1" w:styleId="Sp1">
    <w:name w:val="Sp1 Знак Знак"/>
    <w:qFormat/>
    <w:rPr>
      <w:b/>
      <w:kern w:val="2"/>
      <w:sz w:val="24"/>
      <w:lang w:val="ru-RU"/>
    </w:rPr>
  </w:style>
  <w:style w:type="character" w:customStyle="1" w:styleId="af">
    <w:name w:val="Основной текст Знак Знак Знак"/>
    <w:qFormat/>
    <w:rPr>
      <w:rFonts w:ascii="Arial" w:hAnsi="Arial" w:cs="Arial"/>
      <w:sz w:val="24"/>
    </w:rPr>
  </w:style>
  <w:style w:type="character" w:customStyle="1" w:styleId="21">
    <w:name w:val="Пункт Знак2"/>
    <w:qFormat/>
    <w:rPr>
      <w:rFonts w:ascii="Times New Roman" w:hAnsi="Times New Roman" w:cs="Times New Roman"/>
      <w:sz w:val="20"/>
    </w:rPr>
  </w:style>
  <w:style w:type="character" w:customStyle="1" w:styleId="af0">
    <w:name w:val="Подподпункт Знак"/>
    <w:qFormat/>
    <w:rPr>
      <w:rFonts w:ascii="Times New Roman" w:hAnsi="Times New Roman" w:cs="Times New Roman"/>
      <w:sz w:val="28"/>
      <w:lang w:val="en-US"/>
    </w:rPr>
  </w:style>
  <w:style w:type="character" w:customStyle="1" w:styleId="22">
    <w:name w:val="Подпункт Знак2"/>
    <w:qFormat/>
    <w:rPr>
      <w:rFonts w:ascii="Times New Roman" w:hAnsi="Times New Roman" w:cs="Times New Roman"/>
      <w:sz w:val="20"/>
    </w:rPr>
  </w:style>
  <w:style w:type="character" w:customStyle="1" w:styleId="af1">
    <w:name w:val="Текст сноски Знак"/>
    <w:qFormat/>
    <w:rPr>
      <w:rFonts w:ascii="Times New Roman" w:hAnsi="Times New Roman" w:cs="Times New Roman"/>
      <w:sz w:val="20"/>
    </w:rPr>
  </w:style>
  <w:style w:type="character" w:customStyle="1" w:styleId="32">
    <w:name w:val="Основной текст с отступом 3 Знак"/>
    <w:qFormat/>
    <w:rPr>
      <w:rFonts w:ascii="Times New Roman" w:hAnsi="Times New Roman" w:cs="Times New Roman"/>
      <w:sz w:val="16"/>
    </w:rPr>
  </w:style>
  <w:style w:type="character" w:customStyle="1" w:styleId="16">
    <w:name w:val="Пункт Знак1"/>
    <w:qFormat/>
    <w:rPr>
      <w:sz w:val="28"/>
      <w:lang w:val="ru-RU"/>
    </w:rPr>
  </w:style>
  <w:style w:type="character" w:customStyle="1" w:styleId="af2">
    <w:name w:val="Схема документа Знак"/>
    <w:qFormat/>
    <w:rPr>
      <w:rFonts w:ascii="Tahoma" w:hAnsi="Tahoma" w:cs="Times New Roman"/>
      <w:sz w:val="16"/>
    </w:rPr>
  </w:style>
  <w:style w:type="character" w:customStyle="1" w:styleId="af3">
    <w:name w:val="Основной текст с отступом Знак"/>
    <w:qFormat/>
    <w:rPr>
      <w:rFonts w:ascii="Times New Roman" w:hAnsi="Times New Roman" w:cs="Times New Roman"/>
      <w:sz w:val="24"/>
    </w:rPr>
  </w:style>
  <w:style w:type="character" w:styleId="af4">
    <w:name w:val="page number"/>
    <w:rPr>
      <w:rFonts w:cs="Times New Roman"/>
    </w:rPr>
  </w:style>
  <w:style w:type="character" w:customStyle="1" w:styleId="HTML">
    <w:name w:val="Адрес HTML Знак"/>
    <w:qFormat/>
    <w:rPr>
      <w:rFonts w:ascii="Times New Roman" w:hAnsi="Times New Roman" w:cs="Times New Roman"/>
      <w:i/>
      <w:sz w:val="24"/>
    </w:rPr>
  </w:style>
  <w:style w:type="character" w:customStyle="1" w:styleId="af5">
    <w:name w:val="Тендерные данные Знак"/>
    <w:qFormat/>
    <w:rPr>
      <w:rFonts w:ascii="Times New Roman" w:hAnsi="Times New Roman" w:cs="Times New Roman"/>
      <w:b/>
      <w:sz w:val="24"/>
    </w:rPr>
  </w:style>
  <w:style w:type="character" w:customStyle="1" w:styleId="af6">
    <w:name w:val="Символ сноски"/>
    <w:qFormat/>
    <w:rPr>
      <w:rFonts w:cs="Times New Roman"/>
      <w:vertAlign w:val="superscript"/>
    </w:rPr>
  </w:style>
  <w:style w:type="character" w:styleId="af7">
    <w:name w:val="FollowedHyperlink"/>
    <w:rPr>
      <w:rFonts w:cs="Times New Roman"/>
      <w:color w:val="800080"/>
      <w:u w:val="single"/>
    </w:rPr>
  </w:style>
  <w:style w:type="character" w:customStyle="1" w:styleId="af8">
    <w:name w:val="Пункт Знак"/>
    <w:qFormat/>
    <w:rPr>
      <w:sz w:val="28"/>
      <w:lang w:val="ru-RU"/>
    </w:rPr>
  </w:style>
  <w:style w:type="character" w:customStyle="1" w:styleId="af9">
    <w:name w:val="Подпункт Знак"/>
    <w:qFormat/>
    <w:rPr>
      <w:sz w:val="28"/>
      <w:lang w:val="ru-RU"/>
    </w:rPr>
  </w:style>
  <w:style w:type="character" w:customStyle="1" w:styleId="afa">
    <w:name w:val="комментарий"/>
    <w:qFormat/>
    <w:rPr>
      <w:b/>
      <w:i/>
      <w:shd w:val="clear" w:color="auto" w:fill="FFFF99"/>
    </w:rPr>
  </w:style>
  <w:style w:type="character" w:customStyle="1" w:styleId="afb">
    <w:name w:val="Текст примечания Знак"/>
    <w:qFormat/>
    <w:rPr>
      <w:rFonts w:ascii="Times New Roman" w:hAnsi="Times New Roman" w:cs="Times New Roman"/>
      <w:sz w:val="20"/>
    </w:rPr>
  </w:style>
  <w:style w:type="character" w:customStyle="1" w:styleId="afc">
    <w:name w:val="Тема примечания Знак"/>
    <w:qFormat/>
    <w:rPr>
      <w:rFonts w:ascii="Times New Roman" w:hAnsi="Times New Roman" w:cs="Times New Roman"/>
      <w:b/>
      <w:sz w:val="20"/>
    </w:rPr>
  </w:style>
  <w:style w:type="character" w:customStyle="1" w:styleId="33">
    <w:name w:val="Основной текст 3 Знак"/>
    <w:qFormat/>
    <w:rPr>
      <w:rFonts w:ascii="Times New Roman" w:hAnsi="Times New Roman" w:cs="Times New Roman"/>
      <w:sz w:val="16"/>
    </w:rPr>
  </w:style>
  <w:style w:type="character" w:customStyle="1" w:styleId="23">
    <w:name w:val="Основной текст 2 Знак"/>
    <w:qFormat/>
    <w:rPr>
      <w:rFonts w:ascii="Times New Roman" w:hAnsi="Times New Roman" w:cs="Times New Roman"/>
      <w:sz w:val="24"/>
    </w:rPr>
  </w:style>
  <w:style w:type="character" w:customStyle="1" w:styleId="24">
    <w:name w:val="Основной текст с отступом 2 Знак"/>
    <w:qFormat/>
    <w:rPr>
      <w:rFonts w:ascii="Times New Roman" w:hAnsi="Times New Roman" w:cs="Times New Roman"/>
      <w:sz w:val="24"/>
    </w:rPr>
  </w:style>
  <w:style w:type="character" w:customStyle="1" w:styleId="25">
    <w:name w:val="Пункт2 Знак"/>
    <w:qFormat/>
    <w:rPr>
      <w:rFonts w:ascii="Times New Roman" w:hAnsi="Times New Roman" w:cs="Times New Roman"/>
      <w:b/>
      <w:sz w:val="20"/>
    </w:rPr>
  </w:style>
  <w:style w:type="character" w:customStyle="1" w:styleId="afd">
    <w:name w:val="Комментраий Знак"/>
    <w:qFormat/>
    <w:rPr>
      <w:i/>
      <w:color w:val="3366FF"/>
      <w:sz w:val="28"/>
      <w:lang w:val="ru-RU"/>
    </w:rPr>
  </w:style>
  <w:style w:type="character" w:customStyle="1" w:styleId="fontstyle1280">
    <w:name w:val="fontstyle128"/>
    <w:qFormat/>
  </w:style>
  <w:style w:type="character" w:customStyle="1" w:styleId="17">
    <w:name w:val="Знак примечания1"/>
    <w:qFormat/>
    <w:rPr>
      <w:rFonts w:cs="Times New Roman"/>
      <w:sz w:val="16"/>
    </w:rPr>
  </w:style>
  <w:style w:type="character" w:customStyle="1" w:styleId="FontStyle64">
    <w:name w:val="Font Style64"/>
    <w:qFormat/>
    <w:rPr>
      <w:rFonts w:ascii="Times New Roman" w:hAnsi="Times New Roman" w:cs="Times New Roman"/>
      <w:b/>
      <w:sz w:val="22"/>
    </w:rPr>
  </w:style>
  <w:style w:type="character" w:customStyle="1" w:styleId="Heder">
    <w:name w:val="Heder Знак"/>
    <w:qFormat/>
    <w:rPr>
      <w:rFonts w:ascii="Times New Roman" w:hAnsi="Times New Roman" w:cs="Times New Roman"/>
      <w:sz w:val="24"/>
    </w:rPr>
  </w:style>
  <w:style w:type="character" w:customStyle="1" w:styleId="100">
    <w:name w:val="Знак Знак10"/>
    <w:qFormat/>
    <w:rPr>
      <w:rFonts w:ascii="Times New Roman" w:hAnsi="Times New Roman" w:cs="Times New Roman"/>
      <w:sz w:val="24"/>
    </w:rPr>
  </w:style>
  <w:style w:type="character" w:customStyle="1" w:styleId="91">
    <w:name w:val="Знак Знак9"/>
    <w:qFormat/>
    <w:rPr>
      <w:rFonts w:ascii="Times New Roman" w:hAnsi="Times New Roman" w:cs="Times New Roman"/>
      <w:sz w:val="20"/>
    </w:rPr>
  </w:style>
  <w:style w:type="character" w:customStyle="1" w:styleId="26">
    <w:name w:val="Основной шрифт абзаца2"/>
    <w:qFormat/>
  </w:style>
  <w:style w:type="character" w:styleId="afe">
    <w:name w:val="Emphasis"/>
    <w:qFormat/>
    <w:rPr>
      <w:i/>
      <w:iCs/>
    </w:rPr>
  </w:style>
  <w:style w:type="character" w:customStyle="1" w:styleId="aff">
    <w:name w:val="Табличный_нумерованный Знак"/>
    <w:qFormat/>
    <w:rPr>
      <w:sz w:val="22"/>
      <w:szCs w:val="22"/>
    </w:rPr>
  </w:style>
  <w:style w:type="character" w:customStyle="1" w:styleId="apple-converted-space">
    <w:name w:val="apple-converted-space"/>
    <w:basedOn w:val="11"/>
    <w:qFormat/>
  </w:style>
  <w:style w:type="character" w:customStyle="1" w:styleId="FootnoteCharacters">
    <w:name w:val="Footnote Characters"/>
    <w:qFormat/>
    <w:rPr>
      <w:vertAlign w:val="superscript"/>
    </w:rPr>
  </w:style>
  <w:style w:type="character" w:customStyle="1" w:styleId="EndnoteCharacters">
    <w:name w:val="Endnote Characters"/>
    <w:qFormat/>
    <w:rPr>
      <w:vertAlign w:val="superscript"/>
    </w:rPr>
  </w:style>
  <w:style w:type="character" w:customStyle="1" w:styleId="aff0">
    <w:name w:val="Символы концевой сноски"/>
    <w:qFormat/>
  </w:style>
  <w:style w:type="character" w:customStyle="1" w:styleId="aff1">
    <w:name w:val="Заголовок Знак"/>
    <w:qFormat/>
    <w:rPr>
      <w:rFonts w:ascii="Liberation Sans;Arial" w:eastAsia="Microsoft YaHei" w:hAnsi="Liberation Sans;Arial" w:cs="Mangal"/>
      <w:sz w:val="28"/>
      <w:szCs w:val="28"/>
      <w:lang w:eastAsia="zh-CN"/>
    </w:rPr>
  </w:style>
  <w:style w:type="character" w:customStyle="1" w:styleId="18">
    <w:name w:val="Текст выноски Знак1"/>
    <w:qFormat/>
    <w:rPr>
      <w:rFonts w:ascii="Tahoma" w:eastAsia="Calibri" w:hAnsi="Tahoma" w:cs="Tahoma"/>
      <w:sz w:val="16"/>
      <w:lang w:val="en-US" w:eastAsia="zh-CN"/>
    </w:rPr>
  </w:style>
  <w:style w:type="character" w:customStyle="1" w:styleId="27">
    <w:name w:val="Нижний колонтитул Знак2"/>
    <w:qFormat/>
    <w:rPr>
      <w:rFonts w:eastAsia="Calibri"/>
      <w:sz w:val="24"/>
      <w:lang w:val="en-US" w:eastAsia="zh-CN"/>
    </w:rPr>
  </w:style>
  <w:style w:type="character" w:customStyle="1" w:styleId="19">
    <w:name w:val="Текст сноски Знак1"/>
    <w:qFormat/>
    <w:rPr>
      <w:rFonts w:eastAsia="Calibri"/>
      <w:lang w:val="en-US" w:eastAsia="zh-CN"/>
    </w:rPr>
  </w:style>
  <w:style w:type="character" w:customStyle="1" w:styleId="1a">
    <w:name w:val="Основной текст с отступом Знак1"/>
    <w:qFormat/>
    <w:rPr>
      <w:rFonts w:eastAsia="Calibri"/>
      <w:sz w:val="24"/>
      <w:lang w:val="en-US" w:eastAsia="zh-CN"/>
    </w:rPr>
  </w:style>
  <w:style w:type="character" w:customStyle="1" w:styleId="HTML1">
    <w:name w:val="Адрес HTML Знак1"/>
    <w:qFormat/>
    <w:rPr>
      <w:rFonts w:eastAsia="Calibri"/>
      <w:i/>
      <w:sz w:val="24"/>
      <w:lang w:val="en-US" w:eastAsia="zh-CN"/>
    </w:rPr>
  </w:style>
  <w:style w:type="character" w:customStyle="1" w:styleId="1b">
    <w:name w:val="Тема примечания Знак1"/>
    <w:qFormat/>
    <w:rPr>
      <w:rFonts w:eastAsia="Calibri"/>
      <w:b/>
      <w:lang w:val="en-US" w:eastAsia="zh-CN"/>
    </w:rPr>
  </w:style>
  <w:style w:type="character" w:customStyle="1" w:styleId="aff2">
    <w:name w:val="Абзац списка Знак"/>
    <w:aliases w:val="Абзац2 Знак,Абзац 2 Знак,Мой стиль! Знак,Table-Normal Знак,RSHB_Table-Normal Знак,Заговок Марина Знак,Абзац списка◄ Знак,Маркер Знак,Bullet List Знак,FooterText Знак,numbered Знак,SL_Абзац списка Знак,название Знак,List Paragraph Знак"/>
    <w:uiPriority w:val="34"/>
    <w:qFormat/>
    <w:rPr>
      <w:sz w:val="24"/>
      <w:szCs w:val="24"/>
      <w:lang w:eastAsia="zh-CN"/>
    </w:rPr>
  </w:style>
  <w:style w:type="character" w:styleId="aff3">
    <w:name w:val="Strong"/>
    <w:qFormat/>
    <w:rPr>
      <w:b/>
      <w:bCs/>
    </w:rPr>
  </w:style>
  <w:style w:type="character" w:customStyle="1" w:styleId="docaccesstitle">
    <w:name w:val="docaccess_title"/>
    <w:basedOn w:val="a6"/>
    <w:qFormat/>
  </w:style>
  <w:style w:type="character" w:customStyle="1" w:styleId="blk">
    <w:name w:val="blk"/>
    <w:basedOn w:val="a6"/>
    <w:qFormat/>
  </w:style>
  <w:style w:type="character" w:customStyle="1" w:styleId="Heading2Char31">
    <w:name w:val="Heading 2 Char31"/>
    <w:qFormat/>
    <w:rPr>
      <w:rFonts w:ascii="Cambria" w:hAnsi="Cambria" w:cs="Cambria"/>
      <w:b/>
      <w:i/>
      <w:sz w:val="28"/>
    </w:rPr>
  </w:style>
  <w:style w:type="character" w:customStyle="1" w:styleId="Heading2Char30">
    <w:name w:val="Heading 2 Char30"/>
    <w:qFormat/>
    <w:rPr>
      <w:rFonts w:ascii="Cambria" w:hAnsi="Cambria" w:cs="Cambria"/>
      <w:b/>
      <w:i/>
      <w:sz w:val="28"/>
    </w:rPr>
  </w:style>
  <w:style w:type="character" w:customStyle="1" w:styleId="Heading2Char29">
    <w:name w:val="Heading 2 Char29"/>
    <w:qFormat/>
    <w:rPr>
      <w:rFonts w:ascii="Cambria" w:hAnsi="Cambria" w:cs="Cambria"/>
      <w:b/>
      <w:i/>
      <w:sz w:val="28"/>
    </w:rPr>
  </w:style>
  <w:style w:type="character" w:customStyle="1" w:styleId="Heading2Char28">
    <w:name w:val="Heading 2 Char28"/>
    <w:qFormat/>
    <w:rPr>
      <w:rFonts w:ascii="Cambria" w:hAnsi="Cambria" w:cs="Cambria"/>
      <w:b/>
      <w:i/>
      <w:sz w:val="28"/>
    </w:rPr>
  </w:style>
  <w:style w:type="character" w:customStyle="1" w:styleId="Heading2Char27">
    <w:name w:val="Heading 2 Char27"/>
    <w:qFormat/>
    <w:rPr>
      <w:rFonts w:ascii="Cambria" w:hAnsi="Cambria" w:cs="Cambria"/>
      <w:b/>
      <w:i/>
      <w:sz w:val="28"/>
    </w:rPr>
  </w:style>
  <w:style w:type="character" w:customStyle="1" w:styleId="Heading2Char26">
    <w:name w:val="Heading 2 Char26"/>
    <w:qFormat/>
    <w:rPr>
      <w:rFonts w:ascii="Cambria" w:hAnsi="Cambria" w:cs="Cambria"/>
      <w:b/>
      <w:i/>
      <w:sz w:val="28"/>
    </w:rPr>
  </w:style>
  <w:style w:type="character" w:customStyle="1" w:styleId="310">
    <w:name w:val="Основной текст с отступом 3 Знак1"/>
    <w:qFormat/>
    <w:rPr>
      <w:rFonts w:eastAsia="Calibri"/>
      <w:sz w:val="16"/>
      <w:szCs w:val="16"/>
      <w:lang w:eastAsia="zh-CN"/>
    </w:rPr>
  </w:style>
  <w:style w:type="character" w:customStyle="1" w:styleId="1c">
    <w:name w:val="Схема документа Знак1"/>
    <w:qFormat/>
    <w:rPr>
      <w:rFonts w:ascii="Tahoma" w:eastAsia="Calibri" w:hAnsi="Tahoma" w:cs="Tahoma"/>
      <w:sz w:val="16"/>
      <w:szCs w:val="16"/>
      <w:lang w:eastAsia="zh-CN"/>
    </w:rPr>
  </w:style>
  <w:style w:type="character" w:customStyle="1" w:styleId="1d">
    <w:name w:val="Текст примечания Знак1"/>
    <w:qFormat/>
    <w:rPr>
      <w:rFonts w:eastAsia="Calibri"/>
      <w:lang w:eastAsia="zh-CN"/>
    </w:rPr>
  </w:style>
  <w:style w:type="character" w:customStyle="1" w:styleId="311">
    <w:name w:val="Основной текст 3 Знак1"/>
    <w:qFormat/>
    <w:rPr>
      <w:rFonts w:eastAsia="Calibri"/>
      <w:sz w:val="16"/>
      <w:szCs w:val="16"/>
      <w:lang w:eastAsia="zh-CN"/>
    </w:rPr>
  </w:style>
  <w:style w:type="character" w:customStyle="1" w:styleId="210">
    <w:name w:val="Основной текст 2 Знак1"/>
    <w:qFormat/>
    <w:rPr>
      <w:rFonts w:eastAsia="Calibri"/>
      <w:sz w:val="24"/>
      <w:szCs w:val="24"/>
      <w:lang w:eastAsia="zh-CN"/>
    </w:rPr>
  </w:style>
  <w:style w:type="character" w:customStyle="1" w:styleId="211">
    <w:name w:val="Основной текст с отступом 2 Знак1"/>
    <w:qFormat/>
    <w:rPr>
      <w:rFonts w:eastAsia="Calibri"/>
      <w:sz w:val="24"/>
      <w:szCs w:val="24"/>
      <w:lang w:eastAsia="zh-CN"/>
    </w:rPr>
  </w:style>
  <w:style w:type="character" w:styleId="aff4">
    <w:name w:val="annotation reference"/>
    <w:qFormat/>
    <w:rPr>
      <w:sz w:val="16"/>
      <w:szCs w:val="16"/>
    </w:rPr>
  </w:style>
  <w:style w:type="character" w:customStyle="1" w:styleId="28">
    <w:name w:val="Основной текст (2)_"/>
    <w:qFormat/>
    <w:rPr>
      <w:rFonts w:ascii="Calibri" w:eastAsia="Calibri" w:hAnsi="Calibri" w:cs="Calibri"/>
      <w:shd w:val="clear" w:color="auto" w:fill="FFFFFF"/>
    </w:rPr>
  </w:style>
  <w:style w:type="character" w:customStyle="1" w:styleId="212">
    <w:name w:val="Заголовок 2 Знак1"/>
    <w:qFormat/>
    <w:rPr>
      <w:rFonts w:ascii="Arial" w:eastAsia="Calibri" w:hAnsi="Arial" w:cs="Arial"/>
      <w:b/>
      <w:i/>
      <w:sz w:val="28"/>
      <w:lang w:val="en-US" w:eastAsia="zh-CN"/>
    </w:rPr>
  </w:style>
  <w:style w:type="character" w:customStyle="1" w:styleId="aff5">
    <w:name w:val="Название Знак"/>
    <w:qFormat/>
    <w:rPr>
      <w:rFonts w:ascii="Liberation Sans;Arial" w:eastAsia="Microsoft YaHei" w:hAnsi="Liberation Sans;Arial" w:cs="Mangal"/>
      <w:sz w:val="28"/>
      <w:szCs w:val="28"/>
      <w:lang w:eastAsia="zh-CN"/>
    </w:rPr>
  </w:style>
  <w:style w:type="character" w:customStyle="1" w:styleId="29">
    <w:name w:val="Основной текст Знак2"/>
    <w:qFormat/>
    <w:rPr>
      <w:rFonts w:ascii="Arial" w:eastAsia="Calibri" w:hAnsi="Arial" w:cs="Arial"/>
      <w:lang w:val="en-US" w:eastAsia="zh-CN"/>
    </w:rPr>
  </w:style>
  <w:style w:type="character" w:customStyle="1" w:styleId="z-">
    <w:name w:val="z-Конец формы Знак"/>
    <w:qFormat/>
    <w:rPr>
      <w:rFonts w:ascii="Arial" w:hAnsi="Arial" w:cs="Arial"/>
      <w:vanish/>
      <w:sz w:val="16"/>
      <w:szCs w:val="16"/>
    </w:rPr>
  </w:style>
  <w:style w:type="character" w:customStyle="1" w:styleId="okpdspan">
    <w:name w:val="okpd_span"/>
    <w:qFormat/>
  </w:style>
  <w:style w:type="character" w:customStyle="1" w:styleId="aff6">
    <w:name w:val="текст Знак"/>
    <w:qFormat/>
    <w:rPr>
      <w:rFonts w:ascii="Calibri Light" w:hAnsi="Calibri Light" w:cs="Calibri Light"/>
      <w:sz w:val="24"/>
      <w:szCs w:val="24"/>
    </w:rPr>
  </w:style>
  <w:style w:type="character" w:customStyle="1" w:styleId="HTML0">
    <w:name w:val="Стандартный HTML Знак"/>
    <w:qFormat/>
    <w:rPr>
      <w:rFonts w:ascii="Courier New" w:hAnsi="Courier New" w:cs="Courier New"/>
      <w:lang w:val="en-US"/>
    </w:rPr>
  </w:style>
  <w:style w:type="character" w:customStyle="1" w:styleId="ConsPlusNormal">
    <w:name w:val="ConsPlusNormal Знак"/>
    <w:qFormat/>
    <w:rPr>
      <w:b/>
      <w:bCs/>
      <w:sz w:val="24"/>
      <w:szCs w:val="24"/>
      <w:lang w:bidi="ar-SA"/>
    </w:rPr>
  </w:style>
  <w:style w:type="character" w:customStyle="1" w:styleId="UnresolvedMention">
    <w:name w:val="Unresolved Mention"/>
    <w:uiPriority w:val="99"/>
    <w:qFormat/>
    <w:rPr>
      <w:color w:val="605E5C"/>
      <w:shd w:val="clear" w:color="auto" w:fill="E1DFDD"/>
    </w:rPr>
  </w:style>
  <w:style w:type="character" w:customStyle="1" w:styleId="aff7">
    <w:name w:val="Документ Знак"/>
    <w:qFormat/>
    <w:rPr>
      <w:rFonts w:eastAsia="Calibri"/>
      <w:sz w:val="21"/>
      <w:szCs w:val="22"/>
    </w:rPr>
  </w:style>
  <w:style w:type="character" w:customStyle="1" w:styleId="1e">
    <w:name w:val="Табл. 1 Знак"/>
    <w:qFormat/>
    <w:rPr>
      <w:rFonts w:eastAsia="Calibri"/>
      <w:bCs/>
      <w:sz w:val="21"/>
      <w:szCs w:val="22"/>
    </w:rPr>
  </w:style>
  <w:style w:type="character" w:customStyle="1" w:styleId="aff8">
    <w:name w:val="Текст Знак"/>
    <w:qFormat/>
    <w:rPr>
      <w:rFonts w:ascii="Courier New" w:hAnsi="Courier New" w:cs="Courier New"/>
    </w:rPr>
  </w:style>
  <w:style w:type="character" w:customStyle="1" w:styleId="-">
    <w:name w:val="ГФА - обычный Знак"/>
    <w:qFormat/>
    <w:rPr>
      <w:rFonts w:eastAsia="Calibri"/>
      <w:sz w:val="24"/>
      <w:szCs w:val="28"/>
    </w:rPr>
  </w:style>
  <w:style w:type="character" w:customStyle="1" w:styleId="aff9">
    <w:name w:val="Таблица текст Знак"/>
    <w:qFormat/>
    <w:rPr>
      <w:rFonts w:eastAsia="Calibri"/>
      <w:sz w:val="24"/>
      <w:lang w:eastAsia="zh-CN"/>
    </w:rPr>
  </w:style>
  <w:style w:type="character" w:customStyle="1" w:styleId="affa">
    <w:name w:val="Без интервала Знак"/>
    <w:qFormat/>
    <w:rPr>
      <w:sz w:val="24"/>
      <w:szCs w:val="24"/>
      <w:lang w:val="uk-UA" w:eastAsia="zh-CN"/>
    </w:rPr>
  </w:style>
  <w:style w:type="character" w:customStyle="1" w:styleId="IndexLink">
    <w:name w:val="Index Link"/>
    <w:qFormat/>
  </w:style>
  <w:style w:type="character" w:styleId="affb">
    <w:name w:val="footnote reference"/>
    <w:rPr>
      <w:vertAlign w:val="superscript"/>
    </w:rPr>
  </w:style>
  <w:style w:type="character" w:styleId="affc">
    <w:name w:val="endnote reference"/>
    <w:rPr>
      <w:vertAlign w:val="superscript"/>
    </w:rPr>
  </w:style>
  <w:style w:type="paragraph" w:customStyle="1" w:styleId="Heading">
    <w:name w:val="Heading"/>
    <w:basedOn w:val="a5"/>
    <w:next w:val="affd"/>
    <w:qFormat/>
    <w:pPr>
      <w:keepNext/>
      <w:spacing w:before="240" w:after="120"/>
    </w:pPr>
    <w:rPr>
      <w:rFonts w:ascii="Liberation Sans;Arial" w:eastAsia="Microsoft YaHei" w:hAnsi="Liberation Sans;Arial" w:cs="Liberation Sans;Arial"/>
      <w:sz w:val="28"/>
      <w:szCs w:val="28"/>
      <w:lang w:val="en-US"/>
    </w:rPr>
  </w:style>
  <w:style w:type="paragraph" w:styleId="affd">
    <w:name w:val="Body Text"/>
    <w:basedOn w:val="a5"/>
    <w:pPr>
      <w:widowControl/>
      <w:autoSpaceDE/>
      <w:spacing w:before="60" w:after="120"/>
      <w:jc w:val="both"/>
    </w:pPr>
    <w:rPr>
      <w:rFonts w:ascii="Arial" w:hAnsi="Arial" w:cs="Arial"/>
      <w:sz w:val="20"/>
      <w:szCs w:val="20"/>
      <w:lang w:val="en-US"/>
    </w:rPr>
  </w:style>
  <w:style w:type="paragraph" w:styleId="affe">
    <w:name w:val="List"/>
    <w:basedOn w:val="affd"/>
    <w:rPr>
      <w:rFonts w:cs="Mangal"/>
    </w:rPr>
  </w:style>
  <w:style w:type="paragraph" w:styleId="afff">
    <w:name w:val="caption"/>
    <w:basedOn w:val="a5"/>
    <w:qFormat/>
    <w:pPr>
      <w:suppressLineNumbers/>
      <w:spacing w:before="120" w:after="120"/>
    </w:pPr>
    <w:rPr>
      <w:rFonts w:cs="Mangal"/>
      <w:i/>
      <w:iCs/>
    </w:rPr>
  </w:style>
  <w:style w:type="paragraph" w:customStyle="1" w:styleId="Index">
    <w:name w:val="Index"/>
    <w:basedOn w:val="a5"/>
    <w:qFormat/>
    <w:pPr>
      <w:suppressLineNumbers/>
    </w:pPr>
    <w:rPr>
      <w:rFonts w:cs="Lohit Devanagari"/>
    </w:rPr>
  </w:style>
  <w:style w:type="paragraph" w:styleId="34">
    <w:name w:val="Body Text Indent 3"/>
    <w:basedOn w:val="a5"/>
    <w:qFormat/>
    <w:pPr>
      <w:suppressAutoHyphens w:val="0"/>
      <w:spacing w:after="120"/>
      <w:ind w:left="283"/>
    </w:pPr>
    <w:rPr>
      <w:rFonts w:eastAsia="Times New Roman"/>
      <w:sz w:val="16"/>
      <w:szCs w:val="20"/>
      <w:lang w:val="en-US"/>
    </w:rPr>
  </w:style>
  <w:style w:type="paragraph" w:styleId="afff0">
    <w:name w:val="Document Map"/>
    <w:basedOn w:val="a5"/>
    <w:qFormat/>
    <w:pPr>
      <w:suppressAutoHyphens w:val="0"/>
    </w:pPr>
    <w:rPr>
      <w:rFonts w:ascii="Tahoma" w:eastAsia="Times New Roman" w:hAnsi="Tahoma" w:cs="Tahoma"/>
      <w:sz w:val="16"/>
      <w:szCs w:val="20"/>
      <w:lang w:val="en-US"/>
    </w:rPr>
  </w:style>
  <w:style w:type="paragraph" w:styleId="afff1">
    <w:name w:val="annotation text"/>
    <w:basedOn w:val="a5"/>
    <w:qFormat/>
    <w:pPr>
      <w:widowControl/>
      <w:suppressAutoHyphens w:val="0"/>
      <w:autoSpaceDE/>
      <w:spacing w:line="360" w:lineRule="auto"/>
      <w:ind w:firstLine="567"/>
      <w:jc w:val="both"/>
    </w:pPr>
    <w:rPr>
      <w:rFonts w:eastAsia="Times New Roman"/>
      <w:sz w:val="20"/>
      <w:szCs w:val="20"/>
      <w:lang w:val="en-US"/>
    </w:rPr>
  </w:style>
  <w:style w:type="paragraph" w:styleId="35">
    <w:name w:val="Body Text 3"/>
    <w:basedOn w:val="a5"/>
    <w:qFormat/>
    <w:pPr>
      <w:widowControl/>
      <w:suppressAutoHyphens w:val="0"/>
      <w:autoSpaceDE/>
      <w:spacing w:after="120" w:line="360" w:lineRule="auto"/>
      <w:ind w:firstLine="567"/>
      <w:jc w:val="both"/>
    </w:pPr>
    <w:rPr>
      <w:rFonts w:eastAsia="Times New Roman"/>
      <w:sz w:val="16"/>
      <w:szCs w:val="20"/>
      <w:lang w:val="en-US"/>
    </w:rPr>
  </w:style>
  <w:style w:type="paragraph" w:styleId="2a">
    <w:name w:val="Body Text 2"/>
    <w:basedOn w:val="a5"/>
    <w:qFormat/>
    <w:pPr>
      <w:widowControl/>
      <w:suppressAutoHyphens w:val="0"/>
      <w:autoSpaceDE/>
      <w:spacing w:after="120" w:line="480" w:lineRule="auto"/>
    </w:pPr>
    <w:rPr>
      <w:rFonts w:eastAsia="Times New Roman"/>
      <w:szCs w:val="20"/>
      <w:lang w:val="en-US"/>
    </w:rPr>
  </w:style>
  <w:style w:type="paragraph" w:styleId="2b">
    <w:name w:val="Body Text Indent 2"/>
    <w:basedOn w:val="a5"/>
    <w:qFormat/>
    <w:pPr>
      <w:widowControl/>
      <w:suppressAutoHyphens w:val="0"/>
      <w:autoSpaceDE/>
      <w:spacing w:after="120" w:line="480" w:lineRule="auto"/>
      <w:ind w:left="283"/>
    </w:pPr>
    <w:rPr>
      <w:rFonts w:eastAsia="Times New Roman"/>
      <w:szCs w:val="20"/>
      <w:lang w:val="en-US"/>
    </w:rPr>
  </w:style>
  <w:style w:type="paragraph" w:customStyle="1" w:styleId="1f">
    <w:name w:val="Указатель1"/>
    <w:basedOn w:val="a5"/>
    <w:qFormat/>
    <w:pPr>
      <w:suppressLineNumbers/>
    </w:pPr>
    <w:rPr>
      <w:rFonts w:cs="Mangal"/>
    </w:rPr>
  </w:style>
  <w:style w:type="paragraph" w:styleId="afff2">
    <w:name w:val="Balloon Text"/>
    <w:basedOn w:val="a5"/>
    <w:qFormat/>
    <w:rPr>
      <w:rFonts w:ascii="Tahoma" w:hAnsi="Tahoma" w:cs="Tahoma"/>
      <w:sz w:val="16"/>
      <w:szCs w:val="20"/>
      <w:lang w:val="en-US"/>
    </w:rPr>
  </w:style>
  <w:style w:type="paragraph" w:customStyle="1" w:styleId="Style1">
    <w:name w:val="Style1"/>
    <w:basedOn w:val="a5"/>
    <w:qFormat/>
    <w:pPr>
      <w:spacing w:line="324" w:lineRule="exact"/>
      <w:jc w:val="both"/>
    </w:pPr>
  </w:style>
  <w:style w:type="paragraph" w:styleId="1f0">
    <w:name w:val="toc 1"/>
    <w:basedOn w:val="a5"/>
    <w:next w:val="a5"/>
    <w:pPr>
      <w:ind w:left="180"/>
    </w:pPr>
  </w:style>
  <w:style w:type="paragraph" w:styleId="2c">
    <w:name w:val="toc 2"/>
    <w:basedOn w:val="a5"/>
    <w:next w:val="a5"/>
    <w:pPr>
      <w:ind w:left="240"/>
    </w:pPr>
  </w:style>
  <w:style w:type="paragraph" w:customStyle="1" w:styleId="a3">
    <w:name w:val="Подподпункт"/>
    <w:basedOn w:val="a5"/>
    <w:qFormat/>
    <w:pPr>
      <w:widowControl/>
      <w:numPr>
        <w:numId w:val="5"/>
      </w:numPr>
      <w:autoSpaceDE/>
      <w:spacing w:line="360" w:lineRule="auto"/>
      <w:jc w:val="both"/>
    </w:pPr>
    <w:rPr>
      <w:sz w:val="28"/>
      <w:szCs w:val="20"/>
      <w:lang w:val="en-US"/>
    </w:rPr>
  </w:style>
  <w:style w:type="paragraph" w:customStyle="1" w:styleId="1">
    <w:name w:val="Нумерованный список1"/>
    <w:basedOn w:val="a5"/>
    <w:qFormat/>
    <w:pPr>
      <w:widowControl/>
      <w:numPr>
        <w:numId w:val="7"/>
      </w:numPr>
      <w:spacing w:before="60" w:line="360" w:lineRule="auto"/>
      <w:jc w:val="both"/>
    </w:pPr>
    <w:rPr>
      <w:sz w:val="28"/>
    </w:rPr>
  </w:style>
  <w:style w:type="paragraph" w:customStyle="1" w:styleId="Style12">
    <w:name w:val="Style12"/>
    <w:basedOn w:val="a5"/>
    <w:uiPriority w:val="99"/>
    <w:qFormat/>
    <w:pPr>
      <w:spacing w:line="317" w:lineRule="exact"/>
      <w:ind w:firstLine="691"/>
      <w:jc w:val="both"/>
    </w:pPr>
  </w:style>
  <w:style w:type="paragraph" w:customStyle="1" w:styleId="Style23">
    <w:name w:val="Style23"/>
    <w:basedOn w:val="a5"/>
    <w:qFormat/>
    <w:pPr>
      <w:spacing w:line="338" w:lineRule="exact"/>
      <w:ind w:firstLine="706"/>
      <w:jc w:val="both"/>
    </w:pPr>
  </w:style>
  <w:style w:type="paragraph" w:customStyle="1" w:styleId="Style39">
    <w:name w:val="Style39"/>
    <w:basedOn w:val="a5"/>
    <w:qFormat/>
    <w:pPr>
      <w:spacing w:line="320" w:lineRule="exact"/>
      <w:ind w:firstLine="706"/>
    </w:pPr>
  </w:style>
  <w:style w:type="paragraph" w:customStyle="1" w:styleId="Style40">
    <w:name w:val="Style40"/>
    <w:basedOn w:val="a5"/>
    <w:qFormat/>
    <w:pPr>
      <w:spacing w:line="317" w:lineRule="exact"/>
      <w:ind w:firstLine="706"/>
      <w:jc w:val="both"/>
    </w:pPr>
  </w:style>
  <w:style w:type="paragraph" w:customStyle="1" w:styleId="Times12">
    <w:name w:val="Times 12"/>
    <w:basedOn w:val="a5"/>
    <w:qFormat/>
    <w:pPr>
      <w:widowControl/>
      <w:overflowPunct w:val="0"/>
      <w:ind w:firstLine="567"/>
      <w:jc w:val="both"/>
    </w:pPr>
    <w:rPr>
      <w:bCs/>
      <w:szCs w:val="22"/>
    </w:rPr>
  </w:style>
  <w:style w:type="paragraph" w:customStyle="1" w:styleId="1f1">
    <w:name w:val="Обычный (веб)1"/>
    <w:basedOn w:val="a5"/>
    <w:qFormat/>
    <w:pPr>
      <w:widowControl/>
      <w:autoSpaceDE/>
      <w:spacing w:before="280" w:after="280"/>
    </w:pPr>
    <w:rPr>
      <w:szCs w:val="20"/>
      <w:lang w:val="en-US"/>
    </w:rPr>
  </w:style>
  <w:style w:type="paragraph" w:customStyle="1" w:styleId="Style3">
    <w:name w:val="Style3"/>
    <w:basedOn w:val="a5"/>
    <w:qFormat/>
  </w:style>
  <w:style w:type="paragraph" w:customStyle="1" w:styleId="Style8">
    <w:name w:val="Style8"/>
    <w:basedOn w:val="a5"/>
    <w:qFormat/>
  </w:style>
  <w:style w:type="paragraph" w:customStyle="1" w:styleId="Style9">
    <w:name w:val="Style9"/>
    <w:basedOn w:val="a5"/>
    <w:qFormat/>
    <w:pPr>
      <w:jc w:val="both"/>
    </w:pPr>
  </w:style>
  <w:style w:type="paragraph" w:customStyle="1" w:styleId="Style10">
    <w:name w:val="Style10"/>
    <w:basedOn w:val="a5"/>
    <w:qFormat/>
    <w:pPr>
      <w:spacing w:line="281" w:lineRule="exact"/>
    </w:pPr>
  </w:style>
  <w:style w:type="paragraph" w:customStyle="1" w:styleId="Style11">
    <w:name w:val="Style11"/>
    <w:basedOn w:val="a5"/>
    <w:qFormat/>
    <w:pPr>
      <w:spacing w:line="278" w:lineRule="exact"/>
    </w:pPr>
  </w:style>
  <w:style w:type="paragraph" w:customStyle="1" w:styleId="Style13">
    <w:name w:val="Style13"/>
    <w:basedOn w:val="a5"/>
    <w:qFormat/>
    <w:pPr>
      <w:spacing w:line="830" w:lineRule="exact"/>
    </w:pPr>
  </w:style>
  <w:style w:type="paragraph" w:customStyle="1" w:styleId="Style22">
    <w:name w:val="Style22"/>
    <w:basedOn w:val="a5"/>
    <w:qFormat/>
    <w:pPr>
      <w:spacing w:line="281" w:lineRule="exact"/>
      <w:ind w:firstLine="684"/>
    </w:pPr>
  </w:style>
  <w:style w:type="paragraph" w:customStyle="1" w:styleId="Style24">
    <w:name w:val="Style24"/>
    <w:basedOn w:val="a5"/>
    <w:qFormat/>
    <w:pPr>
      <w:jc w:val="center"/>
    </w:pPr>
  </w:style>
  <w:style w:type="paragraph" w:customStyle="1" w:styleId="Style34">
    <w:name w:val="Style34"/>
    <w:basedOn w:val="a5"/>
    <w:qFormat/>
    <w:pPr>
      <w:spacing w:line="274" w:lineRule="exact"/>
      <w:ind w:firstLine="691"/>
    </w:pPr>
  </w:style>
  <w:style w:type="paragraph" w:customStyle="1" w:styleId="Style45">
    <w:name w:val="Style45"/>
    <w:basedOn w:val="a5"/>
    <w:qFormat/>
    <w:pPr>
      <w:spacing w:line="278" w:lineRule="exact"/>
      <w:ind w:firstLine="684"/>
    </w:pPr>
  </w:style>
  <w:style w:type="paragraph" w:customStyle="1" w:styleId="Style53">
    <w:name w:val="Style53"/>
    <w:basedOn w:val="a5"/>
    <w:qFormat/>
    <w:pPr>
      <w:spacing w:line="281" w:lineRule="exact"/>
      <w:ind w:firstLine="1152"/>
    </w:pPr>
  </w:style>
  <w:style w:type="paragraph" w:customStyle="1" w:styleId="Style71">
    <w:name w:val="Style71"/>
    <w:basedOn w:val="a5"/>
    <w:qFormat/>
    <w:pPr>
      <w:spacing w:line="279" w:lineRule="exact"/>
      <w:jc w:val="right"/>
    </w:pPr>
  </w:style>
  <w:style w:type="paragraph" w:customStyle="1" w:styleId="Style75">
    <w:name w:val="Style75"/>
    <w:basedOn w:val="a5"/>
    <w:qFormat/>
    <w:pPr>
      <w:spacing w:line="278" w:lineRule="exact"/>
      <w:jc w:val="center"/>
    </w:pPr>
  </w:style>
  <w:style w:type="paragraph" w:customStyle="1" w:styleId="Style80">
    <w:name w:val="Style80"/>
    <w:basedOn w:val="a5"/>
    <w:qFormat/>
    <w:pPr>
      <w:spacing w:line="281" w:lineRule="exact"/>
      <w:jc w:val="both"/>
    </w:pPr>
  </w:style>
  <w:style w:type="paragraph" w:customStyle="1" w:styleId="Style88">
    <w:name w:val="Style88"/>
    <w:basedOn w:val="a5"/>
    <w:qFormat/>
    <w:pPr>
      <w:spacing w:line="281" w:lineRule="exact"/>
      <w:jc w:val="both"/>
    </w:pPr>
  </w:style>
  <w:style w:type="paragraph" w:customStyle="1" w:styleId="Style99">
    <w:name w:val="Style99"/>
    <w:basedOn w:val="a5"/>
    <w:qFormat/>
    <w:pPr>
      <w:spacing w:line="281" w:lineRule="exact"/>
      <w:ind w:hanging="950"/>
      <w:jc w:val="both"/>
    </w:pPr>
  </w:style>
  <w:style w:type="paragraph" w:customStyle="1" w:styleId="Style118">
    <w:name w:val="Style118"/>
    <w:basedOn w:val="a5"/>
    <w:qFormat/>
    <w:pPr>
      <w:spacing w:line="277" w:lineRule="exact"/>
      <w:ind w:firstLine="706"/>
    </w:pPr>
  </w:style>
  <w:style w:type="paragraph" w:customStyle="1" w:styleId="HeaderandFooter">
    <w:name w:val="Header and Footer"/>
    <w:basedOn w:val="a5"/>
    <w:qFormat/>
    <w:pPr>
      <w:suppressLineNumbers/>
      <w:tabs>
        <w:tab w:val="center" w:pos="4819"/>
        <w:tab w:val="right" w:pos="9638"/>
      </w:tabs>
    </w:pPr>
  </w:style>
  <w:style w:type="paragraph" w:styleId="afff3">
    <w:name w:val="header"/>
    <w:basedOn w:val="a5"/>
    <w:uiPriority w:val="99"/>
    <w:rPr>
      <w:szCs w:val="20"/>
      <w:lang w:val="en-US"/>
    </w:rPr>
  </w:style>
  <w:style w:type="paragraph" w:styleId="afff4">
    <w:name w:val="footer"/>
    <w:basedOn w:val="a5"/>
    <w:uiPriority w:val="99"/>
    <w:rPr>
      <w:szCs w:val="20"/>
      <w:lang w:val="en-US"/>
    </w:rPr>
  </w:style>
  <w:style w:type="paragraph" w:customStyle="1" w:styleId="afff5">
    <w:name w:val="Пункт"/>
    <w:basedOn w:val="a5"/>
    <w:qFormat/>
    <w:pPr>
      <w:widowControl/>
      <w:autoSpaceDE/>
      <w:spacing w:line="360" w:lineRule="auto"/>
      <w:ind w:left="1134" w:hanging="1134"/>
      <w:jc w:val="both"/>
    </w:pPr>
    <w:rPr>
      <w:sz w:val="20"/>
      <w:szCs w:val="20"/>
      <w:lang w:val="en-US"/>
    </w:rPr>
  </w:style>
  <w:style w:type="paragraph" w:customStyle="1" w:styleId="afff6">
    <w:name w:val="Подпункт"/>
    <w:basedOn w:val="afff5"/>
    <w:qFormat/>
  </w:style>
  <w:style w:type="paragraph" w:customStyle="1" w:styleId="1f2">
    <w:name w:val="Абзац списка1"/>
    <w:basedOn w:val="a5"/>
    <w:qFormat/>
    <w:pPr>
      <w:ind w:left="720"/>
      <w:contextualSpacing/>
    </w:pPr>
  </w:style>
  <w:style w:type="paragraph" w:customStyle="1" w:styleId="116">
    <w:name w:val="Стиль Заголовок 1 + кернинг от 16 пт"/>
    <w:basedOn w:val="10"/>
    <w:next w:val="a5"/>
    <w:qFormat/>
    <w:pPr>
      <w:keepNext w:val="0"/>
      <w:widowControl/>
      <w:numPr>
        <w:numId w:val="0"/>
      </w:numPr>
      <w:autoSpaceDE/>
      <w:spacing w:before="360" w:after="240"/>
      <w:outlineLvl w:val="9"/>
    </w:pPr>
    <w:rPr>
      <w:rFonts w:eastAsia="Times New Roman"/>
      <w:sz w:val="24"/>
      <w:szCs w:val="24"/>
    </w:rPr>
  </w:style>
  <w:style w:type="paragraph" w:customStyle="1" w:styleId="afff7">
    <w:name w:val="Таблица текст"/>
    <w:basedOn w:val="a5"/>
    <w:qFormat/>
    <w:pPr>
      <w:widowControl/>
      <w:autoSpaceDE/>
      <w:spacing w:before="40" w:after="40"/>
      <w:ind w:left="57" w:right="57"/>
    </w:pPr>
    <w:rPr>
      <w:szCs w:val="20"/>
    </w:rPr>
  </w:style>
  <w:style w:type="paragraph" w:customStyle="1" w:styleId="afff8">
    <w:name w:val="a"/>
    <w:basedOn w:val="a5"/>
    <w:qFormat/>
    <w:pPr>
      <w:widowControl/>
      <w:autoSpaceDE/>
      <w:snapToGrid w:val="0"/>
      <w:spacing w:line="360" w:lineRule="auto"/>
      <w:jc w:val="both"/>
    </w:pPr>
    <w:rPr>
      <w:rFonts w:eastAsia="Times New Roman"/>
      <w:sz w:val="28"/>
      <w:szCs w:val="28"/>
    </w:rPr>
  </w:style>
  <w:style w:type="paragraph" w:customStyle="1" w:styleId="a10">
    <w:name w:val="a1"/>
    <w:basedOn w:val="a5"/>
    <w:qFormat/>
    <w:pPr>
      <w:widowControl/>
      <w:autoSpaceDE/>
      <w:snapToGrid w:val="0"/>
      <w:ind w:firstLine="567"/>
      <w:jc w:val="both"/>
    </w:pPr>
    <w:rPr>
      <w:rFonts w:eastAsia="Times New Roman"/>
      <w:sz w:val="28"/>
      <w:szCs w:val="28"/>
    </w:rPr>
  </w:style>
  <w:style w:type="paragraph" w:customStyle="1" w:styleId="afff9">
    <w:name w:val="Знак Знак Знак Знак"/>
    <w:basedOn w:val="a5"/>
    <w:qFormat/>
    <w:pPr>
      <w:widowControl/>
      <w:autoSpaceDE/>
      <w:spacing w:after="160" w:line="240" w:lineRule="exact"/>
    </w:pPr>
    <w:rPr>
      <w:rFonts w:ascii="Verdana" w:hAnsi="Verdana" w:cs="Verdana"/>
      <w:sz w:val="20"/>
      <w:szCs w:val="20"/>
      <w:lang w:val="en-US"/>
    </w:rPr>
  </w:style>
  <w:style w:type="paragraph" w:styleId="afffa">
    <w:name w:val="footnote text"/>
    <w:basedOn w:val="a5"/>
    <w:pPr>
      <w:widowControl/>
      <w:autoSpaceDE/>
      <w:ind w:firstLine="567"/>
      <w:jc w:val="both"/>
    </w:pPr>
    <w:rPr>
      <w:sz w:val="20"/>
      <w:szCs w:val="20"/>
      <w:lang w:val="en-US"/>
    </w:rPr>
  </w:style>
  <w:style w:type="paragraph" w:customStyle="1" w:styleId="312">
    <w:name w:val="Основной текст с отступом 31"/>
    <w:basedOn w:val="a5"/>
    <w:qFormat/>
    <w:pPr>
      <w:spacing w:after="120"/>
      <w:ind w:left="283"/>
    </w:pPr>
    <w:rPr>
      <w:sz w:val="16"/>
      <w:szCs w:val="20"/>
      <w:lang w:val="en-US"/>
    </w:rPr>
  </w:style>
  <w:style w:type="paragraph" w:customStyle="1" w:styleId="220">
    <w:name w:val="Заголовок 2.Заголовок 2 Знак"/>
    <w:basedOn w:val="a5"/>
    <w:next w:val="a5"/>
    <w:qFormat/>
    <w:pPr>
      <w:keepNext/>
      <w:widowControl/>
      <w:autoSpaceDE/>
      <w:spacing w:before="360" w:after="120"/>
    </w:pPr>
    <w:rPr>
      <w:b/>
      <w:sz w:val="32"/>
      <w:szCs w:val="20"/>
    </w:rPr>
  </w:style>
  <w:style w:type="paragraph" w:customStyle="1" w:styleId="F2983107BCDD4D179225A82EDD04F1EC">
    <w:name w:val="F2983107BCDD4D179225A82EDD04F1EC"/>
    <w:qFormat/>
    <w:pPr>
      <w:suppressAutoHyphens/>
      <w:spacing w:after="200" w:line="276" w:lineRule="auto"/>
    </w:pPr>
    <w:rPr>
      <w:rFonts w:ascii="Calibri" w:eastAsia="MS Mincho;ＭＳ 明朝" w:hAnsi="Calibri" w:cs="Calibri"/>
      <w:sz w:val="22"/>
      <w:szCs w:val="22"/>
      <w:lang w:eastAsia="zh-CN"/>
    </w:rPr>
  </w:style>
  <w:style w:type="paragraph" w:customStyle="1" w:styleId="1f3">
    <w:name w:val="Схема документа1"/>
    <w:basedOn w:val="a5"/>
    <w:qFormat/>
    <w:rPr>
      <w:rFonts w:ascii="Tahoma" w:hAnsi="Tahoma" w:cs="Tahoma"/>
      <w:sz w:val="16"/>
      <w:szCs w:val="20"/>
      <w:lang w:val="en-US"/>
    </w:rPr>
  </w:style>
  <w:style w:type="paragraph" w:customStyle="1" w:styleId="1f4">
    <w:name w:val="Рецензия1"/>
    <w:qFormat/>
    <w:pPr>
      <w:suppressAutoHyphens/>
    </w:pPr>
    <w:rPr>
      <w:rFonts w:ascii="Times New Roman" w:eastAsia="Calibri" w:hAnsi="Times New Roman" w:cs="Times New Roman"/>
      <w:sz w:val="24"/>
      <w:szCs w:val="24"/>
      <w:lang w:eastAsia="zh-CN"/>
    </w:rPr>
  </w:style>
  <w:style w:type="paragraph" w:styleId="afffb">
    <w:name w:val="Body Text Indent"/>
    <w:basedOn w:val="a5"/>
    <w:pPr>
      <w:spacing w:after="120"/>
      <w:ind w:left="283"/>
    </w:pPr>
    <w:rPr>
      <w:szCs w:val="20"/>
      <w:lang w:val="en-US"/>
    </w:rPr>
  </w:style>
  <w:style w:type="paragraph" w:customStyle="1" w:styleId="Nonformat">
    <w:name w:val="Nonformat"/>
    <w:basedOn w:val="a5"/>
    <w:qFormat/>
    <w:pPr>
      <w:widowControl/>
    </w:pPr>
    <w:rPr>
      <w:rFonts w:ascii="Consultant;Lucida Console" w:hAnsi="Consultant;Lucida Console" w:cs="Consultant;Lucida Console"/>
      <w:sz w:val="14"/>
      <w:szCs w:val="14"/>
    </w:rPr>
  </w:style>
  <w:style w:type="paragraph" w:customStyle="1" w:styleId="afffc">
    <w:name w:val="Тендерные данные"/>
    <w:basedOn w:val="a5"/>
    <w:qFormat/>
    <w:pPr>
      <w:widowControl/>
      <w:autoSpaceDE/>
      <w:spacing w:before="120" w:after="60"/>
      <w:jc w:val="both"/>
    </w:pPr>
    <w:rPr>
      <w:b/>
      <w:szCs w:val="20"/>
      <w:lang w:val="en-US"/>
    </w:rPr>
  </w:style>
  <w:style w:type="paragraph" w:styleId="HTML2">
    <w:name w:val="HTML Address"/>
    <w:basedOn w:val="a5"/>
    <w:qFormat/>
    <w:pPr>
      <w:widowControl/>
      <w:autoSpaceDE/>
      <w:spacing w:after="60"/>
      <w:jc w:val="both"/>
    </w:pPr>
    <w:rPr>
      <w:i/>
      <w:szCs w:val="20"/>
      <w:lang w:val="en-US"/>
    </w:rPr>
  </w:style>
  <w:style w:type="paragraph" w:customStyle="1" w:styleId="Default">
    <w:name w:val="Default"/>
    <w:qFormat/>
    <w:pPr>
      <w:suppressAutoHyphens/>
      <w:autoSpaceDE w:val="0"/>
    </w:pPr>
    <w:rPr>
      <w:rFonts w:ascii="Times New Roman" w:eastAsia="Calibri" w:hAnsi="Times New Roman" w:cs="Times New Roman"/>
      <w:color w:val="000000"/>
      <w:sz w:val="24"/>
      <w:szCs w:val="24"/>
      <w:lang w:eastAsia="zh-CN"/>
    </w:rPr>
  </w:style>
  <w:style w:type="paragraph" w:styleId="36">
    <w:name w:val="toc 3"/>
    <w:basedOn w:val="a5"/>
    <w:next w:val="a5"/>
    <w:pPr>
      <w:widowControl/>
      <w:autoSpaceDE/>
      <w:spacing w:after="120"/>
      <w:ind w:left="1979" w:right="1134" w:hanging="902"/>
    </w:pPr>
    <w:rPr>
      <w:iCs/>
      <w:lang w:val="en-US" w:eastAsia="en-US"/>
    </w:rPr>
  </w:style>
  <w:style w:type="paragraph" w:styleId="41">
    <w:name w:val="toc 4"/>
    <w:basedOn w:val="a5"/>
    <w:next w:val="a5"/>
    <w:pPr>
      <w:widowControl/>
      <w:autoSpaceDE/>
      <w:spacing w:after="60"/>
      <w:ind w:left="2268" w:right="1134" w:hanging="567"/>
    </w:pPr>
  </w:style>
  <w:style w:type="paragraph" w:customStyle="1" w:styleId="afffd">
    <w:name w:val="Таблица шапка"/>
    <w:basedOn w:val="a5"/>
    <w:qFormat/>
    <w:pPr>
      <w:keepNext/>
      <w:widowControl/>
      <w:autoSpaceDE/>
      <w:spacing w:before="40" w:after="40"/>
      <w:ind w:left="57" w:right="57"/>
    </w:pPr>
    <w:rPr>
      <w:sz w:val="22"/>
      <w:szCs w:val="20"/>
    </w:rPr>
  </w:style>
  <w:style w:type="paragraph" w:customStyle="1" w:styleId="1f5">
    <w:name w:val="Название объекта1"/>
    <w:basedOn w:val="a5"/>
    <w:next w:val="a5"/>
    <w:qFormat/>
    <w:pPr>
      <w:pageBreakBefore/>
      <w:widowControl/>
      <w:autoSpaceDE/>
      <w:spacing w:before="120" w:after="120"/>
      <w:jc w:val="both"/>
    </w:pPr>
    <w:rPr>
      <w:bCs/>
      <w:i/>
      <w:szCs w:val="20"/>
    </w:rPr>
  </w:style>
  <w:style w:type="paragraph" w:styleId="51">
    <w:name w:val="toc 5"/>
    <w:basedOn w:val="a5"/>
    <w:next w:val="a5"/>
    <w:pPr>
      <w:widowControl/>
      <w:autoSpaceDE/>
      <w:spacing w:line="360" w:lineRule="auto"/>
      <w:ind w:left="1120" w:firstLine="567"/>
    </w:pPr>
    <w:rPr>
      <w:sz w:val="18"/>
      <w:szCs w:val="18"/>
    </w:rPr>
  </w:style>
  <w:style w:type="paragraph" w:styleId="61">
    <w:name w:val="toc 6"/>
    <w:basedOn w:val="a5"/>
    <w:next w:val="a5"/>
    <w:pPr>
      <w:widowControl/>
      <w:autoSpaceDE/>
      <w:spacing w:line="360" w:lineRule="auto"/>
      <w:ind w:left="1400" w:firstLine="567"/>
    </w:pPr>
    <w:rPr>
      <w:sz w:val="18"/>
      <w:szCs w:val="18"/>
    </w:rPr>
  </w:style>
  <w:style w:type="paragraph" w:styleId="71">
    <w:name w:val="toc 7"/>
    <w:basedOn w:val="a5"/>
    <w:next w:val="a5"/>
    <w:pPr>
      <w:widowControl/>
      <w:autoSpaceDE/>
      <w:spacing w:line="360" w:lineRule="auto"/>
      <w:ind w:left="1680" w:firstLine="567"/>
    </w:pPr>
    <w:rPr>
      <w:sz w:val="18"/>
      <w:szCs w:val="18"/>
    </w:rPr>
  </w:style>
  <w:style w:type="paragraph" w:styleId="81">
    <w:name w:val="toc 8"/>
    <w:basedOn w:val="a5"/>
    <w:next w:val="a5"/>
    <w:pPr>
      <w:widowControl/>
      <w:autoSpaceDE/>
      <w:spacing w:line="360" w:lineRule="auto"/>
      <w:ind w:left="1960" w:firstLine="567"/>
    </w:pPr>
    <w:rPr>
      <w:sz w:val="18"/>
      <w:szCs w:val="18"/>
    </w:rPr>
  </w:style>
  <w:style w:type="paragraph" w:styleId="92">
    <w:name w:val="toc 9"/>
    <w:basedOn w:val="a5"/>
    <w:next w:val="a5"/>
    <w:pPr>
      <w:widowControl/>
      <w:autoSpaceDE/>
      <w:spacing w:line="360" w:lineRule="auto"/>
      <w:ind w:left="2240" w:firstLine="567"/>
    </w:pPr>
    <w:rPr>
      <w:sz w:val="18"/>
      <w:szCs w:val="18"/>
    </w:rPr>
  </w:style>
  <w:style w:type="paragraph" w:customStyle="1" w:styleId="afffe">
    <w:name w:val="Структура"/>
    <w:basedOn w:val="a5"/>
    <w:qFormat/>
    <w:pPr>
      <w:pageBreakBefore/>
      <w:widowControl/>
      <w:pBdr>
        <w:bottom w:val="thinThickSmallGap" w:sz="24" w:space="1" w:color="000000"/>
      </w:pBdr>
      <w:autoSpaceDE/>
      <w:spacing w:before="480" w:after="240"/>
      <w:ind w:left="567" w:right="2835" w:hanging="567"/>
    </w:pPr>
    <w:rPr>
      <w:rFonts w:ascii="Arial" w:hAnsi="Arial" w:cs="Arial"/>
      <w:b/>
      <w:caps/>
      <w:sz w:val="36"/>
      <w:szCs w:val="36"/>
    </w:rPr>
  </w:style>
  <w:style w:type="paragraph" w:customStyle="1" w:styleId="a4">
    <w:name w:val="Главы"/>
    <w:basedOn w:val="afffe"/>
    <w:next w:val="a5"/>
    <w:qFormat/>
    <w:pPr>
      <w:numPr>
        <w:numId w:val="3"/>
      </w:numPr>
      <w:pBdr>
        <w:bottom w:val="nil"/>
      </w:pBdr>
      <w:spacing w:before="1440" w:after="720" w:line="360" w:lineRule="auto"/>
      <w:ind w:left="0" w:right="0" w:firstLine="0"/>
      <w:jc w:val="center"/>
    </w:pPr>
    <w:rPr>
      <w:spacing w:val="40"/>
      <w:sz w:val="44"/>
      <w:szCs w:val="44"/>
    </w:rPr>
  </w:style>
  <w:style w:type="paragraph" w:customStyle="1" w:styleId="affff">
    <w:name w:val="Служебный"/>
    <w:basedOn w:val="a4"/>
    <w:qFormat/>
    <w:pPr>
      <w:outlineLvl w:val="0"/>
    </w:pPr>
  </w:style>
  <w:style w:type="paragraph" w:customStyle="1" w:styleId="affff0">
    <w:name w:val="маркированный"/>
    <w:basedOn w:val="a5"/>
    <w:qFormat/>
    <w:pPr>
      <w:widowControl/>
      <w:autoSpaceDE/>
      <w:spacing w:line="360" w:lineRule="auto"/>
      <w:ind w:left="432" w:hanging="432"/>
      <w:jc w:val="both"/>
    </w:pPr>
    <w:rPr>
      <w:sz w:val="28"/>
      <w:szCs w:val="20"/>
    </w:rPr>
  </w:style>
  <w:style w:type="paragraph" w:customStyle="1" w:styleId="2d">
    <w:name w:val="Пункт2"/>
    <w:basedOn w:val="afff5"/>
    <w:qFormat/>
    <w:pPr>
      <w:keepNext/>
      <w:spacing w:before="240" w:after="120" w:line="240" w:lineRule="auto"/>
      <w:jc w:val="left"/>
    </w:pPr>
    <w:rPr>
      <w:b/>
    </w:rPr>
  </w:style>
  <w:style w:type="paragraph" w:customStyle="1" w:styleId="affff1">
    <w:name w:val="Текст таблицы"/>
    <w:basedOn w:val="a5"/>
    <w:qFormat/>
    <w:pPr>
      <w:widowControl/>
      <w:autoSpaceDE/>
      <w:spacing w:before="40" w:after="40"/>
      <w:ind w:left="57" w:right="57"/>
    </w:pPr>
  </w:style>
  <w:style w:type="paragraph" w:customStyle="1" w:styleId="affff2">
    <w:name w:val="Пункт б/н"/>
    <w:basedOn w:val="a5"/>
    <w:qFormat/>
    <w:pPr>
      <w:widowControl/>
      <w:autoSpaceDE/>
      <w:spacing w:line="360" w:lineRule="auto"/>
      <w:ind w:firstLine="567"/>
      <w:jc w:val="both"/>
    </w:pPr>
    <w:rPr>
      <w:sz w:val="28"/>
      <w:szCs w:val="20"/>
    </w:rPr>
  </w:style>
  <w:style w:type="paragraph" w:customStyle="1" w:styleId="1f6">
    <w:name w:val="Маркированный список1"/>
    <w:basedOn w:val="a5"/>
    <w:qFormat/>
    <w:pPr>
      <w:widowControl/>
      <w:autoSpaceDE/>
      <w:spacing w:line="360" w:lineRule="auto"/>
      <w:ind w:left="360" w:hanging="360"/>
      <w:jc w:val="both"/>
    </w:pPr>
    <w:rPr>
      <w:sz w:val="28"/>
      <w:szCs w:val="20"/>
    </w:rPr>
  </w:style>
  <w:style w:type="paragraph" w:customStyle="1" w:styleId="1f7">
    <w:name w:val="Текст примечания1"/>
    <w:basedOn w:val="a5"/>
    <w:qFormat/>
    <w:pPr>
      <w:widowControl/>
      <w:autoSpaceDE/>
      <w:spacing w:line="360" w:lineRule="auto"/>
      <w:ind w:firstLine="567"/>
      <w:jc w:val="both"/>
    </w:pPr>
    <w:rPr>
      <w:sz w:val="20"/>
      <w:szCs w:val="20"/>
      <w:lang w:val="en-US"/>
    </w:rPr>
  </w:style>
  <w:style w:type="paragraph" w:styleId="affff3">
    <w:name w:val="annotation subject"/>
    <w:basedOn w:val="1f7"/>
    <w:next w:val="1f7"/>
    <w:qFormat/>
    <w:rPr>
      <w:b/>
    </w:rPr>
  </w:style>
  <w:style w:type="paragraph" w:customStyle="1" w:styleId="313">
    <w:name w:val="Основной текст 31"/>
    <w:basedOn w:val="a5"/>
    <w:qFormat/>
    <w:pPr>
      <w:widowControl/>
      <w:autoSpaceDE/>
      <w:spacing w:after="120" w:line="360" w:lineRule="auto"/>
      <w:ind w:firstLine="567"/>
      <w:jc w:val="both"/>
    </w:pPr>
    <w:rPr>
      <w:sz w:val="16"/>
      <w:szCs w:val="20"/>
      <w:lang w:val="en-US"/>
    </w:rPr>
  </w:style>
  <w:style w:type="paragraph" w:customStyle="1" w:styleId="affff4">
    <w:name w:val="Подподподподпункт"/>
    <w:basedOn w:val="a5"/>
    <w:qFormat/>
    <w:pPr>
      <w:widowControl/>
      <w:autoSpaceDE/>
      <w:spacing w:line="360" w:lineRule="auto"/>
      <w:ind w:left="2835" w:hanging="567"/>
      <w:jc w:val="both"/>
    </w:pPr>
    <w:rPr>
      <w:sz w:val="28"/>
      <w:szCs w:val="20"/>
    </w:rPr>
  </w:style>
  <w:style w:type="paragraph" w:customStyle="1" w:styleId="affff5">
    <w:name w:val="Подподподпункт"/>
    <w:basedOn w:val="a5"/>
    <w:qFormat/>
    <w:pPr>
      <w:widowControl/>
      <w:autoSpaceDE/>
      <w:spacing w:line="360" w:lineRule="auto"/>
      <w:ind w:left="2268" w:hanging="567"/>
      <w:jc w:val="both"/>
    </w:pPr>
    <w:rPr>
      <w:sz w:val="28"/>
      <w:szCs w:val="20"/>
    </w:rPr>
  </w:style>
  <w:style w:type="paragraph" w:customStyle="1" w:styleId="213">
    <w:name w:val="Основной текст 21"/>
    <w:basedOn w:val="a5"/>
    <w:qFormat/>
    <w:pPr>
      <w:widowControl/>
      <w:autoSpaceDE/>
      <w:spacing w:after="120" w:line="480" w:lineRule="auto"/>
    </w:pPr>
    <w:rPr>
      <w:szCs w:val="20"/>
      <w:lang w:val="en-US"/>
    </w:rPr>
  </w:style>
  <w:style w:type="paragraph" w:customStyle="1" w:styleId="214">
    <w:name w:val="Основной текст с отступом 21"/>
    <w:basedOn w:val="a5"/>
    <w:qFormat/>
    <w:pPr>
      <w:widowControl/>
      <w:autoSpaceDE/>
      <w:spacing w:after="120" w:line="480" w:lineRule="auto"/>
      <w:ind w:left="283"/>
    </w:pPr>
    <w:rPr>
      <w:szCs w:val="20"/>
      <w:lang w:val="en-US"/>
    </w:rPr>
  </w:style>
  <w:style w:type="paragraph" w:customStyle="1" w:styleId="affff6">
    <w:name w:val="Знак"/>
    <w:basedOn w:val="a5"/>
    <w:qFormat/>
    <w:pPr>
      <w:widowControl/>
      <w:autoSpaceDE/>
      <w:spacing w:before="120" w:after="160"/>
      <w:ind w:left="432" w:hanging="432"/>
      <w:jc w:val="both"/>
    </w:pPr>
    <w:rPr>
      <w:b/>
      <w:caps/>
      <w:sz w:val="32"/>
      <w:szCs w:val="32"/>
      <w:lang w:val="en-US"/>
    </w:rPr>
  </w:style>
  <w:style w:type="paragraph" w:customStyle="1" w:styleId="1f8">
    <w:name w:val="Обычный1"/>
    <w:qFormat/>
    <w:pPr>
      <w:widowControl w:val="0"/>
      <w:suppressAutoHyphens/>
      <w:autoSpaceDE w:val="0"/>
      <w:spacing w:before="120" w:after="120"/>
      <w:ind w:firstLine="567"/>
      <w:jc w:val="both"/>
    </w:pPr>
    <w:rPr>
      <w:rFonts w:ascii="Times New Roman" w:eastAsia="Calibri" w:hAnsi="Times New Roman" w:cs="Times New Roman"/>
      <w:sz w:val="24"/>
      <w:szCs w:val="24"/>
      <w:lang w:eastAsia="zh-CN"/>
    </w:rPr>
  </w:style>
  <w:style w:type="paragraph" w:customStyle="1" w:styleId="1f9">
    <w:name w:val="Знак Знак Знак1"/>
    <w:basedOn w:val="a5"/>
    <w:qFormat/>
    <w:pPr>
      <w:widowControl/>
      <w:autoSpaceDE/>
      <w:spacing w:after="160" w:line="240" w:lineRule="exact"/>
    </w:pPr>
    <w:rPr>
      <w:rFonts w:ascii="Verdana" w:hAnsi="Verdana" w:cs="Verdana"/>
      <w:sz w:val="20"/>
      <w:szCs w:val="20"/>
      <w:lang w:val="en-US"/>
    </w:rPr>
  </w:style>
  <w:style w:type="paragraph" w:customStyle="1" w:styleId="D801C6740D3442D0974ED4C393ECA78C">
    <w:name w:val="D801C6740D3442D0974ED4C393ECA78C"/>
    <w:qFormat/>
    <w:pPr>
      <w:suppressAutoHyphens/>
      <w:spacing w:after="200" w:line="276" w:lineRule="auto"/>
    </w:pPr>
    <w:rPr>
      <w:rFonts w:ascii="Calibri" w:eastAsia="MS Mincho;ＭＳ 明朝" w:hAnsi="Calibri" w:cs="Calibri"/>
      <w:sz w:val="22"/>
      <w:szCs w:val="22"/>
      <w:lang w:eastAsia="zh-CN"/>
    </w:rPr>
  </w:style>
  <w:style w:type="paragraph" w:styleId="37">
    <w:name w:val="List Number 3"/>
    <w:basedOn w:val="a5"/>
    <w:qFormat/>
    <w:pPr>
      <w:widowControl/>
      <w:autoSpaceDE/>
      <w:spacing w:after="60"/>
      <w:ind w:left="926" w:hanging="360"/>
      <w:jc w:val="both"/>
    </w:pPr>
    <w:rPr>
      <w:szCs w:val="20"/>
    </w:rPr>
  </w:style>
  <w:style w:type="paragraph" w:styleId="42">
    <w:name w:val="List Number 4"/>
    <w:basedOn w:val="a5"/>
    <w:qFormat/>
    <w:pPr>
      <w:widowControl/>
      <w:autoSpaceDE/>
      <w:spacing w:after="60"/>
      <w:ind w:left="1209" w:hanging="360"/>
      <w:jc w:val="both"/>
    </w:pPr>
    <w:rPr>
      <w:szCs w:val="20"/>
    </w:rPr>
  </w:style>
  <w:style w:type="paragraph" w:styleId="52">
    <w:name w:val="List Number 5"/>
    <w:basedOn w:val="a5"/>
    <w:qFormat/>
    <w:pPr>
      <w:widowControl/>
      <w:autoSpaceDE/>
      <w:spacing w:after="60"/>
      <w:ind w:left="1492" w:hanging="360"/>
      <w:jc w:val="both"/>
    </w:pPr>
    <w:rPr>
      <w:szCs w:val="20"/>
    </w:rPr>
  </w:style>
  <w:style w:type="paragraph" w:customStyle="1" w:styleId="affff7">
    <w:name w:val="Раздел"/>
    <w:basedOn w:val="a5"/>
    <w:qFormat/>
    <w:pPr>
      <w:widowControl/>
      <w:autoSpaceDE/>
      <w:spacing w:before="120" w:after="120"/>
      <w:ind w:left="720" w:hanging="720"/>
      <w:jc w:val="center"/>
    </w:pPr>
    <w:rPr>
      <w:rFonts w:ascii="Arial Narrow" w:hAnsi="Arial Narrow" w:cs="Arial Narrow"/>
      <w:b/>
      <w:sz w:val="28"/>
      <w:szCs w:val="20"/>
    </w:rPr>
  </w:style>
  <w:style w:type="paragraph" w:customStyle="1" w:styleId="a2">
    <w:name w:val="Часть"/>
    <w:basedOn w:val="a5"/>
    <w:qFormat/>
    <w:pPr>
      <w:widowControl/>
      <w:numPr>
        <w:numId w:val="8"/>
      </w:numPr>
      <w:autoSpaceDE/>
      <w:spacing w:after="60"/>
      <w:ind w:left="0" w:firstLine="0"/>
      <w:jc w:val="center"/>
    </w:pPr>
    <w:rPr>
      <w:rFonts w:ascii="Arial" w:hAnsi="Arial" w:cs="Arial"/>
      <w:b/>
      <w:caps/>
      <w:sz w:val="32"/>
      <w:szCs w:val="20"/>
    </w:rPr>
  </w:style>
  <w:style w:type="paragraph" w:customStyle="1" w:styleId="ConsNonformat">
    <w:name w:val="ConsNonformat"/>
    <w:qFormat/>
    <w:pPr>
      <w:widowControl w:val="0"/>
      <w:suppressAutoHyphens/>
      <w:autoSpaceDE w:val="0"/>
      <w:ind w:right="19772"/>
    </w:pPr>
    <w:rPr>
      <w:rFonts w:ascii="Courier New" w:eastAsia="Calibri" w:hAnsi="Courier New" w:cs="Courier New"/>
      <w:sz w:val="16"/>
      <w:szCs w:val="16"/>
      <w:lang w:eastAsia="zh-CN"/>
    </w:rPr>
  </w:style>
  <w:style w:type="paragraph" w:customStyle="1" w:styleId="-2">
    <w:name w:val="Пункт-2"/>
    <w:basedOn w:val="a5"/>
    <w:qFormat/>
    <w:pPr>
      <w:widowControl/>
      <w:autoSpaceDE/>
      <w:ind w:left="1701" w:hanging="567"/>
      <w:jc w:val="both"/>
    </w:pPr>
    <w:rPr>
      <w:sz w:val="28"/>
    </w:rPr>
  </w:style>
  <w:style w:type="paragraph" w:customStyle="1" w:styleId="ConsPlusNonformat">
    <w:name w:val="ConsPlusNonformat"/>
    <w:qFormat/>
    <w:pPr>
      <w:suppressAutoHyphens/>
      <w:autoSpaceDE w:val="0"/>
    </w:pPr>
    <w:rPr>
      <w:rFonts w:ascii="Courier New" w:eastAsia="Times New Roman" w:hAnsi="Courier New" w:cs="Courier New"/>
      <w:lang w:eastAsia="zh-CN"/>
    </w:rPr>
  </w:style>
  <w:style w:type="paragraph" w:customStyle="1" w:styleId="A20">
    <w:name w:val="A2"/>
    <w:qFormat/>
    <w:pPr>
      <w:tabs>
        <w:tab w:val="left" w:pos="360"/>
        <w:tab w:val="left" w:pos="993"/>
      </w:tabs>
      <w:suppressAutoHyphens/>
      <w:spacing w:before="120" w:after="72"/>
      <w:ind w:left="1134" w:hanging="1134"/>
    </w:pPr>
    <w:rPr>
      <w:rFonts w:ascii="Arial" w:eastAsia="Calibri" w:hAnsi="Arial" w:cs="Arial"/>
      <w:b/>
      <w:sz w:val="22"/>
      <w:lang w:eastAsia="zh-CN"/>
    </w:rPr>
  </w:style>
  <w:style w:type="paragraph" w:customStyle="1" w:styleId="listparagraph">
    <w:name w:val="listparagraph"/>
    <w:basedOn w:val="a5"/>
    <w:qFormat/>
    <w:pPr>
      <w:widowControl/>
      <w:autoSpaceDE/>
      <w:spacing w:before="280" w:after="280"/>
    </w:pPr>
    <w:rPr>
      <w:rFonts w:eastAsia="Times New Roman"/>
    </w:rPr>
  </w:style>
  <w:style w:type="paragraph" w:customStyle="1" w:styleId="style231">
    <w:name w:val="style231"/>
    <w:basedOn w:val="a5"/>
    <w:qFormat/>
    <w:pPr>
      <w:widowControl/>
      <w:autoSpaceDE/>
      <w:spacing w:before="280" w:after="280"/>
    </w:pPr>
    <w:rPr>
      <w:rFonts w:eastAsia="Times New Roman"/>
    </w:rPr>
  </w:style>
  <w:style w:type="paragraph" w:customStyle="1" w:styleId="Iauiue">
    <w:name w:val="Iau?iue"/>
    <w:qFormat/>
    <w:pPr>
      <w:suppressAutoHyphens/>
    </w:pPr>
    <w:rPr>
      <w:rFonts w:ascii="Times New Roman" w:eastAsia="Times New Roman" w:hAnsi="Times New Roman" w:cs="Times New Roman"/>
      <w:lang w:val="en-GB" w:eastAsia="zh-CN"/>
    </w:rPr>
  </w:style>
  <w:style w:type="paragraph" w:customStyle="1" w:styleId="Style37">
    <w:name w:val="Style37"/>
    <w:basedOn w:val="a5"/>
    <w:qFormat/>
    <w:pPr>
      <w:jc w:val="right"/>
    </w:pPr>
    <w:rPr>
      <w:rFonts w:eastAsia="Times New Roman"/>
    </w:rPr>
  </w:style>
  <w:style w:type="paragraph" w:styleId="affff8">
    <w:name w:val="List Paragraph"/>
    <w:aliases w:val="Абзац2,Абзац 2,Мой стиль!,Table-Normal,RSHB_Table-Normal,Заговок Марина,Абзац списка◄,Маркер,Bullet List,FooterText,numbered,SL_Абзац списка,название,List Paragraph,Предусловия,Абзац маркированнный,Нумерация,Абзац списка (1 уровень),Рисунок"/>
    <w:basedOn w:val="a5"/>
    <w:uiPriority w:val="34"/>
    <w:qFormat/>
    <w:pPr>
      <w:ind w:left="720"/>
      <w:contextualSpacing/>
    </w:pPr>
    <w:rPr>
      <w:rFonts w:eastAsia="Times New Roman"/>
      <w:lang w:val="en-US"/>
    </w:rPr>
  </w:style>
  <w:style w:type="paragraph" w:customStyle="1" w:styleId="111">
    <w:name w:val="Абзац списка11"/>
    <w:basedOn w:val="a5"/>
    <w:qFormat/>
    <w:pPr>
      <w:ind w:left="720"/>
      <w:contextualSpacing/>
    </w:pPr>
  </w:style>
  <w:style w:type="paragraph" w:customStyle="1" w:styleId="2e">
    <w:name w:val="Абзац списка2"/>
    <w:basedOn w:val="a5"/>
    <w:qFormat/>
    <w:pPr>
      <w:ind w:left="720"/>
      <w:contextualSpacing/>
    </w:pPr>
  </w:style>
  <w:style w:type="paragraph" w:customStyle="1" w:styleId="1fa">
    <w:name w:val="Список 1"/>
    <w:basedOn w:val="a5"/>
    <w:qFormat/>
    <w:pPr>
      <w:widowControl/>
      <w:autoSpaceDE/>
      <w:ind w:left="1780" w:hanging="360"/>
    </w:pPr>
    <w:rPr>
      <w:rFonts w:eastAsia="MS Mincho;ＭＳ 明朝"/>
    </w:rPr>
  </w:style>
  <w:style w:type="paragraph" w:customStyle="1" w:styleId="affff9">
    <w:name w:val="Список нумерованный"/>
    <w:basedOn w:val="a5"/>
    <w:qFormat/>
    <w:pPr>
      <w:widowControl/>
      <w:autoSpaceDE/>
      <w:spacing w:before="120"/>
      <w:ind w:firstLine="567"/>
      <w:jc w:val="both"/>
    </w:pPr>
    <w:rPr>
      <w:rFonts w:eastAsia="Times New Roman"/>
    </w:rPr>
  </w:style>
  <w:style w:type="paragraph" w:customStyle="1" w:styleId="215">
    <w:name w:val="Список 21"/>
    <w:basedOn w:val="a5"/>
    <w:qFormat/>
    <w:pPr>
      <w:ind w:left="566" w:hanging="283"/>
      <w:contextualSpacing/>
    </w:pPr>
  </w:style>
  <w:style w:type="paragraph" w:styleId="affffa">
    <w:name w:val="No Spacing"/>
    <w:qFormat/>
    <w:pPr>
      <w:suppressAutoHyphens/>
    </w:pPr>
    <w:rPr>
      <w:rFonts w:ascii="Times New Roman" w:eastAsia="Times New Roman" w:hAnsi="Times New Roman" w:cs="Times New Roman"/>
      <w:sz w:val="24"/>
      <w:szCs w:val="24"/>
      <w:lang w:val="uk-UA" w:eastAsia="zh-CN"/>
    </w:rPr>
  </w:style>
  <w:style w:type="paragraph" w:customStyle="1" w:styleId="affffb">
    <w:name w:val="Табличный_заголовки"/>
    <w:basedOn w:val="a5"/>
    <w:qFormat/>
    <w:pPr>
      <w:keepNext/>
      <w:keepLines/>
      <w:widowControl/>
      <w:autoSpaceDE/>
      <w:jc w:val="center"/>
    </w:pPr>
    <w:rPr>
      <w:rFonts w:eastAsia="Times New Roman"/>
      <w:b/>
      <w:sz w:val="22"/>
      <w:szCs w:val="22"/>
    </w:rPr>
  </w:style>
  <w:style w:type="paragraph" w:customStyle="1" w:styleId="a0">
    <w:name w:val="Табличный_нумерованный"/>
    <w:basedOn w:val="a5"/>
    <w:qFormat/>
    <w:pPr>
      <w:widowControl/>
      <w:numPr>
        <w:numId w:val="4"/>
      </w:numPr>
      <w:autoSpaceDE/>
    </w:pPr>
    <w:rPr>
      <w:rFonts w:ascii="Calibri" w:hAnsi="Calibri" w:cs="Calibri"/>
      <w:sz w:val="22"/>
      <w:szCs w:val="22"/>
      <w:lang w:val="en-US"/>
    </w:rPr>
  </w:style>
  <w:style w:type="paragraph" w:customStyle="1" w:styleId="affffc">
    <w:name w:val="Табличный_по ширине"/>
    <w:basedOn w:val="a5"/>
    <w:qFormat/>
    <w:pPr>
      <w:widowControl/>
      <w:autoSpaceDE/>
      <w:jc w:val="both"/>
    </w:pPr>
    <w:rPr>
      <w:rFonts w:eastAsia="Times New Roman"/>
      <w:sz w:val="22"/>
      <w:szCs w:val="22"/>
    </w:rPr>
  </w:style>
  <w:style w:type="paragraph" w:customStyle="1" w:styleId="FORMATTEXT">
    <w:name w:val=".FORMATTEXT"/>
    <w:qFormat/>
    <w:pPr>
      <w:widowControl w:val="0"/>
      <w:suppressAutoHyphens/>
      <w:autoSpaceDE w:val="0"/>
    </w:pPr>
    <w:rPr>
      <w:rFonts w:ascii="Times New Roman" w:eastAsia="Times New Roman" w:hAnsi="Times New Roman" w:cs="Times New Roman"/>
      <w:sz w:val="24"/>
      <w:szCs w:val="24"/>
      <w:lang w:eastAsia="zh-CN"/>
    </w:rPr>
  </w:style>
  <w:style w:type="paragraph" w:customStyle="1" w:styleId="Standard">
    <w:name w:val="Standard"/>
    <w:qFormat/>
    <w:pPr>
      <w:widowControl w:val="0"/>
      <w:suppressAutoHyphens/>
      <w:autoSpaceDE w:val="0"/>
      <w:textAlignment w:val="baseline"/>
    </w:pPr>
    <w:rPr>
      <w:rFonts w:ascii="Arial" w:eastAsia="Times New Roman" w:hAnsi="Arial" w:cs="Arial"/>
      <w:kern w:val="2"/>
      <w:sz w:val="24"/>
      <w:szCs w:val="24"/>
      <w:lang w:eastAsia="zh-CN"/>
    </w:rPr>
  </w:style>
  <w:style w:type="paragraph" w:customStyle="1" w:styleId="affffd">
    <w:name w:val="Нормальный (таблица)"/>
    <w:basedOn w:val="Standard"/>
    <w:next w:val="Standard"/>
    <w:qFormat/>
    <w:pPr>
      <w:jc w:val="both"/>
    </w:pPr>
  </w:style>
  <w:style w:type="paragraph" w:customStyle="1" w:styleId="affffe">
    <w:name w:val="Содержимое таблицы"/>
    <w:basedOn w:val="a5"/>
    <w:qFormat/>
    <w:pPr>
      <w:suppressLineNumbers/>
    </w:pPr>
  </w:style>
  <w:style w:type="paragraph" w:customStyle="1" w:styleId="afffff">
    <w:name w:val="Заголовок таблицы"/>
    <w:basedOn w:val="affffe"/>
    <w:qFormat/>
    <w:pPr>
      <w:jc w:val="center"/>
    </w:pPr>
    <w:rPr>
      <w:b/>
      <w:bCs/>
    </w:rPr>
  </w:style>
  <w:style w:type="paragraph" w:customStyle="1" w:styleId="afffff0">
    <w:name w:val="Содержимое врезки"/>
    <w:basedOn w:val="a5"/>
    <w:qFormat/>
  </w:style>
  <w:style w:type="paragraph" w:styleId="a">
    <w:name w:val="List Number"/>
    <w:basedOn w:val="a5"/>
    <w:qFormat/>
    <w:pPr>
      <w:widowControl/>
      <w:numPr>
        <w:numId w:val="14"/>
      </w:numPr>
      <w:suppressAutoHyphens w:val="0"/>
      <w:spacing w:before="60" w:line="360" w:lineRule="auto"/>
      <w:jc w:val="both"/>
    </w:pPr>
    <w:rPr>
      <w:sz w:val="28"/>
    </w:rPr>
  </w:style>
  <w:style w:type="paragraph" w:styleId="afffff1">
    <w:name w:val="List Bullet"/>
    <w:basedOn w:val="a5"/>
    <w:qFormat/>
    <w:pPr>
      <w:widowControl/>
      <w:tabs>
        <w:tab w:val="left" w:pos="1134"/>
      </w:tabs>
      <w:suppressAutoHyphens w:val="0"/>
      <w:autoSpaceDE/>
      <w:spacing w:line="360" w:lineRule="auto"/>
      <w:ind w:left="360" w:hanging="360"/>
      <w:jc w:val="both"/>
    </w:pPr>
    <w:rPr>
      <w:sz w:val="28"/>
      <w:szCs w:val="20"/>
    </w:rPr>
  </w:style>
  <w:style w:type="paragraph" w:customStyle="1" w:styleId="1fb">
    <w:name w:val="Без интервала1"/>
    <w:qFormat/>
    <w:pPr>
      <w:suppressAutoHyphens/>
    </w:pPr>
    <w:rPr>
      <w:rFonts w:ascii="Times New Roman" w:eastAsia="Calibri" w:hAnsi="Times New Roman" w:cs="Times New Roman"/>
      <w:sz w:val="24"/>
      <w:szCs w:val="24"/>
      <w:lang w:val="uk-UA" w:eastAsia="zh-CN"/>
    </w:rPr>
  </w:style>
  <w:style w:type="paragraph" w:customStyle="1" w:styleId="formattext0">
    <w:name w:val="formattext"/>
    <w:basedOn w:val="a5"/>
    <w:qFormat/>
    <w:pPr>
      <w:widowControl/>
      <w:suppressAutoHyphens w:val="0"/>
      <w:autoSpaceDE/>
      <w:spacing w:before="280" w:after="280"/>
    </w:pPr>
    <w:rPr>
      <w:rFonts w:eastAsia="Times New Roman"/>
    </w:rPr>
  </w:style>
  <w:style w:type="paragraph" w:customStyle="1" w:styleId="ingridients">
    <w:name w:val="ingridients"/>
    <w:basedOn w:val="a5"/>
    <w:qFormat/>
    <w:pPr>
      <w:widowControl/>
      <w:suppressAutoHyphens w:val="0"/>
      <w:autoSpaceDE/>
      <w:spacing w:before="280" w:after="280"/>
    </w:pPr>
    <w:rPr>
      <w:rFonts w:eastAsia="Times New Roman"/>
    </w:rPr>
  </w:style>
  <w:style w:type="paragraph" w:customStyle="1" w:styleId="msonormal0">
    <w:name w:val="msonormal"/>
    <w:basedOn w:val="a5"/>
    <w:qFormat/>
    <w:pPr>
      <w:widowControl/>
      <w:autoSpaceDE/>
      <w:spacing w:before="280" w:after="280"/>
    </w:pPr>
    <w:rPr>
      <w:szCs w:val="20"/>
      <w:lang w:val="en-US"/>
    </w:rPr>
  </w:style>
  <w:style w:type="paragraph" w:customStyle="1" w:styleId="2f">
    <w:name w:val="Основной текст (2)"/>
    <w:basedOn w:val="a5"/>
    <w:qFormat/>
    <w:pPr>
      <w:shd w:val="clear" w:color="auto" w:fill="FFFFFF"/>
      <w:suppressAutoHyphens w:val="0"/>
      <w:autoSpaceDE/>
      <w:spacing w:before="280" w:after="280" w:line="244" w:lineRule="exact"/>
      <w:ind w:hanging="1260"/>
      <w:jc w:val="both"/>
    </w:pPr>
    <w:rPr>
      <w:rFonts w:ascii="Calibri" w:hAnsi="Calibri" w:cs="Calibri"/>
      <w:sz w:val="20"/>
      <w:szCs w:val="20"/>
      <w:lang w:val="en-US"/>
    </w:rPr>
  </w:style>
  <w:style w:type="paragraph" w:customStyle="1" w:styleId="ConsPlusNormal0">
    <w:name w:val="ConsPlusNormal"/>
    <w:qFormat/>
    <w:pPr>
      <w:suppressAutoHyphens/>
      <w:autoSpaceDE w:val="0"/>
    </w:pPr>
    <w:rPr>
      <w:rFonts w:ascii="Times New Roman" w:eastAsia="Times New Roman" w:hAnsi="Times New Roman" w:cs="Times New Roman"/>
      <w:b/>
      <w:bCs/>
      <w:sz w:val="24"/>
      <w:szCs w:val="24"/>
      <w:lang w:eastAsia="zh-CN"/>
    </w:rPr>
  </w:style>
  <w:style w:type="paragraph" w:customStyle="1" w:styleId="1fc">
    <w:name w:val="Название1"/>
    <w:basedOn w:val="a5"/>
    <w:qFormat/>
    <w:pPr>
      <w:suppressLineNumbers/>
      <w:spacing w:before="120" w:after="120" w:line="254" w:lineRule="auto"/>
      <w:ind w:left="240" w:firstLine="280"/>
    </w:pPr>
    <w:rPr>
      <w:rFonts w:ascii="Courier New" w:eastAsia="Times New Roman" w:hAnsi="Courier New" w:cs="Mangal"/>
      <w:i/>
      <w:iCs/>
    </w:rPr>
  </w:style>
  <w:style w:type="paragraph" w:customStyle="1" w:styleId="1fd">
    <w:name w:val="Цитата1"/>
    <w:basedOn w:val="a5"/>
    <w:qFormat/>
    <w:pPr>
      <w:spacing w:line="254" w:lineRule="auto"/>
      <w:ind w:left="-4962" w:right="304"/>
    </w:pPr>
    <w:rPr>
      <w:rFonts w:ascii="Courier New" w:eastAsia="Times New Roman" w:hAnsi="Courier New" w:cs="Courier New"/>
      <w:sz w:val="18"/>
      <w:szCs w:val="18"/>
    </w:rPr>
  </w:style>
  <w:style w:type="paragraph" w:styleId="z-0">
    <w:name w:val="HTML Bottom of Form"/>
    <w:basedOn w:val="a5"/>
    <w:next w:val="a5"/>
    <w:qFormat/>
    <w:pPr>
      <w:widowControl/>
      <w:pBdr>
        <w:top w:val="single" w:sz="6" w:space="1" w:color="000000"/>
      </w:pBdr>
      <w:suppressAutoHyphens w:val="0"/>
      <w:autoSpaceDE/>
      <w:jc w:val="center"/>
    </w:pPr>
    <w:rPr>
      <w:rFonts w:ascii="Arial" w:eastAsia="Times New Roman" w:hAnsi="Arial" w:cs="Arial"/>
      <w:vanish/>
      <w:sz w:val="16"/>
      <w:szCs w:val="16"/>
      <w:lang w:val="en-US"/>
    </w:rPr>
  </w:style>
  <w:style w:type="paragraph" w:customStyle="1" w:styleId="Oaeno">
    <w:name w:val="Oaeno"/>
    <w:qFormat/>
    <w:pPr>
      <w:widowControl w:val="0"/>
      <w:suppressAutoHyphens/>
      <w:spacing w:line="210" w:lineRule="atLeast"/>
      <w:ind w:firstLine="454"/>
      <w:jc w:val="both"/>
    </w:pPr>
    <w:rPr>
      <w:rFonts w:ascii="Times New Roman" w:eastAsia="Times New Roman" w:hAnsi="Times New Roman" w:cs="Times New Roman"/>
      <w:color w:val="000000"/>
      <w:kern w:val="2"/>
      <w:lang w:eastAsia="zh-CN"/>
    </w:rPr>
  </w:style>
  <w:style w:type="paragraph" w:customStyle="1" w:styleId="TableContents">
    <w:name w:val="Table Contents"/>
    <w:basedOn w:val="Standard"/>
    <w:qFormat/>
    <w:pPr>
      <w:suppressLineNumbers/>
      <w:autoSpaceDE/>
    </w:pPr>
    <w:rPr>
      <w:rFonts w:ascii="Times New Roman" w:eastAsia="Calibri" w:hAnsi="Times New Roman" w:cs="Times New Roman"/>
    </w:rPr>
  </w:style>
  <w:style w:type="paragraph" w:customStyle="1" w:styleId="xl65">
    <w:name w:val="xl65"/>
    <w:basedOn w:val="a5"/>
    <w:qFormat/>
    <w:pPr>
      <w:widowControl/>
      <w:suppressAutoHyphens w:val="0"/>
      <w:autoSpaceDE/>
      <w:spacing w:before="280" w:after="280"/>
    </w:pPr>
    <w:rPr>
      <w:rFonts w:eastAsia="Times New Roman"/>
    </w:rPr>
  </w:style>
  <w:style w:type="paragraph" w:customStyle="1" w:styleId="xl66">
    <w:name w:val="xl66"/>
    <w:basedOn w:val="a5"/>
    <w:qFormat/>
    <w:pPr>
      <w:widowControl/>
      <w:pBdr>
        <w:top w:val="single" w:sz="8" w:space="0" w:color="000000"/>
        <w:left w:val="single" w:sz="8" w:space="0" w:color="000000"/>
        <w:right w:val="single" w:sz="4" w:space="0" w:color="000000"/>
      </w:pBdr>
      <w:suppressAutoHyphens w:val="0"/>
      <w:autoSpaceDE/>
      <w:spacing w:before="280" w:after="280"/>
      <w:jc w:val="center"/>
      <w:textAlignment w:val="center"/>
    </w:pPr>
    <w:rPr>
      <w:rFonts w:ascii="Arial" w:eastAsia="Times New Roman" w:hAnsi="Arial" w:cs="Arial"/>
      <w:b/>
      <w:bCs/>
      <w:sz w:val="20"/>
      <w:szCs w:val="20"/>
    </w:rPr>
  </w:style>
  <w:style w:type="paragraph" w:customStyle="1" w:styleId="xl67">
    <w:name w:val="xl67"/>
    <w:basedOn w:val="a5"/>
    <w:qFormat/>
    <w:pPr>
      <w:widowControl/>
      <w:pBdr>
        <w:left w:val="single" w:sz="8" w:space="0" w:color="000000"/>
        <w:bottom w:val="single" w:sz="4" w:space="0" w:color="000000"/>
      </w:pBdr>
      <w:suppressAutoHyphens w:val="0"/>
      <w:autoSpaceDE/>
      <w:spacing w:before="280" w:after="280"/>
      <w:jc w:val="center"/>
      <w:textAlignment w:val="center"/>
    </w:pPr>
    <w:rPr>
      <w:rFonts w:ascii="Arial" w:eastAsia="Times New Roman" w:hAnsi="Arial" w:cs="Arial"/>
      <w:b/>
      <w:bCs/>
      <w:sz w:val="20"/>
      <w:szCs w:val="20"/>
    </w:rPr>
  </w:style>
  <w:style w:type="paragraph" w:customStyle="1" w:styleId="xl68">
    <w:name w:val="xl68"/>
    <w:basedOn w:val="a5"/>
    <w:qFormat/>
    <w:pPr>
      <w:widowControl/>
      <w:pBdr>
        <w:bottom w:val="single" w:sz="4" w:space="0" w:color="000000"/>
        <w:right w:val="single" w:sz="4" w:space="0" w:color="000000"/>
      </w:pBdr>
      <w:suppressAutoHyphens w:val="0"/>
      <w:autoSpaceDE/>
      <w:spacing w:before="280" w:after="280"/>
      <w:jc w:val="center"/>
      <w:textAlignment w:val="center"/>
    </w:pPr>
    <w:rPr>
      <w:rFonts w:ascii="Arial" w:eastAsia="Times New Roman" w:hAnsi="Arial" w:cs="Arial"/>
      <w:b/>
      <w:bCs/>
      <w:sz w:val="20"/>
      <w:szCs w:val="20"/>
    </w:rPr>
  </w:style>
  <w:style w:type="paragraph" w:customStyle="1" w:styleId="xl69">
    <w:name w:val="xl69"/>
    <w:basedOn w:val="a5"/>
    <w:qFormat/>
    <w:pPr>
      <w:widowControl/>
      <w:pBdr>
        <w:top w:val="single" w:sz="8" w:space="0" w:color="000000"/>
        <w:left w:val="single" w:sz="4" w:space="0" w:color="000000"/>
        <w:right w:val="single" w:sz="4" w:space="0" w:color="000000"/>
      </w:pBdr>
      <w:suppressAutoHyphens w:val="0"/>
      <w:autoSpaceDE/>
      <w:spacing w:before="280" w:after="280"/>
      <w:jc w:val="center"/>
      <w:textAlignment w:val="center"/>
    </w:pPr>
    <w:rPr>
      <w:rFonts w:ascii="Arial" w:eastAsia="Times New Roman" w:hAnsi="Arial" w:cs="Arial"/>
      <w:b/>
      <w:bCs/>
      <w:sz w:val="20"/>
      <w:szCs w:val="20"/>
    </w:rPr>
  </w:style>
  <w:style w:type="paragraph" w:customStyle="1" w:styleId="xl70">
    <w:name w:val="xl70"/>
    <w:basedOn w:val="a5"/>
    <w:qFormat/>
    <w:pPr>
      <w:widowControl/>
      <w:pBdr>
        <w:left w:val="single" w:sz="4" w:space="0" w:color="000000"/>
        <w:bottom w:val="single" w:sz="4" w:space="0" w:color="000000"/>
      </w:pBdr>
      <w:suppressAutoHyphens w:val="0"/>
      <w:autoSpaceDE/>
      <w:spacing w:before="280" w:after="280"/>
      <w:jc w:val="center"/>
      <w:textAlignment w:val="center"/>
    </w:pPr>
    <w:rPr>
      <w:rFonts w:ascii="Arial" w:eastAsia="Times New Roman" w:hAnsi="Arial" w:cs="Arial"/>
      <w:b/>
      <w:bCs/>
      <w:sz w:val="20"/>
      <w:szCs w:val="20"/>
    </w:rPr>
  </w:style>
  <w:style w:type="paragraph" w:customStyle="1" w:styleId="xl71">
    <w:name w:val="xl71"/>
    <w:basedOn w:val="a5"/>
    <w:qFormat/>
    <w:pPr>
      <w:widowControl/>
      <w:pBdr>
        <w:bottom w:val="single" w:sz="4" w:space="0" w:color="000000"/>
      </w:pBdr>
      <w:suppressAutoHyphens w:val="0"/>
      <w:autoSpaceDE/>
      <w:spacing w:before="280" w:after="280"/>
      <w:jc w:val="center"/>
      <w:textAlignment w:val="center"/>
    </w:pPr>
    <w:rPr>
      <w:rFonts w:ascii="Arial" w:eastAsia="Times New Roman" w:hAnsi="Arial" w:cs="Arial"/>
      <w:b/>
      <w:bCs/>
      <w:sz w:val="20"/>
      <w:szCs w:val="20"/>
    </w:rPr>
  </w:style>
  <w:style w:type="paragraph" w:customStyle="1" w:styleId="xl72">
    <w:name w:val="xl72"/>
    <w:basedOn w:val="a5"/>
    <w:qFormat/>
    <w:pPr>
      <w:widowControl/>
      <w:pBdr>
        <w:top w:val="single" w:sz="8" w:space="0" w:color="000000"/>
        <w:left w:val="single" w:sz="4" w:space="0" w:color="000000"/>
        <w:right w:val="single" w:sz="8" w:space="0" w:color="000000"/>
      </w:pBdr>
      <w:suppressAutoHyphens w:val="0"/>
      <w:autoSpaceDE/>
      <w:spacing w:before="280" w:after="280"/>
      <w:jc w:val="center"/>
      <w:textAlignment w:val="center"/>
    </w:pPr>
    <w:rPr>
      <w:rFonts w:ascii="Arial" w:eastAsia="Times New Roman" w:hAnsi="Arial" w:cs="Arial"/>
      <w:b/>
      <w:bCs/>
      <w:sz w:val="20"/>
      <w:szCs w:val="20"/>
    </w:rPr>
  </w:style>
  <w:style w:type="paragraph" w:customStyle="1" w:styleId="xl73">
    <w:name w:val="xl73"/>
    <w:basedOn w:val="a5"/>
    <w:qFormat/>
    <w:pPr>
      <w:widowControl/>
      <w:pBdr>
        <w:bottom w:val="single" w:sz="4" w:space="0" w:color="000000"/>
        <w:right w:val="single" w:sz="8" w:space="0" w:color="000000"/>
      </w:pBdr>
      <w:suppressAutoHyphens w:val="0"/>
      <w:autoSpaceDE/>
      <w:spacing w:before="280" w:after="280"/>
      <w:jc w:val="center"/>
      <w:textAlignment w:val="center"/>
    </w:pPr>
    <w:rPr>
      <w:rFonts w:ascii="Arial" w:eastAsia="Times New Roman" w:hAnsi="Arial" w:cs="Arial"/>
      <w:b/>
      <w:bCs/>
      <w:sz w:val="20"/>
      <w:szCs w:val="20"/>
    </w:rPr>
  </w:style>
  <w:style w:type="paragraph" w:customStyle="1" w:styleId="xl74">
    <w:name w:val="xl74"/>
    <w:basedOn w:val="a5"/>
    <w:qFormat/>
    <w:pPr>
      <w:widowControl/>
      <w:pBdr>
        <w:top w:val="single" w:sz="4" w:space="0" w:color="000000"/>
        <w:left w:val="single" w:sz="8" w:space="0" w:color="000000"/>
        <w:bottom w:val="single" w:sz="4" w:space="0" w:color="000000"/>
        <w:right w:val="single" w:sz="4" w:space="0" w:color="000000"/>
      </w:pBdr>
      <w:suppressAutoHyphens w:val="0"/>
      <w:autoSpaceDE/>
      <w:spacing w:before="280" w:after="280"/>
      <w:jc w:val="right"/>
    </w:pPr>
    <w:rPr>
      <w:rFonts w:eastAsia="Times New Roman"/>
    </w:rPr>
  </w:style>
  <w:style w:type="paragraph" w:customStyle="1" w:styleId="xl75">
    <w:name w:val="xl75"/>
    <w:basedOn w:val="a5"/>
    <w:qFormat/>
    <w:pPr>
      <w:widowControl/>
      <w:pBdr>
        <w:top w:val="single" w:sz="4" w:space="0" w:color="000000"/>
        <w:left w:val="single" w:sz="4" w:space="0" w:color="000000"/>
        <w:bottom w:val="single" w:sz="4" w:space="0" w:color="000000"/>
        <w:right w:val="single" w:sz="4" w:space="0" w:color="000000"/>
      </w:pBdr>
      <w:suppressAutoHyphens w:val="0"/>
      <w:autoSpaceDE/>
      <w:spacing w:before="280" w:after="280"/>
    </w:pPr>
    <w:rPr>
      <w:rFonts w:eastAsia="Times New Roman"/>
    </w:rPr>
  </w:style>
  <w:style w:type="paragraph" w:customStyle="1" w:styleId="xl76">
    <w:name w:val="xl76"/>
    <w:basedOn w:val="a5"/>
    <w:qFormat/>
    <w:pPr>
      <w:widowControl/>
      <w:pBdr>
        <w:top w:val="single" w:sz="4" w:space="0" w:color="000000"/>
        <w:left w:val="single" w:sz="4" w:space="0" w:color="000000"/>
      </w:pBdr>
      <w:suppressAutoHyphens w:val="0"/>
      <w:autoSpaceDE/>
      <w:spacing w:before="280" w:after="280"/>
    </w:pPr>
    <w:rPr>
      <w:rFonts w:eastAsia="Times New Roman"/>
    </w:rPr>
  </w:style>
  <w:style w:type="paragraph" w:customStyle="1" w:styleId="xl77">
    <w:name w:val="xl77"/>
    <w:basedOn w:val="a5"/>
    <w:qFormat/>
    <w:pPr>
      <w:widowControl/>
      <w:pBdr>
        <w:top w:val="single" w:sz="4" w:space="0" w:color="000000"/>
        <w:left w:val="single" w:sz="4" w:space="0" w:color="000000"/>
        <w:bottom w:val="single" w:sz="4" w:space="0" w:color="000000"/>
        <w:right w:val="single" w:sz="4" w:space="0" w:color="000000"/>
      </w:pBdr>
      <w:suppressAutoHyphens w:val="0"/>
      <w:autoSpaceDE/>
      <w:spacing w:before="280" w:after="280"/>
      <w:jc w:val="right"/>
    </w:pPr>
    <w:rPr>
      <w:rFonts w:eastAsia="Times New Roman"/>
    </w:rPr>
  </w:style>
  <w:style w:type="paragraph" w:customStyle="1" w:styleId="xl78">
    <w:name w:val="xl78"/>
    <w:basedOn w:val="a5"/>
    <w:qFormat/>
    <w:pPr>
      <w:widowControl/>
      <w:pBdr>
        <w:top w:val="single" w:sz="4" w:space="0" w:color="000000"/>
        <w:left w:val="single" w:sz="4" w:space="0" w:color="000000"/>
        <w:bottom w:val="single" w:sz="4" w:space="0" w:color="000000"/>
        <w:right w:val="single" w:sz="4" w:space="0" w:color="000000"/>
      </w:pBdr>
      <w:suppressAutoHyphens w:val="0"/>
      <w:autoSpaceDE/>
      <w:spacing w:before="280" w:after="280"/>
      <w:jc w:val="right"/>
    </w:pPr>
    <w:rPr>
      <w:rFonts w:eastAsia="Times New Roman"/>
    </w:rPr>
  </w:style>
  <w:style w:type="paragraph" w:customStyle="1" w:styleId="xl79">
    <w:name w:val="xl79"/>
    <w:basedOn w:val="a5"/>
    <w:qFormat/>
    <w:pPr>
      <w:widowControl/>
      <w:pBdr>
        <w:top w:val="single" w:sz="4" w:space="0" w:color="000000"/>
        <w:left w:val="single" w:sz="4" w:space="0" w:color="000000"/>
        <w:bottom w:val="single" w:sz="4" w:space="0" w:color="000000"/>
        <w:right w:val="single" w:sz="4" w:space="0" w:color="000000"/>
      </w:pBdr>
      <w:suppressAutoHyphens w:val="0"/>
      <w:autoSpaceDE/>
      <w:spacing w:before="280" w:after="280"/>
      <w:jc w:val="right"/>
    </w:pPr>
    <w:rPr>
      <w:rFonts w:eastAsia="Times New Roman"/>
    </w:rPr>
  </w:style>
  <w:style w:type="paragraph" w:customStyle="1" w:styleId="xl80">
    <w:name w:val="xl80"/>
    <w:basedOn w:val="a5"/>
    <w:qFormat/>
    <w:pPr>
      <w:widowControl/>
      <w:pBdr>
        <w:top w:val="single" w:sz="4" w:space="0" w:color="000000"/>
        <w:left w:val="single" w:sz="4" w:space="0" w:color="000000"/>
        <w:bottom w:val="single" w:sz="4" w:space="0" w:color="000000"/>
        <w:right w:val="single" w:sz="8" w:space="0" w:color="000000"/>
      </w:pBdr>
      <w:suppressAutoHyphens w:val="0"/>
      <w:autoSpaceDE/>
      <w:spacing w:before="280" w:after="280"/>
      <w:jc w:val="right"/>
    </w:pPr>
    <w:rPr>
      <w:rFonts w:eastAsia="Times New Roman"/>
    </w:rPr>
  </w:style>
  <w:style w:type="paragraph" w:customStyle="1" w:styleId="a1">
    <w:name w:val="статьи договора"/>
    <w:basedOn w:val="a5"/>
    <w:qFormat/>
    <w:pPr>
      <w:numPr>
        <w:numId w:val="11"/>
      </w:numPr>
      <w:tabs>
        <w:tab w:val="left" w:pos="2160"/>
      </w:tabs>
      <w:suppressAutoHyphens w:val="0"/>
      <w:autoSpaceDE/>
      <w:spacing w:after="60"/>
      <w:ind w:left="0" w:firstLine="720"/>
      <w:jc w:val="both"/>
      <w:outlineLvl w:val="1"/>
    </w:pPr>
    <w:rPr>
      <w:rFonts w:ascii="Calibri" w:eastAsia="Times New Roman" w:hAnsi="Calibri" w:cs="Calibri"/>
      <w:sz w:val="22"/>
      <w:szCs w:val="22"/>
      <w:lang w:val="en-US" w:eastAsia="en-US"/>
    </w:rPr>
  </w:style>
  <w:style w:type="paragraph" w:customStyle="1" w:styleId="afffff2">
    <w:name w:val="текст"/>
    <w:basedOn w:val="a5"/>
    <w:qFormat/>
    <w:pPr>
      <w:widowControl/>
      <w:suppressAutoHyphens w:val="0"/>
      <w:autoSpaceDE/>
      <w:spacing w:after="160" w:line="254" w:lineRule="auto"/>
      <w:ind w:firstLine="360"/>
      <w:jc w:val="both"/>
    </w:pPr>
    <w:rPr>
      <w:rFonts w:ascii="Calibri Light" w:eastAsia="Times New Roman" w:hAnsi="Calibri Light" w:cs="Calibri Light"/>
      <w:lang w:val="en-US"/>
    </w:rPr>
  </w:style>
  <w:style w:type="paragraph" w:customStyle="1" w:styleId="msonormalmailrucssattributepostfixmailrucssattributepostfixmailrucssattributepostfix">
    <w:name w:val="msonormal_mailru_css_attribute_postfix_mailru_css_attribute_postfix_mailru_css_attribute_postfix"/>
    <w:basedOn w:val="a5"/>
    <w:qFormat/>
    <w:pPr>
      <w:widowControl/>
      <w:suppressAutoHyphens w:val="0"/>
      <w:autoSpaceDE/>
      <w:spacing w:before="280" w:after="280"/>
    </w:pPr>
    <w:rPr>
      <w:rFonts w:eastAsia="Times New Roman"/>
    </w:rPr>
  </w:style>
  <w:style w:type="paragraph" w:customStyle="1" w:styleId="30">
    <w:name w:val="[Ростех] Наименование Подраздела (Уровень 3)"/>
    <w:qFormat/>
    <w:pPr>
      <w:keepNext/>
      <w:keepLines/>
      <w:numPr>
        <w:numId w:val="10"/>
      </w:numPr>
      <w:suppressAutoHyphens/>
      <w:spacing w:before="240"/>
      <w:ind w:left="2269" w:firstLine="0"/>
      <w:outlineLvl w:val="2"/>
    </w:pPr>
    <w:rPr>
      <w:rFonts w:ascii="Proxima Nova ExCn Rg;Tahoma" w:eastAsia="Times New Roman" w:hAnsi="Proxima Nova ExCn Rg;Tahoma" w:cs="Proxima Nova ExCn Rg;Tahoma"/>
      <w:b/>
      <w:sz w:val="28"/>
      <w:szCs w:val="28"/>
      <w:lang w:eastAsia="zh-CN"/>
    </w:rPr>
  </w:style>
  <w:style w:type="paragraph" w:customStyle="1" w:styleId="2f0">
    <w:name w:val="[Ростех] Наименование Раздела (Уровень 2)"/>
    <w:qFormat/>
    <w:pPr>
      <w:keepNext/>
      <w:keepLines/>
      <w:tabs>
        <w:tab w:val="num" w:pos="0"/>
      </w:tabs>
      <w:suppressAutoHyphens/>
      <w:spacing w:before="240"/>
      <w:ind w:left="1134"/>
      <w:jc w:val="center"/>
      <w:outlineLvl w:val="1"/>
    </w:pPr>
    <w:rPr>
      <w:rFonts w:ascii="Proxima Nova ExCn Rg;Tahoma" w:eastAsia="Times New Roman" w:hAnsi="Proxima Nova ExCn Rg;Tahoma" w:cs="Proxima Nova ExCn Rg;Tahoma"/>
      <w:b/>
      <w:sz w:val="28"/>
      <w:szCs w:val="28"/>
      <w:lang w:eastAsia="zh-CN"/>
    </w:rPr>
  </w:style>
  <w:style w:type="paragraph" w:customStyle="1" w:styleId="afffff3">
    <w:name w:val="[Ростех] Простой текст (Без уровня)"/>
    <w:qFormat/>
    <w:pPr>
      <w:tabs>
        <w:tab w:val="num" w:pos="0"/>
      </w:tabs>
      <w:suppressAutoHyphens/>
      <w:spacing w:before="120"/>
      <w:ind w:left="2978" w:hanging="1134"/>
      <w:jc w:val="both"/>
    </w:pPr>
    <w:rPr>
      <w:rFonts w:ascii="Proxima Nova ExCn Rg;Tahoma" w:eastAsia="Times New Roman" w:hAnsi="Proxima Nova ExCn Rg;Tahoma" w:cs="Proxima Nova ExCn Rg;Tahoma"/>
      <w:sz w:val="28"/>
      <w:szCs w:val="28"/>
      <w:lang w:eastAsia="zh-CN"/>
    </w:rPr>
  </w:style>
  <w:style w:type="paragraph" w:customStyle="1" w:styleId="53">
    <w:name w:val="[Ростех] Текст Подпункта (Уровень 5)"/>
    <w:qFormat/>
    <w:pPr>
      <w:tabs>
        <w:tab w:val="num" w:pos="0"/>
      </w:tabs>
      <w:suppressAutoHyphens/>
      <w:spacing w:before="120"/>
      <w:ind w:left="1985"/>
      <w:jc w:val="both"/>
      <w:outlineLvl w:val="4"/>
    </w:pPr>
    <w:rPr>
      <w:rFonts w:ascii="Proxima Nova ExCn Rg;Tahoma" w:eastAsia="Times New Roman" w:hAnsi="Proxima Nova ExCn Rg;Tahoma" w:cs="Proxima Nova ExCn Rg;Tahoma"/>
      <w:sz w:val="28"/>
      <w:szCs w:val="28"/>
      <w:lang w:eastAsia="zh-CN"/>
    </w:rPr>
  </w:style>
  <w:style w:type="paragraph" w:customStyle="1" w:styleId="62">
    <w:name w:val="[Ростех] Текст Подпункта подпункта (Уровень 6)"/>
    <w:qFormat/>
    <w:pPr>
      <w:tabs>
        <w:tab w:val="num" w:pos="0"/>
      </w:tabs>
      <w:suppressAutoHyphens/>
      <w:spacing w:before="120"/>
      <w:ind w:left="2978" w:hanging="1134"/>
      <w:jc w:val="both"/>
      <w:outlineLvl w:val="5"/>
    </w:pPr>
    <w:rPr>
      <w:rFonts w:ascii="Proxima Nova ExCn Rg;Tahoma" w:eastAsia="Times New Roman" w:hAnsi="Proxima Nova ExCn Rg;Tahoma" w:cs="Proxima Nova ExCn Rg;Tahoma"/>
      <w:sz w:val="28"/>
      <w:szCs w:val="28"/>
      <w:lang w:eastAsia="zh-CN"/>
    </w:rPr>
  </w:style>
  <w:style w:type="paragraph" w:customStyle="1" w:styleId="43">
    <w:name w:val="[Ростех] Текст Пункта (Уровень 4)"/>
    <w:qFormat/>
    <w:pPr>
      <w:tabs>
        <w:tab w:val="num" w:pos="0"/>
      </w:tabs>
      <w:suppressAutoHyphens/>
      <w:spacing w:before="120"/>
      <w:ind w:left="2978" w:hanging="1134"/>
      <w:jc w:val="both"/>
      <w:outlineLvl w:val="3"/>
    </w:pPr>
    <w:rPr>
      <w:rFonts w:ascii="Proxima Nova ExCn Rg;Tahoma" w:eastAsia="Times New Roman" w:hAnsi="Proxima Nova ExCn Rg;Tahoma" w:cs="Proxima Nova ExCn Rg;Tahoma"/>
      <w:sz w:val="28"/>
      <w:szCs w:val="28"/>
      <w:lang w:eastAsia="zh-CN"/>
    </w:rPr>
  </w:style>
  <w:style w:type="paragraph" w:styleId="HTML3">
    <w:name w:val="HTML Preformatted"/>
    <w:basedOn w:val="a5"/>
    <w:qFormat/>
    <w:pPr>
      <w:widowControl/>
      <w:suppressAutoHyphens w:val="0"/>
      <w:autoSpaceDE/>
      <w:spacing w:after="60"/>
      <w:jc w:val="both"/>
    </w:pPr>
    <w:rPr>
      <w:rFonts w:ascii="Courier New" w:eastAsia="Times New Roman" w:hAnsi="Courier New" w:cs="Courier New"/>
      <w:sz w:val="20"/>
      <w:szCs w:val="20"/>
      <w:lang w:val="en-US"/>
    </w:rPr>
  </w:style>
  <w:style w:type="paragraph" w:customStyle="1" w:styleId="-12">
    <w:name w:val="Цветной список - Акцент 12"/>
    <w:basedOn w:val="a5"/>
    <w:qFormat/>
    <w:pPr>
      <w:widowControl/>
      <w:suppressAutoHyphens w:val="0"/>
      <w:autoSpaceDE/>
      <w:spacing w:after="200" w:line="276" w:lineRule="auto"/>
      <w:ind w:left="720"/>
    </w:pPr>
    <w:rPr>
      <w:rFonts w:ascii="Calibri" w:hAnsi="Calibri" w:cs="Calibri"/>
      <w:sz w:val="22"/>
      <w:szCs w:val="22"/>
    </w:rPr>
  </w:style>
  <w:style w:type="paragraph" w:customStyle="1" w:styleId="afffff4">
    <w:name w:val="Документ"/>
    <w:basedOn w:val="a5"/>
    <w:qFormat/>
    <w:pPr>
      <w:widowControl/>
      <w:suppressAutoHyphens w:val="0"/>
      <w:autoSpaceDE/>
      <w:spacing w:after="60" w:line="276" w:lineRule="auto"/>
      <w:ind w:firstLine="567"/>
      <w:jc w:val="both"/>
    </w:pPr>
    <w:rPr>
      <w:sz w:val="21"/>
      <w:szCs w:val="22"/>
    </w:rPr>
  </w:style>
  <w:style w:type="paragraph" w:customStyle="1" w:styleId="1fe">
    <w:name w:val="Табл. 1"/>
    <w:basedOn w:val="a5"/>
    <w:qFormat/>
    <w:pPr>
      <w:widowControl/>
      <w:tabs>
        <w:tab w:val="left" w:pos="225"/>
      </w:tabs>
      <w:suppressAutoHyphens w:val="0"/>
      <w:autoSpaceDE/>
    </w:pPr>
    <w:rPr>
      <w:bCs/>
      <w:sz w:val="21"/>
      <w:szCs w:val="22"/>
    </w:rPr>
  </w:style>
  <w:style w:type="paragraph" w:styleId="afffff5">
    <w:name w:val="Plain Text"/>
    <w:basedOn w:val="a5"/>
    <w:qFormat/>
    <w:pPr>
      <w:widowControl/>
      <w:suppressAutoHyphens w:val="0"/>
      <w:autoSpaceDE/>
    </w:pPr>
    <w:rPr>
      <w:rFonts w:ascii="Courier New" w:eastAsia="Times New Roman" w:hAnsi="Courier New" w:cs="Courier New"/>
      <w:sz w:val="20"/>
      <w:szCs w:val="20"/>
    </w:rPr>
  </w:style>
  <w:style w:type="paragraph" w:customStyle="1" w:styleId="-0">
    <w:name w:val="ГФА - обычный"/>
    <w:basedOn w:val="a5"/>
    <w:qFormat/>
    <w:pPr>
      <w:widowControl/>
      <w:suppressAutoHyphens w:val="0"/>
      <w:autoSpaceDE/>
      <w:jc w:val="both"/>
    </w:pPr>
    <w:rPr>
      <w:szCs w:val="28"/>
    </w:rPr>
  </w:style>
  <w:style w:type="paragraph" w:customStyle="1" w:styleId="TableHeading">
    <w:name w:val="Table Heading"/>
    <w:basedOn w:val="TableContents"/>
    <w:qFormat/>
    <w:pPr>
      <w:jc w:val="center"/>
    </w:pPr>
    <w:rPr>
      <w:b/>
      <w:bCs/>
    </w:rPr>
  </w:style>
  <w:style w:type="paragraph" w:customStyle="1" w:styleId="FrameContents">
    <w:name w:val="Frame Contents"/>
    <w:basedOn w:val="a5"/>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37048">
      <w:bodyDiv w:val="1"/>
      <w:marLeft w:val="0"/>
      <w:marRight w:val="0"/>
      <w:marTop w:val="0"/>
      <w:marBottom w:val="0"/>
      <w:divBdr>
        <w:top w:val="none" w:sz="0" w:space="0" w:color="auto"/>
        <w:left w:val="none" w:sz="0" w:space="0" w:color="auto"/>
        <w:bottom w:val="none" w:sz="0" w:space="0" w:color="auto"/>
        <w:right w:val="none" w:sz="0" w:space="0" w:color="auto"/>
      </w:divBdr>
    </w:div>
    <w:div w:id="457376617">
      <w:bodyDiv w:val="1"/>
      <w:marLeft w:val="0"/>
      <w:marRight w:val="0"/>
      <w:marTop w:val="0"/>
      <w:marBottom w:val="0"/>
      <w:divBdr>
        <w:top w:val="none" w:sz="0" w:space="0" w:color="auto"/>
        <w:left w:val="none" w:sz="0" w:space="0" w:color="auto"/>
        <w:bottom w:val="none" w:sz="0" w:space="0" w:color="auto"/>
        <w:right w:val="none" w:sz="0" w:space="0" w:color="auto"/>
      </w:divBdr>
    </w:div>
    <w:div w:id="1065224069">
      <w:bodyDiv w:val="1"/>
      <w:marLeft w:val="0"/>
      <w:marRight w:val="0"/>
      <w:marTop w:val="0"/>
      <w:marBottom w:val="0"/>
      <w:divBdr>
        <w:top w:val="none" w:sz="0" w:space="0" w:color="auto"/>
        <w:left w:val="none" w:sz="0" w:space="0" w:color="auto"/>
        <w:bottom w:val="none" w:sz="0" w:space="0" w:color="auto"/>
        <w:right w:val="none" w:sz="0" w:space="0" w:color="auto"/>
      </w:divBdr>
    </w:div>
    <w:div w:id="1423839256">
      <w:bodyDiv w:val="1"/>
      <w:marLeft w:val="0"/>
      <w:marRight w:val="0"/>
      <w:marTop w:val="0"/>
      <w:marBottom w:val="0"/>
      <w:divBdr>
        <w:top w:val="none" w:sz="0" w:space="0" w:color="auto"/>
        <w:left w:val="none" w:sz="0" w:space="0" w:color="auto"/>
        <w:bottom w:val="none" w:sz="0" w:space="0" w:color="auto"/>
        <w:right w:val="none" w:sz="0" w:space="0" w:color="auto"/>
      </w:divBdr>
    </w:div>
    <w:div w:id="16650148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image" Target="media/image9.wmf"/><Relationship Id="rId26" Type="http://schemas.openxmlformats.org/officeDocument/2006/relationships/footer" Target="footer2.xml"/><Relationship Id="rId39" Type="http://schemas.openxmlformats.org/officeDocument/2006/relationships/footer" Target="footer6.xml"/><Relationship Id="rId21" Type="http://schemas.openxmlformats.org/officeDocument/2006/relationships/hyperlink" Target="http://zakupki.gov.ru/" TargetMode="External"/><Relationship Id="rId34" Type="http://schemas.openxmlformats.org/officeDocument/2006/relationships/header" Target="header2.xml"/><Relationship Id="rId42" Type="http://schemas.openxmlformats.org/officeDocument/2006/relationships/header" Target="header6.xml"/><Relationship Id="rId47" Type="http://schemas.openxmlformats.org/officeDocument/2006/relationships/footer" Target="footer1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wmf"/><Relationship Id="rId29" Type="http://schemas.openxmlformats.org/officeDocument/2006/relationships/hyperlink" Target="mailto:465232@yarads.ru" TargetMode="External"/><Relationship Id="rId11" Type="http://schemas.openxmlformats.org/officeDocument/2006/relationships/image" Target="media/image2.wmf"/><Relationship Id="rId24" Type="http://schemas.openxmlformats.org/officeDocument/2006/relationships/hyperlink" Target="https://etp.torgi82.ru/" TargetMode="External"/><Relationship Id="rId32" Type="http://schemas.openxmlformats.org/officeDocument/2006/relationships/header" Target="header1.xml"/><Relationship Id="rId37" Type="http://schemas.openxmlformats.org/officeDocument/2006/relationships/footer" Target="footer5.xml"/><Relationship Id="rId40" Type="http://schemas.openxmlformats.org/officeDocument/2006/relationships/header" Target="header5.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6.wmf"/><Relationship Id="rId23" Type="http://schemas.openxmlformats.org/officeDocument/2006/relationships/hyperlink" Target="https://etp.torgi82.ru/" TargetMode="External"/><Relationship Id="rId28" Type="http://schemas.openxmlformats.org/officeDocument/2006/relationships/hyperlink" Target="mailto:465232@yarads.ru" TargetMode="External"/><Relationship Id="rId36" Type="http://schemas.openxmlformats.org/officeDocument/2006/relationships/header" Target="header3.xml"/><Relationship Id="rId49" Type="http://schemas.openxmlformats.org/officeDocument/2006/relationships/theme" Target="theme/theme1.xml"/><Relationship Id="rId10" Type="http://schemas.openxmlformats.org/officeDocument/2006/relationships/image" Target="media/image1.wmf"/><Relationship Id="rId19" Type="http://schemas.openxmlformats.org/officeDocument/2006/relationships/hyperlink" Target="mailto:zakupki@yarads.ru" TargetMode="External"/><Relationship Id="rId31" Type="http://schemas.openxmlformats.org/officeDocument/2006/relationships/hyperlink" Target="mailto:465232@yarads.ru" TargetMode="External"/><Relationship Id="rId44"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yperlink" Target="https://etp.torgi82.ru/" TargetMode="External"/><Relationship Id="rId14" Type="http://schemas.openxmlformats.org/officeDocument/2006/relationships/image" Target="media/image5.wmf"/><Relationship Id="rId22" Type="http://schemas.openxmlformats.org/officeDocument/2006/relationships/hyperlink" Target="https://etp.torgi82.ru/" TargetMode="External"/><Relationship Id="rId27" Type="http://schemas.openxmlformats.org/officeDocument/2006/relationships/hyperlink" Target="mailto:465232@yarads.ru" TargetMode="External"/><Relationship Id="rId30" Type="http://schemas.openxmlformats.org/officeDocument/2006/relationships/hyperlink" Target="mailto:465232@yarads.ru" TargetMode="External"/><Relationship Id="rId35" Type="http://schemas.openxmlformats.org/officeDocument/2006/relationships/footer" Target="footer4.xml"/><Relationship Id="rId43" Type="http://schemas.openxmlformats.org/officeDocument/2006/relationships/footer" Target="footer8.xml"/><Relationship Id="rId48" Type="http://schemas.openxmlformats.org/officeDocument/2006/relationships/fontTable" Target="fontTable.xml"/><Relationship Id="rId8" Type="http://schemas.openxmlformats.org/officeDocument/2006/relationships/hyperlink" Target="http://zakupki.gov.ru/" TargetMode="External"/><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image" Target="media/image8.wmf"/><Relationship Id="rId25" Type="http://schemas.openxmlformats.org/officeDocument/2006/relationships/footer" Target="footer1.xml"/><Relationship Id="rId33" Type="http://schemas.openxmlformats.org/officeDocument/2006/relationships/footer" Target="footer3.xml"/><Relationship Id="rId38" Type="http://schemas.openxmlformats.org/officeDocument/2006/relationships/header" Target="header4.xml"/><Relationship Id="rId46" Type="http://schemas.openxmlformats.org/officeDocument/2006/relationships/header" Target="header8.xml"/><Relationship Id="rId20" Type="http://schemas.openxmlformats.org/officeDocument/2006/relationships/hyperlink" Target="mailto:465232@yarads.ru" TargetMode="Externa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D3F986-0F64-42D4-9F62-7F472207F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411</TotalTime>
  <Pages>68</Pages>
  <Words>26195</Words>
  <Characters>149313</Characters>
  <Application>Microsoft Office Word</Application>
  <DocSecurity>0</DocSecurity>
  <Lines>1244</Lines>
  <Paragraphs>350</Paragraphs>
  <ScaleCrop>false</ScaleCrop>
  <HeadingPairs>
    <vt:vector size="2" baseType="variant">
      <vt:variant>
        <vt:lpstr>Название</vt:lpstr>
      </vt:variant>
      <vt:variant>
        <vt:i4>1</vt:i4>
      </vt:variant>
    </vt:vector>
  </HeadingPairs>
  <TitlesOfParts>
    <vt:vector size="1" baseType="lpstr">
      <vt:lpstr>ИЗВЕЩЕНИЕ</vt:lpstr>
    </vt:vector>
  </TitlesOfParts>
  <Company>LightKey.Store</Company>
  <LinksUpToDate>false</LinksUpToDate>
  <CharactersWithSpaces>175158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dc:title>
  <dc:subject/>
  <dc:creator>user</dc:creator>
  <cp:keywords/>
  <dc:description/>
  <cp:lastModifiedBy>User1</cp:lastModifiedBy>
  <cp:revision>26</cp:revision>
  <cp:lastPrinted>2025-05-07T14:57:00Z</cp:lastPrinted>
  <dcterms:created xsi:type="dcterms:W3CDTF">2026-03-17T17:00:00Z</dcterms:created>
  <dcterms:modified xsi:type="dcterms:W3CDTF">2026-10-13T11:43:00Z</dcterms:modified>
  <dc:language>en-US</dc:language>
</cp:coreProperties>
</file>