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6610F5">
        <w:rPr>
          <w:rFonts w:ascii="Times New Roman" w:hAnsi="Times New Roman"/>
          <w:b w:val="0"/>
          <w:sz w:val="24"/>
          <w:szCs w:val="24"/>
        </w:rPr>
        <w:t>02</w:t>
      </w:r>
      <w:r w:rsidR="00322683">
        <w:rPr>
          <w:rFonts w:ascii="Times New Roman" w:hAnsi="Times New Roman"/>
          <w:b w:val="0"/>
          <w:sz w:val="24"/>
          <w:szCs w:val="24"/>
        </w:rPr>
        <w:t xml:space="preserve"> </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6610F5">
        <w:rPr>
          <w:rFonts w:ascii="Times New Roman" w:hAnsi="Times New Roman"/>
          <w:b w:val="0"/>
          <w:sz w:val="24"/>
          <w:szCs w:val="24"/>
        </w:rPr>
        <w:t xml:space="preserve">октября </w:t>
      </w:r>
      <w:r w:rsidR="00322683">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322683" w:rsidRPr="00322683">
        <w:rPr>
          <w:rFonts w:ascii="Times New Roman" w:hAnsi="Times New Roman" w:cs="Times New Roman"/>
          <w:sz w:val="24"/>
          <w:szCs w:val="24"/>
        </w:rPr>
        <w:t>Строительство ЛЭП-0,4кВ от КТП-1455, ТЗ 1784-26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8D22F3">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8D22F3">
              <w:rPr>
                <w:rFonts w:eastAsiaTheme="minorHAnsi"/>
                <w:sz w:val="24"/>
                <w:szCs w:val="24"/>
                <w:shd w:val="clear" w:color="auto" w:fill="FFFFFF"/>
              </w:rPr>
              <w:t>20.07</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8D22F3">
              <w:rPr>
                <w:rFonts w:eastAsiaTheme="minorHAnsi"/>
                <w:sz w:val="24"/>
                <w:szCs w:val="24"/>
                <w:shd w:val="clear" w:color="auto" w:fill="FFFFFF"/>
              </w:rPr>
              <w:t>1784</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8D22F3">
              <w:rPr>
                <w:rFonts w:eastAsiaTheme="minorHAnsi"/>
                <w:sz w:val="24"/>
                <w:szCs w:val="24"/>
                <w:shd w:val="clear" w:color="auto" w:fill="FFFFFF"/>
              </w:rPr>
              <w:t>Николаевым Станиславом Александровичем</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8D22F3" w:rsidRPr="00CA50A0" w:rsidRDefault="00837EE2" w:rsidP="00CA50A0">
            <w:pPr>
              <w:pStyle w:val="HTML"/>
              <w:ind w:left="81" w:right="139"/>
              <w:jc w:val="both"/>
              <w:rPr>
                <w:rFonts w:ascii="Times New Roman" w:eastAsiaTheme="minorHAnsi" w:hAnsi="Times New Roman" w:cs="Times New Roman"/>
                <w:sz w:val="24"/>
                <w:szCs w:val="24"/>
                <w:shd w:val="clear" w:color="auto" w:fill="FFFFFF"/>
                <w:lang w:eastAsia="en-US"/>
              </w:rPr>
            </w:pPr>
            <w:r w:rsidRPr="001E49BE">
              <w:rPr>
                <w:rFonts w:ascii="Times New Roman" w:eastAsiaTheme="minorHAnsi" w:hAnsi="Times New Roman" w:cs="Times New Roman"/>
                <w:sz w:val="24"/>
                <w:szCs w:val="24"/>
                <w:shd w:val="clear" w:color="auto" w:fill="FFFFFF"/>
                <w:lang w:eastAsia="en-US"/>
              </w:rPr>
              <w:t xml:space="preserve">г. Севастополь, </w:t>
            </w:r>
            <w:proofErr w:type="spellStart"/>
            <w:r w:rsidR="008D22F3" w:rsidRPr="00CA50A0">
              <w:rPr>
                <w:rFonts w:ascii="Times New Roman" w:eastAsiaTheme="minorHAnsi" w:hAnsi="Times New Roman" w:cs="Times New Roman"/>
                <w:sz w:val="24"/>
                <w:szCs w:val="24"/>
                <w:shd w:val="clear" w:color="auto" w:fill="FFFFFF"/>
                <w:lang w:eastAsia="en-US"/>
              </w:rPr>
              <w:t>вн</w:t>
            </w:r>
            <w:proofErr w:type="gramStart"/>
            <w:r w:rsidR="008D22F3" w:rsidRPr="00CA50A0">
              <w:rPr>
                <w:rFonts w:ascii="Times New Roman" w:eastAsiaTheme="minorHAnsi" w:hAnsi="Times New Roman" w:cs="Times New Roman"/>
                <w:sz w:val="24"/>
                <w:szCs w:val="24"/>
                <w:shd w:val="clear" w:color="auto" w:fill="FFFFFF"/>
                <w:lang w:eastAsia="en-US"/>
              </w:rPr>
              <w:t>.т</w:t>
            </w:r>
            <w:proofErr w:type="gramEnd"/>
            <w:r w:rsidR="008D22F3" w:rsidRPr="00CA50A0">
              <w:rPr>
                <w:rFonts w:ascii="Times New Roman" w:eastAsiaTheme="minorHAnsi" w:hAnsi="Times New Roman" w:cs="Times New Roman"/>
                <w:sz w:val="24"/>
                <w:szCs w:val="24"/>
                <w:shd w:val="clear" w:color="auto" w:fill="FFFFFF"/>
                <w:lang w:eastAsia="en-US"/>
              </w:rPr>
              <w:t>ер.г</w:t>
            </w:r>
            <w:proofErr w:type="spellEnd"/>
            <w:r w:rsidR="008D22F3" w:rsidRPr="00CA50A0">
              <w:rPr>
                <w:rFonts w:ascii="Times New Roman" w:eastAsiaTheme="minorHAnsi" w:hAnsi="Times New Roman" w:cs="Times New Roman"/>
                <w:sz w:val="24"/>
                <w:szCs w:val="24"/>
                <w:shd w:val="clear" w:color="auto" w:fill="FFFFFF"/>
                <w:lang w:eastAsia="en-US"/>
              </w:rPr>
              <w:t xml:space="preserve">. Балаклавский муниципальный округ, тер. СТСН Гавань, </w:t>
            </w:r>
            <w:proofErr w:type="spellStart"/>
            <w:r w:rsidR="008D22F3" w:rsidRPr="00CA50A0">
              <w:rPr>
                <w:rFonts w:ascii="Times New Roman" w:eastAsiaTheme="minorHAnsi" w:hAnsi="Times New Roman" w:cs="Times New Roman"/>
                <w:sz w:val="24"/>
                <w:szCs w:val="24"/>
                <w:shd w:val="clear" w:color="auto" w:fill="FFFFFF"/>
                <w:lang w:eastAsia="en-US"/>
              </w:rPr>
              <w:t>з</w:t>
            </w:r>
            <w:proofErr w:type="spellEnd"/>
            <w:r w:rsidR="008D22F3" w:rsidRPr="00CA50A0">
              <w:rPr>
                <w:rFonts w:ascii="Times New Roman" w:eastAsiaTheme="minorHAnsi" w:hAnsi="Times New Roman" w:cs="Times New Roman"/>
                <w:sz w:val="24"/>
                <w:szCs w:val="24"/>
                <w:shd w:val="clear" w:color="auto" w:fill="FFFFFF"/>
                <w:lang w:eastAsia="en-US"/>
              </w:rPr>
              <w:t>/у 129 (</w:t>
            </w:r>
            <w:proofErr w:type="spellStart"/>
            <w:r w:rsidR="008D22F3" w:rsidRPr="00CA50A0">
              <w:rPr>
                <w:rFonts w:ascii="Times New Roman" w:eastAsiaTheme="minorHAnsi" w:hAnsi="Times New Roman" w:cs="Times New Roman"/>
                <w:sz w:val="24"/>
                <w:szCs w:val="24"/>
                <w:shd w:val="clear" w:color="auto" w:fill="FFFFFF"/>
                <w:lang w:eastAsia="en-US"/>
              </w:rPr>
              <w:t>кад.№</w:t>
            </w:r>
            <w:proofErr w:type="spellEnd"/>
            <w:r w:rsidR="008D22F3" w:rsidRPr="00CA50A0">
              <w:rPr>
                <w:rFonts w:ascii="Times New Roman" w:eastAsiaTheme="minorHAnsi" w:hAnsi="Times New Roman" w:cs="Times New Roman"/>
                <w:sz w:val="24"/>
                <w:szCs w:val="24"/>
                <w:shd w:val="clear" w:color="auto" w:fill="FFFFFF"/>
                <w:lang w:eastAsia="en-US"/>
              </w:rPr>
              <w:t xml:space="preserve"> 91:01:003004:196).</w:t>
            </w:r>
          </w:p>
          <w:p w:rsidR="00EA777D" w:rsidRPr="001E49BE" w:rsidRDefault="00EA777D" w:rsidP="001E49BE">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jc w:val="both"/>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6D617A" w:rsidRPr="001E49BE">
              <w:rPr>
                <w:rFonts w:eastAsiaTheme="minorHAnsi"/>
                <w:sz w:val="24"/>
                <w:szCs w:val="24"/>
                <w:shd w:val="clear" w:color="auto" w:fill="FFFFFF"/>
              </w:rPr>
              <w:t>КТП-</w:t>
            </w:r>
            <w:r w:rsidR="008D22F3">
              <w:rPr>
                <w:rFonts w:eastAsiaTheme="minorHAnsi"/>
                <w:sz w:val="24"/>
                <w:szCs w:val="24"/>
                <w:shd w:val="clear" w:color="auto" w:fill="FFFFFF"/>
              </w:rPr>
              <w:t>1455</w:t>
            </w:r>
            <w:r w:rsidR="00C11544" w:rsidRPr="001E49BE">
              <w:rPr>
                <w:rFonts w:eastAsiaTheme="minorHAnsi"/>
                <w:sz w:val="24"/>
                <w:szCs w:val="24"/>
                <w:shd w:val="clear" w:color="auto" w:fill="FFFFFF"/>
              </w:rPr>
              <w:t>;</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8D22F3" w:rsidRPr="00CA50A0" w:rsidRDefault="008D22F3" w:rsidP="00CA50A0">
            <w:pPr>
              <w:pStyle w:val="HTML"/>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CA50A0">
                <w:rPr>
                  <w:rFonts w:ascii="Times New Roman" w:eastAsiaTheme="minorHAnsi" w:hAnsi="Times New Roman" w:cs="Times New Roman"/>
                  <w:sz w:val="24"/>
                  <w:szCs w:val="24"/>
                  <w:shd w:val="clear" w:color="auto" w:fill="FFFFFF"/>
                  <w:lang w:eastAsia="en-US"/>
                </w:rPr>
                <w:t>15 метров</w:t>
              </w:r>
            </w:smartTag>
            <w:r w:rsidRPr="00CA50A0">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8D22F3" w:rsidRPr="00CA50A0" w:rsidRDefault="008D22F3" w:rsidP="008D22F3">
            <w:pPr>
              <w:pStyle w:val="HTML"/>
              <w:ind w:left="567" w:right="424"/>
              <w:jc w:val="center"/>
              <w:rPr>
                <w:rFonts w:ascii="Times New Roman" w:eastAsiaTheme="minorHAnsi" w:hAnsi="Times New Roman" w:cs="Times New Roman"/>
                <w:sz w:val="24"/>
                <w:szCs w:val="24"/>
                <w:shd w:val="clear" w:color="auto" w:fill="FFFFFF"/>
                <w:lang w:eastAsia="en-US"/>
              </w:rPr>
            </w:pPr>
          </w:p>
          <w:p w:rsidR="008D22F3" w:rsidRPr="00CA50A0" w:rsidRDefault="009D26FC" w:rsidP="00D62359">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8D22F3" w:rsidRPr="00CA50A0">
              <w:rPr>
                <w:rFonts w:ascii="Times New Roman" w:eastAsiaTheme="minorHAnsi" w:hAnsi="Times New Roman" w:cs="Times New Roman"/>
                <w:sz w:val="24"/>
                <w:szCs w:val="24"/>
                <w:shd w:val="clear" w:color="auto" w:fill="FFFFFF"/>
                <w:lang w:eastAsia="en-US"/>
              </w:rPr>
              <w:t>договор технологического присоединения от 20.07.2026г. № 25026-1784 межд</w:t>
            </w:r>
            <w:proofErr w:type="gramStart"/>
            <w:r w:rsidR="008D22F3" w:rsidRPr="00CA50A0">
              <w:rPr>
                <w:rFonts w:ascii="Times New Roman" w:eastAsiaTheme="minorHAnsi" w:hAnsi="Times New Roman" w:cs="Times New Roman"/>
                <w:sz w:val="24"/>
                <w:szCs w:val="24"/>
                <w:shd w:val="clear" w:color="auto" w:fill="FFFFFF"/>
                <w:lang w:eastAsia="en-US"/>
              </w:rPr>
              <w:t>у ООО</w:t>
            </w:r>
            <w:proofErr w:type="gramEnd"/>
            <w:r w:rsidR="008D22F3" w:rsidRPr="00CA50A0">
              <w:rPr>
                <w:rFonts w:ascii="Times New Roman" w:eastAsiaTheme="minorHAnsi" w:hAnsi="Times New Roman" w:cs="Times New Roman"/>
                <w:sz w:val="24"/>
                <w:szCs w:val="24"/>
                <w:shd w:val="clear" w:color="auto" w:fill="FFFFFF"/>
                <w:lang w:eastAsia="en-US"/>
              </w:rPr>
              <w:t xml:space="preserve"> «СЕВАСТОПОЛЬЭНЕРГО» и  </w:t>
            </w:r>
            <w:r w:rsidR="008D22F3" w:rsidRPr="00CA50A0">
              <w:rPr>
                <w:rFonts w:ascii="Times New Roman" w:eastAsiaTheme="minorHAnsi" w:hAnsi="Times New Roman" w:cs="Times New Roman"/>
                <w:sz w:val="24"/>
                <w:szCs w:val="24"/>
                <w:shd w:val="clear" w:color="auto" w:fill="FFFFFF"/>
                <w:lang w:eastAsia="en-US"/>
              </w:rPr>
              <w:lastRenderedPageBreak/>
              <w:t>Николаевым Станиславом Александровичем.</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xml:space="preserve">1.Строить ЛЭП-0,4кВ от вновь установленного коммутационного аппарата 380В в РУ-0,4кВ КТП-1455 до опоры №1 существующей ВЛ-0,4кВ КТП-1455 л.3. Применить: </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xml:space="preserve">- кабель сечением 4х120мм², L≈45м. </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xml:space="preserve">2.После строительства ВЛ-0,4кВ произвести перевод нагрузок части ВЛ-0,4кВ КТП-1455 л.3 на вновь </w:t>
            </w:r>
            <w:proofErr w:type="gramStart"/>
            <w:r w:rsidRPr="00CA50A0">
              <w:rPr>
                <w:rFonts w:ascii="Times New Roman" w:eastAsiaTheme="minorHAnsi" w:hAnsi="Times New Roman" w:cs="Times New Roman"/>
                <w:sz w:val="24"/>
                <w:szCs w:val="24"/>
                <w:shd w:val="clear" w:color="auto" w:fill="FFFFFF"/>
                <w:lang w:eastAsia="en-US"/>
              </w:rPr>
              <w:t>построенную</w:t>
            </w:r>
            <w:proofErr w:type="gramEnd"/>
            <w:r w:rsidRPr="00CA50A0">
              <w:rPr>
                <w:rFonts w:ascii="Times New Roman" w:eastAsiaTheme="minorHAnsi" w:hAnsi="Times New Roman" w:cs="Times New Roman"/>
                <w:sz w:val="24"/>
                <w:szCs w:val="24"/>
                <w:shd w:val="clear" w:color="auto" w:fill="FFFFFF"/>
                <w:lang w:eastAsia="en-US"/>
              </w:rPr>
              <w:t xml:space="preserve"> ЛЭП-0,4кВ от РУ-0,4кВ КТП-1455.</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xml:space="preserve"> Мероприятия по переводу нагрузок определяет служба РЭС ООО «</w:t>
            </w:r>
            <w:proofErr w:type="spellStart"/>
            <w:r w:rsidRPr="00CA50A0">
              <w:rPr>
                <w:rFonts w:ascii="Times New Roman" w:eastAsiaTheme="minorHAnsi" w:hAnsi="Times New Roman" w:cs="Times New Roman"/>
                <w:sz w:val="24"/>
                <w:szCs w:val="24"/>
                <w:shd w:val="clear" w:color="auto" w:fill="FFFFFF"/>
                <w:lang w:eastAsia="en-US"/>
              </w:rPr>
              <w:t>Севастопольэнерго</w:t>
            </w:r>
            <w:proofErr w:type="spellEnd"/>
            <w:r w:rsidRPr="00CA50A0">
              <w:rPr>
                <w:rFonts w:ascii="Times New Roman" w:eastAsiaTheme="minorHAnsi" w:hAnsi="Times New Roman" w:cs="Times New Roman"/>
                <w:sz w:val="24"/>
                <w:szCs w:val="24"/>
                <w:shd w:val="clear" w:color="auto" w:fill="FFFFFF"/>
                <w:lang w:eastAsia="en-US"/>
              </w:rPr>
              <w:t>».</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3.Строить участок ВЛ-0,4кВ от опоры №61 существующей ВЛ-0,4кВ КТП-1455 до проектируемой опоры подключения объекта Заявителя, применить самонесущий изолированный провод сечением 4х70мм², L≈110м, опоры типовые ж/бетонные.</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4.Организовать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ВЛ-0,4кВ от КТП-1455.</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xml:space="preserve">5.В случае, отсутствия технической </w:t>
            </w:r>
            <w:proofErr w:type="gramStart"/>
            <w:r w:rsidRPr="00CA50A0">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CA50A0">
              <w:rPr>
                <w:rFonts w:ascii="Times New Roman" w:eastAsiaTheme="minorHAnsi" w:hAnsi="Times New Roman" w:cs="Times New Roman"/>
                <w:sz w:val="24"/>
                <w:szCs w:val="24"/>
                <w:shd w:val="clear" w:color="auto" w:fill="FFFFFF"/>
                <w:lang w:eastAsia="en-US"/>
              </w:rPr>
              <w:t xml:space="preserve"> на ближайшей опоре построенной ВЛ-0,4кВ КТП-1455, допускается его установка в РЩ-0,4кВ на опорной конструкции Заявителя, установленной со стороны построенной ВЛ-0,4кВ КТП-1455.</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 xml:space="preserve">6. Запитать прибор учета электрической энергии ЛЭП-0,4кВ от ближней опоры построенной ВЛ-0,4кВ КТП-1455. </w:t>
            </w:r>
          </w:p>
          <w:p w:rsidR="008D22F3" w:rsidRPr="00CA50A0"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CA50A0">
              <w:rPr>
                <w:rFonts w:ascii="Times New Roman" w:eastAsiaTheme="minorHAnsi" w:hAnsi="Times New Roman" w:cs="Times New Roman"/>
                <w:sz w:val="24"/>
                <w:szCs w:val="24"/>
                <w:shd w:val="clear" w:color="auto" w:fill="FFFFFF"/>
                <w:lang w:eastAsia="en-US"/>
              </w:rPr>
              <w:t>7.Предусмотреть на источнике питания установку (замену) оборудования, обеспечивающее учет электрической энергии и передачу данных на сервер ООО «</w:t>
            </w:r>
            <w:proofErr w:type="spellStart"/>
            <w:r w:rsidRPr="00CA50A0">
              <w:rPr>
                <w:rFonts w:ascii="Times New Roman" w:eastAsiaTheme="minorHAnsi" w:hAnsi="Times New Roman" w:cs="Times New Roman"/>
                <w:sz w:val="24"/>
                <w:szCs w:val="24"/>
                <w:shd w:val="clear" w:color="auto" w:fill="FFFFFF"/>
                <w:lang w:eastAsia="en-US"/>
              </w:rPr>
              <w:t>Севастопольэнерго</w:t>
            </w:r>
            <w:proofErr w:type="spellEnd"/>
            <w:r w:rsidRPr="00CA50A0">
              <w:rPr>
                <w:rFonts w:ascii="Times New Roman" w:eastAsiaTheme="minorHAnsi" w:hAnsi="Times New Roman" w:cs="Times New Roman"/>
                <w:sz w:val="24"/>
                <w:szCs w:val="24"/>
                <w:shd w:val="clear" w:color="auto" w:fill="FFFFFF"/>
                <w:lang w:eastAsia="en-US"/>
              </w:rPr>
              <w:t>», при его отсутствии и/или необходимости реконструкции.</w:t>
            </w:r>
            <w:r w:rsidR="006610F5">
              <w:rPr>
                <w:rFonts w:ascii="Times New Roman" w:eastAsiaTheme="minorHAnsi" w:hAnsi="Times New Roman" w:cs="Times New Roman"/>
                <w:sz w:val="24"/>
                <w:szCs w:val="24"/>
                <w:shd w:val="clear" w:color="auto" w:fill="FFFFFF"/>
                <w:lang w:eastAsia="en-US"/>
              </w:rPr>
              <w:t xml:space="preserve"> </w:t>
            </w:r>
          </w:p>
          <w:p w:rsidR="004978D1" w:rsidRPr="00D62359" w:rsidRDefault="008D22F3" w:rsidP="00CA50A0">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Pr>
                <w:rFonts w:ascii="Times New Roman" w:eastAsiaTheme="minorHAnsi" w:hAnsi="Times New Roman" w:cs="Times New Roman"/>
                <w:sz w:val="24"/>
                <w:szCs w:val="24"/>
                <w:shd w:val="clear" w:color="auto" w:fill="FFFFFF"/>
                <w:lang w:eastAsia="en-US"/>
              </w:rPr>
              <w:t>8</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978D1">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533685">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9D26FC">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Перечень указанных в настоящем техническом задании </w:t>
            </w:r>
            <w:r w:rsidRPr="00D62359">
              <w:rPr>
                <w:rFonts w:ascii="Times New Roman" w:eastAsiaTheme="minorHAnsi" w:hAnsi="Times New Roman" w:cs="Times New Roman"/>
                <w:sz w:val="24"/>
                <w:szCs w:val="24"/>
                <w:shd w:val="clear" w:color="auto" w:fill="FFFFFF"/>
                <w:lang w:eastAsia="en-US"/>
              </w:rPr>
              <w:lastRenderedPageBreak/>
              <w:t>строительно-монтажных работ выполняется в соответствии с разработанной проектной документацией.</w:t>
            </w:r>
          </w:p>
          <w:p w:rsidR="008B58F2" w:rsidRPr="001E49BE" w:rsidRDefault="007C63F5" w:rsidP="00C534BA">
            <w:pPr>
              <w:pStyle w:val="a3"/>
              <w:spacing w:line="240" w:lineRule="auto"/>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мероприятий по обеспечению транспортной безопасности объекта и мероприятий по предотвращению </w:t>
            </w:r>
            <w:r w:rsidRPr="00716F8D">
              <w:rPr>
                <w:sz w:val="24"/>
                <w:szCs w:val="24"/>
              </w:rPr>
              <w:lastRenderedPageBreak/>
              <w:t>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Технические условия, исходная и разрешительная документация</w:t>
            </w:r>
          </w:p>
        </w:tc>
        <w:tc>
          <w:tcPr>
            <w:tcW w:w="0" w:type="auto"/>
            <w:shd w:val="clear" w:color="auto" w:fill="auto"/>
            <w:noWrap/>
          </w:tcPr>
          <w:p w:rsidR="008D22F3"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8D22F3" w:rsidRPr="001E49BE">
              <w:rPr>
                <w:rFonts w:eastAsiaTheme="minorHAnsi"/>
                <w:sz w:val="24"/>
                <w:szCs w:val="24"/>
                <w:shd w:val="clear" w:color="auto" w:fill="FFFFFF"/>
              </w:rPr>
              <w:t xml:space="preserve">договор технологического присоединения от </w:t>
            </w:r>
            <w:r w:rsidR="008D22F3">
              <w:rPr>
                <w:rFonts w:eastAsiaTheme="minorHAnsi"/>
                <w:sz w:val="24"/>
                <w:szCs w:val="24"/>
                <w:shd w:val="clear" w:color="auto" w:fill="FFFFFF"/>
              </w:rPr>
              <w:t>20.07</w:t>
            </w:r>
            <w:r w:rsidR="008D22F3" w:rsidRPr="001E49BE">
              <w:rPr>
                <w:rFonts w:eastAsiaTheme="minorHAnsi"/>
                <w:sz w:val="24"/>
                <w:szCs w:val="24"/>
                <w:shd w:val="clear" w:color="auto" w:fill="FFFFFF"/>
              </w:rPr>
              <w:t>.2026г. № 25026-</w:t>
            </w:r>
            <w:r w:rsidR="008D22F3">
              <w:rPr>
                <w:rFonts w:eastAsiaTheme="minorHAnsi"/>
                <w:sz w:val="24"/>
                <w:szCs w:val="24"/>
                <w:shd w:val="clear" w:color="auto" w:fill="FFFFFF"/>
              </w:rPr>
              <w:t>1784</w:t>
            </w:r>
            <w:r w:rsidR="008D22F3" w:rsidRPr="001E49BE">
              <w:rPr>
                <w:rFonts w:eastAsiaTheme="minorHAnsi"/>
                <w:sz w:val="24"/>
                <w:szCs w:val="24"/>
                <w:shd w:val="clear" w:color="auto" w:fill="FFFFFF"/>
              </w:rPr>
              <w:t xml:space="preserve"> межд</w:t>
            </w:r>
            <w:proofErr w:type="gramStart"/>
            <w:r w:rsidR="008D22F3" w:rsidRPr="001E49BE">
              <w:rPr>
                <w:rFonts w:eastAsiaTheme="minorHAnsi"/>
                <w:sz w:val="24"/>
                <w:szCs w:val="24"/>
                <w:shd w:val="clear" w:color="auto" w:fill="FFFFFF"/>
              </w:rPr>
              <w:t>у ООО</w:t>
            </w:r>
            <w:proofErr w:type="gramEnd"/>
            <w:r w:rsidR="008D22F3" w:rsidRPr="001E49BE">
              <w:rPr>
                <w:rFonts w:eastAsiaTheme="minorHAnsi"/>
                <w:sz w:val="24"/>
                <w:szCs w:val="24"/>
                <w:shd w:val="clear" w:color="auto" w:fill="FFFFFF"/>
              </w:rPr>
              <w:t xml:space="preserve"> «СЕВАСТОПОЛЬЭНЕРГО» и  </w:t>
            </w:r>
            <w:r w:rsidR="008D22F3">
              <w:rPr>
                <w:rFonts w:eastAsiaTheme="minorHAnsi"/>
                <w:sz w:val="24"/>
                <w:szCs w:val="24"/>
                <w:shd w:val="clear" w:color="auto" w:fill="FFFFFF"/>
              </w:rPr>
              <w:t>Николаевым Станиславом Александровичем.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w:t>
            </w:r>
            <w:r w:rsidRPr="001E49BE">
              <w:rPr>
                <w:rFonts w:ascii="Times New Roman" w:hAnsi="Times New Roman" w:cs="Times New Roman"/>
                <w:sz w:val="24"/>
                <w:szCs w:val="24"/>
                <w:shd w:val="clear" w:color="auto" w:fill="FFFFFF"/>
              </w:rPr>
              <w:lastRenderedPageBreak/>
              <w:t xml:space="preserve">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lastRenderedPageBreak/>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B64A7B"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w:t>
            </w:r>
            <w:r w:rsidRPr="00D62359">
              <w:rPr>
                <w:rFonts w:eastAsiaTheme="minorHAnsi"/>
                <w:sz w:val="24"/>
                <w:szCs w:val="24"/>
                <w:shd w:val="clear" w:color="auto" w:fill="FFFFFF"/>
              </w:rPr>
              <w:lastRenderedPageBreak/>
              <w:t>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В подрядных организациях, принимающих участие в работах на объектах ООО «СЕВАСТОПОЛЬЭНЕРГО» (далее – Заказчик), должны соблюдаться требования </w:t>
            </w:r>
            <w:r w:rsidRPr="00D62359">
              <w:rPr>
                <w:rFonts w:eastAsiaTheme="minorHAnsi"/>
                <w:sz w:val="24"/>
                <w:szCs w:val="24"/>
                <w:shd w:val="clear" w:color="auto" w:fill="FFFFFF"/>
              </w:rPr>
              <w:lastRenderedPageBreak/>
              <w:t>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 xml:space="preserve">5. Подрядчик не должен являться неплатежеспособным или банкротом, находиться в процессе ликвидации, на </w:t>
            </w:r>
            <w:r w:rsidRPr="001E49BE">
              <w:rPr>
                <w:sz w:val="24"/>
                <w:szCs w:val="24"/>
              </w:rPr>
              <w:lastRenderedPageBreak/>
              <w:t>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lastRenderedPageBreak/>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 xml:space="preserve">Гарантийные обязательства начинают действовать с </w:t>
            </w:r>
            <w:r w:rsidRPr="001E49BE">
              <w:rPr>
                <w:rFonts w:ascii="Times New Roman" w:eastAsia="Calibri" w:hAnsi="Times New Roman" w:cs="Times New Roman"/>
                <w:sz w:val="24"/>
                <w:szCs w:val="24"/>
                <w:lang w:bidi="en-US"/>
              </w:rPr>
              <w:lastRenderedPageBreak/>
              <w:t>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2F3" w:rsidRDefault="008D22F3" w:rsidP="0091104B">
      <w:pPr>
        <w:spacing w:after="0" w:line="240" w:lineRule="auto"/>
      </w:pPr>
      <w:r>
        <w:separator/>
      </w:r>
    </w:p>
  </w:endnote>
  <w:endnote w:type="continuationSeparator" w:id="0">
    <w:p w:rsidR="008D22F3" w:rsidRDefault="008D22F3"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2F3" w:rsidRDefault="008D22F3" w:rsidP="0091104B">
      <w:pPr>
        <w:spacing w:after="0" w:line="240" w:lineRule="auto"/>
      </w:pPr>
      <w:r>
        <w:separator/>
      </w:r>
    </w:p>
  </w:footnote>
  <w:footnote w:type="continuationSeparator" w:id="0">
    <w:p w:rsidR="008D22F3" w:rsidRDefault="008D22F3"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30AF7"/>
    <w:rsid w:val="00140CAB"/>
    <w:rsid w:val="001429A6"/>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342F"/>
    <w:rsid w:val="00307106"/>
    <w:rsid w:val="00314B61"/>
    <w:rsid w:val="00322683"/>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76D08"/>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22F3"/>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62B7"/>
    <w:rsid w:val="009765BB"/>
    <w:rsid w:val="009802D0"/>
    <w:rsid w:val="00991E89"/>
    <w:rsid w:val="009934AD"/>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4A7B"/>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0A0"/>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673E7-559D-4370-9B15-73EB48E6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3154</Words>
  <Characters>17983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8</cp:revision>
  <cp:lastPrinted>2026-06-10T08:09:00Z</cp:lastPrinted>
  <dcterms:created xsi:type="dcterms:W3CDTF">2026-07-27T08:27:00Z</dcterms:created>
  <dcterms:modified xsi:type="dcterms:W3CDTF">2026-10-02T11:07:00Z</dcterms:modified>
</cp:coreProperties>
</file>