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E6D63" w14:textId="77777777" w:rsidR="00DC7462" w:rsidRPr="003E72D1" w:rsidRDefault="008E6005" w:rsidP="003E72D1">
      <w:pPr>
        <w:autoSpaceDE w:val="0"/>
        <w:autoSpaceDN w:val="0"/>
        <w:adjustRightInd w:val="0"/>
        <w:spacing w:after="0" w:line="240" w:lineRule="auto"/>
        <w:jc w:val="right"/>
        <w:rPr>
          <w:rFonts w:eastAsia="Courier New" w:cs="Times New Roman"/>
          <w:bCs/>
          <w:szCs w:val="24"/>
          <w:lang w:val="ru-RU"/>
        </w:rPr>
      </w:pPr>
      <w:r w:rsidRPr="003E72D1">
        <w:rPr>
          <w:rFonts w:cs="Times New Roman"/>
          <w:szCs w:val="24"/>
        </w:rPr>
        <w:fldChar w:fldCharType="begin"/>
      </w:r>
      <w:r w:rsidRPr="003E72D1">
        <w:rPr>
          <w:rFonts w:cs="Times New Roman"/>
          <w:szCs w:val="24"/>
        </w:rPr>
        <w:instrText>HYPERLINK</w:instrText>
      </w:r>
      <w:r w:rsidRPr="003E72D1">
        <w:rPr>
          <w:rFonts w:cs="Times New Roman"/>
          <w:szCs w:val="24"/>
          <w:lang w:val="ru-RU"/>
        </w:rPr>
        <w:instrText xml:space="preserve"> \</w:instrText>
      </w:r>
      <w:r w:rsidRPr="003E72D1">
        <w:rPr>
          <w:rFonts w:cs="Times New Roman"/>
          <w:szCs w:val="24"/>
        </w:rPr>
        <w:instrText>l</w:instrText>
      </w:r>
      <w:r w:rsidRPr="003E72D1">
        <w:rPr>
          <w:rFonts w:cs="Times New Roman"/>
          <w:szCs w:val="24"/>
          <w:lang w:val="ru-RU"/>
        </w:rPr>
        <w:instrText xml:space="preserve"> "</w:instrText>
      </w:r>
      <w:r w:rsidRPr="003E72D1">
        <w:rPr>
          <w:rFonts w:cs="Times New Roman"/>
          <w:szCs w:val="24"/>
        </w:rPr>
        <w:instrText>Par</w:instrText>
      </w:r>
      <w:r w:rsidRPr="003E72D1">
        <w:rPr>
          <w:rFonts w:cs="Times New Roman"/>
          <w:szCs w:val="24"/>
          <w:lang w:val="ru-RU"/>
        </w:rPr>
        <w:instrText>935"</w:instrText>
      </w:r>
      <w:r w:rsidRPr="003E72D1">
        <w:rPr>
          <w:rFonts w:cs="Times New Roman"/>
          <w:szCs w:val="24"/>
        </w:rPr>
        <w:fldChar w:fldCharType="separate"/>
      </w:r>
      <w:r w:rsidR="00DC7462" w:rsidRPr="003E72D1">
        <w:rPr>
          <w:rFonts w:cs="Times New Roman"/>
          <w:bCs/>
          <w:szCs w:val="24"/>
          <w:lang w:val="ru-RU"/>
        </w:rPr>
        <w:t>Приложение № 3</w:t>
      </w:r>
      <w:r w:rsidRPr="003E72D1">
        <w:rPr>
          <w:rFonts w:cs="Times New Roman"/>
          <w:bCs/>
          <w:szCs w:val="24"/>
          <w:lang w:val="ru-RU"/>
        </w:rPr>
        <w:fldChar w:fldCharType="end"/>
      </w:r>
      <w:r w:rsidR="00DC7462" w:rsidRPr="003E72D1">
        <w:rPr>
          <w:rFonts w:cs="Times New Roman"/>
          <w:bCs/>
          <w:szCs w:val="24"/>
          <w:lang w:val="ru-RU"/>
        </w:rPr>
        <w:t xml:space="preserve"> к Извещению</w:t>
      </w:r>
    </w:p>
    <w:p w14:paraId="4A6774B6" w14:textId="77777777" w:rsidR="00DC7462" w:rsidRPr="003E72D1" w:rsidRDefault="00DC7462" w:rsidP="003E72D1">
      <w:pPr>
        <w:spacing w:after="0" w:line="240" w:lineRule="auto"/>
        <w:jc w:val="both"/>
        <w:rPr>
          <w:rFonts w:cs="Times New Roman"/>
          <w:b/>
          <w:szCs w:val="24"/>
          <w:lang w:val="ru-RU"/>
        </w:rPr>
      </w:pPr>
    </w:p>
    <w:p w14:paraId="7DF54CCB"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ДОГОВОР № ____</w:t>
      </w:r>
    </w:p>
    <w:p w14:paraId="1FD29856" w14:textId="2B88B131" w:rsidR="00EE15CB" w:rsidRPr="00915CF6" w:rsidRDefault="00537920" w:rsidP="00F840FF">
      <w:pPr>
        <w:spacing w:after="0" w:line="240" w:lineRule="auto"/>
        <w:jc w:val="center"/>
        <w:rPr>
          <w:rFonts w:cs="Times New Roman"/>
          <w:szCs w:val="24"/>
          <w:lang w:val="ru-RU"/>
        </w:rPr>
      </w:pPr>
      <w:r w:rsidRPr="00915CF6">
        <w:rPr>
          <w:rFonts w:cs="Times New Roman"/>
          <w:b/>
          <w:szCs w:val="24"/>
          <w:lang w:val="ru-RU"/>
        </w:rPr>
        <w:t>на поставку столовой посуды для нужд МАОУ СОШ № 111</w:t>
      </w:r>
    </w:p>
    <w:p w14:paraId="6D2AEF4F" w14:textId="77777777" w:rsidR="00EE15CB" w:rsidRPr="00915CF6" w:rsidRDefault="00EE15CB" w:rsidP="00F840FF">
      <w:pPr>
        <w:spacing w:after="0" w:line="240" w:lineRule="auto"/>
        <w:jc w:val="both"/>
        <w:rPr>
          <w:rFonts w:cs="Times New Roman"/>
          <w:szCs w:val="24"/>
          <w:lang w:val="ru-RU"/>
        </w:rPr>
      </w:pPr>
    </w:p>
    <w:tbl>
      <w:tblPr>
        <w:tblW w:w="0" w:type="auto"/>
        <w:jc w:val="center"/>
        <w:tblLook w:val="04A0" w:firstRow="1" w:lastRow="0" w:firstColumn="1" w:lastColumn="0" w:noHBand="0" w:noVBand="1"/>
      </w:tblPr>
      <w:tblGrid>
        <w:gridCol w:w="4961"/>
        <w:gridCol w:w="4961"/>
      </w:tblGrid>
      <w:tr w:rsidR="005E44F6" w:rsidRPr="00915CF6" w14:paraId="05DA2D46" w14:textId="77777777">
        <w:trPr>
          <w:jc w:val="center"/>
        </w:trPr>
        <w:tc>
          <w:tcPr>
            <w:tcW w:w="4961" w:type="dxa"/>
            <w:tcBorders>
              <w:top w:val="nil"/>
              <w:left w:val="nil"/>
              <w:bottom w:val="nil"/>
              <w:right w:val="nil"/>
            </w:tcBorders>
          </w:tcPr>
          <w:p w14:paraId="232BA243" w14:textId="77777777" w:rsidR="005E44F6" w:rsidRPr="00915CF6" w:rsidRDefault="00537920" w:rsidP="00F840FF">
            <w:pPr>
              <w:spacing w:after="0" w:line="240" w:lineRule="auto"/>
              <w:jc w:val="both"/>
              <w:rPr>
                <w:rFonts w:cs="Times New Roman"/>
                <w:szCs w:val="24"/>
              </w:rPr>
            </w:pPr>
            <w:r w:rsidRPr="00915CF6">
              <w:rPr>
                <w:rFonts w:cs="Times New Roman"/>
                <w:szCs w:val="24"/>
              </w:rPr>
              <w:t xml:space="preserve">г. </w:t>
            </w:r>
            <w:proofErr w:type="spellStart"/>
            <w:r w:rsidRPr="00915CF6">
              <w:rPr>
                <w:rFonts w:cs="Times New Roman"/>
                <w:szCs w:val="24"/>
              </w:rPr>
              <w:t>Краснодар</w:t>
            </w:r>
            <w:proofErr w:type="spellEnd"/>
          </w:p>
        </w:tc>
        <w:tc>
          <w:tcPr>
            <w:tcW w:w="4961" w:type="dxa"/>
            <w:tcBorders>
              <w:top w:val="nil"/>
              <w:left w:val="nil"/>
              <w:bottom w:val="nil"/>
              <w:right w:val="nil"/>
            </w:tcBorders>
          </w:tcPr>
          <w:p w14:paraId="5BFCA1DB" w14:textId="2B8A1147" w:rsidR="005E44F6" w:rsidRPr="00915CF6" w:rsidRDefault="003E72D1" w:rsidP="00F840FF">
            <w:pPr>
              <w:spacing w:after="0" w:line="240" w:lineRule="auto"/>
              <w:jc w:val="both"/>
              <w:rPr>
                <w:rFonts w:cs="Times New Roman"/>
                <w:szCs w:val="24"/>
              </w:rPr>
            </w:pPr>
            <w:r w:rsidRPr="00915CF6">
              <w:rPr>
                <w:rFonts w:cs="Times New Roman"/>
                <w:szCs w:val="24"/>
                <w:lang w:val="ru-RU"/>
              </w:rPr>
              <w:t xml:space="preserve">                                      </w:t>
            </w:r>
            <w:r w:rsidR="00537920" w:rsidRPr="00915CF6">
              <w:rPr>
                <w:rFonts w:cs="Times New Roman"/>
                <w:szCs w:val="24"/>
              </w:rPr>
              <w:t>«__» __________ 2026 г.</w:t>
            </w:r>
          </w:p>
        </w:tc>
      </w:tr>
      <w:tr w:rsidR="00645165" w:rsidRPr="00915CF6" w14:paraId="4D7212C6" w14:textId="77777777">
        <w:trPr>
          <w:jc w:val="center"/>
        </w:trPr>
        <w:tc>
          <w:tcPr>
            <w:tcW w:w="4961" w:type="dxa"/>
            <w:tcBorders>
              <w:top w:val="nil"/>
              <w:left w:val="nil"/>
              <w:bottom w:val="nil"/>
              <w:right w:val="nil"/>
            </w:tcBorders>
          </w:tcPr>
          <w:p w14:paraId="1E077A53" w14:textId="77777777" w:rsidR="00645165" w:rsidRPr="00915CF6" w:rsidRDefault="00645165" w:rsidP="00F840FF">
            <w:pPr>
              <w:spacing w:after="0" w:line="240" w:lineRule="auto"/>
              <w:jc w:val="both"/>
              <w:rPr>
                <w:rFonts w:cs="Times New Roman"/>
                <w:szCs w:val="24"/>
              </w:rPr>
            </w:pPr>
          </w:p>
        </w:tc>
        <w:tc>
          <w:tcPr>
            <w:tcW w:w="4961" w:type="dxa"/>
            <w:tcBorders>
              <w:top w:val="nil"/>
              <w:left w:val="nil"/>
              <w:bottom w:val="nil"/>
              <w:right w:val="nil"/>
            </w:tcBorders>
          </w:tcPr>
          <w:p w14:paraId="1FEC75DB" w14:textId="77777777" w:rsidR="00645165" w:rsidRPr="00915CF6" w:rsidRDefault="00645165" w:rsidP="00F840FF">
            <w:pPr>
              <w:spacing w:after="0" w:line="240" w:lineRule="auto"/>
              <w:jc w:val="both"/>
              <w:rPr>
                <w:rFonts w:cs="Times New Roman"/>
                <w:szCs w:val="24"/>
              </w:rPr>
            </w:pPr>
          </w:p>
        </w:tc>
      </w:tr>
    </w:tbl>
    <w:p w14:paraId="2C4702F5" w14:textId="075410BB"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МУНИЦИПАЛЬНОЕ АВТОНОМНОЕ ОБЩЕОБРАЗОВАТЕЛЬНОЕ УЧРЕЖДЕНИЕ МУНИЦИПАЛЬНОГО ОБРАЗОВАНИЯ ГОРОД КРАСНОДАР СРЕДНЯЯ ОБЩЕОБРАЗОВАТЕЛЬНАЯ ШКОЛА № 111 ИМЕНИ ГЕРОЯ СОВЕТСКОГО СОЮЗА АЛЕКСЕЯ ПЕТРОВИЧА ПОЗДНЯКОВА, именуемое в дальнейшем «Заказчик», в лице директора Панченко Анастасии Александровны, действующей на основании Устава, с одной стороны, и _____________________________, именуемое в дальнейшем «Поставщик», в лице _____________________________, действующего на основании ___________________, с другой стороны, вместе именуемые «Стороны», на основании Федерального закона от 18.07.2011 № 223-ФЗ «О закупках товаров, работ, услуг отдельными видами юридических лиц», Положения о закупках МАОУ СОШ № 111, а также по результатам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(протокол/решение № ____ от «__» ________ 2026 г.), заключили настоящий Договор о нижеследующем:</w:t>
      </w:r>
    </w:p>
    <w:p w14:paraId="1BAD3EBF" w14:textId="77777777" w:rsidR="00F840FF" w:rsidRPr="00915CF6" w:rsidRDefault="00F840FF" w:rsidP="00F840FF">
      <w:pPr>
        <w:spacing w:after="0" w:line="240" w:lineRule="auto"/>
        <w:ind w:firstLine="709"/>
        <w:jc w:val="both"/>
        <w:rPr>
          <w:rFonts w:cs="Times New Roman"/>
          <w:szCs w:val="24"/>
          <w:lang w:val="ru-RU"/>
        </w:rPr>
      </w:pPr>
    </w:p>
    <w:p w14:paraId="3B49405B" w14:textId="77777777" w:rsidR="005E44F6" w:rsidRPr="00915CF6" w:rsidRDefault="00537920" w:rsidP="00F840FF">
      <w:pPr>
        <w:spacing w:after="0" w:line="240" w:lineRule="auto"/>
        <w:jc w:val="center"/>
        <w:rPr>
          <w:rFonts w:cs="Times New Roman"/>
          <w:szCs w:val="24"/>
          <w:lang w:val="ru-RU"/>
        </w:rPr>
      </w:pPr>
      <w:r w:rsidRPr="00915CF6">
        <w:rPr>
          <w:rFonts w:cs="Times New Roman"/>
          <w:b/>
          <w:szCs w:val="24"/>
          <w:lang w:val="ru-RU"/>
        </w:rPr>
        <w:t>1. ПРЕДМЕТ ДОГОВОРА</w:t>
      </w:r>
    </w:p>
    <w:p w14:paraId="0436A440" w14:textId="42A522B4"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1.1. Поставщик обязуется поставить Заказчику столовую посуду для нужд МАОУ СОШ № 111 (далее — «Товар») в ассортименте и количестве согласно Спецификации (Приложение № 1 к Договору) и Техническому заданию Заказчика, являющимся неотъемлемыми частями настоящего Договора, а Заказчик обязуется принять Товар и оплатить обусловленную настоящим Договором цену.</w:t>
      </w:r>
    </w:p>
    <w:p w14:paraId="3F47DFC6" w14:textId="77777777" w:rsidR="005E44F6" w:rsidRPr="00F840FF" w:rsidRDefault="00537920" w:rsidP="00F840FF">
      <w:pPr>
        <w:spacing w:after="0" w:line="240" w:lineRule="auto"/>
        <w:ind w:firstLine="709"/>
        <w:jc w:val="both"/>
        <w:rPr>
          <w:rFonts w:cs="Times New Roman"/>
          <w:szCs w:val="24"/>
          <w:lang w:val="ru-RU"/>
        </w:rPr>
      </w:pPr>
      <w:r w:rsidRPr="00915CF6">
        <w:rPr>
          <w:rFonts w:cs="Times New Roman"/>
          <w:szCs w:val="24"/>
          <w:lang w:val="ru-RU"/>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требованиями к качеству и безопасности Товара, условиями настоящего</w:t>
      </w:r>
      <w:r w:rsidRPr="00F840FF">
        <w:rPr>
          <w:rFonts w:cs="Times New Roman"/>
          <w:szCs w:val="24"/>
          <w:lang w:val="ru-RU"/>
        </w:rPr>
        <w:t xml:space="preserve"> Договора и Приложением № 1 к нему.</w:t>
      </w:r>
    </w:p>
    <w:p w14:paraId="4360956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1.3. Поставляемый Товар должен соответствовать функциональным, техническим, качественным и эксплуатационным характеристикам, установленным Техническим заданием Заказчика. Спецификация и предложение Поставщика конкретизируют предложенный к поставке Товар и не могут устанавливать характеристики, количество или условия, ухудшающие либо изменяющие требования Технического задания.</w:t>
      </w:r>
    </w:p>
    <w:p w14:paraId="6B518961"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1.4. Поставщик гарантирует, что Товар является новым, ранее не использованным, не восстановленным, принадлежит Поставщику на законном основании, не является предметом залога, под арестом не состоит, свободен от прав и притязаний третьих лиц, ввезен на территорию Российской Федерации с соблюдением установленных законодательством Российской Федерации правил.</w:t>
      </w:r>
    </w:p>
    <w:p w14:paraId="32104813" w14:textId="77777777" w:rsidR="005E44F6" w:rsidRPr="00D92BC4" w:rsidRDefault="00537920" w:rsidP="00F840FF">
      <w:pPr>
        <w:spacing w:after="0" w:line="240" w:lineRule="auto"/>
        <w:ind w:firstLine="709"/>
        <w:jc w:val="both"/>
        <w:rPr>
          <w:rFonts w:cs="Times New Roman"/>
          <w:szCs w:val="24"/>
          <w:lang w:val="ru-RU"/>
        </w:rPr>
      </w:pPr>
      <w:r w:rsidRPr="00D92BC4">
        <w:rPr>
          <w:rFonts w:cs="Times New Roman"/>
          <w:szCs w:val="24"/>
          <w:lang w:val="ru-RU"/>
        </w:rPr>
        <w:t xml:space="preserve">1.5. Поставщик обязан соблюдать меры национального режима, установленные извещением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передать Заказчику предусмотренные законодательством и условиями закупки документы и сведения. По позициям 5–6, 11 Спецификации допускается поставка только товаров РФ или других государств — членов ЕАЭС с подтверждением происхождения по пункту 3 постановления № 1875. По позициям 1–3, 9 Спецификации применяется ограничение: происхождение поставляемого товара должно соответствовать принятому предложению Поставщика с учетом результатов применения ограничения при рассмотрении заявок. По позициям 4, 7–8, 10 применяется преимущество при оценке заявок; цена настоящего Договора соответствует цене, предложенной победителем, без уменьшения на 15%. При исполнении Договора по позициям под запретом и ограничением не допускается замена товара на иностранный, не приравненный к российскому, в случаях, предусмотренных частью 4 статьи 3.1-4 Федерального закона от 18.07.2011 № 223-ФЗ; если при заключении Договора </w:t>
      </w:r>
      <w:r w:rsidRPr="00D92BC4">
        <w:rPr>
          <w:rFonts w:cs="Times New Roman"/>
          <w:szCs w:val="24"/>
          <w:lang w:val="ru-RU"/>
        </w:rPr>
        <w:lastRenderedPageBreak/>
        <w:t>применено преимущество, не допускается замена российского товара на иностранный, не приравненный к российскому. Документы и сведения о происхождении должны относиться к фактически поставляемому товару. Остальные требования о подтверждении соответствия, регистрации и маркировке товара применяются в случаях, установленных законодательством Российской Федерации и документацией о закупке. По позициям 1–3, 5–6, 11 Спецификации требования к совокупному количеству баллов по постановлению Правительства Российской Федерации от 17.07.2015 № 719 «О подтверждении производства российской промышленной продукции» не установлены. По позиции 9 Спецификации «Поднос прямоугольный» (ОКПД2 22.29.23.110) при подтверждении российского происхождения реестровой записью без справки о наличии специального инвестиционного контракта запись должна содержать не менее 90 баллов (раздел XXI и пункт 7 примечаний к приложению к постановлению № 719). Для подноса происхождением из другого государства — члена ЕАЭС (товарная позиция 3924 ТН ВЭД ЕАЭС) представляется номер записи евразийского реестра промышленных товаров; сведения о баллах не требуются. По позициям 4, 7–8, 10 Спецификации для национального режима достаточно наименования страны происхождения, реестровые номера и сведения о баллах не требуются.</w:t>
      </w:r>
    </w:p>
    <w:p w14:paraId="4C7F27A2" w14:textId="739EDC59" w:rsidR="005E44F6" w:rsidRPr="00915CF6" w:rsidRDefault="00941A2B" w:rsidP="00F840FF">
      <w:pPr>
        <w:spacing w:after="0" w:line="240" w:lineRule="auto"/>
        <w:ind w:firstLine="709"/>
        <w:jc w:val="both"/>
        <w:rPr>
          <w:rFonts w:cs="Times New Roman"/>
          <w:szCs w:val="24"/>
          <w:lang w:val="ru-RU"/>
        </w:rPr>
      </w:pPr>
      <w:r w:rsidRPr="00D92BC4">
        <w:rPr>
          <w:rFonts w:cs="Times New Roman"/>
          <w:szCs w:val="24"/>
          <w:lang w:val="ru-RU"/>
        </w:rPr>
        <w:t>1.6. Срок поставки Товара</w:t>
      </w:r>
      <w:r w:rsidRPr="00915CF6">
        <w:rPr>
          <w:rFonts w:cs="Times New Roman"/>
          <w:szCs w:val="24"/>
          <w:lang w:val="ru-RU"/>
        </w:rPr>
        <w:t xml:space="preserve">: </w:t>
      </w:r>
      <w:r w:rsidR="00926D22">
        <w:rPr>
          <w:rFonts w:cs="Times New Roman"/>
          <w:szCs w:val="24"/>
          <w:lang w:val="ru-RU"/>
        </w:rPr>
        <w:t>до 30.10.2026</w:t>
      </w:r>
      <w:r w:rsidRPr="00915CF6">
        <w:rPr>
          <w:rFonts w:cs="Times New Roman"/>
          <w:szCs w:val="24"/>
          <w:lang w:val="ru-RU"/>
        </w:rPr>
        <w:t xml:space="preserve"> года включительно. Срок исполнения Договора — до полного исполнения Сторонами обязательств. Поставка осуществляется единой партией, если иное письменно не согласовано Сторонами.</w:t>
      </w:r>
    </w:p>
    <w:p w14:paraId="0158EEBE" w14:textId="77777777" w:rsidR="00F840FF" w:rsidRPr="00915CF6" w:rsidRDefault="00F840FF" w:rsidP="00F840FF">
      <w:pPr>
        <w:spacing w:after="0" w:line="240" w:lineRule="auto"/>
        <w:ind w:firstLine="709"/>
        <w:jc w:val="both"/>
        <w:rPr>
          <w:rFonts w:cs="Times New Roman"/>
          <w:szCs w:val="24"/>
          <w:lang w:val="ru-RU"/>
        </w:rPr>
      </w:pPr>
    </w:p>
    <w:p w14:paraId="45203E5A" w14:textId="77777777" w:rsidR="005E44F6" w:rsidRPr="00915CF6" w:rsidRDefault="00537920" w:rsidP="00F840FF">
      <w:pPr>
        <w:spacing w:after="0" w:line="240" w:lineRule="auto"/>
        <w:jc w:val="center"/>
        <w:rPr>
          <w:rFonts w:cs="Times New Roman"/>
          <w:szCs w:val="24"/>
          <w:lang w:val="ru-RU"/>
        </w:rPr>
      </w:pPr>
      <w:r w:rsidRPr="00915CF6">
        <w:rPr>
          <w:rFonts w:cs="Times New Roman"/>
          <w:b/>
          <w:szCs w:val="24"/>
          <w:lang w:val="ru-RU"/>
        </w:rPr>
        <w:t>2. ПРАВА И ОБЯЗАННОСТИ СТОРОН</w:t>
      </w:r>
    </w:p>
    <w:p w14:paraId="0104EDFF"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2.1. Заказчик обязан:</w:t>
      </w:r>
    </w:p>
    <w:p w14:paraId="352B074F"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2.1.1. Обеспечить приемку Товара, соответствующего условиям настоящего Договора и Приложению № 1 к Договору.</w:t>
      </w:r>
    </w:p>
    <w:p w14:paraId="4EC439F7"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2.1.2. Оплатить Товар в порядке, сроки и на условиях, установленных настоящим Договором.</w:t>
      </w:r>
    </w:p>
    <w:p w14:paraId="58F09D05"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2.1.3. Визуально осмотреть Товар в месте его передачи и при отсутствии претензий к качеству, количеству, комплектности и ассортименту осуществить действия по принятию Товара, поставленного по Договору.</w:t>
      </w:r>
    </w:p>
    <w:p w14:paraId="21C4BAB6"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2.1.4. Своевременно сообщить Поставщику в письменной форме о недостатках Товара, обнаруженных в ходе его приемки или в период гарантийного срока.</w:t>
      </w:r>
    </w:p>
    <w:p w14:paraId="133B8F31"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2.2. Заказчик имеет право:</w:t>
      </w:r>
    </w:p>
    <w:p w14:paraId="6EF111AE"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2.2.1. Требовать от Поставщика надлежащей поставки Товара, соответствующего качеству, количеству, комплектности, срокам поставки и иным требованиям, предусмотренным настоящим Договором.</w:t>
      </w:r>
    </w:p>
    <w:p w14:paraId="314039F8"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2.2.2. Требовать от Поставщика передачи недостающих документов, материалов и иной документации, подтверждающих поставку, качество, безопасность, комплектность и происхождение Товара.</w:t>
      </w:r>
    </w:p>
    <w:p w14:paraId="07FCBF61"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2.2.3. Проводить выборочную (частичную) проверку качества Товара с распространением результатов проверки качества какой-либо части Товара на всю партию. Поставщик вправе участвовать в процедуре выборочной проверки поставленного Товара.</w:t>
      </w:r>
    </w:p>
    <w:p w14:paraId="0646AF61"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2.2.4. Назначать лиц для участия в контроле за поставкой Товара и приемке Товара по количеству, комплектности и качеству.</w:t>
      </w:r>
    </w:p>
    <w:p w14:paraId="60C2C61F"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2.2.5. Отказаться от приемки и оплаты Товара, не соответствующего условиям настоящего Договора, а также от оплаты расходов, не предусмотренных настоящим Договором.</w:t>
      </w:r>
    </w:p>
    <w:p w14:paraId="2B3781B5"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2.3. Поставщик обязан:</w:t>
      </w:r>
    </w:p>
    <w:p w14:paraId="0B77CC8E"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2.3.1. Надлежащим образом и в соответствии с условиями настоящего Договора поставить Товар, а также представить Заказчику документы и материалы, подтверждающие поставку Товара, включая универсальный передаточный документ (далее - УПД) или иной первичный учетный документ, счет и документы, предусмотренные настоящим Договором.</w:t>
      </w:r>
    </w:p>
    <w:p w14:paraId="0DEF2839"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2.3.2. Обеспечить надлежащую упаковку Товара, способную предотвратить его повреждение или порчу во время перевозки, погрузки, разгрузки, заноса и передачи Заказчику.</w:t>
      </w:r>
    </w:p>
    <w:p w14:paraId="2AE6D4DF"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lastRenderedPageBreak/>
        <w:t>2.3.3. Поставить Товар своими силами и за свой счет, включая доставку, погрузочно-разгрузочные работы, занос и размещение Товара в месте поставки, если иное письменно не согласовано Сторонами.</w:t>
      </w:r>
    </w:p>
    <w:p w14:paraId="74813165"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2.3.4. Безвозмездно устранить выявленные недостатки Товара или осуществить его замену в порядке и на условиях, предусмотренных настоящим Договором.</w:t>
      </w:r>
    </w:p>
    <w:p w14:paraId="1B50ED59"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2.3.5. Обеспечить сохранность Товара до момента его приемки Заказчиком и подписания Сторонами документов о приемке.</w:t>
      </w:r>
    </w:p>
    <w:p w14:paraId="0AAE3A57"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2.3.6. Соблюдать условия настоящего Договора, требования технического задания, документации о закупке, гражданского законодательства Российской Федерации, Федерального закона № 223-ФЗ и иных применимых нормативных правовых актов.</w:t>
      </w:r>
    </w:p>
    <w:p w14:paraId="5900C843"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2.4. Поставщик имеет право:</w:t>
      </w:r>
    </w:p>
    <w:p w14:paraId="0E0F9613"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2.4.1. Требовать от Заказчика своевременного подписания документов о приемке при надлежащей поставке Товара.</w:t>
      </w:r>
    </w:p>
    <w:p w14:paraId="06FD0151" w14:textId="77777777"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2.4.2. Получить в порядке, сроки и на условиях, установленных настоящим Договором, оплату за поставленный и принятый Заказчиком Товар.</w:t>
      </w:r>
    </w:p>
    <w:p w14:paraId="5E623775" w14:textId="77777777" w:rsidR="00F840FF" w:rsidRPr="00915CF6" w:rsidRDefault="00F840FF" w:rsidP="00F840FF">
      <w:pPr>
        <w:spacing w:after="0" w:line="240" w:lineRule="auto"/>
        <w:ind w:firstLine="709"/>
        <w:jc w:val="both"/>
        <w:rPr>
          <w:rFonts w:cs="Times New Roman"/>
          <w:szCs w:val="24"/>
          <w:lang w:val="ru-RU"/>
        </w:rPr>
      </w:pPr>
    </w:p>
    <w:p w14:paraId="33282C8F" w14:textId="77777777" w:rsidR="005E44F6" w:rsidRPr="00915CF6" w:rsidRDefault="00537920" w:rsidP="00F840FF">
      <w:pPr>
        <w:spacing w:after="0" w:line="240" w:lineRule="auto"/>
        <w:jc w:val="center"/>
        <w:rPr>
          <w:rFonts w:cs="Times New Roman"/>
          <w:szCs w:val="24"/>
          <w:lang w:val="ru-RU"/>
        </w:rPr>
      </w:pPr>
      <w:r w:rsidRPr="00915CF6">
        <w:rPr>
          <w:rFonts w:cs="Times New Roman"/>
          <w:b/>
          <w:szCs w:val="24"/>
          <w:lang w:val="ru-RU"/>
        </w:rPr>
        <w:t>3. МЕСТО, СРОК, ПОРЯДОК ПОСТАВКИ И ПРИЕМКИ ТОВАРА</w:t>
      </w:r>
    </w:p>
    <w:p w14:paraId="27424344" w14:textId="6D21BDC1" w:rsidR="005E44F6" w:rsidRPr="00915CF6" w:rsidRDefault="00537920" w:rsidP="00F840FF">
      <w:pPr>
        <w:spacing w:after="0" w:line="240" w:lineRule="auto"/>
        <w:ind w:firstLine="709"/>
        <w:jc w:val="both"/>
        <w:rPr>
          <w:rFonts w:cs="Times New Roman"/>
          <w:szCs w:val="24"/>
          <w:lang w:val="ru-RU"/>
        </w:rPr>
      </w:pPr>
      <w:r w:rsidRPr="00915CF6">
        <w:rPr>
          <w:rFonts w:cs="Times New Roman"/>
          <w:szCs w:val="24"/>
          <w:lang w:val="ru-RU"/>
        </w:rPr>
        <w:t>3.1. Поставка и приемка Товара осуществляется силами и за счет Поставщика по адресу: 350065, Краснодарский край, г. Краснодар, ул. Автолюбителей, д. 2/1.</w:t>
      </w:r>
    </w:p>
    <w:p w14:paraId="341B4EF6" w14:textId="77777777" w:rsidR="005E44F6" w:rsidRPr="00282A08" w:rsidRDefault="00537920" w:rsidP="00F840FF">
      <w:pPr>
        <w:spacing w:after="0" w:line="240" w:lineRule="auto"/>
        <w:ind w:firstLine="709"/>
        <w:jc w:val="both"/>
        <w:rPr>
          <w:rFonts w:cs="Times New Roman"/>
          <w:szCs w:val="24"/>
          <w:lang w:val="ru-RU"/>
        </w:rPr>
      </w:pPr>
      <w:r w:rsidRPr="00915CF6">
        <w:rPr>
          <w:rFonts w:cs="Times New Roman"/>
          <w:szCs w:val="24"/>
          <w:lang w:val="ru-RU"/>
        </w:rPr>
        <w:t>3.2. Дата и время поставки предварительно согласовываются</w:t>
      </w:r>
      <w:r w:rsidRPr="00282A08">
        <w:rPr>
          <w:rFonts w:cs="Times New Roman"/>
          <w:szCs w:val="24"/>
          <w:lang w:val="ru-RU"/>
        </w:rPr>
        <w:t xml:space="preserve"> Поставщиком с Заказчиком не позднее чем за 1 (один) рабочий день до даты поставки.</w:t>
      </w:r>
    </w:p>
    <w:p w14:paraId="16B1033E"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3.3. Одновременно с передачей Товара Поставщик передает Заказчику счет, УПД или иной первичный учетный документ, а также документы, предусмотренные пунктом 3.4 настоящего Договора.</w:t>
      </w:r>
    </w:p>
    <w:p w14:paraId="1FD62D21"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3.4. При передаче Товара Поставщик передает Заказчику надлежаще оформленные документы: УПД или иной первичный учетный документ; счет; документы, необходимые для бухгалтерского учета; паспорта, руководства по эксплуатации, гарантийные талоны и иную эксплуатационную документацию при наличии; сертификаты, декларации, регистрационные удостоверения, документы о происхождении Товара, сведения из реестров и иные документы, если такие документы обязательны для соответствующего вида Товара или предусмотрены документацией о закупке.</w:t>
      </w:r>
    </w:p>
    <w:p w14:paraId="768E0907"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3.5. В случае непредставления Поставщиком документов, предусмотренных настоящим Договором, Заказчик вправе отказаться от приемки Товара до момента передачи таких документов. Срок поставки при этом не продлевается.</w:t>
      </w:r>
    </w:p>
    <w:p w14:paraId="41FD3AAB"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3.6. Заказчик по месту поставки производит приемку поставленного Товара, которая включает проверку комплектности, количества, ассортимента, номенклатуры, наличия/отсутствия внешних повреждений Товара и упаковки, соответствия Товара Спецификации и наличия предусмотренной документации.</w:t>
      </w:r>
    </w:p>
    <w:p w14:paraId="2AC085F8"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3.7. Приемка-передача Товара оформляется подписанием Сторонами УПД или иного документа о приемке. Заказчик подписывает документ о приемке либо направляет Поставщику мотивированный отказ от приемки в течение 5 (пяти) рабочих дней с даты фактической передачи Товара и документов.</w:t>
      </w:r>
    </w:p>
    <w:p w14:paraId="36E03863"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3.8. В случае обнаружения недостатков Товара (несоответствие характеристикам, некомплектность, брак, дефекты, недопоставка, отсутствие необходимых документов и т.п.) Заказчик направляет Поставщику мотивированный отказ от приемки и вправе назначить Поставщику срок не более 5 (пяти) рабочих дней для устранения выявленных недостатков, если иной срок не будет письменно согласован Сторонами.</w:t>
      </w:r>
    </w:p>
    <w:p w14:paraId="52DFF7C5"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3.9. Некачественный, некомплектный или не соответствующий условиям настоящего Договора Товар считается непоставленным до момента устранения недостатков и подписания Заказчиком документов о приемке.</w:t>
      </w:r>
    </w:p>
    <w:p w14:paraId="7531172E"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3.10. Бракованный или не соответствующий условиям Договора Товар возвращается Поставщику за его счет после получения Заказчиком качественного и комплектного Товара либо в иной срок, согласованный Сторонами.</w:t>
      </w:r>
    </w:p>
    <w:p w14:paraId="77533F03"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lastRenderedPageBreak/>
        <w:t>3.11. Поставщик несет ответственность за сохранность Товара до момента подписания Заказчиком документов о приемке. Риск случайной гибели или случайного повреждения Товара переходит к Заказчику с момента подписания Сторонами документов о приемке.</w:t>
      </w:r>
    </w:p>
    <w:p w14:paraId="4FA5474E"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3.12. Товар поставляется в таре и упаковке, соответствующей государственным стандартам, техническим условиям, иным нормативно-техническим документам и требованиям изготовителя. Маркировка Товара должна позволять идентифицировать наименование Товара, изготовителя, количество, а также принадлежность Товара к поставке по настоящему Договору.</w:t>
      </w:r>
    </w:p>
    <w:p w14:paraId="12AD66DC"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3.13. Упаковка и/или тара должна обеспечивать сохранность Товара от повреждений при перевозке, погрузочно-разгрузочных работах и хранении до момента приемки Заказчиком.</w:t>
      </w:r>
    </w:p>
    <w:p w14:paraId="1E95C893" w14:textId="77777777" w:rsidR="00F840FF" w:rsidRPr="00282A08" w:rsidRDefault="00F840FF" w:rsidP="00F840FF">
      <w:pPr>
        <w:spacing w:after="0" w:line="240" w:lineRule="auto"/>
        <w:ind w:firstLine="709"/>
        <w:jc w:val="both"/>
        <w:rPr>
          <w:rFonts w:cs="Times New Roman"/>
          <w:szCs w:val="24"/>
          <w:lang w:val="ru-RU"/>
        </w:rPr>
      </w:pPr>
    </w:p>
    <w:p w14:paraId="214FD280" w14:textId="77777777" w:rsidR="005E44F6" w:rsidRPr="00282A08" w:rsidRDefault="00537920" w:rsidP="00F840FF">
      <w:pPr>
        <w:spacing w:after="0" w:line="240" w:lineRule="auto"/>
        <w:jc w:val="center"/>
        <w:rPr>
          <w:rFonts w:cs="Times New Roman"/>
          <w:szCs w:val="24"/>
          <w:lang w:val="ru-RU"/>
        </w:rPr>
      </w:pPr>
      <w:r w:rsidRPr="00282A08">
        <w:rPr>
          <w:rFonts w:cs="Times New Roman"/>
          <w:b/>
          <w:szCs w:val="24"/>
          <w:lang w:val="ru-RU"/>
        </w:rPr>
        <w:t>4. ЦЕНА И ПОРЯДОК РАСЧЕТОВ</w:t>
      </w:r>
    </w:p>
    <w:p w14:paraId="0E4B4468"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4.1. Цена Договора составляет _____________________ (_____________________) рублей ___ копеек, в том числе НДС _________ рублей ___ копеек / НДС не облагается на основании _____________________.</w:t>
      </w:r>
    </w:p>
    <w:p w14:paraId="788BFD54" w14:textId="7E227D8B"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4.2. Цена Договора является твердой и включает в себя стоимость Товара, расходы на доставку, погрузку, разгрузку, занос и размещение Товара в местах хранения Заказчика, стоимость упаковки (тары), маркировки, страхования, уплату налогов, сборов, таможенных платежей (при наличии), иных обязательных платежей и все иные расходы Поставщика, связанные с исполнением настоящего Договора.</w:t>
      </w:r>
      <w:r w:rsidR="00926D22">
        <w:rPr>
          <w:rFonts w:cs="Times New Roman"/>
          <w:szCs w:val="24"/>
          <w:lang w:val="ru-RU"/>
        </w:rPr>
        <w:t xml:space="preserve"> Источник финансирования: средства автономного учреждения.</w:t>
      </w:r>
      <w:bookmarkStart w:id="0" w:name="_GoBack"/>
      <w:bookmarkEnd w:id="0"/>
    </w:p>
    <w:p w14:paraId="2D827E85" w14:textId="77777777" w:rsidR="005E44F6" w:rsidRPr="00282A08" w:rsidRDefault="00537920" w:rsidP="00F840FF">
      <w:pPr>
        <w:spacing w:after="0" w:line="240" w:lineRule="auto"/>
        <w:ind w:firstLine="709"/>
        <w:jc w:val="both"/>
        <w:rPr>
          <w:rFonts w:cs="Times New Roman"/>
          <w:szCs w:val="24"/>
          <w:lang w:val="ru-RU"/>
        </w:rPr>
      </w:pPr>
      <w:r w:rsidRPr="00282A08">
        <w:rPr>
          <w:rFonts w:cs="Times New Roman"/>
          <w:szCs w:val="24"/>
          <w:lang w:val="ru-RU"/>
        </w:rPr>
        <w:t>4.3. Оплата Товара производится в рублях Российской Федерации в безналичной форме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поставленного Товара.</w:t>
      </w:r>
    </w:p>
    <w:p w14:paraId="023C89AA" w14:textId="77777777" w:rsidR="005E44F6" w:rsidRPr="00F840FF" w:rsidRDefault="00537920" w:rsidP="00F840FF">
      <w:pPr>
        <w:spacing w:after="0" w:line="240" w:lineRule="auto"/>
        <w:ind w:firstLine="709"/>
        <w:jc w:val="both"/>
        <w:rPr>
          <w:rFonts w:cs="Times New Roman"/>
          <w:szCs w:val="24"/>
          <w:lang w:val="ru-RU"/>
        </w:rPr>
      </w:pPr>
      <w:r w:rsidRPr="00282A08">
        <w:rPr>
          <w:rFonts w:cs="Times New Roman"/>
          <w:szCs w:val="24"/>
          <w:lang w:val="ru-RU"/>
        </w:rPr>
        <w:t>4.4. Авансирование по настоящему Договору не предусмотрено. Оплата производится</w:t>
      </w:r>
      <w:r w:rsidRPr="00F840FF">
        <w:rPr>
          <w:rFonts w:cs="Times New Roman"/>
          <w:szCs w:val="24"/>
          <w:lang w:val="ru-RU"/>
        </w:rPr>
        <w:t xml:space="preserve"> за фактически поставленный и принятый Заказчиком Товар.</w:t>
      </w:r>
    </w:p>
    <w:p w14:paraId="6779EDF6"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4.5. Датой оплаты считается дата списания денежных средств с лицевого/расчетного счета Заказчика.</w:t>
      </w:r>
    </w:p>
    <w:p w14:paraId="4BAAE0D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4.6. В случае изменения расчетного счета Поставщик обязан в течение 1 (одного) рабочего дня письменно сообщить об этом Заказчику с указанием новых реквизитов. В противном случае все риски, связанные с перечислением денежных средств на ранее указанные реквизиты, несет Поставщик.</w:t>
      </w:r>
    </w:p>
    <w:p w14:paraId="75808D37"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4.7. Стороны вправе при наличии технической возможности подписывать и обмениваться документами по приемке и оплате поставляемого Товара по телекоммуникационным каналам связи с использованием электронного документооборота и усиленной квалифицированной электронной подписи.</w:t>
      </w:r>
    </w:p>
    <w:p w14:paraId="703C914D" w14:textId="77777777" w:rsidR="00F840FF" w:rsidRPr="00F840FF" w:rsidRDefault="00F840FF" w:rsidP="00F840FF">
      <w:pPr>
        <w:spacing w:after="0" w:line="240" w:lineRule="auto"/>
        <w:ind w:firstLine="709"/>
        <w:jc w:val="both"/>
        <w:rPr>
          <w:rFonts w:cs="Times New Roman"/>
          <w:szCs w:val="24"/>
          <w:lang w:val="ru-RU"/>
        </w:rPr>
      </w:pPr>
    </w:p>
    <w:p w14:paraId="5FB67382"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5. КАЧЕСТВО ТОВАРА И ГАРАНТИЙНЫЕ ОБЯЗАТЕЛЬСТВА</w:t>
      </w:r>
    </w:p>
    <w:p w14:paraId="757A3E3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5.1. Качество, комплектность, функциональные и эксплуатационные характеристики Товара должны соответствовать Спецификации, техническому заданию, требованиям законодательства Российской Федерации и документам изготовителя.</w:t>
      </w:r>
    </w:p>
    <w:p w14:paraId="6DB24ED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5.2. Поставщик гарантирует соответствие качества и безопасности поставляемого Товара условиям Договора, Спецификации, Технического задания и обязательным требованиям законодательства Российской Федерации. Гарантийный срок применяется в соответствии с условиями изготовителя, если он установлен для соответствующего изделия.</w:t>
      </w:r>
    </w:p>
    <w:p w14:paraId="6C88C18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5.3. При выявлении производственных дефектов, боя, сколов, трещин либо иного несоответствия Товара условиям Договора Поставщик обязан за свой счет заменить такой Товар на качественный в срок не более 5 (пяти) рабочих дней с даты получения письменного требования Заказчика, если иной срок письменно не согласован Сторонами.</w:t>
      </w:r>
    </w:p>
    <w:p w14:paraId="5574AC35"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5.4. Обязательства Поставщика по качеству распространяются на каждую единицу поставленного Товара.</w:t>
      </w:r>
    </w:p>
    <w:p w14:paraId="1CCF8E33" w14:textId="77777777" w:rsidR="00F840FF" w:rsidRPr="00F840FF" w:rsidRDefault="00F840FF" w:rsidP="00F840FF">
      <w:pPr>
        <w:spacing w:after="0" w:line="240" w:lineRule="auto"/>
        <w:ind w:firstLine="709"/>
        <w:jc w:val="both"/>
        <w:rPr>
          <w:rFonts w:cs="Times New Roman"/>
          <w:szCs w:val="24"/>
          <w:lang w:val="ru-RU"/>
        </w:rPr>
      </w:pPr>
    </w:p>
    <w:p w14:paraId="77FF6390"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6. ОТВЕТСТВЕННОСТЬ СТОРОН</w:t>
      </w:r>
    </w:p>
    <w:p w14:paraId="1B9B8440"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lastRenderedPageBreak/>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382D4552"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6.2. В случае просрочки исполнения Поставщиком обязательства (в том числе гарантийного), предусмотренного настоящим Договором, Заказчик направляет требование об уплате пени. Пеня начисляется за каждый день просрочки, начиная со дня, следующего после дня истечения установленного срока,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фактически исполненных обязательств.</w:t>
      </w:r>
    </w:p>
    <w:p w14:paraId="3BC92BD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6.3. В случае просрочки исполнения Заказчиком обязательства по оплате Поставщик вправе потребовать уплаты пени. Пеня начисляется за каждый день просрочки, начиная со дня, следующего после дня истечения установленного срока оплаты,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2FA4854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6.4. За каждый факт неисполнения или ненадлежащего исполнения Поставщиком обязательств, за исключением просрочки, устанавливается штраф в размере 1 процента цены Договора, но не более 5 000 рублей и не менее 1 000 рублей. За каждый факт ненадлежащего исполнения Заказчиком обязательств, за исключением просрочки оплаты, устанавливается штраф в размере 1 000 рублей. Общая сумма начисленных штрафов каждой Стороне не может превышать цену Договора.</w:t>
      </w:r>
    </w:p>
    <w:p w14:paraId="559A571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6.5. Уплата неустойки не освобождает Стороны от исполнения обязательств. Сторона освобождается от уплаты неустойки, если докажет, что нарушение обязательства произошло вследствие непреодолимой силы или по вине другой Стороны.</w:t>
      </w:r>
    </w:p>
    <w:p w14:paraId="1D0B6306" w14:textId="77777777" w:rsidR="00460254" w:rsidRPr="00F840FF" w:rsidRDefault="008E6005" w:rsidP="00F840FF">
      <w:pPr>
        <w:spacing w:after="0" w:line="240" w:lineRule="auto"/>
        <w:ind w:firstLine="709"/>
        <w:jc w:val="both"/>
        <w:rPr>
          <w:rFonts w:cs="Times New Roman"/>
          <w:szCs w:val="24"/>
          <w:lang w:val="ru-RU"/>
        </w:rPr>
      </w:pPr>
      <w:r w:rsidRPr="00F840FF">
        <w:rPr>
          <w:rFonts w:cs="Times New Roman"/>
          <w:szCs w:val="24"/>
          <w:lang w:val="ru-RU"/>
        </w:rPr>
        <w:t>6.6. Поставщик обязан возместить убытки, причиненные Заказчику вследствие неисполнения или ненадлежащего исполнения обязательств, в части, не покрытой неустойкой, в порядке, предусмотренном законодательством Российской Федерации.</w:t>
      </w:r>
    </w:p>
    <w:p w14:paraId="58E29EF7" w14:textId="77777777" w:rsidR="00460254" w:rsidRPr="00F840FF" w:rsidRDefault="008E6005" w:rsidP="00F840FF">
      <w:pPr>
        <w:spacing w:after="0" w:line="240" w:lineRule="auto"/>
        <w:ind w:firstLine="709"/>
        <w:jc w:val="both"/>
        <w:rPr>
          <w:rFonts w:cs="Times New Roman"/>
          <w:szCs w:val="24"/>
          <w:lang w:val="ru-RU"/>
        </w:rPr>
      </w:pPr>
      <w:r w:rsidRPr="00F840FF">
        <w:rPr>
          <w:rFonts w:cs="Times New Roman"/>
          <w:szCs w:val="24"/>
          <w:lang w:val="ru-RU"/>
        </w:rPr>
        <w:t>6.7. После направления требования об уплате неустойки и получения отказа либо неполучения ответа в указанный в требовании срок Заказчик вправе удержать начисленную неустойку из суммы, подлежащей оплате Поставщику, либо взыскать ее в судебном порядке.</w:t>
      </w:r>
    </w:p>
    <w:p w14:paraId="08F95601" w14:textId="77777777" w:rsidR="00460254" w:rsidRDefault="008E6005" w:rsidP="00F840FF">
      <w:pPr>
        <w:spacing w:after="0" w:line="240" w:lineRule="auto"/>
        <w:ind w:firstLine="709"/>
        <w:jc w:val="both"/>
        <w:rPr>
          <w:rFonts w:cs="Times New Roman"/>
          <w:szCs w:val="24"/>
          <w:lang w:val="ru-RU"/>
        </w:rPr>
      </w:pPr>
      <w:r w:rsidRPr="00F840FF">
        <w:rPr>
          <w:rFonts w:cs="Times New Roman"/>
          <w:szCs w:val="24"/>
          <w:lang w:val="ru-RU"/>
        </w:rPr>
        <w:t>6.8. Общая сумма начисленных штрафов за неисполнение или ненадлежащее исполнение обязательств каждой из Сторон не может превышать цену Договора.</w:t>
      </w:r>
    </w:p>
    <w:p w14:paraId="479A5C81" w14:textId="77777777" w:rsidR="00F840FF" w:rsidRPr="00F840FF" w:rsidRDefault="00F840FF" w:rsidP="00F840FF">
      <w:pPr>
        <w:spacing w:after="0" w:line="240" w:lineRule="auto"/>
        <w:ind w:firstLine="709"/>
        <w:jc w:val="both"/>
        <w:rPr>
          <w:rFonts w:cs="Times New Roman"/>
          <w:szCs w:val="24"/>
          <w:lang w:val="ru-RU"/>
        </w:rPr>
      </w:pPr>
    </w:p>
    <w:p w14:paraId="606529E5"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7. ОБСТОЯТЕЛЬСТВА НЕПРЕОДОЛИМОЙ СИЛЫ (ФОРС-МАЖОР)</w:t>
      </w:r>
    </w:p>
    <w:p w14:paraId="2405259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7.1. Стороны освобождаются от ответственности за полное или частичное неисполнение обязательств по настоящему Договору, если оно явилось следствием обстоятельств непреодолимой силы, которые возникли после заключения Договора, носят чрезвычайный и непредотвратимый характер и непосредственно повлияли на исполнение Сторонами обязательств.</w:t>
      </w:r>
    </w:p>
    <w:p w14:paraId="7480AF54"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7.2. К обстоятельствам непреодолимой силы могут относиться: наводнение, пожар, землетрясение, военные действия, блокада, диверсии, акты органов государственной власти и иные чрезвычайные обстоятельства, которые Стороны не могли предвидеть и предотвратить разумными мерами.</w:t>
      </w:r>
    </w:p>
    <w:p w14:paraId="07D32BA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другую Сторону в письменной форме об их возникновении, характере и предполагаемой продолжительности действия.</w:t>
      </w:r>
    </w:p>
    <w:p w14:paraId="4B3F063A"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7.4. При наступлении обстоятельств непреодолимой силы срок исполнения обязательств по настоящему Договору отодвигается соразмерно времени действия таких обстоятельств, если эти обстоятельства существенно влияют на исполнение Договора в срок.</w:t>
      </w:r>
    </w:p>
    <w:p w14:paraId="4BDEC75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7.5. Документ, выданный уполномоченным органом или организацией, является достаточным подтверждением наличия и продолжительности действия обстоятельств непреодолимой силы.</w:t>
      </w:r>
    </w:p>
    <w:p w14:paraId="3C935B5B"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7.6. Стороны признают, что отсутствие денежных средств, изменение курса валют, изменение цен на товары, неплатежеспособность, нарушение обязательств контрагентами Поставщика не являются обстоятельствами непреодолимой силы.</w:t>
      </w:r>
    </w:p>
    <w:p w14:paraId="0DE7A748" w14:textId="77777777" w:rsidR="00F840FF" w:rsidRPr="00F840FF" w:rsidRDefault="00F840FF" w:rsidP="00F840FF">
      <w:pPr>
        <w:spacing w:after="0" w:line="240" w:lineRule="auto"/>
        <w:ind w:firstLine="709"/>
        <w:jc w:val="both"/>
        <w:rPr>
          <w:rFonts w:cs="Times New Roman"/>
          <w:szCs w:val="24"/>
          <w:lang w:val="ru-RU"/>
        </w:rPr>
      </w:pPr>
    </w:p>
    <w:p w14:paraId="7C2495B6"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lastRenderedPageBreak/>
        <w:t>8. АНТИКОРРУПЦИОННАЯ ОГОВОРКА</w:t>
      </w:r>
    </w:p>
    <w:p w14:paraId="22905749"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8.1. 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неправомерных преимуществ.</w:t>
      </w:r>
    </w:p>
    <w:p w14:paraId="1671623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8.2. 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законодательством как дача или получение взятки, коммерческий подкуп, а также действия, нарушающие требования законодательства о противодействии коррупции и легализации (отмыванию) доходов, полученных преступным путем.</w:t>
      </w:r>
    </w:p>
    <w:p w14:paraId="16D19187"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8.3. В случае возникновения у Стороны подозрений, что произошло или может произойти нарушение положений настоящей антикоррупционной оговорки, соответствующая Сторона обязуется уведомить об этом другую Сторону в письменной форме. После направления уведомления соответствующая Сторона вправе приостановить исполнение обязательств по настоящему Договору до получения подтверждения, что нарушение не произошло и не произойдет.</w:t>
      </w:r>
    </w:p>
    <w:p w14:paraId="00C8AEB4"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8.4. В случае нарушения одной из Сторон обязательств, предусмотренных настоящим разделом, другая Сторона вправе отказаться от исполнения Договора в одностороннем порядке полностью или в части, направив письменное уведомление другой Стороне, и требовать возмещения причиненных убытков.</w:t>
      </w:r>
    </w:p>
    <w:p w14:paraId="7C232118" w14:textId="77777777" w:rsidR="00F840FF" w:rsidRPr="00F840FF" w:rsidRDefault="00F840FF" w:rsidP="00F840FF">
      <w:pPr>
        <w:spacing w:after="0" w:line="240" w:lineRule="auto"/>
        <w:ind w:firstLine="709"/>
        <w:jc w:val="both"/>
        <w:rPr>
          <w:rFonts w:cs="Times New Roman"/>
          <w:szCs w:val="24"/>
          <w:lang w:val="ru-RU"/>
        </w:rPr>
      </w:pPr>
    </w:p>
    <w:p w14:paraId="2DE2EDE2"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9. СРОК ДЕЙСТВИЯ, ИЗМЕНЕНИЕ И ДОСРОЧНОЕ РАСТОРЖЕНИЕ ДОГОВОРА</w:t>
      </w:r>
    </w:p>
    <w:p w14:paraId="75CCBD4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9.1. Настоящий Договор вступает в силу с даты его подписания Сторонами и действует до полного исполнения Сторонами обязательств.</w:t>
      </w:r>
    </w:p>
    <w:p w14:paraId="4A876C9B"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9.2. Окончание срока действия Договора не освобождает Стороны от ответственности за нарушения, допущенные в период его действия.</w:t>
      </w:r>
    </w:p>
    <w:p w14:paraId="485E63EE"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9.3. Любые изменения и дополнения к настоящему Договору, не противоречащие законодательству Российской Федерации и документации о закупке, оформляются дополнительными соглашениями Сторон в письменной форме.</w:t>
      </w:r>
    </w:p>
    <w:p w14:paraId="682C7155"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9.4. Настоящий Договор может быть досрочно расторгнут по соглашению Сторон, по решению суда либо в одностороннем порядке в случаях и порядке, предусмотренных законодательством Российской Федерации и настоящим Договором.</w:t>
      </w:r>
    </w:p>
    <w:p w14:paraId="0C04BBD9"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9.5. Сторона, имеющая право на односторонний отказ от исполнения Договора, направляет другой Стороне письменное уведомление. Договор считается расторгнутым с даты, указанной в уведомлении, но не ранее даты получения уведомления другой Стороной, если иной порядок не установлен законодательством Российской Федерации.</w:t>
      </w:r>
    </w:p>
    <w:p w14:paraId="6C0FB809" w14:textId="77777777" w:rsidR="00F840FF" w:rsidRPr="00F840FF" w:rsidRDefault="00F840FF" w:rsidP="00F840FF">
      <w:pPr>
        <w:spacing w:after="0" w:line="240" w:lineRule="auto"/>
        <w:ind w:firstLine="709"/>
        <w:jc w:val="both"/>
        <w:rPr>
          <w:rFonts w:cs="Times New Roman"/>
          <w:szCs w:val="24"/>
          <w:lang w:val="ru-RU"/>
        </w:rPr>
      </w:pPr>
    </w:p>
    <w:p w14:paraId="2CA731E0"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10. РАЗРЕШЕНИЕ СПОРОВ</w:t>
      </w:r>
    </w:p>
    <w:p w14:paraId="25312123"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10.1. Все споры, связанные с заключением, толкованием, исполнением, изменением и расторжением настоящего Договора, разрешаются Сторонами путем переговоров.</w:t>
      </w:r>
    </w:p>
    <w:p w14:paraId="68D10F7C"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10.2. В случае недостижения соглашения заинтересованная Сторона направляет другой Стороне письменную претензию, подписанную уполномоченным лицом. Претензия направляется заказным письмом, курьерской доставкой, вручением под расписку или иным способом, позволяющим подтвердить факт направления и получения.</w:t>
      </w:r>
    </w:p>
    <w:p w14:paraId="374BE4BC"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10.3. К претензии должны прилагаться документы, обосновывающие предъявленные требования. Документы представляются в форме надлежащим образом заверенных копий.</w:t>
      </w:r>
    </w:p>
    <w:p w14:paraId="7592CE38"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10.4. Сторона, которой направлена претензия, обязана рассмотреть претензию и уведомить другую Сторону о результатах ее рассмотрения в течение 14 (четырнадцати) календарных дней со дня получения претензии.</w:t>
      </w:r>
    </w:p>
    <w:p w14:paraId="1BFE36F4"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10.5. В случае неурегулирования спора в претензионном порядке, а также в случае неполучения ответа на претензию в срок, указанный в пункте 10.4 настоящего Договора, спор передается на рассмотрение в Арбитражный суд Краснодарского края в соответствии с действующим законодательством Российской Федерации.</w:t>
      </w:r>
    </w:p>
    <w:p w14:paraId="47DB0D65" w14:textId="77777777" w:rsidR="00F840FF" w:rsidRPr="00F840FF" w:rsidRDefault="00F840FF" w:rsidP="00F840FF">
      <w:pPr>
        <w:spacing w:after="0" w:line="240" w:lineRule="auto"/>
        <w:ind w:firstLine="709"/>
        <w:jc w:val="both"/>
        <w:rPr>
          <w:rFonts w:cs="Times New Roman"/>
          <w:szCs w:val="24"/>
          <w:lang w:val="ru-RU"/>
        </w:rPr>
      </w:pPr>
    </w:p>
    <w:p w14:paraId="028EE4D1" w14:textId="77777777" w:rsidR="005E44F6" w:rsidRPr="00F840FF" w:rsidRDefault="00537920" w:rsidP="00F840FF">
      <w:pPr>
        <w:spacing w:after="0" w:line="240" w:lineRule="auto"/>
        <w:jc w:val="center"/>
        <w:rPr>
          <w:rFonts w:cs="Times New Roman"/>
          <w:szCs w:val="24"/>
          <w:lang w:val="ru-RU"/>
        </w:rPr>
      </w:pPr>
      <w:r w:rsidRPr="00F840FF">
        <w:rPr>
          <w:rFonts w:cs="Times New Roman"/>
          <w:b/>
          <w:szCs w:val="24"/>
          <w:lang w:val="ru-RU"/>
        </w:rPr>
        <w:t>11. ЗАКЛЮЧИТЕЛЬНЫЕ ПОЛОЖЕНИЯ</w:t>
      </w:r>
    </w:p>
    <w:p w14:paraId="3EECE5EA"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11.1. Стороны признают юридическую силу копий документов, подписей уполномоченных лиц и печатей Сторон, полученных с использованием факсимильной связи, электронной почты или электронного документооборота, при условии последующего обмена оригиналами документов, если такой обмен необходим в соответствии с законодательством Российской Федерации или требованиями бухгалтерского учета.</w:t>
      </w:r>
    </w:p>
    <w:p w14:paraId="213D207F"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11.2. Во всем остальном, что не предусмотрено настоящим Договором, Стороны руководствуются действующим законодательством Российской Федерации.</w:t>
      </w:r>
    </w:p>
    <w:p w14:paraId="4114747D" w14:textId="77777777" w:rsidR="005E44F6" w:rsidRPr="00F840FF" w:rsidRDefault="00537920" w:rsidP="00F840FF">
      <w:pPr>
        <w:spacing w:after="0" w:line="240" w:lineRule="auto"/>
        <w:ind w:firstLine="709"/>
        <w:jc w:val="both"/>
        <w:rPr>
          <w:rFonts w:cs="Times New Roman"/>
          <w:szCs w:val="24"/>
          <w:lang w:val="ru-RU"/>
        </w:rPr>
      </w:pPr>
      <w:r w:rsidRPr="00F840FF">
        <w:rPr>
          <w:rFonts w:cs="Times New Roman"/>
          <w:szCs w:val="24"/>
          <w:lang w:val="ru-RU"/>
        </w:rPr>
        <w:t xml:space="preserve">11.3. </w:t>
      </w:r>
      <w:r w:rsidR="00A741ED" w:rsidRPr="00F840FF">
        <w:rPr>
          <w:rFonts w:cs="Times New Roman"/>
          <w:szCs w:val="24"/>
          <w:lang w:val="ru-RU"/>
        </w:rPr>
        <w:t xml:space="preserve">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48C5BCC5" w14:textId="77777777" w:rsidR="005E44F6" w:rsidRDefault="00537920" w:rsidP="00F840FF">
      <w:pPr>
        <w:spacing w:after="0" w:line="240" w:lineRule="auto"/>
        <w:ind w:firstLine="709"/>
        <w:jc w:val="both"/>
        <w:rPr>
          <w:rFonts w:cs="Times New Roman"/>
          <w:szCs w:val="24"/>
          <w:lang w:val="ru-RU"/>
        </w:rPr>
      </w:pPr>
      <w:r w:rsidRPr="00F840FF">
        <w:rPr>
          <w:rFonts w:cs="Times New Roman"/>
          <w:szCs w:val="24"/>
          <w:lang w:val="ru-RU"/>
        </w:rPr>
        <w:t>11.4. Приложение № 1 «Спецификация», Техническое задание Заказчика и предложение Поставщика о товаре являются неотъемлемыми частями настоящего Договора. При расхождении условий или характеристик применяются требования Технического задания; Спецификация и предложение Поставщика применяются в части, не противоречащей Техническому заданию и условиям настоящего Договора.</w:t>
      </w:r>
    </w:p>
    <w:p w14:paraId="74A878CA" w14:textId="77777777" w:rsidR="00F840FF" w:rsidRPr="00F840FF" w:rsidRDefault="00F840FF" w:rsidP="00F840FF">
      <w:pPr>
        <w:spacing w:after="0" w:line="240" w:lineRule="auto"/>
        <w:ind w:firstLine="709"/>
        <w:jc w:val="both"/>
        <w:rPr>
          <w:rFonts w:cs="Times New Roman"/>
          <w:szCs w:val="24"/>
          <w:lang w:val="ru-RU"/>
        </w:rPr>
      </w:pPr>
    </w:p>
    <w:p w14:paraId="64E7B7D7" w14:textId="77777777" w:rsidR="005E44F6" w:rsidRPr="00F840FF" w:rsidRDefault="00537920" w:rsidP="00F840FF">
      <w:pPr>
        <w:spacing w:after="0" w:line="240" w:lineRule="auto"/>
        <w:jc w:val="center"/>
        <w:rPr>
          <w:rFonts w:cs="Times New Roman"/>
          <w:szCs w:val="24"/>
        </w:rPr>
      </w:pPr>
      <w:r w:rsidRPr="00F840FF">
        <w:rPr>
          <w:rFonts w:cs="Times New Roman"/>
          <w:b/>
          <w:szCs w:val="24"/>
        </w:rPr>
        <w:t>12. АДРЕСА И РЕКВИЗИТЫ СТОРОН</w:t>
      </w:r>
    </w:p>
    <w:tbl>
      <w:tblPr>
        <w:tblW w:w="0" w:type="auto"/>
        <w:jc w:val="center"/>
        <w:tblLook w:val="04A0" w:firstRow="1" w:lastRow="0" w:firstColumn="1" w:lastColumn="0" w:noHBand="0" w:noVBand="1"/>
      </w:tblPr>
      <w:tblGrid>
        <w:gridCol w:w="4989"/>
        <w:gridCol w:w="5016"/>
      </w:tblGrid>
      <w:tr w:rsidR="005E44F6" w:rsidRPr="00F840FF" w14:paraId="4AF34306" w14:textId="77777777" w:rsidTr="00D92BC4">
        <w:trPr>
          <w:cantSplit/>
          <w:jc w:val="center"/>
        </w:trPr>
        <w:tc>
          <w:tcPr>
            <w:tcW w:w="4989" w:type="dxa"/>
            <w:tcMar>
              <w:top w:w="70" w:type="dxa"/>
              <w:left w:w="90" w:type="dxa"/>
              <w:bottom w:w="70" w:type="dxa"/>
              <w:right w:w="90" w:type="dxa"/>
            </w:tcMar>
            <w:vAlign w:val="center"/>
          </w:tcPr>
          <w:p w14:paraId="7F246C6B" w14:textId="77777777" w:rsidR="00227AB0" w:rsidRPr="00915CF6" w:rsidRDefault="008E6005" w:rsidP="00227AB0">
            <w:pPr>
              <w:widowControl w:val="0"/>
              <w:autoSpaceDE w:val="0"/>
              <w:spacing w:after="0" w:line="240" w:lineRule="auto"/>
              <w:jc w:val="both"/>
              <w:rPr>
                <w:szCs w:val="24"/>
                <w:lang w:val="ru-RU" w:eastAsia="ar-SA"/>
              </w:rPr>
            </w:pPr>
            <w:r w:rsidRPr="00915CF6">
              <w:rPr>
                <w:rFonts w:cs="Times New Roman"/>
                <w:b/>
                <w:bCs/>
                <w:szCs w:val="24"/>
                <w:lang w:val="ru-RU"/>
              </w:rPr>
              <w:t>Заказчик:</w:t>
            </w:r>
            <w:r w:rsidRPr="00915CF6">
              <w:rPr>
                <w:rFonts w:cs="Times New Roman"/>
                <w:b/>
                <w:bCs/>
                <w:szCs w:val="24"/>
                <w:lang w:val="ru-RU"/>
              </w:rPr>
              <w:br/>
            </w:r>
            <w:r w:rsidRPr="00915CF6">
              <w:rPr>
                <w:rFonts w:cs="Times New Roman"/>
                <w:szCs w:val="24"/>
                <w:lang w:val="ru-RU"/>
              </w:rPr>
              <w:t>МАОУ СОШ №111</w:t>
            </w:r>
            <w:r w:rsidRPr="00915CF6">
              <w:rPr>
                <w:rFonts w:cs="Times New Roman"/>
                <w:szCs w:val="24"/>
                <w:lang w:val="ru-RU"/>
              </w:rPr>
              <w:br/>
              <w:t>Адрес: 350065, Краснодарский край, г. Краснодар, ул. Автолюбителей, д. 2/1</w:t>
            </w:r>
            <w:r w:rsidRPr="00915CF6">
              <w:rPr>
                <w:rFonts w:cs="Times New Roman"/>
                <w:szCs w:val="24"/>
                <w:lang w:val="ru-RU"/>
              </w:rPr>
              <w:br/>
              <w:t>ИНН 2312331604 КПП 231201001</w:t>
            </w:r>
            <w:r w:rsidRPr="00915CF6">
              <w:rPr>
                <w:rFonts w:cs="Times New Roman"/>
                <w:szCs w:val="24"/>
                <w:lang w:val="ru-RU"/>
              </w:rPr>
              <w:br/>
              <w:t>ОГРН 1242300065700</w:t>
            </w:r>
            <w:r w:rsidRPr="00915CF6">
              <w:rPr>
                <w:rFonts w:cs="Times New Roman"/>
                <w:szCs w:val="24"/>
                <w:lang w:val="ru-RU"/>
              </w:rPr>
              <w:br/>
              <w:t>Р/счет № ____________________</w:t>
            </w:r>
            <w:r w:rsidRPr="00915CF6">
              <w:rPr>
                <w:rFonts w:cs="Times New Roman"/>
                <w:szCs w:val="24"/>
                <w:lang w:val="ru-RU"/>
              </w:rPr>
              <w:br/>
              <w:t>Банк: _______________________</w:t>
            </w:r>
            <w:r w:rsidRPr="00915CF6">
              <w:rPr>
                <w:rFonts w:cs="Times New Roman"/>
                <w:szCs w:val="24"/>
                <w:lang w:val="ru-RU"/>
              </w:rPr>
              <w:br/>
              <w:t>ЕКС: ________________________</w:t>
            </w:r>
            <w:r w:rsidRPr="00915CF6">
              <w:rPr>
                <w:rFonts w:cs="Times New Roman"/>
                <w:szCs w:val="24"/>
                <w:lang w:val="ru-RU"/>
              </w:rPr>
              <w:br/>
              <w:t>БИК: ________________________</w:t>
            </w:r>
            <w:r w:rsidRPr="00915CF6">
              <w:rPr>
                <w:rFonts w:cs="Times New Roman"/>
                <w:szCs w:val="24"/>
                <w:lang w:val="ru-RU"/>
              </w:rPr>
              <w:br/>
              <w:t>Лицевой счет: ________________</w:t>
            </w:r>
            <w:r w:rsidRPr="00915CF6">
              <w:rPr>
                <w:rFonts w:cs="Times New Roman"/>
                <w:szCs w:val="24"/>
                <w:lang w:val="ru-RU"/>
              </w:rPr>
              <w:br/>
            </w:r>
            <w:r w:rsidRPr="00915CF6">
              <w:rPr>
                <w:rFonts w:cs="Times New Roman"/>
                <w:szCs w:val="24"/>
                <w:lang w:val="ru-RU"/>
              </w:rPr>
              <w:br/>
              <w:t>Директор МАОУ СОШ № 111</w:t>
            </w:r>
            <w:r w:rsidRPr="00915CF6">
              <w:rPr>
                <w:rFonts w:cs="Times New Roman"/>
                <w:szCs w:val="24"/>
                <w:lang w:val="ru-RU"/>
              </w:rPr>
              <w:br/>
              <w:t>_____________ / А.А. Панченко /</w:t>
            </w:r>
          </w:p>
          <w:p w14:paraId="33603005" w14:textId="77777777" w:rsidR="00227AB0" w:rsidRPr="00915CF6" w:rsidRDefault="00227AB0" w:rsidP="00227AB0">
            <w:pPr>
              <w:widowControl w:val="0"/>
              <w:autoSpaceDE w:val="0"/>
              <w:spacing w:after="0" w:line="240" w:lineRule="auto"/>
              <w:jc w:val="both"/>
              <w:rPr>
                <w:szCs w:val="24"/>
                <w:lang w:val="ru-RU" w:eastAsia="ar-SA"/>
              </w:rPr>
            </w:pPr>
          </w:p>
          <w:p w14:paraId="0C1F0011" w14:textId="77777777" w:rsidR="00227AB0" w:rsidRPr="00227AB0" w:rsidRDefault="00227AB0" w:rsidP="00227AB0">
            <w:pPr>
              <w:widowControl w:val="0"/>
              <w:autoSpaceDE w:val="0"/>
              <w:spacing w:after="0" w:line="240" w:lineRule="auto"/>
              <w:jc w:val="both"/>
              <w:rPr>
                <w:lang w:val="ru-RU"/>
              </w:rPr>
            </w:pPr>
          </w:p>
          <w:p w14:paraId="1C525442" w14:textId="77777777" w:rsidR="00227AB0" w:rsidRPr="00227AB0" w:rsidRDefault="00227AB0" w:rsidP="00227AB0">
            <w:pPr>
              <w:widowControl w:val="0"/>
              <w:autoSpaceDE w:val="0"/>
              <w:spacing w:after="0" w:line="240" w:lineRule="auto"/>
              <w:jc w:val="both"/>
              <w:rPr>
                <w:szCs w:val="24"/>
                <w:lang w:val="ru-RU" w:eastAsia="ar-SA"/>
              </w:rPr>
            </w:pPr>
          </w:p>
          <w:p w14:paraId="1D7737C7" w14:textId="77777777" w:rsidR="00227AB0" w:rsidRPr="00227AB0" w:rsidRDefault="00227AB0" w:rsidP="00227AB0">
            <w:pPr>
              <w:widowControl w:val="0"/>
              <w:autoSpaceDE w:val="0"/>
              <w:spacing w:after="0" w:line="240" w:lineRule="auto"/>
              <w:jc w:val="both"/>
              <w:rPr>
                <w:szCs w:val="24"/>
                <w:lang w:val="ru-RU" w:eastAsia="ar-SA"/>
              </w:rPr>
            </w:pPr>
          </w:p>
          <w:p w14:paraId="01A391EE" w14:textId="77777777" w:rsidR="00227AB0" w:rsidRPr="00227AB0" w:rsidRDefault="00227AB0" w:rsidP="00227AB0">
            <w:pPr>
              <w:widowControl w:val="0"/>
              <w:autoSpaceDE w:val="0"/>
              <w:spacing w:after="0" w:line="240" w:lineRule="auto"/>
              <w:jc w:val="both"/>
              <w:rPr>
                <w:szCs w:val="24"/>
                <w:lang w:val="ru-RU" w:eastAsia="ar-SA"/>
              </w:rPr>
            </w:pPr>
          </w:p>
          <w:p w14:paraId="7B22199F" w14:textId="77777777" w:rsidR="00227AB0" w:rsidRPr="00227AB0" w:rsidRDefault="00227AB0" w:rsidP="00227AB0">
            <w:pPr>
              <w:widowControl w:val="0"/>
              <w:autoSpaceDE w:val="0"/>
              <w:spacing w:after="0" w:line="240" w:lineRule="auto"/>
              <w:jc w:val="both"/>
              <w:rPr>
                <w:lang w:val="ru-RU"/>
              </w:rPr>
            </w:pPr>
          </w:p>
          <w:p w14:paraId="663DD183" w14:textId="77777777" w:rsidR="00227AB0" w:rsidRPr="00227AB0" w:rsidRDefault="00227AB0" w:rsidP="00227AB0">
            <w:pPr>
              <w:widowControl w:val="0"/>
              <w:autoSpaceDE w:val="0"/>
              <w:spacing w:after="0" w:line="240" w:lineRule="auto"/>
              <w:jc w:val="both"/>
              <w:rPr>
                <w:szCs w:val="24"/>
                <w:lang w:val="ru-RU" w:eastAsia="ar-SA"/>
              </w:rPr>
            </w:pPr>
          </w:p>
          <w:p w14:paraId="6C9B716B" w14:textId="77777777" w:rsidR="00227AB0" w:rsidRPr="00227AB0" w:rsidRDefault="00227AB0" w:rsidP="00227AB0">
            <w:pPr>
              <w:widowControl w:val="0"/>
              <w:autoSpaceDE w:val="0"/>
              <w:spacing w:after="0" w:line="240" w:lineRule="auto"/>
              <w:jc w:val="both"/>
              <w:rPr>
                <w:rFonts w:eastAsia="Lucida Sans Unicode"/>
                <w:kern w:val="2"/>
                <w:szCs w:val="24"/>
                <w:lang w:val="ru-RU"/>
              </w:rPr>
            </w:pPr>
          </w:p>
          <w:p w14:paraId="225B061E" w14:textId="77777777" w:rsidR="00227AB0" w:rsidRPr="00227AB0" w:rsidRDefault="00227AB0" w:rsidP="00227AB0">
            <w:pPr>
              <w:widowControl w:val="0"/>
              <w:autoSpaceDE w:val="0"/>
              <w:spacing w:after="0" w:line="240" w:lineRule="auto"/>
              <w:jc w:val="both"/>
              <w:rPr>
                <w:rFonts w:eastAsia="Lucida Sans Unicode"/>
                <w:kern w:val="2"/>
                <w:szCs w:val="24"/>
                <w:lang w:val="ru-RU"/>
              </w:rPr>
            </w:pPr>
          </w:p>
          <w:p w14:paraId="19066446" w14:textId="77777777" w:rsidR="00227AB0" w:rsidRPr="00227AB0" w:rsidRDefault="00227AB0" w:rsidP="00227AB0">
            <w:pPr>
              <w:widowControl w:val="0"/>
              <w:autoSpaceDE w:val="0"/>
              <w:spacing w:after="0" w:line="240" w:lineRule="auto"/>
              <w:jc w:val="both"/>
              <w:rPr>
                <w:rFonts w:eastAsia="Lucida Sans Unicode"/>
                <w:kern w:val="2"/>
                <w:lang w:val="ru-RU"/>
              </w:rPr>
            </w:pPr>
          </w:p>
          <w:p w14:paraId="25418DD3" w14:textId="77777777" w:rsidR="00227AB0" w:rsidRPr="00227AB0" w:rsidRDefault="00227AB0" w:rsidP="00227AB0">
            <w:pPr>
              <w:widowControl w:val="0"/>
              <w:autoSpaceDE w:val="0"/>
              <w:spacing w:after="0" w:line="240" w:lineRule="auto"/>
              <w:jc w:val="both"/>
              <w:rPr>
                <w:rFonts w:eastAsia="Lucida Sans Unicode"/>
                <w:kern w:val="2"/>
                <w:lang w:val="ru-RU"/>
              </w:rPr>
            </w:pPr>
          </w:p>
          <w:p w14:paraId="5EEA9A90" w14:textId="77777777" w:rsidR="00227AB0" w:rsidRPr="00915CF6" w:rsidRDefault="00227AB0" w:rsidP="00227AB0">
            <w:pPr>
              <w:widowControl w:val="0"/>
              <w:autoSpaceDE w:val="0"/>
              <w:spacing w:after="0" w:line="240" w:lineRule="auto"/>
              <w:jc w:val="both"/>
              <w:rPr>
                <w:rFonts w:eastAsia="Lucida Sans Unicode"/>
                <w:kern w:val="2"/>
                <w:lang w:val="ru-RU"/>
              </w:rPr>
            </w:pPr>
          </w:p>
          <w:p w14:paraId="2884B0FD" w14:textId="69386804" w:rsidR="00460254" w:rsidRPr="00F840FF" w:rsidRDefault="00460254" w:rsidP="00F840FF">
            <w:pPr>
              <w:spacing w:after="0" w:line="240" w:lineRule="auto"/>
              <w:rPr>
                <w:rFonts w:cs="Times New Roman"/>
                <w:szCs w:val="24"/>
                <w:lang w:val="ru-RU"/>
              </w:rPr>
            </w:pPr>
          </w:p>
        </w:tc>
        <w:tc>
          <w:tcPr>
            <w:tcW w:w="4989" w:type="dxa"/>
          </w:tcPr>
          <w:p w14:paraId="05869362" w14:textId="77777777" w:rsidR="005E44F6" w:rsidRPr="00F840FF" w:rsidRDefault="00537920" w:rsidP="00F840FF">
            <w:pPr>
              <w:keepLines/>
              <w:spacing w:after="0" w:line="240" w:lineRule="auto"/>
              <w:jc w:val="both"/>
              <w:rPr>
                <w:rFonts w:cs="Times New Roman"/>
                <w:b/>
                <w:bCs/>
                <w:szCs w:val="24"/>
                <w:lang w:val="ru-RU"/>
              </w:rPr>
            </w:pPr>
            <w:r w:rsidRPr="00F840FF">
              <w:rPr>
                <w:rFonts w:cs="Times New Roman"/>
                <w:b/>
                <w:bCs/>
                <w:szCs w:val="24"/>
                <w:lang w:val="ru-RU"/>
              </w:rPr>
              <w:t>Поставщик:</w:t>
            </w:r>
          </w:p>
          <w:p w14:paraId="16D0D64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________________________________________</w:t>
            </w:r>
          </w:p>
          <w:p w14:paraId="64B9BDD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Адрес: __________________________________</w:t>
            </w:r>
          </w:p>
          <w:p w14:paraId="44B566C1"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ИНН/КПП: _______________________________</w:t>
            </w:r>
          </w:p>
          <w:p w14:paraId="7E33DF0A"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ОГРН/ОГРНИП: __________________________</w:t>
            </w:r>
          </w:p>
          <w:p w14:paraId="2700762D"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Р/с: ___________________________________</w:t>
            </w:r>
          </w:p>
          <w:p w14:paraId="57C2536B"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Банк: __________________________________</w:t>
            </w:r>
          </w:p>
          <w:p w14:paraId="55071D1E"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БИК: ___________________________________</w:t>
            </w:r>
          </w:p>
          <w:p w14:paraId="0CF4DB4C" w14:textId="77777777" w:rsidR="005E44F6" w:rsidRPr="00F840FF" w:rsidRDefault="00537920" w:rsidP="00F840FF">
            <w:pPr>
              <w:keepLines/>
              <w:spacing w:after="0" w:line="240" w:lineRule="auto"/>
              <w:jc w:val="both"/>
              <w:rPr>
                <w:rFonts w:cs="Times New Roman"/>
                <w:szCs w:val="24"/>
                <w:lang w:val="ru-RU"/>
              </w:rPr>
            </w:pPr>
            <w:r w:rsidRPr="00F840FF">
              <w:rPr>
                <w:rFonts w:cs="Times New Roman"/>
                <w:szCs w:val="24"/>
                <w:lang w:val="ru-RU"/>
              </w:rPr>
              <w:t>Кор. счет: _____________________________</w:t>
            </w:r>
          </w:p>
          <w:p w14:paraId="288DAC75" w14:textId="77777777" w:rsidR="005E44F6" w:rsidRPr="00F840FF" w:rsidRDefault="00537920" w:rsidP="00F840FF">
            <w:pPr>
              <w:keepLines/>
              <w:spacing w:after="0" w:line="240" w:lineRule="auto"/>
              <w:jc w:val="both"/>
              <w:rPr>
                <w:rFonts w:cs="Times New Roman"/>
                <w:szCs w:val="24"/>
              </w:rPr>
            </w:pPr>
            <w:proofErr w:type="spellStart"/>
            <w:r w:rsidRPr="00F840FF">
              <w:rPr>
                <w:rFonts w:cs="Times New Roman"/>
                <w:szCs w:val="24"/>
              </w:rPr>
              <w:t>Тел</w:t>
            </w:r>
            <w:proofErr w:type="spellEnd"/>
            <w:r w:rsidRPr="00F840FF">
              <w:rPr>
                <w:rFonts w:cs="Times New Roman"/>
                <w:szCs w:val="24"/>
              </w:rPr>
              <w:t>.: __________________________________</w:t>
            </w:r>
          </w:p>
          <w:p w14:paraId="5E1DC0AB" w14:textId="77777777" w:rsidR="005E44F6" w:rsidRPr="00F840FF" w:rsidRDefault="00537920" w:rsidP="00F840FF">
            <w:pPr>
              <w:keepLines/>
              <w:spacing w:after="0" w:line="240" w:lineRule="auto"/>
              <w:jc w:val="both"/>
              <w:rPr>
                <w:rFonts w:cs="Times New Roman"/>
                <w:szCs w:val="24"/>
              </w:rPr>
            </w:pPr>
            <w:r w:rsidRPr="00F840FF">
              <w:rPr>
                <w:rFonts w:cs="Times New Roman"/>
                <w:szCs w:val="24"/>
              </w:rPr>
              <w:t>E-mail: ________________________________</w:t>
            </w:r>
          </w:p>
          <w:p w14:paraId="36755ADB" w14:textId="77777777" w:rsidR="005E44F6" w:rsidRPr="00F840FF" w:rsidRDefault="005E44F6" w:rsidP="00F840FF">
            <w:pPr>
              <w:keepLines/>
              <w:spacing w:after="0" w:line="240" w:lineRule="auto"/>
              <w:jc w:val="both"/>
              <w:rPr>
                <w:rFonts w:cs="Times New Roman"/>
                <w:szCs w:val="24"/>
                <w:lang w:val="ru-RU"/>
              </w:rPr>
            </w:pPr>
          </w:p>
          <w:p w14:paraId="4F2B4B44" w14:textId="77777777" w:rsidR="005E44F6" w:rsidRPr="00F840FF" w:rsidRDefault="00537920" w:rsidP="00F840FF">
            <w:pPr>
              <w:keepLines/>
              <w:spacing w:after="0" w:line="240" w:lineRule="auto"/>
              <w:jc w:val="both"/>
              <w:rPr>
                <w:rFonts w:cs="Times New Roman"/>
                <w:szCs w:val="24"/>
              </w:rPr>
            </w:pPr>
            <w:r w:rsidRPr="00F840FF">
              <w:rPr>
                <w:rFonts w:cs="Times New Roman"/>
                <w:szCs w:val="24"/>
              </w:rPr>
              <w:t>_________________/ _____________________ /</w:t>
            </w:r>
          </w:p>
        </w:tc>
      </w:tr>
    </w:tbl>
    <w:p w14:paraId="715F166B" w14:textId="77777777" w:rsidR="005E44F6" w:rsidRPr="00F840FF" w:rsidRDefault="005E44F6" w:rsidP="00F840FF">
      <w:pPr>
        <w:spacing w:after="0" w:line="240" w:lineRule="auto"/>
        <w:jc w:val="both"/>
        <w:rPr>
          <w:rFonts w:cs="Times New Roman"/>
          <w:szCs w:val="24"/>
        </w:rPr>
        <w:sectPr w:rsidR="005E44F6" w:rsidRPr="00F840FF">
          <w:headerReference w:type="default" r:id="rId8"/>
          <w:footerReference w:type="default" r:id="rId9"/>
          <w:pgSz w:w="11906" w:h="16838"/>
          <w:pgMar w:top="680" w:right="680" w:bottom="680" w:left="850" w:header="720" w:footer="720" w:gutter="0"/>
          <w:cols w:space="720"/>
          <w:docGrid w:linePitch="360"/>
        </w:sectPr>
      </w:pPr>
    </w:p>
    <w:p w14:paraId="67EBED85" w14:textId="77777777" w:rsidR="005E44F6" w:rsidRPr="00F840FF" w:rsidRDefault="00537920" w:rsidP="00F840FF">
      <w:pPr>
        <w:spacing w:after="0" w:line="240" w:lineRule="auto"/>
        <w:mirrorIndents/>
        <w:jc w:val="right"/>
        <w:rPr>
          <w:rFonts w:cs="Times New Roman"/>
          <w:szCs w:val="24"/>
          <w:lang w:val="ru-RU"/>
        </w:rPr>
      </w:pPr>
      <w:r w:rsidRPr="00F840FF">
        <w:rPr>
          <w:rFonts w:cs="Times New Roman"/>
          <w:szCs w:val="24"/>
          <w:lang w:val="ru-RU"/>
        </w:rPr>
        <w:lastRenderedPageBreak/>
        <w:t>Приложение № 1</w:t>
      </w:r>
      <w:r w:rsidRPr="00F840FF">
        <w:rPr>
          <w:rFonts w:cs="Times New Roman"/>
          <w:szCs w:val="24"/>
          <w:lang w:val="ru-RU"/>
        </w:rPr>
        <w:br/>
        <w:t>к Договору поставки № ____</w:t>
      </w:r>
      <w:r w:rsidRPr="00F840FF">
        <w:rPr>
          <w:rFonts w:cs="Times New Roman"/>
          <w:szCs w:val="24"/>
          <w:lang w:val="ru-RU"/>
        </w:rPr>
        <w:br/>
        <w:t>от «__» __________ 2026 г.</w:t>
      </w:r>
      <w:r w:rsidRPr="00F840FF">
        <w:rPr>
          <w:rFonts w:cs="Times New Roman"/>
          <w:szCs w:val="24"/>
          <w:lang w:val="ru-RU"/>
        </w:rPr>
        <w:br/>
      </w:r>
    </w:p>
    <w:p w14:paraId="610401D3" w14:textId="77777777" w:rsidR="005E44F6" w:rsidRPr="00F840FF" w:rsidRDefault="00537920" w:rsidP="00F840FF">
      <w:pPr>
        <w:spacing w:after="0" w:line="240" w:lineRule="auto"/>
        <w:mirrorIndents/>
        <w:jc w:val="center"/>
        <w:rPr>
          <w:rFonts w:cs="Times New Roman"/>
          <w:szCs w:val="24"/>
          <w:lang w:val="ru-RU"/>
        </w:rPr>
      </w:pPr>
      <w:r w:rsidRPr="00F840FF">
        <w:rPr>
          <w:rFonts w:cs="Times New Roman"/>
          <w:b/>
          <w:szCs w:val="24"/>
          <w:lang w:val="ru-RU"/>
        </w:rPr>
        <w:t>Спецификация</w:t>
      </w:r>
    </w:p>
    <w:tbl>
      <w:tblPr>
        <w:tblW w:w="1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6094"/>
        <w:gridCol w:w="1440"/>
        <w:gridCol w:w="877"/>
        <w:gridCol w:w="689"/>
        <w:gridCol w:w="3060"/>
        <w:gridCol w:w="1380"/>
        <w:gridCol w:w="1425"/>
      </w:tblGrid>
      <w:tr w:rsidR="00460254" w:rsidRPr="00915CF6" w14:paraId="1184B171" w14:textId="77777777" w:rsidTr="00630DA8">
        <w:trPr>
          <w:tblHeader/>
          <w:jc w:val="center"/>
        </w:trPr>
        <w:tc>
          <w:tcPr>
            <w:tcW w:w="422" w:type="dxa"/>
            <w:shd w:val="clear" w:color="auto" w:fill="auto"/>
            <w:tcMar>
              <w:top w:w="70" w:type="dxa"/>
              <w:left w:w="90" w:type="dxa"/>
              <w:bottom w:w="70" w:type="dxa"/>
              <w:right w:w="90" w:type="dxa"/>
            </w:tcMar>
            <w:vAlign w:val="center"/>
          </w:tcPr>
          <w:p w14:paraId="71C6D4D0" w14:textId="77777777" w:rsidR="00460254" w:rsidRPr="00915CF6" w:rsidRDefault="008E6005" w:rsidP="00F840FF">
            <w:pPr>
              <w:spacing w:after="0" w:line="240" w:lineRule="auto"/>
              <w:mirrorIndents/>
              <w:jc w:val="both"/>
              <w:rPr>
                <w:rFonts w:cs="Times New Roman"/>
                <w:szCs w:val="24"/>
              </w:rPr>
            </w:pPr>
            <w:r w:rsidRPr="00915CF6">
              <w:rPr>
                <w:rFonts w:cs="Times New Roman"/>
                <w:b/>
                <w:szCs w:val="24"/>
              </w:rPr>
              <w:t>№</w:t>
            </w:r>
          </w:p>
        </w:tc>
        <w:tc>
          <w:tcPr>
            <w:tcW w:w="6094" w:type="dxa"/>
            <w:shd w:val="clear" w:color="auto" w:fill="auto"/>
            <w:tcMar>
              <w:top w:w="70" w:type="dxa"/>
              <w:left w:w="90" w:type="dxa"/>
              <w:bottom w:w="70" w:type="dxa"/>
              <w:right w:w="90" w:type="dxa"/>
            </w:tcMar>
            <w:vAlign w:val="center"/>
          </w:tcPr>
          <w:p w14:paraId="73DF359B" w14:textId="6AF5078E" w:rsidR="00460254" w:rsidRPr="00915CF6" w:rsidRDefault="008E6005" w:rsidP="00915CF6">
            <w:pPr>
              <w:spacing w:after="0" w:line="240" w:lineRule="auto"/>
              <w:mirrorIndents/>
              <w:jc w:val="center"/>
              <w:rPr>
                <w:rFonts w:cs="Times New Roman"/>
                <w:szCs w:val="24"/>
                <w:lang w:val="ru-RU"/>
              </w:rPr>
            </w:pPr>
            <w:proofErr w:type="spellStart"/>
            <w:r w:rsidRPr="00915CF6">
              <w:rPr>
                <w:rFonts w:cs="Times New Roman"/>
                <w:b/>
                <w:szCs w:val="24"/>
              </w:rPr>
              <w:t>Наименование</w:t>
            </w:r>
            <w:proofErr w:type="spellEnd"/>
            <w:r w:rsidRPr="00915CF6">
              <w:rPr>
                <w:rFonts w:cs="Times New Roman"/>
                <w:b/>
                <w:szCs w:val="24"/>
              </w:rPr>
              <w:t xml:space="preserve"> </w:t>
            </w:r>
            <w:proofErr w:type="spellStart"/>
            <w:r w:rsidRPr="00915CF6">
              <w:rPr>
                <w:rFonts w:cs="Times New Roman"/>
                <w:b/>
                <w:szCs w:val="24"/>
              </w:rPr>
              <w:t>товара</w:t>
            </w:r>
            <w:proofErr w:type="spellEnd"/>
            <w:r w:rsidR="00F840FF" w:rsidRPr="00915CF6">
              <w:rPr>
                <w:rFonts w:cs="Times New Roman"/>
                <w:b/>
                <w:szCs w:val="24"/>
                <w:lang w:val="ru-RU"/>
              </w:rPr>
              <w:t>, марка, модель</w:t>
            </w:r>
          </w:p>
        </w:tc>
        <w:tc>
          <w:tcPr>
            <w:tcW w:w="1440" w:type="dxa"/>
            <w:shd w:val="clear" w:color="auto" w:fill="auto"/>
            <w:tcMar>
              <w:top w:w="70" w:type="dxa"/>
              <w:left w:w="90" w:type="dxa"/>
              <w:bottom w:w="70" w:type="dxa"/>
              <w:right w:w="90" w:type="dxa"/>
            </w:tcMar>
            <w:vAlign w:val="center"/>
          </w:tcPr>
          <w:p w14:paraId="551879DD" w14:textId="77777777" w:rsidR="00460254" w:rsidRPr="00915CF6" w:rsidRDefault="008E6005" w:rsidP="00915CF6">
            <w:pPr>
              <w:spacing w:after="0" w:line="240" w:lineRule="auto"/>
              <w:mirrorIndents/>
              <w:jc w:val="center"/>
              <w:rPr>
                <w:rFonts w:cs="Times New Roman"/>
                <w:szCs w:val="24"/>
              </w:rPr>
            </w:pPr>
            <w:r w:rsidRPr="00915CF6">
              <w:rPr>
                <w:rFonts w:cs="Times New Roman"/>
                <w:b/>
                <w:szCs w:val="24"/>
              </w:rPr>
              <w:t>ОКПД2</w:t>
            </w:r>
          </w:p>
        </w:tc>
        <w:tc>
          <w:tcPr>
            <w:tcW w:w="877" w:type="dxa"/>
            <w:shd w:val="clear" w:color="auto" w:fill="auto"/>
            <w:tcMar>
              <w:top w:w="70" w:type="dxa"/>
              <w:left w:w="90" w:type="dxa"/>
              <w:bottom w:w="70" w:type="dxa"/>
              <w:right w:w="90" w:type="dxa"/>
            </w:tcMar>
            <w:vAlign w:val="center"/>
          </w:tcPr>
          <w:p w14:paraId="2707E52F" w14:textId="77777777" w:rsidR="00460254" w:rsidRPr="00915CF6" w:rsidRDefault="008E6005" w:rsidP="00915CF6">
            <w:pPr>
              <w:spacing w:after="0" w:line="240" w:lineRule="auto"/>
              <w:mirrorIndents/>
              <w:jc w:val="center"/>
              <w:rPr>
                <w:rFonts w:cs="Times New Roman"/>
                <w:szCs w:val="24"/>
              </w:rPr>
            </w:pPr>
            <w:r w:rsidRPr="00915CF6">
              <w:rPr>
                <w:rFonts w:cs="Times New Roman"/>
                <w:b/>
                <w:szCs w:val="24"/>
              </w:rPr>
              <w:t>Ед. изм.</w:t>
            </w:r>
          </w:p>
        </w:tc>
        <w:tc>
          <w:tcPr>
            <w:tcW w:w="689" w:type="dxa"/>
            <w:shd w:val="clear" w:color="auto" w:fill="auto"/>
            <w:tcMar>
              <w:top w:w="70" w:type="dxa"/>
              <w:left w:w="90" w:type="dxa"/>
              <w:bottom w:w="70" w:type="dxa"/>
              <w:right w:w="90" w:type="dxa"/>
            </w:tcMar>
            <w:vAlign w:val="center"/>
          </w:tcPr>
          <w:p w14:paraId="74F00401" w14:textId="77777777" w:rsidR="00460254" w:rsidRPr="00915CF6" w:rsidRDefault="008E6005" w:rsidP="00915CF6">
            <w:pPr>
              <w:spacing w:after="0" w:line="240" w:lineRule="auto"/>
              <w:mirrorIndents/>
              <w:jc w:val="center"/>
              <w:rPr>
                <w:rFonts w:cs="Times New Roman"/>
                <w:szCs w:val="24"/>
              </w:rPr>
            </w:pPr>
            <w:r w:rsidRPr="00915CF6">
              <w:rPr>
                <w:rFonts w:cs="Times New Roman"/>
                <w:b/>
                <w:szCs w:val="24"/>
              </w:rPr>
              <w:t>Кол-во</w:t>
            </w:r>
          </w:p>
        </w:tc>
        <w:tc>
          <w:tcPr>
            <w:tcW w:w="3060" w:type="dxa"/>
            <w:shd w:val="clear" w:color="auto" w:fill="auto"/>
            <w:tcMar>
              <w:top w:w="70" w:type="dxa"/>
              <w:left w:w="90" w:type="dxa"/>
              <w:bottom w:w="70" w:type="dxa"/>
              <w:right w:w="90" w:type="dxa"/>
            </w:tcMar>
            <w:vAlign w:val="center"/>
          </w:tcPr>
          <w:p w14:paraId="36D68297" w14:textId="5DF15882" w:rsidR="00460254" w:rsidRPr="00915CF6" w:rsidRDefault="008E6005" w:rsidP="00915CF6">
            <w:pPr>
              <w:spacing w:after="0" w:line="240" w:lineRule="auto"/>
              <w:mirrorIndents/>
              <w:jc w:val="center"/>
              <w:rPr>
                <w:rFonts w:cs="Times New Roman"/>
                <w:szCs w:val="24"/>
                <w:lang w:val="ru-RU"/>
              </w:rPr>
            </w:pPr>
            <w:r w:rsidRPr="00915CF6">
              <w:rPr>
                <w:rFonts w:cs="Times New Roman"/>
                <w:b/>
                <w:szCs w:val="24"/>
                <w:lang w:val="ru-RU"/>
              </w:rPr>
              <w:t>Страна происхождения</w:t>
            </w:r>
            <w:r w:rsidR="00F840FF" w:rsidRPr="00915CF6">
              <w:rPr>
                <w:rFonts w:cs="Times New Roman"/>
                <w:b/>
                <w:szCs w:val="24"/>
                <w:lang w:val="ru-RU"/>
              </w:rPr>
              <w:t xml:space="preserve"> товара, реестровый номер соответствующего реестра (при наличии)</w:t>
            </w:r>
          </w:p>
        </w:tc>
        <w:tc>
          <w:tcPr>
            <w:tcW w:w="1380" w:type="dxa"/>
            <w:shd w:val="clear" w:color="auto" w:fill="auto"/>
            <w:tcMar>
              <w:top w:w="70" w:type="dxa"/>
              <w:left w:w="90" w:type="dxa"/>
              <w:bottom w:w="70" w:type="dxa"/>
              <w:right w:w="90" w:type="dxa"/>
            </w:tcMar>
            <w:vAlign w:val="center"/>
          </w:tcPr>
          <w:p w14:paraId="5E5CA7CE" w14:textId="77777777" w:rsidR="00460254" w:rsidRPr="00915CF6" w:rsidRDefault="008E6005" w:rsidP="00915CF6">
            <w:pPr>
              <w:spacing w:after="0" w:line="240" w:lineRule="auto"/>
              <w:mirrorIndents/>
              <w:jc w:val="center"/>
              <w:rPr>
                <w:rFonts w:cs="Times New Roman"/>
                <w:szCs w:val="24"/>
              </w:rPr>
            </w:pPr>
            <w:proofErr w:type="spellStart"/>
            <w:r w:rsidRPr="00915CF6">
              <w:rPr>
                <w:rFonts w:cs="Times New Roman"/>
                <w:b/>
                <w:szCs w:val="24"/>
              </w:rPr>
              <w:t>Цена</w:t>
            </w:r>
            <w:proofErr w:type="spellEnd"/>
            <w:r w:rsidRPr="00915CF6">
              <w:rPr>
                <w:rFonts w:cs="Times New Roman"/>
                <w:b/>
                <w:szCs w:val="24"/>
              </w:rPr>
              <w:t xml:space="preserve"> </w:t>
            </w:r>
            <w:proofErr w:type="spellStart"/>
            <w:r w:rsidRPr="00915CF6">
              <w:rPr>
                <w:rFonts w:cs="Times New Roman"/>
                <w:b/>
                <w:szCs w:val="24"/>
              </w:rPr>
              <w:t>за</w:t>
            </w:r>
            <w:proofErr w:type="spellEnd"/>
            <w:r w:rsidRPr="00915CF6">
              <w:rPr>
                <w:rFonts w:cs="Times New Roman"/>
                <w:b/>
                <w:szCs w:val="24"/>
              </w:rPr>
              <w:t xml:space="preserve"> </w:t>
            </w:r>
            <w:proofErr w:type="spellStart"/>
            <w:r w:rsidRPr="00915CF6">
              <w:rPr>
                <w:rFonts w:cs="Times New Roman"/>
                <w:b/>
                <w:szCs w:val="24"/>
              </w:rPr>
              <w:t>единицу</w:t>
            </w:r>
            <w:proofErr w:type="spellEnd"/>
            <w:r w:rsidRPr="00915CF6">
              <w:rPr>
                <w:rFonts w:cs="Times New Roman"/>
                <w:b/>
                <w:szCs w:val="24"/>
              </w:rPr>
              <w:t xml:space="preserve">, </w:t>
            </w:r>
            <w:proofErr w:type="spellStart"/>
            <w:r w:rsidRPr="00915CF6">
              <w:rPr>
                <w:rFonts w:cs="Times New Roman"/>
                <w:b/>
                <w:szCs w:val="24"/>
              </w:rPr>
              <w:t>руб</w:t>
            </w:r>
            <w:proofErr w:type="spellEnd"/>
            <w:r w:rsidRPr="00915CF6">
              <w:rPr>
                <w:rFonts w:cs="Times New Roman"/>
                <w:b/>
                <w:szCs w:val="24"/>
              </w:rPr>
              <w:t>.</w:t>
            </w:r>
          </w:p>
        </w:tc>
        <w:tc>
          <w:tcPr>
            <w:tcW w:w="1425" w:type="dxa"/>
            <w:shd w:val="clear" w:color="auto" w:fill="auto"/>
            <w:tcMar>
              <w:top w:w="70" w:type="dxa"/>
              <w:left w:w="90" w:type="dxa"/>
              <w:bottom w:w="70" w:type="dxa"/>
              <w:right w:w="90" w:type="dxa"/>
            </w:tcMar>
            <w:vAlign w:val="center"/>
          </w:tcPr>
          <w:p w14:paraId="239E7895" w14:textId="77777777" w:rsidR="00460254" w:rsidRPr="00915CF6" w:rsidRDefault="008E6005" w:rsidP="00915CF6">
            <w:pPr>
              <w:spacing w:after="0" w:line="240" w:lineRule="auto"/>
              <w:mirrorIndents/>
              <w:jc w:val="center"/>
              <w:rPr>
                <w:rFonts w:cs="Times New Roman"/>
                <w:szCs w:val="24"/>
              </w:rPr>
            </w:pPr>
            <w:r w:rsidRPr="00915CF6">
              <w:rPr>
                <w:rFonts w:cs="Times New Roman"/>
                <w:b/>
                <w:szCs w:val="24"/>
              </w:rPr>
              <w:t>Стоимость, руб.</w:t>
            </w:r>
          </w:p>
        </w:tc>
      </w:tr>
      <w:tr w:rsidR="00460254" w:rsidRPr="00915CF6" w14:paraId="63E572E4" w14:textId="77777777" w:rsidTr="00630DA8">
        <w:trPr>
          <w:jc w:val="center"/>
        </w:trPr>
        <w:tc>
          <w:tcPr>
            <w:tcW w:w="422" w:type="dxa"/>
            <w:tcMar>
              <w:top w:w="70" w:type="dxa"/>
              <w:left w:w="90" w:type="dxa"/>
              <w:bottom w:w="70" w:type="dxa"/>
              <w:right w:w="90" w:type="dxa"/>
            </w:tcMar>
            <w:vAlign w:val="center"/>
          </w:tcPr>
          <w:p w14:paraId="2A97F034"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1</w:t>
            </w:r>
          </w:p>
        </w:tc>
        <w:tc>
          <w:tcPr>
            <w:tcW w:w="6094" w:type="dxa"/>
            <w:tcMar>
              <w:top w:w="70" w:type="dxa"/>
              <w:left w:w="90" w:type="dxa"/>
              <w:bottom w:w="70" w:type="dxa"/>
              <w:right w:w="90" w:type="dxa"/>
            </w:tcMar>
            <w:vAlign w:val="center"/>
          </w:tcPr>
          <w:p w14:paraId="21E6BE8E" w14:textId="329B80B0"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Сковорода</w:t>
            </w:r>
          </w:p>
        </w:tc>
        <w:tc>
          <w:tcPr>
            <w:tcW w:w="1440" w:type="dxa"/>
            <w:tcMar>
              <w:top w:w="70" w:type="dxa"/>
              <w:left w:w="90" w:type="dxa"/>
              <w:bottom w:w="70" w:type="dxa"/>
              <w:right w:w="90" w:type="dxa"/>
            </w:tcMar>
            <w:vAlign w:val="center"/>
          </w:tcPr>
          <w:p w14:paraId="2C2901E3"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25.99.12.112</w:t>
            </w:r>
          </w:p>
        </w:tc>
        <w:tc>
          <w:tcPr>
            <w:tcW w:w="877" w:type="dxa"/>
            <w:tcMar>
              <w:top w:w="70" w:type="dxa"/>
              <w:left w:w="90" w:type="dxa"/>
              <w:bottom w:w="70" w:type="dxa"/>
              <w:right w:w="90" w:type="dxa"/>
            </w:tcMar>
            <w:vAlign w:val="center"/>
          </w:tcPr>
          <w:p w14:paraId="3C3A3310"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1FC5BF3C"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3</w:t>
            </w:r>
          </w:p>
        </w:tc>
        <w:tc>
          <w:tcPr>
            <w:tcW w:w="3060" w:type="dxa"/>
            <w:tcMar>
              <w:top w:w="70" w:type="dxa"/>
              <w:left w:w="90" w:type="dxa"/>
              <w:bottom w:w="70" w:type="dxa"/>
              <w:right w:w="90" w:type="dxa"/>
            </w:tcMar>
            <w:vAlign w:val="center"/>
          </w:tcPr>
          <w:p w14:paraId="00463326"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2024DDD2"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415E90CA" w14:textId="77777777" w:rsidR="00460254" w:rsidRPr="00915CF6" w:rsidRDefault="00460254" w:rsidP="00F840FF">
            <w:pPr>
              <w:spacing w:after="0" w:line="240" w:lineRule="auto"/>
              <w:mirrorIndents/>
              <w:jc w:val="both"/>
              <w:rPr>
                <w:rFonts w:cs="Times New Roman"/>
                <w:szCs w:val="24"/>
              </w:rPr>
            </w:pPr>
          </w:p>
        </w:tc>
      </w:tr>
      <w:tr w:rsidR="00460254" w:rsidRPr="00915CF6" w14:paraId="5059E381" w14:textId="77777777" w:rsidTr="00630DA8">
        <w:trPr>
          <w:jc w:val="center"/>
        </w:trPr>
        <w:tc>
          <w:tcPr>
            <w:tcW w:w="422" w:type="dxa"/>
            <w:tcMar>
              <w:top w:w="70" w:type="dxa"/>
              <w:left w:w="90" w:type="dxa"/>
              <w:bottom w:w="70" w:type="dxa"/>
              <w:right w:w="90" w:type="dxa"/>
            </w:tcMar>
            <w:vAlign w:val="center"/>
          </w:tcPr>
          <w:p w14:paraId="0DB40E7E"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w:t>
            </w:r>
          </w:p>
        </w:tc>
        <w:tc>
          <w:tcPr>
            <w:tcW w:w="6094" w:type="dxa"/>
            <w:tcMar>
              <w:top w:w="70" w:type="dxa"/>
              <w:left w:w="90" w:type="dxa"/>
              <w:bottom w:w="70" w:type="dxa"/>
              <w:right w:w="90" w:type="dxa"/>
            </w:tcMar>
            <w:vAlign w:val="center"/>
          </w:tcPr>
          <w:p w14:paraId="4F9CAD59" w14:textId="12A4B0B7"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 xml:space="preserve">Сито с ручкой </w:t>
            </w:r>
          </w:p>
        </w:tc>
        <w:tc>
          <w:tcPr>
            <w:tcW w:w="1440" w:type="dxa"/>
            <w:tcMar>
              <w:top w:w="70" w:type="dxa"/>
              <w:left w:w="90" w:type="dxa"/>
              <w:bottom w:w="70" w:type="dxa"/>
              <w:right w:w="90" w:type="dxa"/>
            </w:tcMar>
            <w:vAlign w:val="center"/>
          </w:tcPr>
          <w:p w14:paraId="48B3044D"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25.99.12.112</w:t>
            </w:r>
          </w:p>
        </w:tc>
        <w:tc>
          <w:tcPr>
            <w:tcW w:w="877" w:type="dxa"/>
            <w:tcMar>
              <w:top w:w="70" w:type="dxa"/>
              <w:left w:w="90" w:type="dxa"/>
              <w:bottom w:w="70" w:type="dxa"/>
              <w:right w:w="90" w:type="dxa"/>
            </w:tcMar>
            <w:vAlign w:val="center"/>
          </w:tcPr>
          <w:p w14:paraId="16B8D711"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4C1F5987"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5</w:t>
            </w:r>
          </w:p>
        </w:tc>
        <w:tc>
          <w:tcPr>
            <w:tcW w:w="3060" w:type="dxa"/>
            <w:tcMar>
              <w:top w:w="70" w:type="dxa"/>
              <w:left w:w="90" w:type="dxa"/>
              <w:bottom w:w="70" w:type="dxa"/>
              <w:right w:w="90" w:type="dxa"/>
            </w:tcMar>
            <w:vAlign w:val="center"/>
          </w:tcPr>
          <w:p w14:paraId="69BA6C47"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2FD8D0A3"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2BC8C5D2" w14:textId="77777777" w:rsidR="00460254" w:rsidRPr="00915CF6" w:rsidRDefault="00460254" w:rsidP="00F840FF">
            <w:pPr>
              <w:spacing w:after="0" w:line="240" w:lineRule="auto"/>
              <w:mirrorIndents/>
              <w:jc w:val="both"/>
              <w:rPr>
                <w:rFonts w:cs="Times New Roman"/>
                <w:szCs w:val="24"/>
              </w:rPr>
            </w:pPr>
          </w:p>
        </w:tc>
      </w:tr>
      <w:tr w:rsidR="00460254" w:rsidRPr="00915CF6" w14:paraId="4CE0A619" w14:textId="77777777" w:rsidTr="00630DA8">
        <w:trPr>
          <w:jc w:val="center"/>
        </w:trPr>
        <w:tc>
          <w:tcPr>
            <w:tcW w:w="422" w:type="dxa"/>
            <w:tcMar>
              <w:top w:w="70" w:type="dxa"/>
              <w:left w:w="90" w:type="dxa"/>
              <w:bottom w:w="70" w:type="dxa"/>
              <w:right w:w="90" w:type="dxa"/>
            </w:tcMar>
            <w:vAlign w:val="center"/>
          </w:tcPr>
          <w:p w14:paraId="23799A04"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3</w:t>
            </w:r>
          </w:p>
        </w:tc>
        <w:tc>
          <w:tcPr>
            <w:tcW w:w="6094" w:type="dxa"/>
            <w:tcMar>
              <w:top w:w="70" w:type="dxa"/>
              <w:left w:w="90" w:type="dxa"/>
              <w:bottom w:w="70" w:type="dxa"/>
              <w:right w:w="90" w:type="dxa"/>
            </w:tcMar>
            <w:vAlign w:val="center"/>
          </w:tcPr>
          <w:p w14:paraId="0B16503E" w14:textId="531C089D"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 xml:space="preserve">Ведро с крышкой </w:t>
            </w:r>
          </w:p>
        </w:tc>
        <w:tc>
          <w:tcPr>
            <w:tcW w:w="1440" w:type="dxa"/>
            <w:tcMar>
              <w:top w:w="70" w:type="dxa"/>
              <w:left w:w="90" w:type="dxa"/>
              <w:bottom w:w="70" w:type="dxa"/>
              <w:right w:w="90" w:type="dxa"/>
            </w:tcMar>
            <w:vAlign w:val="center"/>
          </w:tcPr>
          <w:p w14:paraId="72110441"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25.99.12.112</w:t>
            </w:r>
          </w:p>
        </w:tc>
        <w:tc>
          <w:tcPr>
            <w:tcW w:w="877" w:type="dxa"/>
            <w:tcMar>
              <w:top w:w="70" w:type="dxa"/>
              <w:left w:w="90" w:type="dxa"/>
              <w:bottom w:w="70" w:type="dxa"/>
              <w:right w:w="90" w:type="dxa"/>
            </w:tcMar>
            <w:vAlign w:val="center"/>
          </w:tcPr>
          <w:p w14:paraId="11DD387D"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6ECCC516"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16</w:t>
            </w:r>
          </w:p>
        </w:tc>
        <w:tc>
          <w:tcPr>
            <w:tcW w:w="3060" w:type="dxa"/>
            <w:tcMar>
              <w:top w:w="70" w:type="dxa"/>
              <w:left w:w="90" w:type="dxa"/>
              <w:bottom w:w="70" w:type="dxa"/>
              <w:right w:w="90" w:type="dxa"/>
            </w:tcMar>
            <w:vAlign w:val="center"/>
          </w:tcPr>
          <w:p w14:paraId="40B1C73E"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7F355EE0"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3D85B0E9" w14:textId="77777777" w:rsidR="00460254" w:rsidRPr="00915CF6" w:rsidRDefault="00460254" w:rsidP="00F840FF">
            <w:pPr>
              <w:spacing w:after="0" w:line="240" w:lineRule="auto"/>
              <w:mirrorIndents/>
              <w:jc w:val="both"/>
              <w:rPr>
                <w:rFonts w:cs="Times New Roman"/>
                <w:szCs w:val="24"/>
              </w:rPr>
            </w:pPr>
          </w:p>
        </w:tc>
      </w:tr>
      <w:tr w:rsidR="00460254" w:rsidRPr="00915CF6" w14:paraId="7F1B914F" w14:textId="77777777" w:rsidTr="00630DA8">
        <w:trPr>
          <w:jc w:val="center"/>
        </w:trPr>
        <w:tc>
          <w:tcPr>
            <w:tcW w:w="422" w:type="dxa"/>
            <w:tcMar>
              <w:top w:w="70" w:type="dxa"/>
              <w:left w:w="90" w:type="dxa"/>
              <w:bottom w:w="70" w:type="dxa"/>
              <w:right w:w="90" w:type="dxa"/>
            </w:tcMar>
            <w:vAlign w:val="center"/>
          </w:tcPr>
          <w:p w14:paraId="6150E38C"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4</w:t>
            </w:r>
          </w:p>
        </w:tc>
        <w:tc>
          <w:tcPr>
            <w:tcW w:w="6094" w:type="dxa"/>
            <w:tcMar>
              <w:top w:w="70" w:type="dxa"/>
              <w:left w:w="90" w:type="dxa"/>
              <w:bottom w:w="70" w:type="dxa"/>
              <w:right w:w="90" w:type="dxa"/>
            </w:tcMar>
            <w:vAlign w:val="center"/>
          </w:tcPr>
          <w:p w14:paraId="77366339" w14:textId="75834859"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Доска разделочная</w:t>
            </w:r>
          </w:p>
        </w:tc>
        <w:tc>
          <w:tcPr>
            <w:tcW w:w="1440" w:type="dxa"/>
            <w:tcMar>
              <w:top w:w="70" w:type="dxa"/>
              <w:left w:w="90" w:type="dxa"/>
              <w:bottom w:w="70" w:type="dxa"/>
              <w:right w:w="90" w:type="dxa"/>
            </w:tcMar>
            <w:vAlign w:val="center"/>
          </w:tcPr>
          <w:p w14:paraId="7C897B16"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16.29.12.000</w:t>
            </w:r>
          </w:p>
        </w:tc>
        <w:tc>
          <w:tcPr>
            <w:tcW w:w="877" w:type="dxa"/>
            <w:tcMar>
              <w:top w:w="70" w:type="dxa"/>
              <w:left w:w="90" w:type="dxa"/>
              <w:bottom w:w="70" w:type="dxa"/>
              <w:right w:w="90" w:type="dxa"/>
            </w:tcMar>
            <w:vAlign w:val="center"/>
          </w:tcPr>
          <w:p w14:paraId="41440516"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6983EDD6"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10</w:t>
            </w:r>
          </w:p>
        </w:tc>
        <w:tc>
          <w:tcPr>
            <w:tcW w:w="3060" w:type="dxa"/>
            <w:tcMar>
              <w:top w:w="70" w:type="dxa"/>
              <w:left w:w="90" w:type="dxa"/>
              <w:bottom w:w="70" w:type="dxa"/>
              <w:right w:w="90" w:type="dxa"/>
            </w:tcMar>
            <w:vAlign w:val="center"/>
          </w:tcPr>
          <w:p w14:paraId="05482A93"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3C95F83C"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6060DD6D" w14:textId="77777777" w:rsidR="00460254" w:rsidRPr="00915CF6" w:rsidRDefault="00460254" w:rsidP="00F840FF">
            <w:pPr>
              <w:spacing w:after="0" w:line="240" w:lineRule="auto"/>
              <w:mirrorIndents/>
              <w:jc w:val="both"/>
              <w:rPr>
                <w:rFonts w:cs="Times New Roman"/>
                <w:szCs w:val="24"/>
              </w:rPr>
            </w:pPr>
          </w:p>
        </w:tc>
      </w:tr>
      <w:tr w:rsidR="00460254" w:rsidRPr="00915CF6" w14:paraId="151A1AC1" w14:textId="77777777" w:rsidTr="00630DA8">
        <w:trPr>
          <w:jc w:val="center"/>
        </w:trPr>
        <w:tc>
          <w:tcPr>
            <w:tcW w:w="422" w:type="dxa"/>
            <w:tcMar>
              <w:top w:w="70" w:type="dxa"/>
              <w:left w:w="90" w:type="dxa"/>
              <w:bottom w:w="70" w:type="dxa"/>
              <w:right w:w="90" w:type="dxa"/>
            </w:tcMar>
            <w:vAlign w:val="center"/>
          </w:tcPr>
          <w:p w14:paraId="5FA2876C"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5</w:t>
            </w:r>
          </w:p>
        </w:tc>
        <w:tc>
          <w:tcPr>
            <w:tcW w:w="6094" w:type="dxa"/>
            <w:tcMar>
              <w:top w:w="70" w:type="dxa"/>
              <w:left w:w="90" w:type="dxa"/>
              <w:bottom w:w="70" w:type="dxa"/>
              <w:right w:w="90" w:type="dxa"/>
            </w:tcMar>
            <w:vAlign w:val="center"/>
          </w:tcPr>
          <w:p w14:paraId="793220A8" w14:textId="487B6BF4"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Лопатка поварская</w:t>
            </w:r>
          </w:p>
        </w:tc>
        <w:tc>
          <w:tcPr>
            <w:tcW w:w="1440" w:type="dxa"/>
            <w:tcMar>
              <w:top w:w="70" w:type="dxa"/>
              <w:left w:w="90" w:type="dxa"/>
              <w:bottom w:w="70" w:type="dxa"/>
              <w:right w:w="90" w:type="dxa"/>
            </w:tcMar>
            <w:vAlign w:val="center"/>
          </w:tcPr>
          <w:p w14:paraId="131BD8DA"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25.71.14.110</w:t>
            </w:r>
          </w:p>
        </w:tc>
        <w:tc>
          <w:tcPr>
            <w:tcW w:w="877" w:type="dxa"/>
            <w:tcMar>
              <w:top w:w="70" w:type="dxa"/>
              <w:left w:w="90" w:type="dxa"/>
              <w:bottom w:w="70" w:type="dxa"/>
              <w:right w:w="90" w:type="dxa"/>
            </w:tcMar>
            <w:vAlign w:val="center"/>
          </w:tcPr>
          <w:p w14:paraId="2E5AD493"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6D99D9C6"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10</w:t>
            </w:r>
          </w:p>
        </w:tc>
        <w:tc>
          <w:tcPr>
            <w:tcW w:w="3060" w:type="dxa"/>
            <w:tcMar>
              <w:top w:w="70" w:type="dxa"/>
              <w:left w:w="90" w:type="dxa"/>
              <w:bottom w:w="70" w:type="dxa"/>
              <w:right w:w="90" w:type="dxa"/>
            </w:tcMar>
            <w:vAlign w:val="center"/>
          </w:tcPr>
          <w:p w14:paraId="424480FB"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5915075B"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16C816A9" w14:textId="77777777" w:rsidR="00460254" w:rsidRPr="00915CF6" w:rsidRDefault="00460254" w:rsidP="00F840FF">
            <w:pPr>
              <w:spacing w:after="0" w:line="240" w:lineRule="auto"/>
              <w:mirrorIndents/>
              <w:jc w:val="both"/>
              <w:rPr>
                <w:rFonts w:cs="Times New Roman"/>
                <w:szCs w:val="24"/>
              </w:rPr>
            </w:pPr>
          </w:p>
        </w:tc>
      </w:tr>
      <w:tr w:rsidR="00460254" w:rsidRPr="00915CF6" w14:paraId="35425607" w14:textId="77777777" w:rsidTr="00630DA8">
        <w:trPr>
          <w:jc w:val="center"/>
        </w:trPr>
        <w:tc>
          <w:tcPr>
            <w:tcW w:w="422" w:type="dxa"/>
            <w:tcMar>
              <w:top w:w="70" w:type="dxa"/>
              <w:left w:w="90" w:type="dxa"/>
              <w:bottom w:w="70" w:type="dxa"/>
              <w:right w:w="90" w:type="dxa"/>
            </w:tcMar>
            <w:vAlign w:val="center"/>
          </w:tcPr>
          <w:p w14:paraId="6E9F8A61"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6</w:t>
            </w:r>
          </w:p>
        </w:tc>
        <w:tc>
          <w:tcPr>
            <w:tcW w:w="6094" w:type="dxa"/>
            <w:tcMar>
              <w:top w:w="70" w:type="dxa"/>
              <w:left w:w="90" w:type="dxa"/>
              <w:bottom w:w="70" w:type="dxa"/>
              <w:right w:w="90" w:type="dxa"/>
            </w:tcMar>
            <w:vAlign w:val="center"/>
          </w:tcPr>
          <w:p w14:paraId="798C9EA0" w14:textId="41E93F97"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Ложка гарнирная</w:t>
            </w:r>
          </w:p>
        </w:tc>
        <w:tc>
          <w:tcPr>
            <w:tcW w:w="1440" w:type="dxa"/>
            <w:tcMar>
              <w:top w:w="70" w:type="dxa"/>
              <w:left w:w="90" w:type="dxa"/>
              <w:bottom w:w="70" w:type="dxa"/>
              <w:right w:w="90" w:type="dxa"/>
            </w:tcMar>
            <w:vAlign w:val="center"/>
          </w:tcPr>
          <w:p w14:paraId="22AE55D7"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25.71.14.110</w:t>
            </w:r>
          </w:p>
        </w:tc>
        <w:tc>
          <w:tcPr>
            <w:tcW w:w="877" w:type="dxa"/>
            <w:tcMar>
              <w:top w:w="70" w:type="dxa"/>
              <w:left w:w="90" w:type="dxa"/>
              <w:bottom w:w="70" w:type="dxa"/>
              <w:right w:w="90" w:type="dxa"/>
            </w:tcMar>
            <w:vAlign w:val="center"/>
          </w:tcPr>
          <w:p w14:paraId="151FDA5F"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02092A02"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10</w:t>
            </w:r>
          </w:p>
        </w:tc>
        <w:tc>
          <w:tcPr>
            <w:tcW w:w="3060" w:type="dxa"/>
            <w:tcMar>
              <w:top w:w="70" w:type="dxa"/>
              <w:left w:w="90" w:type="dxa"/>
              <w:bottom w:w="70" w:type="dxa"/>
              <w:right w:w="90" w:type="dxa"/>
            </w:tcMar>
            <w:vAlign w:val="center"/>
          </w:tcPr>
          <w:p w14:paraId="349D4ABF"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114947D3"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43552A3E" w14:textId="77777777" w:rsidR="00460254" w:rsidRPr="00915CF6" w:rsidRDefault="00460254" w:rsidP="00F840FF">
            <w:pPr>
              <w:spacing w:after="0" w:line="240" w:lineRule="auto"/>
              <w:mirrorIndents/>
              <w:jc w:val="both"/>
              <w:rPr>
                <w:rFonts w:cs="Times New Roman"/>
                <w:szCs w:val="24"/>
              </w:rPr>
            </w:pPr>
          </w:p>
        </w:tc>
      </w:tr>
      <w:tr w:rsidR="00460254" w:rsidRPr="00915CF6" w14:paraId="72F75826" w14:textId="77777777" w:rsidTr="00630DA8">
        <w:trPr>
          <w:jc w:val="center"/>
        </w:trPr>
        <w:tc>
          <w:tcPr>
            <w:tcW w:w="422" w:type="dxa"/>
            <w:tcMar>
              <w:top w:w="70" w:type="dxa"/>
              <w:left w:w="90" w:type="dxa"/>
              <w:bottom w:w="70" w:type="dxa"/>
              <w:right w:w="90" w:type="dxa"/>
            </w:tcMar>
            <w:vAlign w:val="center"/>
          </w:tcPr>
          <w:p w14:paraId="4CEB2BA6"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7</w:t>
            </w:r>
          </w:p>
        </w:tc>
        <w:tc>
          <w:tcPr>
            <w:tcW w:w="6094" w:type="dxa"/>
            <w:tcMar>
              <w:top w:w="70" w:type="dxa"/>
              <w:left w:w="90" w:type="dxa"/>
              <w:bottom w:w="70" w:type="dxa"/>
              <w:right w:w="90" w:type="dxa"/>
            </w:tcMar>
            <w:vAlign w:val="center"/>
          </w:tcPr>
          <w:p w14:paraId="74F668BA" w14:textId="2C39566E"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Салатник</w:t>
            </w:r>
          </w:p>
        </w:tc>
        <w:tc>
          <w:tcPr>
            <w:tcW w:w="1440" w:type="dxa"/>
            <w:tcMar>
              <w:top w:w="70" w:type="dxa"/>
              <w:left w:w="90" w:type="dxa"/>
              <w:bottom w:w="70" w:type="dxa"/>
              <w:right w:w="90" w:type="dxa"/>
            </w:tcMar>
            <w:vAlign w:val="center"/>
          </w:tcPr>
          <w:p w14:paraId="2C1C9737"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23.13.13.112</w:t>
            </w:r>
          </w:p>
        </w:tc>
        <w:tc>
          <w:tcPr>
            <w:tcW w:w="877" w:type="dxa"/>
            <w:tcMar>
              <w:top w:w="70" w:type="dxa"/>
              <w:left w:w="90" w:type="dxa"/>
              <w:bottom w:w="70" w:type="dxa"/>
              <w:right w:w="90" w:type="dxa"/>
            </w:tcMar>
            <w:vAlign w:val="center"/>
          </w:tcPr>
          <w:p w14:paraId="5FE1E555"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7827CB3D"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144</w:t>
            </w:r>
          </w:p>
        </w:tc>
        <w:tc>
          <w:tcPr>
            <w:tcW w:w="3060" w:type="dxa"/>
            <w:tcMar>
              <w:top w:w="70" w:type="dxa"/>
              <w:left w:w="90" w:type="dxa"/>
              <w:bottom w:w="70" w:type="dxa"/>
              <w:right w:w="90" w:type="dxa"/>
            </w:tcMar>
            <w:vAlign w:val="center"/>
          </w:tcPr>
          <w:p w14:paraId="29ACC970"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64B8A547"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1AA97B99" w14:textId="77777777" w:rsidR="00460254" w:rsidRPr="00915CF6" w:rsidRDefault="00460254" w:rsidP="00F840FF">
            <w:pPr>
              <w:spacing w:after="0" w:line="240" w:lineRule="auto"/>
              <w:mirrorIndents/>
              <w:jc w:val="both"/>
              <w:rPr>
                <w:rFonts w:cs="Times New Roman"/>
                <w:szCs w:val="24"/>
              </w:rPr>
            </w:pPr>
          </w:p>
        </w:tc>
      </w:tr>
      <w:tr w:rsidR="00460254" w:rsidRPr="00915CF6" w14:paraId="3227F131" w14:textId="77777777" w:rsidTr="00630DA8">
        <w:trPr>
          <w:jc w:val="center"/>
        </w:trPr>
        <w:tc>
          <w:tcPr>
            <w:tcW w:w="422" w:type="dxa"/>
            <w:tcMar>
              <w:top w:w="70" w:type="dxa"/>
              <w:left w:w="90" w:type="dxa"/>
              <w:bottom w:w="70" w:type="dxa"/>
              <w:right w:w="90" w:type="dxa"/>
            </w:tcMar>
            <w:vAlign w:val="center"/>
          </w:tcPr>
          <w:p w14:paraId="15FD9328"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8</w:t>
            </w:r>
          </w:p>
        </w:tc>
        <w:tc>
          <w:tcPr>
            <w:tcW w:w="6094" w:type="dxa"/>
            <w:tcMar>
              <w:top w:w="70" w:type="dxa"/>
              <w:left w:w="90" w:type="dxa"/>
              <w:bottom w:w="70" w:type="dxa"/>
              <w:right w:w="90" w:type="dxa"/>
            </w:tcMar>
            <w:vAlign w:val="center"/>
          </w:tcPr>
          <w:p w14:paraId="3C0327FE" w14:textId="2EB573E2"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Кружка чайная с ручкой</w:t>
            </w:r>
          </w:p>
        </w:tc>
        <w:tc>
          <w:tcPr>
            <w:tcW w:w="1440" w:type="dxa"/>
            <w:tcMar>
              <w:top w:w="70" w:type="dxa"/>
              <w:left w:w="90" w:type="dxa"/>
              <w:bottom w:w="70" w:type="dxa"/>
              <w:right w:w="90" w:type="dxa"/>
            </w:tcMar>
            <w:vAlign w:val="center"/>
          </w:tcPr>
          <w:p w14:paraId="60221988"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23.13.12.120</w:t>
            </w:r>
          </w:p>
        </w:tc>
        <w:tc>
          <w:tcPr>
            <w:tcW w:w="877" w:type="dxa"/>
            <w:tcMar>
              <w:top w:w="70" w:type="dxa"/>
              <w:left w:w="90" w:type="dxa"/>
              <w:bottom w:w="70" w:type="dxa"/>
              <w:right w:w="90" w:type="dxa"/>
            </w:tcMar>
            <w:vAlign w:val="center"/>
          </w:tcPr>
          <w:p w14:paraId="173A6394"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360AF132"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150</w:t>
            </w:r>
          </w:p>
        </w:tc>
        <w:tc>
          <w:tcPr>
            <w:tcW w:w="3060" w:type="dxa"/>
            <w:tcMar>
              <w:top w:w="70" w:type="dxa"/>
              <w:left w:w="90" w:type="dxa"/>
              <w:bottom w:w="70" w:type="dxa"/>
              <w:right w:w="90" w:type="dxa"/>
            </w:tcMar>
            <w:vAlign w:val="center"/>
          </w:tcPr>
          <w:p w14:paraId="5CD3C921"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43D7D925"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4AB23855" w14:textId="77777777" w:rsidR="00460254" w:rsidRPr="00915CF6" w:rsidRDefault="00460254" w:rsidP="00F840FF">
            <w:pPr>
              <w:spacing w:after="0" w:line="240" w:lineRule="auto"/>
              <w:mirrorIndents/>
              <w:jc w:val="both"/>
              <w:rPr>
                <w:rFonts w:cs="Times New Roman"/>
                <w:szCs w:val="24"/>
              </w:rPr>
            </w:pPr>
          </w:p>
        </w:tc>
      </w:tr>
      <w:tr w:rsidR="00460254" w:rsidRPr="00915CF6" w14:paraId="362B3A4D" w14:textId="77777777" w:rsidTr="00630DA8">
        <w:trPr>
          <w:jc w:val="center"/>
        </w:trPr>
        <w:tc>
          <w:tcPr>
            <w:tcW w:w="422" w:type="dxa"/>
            <w:tcMar>
              <w:top w:w="70" w:type="dxa"/>
              <w:left w:w="90" w:type="dxa"/>
              <w:bottom w:w="70" w:type="dxa"/>
              <w:right w:w="90" w:type="dxa"/>
            </w:tcMar>
            <w:vAlign w:val="center"/>
          </w:tcPr>
          <w:p w14:paraId="415CB640"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9</w:t>
            </w:r>
          </w:p>
        </w:tc>
        <w:tc>
          <w:tcPr>
            <w:tcW w:w="6094" w:type="dxa"/>
            <w:tcMar>
              <w:top w:w="70" w:type="dxa"/>
              <w:left w:w="90" w:type="dxa"/>
              <w:bottom w:w="70" w:type="dxa"/>
              <w:right w:w="90" w:type="dxa"/>
            </w:tcMar>
            <w:vAlign w:val="center"/>
          </w:tcPr>
          <w:p w14:paraId="1CC879BD" w14:textId="022B683E"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Поднос прямоугольный</w:t>
            </w:r>
          </w:p>
        </w:tc>
        <w:tc>
          <w:tcPr>
            <w:tcW w:w="1440" w:type="dxa"/>
            <w:tcMar>
              <w:top w:w="70" w:type="dxa"/>
              <w:left w:w="90" w:type="dxa"/>
              <w:bottom w:w="70" w:type="dxa"/>
              <w:right w:w="90" w:type="dxa"/>
            </w:tcMar>
            <w:vAlign w:val="center"/>
          </w:tcPr>
          <w:p w14:paraId="51F2FBE2"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22.29.23.110</w:t>
            </w:r>
          </w:p>
        </w:tc>
        <w:tc>
          <w:tcPr>
            <w:tcW w:w="877" w:type="dxa"/>
            <w:tcMar>
              <w:top w:w="70" w:type="dxa"/>
              <w:left w:w="90" w:type="dxa"/>
              <w:bottom w:w="70" w:type="dxa"/>
              <w:right w:w="90" w:type="dxa"/>
            </w:tcMar>
            <w:vAlign w:val="center"/>
          </w:tcPr>
          <w:p w14:paraId="71B5FE17"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6DE1B542"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60</w:t>
            </w:r>
          </w:p>
        </w:tc>
        <w:tc>
          <w:tcPr>
            <w:tcW w:w="3060" w:type="dxa"/>
            <w:tcMar>
              <w:top w:w="70" w:type="dxa"/>
              <w:left w:w="90" w:type="dxa"/>
              <w:bottom w:w="70" w:type="dxa"/>
              <w:right w:w="90" w:type="dxa"/>
            </w:tcMar>
            <w:vAlign w:val="center"/>
          </w:tcPr>
          <w:p w14:paraId="06F39D64"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4AE9B4E8"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02CE0F3D" w14:textId="77777777" w:rsidR="00460254" w:rsidRPr="00915CF6" w:rsidRDefault="00460254" w:rsidP="00F840FF">
            <w:pPr>
              <w:spacing w:after="0" w:line="240" w:lineRule="auto"/>
              <w:mirrorIndents/>
              <w:jc w:val="both"/>
              <w:rPr>
                <w:rFonts w:cs="Times New Roman"/>
                <w:szCs w:val="24"/>
              </w:rPr>
            </w:pPr>
          </w:p>
        </w:tc>
      </w:tr>
      <w:tr w:rsidR="00460254" w:rsidRPr="00915CF6" w14:paraId="4A76ADF7" w14:textId="77777777" w:rsidTr="00630DA8">
        <w:trPr>
          <w:jc w:val="center"/>
        </w:trPr>
        <w:tc>
          <w:tcPr>
            <w:tcW w:w="422" w:type="dxa"/>
            <w:tcMar>
              <w:top w:w="70" w:type="dxa"/>
              <w:left w:w="90" w:type="dxa"/>
              <w:bottom w:w="70" w:type="dxa"/>
              <w:right w:w="90" w:type="dxa"/>
            </w:tcMar>
            <w:vAlign w:val="center"/>
          </w:tcPr>
          <w:p w14:paraId="33687D15"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10</w:t>
            </w:r>
          </w:p>
        </w:tc>
        <w:tc>
          <w:tcPr>
            <w:tcW w:w="6094" w:type="dxa"/>
            <w:tcMar>
              <w:top w:w="70" w:type="dxa"/>
              <w:left w:w="90" w:type="dxa"/>
              <w:bottom w:w="70" w:type="dxa"/>
              <w:right w:w="90" w:type="dxa"/>
            </w:tcMar>
            <w:vAlign w:val="center"/>
          </w:tcPr>
          <w:p w14:paraId="4A9368B1" w14:textId="564ABC68"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Тарелка десертная</w:t>
            </w:r>
          </w:p>
        </w:tc>
        <w:tc>
          <w:tcPr>
            <w:tcW w:w="1440" w:type="dxa"/>
            <w:tcMar>
              <w:top w:w="70" w:type="dxa"/>
              <w:left w:w="90" w:type="dxa"/>
              <w:bottom w:w="70" w:type="dxa"/>
              <w:right w:w="90" w:type="dxa"/>
            </w:tcMar>
            <w:vAlign w:val="center"/>
          </w:tcPr>
          <w:p w14:paraId="142434E1"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23.13.13.112</w:t>
            </w:r>
          </w:p>
        </w:tc>
        <w:tc>
          <w:tcPr>
            <w:tcW w:w="877" w:type="dxa"/>
            <w:tcMar>
              <w:top w:w="70" w:type="dxa"/>
              <w:left w:w="90" w:type="dxa"/>
              <w:bottom w:w="70" w:type="dxa"/>
              <w:right w:w="90" w:type="dxa"/>
            </w:tcMar>
            <w:vAlign w:val="center"/>
          </w:tcPr>
          <w:p w14:paraId="4C0D68C4"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3978F68E"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390</w:t>
            </w:r>
          </w:p>
        </w:tc>
        <w:tc>
          <w:tcPr>
            <w:tcW w:w="3060" w:type="dxa"/>
            <w:tcMar>
              <w:top w:w="70" w:type="dxa"/>
              <w:left w:w="90" w:type="dxa"/>
              <w:bottom w:w="70" w:type="dxa"/>
              <w:right w:w="90" w:type="dxa"/>
            </w:tcMar>
            <w:vAlign w:val="center"/>
          </w:tcPr>
          <w:p w14:paraId="709766C5"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7B4E94D0"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10AFFC81" w14:textId="77777777" w:rsidR="00460254" w:rsidRPr="00915CF6" w:rsidRDefault="00460254" w:rsidP="00F840FF">
            <w:pPr>
              <w:spacing w:after="0" w:line="240" w:lineRule="auto"/>
              <w:mirrorIndents/>
              <w:jc w:val="both"/>
              <w:rPr>
                <w:rFonts w:cs="Times New Roman"/>
                <w:szCs w:val="24"/>
              </w:rPr>
            </w:pPr>
          </w:p>
        </w:tc>
      </w:tr>
      <w:tr w:rsidR="00460254" w:rsidRPr="00915CF6" w14:paraId="59B895D2" w14:textId="77777777" w:rsidTr="00630DA8">
        <w:trPr>
          <w:jc w:val="center"/>
        </w:trPr>
        <w:tc>
          <w:tcPr>
            <w:tcW w:w="422" w:type="dxa"/>
            <w:tcMar>
              <w:top w:w="70" w:type="dxa"/>
              <w:left w:w="90" w:type="dxa"/>
              <w:bottom w:w="70" w:type="dxa"/>
              <w:right w:w="90" w:type="dxa"/>
            </w:tcMar>
            <w:vAlign w:val="center"/>
          </w:tcPr>
          <w:p w14:paraId="45FCB30C"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11</w:t>
            </w:r>
          </w:p>
        </w:tc>
        <w:tc>
          <w:tcPr>
            <w:tcW w:w="6094" w:type="dxa"/>
            <w:tcMar>
              <w:top w:w="70" w:type="dxa"/>
              <w:left w:w="90" w:type="dxa"/>
              <w:bottom w:w="70" w:type="dxa"/>
              <w:right w:w="90" w:type="dxa"/>
            </w:tcMar>
            <w:vAlign w:val="center"/>
          </w:tcPr>
          <w:p w14:paraId="0A6DB6CB" w14:textId="0C2AD03B" w:rsidR="00460254" w:rsidRPr="00915CF6" w:rsidRDefault="008E6005" w:rsidP="00F840FF">
            <w:pPr>
              <w:spacing w:after="0" w:line="240" w:lineRule="auto"/>
              <w:mirrorIndents/>
              <w:jc w:val="both"/>
              <w:rPr>
                <w:rFonts w:cs="Times New Roman"/>
                <w:szCs w:val="24"/>
                <w:lang w:val="ru-RU"/>
              </w:rPr>
            </w:pPr>
            <w:r w:rsidRPr="00915CF6">
              <w:rPr>
                <w:rFonts w:cs="Times New Roman"/>
                <w:szCs w:val="24"/>
                <w:lang w:val="ru-RU"/>
              </w:rPr>
              <w:t>Вилка столовая</w:t>
            </w:r>
          </w:p>
        </w:tc>
        <w:tc>
          <w:tcPr>
            <w:tcW w:w="1440" w:type="dxa"/>
            <w:tcMar>
              <w:top w:w="70" w:type="dxa"/>
              <w:left w:w="90" w:type="dxa"/>
              <w:bottom w:w="70" w:type="dxa"/>
              <w:right w:w="90" w:type="dxa"/>
            </w:tcMar>
            <w:vAlign w:val="center"/>
          </w:tcPr>
          <w:p w14:paraId="2E0A3EA6" w14:textId="77777777" w:rsidR="00460254" w:rsidRPr="00915CF6" w:rsidRDefault="008E6005" w:rsidP="00F840FF">
            <w:pPr>
              <w:spacing w:after="0" w:line="240" w:lineRule="auto"/>
              <w:mirrorIndents/>
              <w:jc w:val="both"/>
              <w:rPr>
                <w:rFonts w:cs="Times New Roman"/>
                <w:szCs w:val="24"/>
              </w:rPr>
            </w:pPr>
            <w:r w:rsidRPr="00915CF6">
              <w:rPr>
                <w:rFonts w:cs="Times New Roman"/>
                <w:szCs w:val="24"/>
              </w:rPr>
              <w:t>25.71.14.110</w:t>
            </w:r>
          </w:p>
        </w:tc>
        <w:tc>
          <w:tcPr>
            <w:tcW w:w="877" w:type="dxa"/>
            <w:tcMar>
              <w:top w:w="70" w:type="dxa"/>
              <w:left w:w="90" w:type="dxa"/>
              <w:bottom w:w="70" w:type="dxa"/>
              <w:right w:w="90" w:type="dxa"/>
            </w:tcMar>
            <w:vAlign w:val="center"/>
          </w:tcPr>
          <w:p w14:paraId="5A1222EC"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шт.</w:t>
            </w:r>
          </w:p>
        </w:tc>
        <w:tc>
          <w:tcPr>
            <w:tcW w:w="689" w:type="dxa"/>
            <w:tcMar>
              <w:top w:w="70" w:type="dxa"/>
              <w:left w:w="90" w:type="dxa"/>
              <w:bottom w:w="70" w:type="dxa"/>
              <w:right w:w="90" w:type="dxa"/>
            </w:tcMar>
            <w:vAlign w:val="center"/>
          </w:tcPr>
          <w:p w14:paraId="04D28F8E" w14:textId="77777777" w:rsidR="00460254" w:rsidRPr="00915CF6" w:rsidRDefault="008E6005" w:rsidP="00915CF6">
            <w:pPr>
              <w:spacing w:after="0" w:line="240" w:lineRule="auto"/>
              <w:mirrorIndents/>
              <w:jc w:val="center"/>
              <w:rPr>
                <w:rFonts w:cs="Times New Roman"/>
                <w:szCs w:val="24"/>
              </w:rPr>
            </w:pPr>
            <w:r w:rsidRPr="00915CF6">
              <w:rPr>
                <w:rFonts w:cs="Times New Roman"/>
                <w:szCs w:val="24"/>
              </w:rPr>
              <w:t>800</w:t>
            </w:r>
          </w:p>
        </w:tc>
        <w:tc>
          <w:tcPr>
            <w:tcW w:w="3060" w:type="dxa"/>
            <w:tcMar>
              <w:top w:w="70" w:type="dxa"/>
              <w:left w:w="90" w:type="dxa"/>
              <w:bottom w:w="70" w:type="dxa"/>
              <w:right w:w="90" w:type="dxa"/>
            </w:tcMar>
            <w:vAlign w:val="center"/>
          </w:tcPr>
          <w:p w14:paraId="1CD9E992" w14:textId="77777777" w:rsidR="00460254" w:rsidRPr="00915CF6" w:rsidRDefault="00460254" w:rsidP="00F840FF">
            <w:pPr>
              <w:spacing w:after="0" w:line="240" w:lineRule="auto"/>
              <w:mirrorIndents/>
              <w:jc w:val="both"/>
              <w:rPr>
                <w:rFonts w:cs="Times New Roman"/>
                <w:szCs w:val="24"/>
              </w:rPr>
            </w:pPr>
          </w:p>
        </w:tc>
        <w:tc>
          <w:tcPr>
            <w:tcW w:w="1380" w:type="dxa"/>
            <w:tcMar>
              <w:top w:w="70" w:type="dxa"/>
              <w:left w:w="90" w:type="dxa"/>
              <w:bottom w:w="70" w:type="dxa"/>
              <w:right w:w="90" w:type="dxa"/>
            </w:tcMar>
            <w:vAlign w:val="center"/>
          </w:tcPr>
          <w:p w14:paraId="6EE2353E" w14:textId="77777777" w:rsidR="00460254" w:rsidRPr="00915CF6" w:rsidRDefault="00460254" w:rsidP="00F840FF">
            <w:pPr>
              <w:spacing w:after="0" w:line="240" w:lineRule="auto"/>
              <w:mirrorIndents/>
              <w:jc w:val="both"/>
              <w:rPr>
                <w:rFonts w:cs="Times New Roman"/>
                <w:szCs w:val="24"/>
              </w:rPr>
            </w:pPr>
          </w:p>
        </w:tc>
        <w:tc>
          <w:tcPr>
            <w:tcW w:w="1425" w:type="dxa"/>
            <w:tcMar>
              <w:top w:w="70" w:type="dxa"/>
              <w:left w:w="90" w:type="dxa"/>
              <w:bottom w:w="70" w:type="dxa"/>
              <w:right w:w="90" w:type="dxa"/>
            </w:tcMar>
            <w:vAlign w:val="center"/>
          </w:tcPr>
          <w:p w14:paraId="772175FE" w14:textId="77777777" w:rsidR="00460254" w:rsidRPr="00915CF6" w:rsidRDefault="00460254" w:rsidP="00F840FF">
            <w:pPr>
              <w:spacing w:after="0" w:line="240" w:lineRule="auto"/>
              <w:mirrorIndents/>
              <w:jc w:val="both"/>
              <w:rPr>
                <w:rFonts w:cs="Times New Roman"/>
                <w:szCs w:val="24"/>
              </w:rPr>
            </w:pPr>
          </w:p>
        </w:tc>
      </w:tr>
    </w:tbl>
    <w:p w14:paraId="0A7E39C7" w14:textId="77777777" w:rsidR="00F840FF" w:rsidRPr="00282A08" w:rsidRDefault="00F840FF" w:rsidP="00F840FF">
      <w:pPr>
        <w:spacing w:after="0" w:line="240" w:lineRule="auto"/>
        <w:mirrorIndents/>
        <w:jc w:val="both"/>
        <w:rPr>
          <w:rFonts w:cs="Times New Roman"/>
          <w:szCs w:val="24"/>
          <w:lang w:val="ru-RU"/>
        </w:rPr>
      </w:pPr>
    </w:p>
    <w:p w14:paraId="7475890A" w14:textId="6E6A990B" w:rsidR="000678C1" w:rsidRPr="00282A08" w:rsidRDefault="008E6005" w:rsidP="00F840FF">
      <w:pPr>
        <w:spacing w:after="0" w:line="240" w:lineRule="auto"/>
        <w:mirrorIndents/>
        <w:jc w:val="both"/>
        <w:rPr>
          <w:rFonts w:cs="Times New Roman"/>
          <w:szCs w:val="24"/>
          <w:lang w:val="ru-RU"/>
        </w:rPr>
      </w:pPr>
      <w:r w:rsidRPr="00282A08">
        <w:rPr>
          <w:rFonts w:cs="Times New Roman"/>
          <w:szCs w:val="24"/>
          <w:lang w:val="ru-RU"/>
        </w:rPr>
        <w:t>Технические, функциональные и качественные характеристики Товара определяются Техническим заданием Заказчика. Предложение Поставщика конкретизирует Товар в части, не противоречащей Техническому заданию и условиям Договора.</w:t>
      </w:r>
    </w:p>
    <w:p w14:paraId="3F78D2FF" w14:textId="77777777" w:rsidR="00F840FF" w:rsidRPr="00282A08" w:rsidRDefault="00F840FF" w:rsidP="00F840FF">
      <w:pPr>
        <w:spacing w:after="0" w:line="240" w:lineRule="auto"/>
        <w:mirrorIndents/>
        <w:jc w:val="both"/>
        <w:rPr>
          <w:rFonts w:cs="Times New Roman"/>
          <w:szCs w:val="24"/>
          <w:lang w:val="ru-RU"/>
        </w:rPr>
      </w:pPr>
    </w:p>
    <w:p w14:paraId="45242C53" w14:textId="77777777" w:rsidR="00F840FF" w:rsidRPr="00282A08" w:rsidRDefault="00F840FF" w:rsidP="00F840FF">
      <w:pPr>
        <w:spacing w:after="0" w:line="240" w:lineRule="auto"/>
        <w:mirrorIndents/>
        <w:jc w:val="both"/>
        <w:rPr>
          <w:rFonts w:cs="Times New Roman"/>
          <w:szCs w:val="24"/>
          <w:lang w:val="ru-RU"/>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7087"/>
        <w:gridCol w:w="7087"/>
      </w:tblGrid>
      <w:tr w:rsidR="005E44F6" w:rsidRPr="00F840FF" w14:paraId="70FEADA4" w14:textId="77777777">
        <w:trPr>
          <w:cantSplit/>
          <w:jc w:val="center"/>
        </w:trPr>
        <w:tc>
          <w:tcPr>
            <w:tcW w:w="7087" w:type="dxa"/>
          </w:tcPr>
          <w:p w14:paraId="5C173A45" w14:textId="77777777" w:rsidR="005E44F6" w:rsidRPr="00915CF6" w:rsidRDefault="00537920" w:rsidP="00F840FF">
            <w:pPr>
              <w:spacing w:after="0" w:line="240" w:lineRule="auto"/>
              <w:mirrorIndents/>
              <w:jc w:val="both"/>
              <w:rPr>
                <w:rFonts w:cs="Times New Roman"/>
                <w:b/>
                <w:bCs/>
                <w:szCs w:val="24"/>
                <w:lang w:val="ru-RU"/>
              </w:rPr>
            </w:pPr>
            <w:r w:rsidRPr="00915CF6">
              <w:rPr>
                <w:rFonts w:cs="Times New Roman"/>
                <w:b/>
                <w:bCs/>
                <w:szCs w:val="24"/>
                <w:lang w:val="ru-RU"/>
              </w:rPr>
              <w:lastRenderedPageBreak/>
              <w:t>Заказчик:</w:t>
            </w:r>
          </w:p>
          <w:p w14:paraId="022349CE" w14:textId="5EB5F667" w:rsidR="005E44F6" w:rsidRPr="00915CF6" w:rsidRDefault="006D3522" w:rsidP="00F840FF">
            <w:pPr>
              <w:spacing w:after="0" w:line="240" w:lineRule="auto"/>
              <w:mirrorIndents/>
              <w:jc w:val="both"/>
              <w:rPr>
                <w:rFonts w:cs="Times New Roman"/>
                <w:szCs w:val="24"/>
                <w:lang w:val="ru-RU"/>
              </w:rPr>
            </w:pPr>
            <w:r w:rsidRPr="00915CF6">
              <w:rPr>
                <w:rFonts w:cs="Times New Roman"/>
                <w:szCs w:val="24"/>
                <w:lang w:val="ru-RU"/>
              </w:rPr>
              <w:t>Директор МАОУ СОШ № 111</w:t>
            </w:r>
          </w:p>
          <w:p w14:paraId="1ED3040F" w14:textId="77777777" w:rsidR="005E44F6" w:rsidRPr="00915CF6" w:rsidRDefault="005E44F6" w:rsidP="00F840FF">
            <w:pPr>
              <w:spacing w:after="0" w:line="240" w:lineRule="auto"/>
              <w:mirrorIndents/>
              <w:jc w:val="both"/>
              <w:rPr>
                <w:rFonts w:cs="Times New Roman"/>
                <w:szCs w:val="24"/>
                <w:lang w:val="ru-RU"/>
              </w:rPr>
            </w:pPr>
          </w:p>
          <w:p w14:paraId="204F6AFA" w14:textId="51BC998B" w:rsidR="005E44F6" w:rsidRPr="00282A08" w:rsidRDefault="00F840FF" w:rsidP="00F840FF">
            <w:pPr>
              <w:spacing w:after="0" w:line="240" w:lineRule="auto"/>
              <w:mirrorIndents/>
              <w:rPr>
                <w:rFonts w:cs="Times New Roman"/>
                <w:szCs w:val="24"/>
                <w:lang w:val="ru-RU"/>
              </w:rPr>
            </w:pPr>
            <w:r w:rsidRPr="00915CF6">
              <w:rPr>
                <w:rFonts w:cs="Times New Roman"/>
                <w:szCs w:val="24"/>
                <w:lang w:val="ru-RU"/>
              </w:rPr>
              <w:t>_____________ /А.А. Панченко/</w:t>
            </w:r>
            <w:r w:rsidRPr="00915CF6">
              <w:rPr>
                <w:rFonts w:cs="Times New Roman"/>
                <w:szCs w:val="24"/>
                <w:lang w:val="ru-RU"/>
              </w:rPr>
              <w:br/>
              <w:t>м.п.</w:t>
            </w:r>
          </w:p>
        </w:tc>
        <w:tc>
          <w:tcPr>
            <w:tcW w:w="7087" w:type="dxa"/>
          </w:tcPr>
          <w:p w14:paraId="21C7B3CB" w14:textId="77777777" w:rsidR="005E44F6" w:rsidRPr="00282A08" w:rsidRDefault="00537920" w:rsidP="00F840FF">
            <w:pPr>
              <w:spacing w:after="0" w:line="240" w:lineRule="auto"/>
              <w:mirrorIndents/>
              <w:jc w:val="both"/>
              <w:rPr>
                <w:rFonts w:cs="Times New Roman"/>
                <w:b/>
                <w:bCs/>
                <w:szCs w:val="24"/>
              </w:rPr>
            </w:pPr>
            <w:proofErr w:type="spellStart"/>
            <w:r w:rsidRPr="00282A08">
              <w:rPr>
                <w:rFonts w:cs="Times New Roman"/>
                <w:b/>
                <w:bCs/>
                <w:szCs w:val="24"/>
              </w:rPr>
              <w:t>Поставщик</w:t>
            </w:r>
            <w:proofErr w:type="spellEnd"/>
            <w:r w:rsidRPr="00282A08">
              <w:rPr>
                <w:rFonts w:cs="Times New Roman"/>
                <w:b/>
                <w:bCs/>
                <w:szCs w:val="24"/>
              </w:rPr>
              <w:t>:</w:t>
            </w:r>
          </w:p>
          <w:p w14:paraId="0549245A" w14:textId="77777777" w:rsidR="005E44F6" w:rsidRPr="00282A08" w:rsidRDefault="00537920" w:rsidP="00F840FF">
            <w:pPr>
              <w:spacing w:after="0" w:line="240" w:lineRule="auto"/>
              <w:mirrorIndents/>
              <w:jc w:val="both"/>
              <w:rPr>
                <w:rFonts w:cs="Times New Roman"/>
                <w:szCs w:val="24"/>
              </w:rPr>
            </w:pPr>
            <w:r w:rsidRPr="00282A08">
              <w:rPr>
                <w:rFonts w:cs="Times New Roman"/>
                <w:szCs w:val="24"/>
              </w:rPr>
              <w:t>_____________________________</w:t>
            </w:r>
          </w:p>
          <w:p w14:paraId="62044D9C" w14:textId="77777777" w:rsidR="005E44F6" w:rsidRPr="00282A08" w:rsidRDefault="005E44F6" w:rsidP="00F840FF">
            <w:pPr>
              <w:spacing w:after="0" w:line="240" w:lineRule="auto"/>
              <w:mirrorIndents/>
              <w:jc w:val="both"/>
              <w:rPr>
                <w:rFonts w:cs="Times New Roman"/>
                <w:szCs w:val="24"/>
              </w:rPr>
            </w:pPr>
          </w:p>
          <w:p w14:paraId="5A224D5C" w14:textId="77777777" w:rsidR="005E44F6" w:rsidRPr="00F840FF" w:rsidRDefault="00537920" w:rsidP="00F840FF">
            <w:pPr>
              <w:spacing w:after="0" w:line="240" w:lineRule="auto"/>
              <w:mirrorIndents/>
              <w:jc w:val="both"/>
              <w:rPr>
                <w:rFonts w:cs="Times New Roman"/>
                <w:szCs w:val="24"/>
              </w:rPr>
            </w:pPr>
            <w:r w:rsidRPr="00282A08">
              <w:rPr>
                <w:rFonts w:cs="Times New Roman"/>
                <w:szCs w:val="24"/>
              </w:rPr>
              <w:t>_________________/ _____________________ /</w:t>
            </w:r>
          </w:p>
        </w:tc>
      </w:tr>
    </w:tbl>
    <w:p w14:paraId="75586A01" w14:textId="77777777" w:rsidR="00537920" w:rsidRPr="003E72D1" w:rsidRDefault="00537920" w:rsidP="003E72D1">
      <w:pPr>
        <w:jc w:val="both"/>
        <w:rPr>
          <w:rFonts w:cs="Times New Roman"/>
          <w:szCs w:val="24"/>
        </w:rPr>
      </w:pPr>
    </w:p>
    <w:sectPr w:rsidR="00537920" w:rsidRPr="003E72D1">
      <w:pgSz w:w="16838" w:h="11906" w:orient="landscape"/>
      <w:pgMar w:top="680" w:right="680" w:bottom="68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6F4DF" w14:textId="77777777" w:rsidR="0096496E" w:rsidRDefault="0096496E">
      <w:pPr>
        <w:spacing w:after="0" w:line="240" w:lineRule="auto"/>
      </w:pPr>
      <w:r>
        <w:separator/>
      </w:r>
    </w:p>
  </w:endnote>
  <w:endnote w:type="continuationSeparator" w:id="0">
    <w:p w14:paraId="120068AD" w14:textId="77777777" w:rsidR="0096496E" w:rsidRDefault="0096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DABBD" w14:textId="77777777" w:rsidR="001307C7" w:rsidRDefault="001307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5552B" w14:textId="77777777" w:rsidR="0096496E" w:rsidRDefault="0096496E">
      <w:pPr>
        <w:spacing w:after="0" w:line="240" w:lineRule="auto"/>
      </w:pPr>
      <w:r>
        <w:separator/>
      </w:r>
    </w:p>
  </w:footnote>
  <w:footnote w:type="continuationSeparator" w:id="0">
    <w:p w14:paraId="1021CB58" w14:textId="77777777" w:rsidR="0096496E" w:rsidRDefault="0096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26264" w14:textId="77777777" w:rsidR="001307C7" w:rsidRDefault="001307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E0"/>
    <w:rsid w:val="00034616"/>
    <w:rsid w:val="000569F0"/>
    <w:rsid w:val="0006063C"/>
    <w:rsid w:val="000678C1"/>
    <w:rsid w:val="000B5554"/>
    <w:rsid w:val="000D32C8"/>
    <w:rsid w:val="000E6B4D"/>
    <w:rsid w:val="0011086D"/>
    <w:rsid w:val="001307C7"/>
    <w:rsid w:val="001500EC"/>
    <w:rsid w:val="0015074B"/>
    <w:rsid w:val="00167B7B"/>
    <w:rsid w:val="001A7099"/>
    <w:rsid w:val="00202F28"/>
    <w:rsid w:val="00227AB0"/>
    <w:rsid w:val="00282A08"/>
    <w:rsid w:val="0029639D"/>
    <w:rsid w:val="00326F90"/>
    <w:rsid w:val="0034482C"/>
    <w:rsid w:val="003E72D1"/>
    <w:rsid w:val="00460254"/>
    <w:rsid w:val="004D770D"/>
    <w:rsid w:val="005240DE"/>
    <w:rsid w:val="00525525"/>
    <w:rsid w:val="00537920"/>
    <w:rsid w:val="005970C9"/>
    <w:rsid w:val="005D3F51"/>
    <w:rsid w:val="005D5BC9"/>
    <w:rsid w:val="005E44F6"/>
    <w:rsid w:val="00620040"/>
    <w:rsid w:val="00630DA8"/>
    <w:rsid w:val="00645165"/>
    <w:rsid w:val="006575AC"/>
    <w:rsid w:val="006827C9"/>
    <w:rsid w:val="00696881"/>
    <w:rsid w:val="006D3522"/>
    <w:rsid w:val="00771166"/>
    <w:rsid w:val="007715D2"/>
    <w:rsid w:val="00786276"/>
    <w:rsid w:val="007A12E2"/>
    <w:rsid w:val="007F7656"/>
    <w:rsid w:val="00825B3A"/>
    <w:rsid w:val="00844E2E"/>
    <w:rsid w:val="008978EE"/>
    <w:rsid w:val="008E6005"/>
    <w:rsid w:val="00915CF6"/>
    <w:rsid w:val="00926D22"/>
    <w:rsid w:val="00934062"/>
    <w:rsid w:val="00941A2B"/>
    <w:rsid w:val="0096496E"/>
    <w:rsid w:val="00971209"/>
    <w:rsid w:val="0098483E"/>
    <w:rsid w:val="009B43C6"/>
    <w:rsid w:val="009D1D74"/>
    <w:rsid w:val="00A741ED"/>
    <w:rsid w:val="00AA1D8D"/>
    <w:rsid w:val="00B15AB1"/>
    <w:rsid w:val="00B42F25"/>
    <w:rsid w:val="00B47730"/>
    <w:rsid w:val="00C65970"/>
    <w:rsid w:val="00CA337C"/>
    <w:rsid w:val="00CB0664"/>
    <w:rsid w:val="00CC334B"/>
    <w:rsid w:val="00D04CBB"/>
    <w:rsid w:val="00D92BC4"/>
    <w:rsid w:val="00DC7462"/>
    <w:rsid w:val="00E07B92"/>
    <w:rsid w:val="00E21936"/>
    <w:rsid w:val="00E239B8"/>
    <w:rsid w:val="00E3640B"/>
    <w:rsid w:val="00E47624"/>
    <w:rsid w:val="00EB0A67"/>
    <w:rsid w:val="00ED36A0"/>
    <w:rsid w:val="00EE15CB"/>
    <w:rsid w:val="00F840FF"/>
    <w:rsid w:val="00FC693F"/>
    <w:rsid w:val="00FE2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1DB5E"/>
  <w14:defaultImageDpi w14:val="300"/>
  <w15:docId w15:val="{CED35CBB-99A7-4EDE-9AE6-CD36B7F9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29D83-2588-48C1-BC75-2250411A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3785</Words>
  <Characters>21577</Characters>
  <Application>Microsoft Office Word</Application>
  <DocSecurity>0</DocSecurity>
  <Lines>179</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поставки оборудования ОБЗР по 223-ФЗ</vt:lpstr>
      <vt:lpstr/>
    </vt:vector>
  </TitlesOfParts>
  <Manager/>
  <Company/>
  <LinksUpToDate>false</LinksUpToDate>
  <CharactersWithSpaces>25312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поставки оборудования ОБЗР по 223-ФЗ</dc:title>
  <dc:subject>Проект договора поставки для МАОУ СОШ № 14</dc:subject>
  <dc:creator>5</dc:creator>
  <cp:keywords>223-ФЗ; договор поставки; ОБЗР</cp:keywords>
  <dc:description/>
  <cp:lastModifiedBy>5</cp:lastModifiedBy>
  <cp:revision>4</cp:revision>
  <dcterms:created xsi:type="dcterms:W3CDTF">2026-10-09T08:12:00Z</dcterms:created>
  <dcterms:modified xsi:type="dcterms:W3CDTF">2026-10-14T09:41:00Z</dcterms:modified>
  <cp:category/>
</cp:coreProperties>
</file>