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F13B" w14:textId="77777777" w:rsidR="00BC294B" w:rsidRDefault="00553323">
      <w:pPr>
        <w:jc w:val="center"/>
        <w:rPr>
          <w:b/>
        </w:rPr>
      </w:pPr>
      <w:r>
        <w:rPr>
          <w:b/>
        </w:rPr>
        <w:t>ТЕХНИЧЕСКОЕ ЗАДАНИЕ</w:t>
      </w:r>
    </w:p>
    <w:p w14:paraId="74A654F9" w14:textId="3BE6C2A3" w:rsidR="008C47FA" w:rsidRDefault="00553323" w:rsidP="008C47FA">
      <w:pPr>
        <w:spacing w:line="0" w:lineRule="atLeast"/>
        <w:ind w:firstLine="709"/>
        <w:jc w:val="center"/>
        <w:rPr>
          <w:b/>
        </w:rPr>
      </w:pPr>
      <w:bookmarkStart w:id="0" w:name="_Hlk140228581"/>
      <w:r w:rsidRPr="00163A55">
        <w:rPr>
          <w:b/>
        </w:rPr>
        <w:t xml:space="preserve">на поставку </w:t>
      </w:r>
      <w:r w:rsidR="008C47FA">
        <w:rPr>
          <w:b/>
        </w:rPr>
        <w:t>бензина</w:t>
      </w:r>
      <w:r w:rsidR="00AB63C4">
        <w:rPr>
          <w:b/>
        </w:rPr>
        <w:t xml:space="preserve"> </w:t>
      </w:r>
      <w:r w:rsidR="008C47FA" w:rsidRPr="00895E36">
        <w:rPr>
          <w:b/>
        </w:rPr>
        <w:t xml:space="preserve">для </w:t>
      </w:r>
      <w:r w:rsidR="008C47FA">
        <w:rPr>
          <w:b/>
        </w:rPr>
        <w:t xml:space="preserve">автотранспорта </w:t>
      </w:r>
    </w:p>
    <w:p w14:paraId="2C16CE11" w14:textId="77777777" w:rsidR="00BC294B" w:rsidRDefault="008C47FA" w:rsidP="008C47FA">
      <w:pPr>
        <w:spacing w:line="0" w:lineRule="atLeast"/>
        <w:ind w:firstLine="709"/>
        <w:jc w:val="center"/>
      </w:pPr>
      <w:r>
        <w:rPr>
          <w:b/>
        </w:rPr>
        <w:t>ООО</w:t>
      </w:r>
      <w:r w:rsidRPr="00895E36">
        <w:rPr>
          <w:b/>
        </w:rPr>
        <w:t xml:space="preserve"> «ЧелябГЭТ»</w:t>
      </w:r>
    </w:p>
    <w:p w14:paraId="01EC3487" w14:textId="77777777" w:rsidR="00BC294B" w:rsidRDefault="00BC294B">
      <w:pPr>
        <w:numPr>
          <w:ilvl w:val="1"/>
          <w:numId w:val="1"/>
        </w:numPr>
        <w:ind w:firstLine="360"/>
        <w:jc w:val="both"/>
        <w:rPr>
          <w:color w:val="000000"/>
        </w:rPr>
      </w:pPr>
    </w:p>
    <w:p w14:paraId="5DA7C40E" w14:textId="77777777" w:rsidR="00BC294B" w:rsidRDefault="00553323">
      <w:pPr>
        <w:rPr>
          <w:b/>
          <w:bCs/>
        </w:rPr>
      </w:pPr>
      <w:r>
        <w:rPr>
          <w:b/>
          <w:bCs/>
        </w:rPr>
        <w:t>1. Объект закупки: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231"/>
        <w:gridCol w:w="617"/>
        <w:gridCol w:w="936"/>
        <w:gridCol w:w="2665"/>
      </w:tblGrid>
      <w:tr w:rsidR="00BC294B" w14:paraId="159D4F42" w14:textId="77777777" w:rsidTr="00834EEA">
        <w:tc>
          <w:tcPr>
            <w:tcW w:w="2122" w:type="dxa"/>
          </w:tcPr>
          <w:p w14:paraId="081942F4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Номенклатура</w:t>
            </w:r>
          </w:p>
          <w:p w14:paraId="4C2A4A67" w14:textId="77777777" w:rsidR="00254782" w:rsidRPr="00254782" w:rsidRDefault="0025478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231" w:type="dxa"/>
          </w:tcPr>
          <w:p w14:paraId="0D75415D" w14:textId="77777777" w:rsidR="00BC294B" w:rsidRDefault="005533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Технические и функциональные характеристики</w:t>
            </w:r>
          </w:p>
          <w:p w14:paraId="66594E7F" w14:textId="77777777" w:rsidR="00254782" w:rsidRPr="00254782" w:rsidRDefault="008C47FA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(ГОСТ</w:t>
            </w:r>
            <w:r w:rsidR="00F45094" w:rsidRPr="00F45094">
              <w:rPr>
                <w:b/>
              </w:rPr>
              <w:t>)</w:t>
            </w:r>
          </w:p>
        </w:tc>
        <w:tc>
          <w:tcPr>
            <w:tcW w:w="617" w:type="dxa"/>
          </w:tcPr>
          <w:p w14:paraId="0B254371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Ед. изм</w:t>
            </w:r>
          </w:p>
        </w:tc>
        <w:tc>
          <w:tcPr>
            <w:tcW w:w="936" w:type="dxa"/>
          </w:tcPr>
          <w:p w14:paraId="2F990FB5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</w:t>
            </w:r>
          </w:p>
        </w:tc>
        <w:tc>
          <w:tcPr>
            <w:tcW w:w="2665" w:type="dxa"/>
          </w:tcPr>
          <w:p w14:paraId="1DFC5B70" w14:textId="77777777" w:rsidR="00BC294B" w:rsidRDefault="00553323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14:paraId="754C9281" w14:textId="77777777" w:rsidR="00254782" w:rsidRPr="00254782" w:rsidRDefault="00254782" w:rsidP="00254782">
            <w:pPr>
              <w:rPr>
                <w:b/>
                <w:color w:val="FF0000"/>
              </w:rPr>
            </w:pPr>
          </w:p>
        </w:tc>
      </w:tr>
      <w:tr w:rsidR="00BC294B" w14:paraId="13C3B207" w14:textId="77777777" w:rsidTr="00D208EE">
        <w:trPr>
          <w:trHeight w:val="363"/>
        </w:trPr>
        <w:tc>
          <w:tcPr>
            <w:tcW w:w="2122" w:type="dxa"/>
          </w:tcPr>
          <w:p w14:paraId="4EF65C23" w14:textId="77777777" w:rsidR="00BC294B" w:rsidRPr="008C47FA" w:rsidRDefault="008C47FA">
            <w:pPr>
              <w:jc w:val="center"/>
            </w:pPr>
            <w:r w:rsidRPr="008C47FA">
              <w:t>Бензин АИ-92-К5</w:t>
            </w:r>
          </w:p>
        </w:tc>
        <w:tc>
          <w:tcPr>
            <w:tcW w:w="3231" w:type="dxa"/>
          </w:tcPr>
          <w:p w14:paraId="5C39774A" w14:textId="77777777" w:rsidR="00BC294B" w:rsidRDefault="008C47FA">
            <w:pPr>
              <w:jc w:val="center"/>
            </w:pPr>
            <w:r w:rsidRPr="008C47FA">
              <w:t xml:space="preserve">ГОСТ </w:t>
            </w:r>
            <w:r w:rsidR="00EB11D8">
              <w:t>32513-2013</w:t>
            </w:r>
          </w:p>
          <w:p w14:paraId="23A24427" w14:textId="77777777" w:rsidR="000C7583" w:rsidRPr="008C47FA" w:rsidRDefault="002110BE" w:rsidP="00EB11D8">
            <w:pPr>
              <w:jc w:val="center"/>
            </w:pPr>
            <w:r>
              <w:t>Экологический класс К5</w:t>
            </w:r>
          </w:p>
        </w:tc>
        <w:tc>
          <w:tcPr>
            <w:tcW w:w="617" w:type="dxa"/>
          </w:tcPr>
          <w:p w14:paraId="231D3FB9" w14:textId="77777777" w:rsidR="00BC294B" w:rsidRDefault="008C47FA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936" w:type="dxa"/>
          </w:tcPr>
          <w:p w14:paraId="34224E7C" w14:textId="7F2A19E1" w:rsidR="00BC294B" w:rsidRPr="008C47FA" w:rsidRDefault="00045210">
            <w:pPr>
              <w:jc w:val="center"/>
            </w:pPr>
            <w:r>
              <w:t xml:space="preserve">100 </w:t>
            </w:r>
            <w:r w:rsidR="008C47FA" w:rsidRPr="008C47FA">
              <w:t>000</w:t>
            </w:r>
          </w:p>
        </w:tc>
        <w:tc>
          <w:tcPr>
            <w:tcW w:w="2665" w:type="dxa"/>
          </w:tcPr>
          <w:p w14:paraId="2329C051" w14:textId="77777777" w:rsidR="00BC294B" w:rsidRDefault="00BC294B">
            <w:pPr>
              <w:jc w:val="center"/>
              <w:rPr>
                <w:b/>
              </w:rPr>
            </w:pPr>
          </w:p>
        </w:tc>
      </w:tr>
      <w:tr w:rsidR="009F3137" w14:paraId="460B8684" w14:textId="77777777" w:rsidTr="00834EEA">
        <w:tc>
          <w:tcPr>
            <w:tcW w:w="2122" w:type="dxa"/>
          </w:tcPr>
          <w:p w14:paraId="55917EC6" w14:textId="09417B44" w:rsidR="009F3137" w:rsidRPr="008C47FA" w:rsidRDefault="0030680A">
            <w:pPr>
              <w:jc w:val="center"/>
            </w:pPr>
            <w:r w:rsidRPr="0030680A">
              <w:t>Бензин АИ-95-К5</w:t>
            </w:r>
          </w:p>
        </w:tc>
        <w:tc>
          <w:tcPr>
            <w:tcW w:w="3231" w:type="dxa"/>
          </w:tcPr>
          <w:p w14:paraId="24FBB808" w14:textId="77777777" w:rsidR="0030680A" w:rsidRPr="0030680A" w:rsidRDefault="0030680A" w:rsidP="0030680A">
            <w:pPr>
              <w:jc w:val="center"/>
            </w:pPr>
            <w:r w:rsidRPr="0030680A">
              <w:t>ГОСТ 32513-2013</w:t>
            </w:r>
          </w:p>
          <w:p w14:paraId="4C89FDDD" w14:textId="67CFD250" w:rsidR="00834EEA" w:rsidRPr="008C47FA" w:rsidRDefault="0030680A" w:rsidP="0030680A">
            <w:pPr>
              <w:pStyle w:val="a4"/>
              <w:jc w:val="both"/>
            </w:pPr>
            <w:r w:rsidRPr="0030680A">
              <w:rPr>
                <w:rFonts w:ascii="Times New Roman" w:eastAsia="Times New Roman" w:hAnsi="Times New Roman" w:cs="Times New Roman"/>
                <w:lang w:eastAsia="ru-RU"/>
              </w:rPr>
              <w:t>Экологический класс К5</w:t>
            </w:r>
          </w:p>
        </w:tc>
        <w:tc>
          <w:tcPr>
            <w:tcW w:w="617" w:type="dxa"/>
          </w:tcPr>
          <w:p w14:paraId="64DCE8FD" w14:textId="77777777" w:rsidR="009F3137" w:rsidRDefault="008C47FA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936" w:type="dxa"/>
          </w:tcPr>
          <w:p w14:paraId="09E32CB9" w14:textId="02CE202B" w:rsidR="009F3137" w:rsidRDefault="0030680A" w:rsidP="009A30BC">
            <w:pPr>
              <w:jc w:val="center"/>
            </w:pPr>
            <w:r>
              <w:t>6</w:t>
            </w:r>
            <w:r w:rsidR="00045210">
              <w:t xml:space="preserve"> </w:t>
            </w:r>
            <w:r w:rsidR="008C47FA">
              <w:t>000</w:t>
            </w:r>
          </w:p>
        </w:tc>
        <w:tc>
          <w:tcPr>
            <w:tcW w:w="2665" w:type="dxa"/>
          </w:tcPr>
          <w:p w14:paraId="6B375D84" w14:textId="77777777" w:rsidR="009F3137" w:rsidRDefault="009F3137">
            <w:pPr>
              <w:jc w:val="center"/>
            </w:pPr>
          </w:p>
        </w:tc>
      </w:tr>
    </w:tbl>
    <w:p w14:paraId="43344FA4" w14:textId="77777777" w:rsidR="00BC294B" w:rsidRDefault="00BC294B">
      <w:pPr>
        <w:jc w:val="center"/>
        <w:rPr>
          <w:b/>
        </w:rPr>
      </w:pPr>
    </w:p>
    <w:p w14:paraId="48E030AD" w14:textId="6A1478F3" w:rsidR="008C47FA" w:rsidRDefault="00553323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>2.</w:t>
      </w:r>
      <w:r w:rsidR="00185593">
        <w:rPr>
          <w:b/>
          <w:sz w:val="22"/>
          <w:szCs w:val="22"/>
        </w:rPr>
        <w:t xml:space="preserve">Место поставки </w:t>
      </w:r>
      <w:r>
        <w:rPr>
          <w:b/>
          <w:sz w:val="22"/>
          <w:szCs w:val="22"/>
        </w:rPr>
        <w:t xml:space="preserve">товара: </w:t>
      </w:r>
      <w:r w:rsidR="008C47FA" w:rsidRPr="001B73F6">
        <w:rPr>
          <w:sz w:val="22"/>
          <w:szCs w:val="22"/>
        </w:rPr>
        <w:t xml:space="preserve">Поставка горюче-смазочных материалов (далее - ГСМ), осуществляется путем заправки автомобилей через автозаправочные станции с использованием системы электронных (топливных) карт </w:t>
      </w:r>
      <w:r w:rsidR="008C47FA">
        <w:rPr>
          <w:sz w:val="22"/>
          <w:szCs w:val="22"/>
        </w:rPr>
        <w:t>или ведомости на выдачу ГСМ.</w:t>
      </w:r>
      <w:r w:rsidR="008C47FA" w:rsidRPr="001B73F6">
        <w:rPr>
          <w:sz w:val="22"/>
          <w:szCs w:val="22"/>
        </w:rPr>
        <w:t xml:space="preserve"> На время действия договора, топливные карты должны предоставляться и обслуживаться бесплатно и иметь возможность оперативного блокирования по инициативе </w:t>
      </w:r>
      <w:r w:rsidR="00E145F3">
        <w:rPr>
          <w:sz w:val="22"/>
          <w:szCs w:val="22"/>
        </w:rPr>
        <w:t>Заказчика</w:t>
      </w:r>
      <w:r w:rsidR="008C47FA" w:rsidRPr="001B73F6">
        <w:rPr>
          <w:sz w:val="22"/>
          <w:szCs w:val="22"/>
        </w:rPr>
        <w:t>.</w:t>
      </w:r>
      <w:r w:rsidR="00931FF0">
        <w:rPr>
          <w:sz w:val="22"/>
          <w:szCs w:val="22"/>
        </w:rPr>
        <w:t>Заправка должна осуществляться во всех районах г.Челябинска и не менее чем по одной станции в Тракторозаводском, Центральном и Металлургическо</w:t>
      </w:r>
      <w:r w:rsidR="00FB6B8C">
        <w:rPr>
          <w:sz w:val="22"/>
          <w:szCs w:val="22"/>
        </w:rPr>
        <w:t xml:space="preserve">м районах города Челябинска, а также г. Магнитогорск (не менее двух АЗС), п. Бреды (не менее одной АЗС), г. Курган (не менее одной АЗС)  </w:t>
      </w:r>
    </w:p>
    <w:p w14:paraId="5BB83E7A" w14:textId="30637D62" w:rsidR="00BC294B" w:rsidRDefault="00553323" w:rsidP="008C47FA">
      <w:pPr>
        <w:tabs>
          <w:tab w:val="left" w:pos="312"/>
        </w:tabs>
        <w:spacing w:after="240" w:line="276" w:lineRule="auto"/>
        <w:ind w:right="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 Срок поставки товара: </w:t>
      </w:r>
      <w:r w:rsidR="00A87DBF">
        <w:rPr>
          <w:sz w:val="22"/>
          <w:szCs w:val="22"/>
        </w:rPr>
        <w:t xml:space="preserve">с </w:t>
      </w:r>
      <w:r w:rsidR="00436C71">
        <w:rPr>
          <w:sz w:val="22"/>
          <w:szCs w:val="22"/>
        </w:rPr>
        <w:t>01.12.2026</w:t>
      </w:r>
      <w:r w:rsidR="00A87DBF">
        <w:rPr>
          <w:sz w:val="22"/>
          <w:szCs w:val="22"/>
        </w:rPr>
        <w:t xml:space="preserve"> </w:t>
      </w:r>
      <w:r w:rsidR="00A87DBF" w:rsidRPr="00E729BF">
        <w:rPr>
          <w:b/>
          <w:sz w:val="22"/>
          <w:szCs w:val="22"/>
        </w:rPr>
        <w:t xml:space="preserve">по </w:t>
      </w:r>
      <w:r w:rsidR="001E723F">
        <w:rPr>
          <w:b/>
          <w:sz w:val="22"/>
          <w:szCs w:val="22"/>
        </w:rPr>
        <w:t>3</w:t>
      </w:r>
      <w:r w:rsidR="00371083">
        <w:rPr>
          <w:b/>
          <w:sz w:val="22"/>
          <w:szCs w:val="22"/>
        </w:rPr>
        <w:t>1</w:t>
      </w:r>
      <w:r w:rsidR="00A87DBF" w:rsidRPr="00E729BF">
        <w:rPr>
          <w:b/>
          <w:sz w:val="22"/>
          <w:szCs w:val="22"/>
        </w:rPr>
        <w:t>.</w:t>
      </w:r>
      <w:r w:rsidR="00371083">
        <w:rPr>
          <w:b/>
          <w:sz w:val="22"/>
          <w:szCs w:val="22"/>
        </w:rPr>
        <w:t>05</w:t>
      </w:r>
      <w:r w:rsidR="00A87DBF" w:rsidRPr="00E729BF">
        <w:rPr>
          <w:b/>
          <w:sz w:val="22"/>
          <w:szCs w:val="22"/>
        </w:rPr>
        <w:t>.202</w:t>
      </w:r>
      <w:r w:rsidR="00523684" w:rsidRPr="00523684">
        <w:rPr>
          <w:b/>
          <w:sz w:val="22"/>
          <w:szCs w:val="22"/>
        </w:rPr>
        <w:t>7</w:t>
      </w:r>
      <w:r w:rsidR="00A87DBF" w:rsidRPr="00E729BF">
        <w:rPr>
          <w:b/>
          <w:sz w:val="22"/>
          <w:szCs w:val="22"/>
        </w:rPr>
        <w:t xml:space="preserve"> год</w:t>
      </w:r>
      <w:r w:rsidR="00A87DBF">
        <w:rPr>
          <w:sz w:val="22"/>
          <w:szCs w:val="22"/>
        </w:rPr>
        <w:t>, заправка автомобилей осуществляется круглосуточно ежедневно</w:t>
      </w:r>
      <w:r>
        <w:rPr>
          <w:sz w:val="22"/>
          <w:szCs w:val="22"/>
        </w:rPr>
        <w:t>.</w:t>
      </w:r>
    </w:p>
    <w:p w14:paraId="4641C229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 xml:space="preserve"> 4.Требования к качеству, безопасности поставляемого товара:</w:t>
      </w:r>
    </w:p>
    <w:p w14:paraId="63C271B0" w14:textId="77777777" w:rsidR="00F26ED1" w:rsidRPr="001B73F6" w:rsidRDefault="00553323" w:rsidP="00F26ED1">
      <w:pPr>
        <w:tabs>
          <w:tab w:val="left" w:pos="308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F26ED1" w:rsidRPr="001B73F6">
        <w:rPr>
          <w:sz w:val="22"/>
          <w:szCs w:val="22"/>
        </w:rPr>
        <w:t>Требования к топливным картам:</w:t>
      </w:r>
    </w:p>
    <w:p w14:paraId="35906220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Топливная карта представляет собой микропроцессор (чиповую) пластиковую карту, которая позволяет приобретать нефтепродукты на АЗС без использования наличных денежных средств и ведомостей.</w:t>
      </w:r>
    </w:p>
    <w:p w14:paraId="7F1142C2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Каждая топливная карта должна позволять вести систематизированный учет и контроль за заправкой автотранспортных средств, получая унифицированные формы отчетности (чеки), содержащие сведения о заправках, включая номер карты, дату заправки, название АЗС, на которой произведена заправка, количество отпущенных литров, приобретенных товарах.</w:t>
      </w:r>
    </w:p>
    <w:p w14:paraId="543B0436" w14:textId="77777777" w:rsidR="00F26ED1" w:rsidRPr="001B73F6" w:rsidRDefault="00F26ED1" w:rsidP="00F26ED1">
      <w:pPr>
        <w:numPr>
          <w:ilvl w:val="0"/>
          <w:numId w:val="3"/>
        </w:numPr>
        <w:tabs>
          <w:tab w:val="left" w:pos="896"/>
        </w:tabs>
        <w:spacing w:line="276" w:lineRule="auto"/>
        <w:ind w:left="919" w:right="20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>Карта защищена 4х-значным Пин-Кодом с лимитированным числом попыток ввода Пин-Кода.</w:t>
      </w:r>
    </w:p>
    <w:p w14:paraId="771D6FA5" w14:textId="77777777" w:rsidR="00816B15" w:rsidRPr="00F26ED1" w:rsidRDefault="00F26ED1" w:rsidP="00F26ED1">
      <w:pPr>
        <w:numPr>
          <w:ilvl w:val="0"/>
          <w:numId w:val="3"/>
        </w:numPr>
        <w:tabs>
          <w:tab w:val="left" w:pos="900"/>
        </w:tabs>
        <w:spacing w:line="276" w:lineRule="auto"/>
        <w:ind w:left="919" w:hanging="318"/>
        <w:jc w:val="both"/>
        <w:rPr>
          <w:sz w:val="22"/>
          <w:szCs w:val="22"/>
        </w:rPr>
      </w:pPr>
      <w:r w:rsidRPr="001B73F6">
        <w:rPr>
          <w:sz w:val="22"/>
          <w:szCs w:val="22"/>
        </w:rPr>
        <w:t xml:space="preserve">Средство </w:t>
      </w:r>
      <w:r>
        <w:rPr>
          <w:sz w:val="22"/>
          <w:szCs w:val="22"/>
        </w:rPr>
        <w:t>идентификации клиента в системе</w:t>
      </w:r>
    </w:p>
    <w:p w14:paraId="3F50F996" w14:textId="77777777" w:rsidR="00BC294B" w:rsidRDefault="00553323" w:rsidP="00816B15">
      <w:pPr>
        <w:pStyle w:val="Standard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4.2. Поставляемый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быть разрешен к использованию на территории Российской Федерации,  качество поставляемого товара должно полностью соответствовать установленным требованиям Российской Федерации, ГОСТ,  нормативно-технической документации (сертификатам качества,  декларациям о соответствии и (или) другим документам, подтверждающим качество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>);</w:t>
      </w:r>
    </w:p>
    <w:p w14:paraId="2083D805" w14:textId="77777777" w:rsidR="009F0868" w:rsidRDefault="00553323" w:rsidP="009F0868">
      <w:pPr>
        <w:tabs>
          <w:tab w:val="left" w:pos="308"/>
        </w:tabs>
        <w:spacing w:line="276" w:lineRule="auto"/>
        <w:ind w:right="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9F0868" w:rsidRPr="001B73F6">
        <w:rPr>
          <w:sz w:val="22"/>
          <w:szCs w:val="22"/>
        </w:rPr>
        <w:t>Передача ГСМ осуществляется поставщиком в торговых точках после предъявления держателем карты, в со</w:t>
      </w:r>
      <w:r w:rsidR="009F0868">
        <w:rPr>
          <w:sz w:val="22"/>
          <w:szCs w:val="22"/>
        </w:rPr>
        <w:t>ответствии с условиями договора;</w:t>
      </w:r>
    </w:p>
    <w:p w14:paraId="38067240" w14:textId="77777777" w:rsidR="00E729BF" w:rsidRPr="009C6AC1" w:rsidRDefault="00E729BF" w:rsidP="00E729BF">
      <w:pPr>
        <w:tabs>
          <w:tab w:val="left" w:pos="308"/>
        </w:tabs>
        <w:spacing w:line="276" w:lineRule="auto"/>
        <w:ind w:right="20"/>
        <w:jc w:val="both"/>
        <w:rPr>
          <w:b/>
          <w:sz w:val="22"/>
          <w:szCs w:val="22"/>
        </w:rPr>
      </w:pPr>
      <w:r w:rsidRPr="009C6AC1">
        <w:rPr>
          <w:b/>
          <w:sz w:val="22"/>
          <w:szCs w:val="22"/>
        </w:rPr>
        <w:t xml:space="preserve">4.4. Заказчик имеет право </w:t>
      </w:r>
      <w:r>
        <w:rPr>
          <w:b/>
          <w:sz w:val="22"/>
          <w:szCs w:val="22"/>
        </w:rPr>
        <w:t>по собственной инициативе произвести отбор проб ГСМ, в случае не соответствия, предлагаемого товара, качеству, установленному в настоящем Техническом задании – за счет Поставщика в любой момент во время исполнения договора.</w:t>
      </w:r>
    </w:p>
    <w:p w14:paraId="7645742E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4.5. </w:t>
      </w:r>
      <w:r w:rsidR="009F0868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  отвечать требованиям  безопасности, ГОСТ, нормам и правилам безопасности его эксплуатации и другой нормативно-технической документации;</w:t>
      </w:r>
    </w:p>
    <w:p w14:paraId="6186FA13" w14:textId="77777777" w:rsidR="00BC294B" w:rsidRDefault="00553323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 xml:space="preserve">4.6. </w:t>
      </w:r>
      <w:r w:rsidR="00F26ED1">
        <w:rPr>
          <w:rFonts w:cs="Times New Roman"/>
          <w:sz w:val="22"/>
          <w:szCs w:val="22"/>
          <w:lang w:val="ru-RU"/>
        </w:rPr>
        <w:t>ГСМ</w:t>
      </w:r>
      <w:r>
        <w:rPr>
          <w:rFonts w:cs="Times New Roman"/>
          <w:sz w:val="22"/>
          <w:szCs w:val="22"/>
          <w:lang w:val="ru-RU"/>
        </w:rPr>
        <w:t xml:space="preserve"> должен отвечать требованиям безопасности жизни и здоровья, окружающей среды в </w:t>
      </w:r>
      <w:r>
        <w:rPr>
          <w:rFonts w:cs="Times New Roman"/>
          <w:sz w:val="22"/>
          <w:szCs w:val="22"/>
          <w:lang w:val="ru-RU"/>
        </w:rPr>
        <w:lastRenderedPageBreak/>
        <w:t>течение установочного срока годности при обычных условиях его использования, хранения, транспортировки и утилизации.</w:t>
      </w:r>
    </w:p>
    <w:p w14:paraId="1234A45D" w14:textId="77777777" w:rsidR="00185593" w:rsidRPr="00185593" w:rsidRDefault="00185593" w:rsidP="00185593">
      <w:pPr>
        <w:pStyle w:val="ConsNonformat"/>
        <w:ind w:right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4.7.</w:t>
      </w:r>
      <w:r w:rsidRPr="00185593">
        <w:rPr>
          <w:rFonts w:ascii="Times New Roman" w:hAnsi="Times New Roman"/>
          <w:bCs/>
          <w:sz w:val="22"/>
          <w:szCs w:val="22"/>
        </w:rPr>
        <w:t>Товар должен быть поставлен новый (не бывший в употреблении), соответствовать требованиям действующей нормативной документации согласно постановлению Правительства Российской  Федерации от 01.12.2009 года № 982 «Об утверждении единого перечня продукции, подлежащей обязательной сертификации и единого перечня продукции, подтверждение соответствия которой осуществляется в форме принятия декларации о соответствии», соответствовать требованиям ГОСТа.</w:t>
      </w:r>
    </w:p>
    <w:p w14:paraId="08924820" w14:textId="77777777" w:rsidR="00217A80" w:rsidRPr="002110BE" w:rsidRDefault="00217A80">
      <w:pPr>
        <w:pStyle w:val="Standard"/>
        <w:spacing w:line="276" w:lineRule="auto"/>
        <w:rPr>
          <w:rFonts w:cs="Times New Roman"/>
          <w:b/>
          <w:color w:val="FF0000"/>
          <w:sz w:val="22"/>
          <w:szCs w:val="22"/>
          <w:lang w:val="ru-RU"/>
        </w:rPr>
      </w:pPr>
      <w:r w:rsidRPr="002110BE">
        <w:rPr>
          <w:rFonts w:cs="Times New Roman"/>
          <w:b/>
          <w:color w:val="FF0000"/>
          <w:sz w:val="22"/>
          <w:szCs w:val="22"/>
          <w:lang w:val="ru-RU"/>
        </w:rPr>
        <w:t>4.</w:t>
      </w:r>
      <w:r w:rsidR="00185593" w:rsidRPr="002110BE">
        <w:rPr>
          <w:rFonts w:cs="Times New Roman"/>
          <w:b/>
          <w:color w:val="FF0000"/>
          <w:sz w:val="22"/>
          <w:szCs w:val="22"/>
          <w:lang w:val="ru-RU"/>
        </w:rPr>
        <w:t>8</w:t>
      </w:r>
      <w:r w:rsidRPr="002110BE">
        <w:rPr>
          <w:rFonts w:cs="Times New Roman"/>
          <w:b/>
          <w:color w:val="FF0000"/>
          <w:sz w:val="22"/>
          <w:szCs w:val="22"/>
          <w:lang w:val="ru-RU"/>
        </w:rPr>
        <w:t>. Условия оплаты – безналичный расчет.</w:t>
      </w:r>
    </w:p>
    <w:p w14:paraId="6EE599E9" w14:textId="77777777" w:rsidR="00217A80" w:rsidRDefault="00217A80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4.</w:t>
      </w:r>
      <w:r w:rsidR="00185593">
        <w:rPr>
          <w:rFonts w:cs="Times New Roman"/>
          <w:sz w:val="22"/>
          <w:szCs w:val="22"/>
          <w:lang w:val="ru-RU"/>
        </w:rPr>
        <w:t>9</w:t>
      </w:r>
      <w:r>
        <w:rPr>
          <w:rFonts w:cs="Times New Roman"/>
          <w:sz w:val="22"/>
          <w:szCs w:val="22"/>
          <w:lang w:val="ru-RU"/>
        </w:rPr>
        <w:t>. Постоянное наличие топлива на АЗС Поста</w:t>
      </w:r>
      <w:r w:rsidR="00B47D77">
        <w:rPr>
          <w:rFonts w:cs="Times New Roman"/>
          <w:sz w:val="22"/>
          <w:szCs w:val="22"/>
          <w:lang w:val="ru-RU"/>
        </w:rPr>
        <w:t>в</w:t>
      </w:r>
      <w:r>
        <w:rPr>
          <w:rFonts w:cs="Times New Roman"/>
          <w:sz w:val="22"/>
          <w:szCs w:val="22"/>
          <w:lang w:val="ru-RU"/>
        </w:rPr>
        <w:t>щика.</w:t>
      </w:r>
    </w:p>
    <w:p w14:paraId="794E78E0" w14:textId="77777777" w:rsidR="0021228D" w:rsidRDefault="0021228D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 w:rsidRPr="00D50E42">
        <w:rPr>
          <w:rFonts w:cs="Times New Roman"/>
          <w:color w:val="FF0000"/>
          <w:sz w:val="22"/>
          <w:szCs w:val="22"/>
          <w:lang w:val="ru-RU"/>
        </w:rPr>
        <w:t>4.10. Поставщик предоставляет Заказчику  личный кабинет онлайн, для отслеживания оборотов по топливным картам и его остаткам</w:t>
      </w:r>
    </w:p>
    <w:p w14:paraId="528025AE" w14:textId="77777777" w:rsidR="00BC294B" w:rsidRDefault="00B47D77">
      <w:pPr>
        <w:pStyle w:val="Standard"/>
        <w:spacing w:line="276" w:lineRule="auto"/>
        <w:rPr>
          <w:rFonts w:cs="Times New Roman"/>
          <w:b/>
          <w:sz w:val="22"/>
          <w:szCs w:val="22"/>
          <w:lang w:val="ru-RU"/>
        </w:rPr>
      </w:pPr>
      <w:r>
        <w:rPr>
          <w:rFonts w:cs="Times New Roman"/>
          <w:b/>
          <w:sz w:val="22"/>
          <w:szCs w:val="22"/>
          <w:lang w:val="ru-RU"/>
        </w:rPr>
        <w:t>5</w:t>
      </w:r>
      <w:r w:rsidR="00553323">
        <w:rPr>
          <w:rFonts w:cs="Times New Roman"/>
          <w:b/>
          <w:sz w:val="22"/>
          <w:szCs w:val="22"/>
          <w:lang w:val="ru-RU"/>
        </w:rPr>
        <w:t>. Требования к гарантийному сроку товара и (или) объему предоставления гарантий качества товара</w:t>
      </w:r>
    </w:p>
    <w:p w14:paraId="19326B3D" w14:textId="77777777" w:rsidR="00BC294B" w:rsidRDefault="00B47D77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</w:t>
      </w:r>
      <w:r w:rsidR="00553323">
        <w:rPr>
          <w:rFonts w:cs="Times New Roman"/>
          <w:sz w:val="22"/>
          <w:szCs w:val="22"/>
          <w:lang w:val="ru-RU"/>
        </w:rPr>
        <w:t xml:space="preserve">.1. Гарантия качества </w:t>
      </w:r>
      <w:r w:rsidR="00217A80">
        <w:rPr>
          <w:rFonts w:cs="Times New Roman"/>
          <w:sz w:val="22"/>
          <w:szCs w:val="22"/>
          <w:lang w:val="ru-RU"/>
        </w:rPr>
        <w:t>ГСМ</w:t>
      </w:r>
      <w:r w:rsidR="00553323">
        <w:rPr>
          <w:rFonts w:cs="Times New Roman"/>
          <w:sz w:val="22"/>
          <w:szCs w:val="22"/>
          <w:lang w:val="ru-RU"/>
        </w:rPr>
        <w:t xml:space="preserve"> - в соответствии с гарантийным сроком, установленным производителем. </w:t>
      </w:r>
    </w:p>
    <w:p w14:paraId="3E48D3A2" w14:textId="77777777" w:rsidR="002110BE" w:rsidRPr="00DC5B5C" w:rsidRDefault="00B47D77" w:rsidP="00DC5B5C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  <w:t>5</w:t>
      </w:r>
      <w:r w:rsidR="00553323">
        <w:rPr>
          <w:rFonts w:cs="Times New Roman"/>
          <w:sz w:val="22"/>
          <w:szCs w:val="22"/>
          <w:lang w:val="ru-RU"/>
        </w:rPr>
        <w:t xml:space="preserve">.2. </w:t>
      </w:r>
      <w:r w:rsidR="00217A80" w:rsidRPr="00217A80">
        <w:rPr>
          <w:sz w:val="22"/>
          <w:szCs w:val="22"/>
          <w:lang w:val="ru-RU"/>
        </w:rPr>
        <w:t>Гарантированное обслуживание Заказчика в период возможного дефицита топлива</w:t>
      </w:r>
    </w:p>
    <w:p w14:paraId="0AEBCAD7" w14:textId="77777777" w:rsidR="002110BE" w:rsidRDefault="002110BE" w:rsidP="002110BE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DC5B5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2110BE">
        <w:rPr>
          <w:rFonts w:ascii="Times New Roman" w:hAnsi="Times New Roman" w:cs="Times New Roman"/>
        </w:rPr>
        <w:t>Товар, подлежащий поставке, должен быть сертифицирован. Требования о наличии сертификатов соответствия на топливо и горюче-смазочные материалы установлены постановлением Правительства российской федерации № 982 от 01.12.2009 «Об утверждении единого перечня продукции, подтверждение соответствия которой осуществляется в форме принятия декларации о соответствии», Федеральным законом « О техническом регулировании» от 27.12.2002 № 184-ФЗ.</w:t>
      </w:r>
    </w:p>
    <w:p w14:paraId="12D15D8B" w14:textId="77777777" w:rsidR="00C32154" w:rsidRDefault="00C32154" w:rsidP="009B0C68">
      <w:pPr>
        <w:tabs>
          <w:tab w:val="left" w:pos="296"/>
        </w:tabs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C5B5C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Pr="001B73F6">
        <w:rPr>
          <w:sz w:val="22"/>
          <w:szCs w:val="22"/>
        </w:rPr>
        <w:t>Топливо должно иметь копии сертификатов Госстандарта (Ростеста) РФ на соответствие техническим требованиям.</w:t>
      </w:r>
    </w:p>
    <w:bookmarkEnd w:id="0"/>
    <w:p w14:paraId="2E329293" w14:textId="77777777" w:rsidR="00BC294B" w:rsidRDefault="00BC294B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sectPr w:rsidR="00BC294B" w:rsidSect="001F0905">
      <w:pgSz w:w="11906" w:h="16838"/>
      <w:pgMar w:top="82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49B5" w14:textId="77777777" w:rsidR="00D142ED" w:rsidRDefault="00D142ED">
      <w:r>
        <w:separator/>
      </w:r>
    </w:p>
  </w:endnote>
  <w:endnote w:type="continuationSeparator" w:id="0">
    <w:p w14:paraId="367AC694" w14:textId="77777777" w:rsidR="00D142ED" w:rsidRDefault="00D1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F0A92" w14:textId="77777777" w:rsidR="00D142ED" w:rsidRDefault="00D142ED">
      <w:r>
        <w:separator/>
      </w:r>
    </w:p>
  </w:footnote>
  <w:footnote w:type="continuationSeparator" w:id="0">
    <w:p w14:paraId="2D962618" w14:textId="77777777" w:rsidR="00D142ED" w:rsidRDefault="00D14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5"/>
    <w:multiLevelType w:val="multilevel"/>
    <w:tmpl w:val="83AA825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7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8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15225EE5"/>
    <w:multiLevelType w:val="hybridMultilevel"/>
    <w:tmpl w:val="679A1174"/>
    <w:lvl w:ilvl="0" w:tplc="FF6A108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CDECF72">
      <w:start w:val="1"/>
      <w:numFmt w:val="none"/>
      <w:lvlText w:val=""/>
      <w:lvlJc w:val="left"/>
      <w:pPr>
        <w:tabs>
          <w:tab w:val="num" w:pos="360"/>
        </w:tabs>
      </w:pPr>
    </w:lvl>
    <w:lvl w:ilvl="2" w:tplc="CCD2445C">
      <w:start w:val="1"/>
      <w:numFmt w:val="none"/>
      <w:lvlText w:val=""/>
      <w:lvlJc w:val="left"/>
      <w:pPr>
        <w:tabs>
          <w:tab w:val="num" w:pos="360"/>
        </w:tabs>
      </w:pPr>
    </w:lvl>
    <w:lvl w:ilvl="3" w:tplc="D76CEEE8">
      <w:start w:val="1"/>
      <w:numFmt w:val="none"/>
      <w:lvlText w:val=""/>
      <w:lvlJc w:val="left"/>
      <w:pPr>
        <w:tabs>
          <w:tab w:val="num" w:pos="360"/>
        </w:tabs>
      </w:pPr>
    </w:lvl>
    <w:lvl w:ilvl="4" w:tplc="CAACBA4C">
      <w:start w:val="1"/>
      <w:numFmt w:val="none"/>
      <w:lvlText w:val=""/>
      <w:lvlJc w:val="left"/>
      <w:pPr>
        <w:tabs>
          <w:tab w:val="num" w:pos="360"/>
        </w:tabs>
      </w:pPr>
    </w:lvl>
    <w:lvl w:ilvl="5" w:tplc="AFD29C10">
      <w:start w:val="1"/>
      <w:numFmt w:val="none"/>
      <w:lvlText w:val=""/>
      <w:lvlJc w:val="left"/>
      <w:pPr>
        <w:tabs>
          <w:tab w:val="num" w:pos="360"/>
        </w:tabs>
      </w:pPr>
    </w:lvl>
    <w:lvl w:ilvl="6" w:tplc="77440CE6">
      <w:start w:val="1"/>
      <w:numFmt w:val="none"/>
      <w:lvlText w:val=""/>
      <w:lvlJc w:val="left"/>
      <w:pPr>
        <w:tabs>
          <w:tab w:val="num" w:pos="360"/>
        </w:tabs>
      </w:pPr>
    </w:lvl>
    <w:lvl w:ilvl="7" w:tplc="224AD626">
      <w:start w:val="1"/>
      <w:numFmt w:val="none"/>
      <w:lvlText w:val=""/>
      <w:lvlJc w:val="left"/>
      <w:pPr>
        <w:tabs>
          <w:tab w:val="num" w:pos="360"/>
        </w:tabs>
      </w:pPr>
    </w:lvl>
    <w:lvl w:ilvl="8" w:tplc="21B2F282">
      <w:start w:val="1"/>
      <w:numFmt w:val="none"/>
      <w:lvlText w:val=""/>
      <w:lvlJc w:val="left"/>
      <w:pPr>
        <w:tabs>
          <w:tab w:val="num" w:pos="360"/>
        </w:tabs>
      </w:pPr>
    </w:lvl>
  </w:abstractNum>
  <w:num w:numId="1" w16cid:durableId="1137648106">
    <w:abstractNumId w:val="2"/>
  </w:num>
  <w:num w:numId="2" w16cid:durableId="1276017125">
    <w:abstractNumId w:val="0"/>
  </w:num>
  <w:num w:numId="3" w16cid:durableId="1615593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94B"/>
    <w:rsid w:val="00034571"/>
    <w:rsid w:val="00045210"/>
    <w:rsid w:val="000A21AA"/>
    <w:rsid w:val="000C7583"/>
    <w:rsid w:val="001555AE"/>
    <w:rsid w:val="00163A55"/>
    <w:rsid w:val="00173689"/>
    <w:rsid w:val="00185593"/>
    <w:rsid w:val="00186064"/>
    <w:rsid w:val="001A61B1"/>
    <w:rsid w:val="001E723F"/>
    <w:rsid w:val="001F0905"/>
    <w:rsid w:val="002110BE"/>
    <w:rsid w:val="0021228D"/>
    <w:rsid w:val="00217A80"/>
    <w:rsid w:val="00254782"/>
    <w:rsid w:val="0030680A"/>
    <w:rsid w:val="00343349"/>
    <w:rsid w:val="00371083"/>
    <w:rsid w:val="003C0D2D"/>
    <w:rsid w:val="00436C71"/>
    <w:rsid w:val="00471B97"/>
    <w:rsid w:val="004B6463"/>
    <w:rsid w:val="00523684"/>
    <w:rsid w:val="00553323"/>
    <w:rsid w:val="00566B1D"/>
    <w:rsid w:val="005C696F"/>
    <w:rsid w:val="00606B0B"/>
    <w:rsid w:val="006759A4"/>
    <w:rsid w:val="006D5768"/>
    <w:rsid w:val="006D7ABD"/>
    <w:rsid w:val="007216B7"/>
    <w:rsid w:val="007703A5"/>
    <w:rsid w:val="007729CA"/>
    <w:rsid w:val="00816B15"/>
    <w:rsid w:val="00834EEA"/>
    <w:rsid w:val="008C47FA"/>
    <w:rsid w:val="00921046"/>
    <w:rsid w:val="00931FF0"/>
    <w:rsid w:val="0099346B"/>
    <w:rsid w:val="009A30BC"/>
    <w:rsid w:val="009B0C68"/>
    <w:rsid w:val="009E1912"/>
    <w:rsid w:val="009E2810"/>
    <w:rsid w:val="009F0868"/>
    <w:rsid w:val="009F3137"/>
    <w:rsid w:val="00A036CA"/>
    <w:rsid w:val="00A87DBF"/>
    <w:rsid w:val="00A936E8"/>
    <w:rsid w:val="00A979BE"/>
    <w:rsid w:val="00AB63C4"/>
    <w:rsid w:val="00AD3CF3"/>
    <w:rsid w:val="00B47D77"/>
    <w:rsid w:val="00B93288"/>
    <w:rsid w:val="00BC294B"/>
    <w:rsid w:val="00BF432D"/>
    <w:rsid w:val="00C2012F"/>
    <w:rsid w:val="00C32154"/>
    <w:rsid w:val="00C566F2"/>
    <w:rsid w:val="00C57C8D"/>
    <w:rsid w:val="00CF53A8"/>
    <w:rsid w:val="00D13B1B"/>
    <w:rsid w:val="00D142ED"/>
    <w:rsid w:val="00D208EE"/>
    <w:rsid w:val="00D41553"/>
    <w:rsid w:val="00DC5B5C"/>
    <w:rsid w:val="00E145F3"/>
    <w:rsid w:val="00E20613"/>
    <w:rsid w:val="00E25F93"/>
    <w:rsid w:val="00E729BF"/>
    <w:rsid w:val="00EB0183"/>
    <w:rsid w:val="00EB11D8"/>
    <w:rsid w:val="00EE7E98"/>
    <w:rsid w:val="00F26ED1"/>
    <w:rsid w:val="00F41A42"/>
    <w:rsid w:val="00F45094"/>
    <w:rsid w:val="00FB22AC"/>
    <w:rsid w:val="00FB6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DE6F"/>
  <w15:docId w15:val="{64AA1435-6EDC-4F55-A995-2484FEB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090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090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F090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F090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F090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F090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F090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F090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F090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90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090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F090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F090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F090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090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F090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F090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F090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F0905"/>
    <w:pPr>
      <w:ind w:left="720"/>
      <w:contextualSpacing/>
    </w:pPr>
  </w:style>
  <w:style w:type="paragraph" w:styleId="a4">
    <w:name w:val="No Spacing"/>
    <w:link w:val="a5"/>
    <w:uiPriority w:val="1"/>
    <w:qFormat/>
    <w:rsid w:val="001F0905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1F0905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sid w:val="001F0905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1F0905"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sid w:val="001F090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F090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F0905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1F090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1F0905"/>
    <w:rPr>
      <w:i/>
    </w:rPr>
  </w:style>
  <w:style w:type="paragraph" w:styleId="ac">
    <w:name w:val="header"/>
    <w:basedOn w:val="a"/>
    <w:link w:val="ad"/>
    <w:uiPriority w:val="99"/>
    <w:unhideWhenUsed/>
    <w:rsid w:val="001F0905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0905"/>
  </w:style>
  <w:style w:type="paragraph" w:styleId="ae">
    <w:name w:val="footer"/>
    <w:basedOn w:val="a"/>
    <w:link w:val="af"/>
    <w:uiPriority w:val="99"/>
    <w:unhideWhenUsed/>
    <w:rsid w:val="001F090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1F0905"/>
  </w:style>
  <w:style w:type="paragraph" w:styleId="af0">
    <w:name w:val="caption"/>
    <w:basedOn w:val="a"/>
    <w:next w:val="a"/>
    <w:uiPriority w:val="35"/>
    <w:semiHidden/>
    <w:unhideWhenUsed/>
    <w:qFormat/>
    <w:rsid w:val="001F090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  <w:rsid w:val="001F0905"/>
  </w:style>
  <w:style w:type="table" w:customStyle="1" w:styleId="TableGridLight">
    <w:name w:val="Table Grid Light"/>
    <w:basedOn w:val="a1"/>
    <w:uiPriority w:val="59"/>
    <w:rsid w:val="001F090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F090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F090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F090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F090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F090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1F0905"/>
    <w:rPr>
      <w:sz w:val="18"/>
    </w:rPr>
  </w:style>
  <w:style w:type="character" w:styleId="af3">
    <w:name w:val="footnote reference"/>
    <w:basedOn w:val="a0"/>
    <w:uiPriority w:val="99"/>
    <w:unhideWhenUsed/>
    <w:rsid w:val="001F090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F090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F0905"/>
    <w:rPr>
      <w:sz w:val="20"/>
    </w:rPr>
  </w:style>
  <w:style w:type="character" w:styleId="af6">
    <w:name w:val="endnote reference"/>
    <w:basedOn w:val="a0"/>
    <w:uiPriority w:val="99"/>
    <w:semiHidden/>
    <w:unhideWhenUsed/>
    <w:rsid w:val="001F090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F0905"/>
    <w:pPr>
      <w:spacing w:after="57"/>
    </w:pPr>
  </w:style>
  <w:style w:type="paragraph" w:styleId="23">
    <w:name w:val="toc 2"/>
    <w:basedOn w:val="a"/>
    <w:next w:val="a"/>
    <w:uiPriority w:val="39"/>
    <w:unhideWhenUsed/>
    <w:rsid w:val="001F090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F090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F090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F090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F090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F090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F090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F0905"/>
    <w:pPr>
      <w:spacing w:after="57"/>
      <w:ind w:left="2268"/>
    </w:pPr>
  </w:style>
  <w:style w:type="paragraph" w:styleId="af7">
    <w:name w:val="TOC Heading"/>
    <w:uiPriority w:val="39"/>
    <w:unhideWhenUsed/>
    <w:rsid w:val="001F0905"/>
  </w:style>
  <w:style w:type="paragraph" w:styleId="af8">
    <w:name w:val="table of figures"/>
    <w:basedOn w:val="a"/>
    <w:next w:val="a"/>
    <w:uiPriority w:val="99"/>
    <w:unhideWhenUsed/>
    <w:rsid w:val="001F0905"/>
  </w:style>
  <w:style w:type="paragraph" w:customStyle="1" w:styleId="ConsPlusNonformat">
    <w:name w:val="ConsPlusNonformat"/>
    <w:uiPriority w:val="99"/>
    <w:rsid w:val="001F09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F090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1F0905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a">
    <w:name w:val="Hyperlink"/>
    <w:rsid w:val="001F0905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rsid w:val="00834EEA"/>
  </w:style>
  <w:style w:type="paragraph" w:customStyle="1" w:styleId="ConsNonformat">
    <w:name w:val="ConsNonformat"/>
    <w:link w:val="ConsNonformat0"/>
    <w:rsid w:val="00185593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18559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D0BB-4463-40DA-AB1F-68619FAA4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ЧелябГЭТ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ССП</dc:creator>
  <cp:lastModifiedBy>Гераскин Евгений Вячеславович</cp:lastModifiedBy>
  <cp:revision>19</cp:revision>
  <cp:lastPrinted>2025-10-22T04:40:00Z</cp:lastPrinted>
  <dcterms:created xsi:type="dcterms:W3CDTF">2023-07-19T03:20:00Z</dcterms:created>
  <dcterms:modified xsi:type="dcterms:W3CDTF">2026-10-12T10:15:00Z</dcterms:modified>
</cp:coreProperties>
</file>