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F295A3" w14:textId="77777777" w:rsidR="00985F05" w:rsidRPr="00985F05" w:rsidRDefault="000F342F" w:rsidP="00985F0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985F05">
        <w:rPr>
          <w:bCs/>
          <w:sz w:val="22"/>
          <w:szCs w:val="22"/>
        </w:rPr>
        <w:t xml:space="preserve">    </w:t>
      </w:r>
      <w:r w:rsidR="008339D0" w:rsidRPr="00985F05">
        <w:rPr>
          <w:bCs/>
          <w:sz w:val="22"/>
          <w:szCs w:val="22"/>
        </w:rPr>
        <w:t>Приложение</w:t>
      </w:r>
      <w:r w:rsidR="00985F05" w:rsidRPr="00985F05">
        <w:rPr>
          <w:bCs/>
          <w:sz w:val="22"/>
          <w:szCs w:val="22"/>
        </w:rPr>
        <w:t xml:space="preserve"> </w:t>
      </w:r>
      <w:r w:rsidR="008339D0" w:rsidRPr="00985F05">
        <w:rPr>
          <w:bCs/>
          <w:sz w:val="22"/>
          <w:szCs w:val="22"/>
        </w:rPr>
        <w:t>№ 1</w:t>
      </w:r>
      <w:r w:rsidR="00985F05" w:rsidRPr="00985F05">
        <w:rPr>
          <w:bCs/>
          <w:sz w:val="22"/>
          <w:szCs w:val="22"/>
        </w:rPr>
        <w:t xml:space="preserve"> к извещению </w:t>
      </w:r>
    </w:p>
    <w:p w14:paraId="181681EE" w14:textId="1A637C5D" w:rsidR="008339D0" w:rsidRPr="00985F05" w:rsidRDefault="00985F05" w:rsidP="00985F05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985F05">
        <w:rPr>
          <w:bCs/>
          <w:sz w:val="22"/>
          <w:szCs w:val="22"/>
        </w:rPr>
        <w:t>о проведении запроса котировок в электронной форме</w:t>
      </w:r>
    </w:p>
    <w:p w14:paraId="368CA91C" w14:textId="77777777" w:rsidR="00985F05" w:rsidRPr="00985F05" w:rsidRDefault="00985F05" w:rsidP="000F342F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328347AD" w14:textId="77777777" w:rsidR="009111A4" w:rsidRPr="00985F05" w:rsidRDefault="009111A4" w:rsidP="00925AFA">
      <w:pPr>
        <w:jc w:val="center"/>
        <w:rPr>
          <w:b/>
          <w:sz w:val="22"/>
          <w:szCs w:val="22"/>
        </w:rPr>
      </w:pPr>
      <w:r w:rsidRPr="00985F05">
        <w:rPr>
          <w:b/>
          <w:sz w:val="22"/>
          <w:szCs w:val="22"/>
        </w:rPr>
        <w:t xml:space="preserve">Описание объекта закупки </w:t>
      </w:r>
    </w:p>
    <w:p w14:paraId="453354B9" w14:textId="16AFAE3D" w:rsidR="008C0485" w:rsidRPr="00985F05" w:rsidRDefault="0029419C" w:rsidP="00985F05">
      <w:pPr>
        <w:jc w:val="center"/>
        <w:rPr>
          <w:b/>
          <w:sz w:val="22"/>
          <w:szCs w:val="22"/>
        </w:rPr>
      </w:pPr>
      <w:r w:rsidRPr="00985F05">
        <w:rPr>
          <w:b/>
          <w:sz w:val="22"/>
          <w:szCs w:val="22"/>
        </w:rPr>
        <w:t>при проведении запроса котировок в электронной форме на поставку моноблоков</w:t>
      </w:r>
    </w:p>
    <w:p w14:paraId="5D4624D5" w14:textId="77777777" w:rsidR="0029419C" w:rsidRPr="00296C56" w:rsidRDefault="0029419C" w:rsidP="00463276">
      <w:pPr>
        <w:rPr>
          <w:b/>
          <w:bCs/>
          <w:sz w:val="19"/>
          <w:szCs w:val="19"/>
        </w:rPr>
      </w:pPr>
    </w:p>
    <w:tbl>
      <w:tblPr>
        <w:tblW w:w="1516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96"/>
        <w:gridCol w:w="2410"/>
        <w:gridCol w:w="3373"/>
        <w:gridCol w:w="851"/>
        <w:gridCol w:w="2722"/>
        <w:gridCol w:w="1134"/>
        <w:gridCol w:w="1672"/>
      </w:tblGrid>
      <w:tr w:rsidR="008339D0" w:rsidRPr="001873CE" w14:paraId="3C42F10D" w14:textId="77777777" w:rsidTr="00985F05">
        <w:trPr>
          <w:trHeight w:val="4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E13C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09D2F" w14:textId="77777777" w:rsidR="008339D0" w:rsidRPr="001873CE" w:rsidRDefault="008339D0" w:rsidP="001873CE">
            <w:pPr>
              <w:jc w:val="center"/>
              <w:rPr>
                <w:b/>
                <w:sz w:val="20"/>
                <w:szCs w:val="20"/>
              </w:rPr>
            </w:pPr>
            <w:r w:rsidRPr="001873CE">
              <w:rPr>
                <w:b/>
                <w:sz w:val="20"/>
                <w:szCs w:val="20"/>
              </w:rPr>
              <w:t xml:space="preserve">Описание объекта закупки  </w:t>
            </w:r>
          </w:p>
          <w:p w14:paraId="584AB424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i/>
                <w:sz w:val="20"/>
                <w:szCs w:val="20"/>
              </w:rPr>
              <w:t xml:space="preserve">*указываются показатели, позволяющие определить соответствие закупаемых товаров потребностям заказчика 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BF64" w14:textId="77777777" w:rsidR="008339D0" w:rsidRPr="001873CE" w:rsidRDefault="008339D0" w:rsidP="001873CE">
            <w:pPr>
              <w:jc w:val="center"/>
              <w:rPr>
                <w:b/>
                <w:sz w:val="20"/>
                <w:szCs w:val="20"/>
              </w:rPr>
            </w:pPr>
            <w:r w:rsidRPr="001873CE">
              <w:rPr>
                <w:b/>
                <w:sz w:val="20"/>
                <w:szCs w:val="20"/>
              </w:rPr>
              <w:t>Предложение участника закупки</w:t>
            </w:r>
          </w:p>
          <w:p w14:paraId="6FD43D5C" w14:textId="77777777" w:rsidR="008339D0" w:rsidRPr="001873CE" w:rsidRDefault="008339D0" w:rsidP="001873CE">
            <w:pPr>
              <w:jc w:val="center"/>
              <w:rPr>
                <w:b/>
                <w:i/>
                <w:strike/>
                <w:sz w:val="20"/>
                <w:szCs w:val="20"/>
              </w:rPr>
            </w:pPr>
            <w:r w:rsidRPr="001873CE">
              <w:rPr>
                <w:i/>
                <w:sz w:val="20"/>
                <w:szCs w:val="20"/>
              </w:rPr>
              <w:t xml:space="preserve">Заполняется участником закупки в соответствии с </w:t>
            </w:r>
            <w:r w:rsidRPr="001873CE">
              <w:rPr>
                <w:i/>
                <w:iCs/>
                <w:sz w:val="20"/>
                <w:szCs w:val="20"/>
              </w:rPr>
              <w:t>Инструкцией</w:t>
            </w:r>
          </w:p>
        </w:tc>
      </w:tr>
      <w:tr w:rsidR="008339D0" w:rsidRPr="001873CE" w14:paraId="6097BCBD" w14:textId="77777777" w:rsidTr="00985F05">
        <w:trPr>
          <w:cantSplit/>
          <w:trHeight w:val="158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58A9" w14:textId="77777777" w:rsidR="008339D0" w:rsidRPr="001873CE" w:rsidRDefault="008339D0" w:rsidP="001873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3C8A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>Наименование объекта закупки (товара)</w:t>
            </w:r>
          </w:p>
          <w:p w14:paraId="62333865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78B8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>Функциональные, технические, качественные характеристики объекта закупки</w:t>
            </w:r>
          </w:p>
          <w:p w14:paraId="53AF189D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>(товара), единицы измерения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1CD8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 xml:space="preserve">Эксплуатационные характеристики </w:t>
            </w:r>
          </w:p>
          <w:p w14:paraId="3F6F7431" w14:textId="77777777" w:rsidR="008339D0" w:rsidRPr="001873CE" w:rsidRDefault="008339D0" w:rsidP="001873CE">
            <w:pPr>
              <w:jc w:val="center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>(при необходимости)</w:t>
            </w:r>
          </w:p>
          <w:p w14:paraId="31C96108" w14:textId="77777777" w:rsidR="008339D0" w:rsidRPr="001873CE" w:rsidRDefault="008339D0" w:rsidP="001873CE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3298" w14:textId="77777777" w:rsidR="008339D0" w:rsidRPr="001873CE" w:rsidRDefault="008339D0" w:rsidP="001873CE">
            <w:pPr>
              <w:jc w:val="both"/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 xml:space="preserve">Количество </w:t>
            </w:r>
          </w:p>
          <w:p w14:paraId="244DBE06" w14:textId="77777777" w:rsidR="008339D0" w:rsidRPr="001873CE" w:rsidRDefault="008339D0" w:rsidP="001873CE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A69F" w14:textId="77777777" w:rsidR="008339D0" w:rsidRPr="001873CE" w:rsidRDefault="008339D0" w:rsidP="001873C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1873CE">
              <w:rPr>
                <w:rFonts w:eastAsia="Calibri"/>
                <w:sz w:val="20"/>
                <w:szCs w:val="20"/>
                <w:lang w:eastAsia="en-US"/>
              </w:rPr>
              <w:t xml:space="preserve">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15AE" w14:textId="77777777" w:rsidR="008339D0" w:rsidRPr="001873CE" w:rsidRDefault="008339D0" w:rsidP="001873CE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1873CE">
              <w:rPr>
                <w:rFonts w:eastAsia="Calibri"/>
                <w:sz w:val="20"/>
                <w:szCs w:val="20"/>
                <w:lang w:eastAsia="en-US"/>
              </w:rPr>
              <w:t>Наименование страны происхождения товара</w:t>
            </w:r>
            <w:r w:rsidRPr="001873CE">
              <w:rPr>
                <w:rFonts w:eastAsia="Calibri"/>
                <w:strike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4679D" w14:textId="77777777" w:rsidR="008339D0" w:rsidRPr="001873CE" w:rsidRDefault="008339D0" w:rsidP="001873CE">
            <w:pPr>
              <w:rPr>
                <w:bCs/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необходимости), единицы измерения</w:t>
            </w:r>
          </w:p>
        </w:tc>
      </w:tr>
      <w:tr w:rsidR="00B31232" w:rsidRPr="001873CE" w14:paraId="412A7C79" w14:textId="77777777" w:rsidTr="00985F05">
        <w:trPr>
          <w:trHeight w:val="5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07C2C" w14:textId="77777777" w:rsidR="00B31232" w:rsidRPr="003F16BE" w:rsidRDefault="00B31232" w:rsidP="001873CE">
            <w:pPr>
              <w:jc w:val="center"/>
              <w:rPr>
                <w:b/>
                <w:sz w:val="20"/>
                <w:szCs w:val="20"/>
              </w:rPr>
            </w:pPr>
            <w:r w:rsidRPr="003F16B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96" w:type="dxa"/>
            <w:vAlign w:val="center"/>
          </w:tcPr>
          <w:p w14:paraId="371871D6" w14:textId="38AF8451" w:rsidR="00B31232" w:rsidRPr="003A2985" w:rsidRDefault="00A54105" w:rsidP="001873CE">
            <w:pPr>
              <w:rPr>
                <w:color w:val="000000"/>
                <w:sz w:val="20"/>
                <w:szCs w:val="20"/>
              </w:rPr>
            </w:pPr>
            <w:r w:rsidRPr="00985F05">
              <w:rPr>
                <w:b/>
                <w:sz w:val="20"/>
                <w:szCs w:val="20"/>
              </w:rPr>
              <w:t xml:space="preserve">Моноблок </w:t>
            </w:r>
            <w:proofErr w:type="spellStart"/>
            <w:r w:rsidRPr="00985F05">
              <w:rPr>
                <w:b/>
                <w:sz w:val="20"/>
                <w:szCs w:val="20"/>
              </w:rPr>
              <w:t>iRU</w:t>
            </w:r>
            <w:proofErr w:type="spellEnd"/>
            <w:r w:rsidRPr="00985F0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85F05">
              <w:rPr>
                <w:b/>
                <w:sz w:val="20"/>
                <w:szCs w:val="20"/>
              </w:rPr>
              <w:t>Planio</w:t>
            </w:r>
            <w:proofErr w:type="spellEnd"/>
            <w:r w:rsidRPr="00985F05">
              <w:rPr>
                <w:b/>
                <w:sz w:val="20"/>
                <w:szCs w:val="20"/>
              </w:rPr>
              <w:t xml:space="preserve"> 323 (или эквивалент</w:t>
            </w:r>
            <w:r w:rsidR="003A2985">
              <w:rPr>
                <w:b/>
                <w:sz w:val="20"/>
                <w:szCs w:val="20"/>
              </w:rPr>
              <w:t xml:space="preserve"> </w:t>
            </w:r>
            <w:r w:rsidR="003A2985" w:rsidRPr="003A2985">
              <w:rPr>
                <w:b/>
                <w:color w:val="000000"/>
                <w:sz w:val="20"/>
                <w:szCs w:val="20"/>
              </w:rPr>
              <w:t>со всеми признаками эквивалентности</w:t>
            </w:r>
            <w:r w:rsidRPr="003A298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783" w:type="dxa"/>
            <w:gridSpan w:val="2"/>
            <w:vAlign w:val="center"/>
          </w:tcPr>
          <w:p w14:paraId="3FD3EE04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sz w:val="20"/>
                <w:szCs w:val="20"/>
              </w:rPr>
              <w:t>Назначение: персональный компьютер в корпусе типа «моноблок» со встроенным дисплеем, для работы с офисными приложениями и информационными системами.</w:t>
            </w:r>
          </w:p>
          <w:p w14:paraId="405EF009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b/>
                <w:bCs/>
                <w:sz w:val="20"/>
                <w:szCs w:val="20"/>
              </w:rPr>
              <w:t>Экран:</w:t>
            </w:r>
            <w:r w:rsidRPr="001873CE">
              <w:rPr>
                <w:sz w:val="20"/>
                <w:szCs w:val="20"/>
              </w:rPr>
              <w:t xml:space="preserve"> диагональ 23,8 дюйма; разрешение не менее 1920 × 1080 пикселей (Full HD); тип матрицы IPS.</w:t>
            </w:r>
          </w:p>
          <w:p w14:paraId="152B6848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b/>
                <w:bCs/>
                <w:sz w:val="20"/>
                <w:szCs w:val="20"/>
              </w:rPr>
              <w:t>Процессор:</w:t>
            </w:r>
            <w:r w:rsidRPr="001873CE">
              <w:rPr>
                <w:sz w:val="20"/>
                <w:szCs w:val="20"/>
              </w:rPr>
              <w:t xml:space="preserve"> AMD Ryzen 3 3200U либо эквивалент; не менее 2 физических ядер; базовая тактовая частота не менее 2,6 ГГц.</w:t>
            </w:r>
          </w:p>
          <w:p w14:paraId="3D4C51EC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b/>
                <w:bCs/>
                <w:sz w:val="20"/>
                <w:szCs w:val="20"/>
              </w:rPr>
              <w:t>Оперативная память:</w:t>
            </w:r>
            <w:r w:rsidRPr="001873CE">
              <w:rPr>
                <w:sz w:val="20"/>
                <w:szCs w:val="20"/>
              </w:rPr>
              <w:t xml:space="preserve"> не менее 8 ГБ, тип DDR4.</w:t>
            </w:r>
          </w:p>
          <w:p w14:paraId="33EF9451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b/>
                <w:bCs/>
                <w:sz w:val="20"/>
                <w:szCs w:val="20"/>
              </w:rPr>
              <w:t>Накопитель:</w:t>
            </w:r>
            <w:r w:rsidRPr="001873CE">
              <w:rPr>
                <w:sz w:val="20"/>
                <w:szCs w:val="20"/>
              </w:rPr>
              <w:t xml:space="preserve"> твердотельный (SSD), объем не менее 256 ГБ.</w:t>
            </w:r>
          </w:p>
          <w:p w14:paraId="0919A924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b/>
                <w:bCs/>
                <w:sz w:val="20"/>
                <w:szCs w:val="20"/>
              </w:rPr>
              <w:t>Графическая подсистема:</w:t>
            </w:r>
            <w:r w:rsidRPr="001873CE">
              <w:rPr>
                <w:sz w:val="20"/>
                <w:szCs w:val="20"/>
              </w:rPr>
              <w:t xml:space="preserve"> встроенная, уровня AMD Radeon Vega 3 или эквивалент; поддержка разрешения Full HD.</w:t>
            </w:r>
          </w:p>
          <w:p w14:paraId="387A8905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b/>
                <w:bCs/>
                <w:sz w:val="20"/>
                <w:szCs w:val="20"/>
              </w:rPr>
              <w:t>Беспроводные интерфейсы:</w:t>
            </w:r>
            <w:r w:rsidRPr="001873CE">
              <w:rPr>
                <w:sz w:val="20"/>
                <w:szCs w:val="20"/>
              </w:rPr>
              <w:t xml:space="preserve"> Wi-Fi — наличие; Bluetooth — наличие.</w:t>
            </w:r>
          </w:p>
          <w:p w14:paraId="4FE74E78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b/>
                <w:bCs/>
                <w:sz w:val="20"/>
                <w:szCs w:val="20"/>
              </w:rPr>
              <w:t>Проводная сеть:</w:t>
            </w:r>
            <w:r w:rsidRPr="001873CE">
              <w:rPr>
                <w:sz w:val="20"/>
                <w:szCs w:val="20"/>
              </w:rPr>
              <w:t xml:space="preserve"> Ethernet (RJ-45), скорость передачи данных до 1 Гбит/с — наличие.</w:t>
            </w:r>
          </w:p>
          <w:p w14:paraId="77BA40A2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b/>
                <w:bCs/>
                <w:sz w:val="20"/>
                <w:szCs w:val="20"/>
              </w:rPr>
              <w:t>Интерфейсы подключения:</w:t>
            </w:r>
            <w:r w:rsidRPr="001873CE">
              <w:rPr>
                <w:sz w:val="20"/>
                <w:szCs w:val="20"/>
              </w:rPr>
              <w:t xml:space="preserve"> порты USB и видеовыход HDMI — наличие.</w:t>
            </w:r>
          </w:p>
          <w:p w14:paraId="3F4E8E66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b/>
                <w:bCs/>
                <w:sz w:val="20"/>
                <w:szCs w:val="20"/>
              </w:rPr>
              <w:t>Встроенные устройства:</w:t>
            </w:r>
            <w:r w:rsidRPr="001873CE">
              <w:rPr>
                <w:sz w:val="20"/>
                <w:szCs w:val="20"/>
              </w:rPr>
              <w:t xml:space="preserve"> веб-камера, микрофон и динамики — наличие.</w:t>
            </w:r>
          </w:p>
          <w:p w14:paraId="43B9A929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b/>
                <w:bCs/>
                <w:sz w:val="20"/>
                <w:szCs w:val="20"/>
              </w:rPr>
              <w:t>Операционная система:</w:t>
            </w:r>
            <w:r w:rsidRPr="001873CE">
              <w:rPr>
                <w:sz w:val="20"/>
                <w:szCs w:val="20"/>
              </w:rPr>
              <w:t xml:space="preserve"> без предустановленной операционной системы; лицензия на ОС в предмет поставки не входит.</w:t>
            </w:r>
          </w:p>
          <w:p w14:paraId="449B5606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1873CE">
              <w:rPr>
                <w:b/>
                <w:bCs/>
                <w:sz w:val="20"/>
                <w:szCs w:val="20"/>
              </w:rPr>
              <w:t>Цвет корпуса:</w:t>
            </w:r>
            <w:r w:rsidRPr="001873CE">
              <w:rPr>
                <w:sz w:val="20"/>
                <w:szCs w:val="20"/>
              </w:rPr>
              <w:t xml:space="preserve"> черный.</w:t>
            </w:r>
          </w:p>
          <w:p w14:paraId="163FECA3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985F05">
              <w:rPr>
                <w:b/>
                <w:bCs/>
                <w:sz w:val="20"/>
                <w:szCs w:val="20"/>
              </w:rPr>
              <w:t>Питание:</w:t>
            </w:r>
            <w:r w:rsidRPr="001873CE">
              <w:rPr>
                <w:sz w:val="20"/>
                <w:szCs w:val="20"/>
              </w:rPr>
              <w:t xml:space="preserve"> штатный блок питания, обеспечивающий работу моноблока, и необходимый кабель питания — в комплекте.</w:t>
            </w:r>
          </w:p>
          <w:p w14:paraId="2D65F57E" w14:textId="4073DAC9" w:rsidR="003F5C10" w:rsidRDefault="00592CE1" w:rsidP="001873CE">
            <w:pPr>
              <w:rPr>
                <w:sz w:val="20"/>
                <w:szCs w:val="20"/>
              </w:rPr>
            </w:pPr>
            <w:r w:rsidRPr="00985F05">
              <w:rPr>
                <w:b/>
                <w:bCs/>
                <w:sz w:val="20"/>
                <w:szCs w:val="20"/>
              </w:rPr>
              <w:lastRenderedPageBreak/>
              <w:t>Комплектность:</w:t>
            </w:r>
            <w:r w:rsidRPr="001873CE">
              <w:rPr>
                <w:sz w:val="20"/>
                <w:szCs w:val="20"/>
              </w:rPr>
              <w:t xml:space="preserve"> моноблок, блок питания и кабели, необходимые для подключения к электросети, эксплуатационная документация на русском языке.</w:t>
            </w:r>
          </w:p>
          <w:p w14:paraId="7A884F0D" w14:textId="6E0AB4AC" w:rsidR="003A2985" w:rsidRDefault="00501847" w:rsidP="003A29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Вместе с товаром Заказчику должны быть предоставлены с</w:t>
            </w:r>
            <w:bookmarkStart w:id="0" w:name="_GoBack"/>
            <w:bookmarkEnd w:id="0"/>
            <w:r w:rsidR="003A2985">
              <w:rPr>
                <w:b/>
                <w:sz w:val="20"/>
                <w:szCs w:val="20"/>
              </w:rPr>
              <w:t>ертификат</w:t>
            </w:r>
            <w:r>
              <w:rPr>
                <w:b/>
                <w:sz w:val="20"/>
                <w:szCs w:val="20"/>
              </w:rPr>
              <w:t>ы</w:t>
            </w:r>
            <w:r w:rsidR="003A2985">
              <w:rPr>
                <w:b/>
                <w:sz w:val="20"/>
                <w:szCs w:val="20"/>
              </w:rPr>
              <w:t xml:space="preserve"> соответствия (или декларация соответствия) - наличие</w:t>
            </w:r>
          </w:p>
          <w:p w14:paraId="379D362C" w14:textId="33BC4303" w:rsidR="003A2985" w:rsidRPr="001873CE" w:rsidRDefault="003A2985" w:rsidP="001873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службы не менее 3 лет</w:t>
            </w:r>
          </w:p>
          <w:p w14:paraId="3B87B92B" w14:textId="5863897A" w:rsidR="003F5C10" w:rsidRDefault="00592CE1" w:rsidP="001873CE">
            <w:pPr>
              <w:rPr>
                <w:sz w:val="20"/>
                <w:szCs w:val="20"/>
              </w:rPr>
            </w:pPr>
            <w:r w:rsidRPr="00985F05">
              <w:rPr>
                <w:b/>
                <w:bCs/>
                <w:sz w:val="20"/>
                <w:szCs w:val="20"/>
              </w:rPr>
              <w:t>Гарантийный срок:</w:t>
            </w:r>
            <w:r w:rsidRPr="001873CE">
              <w:rPr>
                <w:sz w:val="20"/>
                <w:szCs w:val="20"/>
              </w:rPr>
              <w:t xml:space="preserve"> не менее 12 месяцев с даты приемки товара Заказчиком.</w:t>
            </w:r>
          </w:p>
          <w:p w14:paraId="2120C7AD" w14:textId="13304576" w:rsidR="003A2985" w:rsidRPr="00501847" w:rsidRDefault="003A2985" w:rsidP="00501847">
            <w:pPr>
              <w:widowControl w:val="0"/>
              <w:ind w:firstLine="426"/>
              <w:jc w:val="both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Требования к безопасности: поставляемое</w:t>
            </w:r>
            <w:r>
              <w:rPr>
                <w:color w:val="000000" w:themeColor="text1"/>
                <w:sz w:val="20"/>
                <w:szCs w:val="20"/>
              </w:rPr>
              <w:t xml:space="preserve"> оборудование должно соответствовать требованиям к качеству (ТЗ, ГОСТ, СанПиН и проч., общие правила определения качества ГК РФ, ст.469, 721) и безопасности товаров, работ, услуг.</w:t>
            </w:r>
            <w:r w:rsidR="00501847">
              <w:t xml:space="preserve"> </w:t>
            </w:r>
            <w:r w:rsidR="00501847" w:rsidRPr="00501847">
              <w:rPr>
                <w:sz w:val="20"/>
                <w:szCs w:val="20"/>
              </w:rPr>
              <w:t>Предлагаемый к поставке Товар должен иметь надлежащим образом заверенные сертификаты соответствия, действующие на территории Российской Федерации, в случае обязательной сертификации поставляемого Товара в соответствии с законодательством Российской Федерации.</w:t>
            </w:r>
          </w:p>
          <w:p w14:paraId="60D76AA8" w14:textId="77777777" w:rsidR="003F5C10" w:rsidRPr="001873CE" w:rsidRDefault="00592CE1" w:rsidP="001873CE">
            <w:pPr>
              <w:rPr>
                <w:sz w:val="20"/>
                <w:szCs w:val="20"/>
              </w:rPr>
            </w:pPr>
            <w:r w:rsidRPr="00985F05">
              <w:rPr>
                <w:b/>
                <w:bCs/>
                <w:sz w:val="20"/>
                <w:szCs w:val="20"/>
              </w:rPr>
              <w:t>Единица измерения:</w:t>
            </w:r>
            <w:r w:rsidRPr="001873CE">
              <w:rPr>
                <w:sz w:val="20"/>
                <w:szCs w:val="20"/>
              </w:rPr>
              <w:t xml:space="preserve"> </w:t>
            </w:r>
            <w:r w:rsidRPr="003A2985">
              <w:rPr>
                <w:b/>
                <w:sz w:val="20"/>
                <w:szCs w:val="20"/>
              </w:rPr>
              <w:t>штука.</w:t>
            </w:r>
          </w:p>
        </w:tc>
        <w:tc>
          <w:tcPr>
            <w:tcW w:w="851" w:type="dxa"/>
            <w:vAlign w:val="center"/>
          </w:tcPr>
          <w:p w14:paraId="4323862C" w14:textId="43019AB1" w:rsidR="00B31232" w:rsidRPr="00985F05" w:rsidRDefault="0029419C" w:rsidP="001873CE">
            <w:pPr>
              <w:jc w:val="center"/>
              <w:rPr>
                <w:b/>
                <w:sz w:val="20"/>
                <w:szCs w:val="20"/>
              </w:rPr>
            </w:pPr>
            <w:r w:rsidRPr="00985F05">
              <w:rPr>
                <w:b/>
                <w:sz w:val="20"/>
                <w:szCs w:val="20"/>
              </w:rPr>
              <w:lastRenderedPageBreak/>
              <w:t>9</w:t>
            </w:r>
            <w:r w:rsidR="003A298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2957" w14:textId="77777777" w:rsidR="00B31232" w:rsidRPr="001873CE" w:rsidRDefault="00B31232" w:rsidP="001873CE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C2E6" w14:textId="77777777" w:rsidR="00B31232" w:rsidRPr="001873CE" w:rsidRDefault="00B31232" w:rsidP="001873C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D8A8" w14:textId="77777777" w:rsidR="00B31232" w:rsidRPr="001873CE" w:rsidRDefault="00B31232" w:rsidP="001873CE">
            <w:pPr>
              <w:rPr>
                <w:sz w:val="20"/>
                <w:szCs w:val="20"/>
              </w:rPr>
            </w:pPr>
          </w:p>
        </w:tc>
      </w:tr>
    </w:tbl>
    <w:p w14:paraId="15F606D3" w14:textId="77777777" w:rsidR="00ED63F7" w:rsidRPr="00296C56" w:rsidRDefault="00ED63F7">
      <w:pPr>
        <w:rPr>
          <w:b/>
          <w:sz w:val="19"/>
          <w:szCs w:val="19"/>
        </w:rPr>
      </w:pPr>
    </w:p>
    <w:p w14:paraId="1A709077" w14:textId="77777777" w:rsidR="000F342F" w:rsidRPr="00296C56" w:rsidRDefault="000F342F">
      <w:pPr>
        <w:rPr>
          <w:b/>
          <w:sz w:val="19"/>
          <w:szCs w:val="19"/>
        </w:rPr>
      </w:pPr>
    </w:p>
    <w:p w14:paraId="6B62E777" w14:textId="77777777" w:rsidR="00EF231F" w:rsidRPr="00296C56" w:rsidRDefault="00EF231F" w:rsidP="00985F05">
      <w:pPr>
        <w:ind w:left="284"/>
        <w:jc w:val="both"/>
        <w:rPr>
          <w:bCs/>
          <w:i/>
          <w:iCs/>
          <w:sz w:val="20"/>
          <w:szCs w:val="20"/>
        </w:rPr>
      </w:pPr>
      <w:r>
        <w:rPr>
          <w:sz w:val="20"/>
        </w:rPr>
        <w:t>1. При осуществлении закупки моноблоков (</w:t>
      </w:r>
      <w:r w:rsidRPr="00592CE1">
        <w:rPr>
          <w:b/>
          <w:sz w:val="20"/>
        </w:rPr>
        <w:t>ОКПД2 26.20.15.140</w:t>
      </w:r>
      <w:r>
        <w:rPr>
          <w:sz w:val="20"/>
        </w:rPr>
        <w:t xml:space="preserve">) в случае применимости к Заказчику мер национального режима устанавливается </w:t>
      </w:r>
      <w:r w:rsidRPr="003A2985">
        <w:rPr>
          <w:b/>
          <w:sz w:val="20"/>
        </w:rPr>
        <w:t>ограничение</w:t>
      </w:r>
      <w:r>
        <w:rPr>
          <w:sz w:val="20"/>
        </w:rPr>
        <w:t xml:space="preserve"> закупок товаров, происходящих из иностранных государств, предусмотренное пунктом 1 Постановления Правительства Российской Федерации от 23.12.2024 № 1875 </w:t>
      </w:r>
      <w:r w:rsidRPr="00592CE1">
        <w:rPr>
          <w:b/>
          <w:sz w:val="20"/>
        </w:rPr>
        <w:t xml:space="preserve">(позиция 199 приложения № 2). </w:t>
      </w:r>
      <w:r>
        <w:rPr>
          <w:sz w:val="20"/>
        </w:rPr>
        <w:t>Участник указывает страну происхождения предлагаемого товара и представляет сведения и документы, подтверждающие происхождение товара, в случаях и порядке, предусмотренных Постановлением № 1875.</w:t>
      </w:r>
    </w:p>
    <w:p w14:paraId="4C56AFF3" w14:textId="77777777" w:rsidR="000F342F" w:rsidRPr="00296C56" w:rsidRDefault="000F342F" w:rsidP="00985F05">
      <w:pPr>
        <w:spacing w:line="20" w:lineRule="atLeast"/>
        <w:ind w:left="284"/>
        <w:rPr>
          <w:b/>
          <w:noProof/>
          <w:sz w:val="20"/>
          <w:szCs w:val="20"/>
        </w:rPr>
      </w:pPr>
      <w:r>
        <w:rPr>
          <w:b/>
          <w:sz w:val="20"/>
        </w:rPr>
        <w:t>2. Место поставки товара: 625003, РФ, г. Тюмень, ул. Республики, дом 3.</w:t>
      </w:r>
    </w:p>
    <w:p w14:paraId="34A8D086" w14:textId="77777777" w:rsidR="000F342F" w:rsidRPr="00296C56" w:rsidRDefault="000F342F" w:rsidP="00985F05">
      <w:pPr>
        <w:spacing w:line="20" w:lineRule="atLeast"/>
        <w:ind w:left="284"/>
        <w:rPr>
          <w:noProof/>
          <w:sz w:val="20"/>
          <w:szCs w:val="20"/>
        </w:rPr>
      </w:pPr>
      <w:r>
        <w:rPr>
          <w:sz w:val="20"/>
        </w:rPr>
        <w:t>Поставка осуществляется в рабочие дни с 9:00 до 16:00, в пятницу до 14:00, перерыв с 12:00 до 12:30, с предварительным уведомлением Заказчика.</w:t>
      </w:r>
    </w:p>
    <w:p w14:paraId="4B5476F3" w14:textId="50F2F8D1" w:rsidR="000F342F" w:rsidRPr="00296C56" w:rsidRDefault="000F342F" w:rsidP="00985F05">
      <w:pPr>
        <w:spacing w:line="20" w:lineRule="atLeast"/>
        <w:ind w:left="284"/>
        <w:rPr>
          <w:b/>
          <w:noProof/>
          <w:color w:val="000000" w:themeColor="text1"/>
          <w:sz w:val="20"/>
          <w:szCs w:val="20"/>
        </w:rPr>
      </w:pPr>
      <w:r>
        <w:rPr>
          <w:b/>
          <w:sz w:val="20"/>
        </w:rPr>
        <w:t xml:space="preserve">3. Срок поставки товара: с момента заключения договора в течение </w:t>
      </w:r>
      <w:r w:rsidR="00985F05">
        <w:rPr>
          <w:b/>
          <w:sz w:val="20"/>
        </w:rPr>
        <w:t>2</w:t>
      </w:r>
      <w:r>
        <w:rPr>
          <w:b/>
          <w:sz w:val="20"/>
        </w:rPr>
        <w:t>0 (</w:t>
      </w:r>
      <w:r w:rsidR="00985F05">
        <w:rPr>
          <w:b/>
          <w:sz w:val="20"/>
        </w:rPr>
        <w:t>двадцат</w:t>
      </w:r>
      <w:r>
        <w:rPr>
          <w:b/>
          <w:sz w:val="20"/>
        </w:rPr>
        <w:t>и) календарных дней.</w:t>
      </w:r>
    </w:p>
    <w:p w14:paraId="0264330E" w14:textId="77777777" w:rsidR="000F342F" w:rsidRPr="00296C56" w:rsidRDefault="000F342F" w:rsidP="00985F05">
      <w:pPr>
        <w:spacing w:line="20" w:lineRule="atLeast"/>
        <w:ind w:left="284"/>
        <w:rPr>
          <w:noProof/>
          <w:sz w:val="20"/>
          <w:szCs w:val="20"/>
        </w:rPr>
      </w:pPr>
      <w:r>
        <w:rPr>
          <w:sz w:val="20"/>
        </w:rPr>
        <w:t>3.1. Доставка товара, его подъем при необходимости и погрузочно-разгрузочные работы осуществляются силами и за счет Поставщика.</w:t>
      </w:r>
    </w:p>
    <w:p w14:paraId="59074D57" w14:textId="77777777" w:rsidR="000F342F" w:rsidRPr="00296C56" w:rsidRDefault="000F342F" w:rsidP="00985F05">
      <w:pPr>
        <w:spacing w:line="20" w:lineRule="atLeast"/>
        <w:ind w:left="284"/>
        <w:jc w:val="both"/>
        <w:rPr>
          <w:b/>
          <w:bCs/>
          <w:noProof/>
          <w:sz w:val="20"/>
          <w:szCs w:val="20"/>
        </w:rPr>
      </w:pPr>
      <w:r>
        <w:rPr>
          <w:b/>
          <w:sz w:val="20"/>
        </w:rPr>
        <w:t>4. Требования к качеству, безопасности поставляемого товара:</w:t>
      </w:r>
    </w:p>
    <w:p w14:paraId="082EF7B9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4.1. Поставляемые моноблоки и комплектные блоки питания должны соответствовать обязательным требованиям технических регламентов, применимых к данной продукции, в том числе требованиям электромагнитной совместимости и безопасности электрического оборудования. Подтверждение соответствия осуществляется в случаях, предусмотренных законодательством Российской Федерации и правом ЕАЭС.</w:t>
      </w:r>
    </w:p>
    <w:p w14:paraId="0CE23B05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4.2. При передаче товара Поставщик предоставляет документы, подтверждающие обязательную оценку соответствия, если такие документы требуются для поставляемой продукции, а также товаросопроводительную и эксплуатационную документацию на русском языке.</w:t>
      </w:r>
    </w:p>
    <w:p w14:paraId="5DFED4E1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4.3. Технические характеристики и комплектность поставляемых моноблоков должны соответствовать настоящему Описанию объекта закупки, предложению Поставщика и технической документации изготовителя.</w:t>
      </w:r>
    </w:p>
    <w:p w14:paraId="1439A012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lastRenderedPageBreak/>
        <w:t>4.4. Поставляемый товар должен быть новым, ранее не использовавшимся, не восстановленным и не бывшим в ремонте; все основные комплектующие должны быть новыми. Товар не должен иметь производственных или функциональных дефектов.</w:t>
      </w:r>
    </w:p>
    <w:p w14:paraId="01BE8E56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4.5. Корпус, дисплей, разъемы и остальные комплектующие не должны иметь механических повреждений, следов вскрытия, деформаций и признаков предыдущей эксплуатации.</w:t>
      </w:r>
    </w:p>
    <w:p w14:paraId="06672AC6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4.6. Товар должен быть промаркирован в соответствии с обязательными требованиями. Инструкции, паспорт (при наличии) и сопроводительная информация предоставляются на русском языке либо с переводом на русский язык.</w:t>
      </w:r>
    </w:p>
    <w:p w14:paraId="3EE0A3E1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4.7. Моноблоки должны быть пригодны к безопасной эксплуатации при соблюдении установленных изготовителем условий использования, хранения и транспортирования.</w:t>
      </w:r>
    </w:p>
    <w:p w14:paraId="4AFBD72E" w14:textId="77777777" w:rsidR="000F342F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4.8. Товар должен сохранять работоспособность и отвечать требованиям безопасности жизни и здоровья, а также охраны окружающей среды в течение установленного изготовителем срока службы при соблюдении правил эксплуатации.</w:t>
      </w:r>
    </w:p>
    <w:p w14:paraId="3A7AD235" w14:textId="77777777" w:rsidR="00EF231F" w:rsidRPr="002A27F0" w:rsidRDefault="00EF231F" w:rsidP="00985F05">
      <w:pPr>
        <w:spacing w:line="20" w:lineRule="atLeast"/>
        <w:ind w:left="284"/>
        <w:jc w:val="both"/>
        <w:rPr>
          <w:b/>
          <w:noProof/>
          <w:sz w:val="20"/>
          <w:szCs w:val="20"/>
        </w:rPr>
      </w:pPr>
      <w:r>
        <w:rPr>
          <w:b/>
          <w:sz w:val="20"/>
        </w:rPr>
        <w:t>4.9. Допускается поставка товара другого изготовителя («или эквивалент») при условии соответствия всем установленным в настоящем Описании объекта закупки функциональным, техническим, качественным и эксплуатационным характеристикам.</w:t>
      </w:r>
    </w:p>
    <w:p w14:paraId="14DF1492" w14:textId="77777777" w:rsidR="000F342F" w:rsidRPr="00296C56" w:rsidRDefault="000F342F" w:rsidP="00985F05">
      <w:pPr>
        <w:spacing w:line="20" w:lineRule="atLeast"/>
        <w:ind w:left="284"/>
        <w:jc w:val="both"/>
        <w:rPr>
          <w:b/>
          <w:bCs/>
          <w:noProof/>
          <w:sz w:val="20"/>
          <w:szCs w:val="20"/>
        </w:rPr>
      </w:pPr>
      <w:r>
        <w:rPr>
          <w:b/>
          <w:sz w:val="20"/>
        </w:rPr>
        <w:t>5. Требования к упаковке и маркировке поставляемого товара:</w:t>
      </w:r>
    </w:p>
    <w:p w14:paraId="4D24EC4C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5.1. Товар поставляется в заводской упаковке, предусмотренной изготовителем для данного типа оборудования, с указанием необходимых идентификационных сведений о товаре.</w:t>
      </w:r>
    </w:p>
    <w:p w14:paraId="1C89EF7C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5.2. Упаковка должна защищать дисплей, корпус, комплектующие и соединительные элементы от повреждения, влаги и загрязнений при транспортировании и погрузочно-разгрузочных работах.</w:t>
      </w:r>
    </w:p>
    <w:p w14:paraId="72B533A6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5.3. Поставщик несет ответственность за повреждение товара вследствие ненадлежащей упаковки, не обеспечивающей сохранность товара до его приемки Заказчиком.</w:t>
      </w:r>
    </w:p>
    <w:p w14:paraId="2C8B4BB6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sz w:val="20"/>
          <w:szCs w:val="20"/>
        </w:rPr>
      </w:pPr>
      <w:r>
        <w:rPr>
          <w:sz w:val="20"/>
        </w:rPr>
        <w:t>5.4. Маркировка товара и упаковки должна позволять идентифицировать наименование, изготовителя и модель изделия; иные сведения указываются в объеме, предусмотренном применимыми обязательными требованиями.</w:t>
      </w:r>
    </w:p>
    <w:p w14:paraId="76E447E0" w14:textId="77777777" w:rsidR="000F342F" w:rsidRPr="00296C56" w:rsidRDefault="000F342F" w:rsidP="00985F05">
      <w:pPr>
        <w:spacing w:line="20" w:lineRule="atLeast"/>
        <w:ind w:left="284"/>
        <w:jc w:val="both"/>
        <w:rPr>
          <w:b/>
          <w:bCs/>
          <w:noProof/>
          <w:sz w:val="20"/>
          <w:szCs w:val="20"/>
        </w:rPr>
      </w:pPr>
      <w:r>
        <w:rPr>
          <w:b/>
          <w:sz w:val="20"/>
        </w:rPr>
        <w:t>6. Требования к гарантийному сроку товара и (или) объему предоставления гарантий качества товара:</w:t>
      </w:r>
    </w:p>
    <w:p w14:paraId="2EA65682" w14:textId="77777777" w:rsidR="000F342F" w:rsidRPr="00296C56" w:rsidRDefault="000F342F" w:rsidP="00985F05">
      <w:pPr>
        <w:spacing w:line="20" w:lineRule="atLeast"/>
        <w:ind w:left="284"/>
        <w:jc w:val="both"/>
        <w:rPr>
          <w:b/>
          <w:noProof/>
          <w:sz w:val="20"/>
          <w:szCs w:val="20"/>
        </w:rPr>
      </w:pPr>
      <w:r>
        <w:rPr>
          <w:sz w:val="20"/>
        </w:rPr>
        <w:t xml:space="preserve">6.1. Гарантийный срок на поставляемые моноблоки должен составлять </w:t>
      </w:r>
      <w:r w:rsidRPr="00985F05">
        <w:rPr>
          <w:b/>
          <w:bCs/>
          <w:sz w:val="20"/>
        </w:rPr>
        <w:t>не менее 12 (двенадцати) месяцев с даты подписания Заказчиком документа о приемке товара</w:t>
      </w:r>
      <w:r>
        <w:rPr>
          <w:sz w:val="20"/>
        </w:rPr>
        <w:t>.</w:t>
      </w:r>
    </w:p>
    <w:p w14:paraId="3E519610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color w:val="000000" w:themeColor="text1"/>
          <w:sz w:val="20"/>
          <w:szCs w:val="20"/>
        </w:rPr>
      </w:pPr>
      <w:r>
        <w:rPr>
          <w:sz w:val="20"/>
        </w:rPr>
        <w:t>6.1.1. Поставщик осуществляет доставку и разгрузку товара, при приемке обеспечивает возможность проверки комплектности и работоспособности моноблоков. Предустановка операционной системы и поставка лицензий на программное обеспечение в предмет закупки не входят.</w:t>
      </w:r>
    </w:p>
    <w:p w14:paraId="5AF6BFAC" w14:textId="77777777" w:rsidR="000F342F" w:rsidRPr="00296C56" w:rsidRDefault="000F342F" w:rsidP="00985F05">
      <w:pPr>
        <w:spacing w:line="20" w:lineRule="atLeast"/>
        <w:ind w:left="284"/>
        <w:jc w:val="both"/>
        <w:rPr>
          <w:noProof/>
          <w:color w:val="000000" w:themeColor="text1"/>
          <w:sz w:val="20"/>
          <w:szCs w:val="20"/>
        </w:rPr>
      </w:pPr>
      <w:r>
        <w:rPr>
          <w:sz w:val="20"/>
        </w:rPr>
        <w:t>6.2. При выявлении в порядке и сроки, предусмотренные договором, недостатков товара, некомплектности или недопоставки Поставщик обязан за свой счет устранить недостатки, заменить ненадлежащий товар либо обеспечить доукомплектование/допоставку.</w:t>
      </w:r>
    </w:p>
    <w:p w14:paraId="47241DD9" w14:textId="77777777" w:rsidR="000F342F" w:rsidRPr="00296C56" w:rsidRDefault="000F342F">
      <w:pPr>
        <w:rPr>
          <w:b/>
          <w:sz w:val="19"/>
          <w:szCs w:val="19"/>
        </w:rPr>
      </w:pPr>
    </w:p>
    <w:sectPr w:rsidR="000F342F" w:rsidRPr="00296C56" w:rsidSect="00337E3A">
      <w:pgSz w:w="16838" w:h="11906" w:orient="landscape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9D0"/>
    <w:rsid w:val="0003678B"/>
    <w:rsid w:val="00036CCA"/>
    <w:rsid w:val="00047C29"/>
    <w:rsid w:val="000621B9"/>
    <w:rsid w:val="00070A69"/>
    <w:rsid w:val="00070FFE"/>
    <w:rsid w:val="00073DF7"/>
    <w:rsid w:val="000757C8"/>
    <w:rsid w:val="000B3D86"/>
    <w:rsid w:val="000C1B16"/>
    <w:rsid w:val="000F342F"/>
    <w:rsid w:val="001107AA"/>
    <w:rsid w:val="00116B5E"/>
    <w:rsid w:val="00122CF5"/>
    <w:rsid w:val="0012685D"/>
    <w:rsid w:val="0013003B"/>
    <w:rsid w:val="0014547C"/>
    <w:rsid w:val="00145F19"/>
    <w:rsid w:val="00164D41"/>
    <w:rsid w:val="001873CE"/>
    <w:rsid w:val="001A0488"/>
    <w:rsid w:val="001A2580"/>
    <w:rsid w:val="0020315D"/>
    <w:rsid w:val="00214276"/>
    <w:rsid w:val="00264E0C"/>
    <w:rsid w:val="00272762"/>
    <w:rsid w:val="00276887"/>
    <w:rsid w:val="00281CD5"/>
    <w:rsid w:val="00283F5C"/>
    <w:rsid w:val="0028425D"/>
    <w:rsid w:val="0029419C"/>
    <w:rsid w:val="00296C56"/>
    <w:rsid w:val="002A27F0"/>
    <w:rsid w:val="002C354C"/>
    <w:rsid w:val="002E2B2E"/>
    <w:rsid w:val="002F1BFB"/>
    <w:rsid w:val="0030681A"/>
    <w:rsid w:val="00310466"/>
    <w:rsid w:val="00320DF8"/>
    <w:rsid w:val="0032239D"/>
    <w:rsid w:val="00335C4F"/>
    <w:rsid w:val="00337C7E"/>
    <w:rsid w:val="00337E3A"/>
    <w:rsid w:val="00337FEA"/>
    <w:rsid w:val="00356401"/>
    <w:rsid w:val="00362919"/>
    <w:rsid w:val="003646BD"/>
    <w:rsid w:val="00364CD9"/>
    <w:rsid w:val="00372680"/>
    <w:rsid w:val="00373FA4"/>
    <w:rsid w:val="003833C7"/>
    <w:rsid w:val="00390927"/>
    <w:rsid w:val="00392613"/>
    <w:rsid w:val="00393937"/>
    <w:rsid w:val="003A2985"/>
    <w:rsid w:val="003B3214"/>
    <w:rsid w:val="003D465F"/>
    <w:rsid w:val="003E0584"/>
    <w:rsid w:val="003F0796"/>
    <w:rsid w:val="003F16BE"/>
    <w:rsid w:val="003F5C10"/>
    <w:rsid w:val="00425493"/>
    <w:rsid w:val="004327E7"/>
    <w:rsid w:val="004516C6"/>
    <w:rsid w:val="0045559B"/>
    <w:rsid w:val="00463276"/>
    <w:rsid w:val="00467604"/>
    <w:rsid w:val="004A0913"/>
    <w:rsid w:val="004C04AA"/>
    <w:rsid w:val="004C4164"/>
    <w:rsid w:val="004C5C7C"/>
    <w:rsid w:val="004D5CAF"/>
    <w:rsid w:val="004E2797"/>
    <w:rsid w:val="004E30ED"/>
    <w:rsid w:val="004E3C6F"/>
    <w:rsid w:val="004F3EA6"/>
    <w:rsid w:val="00501847"/>
    <w:rsid w:val="00520888"/>
    <w:rsid w:val="00524617"/>
    <w:rsid w:val="0053587D"/>
    <w:rsid w:val="005358FF"/>
    <w:rsid w:val="0054540C"/>
    <w:rsid w:val="00551640"/>
    <w:rsid w:val="00560425"/>
    <w:rsid w:val="0057090F"/>
    <w:rsid w:val="00580172"/>
    <w:rsid w:val="005835B7"/>
    <w:rsid w:val="00592CE1"/>
    <w:rsid w:val="005B6374"/>
    <w:rsid w:val="005B7347"/>
    <w:rsid w:val="005C1C48"/>
    <w:rsid w:val="005F341B"/>
    <w:rsid w:val="00614699"/>
    <w:rsid w:val="00620208"/>
    <w:rsid w:val="006225AE"/>
    <w:rsid w:val="00641245"/>
    <w:rsid w:val="00646E62"/>
    <w:rsid w:val="00656A49"/>
    <w:rsid w:val="00675E6F"/>
    <w:rsid w:val="00695B7B"/>
    <w:rsid w:val="006A6A4B"/>
    <w:rsid w:val="006A7EC3"/>
    <w:rsid w:val="006B6EC7"/>
    <w:rsid w:val="006C0EF1"/>
    <w:rsid w:val="006F5211"/>
    <w:rsid w:val="007530B6"/>
    <w:rsid w:val="00781340"/>
    <w:rsid w:val="007E028C"/>
    <w:rsid w:val="007F1A3D"/>
    <w:rsid w:val="007F4B6F"/>
    <w:rsid w:val="008339D0"/>
    <w:rsid w:val="008460BF"/>
    <w:rsid w:val="0084712C"/>
    <w:rsid w:val="00892CDB"/>
    <w:rsid w:val="008A7B08"/>
    <w:rsid w:val="008C0485"/>
    <w:rsid w:val="008D43CA"/>
    <w:rsid w:val="008F4F64"/>
    <w:rsid w:val="00905D80"/>
    <w:rsid w:val="00907573"/>
    <w:rsid w:val="009111A4"/>
    <w:rsid w:val="009258E8"/>
    <w:rsid w:val="00925AFA"/>
    <w:rsid w:val="009665AA"/>
    <w:rsid w:val="00983E56"/>
    <w:rsid w:val="00985F05"/>
    <w:rsid w:val="009953EF"/>
    <w:rsid w:val="009C022F"/>
    <w:rsid w:val="009C4E85"/>
    <w:rsid w:val="009D696A"/>
    <w:rsid w:val="009F3B9E"/>
    <w:rsid w:val="009F5E55"/>
    <w:rsid w:val="00A27142"/>
    <w:rsid w:val="00A334A4"/>
    <w:rsid w:val="00A43283"/>
    <w:rsid w:val="00A54105"/>
    <w:rsid w:val="00A63BBC"/>
    <w:rsid w:val="00A64083"/>
    <w:rsid w:val="00A74637"/>
    <w:rsid w:val="00A84804"/>
    <w:rsid w:val="00AC12BF"/>
    <w:rsid w:val="00AF4191"/>
    <w:rsid w:val="00AF5F1D"/>
    <w:rsid w:val="00B25114"/>
    <w:rsid w:val="00B2561B"/>
    <w:rsid w:val="00B31232"/>
    <w:rsid w:val="00B45F71"/>
    <w:rsid w:val="00B46383"/>
    <w:rsid w:val="00B54738"/>
    <w:rsid w:val="00B560BC"/>
    <w:rsid w:val="00B629C8"/>
    <w:rsid w:val="00B7124C"/>
    <w:rsid w:val="00B73DF0"/>
    <w:rsid w:val="00BB11DD"/>
    <w:rsid w:val="00BB1769"/>
    <w:rsid w:val="00BB68E4"/>
    <w:rsid w:val="00BC3D6E"/>
    <w:rsid w:val="00BC3E0C"/>
    <w:rsid w:val="00BD06D5"/>
    <w:rsid w:val="00BF76B0"/>
    <w:rsid w:val="00C10F1A"/>
    <w:rsid w:val="00C11CB0"/>
    <w:rsid w:val="00C23839"/>
    <w:rsid w:val="00C521B4"/>
    <w:rsid w:val="00C818BB"/>
    <w:rsid w:val="00C864D4"/>
    <w:rsid w:val="00C8691A"/>
    <w:rsid w:val="00CB459E"/>
    <w:rsid w:val="00CD77CF"/>
    <w:rsid w:val="00CE1A92"/>
    <w:rsid w:val="00D41982"/>
    <w:rsid w:val="00D57449"/>
    <w:rsid w:val="00D57C3B"/>
    <w:rsid w:val="00D77359"/>
    <w:rsid w:val="00D90BE9"/>
    <w:rsid w:val="00D96209"/>
    <w:rsid w:val="00DA0CA3"/>
    <w:rsid w:val="00DC6688"/>
    <w:rsid w:val="00DF2C3E"/>
    <w:rsid w:val="00DF4DC3"/>
    <w:rsid w:val="00E03EC6"/>
    <w:rsid w:val="00E05AB3"/>
    <w:rsid w:val="00E3092A"/>
    <w:rsid w:val="00E31736"/>
    <w:rsid w:val="00E40D12"/>
    <w:rsid w:val="00E576E0"/>
    <w:rsid w:val="00E5775A"/>
    <w:rsid w:val="00E679C7"/>
    <w:rsid w:val="00E7263A"/>
    <w:rsid w:val="00E73872"/>
    <w:rsid w:val="00E87FBC"/>
    <w:rsid w:val="00E9082D"/>
    <w:rsid w:val="00EB7CC6"/>
    <w:rsid w:val="00ED63F7"/>
    <w:rsid w:val="00EE0E5A"/>
    <w:rsid w:val="00EE6DEE"/>
    <w:rsid w:val="00EF231F"/>
    <w:rsid w:val="00EF60AF"/>
    <w:rsid w:val="00F05629"/>
    <w:rsid w:val="00F254AD"/>
    <w:rsid w:val="00F63204"/>
    <w:rsid w:val="00F75210"/>
    <w:rsid w:val="00F85849"/>
    <w:rsid w:val="00FA0ED9"/>
    <w:rsid w:val="00FA3556"/>
    <w:rsid w:val="00FD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0C01"/>
  <w15:docId w15:val="{D6E4E797-4023-403F-AF86-E1E2308A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57449"/>
    <w:pPr>
      <w:spacing w:before="100" w:beforeAutospacing="1" w:after="62" w:line="11" w:lineRule="atLeast"/>
      <w:outlineLvl w:val="4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9D0"/>
    <w:pPr>
      <w:spacing w:before="100" w:beforeAutospacing="1" w:after="100" w:afterAutospacing="1"/>
    </w:pPr>
  </w:style>
  <w:style w:type="paragraph" w:customStyle="1" w:styleId="a4">
    <w:name w:val="Текст таблицы"/>
    <w:basedOn w:val="a"/>
    <w:uiPriority w:val="99"/>
    <w:rsid w:val="008339D0"/>
    <w:pPr>
      <w:spacing w:before="60" w:after="60"/>
    </w:pPr>
    <w:rPr>
      <w:sz w:val="20"/>
      <w:szCs w:val="20"/>
    </w:rPr>
  </w:style>
  <w:style w:type="character" w:customStyle="1" w:styleId="WW8Num1z0">
    <w:name w:val="WW8Num1z0"/>
    <w:rsid w:val="005B6374"/>
  </w:style>
  <w:style w:type="character" w:styleId="a5">
    <w:name w:val="Strong"/>
    <w:basedOn w:val="a0"/>
    <w:uiPriority w:val="22"/>
    <w:qFormat/>
    <w:rsid w:val="005B637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C354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C354C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E73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D57449"/>
    <w:pPr>
      <w:spacing w:before="100" w:beforeAutospacing="1" w:after="119" w:line="11" w:lineRule="atLeast"/>
    </w:pPr>
    <w:rPr>
      <w:rFonts w:ascii="Liberation Serif" w:hAnsi="Liberation Serif" w:cs="Liberation Serif"/>
      <w:color w:val="000000"/>
    </w:rPr>
  </w:style>
  <w:style w:type="character" w:customStyle="1" w:styleId="50">
    <w:name w:val="Заголовок 5 Знак"/>
    <w:basedOn w:val="a0"/>
    <w:link w:val="5"/>
    <w:uiPriority w:val="9"/>
    <w:rsid w:val="00D57449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9">
    <w:name w:val="No Spacing"/>
    <w:uiPriority w:val="1"/>
    <w:qFormat/>
    <w:rsid w:val="002941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9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Економист-2</dc:creator>
  <cp:keywords/>
  <dc:description/>
  <cp:lastModifiedBy>RePack by Diakov</cp:lastModifiedBy>
  <cp:revision>6</cp:revision>
  <cp:lastPrinted>2022-09-19T03:47:00Z</cp:lastPrinted>
  <dcterms:created xsi:type="dcterms:W3CDTF">2026-10-14T07:19:00Z</dcterms:created>
  <dcterms:modified xsi:type="dcterms:W3CDTF">2026-10-14T10:40:00Z</dcterms:modified>
</cp:coreProperties>
</file>