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e"/>
        <w:tblW w:w="0" w:type="auto"/>
        <w:tblBorders>
          <w:top w:val="none" w:sz="0" w:space="0" w:color="auto"/>
          <w:left w:val="none" w:sz="0" w:space="0" w:color="auto"/>
          <w:bottom w:val="none" w:sz="0" w:space="0" w:color="auto"/>
          <w:right w:val="none" w:sz="0" w:space="0" w:color="auto"/>
          <w:insideH w:val="single" w:sz="12" w:space="0" w:color="2F5496" w:themeColor="accent1" w:themeShade="BF"/>
          <w:insideV w:val="single" w:sz="12" w:space="0" w:color="2F5496" w:themeColor="accent1" w:themeShade="BF"/>
        </w:tblBorders>
        <w:tblLook w:val="04A0" w:firstRow="1" w:lastRow="0" w:firstColumn="1" w:lastColumn="0" w:noHBand="0" w:noVBand="1"/>
      </w:tblPr>
      <w:tblGrid>
        <w:gridCol w:w="2420"/>
        <w:gridCol w:w="7785"/>
      </w:tblGrid>
      <w:tr w:rsidR="00D50303" w:rsidRPr="00096B88" w14:paraId="78516E26" w14:textId="77777777" w:rsidTr="00D115E8">
        <w:tc>
          <w:tcPr>
            <w:tcW w:w="1843" w:type="dxa"/>
            <w:vMerge w:val="restart"/>
            <w:tcBorders>
              <w:top w:val="nil"/>
              <w:right w:val="nil"/>
            </w:tcBorders>
          </w:tcPr>
          <w:p w14:paraId="504CAEB9" w14:textId="0ECE38BE" w:rsidR="00D50303" w:rsidRPr="00096B88" w:rsidRDefault="007819DE">
            <w:pPr>
              <w:rPr>
                <w:rFonts w:ascii="Times New Roman" w:hAnsi="Times New Roman" w:cs="Times New Roman"/>
                <w:sz w:val="28"/>
                <w:szCs w:val="28"/>
              </w:rPr>
            </w:pPr>
            <w:r w:rsidRPr="007819DE">
              <w:rPr>
                <w:rFonts w:ascii="Times New Roman" w:eastAsia="Times New Roman" w:hAnsi="Times New Roman" w:cs="Times New Roman"/>
                <w:noProof/>
                <w:sz w:val="28"/>
                <w:szCs w:val="28"/>
                <w:lang w:eastAsia="ru-RU"/>
              </w:rPr>
              <w:drawing>
                <wp:inline distT="0" distB="0" distL="0" distR="0" wp14:anchorId="18639CDB" wp14:editId="40852A24">
                  <wp:extent cx="1399717" cy="828675"/>
                  <wp:effectExtent l="0" t="0" r="0" b="0"/>
                  <wp:docPr id="18060764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413015" cy="836548"/>
                          </a:xfrm>
                          <a:prstGeom prst="rect">
                            <a:avLst/>
                          </a:prstGeom>
                          <a:noFill/>
                          <a:ln>
                            <a:noFill/>
                          </a:ln>
                        </pic:spPr>
                      </pic:pic>
                    </a:graphicData>
                  </a:graphic>
                </wp:inline>
              </w:drawing>
            </w:r>
          </w:p>
        </w:tc>
        <w:tc>
          <w:tcPr>
            <w:tcW w:w="8068" w:type="dxa"/>
            <w:tcBorders>
              <w:top w:val="nil"/>
              <w:left w:val="nil"/>
              <w:bottom w:val="single" w:sz="12" w:space="0" w:color="2F5496" w:themeColor="accent1" w:themeShade="BF"/>
            </w:tcBorders>
            <w:vAlign w:val="bottom"/>
          </w:tcPr>
          <w:p w14:paraId="669C1C9E" w14:textId="77777777" w:rsidR="00D50303" w:rsidRPr="00096B88" w:rsidRDefault="00D50303" w:rsidP="00EF0EF3">
            <w:pPr>
              <w:pStyle w:val="af"/>
              <w:spacing w:line="276" w:lineRule="auto"/>
              <w:rPr>
                <w:b/>
                <w:sz w:val="28"/>
                <w:szCs w:val="28"/>
              </w:rPr>
            </w:pPr>
            <w:r w:rsidRPr="00096B88">
              <w:rPr>
                <w:b/>
                <w:sz w:val="28"/>
                <w:szCs w:val="28"/>
              </w:rPr>
              <w:t>ОБЩЕСТВО С ОГРАНИЧЕННОЙ ОТВЕТСТВЕННОСТЬЮ</w:t>
            </w:r>
          </w:p>
          <w:p w14:paraId="28D7C29B" w14:textId="442A7D11" w:rsidR="00D50303" w:rsidRPr="009173C0" w:rsidRDefault="00D50303" w:rsidP="00EF0EF3">
            <w:pPr>
              <w:pStyle w:val="af"/>
              <w:spacing w:line="276" w:lineRule="auto"/>
              <w:rPr>
                <w:b/>
                <w:sz w:val="28"/>
                <w:szCs w:val="28"/>
              </w:rPr>
            </w:pPr>
            <w:r w:rsidRPr="00096B88">
              <w:rPr>
                <w:b/>
                <w:sz w:val="28"/>
                <w:szCs w:val="28"/>
              </w:rPr>
              <w:t>«</w:t>
            </w:r>
            <w:r w:rsidR="00EF0EF3">
              <w:rPr>
                <w:b/>
                <w:sz w:val="28"/>
                <w:szCs w:val="28"/>
              </w:rPr>
              <w:t>ТЕПЛОЭНЕРГО КИСЛОВОДСК</w:t>
            </w:r>
            <w:r w:rsidRPr="00096B88">
              <w:rPr>
                <w:b/>
                <w:sz w:val="28"/>
                <w:szCs w:val="28"/>
              </w:rPr>
              <w:t>»</w:t>
            </w:r>
          </w:p>
        </w:tc>
      </w:tr>
      <w:tr w:rsidR="00D50303" w:rsidRPr="00096B88" w14:paraId="1A460E24" w14:textId="77777777" w:rsidTr="00D115E8">
        <w:tc>
          <w:tcPr>
            <w:tcW w:w="1843" w:type="dxa"/>
            <w:vMerge/>
            <w:tcBorders>
              <w:bottom w:val="nil"/>
              <w:right w:val="nil"/>
            </w:tcBorders>
          </w:tcPr>
          <w:p w14:paraId="3AD5F472" w14:textId="77777777" w:rsidR="00D50303" w:rsidRPr="00096B88" w:rsidRDefault="00D50303">
            <w:pPr>
              <w:rPr>
                <w:rFonts w:ascii="Times New Roman" w:hAnsi="Times New Roman" w:cs="Times New Roman"/>
                <w:b/>
                <w:noProof/>
                <w:sz w:val="28"/>
                <w:szCs w:val="28"/>
              </w:rPr>
            </w:pPr>
          </w:p>
        </w:tc>
        <w:tc>
          <w:tcPr>
            <w:tcW w:w="8068" w:type="dxa"/>
            <w:tcBorders>
              <w:top w:val="single" w:sz="12" w:space="0" w:color="2F5496" w:themeColor="accent1" w:themeShade="BF"/>
              <w:left w:val="nil"/>
            </w:tcBorders>
          </w:tcPr>
          <w:p w14:paraId="3919226B" w14:textId="77777777" w:rsidR="00D50303" w:rsidRPr="00096B88" w:rsidRDefault="00D50303" w:rsidP="00096B88">
            <w:pPr>
              <w:spacing w:line="240" w:lineRule="exact"/>
              <w:jc w:val="center"/>
              <w:rPr>
                <w:rFonts w:ascii="Times New Roman" w:hAnsi="Times New Roman" w:cs="Times New Roman"/>
                <w:sz w:val="18"/>
              </w:rPr>
            </w:pPr>
            <w:r w:rsidRPr="00096B88">
              <w:rPr>
                <w:rFonts w:ascii="Times New Roman" w:hAnsi="Times New Roman" w:cs="Times New Roman"/>
                <w:sz w:val="18"/>
              </w:rPr>
              <w:t>ОКПО 00869844 ОГРН 11626510599559 ИНН 2628057299 КПП 262801001</w:t>
            </w:r>
          </w:p>
          <w:p w14:paraId="144A4135" w14:textId="77777777" w:rsidR="00D50303" w:rsidRPr="00096B88" w:rsidRDefault="00D50303" w:rsidP="00096B88">
            <w:pPr>
              <w:spacing w:line="240" w:lineRule="exact"/>
              <w:jc w:val="center"/>
              <w:rPr>
                <w:rFonts w:ascii="Times New Roman" w:hAnsi="Times New Roman" w:cs="Times New Roman"/>
                <w:sz w:val="18"/>
              </w:rPr>
            </w:pPr>
            <w:r w:rsidRPr="00096B88">
              <w:rPr>
                <w:rFonts w:ascii="Times New Roman" w:hAnsi="Times New Roman" w:cs="Times New Roman"/>
                <w:sz w:val="18"/>
              </w:rPr>
              <w:t xml:space="preserve">Российская Федерация, Ставропольский край, ул. Набережная 1, г. Кисловодск, 357700 </w:t>
            </w:r>
          </w:p>
          <w:p w14:paraId="3D0F97F9" w14:textId="7FB45C07" w:rsidR="00D50303" w:rsidRPr="00096B88" w:rsidRDefault="00D50303" w:rsidP="00096B88">
            <w:pPr>
              <w:pStyle w:val="af"/>
              <w:rPr>
                <w:b/>
                <w:sz w:val="28"/>
                <w:szCs w:val="28"/>
              </w:rPr>
            </w:pPr>
            <w:r w:rsidRPr="00096B88">
              <w:rPr>
                <w:sz w:val="18"/>
              </w:rPr>
              <w:t xml:space="preserve">тел. (87937) 5-11-20, </w:t>
            </w:r>
            <w:r w:rsidRPr="00096B88">
              <w:rPr>
                <w:sz w:val="18"/>
                <w:lang w:val="en-US"/>
              </w:rPr>
              <w:t>E</w:t>
            </w:r>
            <w:r w:rsidRPr="00096B88">
              <w:rPr>
                <w:sz w:val="18"/>
              </w:rPr>
              <w:t>-</w:t>
            </w:r>
            <w:r w:rsidRPr="00096B88">
              <w:rPr>
                <w:sz w:val="18"/>
                <w:lang w:val="en-US"/>
              </w:rPr>
              <w:t>mail</w:t>
            </w:r>
            <w:r w:rsidRPr="00096B88">
              <w:rPr>
                <w:sz w:val="18"/>
              </w:rPr>
              <w:t xml:space="preserve">: </w:t>
            </w:r>
            <w:proofErr w:type="spellStart"/>
            <w:r w:rsidRPr="00096B88">
              <w:rPr>
                <w:sz w:val="18"/>
                <w:lang w:val="en-US"/>
              </w:rPr>
              <w:t>gpte</w:t>
            </w:r>
            <w:proofErr w:type="spellEnd"/>
            <w:r w:rsidRPr="00096B88">
              <w:rPr>
                <w:sz w:val="18"/>
              </w:rPr>
              <w:t>@</w:t>
            </w:r>
            <w:proofErr w:type="spellStart"/>
            <w:r w:rsidRPr="00096B88">
              <w:rPr>
                <w:sz w:val="18"/>
                <w:lang w:val="en-US"/>
              </w:rPr>
              <w:t>gpte</w:t>
            </w:r>
            <w:proofErr w:type="spellEnd"/>
            <w:r w:rsidRPr="00096B88">
              <w:rPr>
                <w:sz w:val="18"/>
              </w:rPr>
              <w:t>26.</w:t>
            </w:r>
            <w:proofErr w:type="spellStart"/>
            <w:r w:rsidRPr="00096B88">
              <w:rPr>
                <w:sz w:val="18"/>
                <w:lang w:val="en-US"/>
              </w:rPr>
              <w:t>ru</w:t>
            </w:r>
            <w:proofErr w:type="spellEnd"/>
          </w:p>
        </w:tc>
      </w:tr>
    </w:tbl>
    <w:p w14:paraId="477025DC" w14:textId="77777777" w:rsidR="00074F8D" w:rsidRDefault="00074F8D" w:rsidP="00074F8D">
      <w:pPr>
        <w:spacing w:after="0" w:line="240" w:lineRule="auto"/>
        <w:rPr>
          <w:rFonts w:ascii="Times New Roman" w:hAnsi="Times New Roman" w:cs="Times New Roman"/>
          <w:sz w:val="28"/>
          <w:szCs w:val="28"/>
        </w:rPr>
      </w:pPr>
    </w:p>
    <w:p w14:paraId="3469495B" w14:textId="77777777" w:rsidR="00074F8D" w:rsidRPr="00322344" w:rsidRDefault="00074F8D" w:rsidP="00074F8D">
      <w:pPr>
        <w:spacing w:after="0" w:line="240" w:lineRule="auto"/>
        <w:rPr>
          <w:rFonts w:ascii="Times New Roman" w:hAnsi="Times New Roman" w:cs="Times New Roman"/>
          <w:sz w:val="28"/>
          <w:szCs w:val="28"/>
        </w:rPr>
      </w:pPr>
    </w:p>
    <w:p w14:paraId="5D21F3F4" w14:textId="77777777" w:rsidR="00074F8D" w:rsidRPr="00C357DB" w:rsidRDefault="00074F8D" w:rsidP="00074F8D">
      <w:pPr>
        <w:spacing w:after="0" w:line="227" w:lineRule="exact"/>
        <w:ind w:right="-143"/>
        <w:rPr>
          <w:rFonts w:ascii="Times New Roman" w:hAnsi="Times New Roman" w:cs="Times New Roman"/>
          <w:sz w:val="28"/>
          <w:szCs w:val="28"/>
        </w:rPr>
      </w:pPr>
    </w:p>
    <w:p w14:paraId="7A98B9DD" w14:textId="77777777" w:rsidR="00074F8D" w:rsidRPr="00C357DB" w:rsidRDefault="00074F8D" w:rsidP="00074F8D">
      <w:pPr>
        <w:spacing w:after="0" w:line="227" w:lineRule="exact"/>
        <w:ind w:right="-143"/>
        <w:rPr>
          <w:rFonts w:ascii="Times New Roman" w:hAnsi="Times New Roman" w:cs="Times New Roman"/>
          <w:sz w:val="28"/>
          <w:szCs w:val="28"/>
        </w:rPr>
      </w:pPr>
    </w:p>
    <w:p w14:paraId="501F483F" w14:textId="77777777" w:rsidR="00074F8D" w:rsidRDefault="00074F8D" w:rsidP="00074F8D">
      <w:pPr>
        <w:spacing w:after="0" w:line="227" w:lineRule="exact"/>
        <w:ind w:right="-143"/>
        <w:rPr>
          <w:rFonts w:ascii="Times New Roman" w:hAnsi="Times New Roman" w:cs="Times New Roman"/>
          <w:sz w:val="28"/>
          <w:szCs w:val="28"/>
        </w:rPr>
      </w:pPr>
    </w:p>
    <w:p w14:paraId="5B23878E" w14:textId="77777777" w:rsidR="00074F8D" w:rsidRDefault="00074F8D" w:rsidP="00074F8D">
      <w:pPr>
        <w:spacing w:after="0" w:line="227" w:lineRule="exact"/>
        <w:ind w:right="-143"/>
        <w:rPr>
          <w:rFonts w:ascii="Times New Roman" w:hAnsi="Times New Roman" w:cs="Times New Roman"/>
          <w:sz w:val="28"/>
          <w:szCs w:val="28"/>
        </w:rPr>
      </w:pPr>
    </w:p>
    <w:p w14:paraId="555BFB7F" w14:textId="77777777" w:rsidR="00074F8D" w:rsidRDefault="00074F8D" w:rsidP="00074F8D">
      <w:pPr>
        <w:spacing w:after="0" w:line="227" w:lineRule="exact"/>
        <w:ind w:right="-143"/>
        <w:rPr>
          <w:rFonts w:ascii="Times New Roman" w:hAnsi="Times New Roman" w:cs="Times New Roman"/>
          <w:sz w:val="28"/>
          <w:szCs w:val="28"/>
        </w:rPr>
      </w:pPr>
    </w:p>
    <w:p w14:paraId="2A1DEE34" w14:textId="77777777" w:rsidR="006E01D6" w:rsidRDefault="006E01D6" w:rsidP="006E01D6">
      <w:pPr>
        <w:jc w:val="center"/>
        <w:rPr>
          <w:rFonts w:ascii="Liberation Serif" w:hAnsi="Liberation Serif" w:cs="Liberation Serif"/>
          <w:b/>
          <w:highlight w:val="white"/>
        </w:rPr>
      </w:pPr>
      <w:r>
        <w:rPr>
          <w:rFonts w:ascii="Liberation Serif" w:eastAsia="Liberation Serif" w:hAnsi="Liberation Serif" w:cs="Liberation Serif"/>
          <w:b/>
          <w:sz w:val="24"/>
          <w:szCs w:val="24"/>
          <w:highlight w:val="white"/>
        </w:rPr>
        <w:t>УВЕДОМЛЕНИЕ</w:t>
      </w:r>
    </w:p>
    <w:p w14:paraId="5947FF4E" w14:textId="77777777" w:rsidR="006E01D6" w:rsidRDefault="006E01D6" w:rsidP="006E01D6">
      <w:pPr>
        <w:widowControl w:val="0"/>
        <w:jc w:val="center"/>
        <w:rPr>
          <w:rFonts w:ascii="Liberation Serif" w:hAnsi="Liberation Serif" w:cs="Liberation Serif"/>
          <w:highlight w:val="white"/>
        </w:rPr>
      </w:pPr>
      <w:r>
        <w:rPr>
          <w:rFonts w:ascii="Liberation Serif" w:eastAsia="Liberation Serif" w:hAnsi="Liberation Serif" w:cs="Liberation Serif"/>
          <w:sz w:val="24"/>
          <w:szCs w:val="24"/>
          <w:highlight w:val="white"/>
        </w:rPr>
        <w:t xml:space="preserve">о внесении изменений в Закупочную документацию </w:t>
      </w:r>
    </w:p>
    <w:p w14:paraId="3A1A38F0" w14:textId="77777777" w:rsidR="006E01D6" w:rsidRDefault="006E01D6" w:rsidP="006E01D6">
      <w:pPr>
        <w:widowControl w:val="0"/>
        <w:jc w:val="both"/>
        <w:rPr>
          <w:rFonts w:ascii="Liberation Serif" w:hAnsi="Liberation Serif" w:cs="Liberation Serif"/>
          <w:color w:val="0000FF"/>
          <w:highlight w:val="white"/>
        </w:rPr>
      </w:pPr>
      <w:r>
        <w:rPr>
          <w:rFonts w:ascii="Liberation Serif" w:eastAsia="Liberation Serif" w:hAnsi="Liberation Serif" w:cs="Liberation Serif"/>
          <w:sz w:val="24"/>
          <w:szCs w:val="24"/>
          <w:highlight w:val="white"/>
        </w:rPr>
        <w:t xml:space="preserve">       </w:t>
      </w:r>
    </w:p>
    <w:p w14:paraId="1B0734B8" w14:textId="4B681681" w:rsidR="006E01D6" w:rsidRDefault="006E01D6" w:rsidP="006E01D6">
      <w:pPr>
        <w:pStyle w:val="a"/>
        <w:numPr>
          <w:ilvl w:val="0"/>
          <w:numId w:val="0"/>
        </w:numPr>
        <w:ind w:firstLine="709"/>
        <w:jc w:val="both"/>
        <w:rPr>
          <w:rFonts w:ascii="Liberation Serif" w:hAnsi="Liberation Serif" w:cs="Liberation Serif"/>
          <w:highlight w:val="white"/>
        </w:rPr>
      </w:pPr>
      <w:r>
        <w:rPr>
          <w:rFonts w:ascii="Liberation Serif" w:eastAsia="Liberation Serif" w:hAnsi="Liberation Serif" w:cs="Liberation Serif"/>
          <w:highlight w:val="white"/>
        </w:rPr>
        <w:t xml:space="preserve"> Лот 1: </w:t>
      </w:r>
      <w:r w:rsidR="007819DE" w:rsidRPr="007819DE">
        <w:rPr>
          <w:rFonts w:ascii="Liberation Serif" w:eastAsia="Liberation Serif" w:hAnsi="Liberation Serif" w:cs="Liberation Serif"/>
        </w:rPr>
        <w:t>о конкурсе в электронной форме на право заключения договора на выполнение работ по восстановлению асфальтобетонного покрытия и бордюрного камня после проведения аварийных работ</w:t>
      </w:r>
      <w:r>
        <w:rPr>
          <w:rFonts w:ascii="Liberation Serif" w:eastAsia="Liberation Serif" w:hAnsi="Liberation Serif" w:cs="Liberation Serif"/>
          <w:highlight w:val="white"/>
        </w:rPr>
        <w:t>:</w:t>
      </w:r>
    </w:p>
    <w:p w14:paraId="7E7E2F09" w14:textId="77777777" w:rsidR="006E01D6" w:rsidRDefault="006E01D6" w:rsidP="006E01D6">
      <w:pPr>
        <w:pStyle w:val="a8"/>
        <w:widowControl w:val="0"/>
        <w:tabs>
          <w:tab w:val="num" w:pos="851"/>
        </w:tabs>
        <w:spacing w:before="60" w:after="60"/>
        <w:ind w:left="284" w:hanging="284"/>
        <w:jc w:val="both"/>
        <w:outlineLvl w:val="0"/>
        <w:rPr>
          <w:rFonts w:ascii="Liberation Serif" w:hAnsi="Liberation Serif" w:cs="Liberation Serif"/>
          <w:highlight w:val="white"/>
        </w:rPr>
      </w:pPr>
    </w:p>
    <w:p w14:paraId="49DF7550" w14:textId="3840E38A" w:rsidR="006E01D6" w:rsidRDefault="006E01D6" w:rsidP="006E01D6">
      <w:pPr>
        <w:pStyle w:val="a"/>
        <w:numPr>
          <w:ilvl w:val="0"/>
          <w:numId w:val="0"/>
        </w:numPr>
        <w:ind w:firstLine="709"/>
        <w:jc w:val="both"/>
        <w:rPr>
          <w:rFonts w:ascii="Liberation Serif" w:eastAsia="Liberation Serif" w:hAnsi="Liberation Serif" w:cs="Liberation Serif"/>
          <w:highlight w:val="white"/>
        </w:rPr>
      </w:pPr>
      <w:bookmarkStart w:id="0" w:name="_Hlk222385298"/>
      <w:r>
        <w:rPr>
          <w:rFonts w:ascii="Liberation Serif" w:eastAsia="Liberation Serif" w:hAnsi="Liberation Serif" w:cs="Liberation Serif"/>
          <w:highlight w:val="white"/>
        </w:rPr>
        <w:t xml:space="preserve">Читать в следующей редакции </w:t>
      </w:r>
      <w:r w:rsidR="007819DE" w:rsidRPr="007819DE">
        <w:rPr>
          <w:rFonts w:ascii="Liberation Serif" w:eastAsia="Liberation Serif" w:hAnsi="Liberation Serif" w:cs="Liberation Serif"/>
        </w:rPr>
        <w:t>Информационн</w:t>
      </w:r>
      <w:r w:rsidR="007819DE">
        <w:rPr>
          <w:rFonts w:ascii="Liberation Serif" w:eastAsia="Liberation Serif" w:hAnsi="Liberation Serif" w:cs="Liberation Serif"/>
        </w:rPr>
        <w:t>ую</w:t>
      </w:r>
      <w:r w:rsidR="007819DE" w:rsidRPr="007819DE">
        <w:rPr>
          <w:rFonts w:ascii="Liberation Serif" w:eastAsia="Liberation Serif" w:hAnsi="Liberation Serif" w:cs="Liberation Serif"/>
        </w:rPr>
        <w:t xml:space="preserve"> карт</w:t>
      </w:r>
      <w:r w:rsidR="007819DE">
        <w:rPr>
          <w:rFonts w:ascii="Liberation Serif" w:eastAsia="Liberation Serif" w:hAnsi="Liberation Serif" w:cs="Liberation Serif"/>
        </w:rPr>
        <w:t>у</w:t>
      </w:r>
      <w:r w:rsidR="007819DE" w:rsidRPr="007819DE">
        <w:rPr>
          <w:rFonts w:ascii="Liberation Serif" w:eastAsia="Liberation Serif" w:hAnsi="Liberation Serif" w:cs="Liberation Serif"/>
        </w:rPr>
        <w:t xml:space="preserve"> заявки на участие в конкурсе в электронной форме</w:t>
      </w:r>
      <w:r>
        <w:rPr>
          <w:rFonts w:ascii="Liberation Serif" w:eastAsia="Liberation Serif" w:hAnsi="Liberation Serif" w:cs="Liberation Serif"/>
          <w:highlight w:val="white"/>
        </w:rPr>
        <w:t>:</w:t>
      </w:r>
    </w:p>
    <w:bookmarkEnd w:id="0"/>
    <w:p w14:paraId="38B42A3F" w14:textId="77777777" w:rsidR="006E01D6" w:rsidRDefault="006E01D6" w:rsidP="006E01D6">
      <w:pPr>
        <w:pStyle w:val="a"/>
        <w:numPr>
          <w:ilvl w:val="0"/>
          <w:numId w:val="0"/>
        </w:numPr>
        <w:ind w:firstLine="709"/>
        <w:jc w:val="both"/>
        <w:rPr>
          <w:rFonts w:ascii="Liberation Serif" w:hAnsi="Liberation Serif" w:cs="Liberation Serif"/>
          <w:highlight w:val="white"/>
        </w:rPr>
      </w:pPr>
    </w:p>
    <w:tbl>
      <w:tblPr>
        <w:tblW w:w="10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80"/>
        <w:gridCol w:w="3206"/>
        <w:gridCol w:w="7284"/>
      </w:tblGrid>
      <w:tr w:rsidR="007819DE" w:rsidRPr="007819DE" w14:paraId="5CACCF68" w14:textId="77777777" w:rsidTr="00F171C4">
        <w:trPr>
          <w:jc w:val="center"/>
        </w:trPr>
        <w:tc>
          <w:tcPr>
            <w:tcW w:w="480" w:type="dxa"/>
          </w:tcPr>
          <w:p w14:paraId="0DF90064" w14:textId="77777777" w:rsidR="007819DE" w:rsidRPr="007819DE" w:rsidRDefault="007819DE" w:rsidP="007819DE">
            <w:pPr>
              <w:keepNext/>
              <w:spacing w:before="40" w:after="40" w:line="240" w:lineRule="auto"/>
              <w:ind w:left="-584" w:firstLine="567"/>
              <w:rPr>
                <w:rFonts w:ascii="Times New Roman" w:eastAsia="Times New Roman" w:hAnsi="Times New Roman" w:cs="Times New Roman"/>
                <w:b/>
                <w:sz w:val="24"/>
                <w:szCs w:val="24"/>
                <w:lang w:eastAsia="ru-RU"/>
              </w:rPr>
            </w:pPr>
            <w:bookmarkStart w:id="1" w:name="_Hlk229036495"/>
          </w:p>
        </w:tc>
        <w:tc>
          <w:tcPr>
            <w:tcW w:w="10490" w:type="dxa"/>
            <w:gridSpan w:val="2"/>
            <w:vAlign w:val="center"/>
          </w:tcPr>
          <w:p w14:paraId="2490A8EA" w14:textId="77777777" w:rsidR="007819DE" w:rsidRPr="007819DE" w:rsidRDefault="007819DE" w:rsidP="007819DE">
            <w:pPr>
              <w:keepNext/>
              <w:spacing w:before="40" w:after="40" w:line="240" w:lineRule="auto"/>
              <w:ind w:firstLine="567"/>
              <w:jc w:val="center"/>
              <w:rPr>
                <w:rFonts w:ascii="Times New Roman" w:eastAsia="Times New Roman" w:hAnsi="Times New Roman" w:cs="Times New Roman"/>
                <w:b/>
                <w:sz w:val="24"/>
                <w:szCs w:val="24"/>
                <w:lang w:eastAsia="ru-RU"/>
              </w:rPr>
            </w:pPr>
            <w:r w:rsidRPr="007819DE">
              <w:rPr>
                <w:rFonts w:ascii="Times New Roman" w:eastAsia="Times New Roman" w:hAnsi="Times New Roman" w:cs="Times New Roman"/>
                <w:b/>
                <w:sz w:val="24"/>
                <w:szCs w:val="24"/>
                <w:lang w:eastAsia="ru-RU"/>
              </w:rPr>
              <w:t>Условия конкурса в электронной форме</w:t>
            </w:r>
          </w:p>
        </w:tc>
      </w:tr>
      <w:tr w:rsidR="007819DE" w:rsidRPr="007819DE" w14:paraId="59B37EA8" w14:textId="77777777" w:rsidTr="00F171C4">
        <w:trPr>
          <w:jc w:val="center"/>
        </w:trPr>
        <w:tc>
          <w:tcPr>
            <w:tcW w:w="480" w:type="dxa"/>
          </w:tcPr>
          <w:p w14:paraId="6C9D9DAC"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75B6C7F7"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Наименование Заказчика, контактная информация</w:t>
            </w:r>
          </w:p>
        </w:tc>
        <w:tc>
          <w:tcPr>
            <w:tcW w:w="7284" w:type="dxa"/>
          </w:tcPr>
          <w:p w14:paraId="002251EF" w14:textId="77777777" w:rsidR="007819DE" w:rsidRPr="007819DE" w:rsidRDefault="007819DE" w:rsidP="007819DE">
            <w:pPr>
              <w:spacing w:after="0" w:line="240" w:lineRule="auto"/>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Общество с ограниченной ответственностью «Теплоэнерго Кисловодск» (ООО «Теплоэнерго Кисловодск»). Место нахождения, почтовый адрес: 357748, Ставропольский край, г. Кисловодск, ул. Набережная, д. 1. Адрес электронной почты: gpte@gpte26.ru. Контактный телефон: (87937) 5-04-58.</w:t>
            </w:r>
          </w:p>
          <w:p w14:paraId="3FADF366" w14:textId="77777777" w:rsidR="007819DE" w:rsidRPr="007819DE" w:rsidRDefault="007819DE" w:rsidP="007819DE">
            <w:pPr>
              <w:spacing w:after="0" w:line="240" w:lineRule="auto"/>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 xml:space="preserve">Ответственное должностное лицо: </w:t>
            </w:r>
            <w:proofErr w:type="spellStart"/>
            <w:r w:rsidRPr="007819DE">
              <w:rPr>
                <w:rFonts w:ascii="Times New Roman" w:eastAsia="Times New Roman" w:hAnsi="Times New Roman" w:cs="Times New Roman"/>
                <w:sz w:val="24"/>
                <w:szCs w:val="24"/>
                <w:lang w:eastAsia="ru-RU"/>
              </w:rPr>
              <w:t>Чекулаев</w:t>
            </w:r>
            <w:proofErr w:type="spellEnd"/>
            <w:r w:rsidRPr="007819DE">
              <w:rPr>
                <w:rFonts w:ascii="Times New Roman" w:eastAsia="Times New Roman" w:hAnsi="Times New Roman" w:cs="Times New Roman"/>
                <w:sz w:val="24"/>
                <w:szCs w:val="24"/>
                <w:lang w:eastAsia="ru-RU"/>
              </w:rPr>
              <w:t xml:space="preserve"> Михаил Александрович. Специализированная организация не привлекается. </w:t>
            </w:r>
          </w:p>
          <w:p w14:paraId="0F5F6507" w14:textId="77777777" w:rsidR="007819DE" w:rsidRPr="007819DE" w:rsidRDefault="007819DE" w:rsidP="007819DE">
            <w:pPr>
              <w:tabs>
                <w:tab w:val="left" w:pos="1134"/>
              </w:tabs>
              <w:spacing w:after="0" w:line="240" w:lineRule="auto"/>
              <w:ind w:hanging="9"/>
              <w:jc w:val="both"/>
              <w:rPr>
                <w:rFonts w:ascii="Times New Roman" w:eastAsia="Times New Roman" w:hAnsi="Times New Roman" w:cs="Times New Roman"/>
                <w:sz w:val="24"/>
                <w:szCs w:val="24"/>
              </w:rPr>
            </w:pPr>
            <w:r w:rsidRPr="007819DE">
              <w:rPr>
                <w:rFonts w:ascii="Times New Roman" w:eastAsia="Calibri" w:hAnsi="Times New Roman" w:cs="Times New Roman"/>
                <w:sz w:val="24"/>
                <w:szCs w:val="24"/>
              </w:rPr>
              <w:t xml:space="preserve">Ответственный за заключение договора </w:t>
            </w:r>
            <w:proofErr w:type="spellStart"/>
            <w:r w:rsidRPr="007819DE">
              <w:rPr>
                <w:rFonts w:ascii="Times New Roman" w:eastAsia="Calibri" w:hAnsi="Times New Roman" w:cs="Times New Roman"/>
                <w:sz w:val="24"/>
                <w:szCs w:val="24"/>
              </w:rPr>
              <w:t>Давутов</w:t>
            </w:r>
            <w:proofErr w:type="spellEnd"/>
            <w:r w:rsidRPr="007819DE">
              <w:rPr>
                <w:rFonts w:ascii="Times New Roman" w:eastAsia="Calibri" w:hAnsi="Times New Roman" w:cs="Times New Roman"/>
                <w:sz w:val="24"/>
                <w:szCs w:val="24"/>
              </w:rPr>
              <w:t xml:space="preserve"> </w:t>
            </w:r>
            <w:proofErr w:type="spellStart"/>
            <w:r w:rsidRPr="007819DE">
              <w:rPr>
                <w:rFonts w:ascii="Times New Roman" w:eastAsia="Calibri" w:hAnsi="Times New Roman" w:cs="Times New Roman"/>
                <w:sz w:val="24"/>
                <w:szCs w:val="24"/>
              </w:rPr>
              <w:t>Тимурлан</w:t>
            </w:r>
            <w:proofErr w:type="spellEnd"/>
            <w:r w:rsidRPr="007819DE">
              <w:rPr>
                <w:rFonts w:ascii="Times New Roman" w:eastAsia="Calibri" w:hAnsi="Times New Roman" w:cs="Times New Roman"/>
                <w:sz w:val="24"/>
                <w:szCs w:val="24"/>
              </w:rPr>
              <w:t xml:space="preserve"> </w:t>
            </w:r>
            <w:proofErr w:type="spellStart"/>
            <w:r w:rsidRPr="007819DE">
              <w:rPr>
                <w:rFonts w:ascii="Times New Roman" w:eastAsia="Calibri" w:hAnsi="Times New Roman" w:cs="Times New Roman"/>
                <w:sz w:val="24"/>
                <w:szCs w:val="24"/>
              </w:rPr>
              <w:t>Оразович</w:t>
            </w:r>
            <w:proofErr w:type="spellEnd"/>
            <w:r w:rsidRPr="007819DE">
              <w:rPr>
                <w:rFonts w:ascii="Times New Roman" w:eastAsia="Calibri" w:hAnsi="Times New Roman" w:cs="Times New Roman"/>
                <w:sz w:val="24"/>
                <w:szCs w:val="24"/>
              </w:rPr>
              <w:t>. Адрес электронной почты: zakupki@gpte26.ru. Контактный телефон: (87937) 5-04-58, 5-11-20.</w:t>
            </w:r>
          </w:p>
        </w:tc>
      </w:tr>
      <w:tr w:rsidR="007819DE" w:rsidRPr="007819DE" w14:paraId="3E94D39C" w14:textId="77777777" w:rsidTr="00F171C4">
        <w:trPr>
          <w:jc w:val="center"/>
        </w:trPr>
        <w:tc>
          <w:tcPr>
            <w:tcW w:w="480" w:type="dxa"/>
          </w:tcPr>
          <w:p w14:paraId="560EC6F3"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0FF342E7"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Адрес ЭП, на которой проводится закупка, в информационно-телекоммуникационной сети «Интернет»</w:t>
            </w:r>
          </w:p>
        </w:tc>
        <w:tc>
          <w:tcPr>
            <w:tcW w:w="7284" w:type="dxa"/>
          </w:tcPr>
          <w:p w14:paraId="025A5D9B" w14:textId="77777777" w:rsidR="007819DE" w:rsidRPr="007819DE" w:rsidRDefault="007819DE" w:rsidP="007819DE">
            <w:pPr>
              <w:tabs>
                <w:tab w:val="left" w:pos="1876"/>
              </w:tabs>
              <w:spacing w:before="40" w:after="40" w:line="240" w:lineRule="auto"/>
              <w:ind w:left="57" w:right="57"/>
              <w:rPr>
                <w:rFonts w:ascii="Times New Roman" w:eastAsia="Times New Roman" w:hAnsi="Times New Roman" w:cs="Times New Roman"/>
                <w:sz w:val="24"/>
                <w:szCs w:val="24"/>
                <w:lang w:eastAsia="ru-RU"/>
              </w:rPr>
            </w:pPr>
            <w:hyperlink r:id="rId8" w:history="1">
              <w:r w:rsidRPr="007819DE">
                <w:rPr>
                  <w:rFonts w:ascii="Times New Roman" w:eastAsia="Times New Roman" w:hAnsi="Times New Roman" w:cs="Times New Roman"/>
                  <w:color w:val="0000FF"/>
                  <w:sz w:val="24"/>
                  <w:szCs w:val="24"/>
                  <w:u w:val="single"/>
                  <w:lang w:eastAsia="ru-RU"/>
                </w:rPr>
                <w:t>https://www.torgi82.ru</w:t>
              </w:r>
            </w:hyperlink>
          </w:p>
          <w:p w14:paraId="5FC5B3EF" w14:textId="77777777" w:rsidR="007819DE" w:rsidRPr="007819DE" w:rsidRDefault="007819DE" w:rsidP="007819DE">
            <w:pPr>
              <w:spacing w:after="0" w:line="240" w:lineRule="auto"/>
              <w:ind w:hanging="9"/>
              <w:rPr>
                <w:rFonts w:ascii="Times New Roman" w:eastAsia="Arial Unicode MS" w:hAnsi="Times New Roman" w:cs="Times New Roman"/>
                <w:sz w:val="24"/>
                <w:szCs w:val="24"/>
                <w:lang w:eastAsia="ru-RU"/>
              </w:rPr>
            </w:pPr>
          </w:p>
        </w:tc>
      </w:tr>
      <w:tr w:rsidR="007819DE" w:rsidRPr="007819DE" w14:paraId="3498E8C3" w14:textId="77777777" w:rsidTr="00F171C4">
        <w:trPr>
          <w:jc w:val="center"/>
        </w:trPr>
        <w:tc>
          <w:tcPr>
            <w:tcW w:w="480" w:type="dxa"/>
          </w:tcPr>
          <w:p w14:paraId="6E86D4D8"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45A0661E"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Способ закупки</w:t>
            </w:r>
          </w:p>
        </w:tc>
        <w:tc>
          <w:tcPr>
            <w:tcW w:w="7284" w:type="dxa"/>
          </w:tcPr>
          <w:p w14:paraId="357A6C48" w14:textId="77777777" w:rsidR="007819DE" w:rsidRPr="007819DE" w:rsidRDefault="007819DE" w:rsidP="007819DE">
            <w:pPr>
              <w:spacing w:after="0" w:line="240" w:lineRule="auto"/>
              <w:ind w:hanging="9"/>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Конкурс в электронной форме</w:t>
            </w:r>
          </w:p>
        </w:tc>
      </w:tr>
      <w:tr w:rsidR="007819DE" w:rsidRPr="007819DE" w14:paraId="02253522" w14:textId="77777777" w:rsidTr="00F171C4">
        <w:trPr>
          <w:trHeight w:val="611"/>
          <w:jc w:val="center"/>
        </w:trPr>
        <w:tc>
          <w:tcPr>
            <w:tcW w:w="480" w:type="dxa"/>
          </w:tcPr>
          <w:p w14:paraId="69265C2D"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7FAB144B"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Предмет договора</w:t>
            </w:r>
          </w:p>
        </w:tc>
        <w:tc>
          <w:tcPr>
            <w:tcW w:w="7284" w:type="dxa"/>
          </w:tcPr>
          <w:p w14:paraId="61367B4D" w14:textId="77777777" w:rsidR="007819DE" w:rsidRPr="007819DE" w:rsidRDefault="007819DE" w:rsidP="007819DE">
            <w:pPr>
              <w:widowControl w:val="0"/>
              <w:spacing w:after="0" w:line="240" w:lineRule="auto"/>
              <w:jc w:val="both"/>
              <w:rPr>
                <w:rFonts w:ascii="Times New Roman" w:eastAsia="Times New Roman" w:hAnsi="Times New Roman" w:cs="Times New Roman"/>
                <w:b/>
                <w:sz w:val="24"/>
                <w:szCs w:val="24"/>
                <w:lang w:eastAsia="ru-RU"/>
              </w:rPr>
            </w:pPr>
            <w:bookmarkStart w:id="2" w:name="_Hlk242427611"/>
            <w:r w:rsidRPr="007819DE">
              <w:rPr>
                <w:rFonts w:ascii="Times New Roman" w:eastAsia="Times New Roman" w:hAnsi="Times New Roman" w:cs="Times New Roman"/>
                <w:b/>
                <w:sz w:val="24"/>
                <w:szCs w:val="24"/>
                <w:lang w:eastAsia="ru-RU"/>
              </w:rPr>
              <w:t xml:space="preserve">Выполнение работ по </w:t>
            </w:r>
            <w:bookmarkStart w:id="3" w:name="_Hlk242429190"/>
            <w:r w:rsidRPr="007819DE">
              <w:rPr>
                <w:rFonts w:ascii="Times New Roman" w:eastAsia="Times New Roman" w:hAnsi="Times New Roman" w:cs="Times New Roman"/>
                <w:b/>
                <w:sz w:val="24"/>
                <w:szCs w:val="24"/>
                <w:lang w:eastAsia="ru-RU"/>
              </w:rPr>
              <w:t>восстановлению асфальтобетонного покрытия и бордюрного камня после проведения аварийных работ</w:t>
            </w:r>
            <w:bookmarkEnd w:id="2"/>
            <w:bookmarkEnd w:id="3"/>
            <w:r w:rsidRPr="007819DE">
              <w:rPr>
                <w:rFonts w:ascii="Times New Roman" w:eastAsia="Times New Roman" w:hAnsi="Times New Roman" w:cs="Times New Roman"/>
                <w:b/>
                <w:sz w:val="24"/>
                <w:szCs w:val="24"/>
                <w:lang w:eastAsia="ru-RU"/>
              </w:rPr>
              <w:t>.</w:t>
            </w:r>
          </w:p>
        </w:tc>
      </w:tr>
      <w:tr w:rsidR="007819DE" w:rsidRPr="007819DE" w14:paraId="6C5E21CE" w14:textId="77777777" w:rsidTr="00F171C4">
        <w:trPr>
          <w:jc w:val="center"/>
        </w:trPr>
        <w:tc>
          <w:tcPr>
            <w:tcW w:w="480" w:type="dxa"/>
          </w:tcPr>
          <w:p w14:paraId="68740C00"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46FD541D"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Код ОКПД2</w:t>
            </w:r>
          </w:p>
        </w:tc>
        <w:tc>
          <w:tcPr>
            <w:tcW w:w="7284" w:type="dxa"/>
          </w:tcPr>
          <w:p w14:paraId="7F90AD87" w14:textId="77777777" w:rsidR="007819DE" w:rsidRPr="007819DE" w:rsidRDefault="007819DE" w:rsidP="007819DE">
            <w:pPr>
              <w:keepNext/>
              <w:keepLines/>
              <w:widowControl w:val="0"/>
              <w:suppressLineNumbers/>
              <w:suppressAutoHyphens/>
              <w:spacing w:after="0" w:line="240" w:lineRule="auto"/>
              <w:ind w:hanging="9"/>
              <w:jc w:val="both"/>
              <w:rPr>
                <w:rFonts w:ascii="Times New Roman" w:eastAsia="Times New Roman" w:hAnsi="Times New Roman" w:cs="Times New Roman"/>
                <w:b/>
                <w:bCs/>
                <w:sz w:val="24"/>
                <w:szCs w:val="24"/>
                <w:lang w:eastAsia="ru-RU"/>
              </w:rPr>
            </w:pPr>
            <w:r w:rsidRPr="007819DE">
              <w:rPr>
                <w:rFonts w:ascii="Times New Roman" w:eastAsia="Times New Roman" w:hAnsi="Times New Roman" w:cs="Times New Roman"/>
                <w:b/>
                <w:bCs/>
                <w:sz w:val="24"/>
                <w:szCs w:val="24"/>
                <w:lang w:eastAsia="ru-RU"/>
              </w:rPr>
              <w:t>42.11.20.100 Работы строительные по строительству автомобильных дорог</w:t>
            </w:r>
          </w:p>
        </w:tc>
      </w:tr>
      <w:tr w:rsidR="007819DE" w:rsidRPr="007819DE" w14:paraId="79CFF5AA" w14:textId="77777777" w:rsidTr="00F171C4">
        <w:trPr>
          <w:trHeight w:val="1544"/>
          <w:jc w:val="center"/>
        </w:trPr>
        <w:tc>
          <w:tcPr>
            <w:tcW w:w="480" w:type="dxa"/>
          </w:tcPr>
          <w:p w14:paraId="7243CF26"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2E6ED3A0" w14:textId="77777777" w:rsidR="007819DE" w:rsidRPr="007819DE" w:rsidRDefault="007819DE" w:rsidP="007819DE">
            <w:pPr>
              <w:autoSpaceDE w:val="0"/>
              <w:autoSpaceDN w:val="0"/>
              <w:adjustRightInd w:val="0"/>
              <w:spacing w:after="0" w:line="240" w:lineRule="auto"/>
              <w:rPr>
                <w:rFonts w:ascii="Times New Roman" w:eastAsia="Times New Roman" w:hAnsi="Times New Roman" w:cs="Times New Roman"/>
                <w:sz w:val="24"/>
                <w:szCs w:val="24"/>
              </w:rPr>
            </w:pPr>
            <w:r w:rsidRPr="007819DE">
              <w:rPr>
                <w:rFonts w:ascii="Times New Roman" w:eastAsia="Times New Roman" w:hAnsi="Times New Roman" w:cs="Times New Roman"/>
                <w:sz w:val="24"/>
                <w:szCs w:val="24"/>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7284" w:type="dxa"/>
          </w:tcPr>
          <w:p w14:paraId="6CB96D79" w14:textId="77777777" w:rsidR="007819DE" w:rsidRPr="007819DE" w:rsidRDefault="007819DE" w:rsidP="007819DE">
            <w:pPr>
              <w:spacing w:after="0" w:line="240" w:lineRule="auto"/>
              <w:ind w:hanging="9"/>
              <w:contextualSpacing/>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Указаны в Техническом задании (Приложение №4 к Информационной карте заявки на участие в конкурсе в электронной форме) и проекте договора (часть 3 Документации о конкурсе в электронной форме).</w:t>
            </w:r>
          </w:p>
          <w:p w14:paraId="20A9BEAF" w14:textId="77777777" w:rsidR="007819DE" w:rsidRPr="007819DE" w:rsidRDefault="007819DE" w:rsidP="007819DE">
            <w:pPr>
              <w:spacing w:after="0" w:line="240" w:lineRule="auto"/>
              <w:ind w:hanging="9"/>
              <w:contextualSpacing/>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Результаты выполненных работ должны удовлетворять установленным настоящей Документацией о конкурсе в электронной форме требованиям, в том числе, по качеству и объему, а также требованиям, установленным договором.</w:t>
            </w:r>
          </w:p>
          <w:p w14:paraId="2B04FFA4"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Победитель конкурса в электронной форме или участник закупки, с которым заключается договор, при выполнении работ несет ответственность за выполненные работы и несет риск убытков, связанных с их ненадлежащим качеством.</w:t>
            </w:r>
          </w:p>
        </w:tc>
      </w:tr>
      <w:tr w:rsidR="007819DE" w:rsidRPr="007819DE" w14:paraId="4F74BEAB" w14:textId="77777777" w:rsidTr="00F171C4">
        <w:trPr>
          <w:jc w:val="center"/>
        </w:trPr>
        <w:tc>
          <w:tcPr>
            <w:tcW w:w="480" w:type="dxa"/>
          </w:tcPr>
          <w:p w14:paraId="3A1078B7"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24F3C4FF"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Начальная (максимальная) цена договора (цена лота)</w:t>
            </w:r>
          </w:p>
        </w:tc>
        <w:tc>
          <w:tcPr>
            <w:tcW w:w="7284" w:type="dxa"/>
          </w:tcPr>
          <w:p w14:paraId="36D92D2D" w14:textId="77777777" w:rsidR="007819DE" w:rsidRPr="007819DE" w:rsidRDefault="007819DE" w:rsidP="007819DE">
            <w:pPr>
              <w:spacing w:after="0" w:line="240" w:lineRule="auto"/>
              <w:ind w:hanging="9"/>
              <w:rPr>
                <w:rFonts w:ascii="Times New Roman" w:eastAsia="Times New Roman" w:hAnsi="Times New Roman" w:cs="Times New Roman"/>
                <w:b/>
                <w:bCs/>
                <w:sz w:val="24"/>
                <w:szCs w:val="24"/>
                <w:lang w:eastAsia="ru-RU"/>
              </w:rPr>
            </w:pPr>
            <w:r w:rsidRPr="007819DE">
              <w:rPr>
                <w:rFonts w:ascii="Times New Roman" w:eastAsia="Times New Roman" w:hAnsi="Times New Roman" w:cs="Times New Roman"/>
                <w:b/>
                <w:bCs/>
                <w:sz w:val="24"/>
                <w:szCs w:val="24"/>
                <w:u w:val="single"/>
                <w:lang w:eastAsia="ru-RU"/>
              </w:rPr>
              <w:t>Начальная (максимальная) цена договора с учетом НДС 22%:</w:t>
            </w:r>
          </w:p>
          <w:p w14:paraId="44A6D636" w14:textId="77777777" w:rsidR="007819DE" w:rsidRPr="007819DE" w:rsidRDefault="007819DE" w:rsidP="007819DE">
            <w:pPr>
              <w:spacing w:after="0" w:line="240" w:lineRule="auto"/>
              <w:ind w:hanging="9"/>
              <w:jc w:val="center"/>
              <w:rPr>
                <w:rFonts w:ascii="Times New Roman" w:eastAsia="Times New Roman" w:hAnsi="Times New Roman" w:cs="Times New Roman"/>
                <w:b/>
                <w:bCs/>
                <w:sz w:val="24"/>
                <w:szCs w:val="24"/>
                <w:lang w:eastAsia="ru-RU"/>
              </w:rPr>
            </w:pPr>
            <w:r w:rsidRPr="007819DE">
              <w:rPr>
                <w:rFonts w:ascii="Times New Roman" w:eastAsia="Times New Roman" w:hAnsi="Times New Roman" w:cs="Times New Roman"/>
                <w:b/>
                <w:bCs/>
                <w:sz w:val="24"/>
                <w:szCs w:val="24"/>
                <w:lang w:eastAsia="ru-RU"/>
              </w:rPr>
              <w:t xml:space="preserve">15 336 779 (Пятнадцать миллионов триста тридцать шесть тысяч семьсот семьдесят девять) руб. 10 коп.  </w:t>
            </w:r>
          </w:p>
        </w:tc>
      </w:tr>
      <w:tr w:rsidR="007819DE" w:rsidRPr="007819DE" w14:paraId="45AB15BD" w14:textId="77777777" w:rsidTr="00F171C4">
        <w:trPr>
          <w:jc w:val="center"/>
        </w:trPr>
        <w:tc>
          <w:tcPr>
            <w:tcW w:w="480" w:type="dxa"/>
          </w:tcPr>
          <w:p w14:paraId="4CC372EC"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011CA88C"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Обоснование начальной (максимальной) цены договора</w:t>
            </w:r>
          </w:p>
        </w:tc>
        <w:tc>
          <w:tcPr>
            <w:tcW w:w="7284" w:type="dxa"/>
          </w:tcPr>
          <w:p w14:paraId="437AAA0C" w14:textId="77777777" w:rsidR="007819DE" w:rsidRPr="007819DE" w:rsidRDefault="007819DE" w:rsidP="007819DE">
            <w:pPr>
              <w:spacing w:after="0" w:line="240" w:lineRule="auto"/>
              <w:ind w:hanging="9"/>
              <w:jc w:val="both"/>
              <w:rPr>
                <w:rFonts w:ascii="Times New Roman" w:eastAsia="Times New Roman" w:hAnsi="Times New Roman" w:cs="Times New Roman"/>
                <w:b/>
                <w:sz w:val="24"/>
                <w:szCs w:val="24"/>
                <w:lang w:eastAsia="ru-RU"/>
              </w:rPr>
            </w:pPr>
            <w:r w:rsidRPr="007819DE">
              <w:rPr>
                <w:rFonts w:ascii="Times New Roman" w:eastAsia="Times New Roman" w:hAnsi="Times New Roman" w:cs="Times New Roman"/>
                <w:b/>
                <w:sz w:val="24"/>
                <w:szCs w:val="24"/>
                <w:lang w:eastAsia="ru-RU"/>
              </w:rPr>
              <w:t>В начальную (максимальную) цену договора включены:</w:t>
            </w:r>
          </w:p>
          <w:p w14:paraId="53DA6820" w14:textId="77777777" w:rsidR="007819DE" w:rsidRPr="007819DE" w:rsidRDefault="007819DE" w:rsidP="007819DE">
            <w:pPr>
              <w:spacing w:line="240" w:lineRule="auto"/>
              <w:ind w:hanging="9"/>
              <w:jc w:val="both"/>
              <w:rPr>
                <w:rFonts w:ascii="Times New Roman" w:eastAsia="Arial Unicode MS" w:hAnsi="Times New Roman" w:cs="Times New Roman"/>
                <w:sz w:val="24"/>
                <w:szCs w:val="24"/>
                <w:lang w:eastAsia="ru-RU"/>
              </w:rPr>
            </w:pPr>
            <w:r w:rsidRPr="007819DE">
              <w:rPr>
                <w:rFonts w:ascii="Times New Roman" w:eastAsia="Times New Roman" w:hAnsi="Times New Roman" w:cs="Times New Roman"/>
                <w:sz w:val="24"/>
                <w:szCs w:val="24"/>
                <w:lang w:eastAsia="ru-RU"/>
              </w:rPr>
              <w:t>все расходы Подрядчика, необходимые для осуществления им своих обязательств по Договору в полном объёме и надлежащего качества, а также все подлежащие к уплате налоги, сборы и другие обязательные платежи, используемые Подрядчиком для выполнения работ, связанные с исполнением настоящего Договора</w:t>
            </w:r>
          </w:p>
          <w:p w14:paraId="7CD969CA" w14:textId="77777777" w:rsidR="007819DE" w:rsidRPr="007819DE" w:rsidRDefault="007819DE" w:rsidP="007819DE">
            <w:pPr>
              <w:spacing w:line="240" w:lineRule="auto"/>
              <w:ind w:hanging="9"/>
              <w:jc w:val="both"/>
              <w:rPr>
                <w:rFonts w:ascii="Times New Roman" w:eastAsia="Arial Unicode MS" w:hAnsi="Times New Roman" w:cs="Times New Roman"/>
                <w:sz w:val="24"/>
                <w:szCs w:val="24"/>
                <w:lang w:eastAsia="ru-RU"/>
              </w:rPr>
            </w:pPr>
            <w:r w:rsidRPr="007819DE">
              <w:rPr>
                <w:rFonts w:ascii="Times New Roman" w:eastAsia="Arial Unicode MS" w:hAnsi="Times New Roman" w:cs="Times New Roman"/>
                <w:sz w:val="24"/>
                <w:szCs w:val="24"/>
                <w:lang w:eastAsia="ru-RU"/>
              </w:rPr>
              <w:t xml:space="preserve">Обоснование начальной (максимальной) цены договора предоставлено Заказчиком в </w:t>
            </w:r>
            <w:r w:rsidRPr="007819DE">
              <w:rPr>
                <w:rFonts w:ascii="Times New Roman" w:eastAsia="Arial Unicode MS" w:hAnsi="Times New Roman" w:cs="Times New Roman"/>
                <w:b/>
                <w:i/>
                <w:sz w:val="24"/>
                <w:szCs w:val="24"/>
                <w:lang w:eastAsia="ru-RU"/>
              </w:rPr>
              <w:t xml:space="preserve">Приложении № 5 </w:t>
            </w:r>
            <w:r w:rsidRPr="007819DE">
              <w:rPr>
                <w:rFonts w:ascii="Times New Roman" w:eastAsia="Arial Unicode MS" w:hAnsi="Times New Roman" w:cs="Times New Roman"/>
                <w:sz w:val="24"/>
                <w:szCs w:val="24"/>
                <w:lang w:eastAsia="ru-RU"/>
              </w:rPr>
              <w:t>к Информационной карте заявки на участие в конкурсе в электронной форме.</w:t>
            </w:r>
          </w:p>
          <w:p w14:paraId="3BBC663D" w14:textId="77777777" w:rsidR="007819DE" w:rsidRPr="007819DE" w:rsidRDefault="007819DE" w:rsidP="007819DE">
            <w:pPr>
              <w:spacing w:after="0" w:line="240" w:lineRule="auto"/>
              <w:ind w:hanging="9"/>
              <w:jc w:val="both"/>
              <w:rPr>
                <w:rFonts w:ascii="Times New Roman" w:eastAsia="Arial Unicode MS" w:hAnsi="Times New Roman" w:cs="Times New Roman"/>
                <w:b/>
                <w:sz w:val="24"/>
                <w:szCs w:val="24"/>
                <w:lang w:eastAsia="ru-RU"/>
              </w:rPr>
            </w:pPr>
            <w:r w:rsidRPr="007819DE">
              <w:rPr>
                <w:rFonts w:ascii="Times New Roman" w:eastAsia="Arial Unicode MS" w:hAnsi="Times New Roman" w:cs="Times New Roman"/>
                <w:b/>
                <w:sz w:val="24"/>
                <w:szCs w:val="24"/>
                <w:lang w:eastAsia="ru-RU"/>
              </w:rPr>
              <w:t>Для определения начальной (максимальной) цены договора заказчиком выбран проектно-сметный метод</w:t>
            </w:r>
          </w:p>
        </w:tc>
      </w:tr>
      <w:tr w:rsidR="007819DE" w:rsidRPr="007819DE" w14:paraId="65740AD7" w14:textId="77777777" w:rsidTr="00F171C4">
        <w:trPr>
          <w:jc w:val="center"/>
        </w:trPr>
        <w:tc>
          <w:tcPr>
            <w:tcW w:w="480" w:type="dxa"/>
          </w:tcPr>
          <w:p w14:paraId="4F6DDCDC"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44BEBEA9" w14:textId="77777777" w:rsidR="007819DE" w:rsidRPr="007819DE" w:rsidRDefault="007819DE" w:rsidP="007819DE">
            <w:pPr>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 xml:space="preserve">Сведения о валюте, используемой для формирования цены договора и расчётов с поставщиками </w:t>
            </w:r>
            <w:r w:rsidRPr="007819DE">
              <w:rPr>
                <w:rFonts w:ascii="Times New Roman" w:eastAsia="Times New Roman" w:hAnsi="Times New Roman" w:cs="Times New Roman"/>
                <w:sz w:val="24"/>
                <w:szCs w:val="24"/>
                <w:lang w:eastAsia="ru-RU"/>
              </w:rPr>
              <w:lastRenderedPageBreak/>
              <w:t>(подрядчиками, исполнителями), а также 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заключенного договора</w:t>
            </w:r>
          </w:p>
        </w:tc>
        <w:tc>
          <w:tcPr>
            <w:tcW w:w="7284" w:type="dxa"/>
          </w:tcPr>
          <w:p w14:paraId="64A531F5" w14:textId="77777777" w:rsidR="007819DE" w:rsidRPr="007819DE" w:rsidRDefault="007819DE" w:rsidP="007819DE">
            <w:pPr>
              <w:spacing w:before="100" w:beforeAutospacing="1" w:after="100" w:afterAutospacing="1" w:line="240" w:lineRule="auto"/>
              <w:ind w:hanging="9"/>
              <w:rPr>
                <w:rFonts w:ascii="Times New Roman" w:eastAsia="Times New Roman" w:hAnsi="Times New Roman" w:cs="Times New Roman"/>
                <w:sz w:val="24"/>
                <w:szCs w:val="24"/>
                <w:lang w:eastAsia="ru-RU"/>
              </w:rPr>
            </w:pPr>
            <w:r w:rsidRPr="007819DE">
              <w:rPr>
                <w:rFonts w:ascii="Times New Roman" w:eastAsia="Arial Unicode MS" w:hAnsi="Times New Roman" w:cs="Times New Roman"/>
                <w:sz w:val="24"/>
                <w:szCs w:val="24"/>
                <w:lang w:eastAsia="ru-RU"/>
              </w:rPr>
              <w:lastRenderedPageBreak/>
              <w:t>Российский рубль</w:t>
            </w:r>
          </w:p>
          <w:p w14:paraId="307A78AB" w14:textId="77777777" w:rsidR="007819DE" w:rsidRPr="007819DE" w:rsidRDefault="007819DE" w:rsidP="007819DE">
            <w:pPr>
              <w:spacing w:before="100" w:beforeAutospacing="1" w:after="100" w:afterAutospacing="1"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 xml:space="preserve">Порядок применения официального курса иностранной валюты к рублю Российской Федерации, установленного Центральным банком Российской Федерации, используемого при оплате заключённого </w:t>
            </w:r>
            <w:r w:rsidRPr="007819DE">
              <w:rPr>
                <w:rFonts w:ascii="Times New Roman" w:eastAsia="Times New Roman" w:hAnsi="Times New Roman" w:cs="Times New Roman"/>
                <w:sz w:val="24"/>
                <w:szCs w:val="24"/>
                <w:lang w:eastAsia="ru-RU"/>
              </w:rPr>
              <w:lastRenderedPageBreak/>
              <w:t>договора: не применяется в связи с тем, что валюта, используемой для формирования цены договора и расчётов с поставщиками (подрядчиками, исполнителями) – Российский рубль.</w:t>
            </w:r>
          </w:p>
        </w:tc>
      </w:tr>
      <w:tr w:rsidR="007819DE" w:rsidRPr="007819DE" w14:paraId="54454981" w14:textId="77777777" w:rsidTr="00F171C4">
        <w:trPr>
          <w:jc w:val="center"/>
        </w:trPr>
        <w:tc>
          <w:tcPr>
            <w:tcW w:w="480" w:type="dxa"/>
          </w:tcPr>
          <w:p w14:paraId="2FD0C854"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77A1F968"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Форма, сроки и порядок оплаты товара, работы, услуги</w:t>
            </w:r>
          </w:p>
        </w:tc>
        <w:tc>
          <w:tcPr>
            <w:tcW w:w="7284" w:type="dxa"/>
          </w:tcPr>
          <w:p w14:paraId="1BEA0225" w14:textId="77777777" w:rsidR="007819DE" w:rsidRPr="007819DE" w:rsidRDefault="007819DE" w:rsidP="007819DE">
            <w:pPr>
              <w:spacing w:after="0" w:line="240" w:lineRule="auto"/>
              <w:ind w:hanging="9"/>
              <w:jc w:val="both"/>
              <w:rPr>
                <w:rFonts w:ascii="Times New Roman" w:eastAsia="Arial Unicode MS" w:hAnsi="Times New Roman" w:cs="Times New Roman"/>
                <w:sz w:val="24"/>
                <w:szCs w:val="24"/>
                <w:lang w:eastAsia="ru-RU"/>
              </w:rPr>
            </w:pPr>
            <w:r w:rsidRPr="007819DE">
              <w:rPr>
                <w:rFonts w:ascii="Times New Roman" w:eastAsia="Arial Unicode MS" w:hAnsi="Times New Roman" w:cs="Times New Roman"/>
                <w:sz w:val="24"/>
                <w:szCs w:val="24"/>
                <w:lang w:eastAsia="ru-RU"/>
              </w:rPr>
              <w:t xml:space="preserve">Оплата по договору производится путём безналичного перечисления денежных средств на расчётный счёт </w:t>
            </w:r>
            <w:r w:rsidRPr="007819DE">
              <w:rPr>
                <w:rFonts w:ascii="Times New Roman" w:eastAsia="Times New Roman" w:hAnsi="Times New Roman" w:cs="Times New Roman"/>
                <w:sz w:val="24"/>
                <w:szCs w:val="24"/>
                <w:lang w:eastAsia="ru-RU"/>
              </w:rPr>
              <w:t xml:space="preserve">Подрядчику </w:t>
            </w:r>
            <w:r w:rsidRPr="007819DE">
              <w:rPr>
                <w:rFonts w:ascii="Times New Roman" w:eastAsia="Arial Unicode MS" w:hAnsi="Times New Roman" w:cs="Times New Roman"/>
                <w:sz w:val="24"/>
                <w:szCs w:val="24"/>
                <w:lang w:eastAsia="ru-RU"/>
              </w:rPr>
              <w:t>в порядке и сроки, установленные проектом договора (Часть 3 документации о конкурсе в электронной форме)</w:t>
            </w:r>
          </w:p>
          <w:p w14:paraId="7B61068D" w14:textId="77777777" w:rsidR="007819DE" w:rsidRPr="007819DE" w:rsidRDefault="007819DE" w:rsidP="007819DE">
            <w:pPr>
              <w:spacing w:after="0" w:line="240" w:lineRule="auto"/>
              <w:ind w:hanging="9"/>
              <w:jc w:val="both"/>
              <w:rPr>
                <w:rFonts w:ascii="Times New Roman" w:eastAsia="Times New Roman" w:hAnsi="Times New Roman" w:cs="Times New Roman"/>
                <w:b/>
                <w:sz w:val="24"/>
                <w:szCs w:val="24"/>
                <w:lang w:eastAsia="ru-RU"/>
              </w:rPr>
            </w:pPr>
            <w:r w:rsidRPr="007819DE">
              <w:rPr>
                <w:rFonts w:ascii="Times New Roman" w:eastAsia="Times New Roman" w:hAnsi="Times New Roman" w:cs="Times New Roman"/>
                <w:b/>
                <w:sz w:val="24"/>
                <w:szCs w:val="24"/>
                <w:lang w:eastAsia="ru-RU"/>
              </w:rPr>
              <w:t>Источник финансирования: за счет собственных средств предприятия</w:t>
            </w:r>
          </w:p>
        </w:tc>
      </w:tr>
      <w:tr w:rsidR="007819DE" w:rsidRPr="007819DE" w14:paraId="2D50E934" w14:textId="77777777" w:rsidTr="00F171C4">
        <w:trPr>
          <w:trHeight w:val="493"/>
          <w:jc w:val="center"/>
        </w:trPr>
        <w:tc>
          <w:tcPr>
            <w:tcW w:w="480" w:type="dxa"/>
          </w:tcPr>
          <w:p w14:paraId="0121C47E"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077BB519"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Количество поставляемого товара, объем выполняемых работ, оказываемых услуг</w:t>
            </w:r>
          </w:p>
          <w:p w14:paraId="2FDF30B7"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Место, условия и сроки (периоды) поставки товара, выполнения работы, оказания услуги</w:t>
            </w:r>
          </w:p>
        </w:tc>
        <w:tc>
          <w:tcPr>
            <w:tcW w:w="7284" w:type="dxa"/>
          </w:tcPr>
          <w:p w14:paraId="205C970A" w14:textId="77777777" w:rsidR="007819DE" w:rsidRPr="007819DE" w:rsidRDefault="007819DE" w:rsidP="007819DE">
            <w:pPr>
              <w:tabs>
                <w:tab w:val="left" w:pos="1134"/>
              </w:tabs>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b/>
                <w:bCs/>
                <w:sz w:val="24"/>
                <w:szCs w:val="24"/>
                <w:u w:val="single"/>
                <w:lang w:eastAsia="ru-RU"/>
              </w:rPr>
              <w:t>Объем выполнения работ:</w:t>
            </w:r>
            <w:r w:rsidRPr="007819DE">
              <w:rPr>
                <w:rFonts w:ascii="Times New Roman" w:eastAsia="Times New Roman" w:hAnsi="Times New Roman" w:cs="Times New Roman"/>
                <w:sz w:val="24"/>
                <w:szCs w:val="24"/>
                <w:lang w:eastAsia="ru-RU"/>
              </w:rPr>
              <w:t xml:space="preserve"> в соответствии с техническим заданием и сметной документацией (Приложения № 4, 5.1, к Информационной карте заявки на участие в конкурсе в электронной форме).</w:t>
            </w:r>
          </w:p>
          <w:p w14:paraId="1B1B1F75"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b/>
                <w:sz w:val="24"/>
                <w:szCs w:val="24"/>
                <w:u w:val="single"/>
                <w:lang w:eastAsia="ru-RU"/>
              </w:rPr>
              <w:t xml:space="preserve">Место </w:t>
            </w:r>
            <w:r w:rsidRPr="007819DE">
              <w:rPr>
                <w:rFonts w:ascii="Times New Roman" w:eastAsia="Arial Unicode MS" w:hAnsi="Times New Roman" w:cs="Times New Roman"/>
                <w:b/>
                <w:sz w:val="24"/>
                <w:szCs w:val="24"/>
                <w:u w:val="single"/>
                <w:lang w:eastAsia="ar-SA"/>
              </w:rPr>
              <w:t>выполнения работ</w:t>
            </w:r>
            <w:r w:rsidRPr="007819DE">
              <w:rPr>
                <w:rFonts w:ascii="Times New Roman" w:eastAsia="Times New Roman" w:hAnsi="Times New Roman" w:cs="Times New Roman"/>
                <w:b/>
                <w:sz w:val="24"/>
                <w:szCs w:val="24"/>
                <w:lang w:eastAsia="ru-RU"/>
              </w:rPr>
              <w:t>:</w:t>
            </w:r>
            <w:r w:rsidRPr="007819DE">
              <w:rPr>
                <w:rFonts w:ascii="Times New Roman" w:eastAsia="Times New Roman" w:hAnsi="Times New Roman" w:cs="Times New Roman"/>
                <w:sz w:val="24"/>
                <w:szCs w:val="24"/>
                <w:lang w:eastAsia="ru-RU"/>
              </w:rPr>
              <w:t xml:space="preserve"> г. Кисловодск, в соответствии с техническим заданием (Приложение № 4 к Информационной карте заявки на участие в конкурсе в электронной форме) и проектом договора (часть 3 Документации о конкурсе в электронной форме).</w:t>
            </w:r>
          </w:p>
          <w:p w14:paraId="7A928BE7"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b/>
                <w:sz w:val="24"/>
                <w:szCs w:val="24"/>
                <w:u w:val="single"/>
                <w:lang w:eastAsia="ru-RU"/>
              </w:rPr>
              <w:t>Сроки</w:t>
            </w:r>
            <w:r w:rsidRPr="007819DE">
              <w:rPr>
                <w:rFonts w:ascii="Times New Roman" w:eastAsia="Times New Roman" w:hAnsi="Times New Roman" w:cs="Times New Roman"/>
                <w:sz w:val="24"/>
                <w:szCs w:val="24"/>
                <w:u w:val="single"/>
                <w:lang w:eastAsia="ru-RU"/>
              </w:rPr>
              <w:t xml:space="preserve"> </w:t>
            </w:r>
            <w:r w:rsidRPr="007819DE">
              <w:rPr>
                <w:rFonts w:ascii="Times New Roman" w:eastAsia="Arial Unicode MS" w:hAnsi="Times New Roman" w:cs="Times New Roman"/>
                <w:b/>
                <w:sz w:val="24"/>
                <w:szCs w:val="24"/>
                <w:u w:val="single"/>
                <w:lang w:eastAsia="ar-SA"/>
              </w:rPr>
              <w:t>выполнения работ</w:t>
            </w:r>
            <w:r w:rsidRPr="007819DE">
              <w:rPr>
                <w:rFonts w:ascii="Times New Roman" w:eastAsia="Times New Roman" w:hAnsi="Times New Roman" w:cs="Times New Roman"/>
                <w:b/>
                <w:sz w:val="24"/>
                <w:szCs w:val="24"/>
                <w:lang w:eastAsia="ru-RU"/>
              </w:rPr>
              <w:t>:</w:t>
            </w:r>
            <w:r w:rsidRPr="007819DE">
              <w:rPr>
                <w:rFonts w:ascii="Times New Roman" w:eastAsia="Times New Roman" w:hAnsi="Times New Roman" w:cs="Times New Roman"/>
                <w:sz w:val="24"/>
                <w:szCs w:val="24"/>
                <w:lang w:eastAsia="ru-RU"/>
              </w:rPr>
              <w:t xml:space="preserve"> в соответствии с техническим заданием (Приложение № 4 к Информационной карте заявки на участие в конкурсе в электронной форме) и проектом договора (часть 3 Документации о конкурсе в электронной форме).</w:t>
            </w:r>
          </w:p>
          <w:p w14:paraId="630E0E8B"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Условия выполнения работ: в соответствии с техническим заданием (Приложение № 4 к Информационной карте заявки на участие в конкурсе в электронной форме) и проектом договора (часть 3 Документации о конкурсе в электронной форме).</w:t>
            </w:r>
          </w:p>
        </w:tc>
      </w:tr>
      <w:tr w:rsidR="007819DE" w:rsidRPr="007819DE" w14:paraId="314728A1" w14:textId="77777777" w:rsidTr="00F171C4">
        <w:trPr>
          <w:jc w:val="center"/>
        </w:trPr>
        <w:tc>
          <w:tcPr>
            <w:tcW w:w="480" w:type="dxa"/>
          </w:tcPr>
          <w:p w14:paraId="140F294A"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24AFB49B"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 xml:space="preserve">Требования к участникам закупки </w:t>
            </w:r>
          </w:p>
        </w:tc>
        <w:tc>
          <w:tcPr>
            <w:tcW w:w="7284" w:type="dxa"/>
          </w:tcPr>
          <w:p w14:paraId="03B0650B" w14:textId="77777777" w:rsidR="007819DE" w:rsidRPr="007819DE" w:rsidRDefault="007819DE" w:rsidP="007819DE">
            <w:pPr>
              <w:widowControl w:val="0"/>
              <w:suppressAutoHyphens/>
              <w:autoSpaceDE w:val="0"/>
              <w:spacing w:after="0" w:line="240" w:lineRule="auto"/>
              <w:ind w:firstLine="275"/>
              <w:jc w:val="both"/>
              <w:rPr>
                <w:rFonts w:ascii="Times New Roman" w:eastAsia="Times New Roman" w:hAnsi="Times New Roman" w:cs="Times New Roman"/>
                <w:sz w:val="24"/>
                <w:szCs w:val="24"/>
                <w:lang w:eastAsia="hi-IN" w:bidi="hi-IN"/>
              </w:rPr>
            </w:pPr>
            <w:r w:rsidRPr="007819DE">
              <w:rPr>
                <w:rFonts w:ascii="Times New Roman" w:eastAsia="Times New Roman" w:hAnsi="Times New Roman" w:cs="Times New Roman"/>
                <w:sz w:val="24"/>
                <w:szCs w:val="24"/>
                <w:lang w:eastAsia="hi-IN" w:bidi="hi-IN"/>
              </w:rPr>
              <w:t>1. К участникам закупки устанавливаются единые требования пунктов 7.2.1–7.2.3, 7.2.6–7.2.9 части 1 Документации. Требования к исключительным правам и правам использования результатов интеллектуальной деятельности для настоящих работ не устанавливаются.</w:t>
            </w:r>
          </w:p>
          <w:p w14:paraId="21211C75" w14:textId="77777777" w:rsidR="007819DE" w:rsidRPr="007819DE" w:rsidRDefault="007819DE" w:rsidP="007819DE">
            <w:pPr>
              <w:widowControl w:val="0"/>
              <w:suppressAutoHyphens/>
              <w:autoSpaceDE w:val="0"/>
              <w:spacing w:after="0" w:line="240" w:lineRule="auto"/>
              <w:ind w:firstLine="275"/>
              <w:jc w:val="both"/>
              <w:rPr>
                <w:rFonts w:ascii="Times New Roman" w:eastAsia="Times New Roman" w:hAnsi="Times New Roman" w:cs="Times New Roman"/>
                <w:sz w:val="24"/>
                <w:szCs w:val="24"/>
                <w:lang w:eastAsia="hi-IN" w:bidi="hi-IN"/>
              </w:rPr>
            </w:pPr>
            <w:r w:rsidRPr="007819DE">
              <w:rPr>
                <w:rFonts w:ascii="Times New Roman" w:eastAsia="Times New Roman" w:hAnsi="Times New Roman" w:cs="Times New Roman"/>
                <w:sz w:val="24"/>
                <w:szCs w:val="24"/>
                <w:lang w:eastAsia="hi-IN" w:bidi="hi-IN"/>
              </w:rPr>
              <w:t>2. Требования о наличии лицензии, членства в СРО, аттестаций Ростехнадзора, НАКС и лаборатории неразрушающего контроля для предусмотренных ТЗ работ по восстановлению покрытия не устанавливаются.</w:t>
            </w:r>
          </w:p>
          <w:p w14:paraId="0E4D7698" w14:textId="77777777" w:rsidR="007819DE" w:rsidRPr="007819DE" w:rsidRDefault="007819DE" w:rsidP="007819DE">
            <w:pPr>
              <w:widowControl w:val="0"/>
              <w:suppressAutoHyphens/>
              <w:autoSpaceDE w:val="0"/>
              <w:spacing w:after="0" w:line="240" w:lineRule="auto"/>
              <w:ind w:firstLine="275"/>
              <w:jc w:val="both"/>
              <w:rPr>
                <w:rFonts w:ascii="Times New Roman" w:eastAsia="Times New Roman" w:hAnsi="Times New Roman" w:cs="Times New Roman"/>
                <w:sz w:val="24"/>
                <w:szCs w:val="24"/>
                <w:lang w:eastAsia="hi-IN" w:bidi="hi-IN"/>
              </w:rPr>
            </w:pPr>
            <w:r w:rsidRPr="007819DE">
              <w:rPr>
                <w:rFonts w:ascii="Times New Roman" w:eastAsia="Times New Roman" w:hAnsi="Times New Roman" w:cs="Times New Roman"/>
                <w:sz w:val="24"/>
                <w:szCs w:val="24"/>
                <w:lang w:eastAsia="hi-IN" w:bidi="hi-IN"/>
              </w:rPr>
              <w:t>3. К участникам закупки устанавливается требования об отсутствии сведений об участнике закупки в реестре недобросовестных поставщиков, предусмотренном Федеральным законом № 223-ФЗ 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4CCB60A3" w14:textId="77777777" w:rsidR="007819DE" w:rsidRPr="007819DE" w:rsidRDefault="007819DE" w:rsidP="007819DE">
            <w:pPr>
              <w:widowControl w:val="0"/>
              <w:suppressAutoHyphens/>
              <w:autoSpaceDE w:val="0"/>
              <w:spacing w:after="0" w:line="240" w:lineRule="auto"/>
              <w:ind w:firstLine="275"/>
              <w:jc w:val="both"/>
              <w:rPr>
                <w:rFonts w:ascii="Times New Roman" w:eastAsia="Times New Roman" w:hAnsi="Times New Roman" w:cs="Times New Roman"/>
                <w:sz w:val="24"/>
                <w:szCs w:val="24"/>
                <w:lang w:eastAsia="hi-IN" w:bidi="hi-IN"/>
              </w:rPr>
            </w:pPr>
            <w:r w:rsidRPr="007819DE">
              <w:rPr>
                <w:rFonts w:ascii="Times New Roman" w:eastAsia="Times New Roman" w:hAnsi="Times New Roman" w:cs="Times New Roman"/>
                <w:sz w:val="24"/>
                <w:szCs w:val="24"/>
                <w:lang w:eastAsia="hi-IN" w:bidi="hi-IN"/>
              </w:rPr>
              <w:t>4. Квалификация участников оценивается по Приложению № 6. Наличие опыта и специалистов не является обязательным условием допуска к участию в конкурсе.</w:t>
            </w:r>
          </w:p>
        </w:tc>
      </w:tr>
      <w:tr w:rsidR="007819DE" w:rsidRPr="007819DE" w14:paraId="16E28CDF" w14:textId="77777777" w:rsidTr="00F171C4">
        <w:trPr>
          <w:jc w:val="center"/>
        </w:trPr>
        <w:tc>
          <w:tcPr>
            <w:tcW w:w="480" w:type="dxa"/>
          </w:tcPr>
          <w:p w14:paraId="11EE730C"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03C03C93"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Требования к содержанию, форме, оформлению и составу заявки на участие в закупке (перечень документов, представляемых участниками закупки для подтверждения их соответствия установленным требованиям)</w:t>
            </w:r>
          </w:p>
        </w:tc>
        <w:tc>
          <w:tcPr>
            <w:tcW w:w="7284" w:type="dxa"/>
          </w:tcPr>
          <w:p w14:paraId="00E08323" w14:textId="77777777" w:rsidR="007819DE" w:rsidRPr="007819DE" w:rsidRDefault="007819DE" w:rsidP="007819DE">
            <w:pPr>
              <w:widowControl w:val="0"/>
              <w:tabs>
                <w:tab w:val="left" w:pos="720"/>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Заказчик определяет требования к участникам закупки в документации о конкурентной закупке в соответствии с положением о закупке. Не допускается предъявлять к участникам закупки, к закупаемым товарам, работам, услугам, а также к условиям исполнения договора требования и осуществлять оценку и сопоставление заявок на участие в закупке по критериям и в порядке, которые не указаны в документации о закупке. Требования, предъявляемые к участникам закупки, к закупаемым товарам, работам, услугам, а также к условиям исполнения договора, критерии и порядок оценки и сопоставления заявок на участие в закупке, установленные заказчиком, применяются в равной степени ко всем участникам закупки, к предлагаемым ими товарам, работам, услугам, к условиям исполнения договора.</w:t>
            </w:r>
          </w:p>
          <w:p w14:paraId="40137DE0" w14:textId="77777777" w:rsidR="007819DE" w:rsidRPr="007819DE" w:rsidRDefault="007819DE" w:rsidP="007819DE">
            <w:pPr>
              <w:widowControl w:val="0"/>
              <w:tabs>
                <w:tab w:val="left" w:pos="720"/>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 xml:space="preserve">Заявка на участие в закупке </w:t>
            </w:r>
            <w:r w:rsidRPr="007819DE">
              <w:rPr>
                <w:rFonts w:ascii="Times New Roman" w:eastAsia="Times New Roman" w:hAnsi="Times New Roman" w:cs="Times New Roman"/>
                <w:i/>
                <w:sz w:val="24"/>
                <w:szCs w:val="24"/>
                <w:lang w:eastAsia="zh-CN"/>
              </w:rPr>
              <w:t>(конкурсе в электронной форме)</w:t>
            </w:r>
            <w:r w:rsidRPr="007819DE">
              <w:rPr>
                <w:rFonts w:ascii="Times New Roman" w:eastAsia="Times New Roman" w:hAnsi="Times New Roman" w:cs="Times New Roman"/>
                <w:sz w:val="24"/>
                <w:szCs w:val="24"/>
                <w:lang w:eastAsia="zh-CN"/>
              </w:rPr>
              <w:t xml:space="preserve"> направляется участником закупки на ЭП в форме электронных документов.</w:t>
            </w:r>
          </w:p>
          <w:p w14:paraId="46D0E200" w14:textId="77777777" w:rsidR="007819DE" w:rsidRPr="007819DE" w:rsidRDefault="007819DE" w:rsidP="007819DE">
            <w:pPr>
              <w:autoSpaceDE w:val="0"/>
              <w:autoSpaceDN w:val="0"/>
              <w:adjustRightInd w:val="0"/>
              <w:spacing w:after="0" w:line="240" w:lineRule="auto"/>
              <w:ind w:firstLine="275"/>
              <w:jc w:val="both"/>
              <w:rPr>
                <w:rFonts w:ascii="Times New Roman" w:eastAsia="Times New Roman" w:hAnsi="Times New Roman" w:cs="Times New Roman"/>
                <w:b/>
                <w:sz w:val="24"/>
                <w:szCs w:val="24"/>
                <w:lang w:eastAsia="ru-RU"/>
              </w:rPr>
            </w:pPr>
          </w:p>
          <w:p w14:paraId="567B0752" w14:textId="77777777" w:rsidR="007819DE" w:rsidRPr="007819DE" w:rsidRDefault="007819DE" w:rsidP="007819DE">
            <w:pPr>
              <w:autoSpaceDE w:val="0"/>
              <w:autoSpaceDN w:val="0"/>
              <w:adjustRightInd w:val="0"/>
              <w:spacing w:after="0" w:line="240" w:lineRule="auto"/>
              <w:ind w:firstLine="275"/>
              <w:jc w:val="center"/>
              <w:rPr>
                <w:rFonts w:ascii="Times New Roman" w:eastAsia="Times New Roman" w:hAnsi="Times New Roman" w:cs="Times New Roman"/>
                <w:b/>
                <w:sz w:val="24"/>
                <w:szCs w:val="24"/>
                <w:lang w:eastAsia="ru-RU"/>
              </w:rPr>
            </w:pPr>
            <w:r w:rsidRPr="007819DE">
              <w:rPr>
                <w:rFonts w:ascii="Times New Roman" w:eastAsia="Times New Roman" w:hAnsi="Times New Roman" w:cs="Times New Roman"/>
                <w:b/>
                <w:sz w:val="24"/>
                <w:szCs w:val="24"/>
                <w:lang w:eastAsia="ru-RU"/>
              </w:rPr>
              <w:t>Первая часть заявки на участие в конкурсе в электронной форме должна содержать следующую информацию:</w:t>
            </w:r>
          </w:p>
          <w:p w14:paraId="48D4AF27" w14:textId="77777777" w:rsidR="007819DE" w:rsidRPr="007819DE" w:rsidRDefault="007819DE" w:rsidP="007819DE">
            <w:pPr>
              <w:autoSpaceDE w:val="0"/>
              <w:autoSpaceDN w:val="0"/>
              <w:adjustRightInd w:val="0"/>
              <w:spacing w:after="0" w:line="240" w:lineRule="auto"/>
              <w:ind w:firstLine="275"/>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b/>
                <w:sz w:val="24"/>
                <w:szCs w:val="24"/>
                <w:lang w:eastAsia="ru-RU"/>
              </w:rPr>
              <w:t>1)</w:t>
            </w:r>
            <w:r w:rsidRPr="007819DE">
              <w:rPr>
                <w:rFonts w:ascii="Times New Roman" w:eastAsia="Times New Roman" w:hAnsi="Times New Roman" w:cs="Times New Roman"/>
                <w:sz w:val="24"/>
                <w:szCs w:val="24"/>
                <w:lang w:eastAsia="ru-RU"/>
              </w:rPr>
              <w:t xml:space="preserve"> </w:t>
            </w:r>
            <w:r w:rsidRPr="007819DE">
              <w:rPr>
                <w:rFonts w:ascii="Times New Roman" w:eastAsia="Times New Roman" w:hAnsi="Times New Roman" w:cs="Times New Roman"/>
                <w:b/>
                <w:sz w:val="24"/>
                <w:szCs w:val="24"/>
                <w:lang w:eastAsia="ru-RU"/>
              </w:rPr>
              <w:t>согласие участника</w:t>
            </w:r>
            <w:r w:rsidRPr="007819DE">
              <w:rPr>
                <w:rFonts w:ascii="Times New Roman" w:eastAsia="Times New Roman" w:hAnsi="Times New Roman" w:cs="Times New Roman"/>
                <w:sz w:val="24"/>
                <w:szCs w:val="24"/>
                <w:lang w:eastAsia="ru-RU"/>
              </w:rPr>
              <w:t xml:space="preserve"> конкурса в электронной форме на выполнение работы на условиях, предусмотренных документацией об электронном конкурсе и не подлежащих изменению по результатам проведения электронного конкурса.</w:t>
            </w:r>
          </w:p>
          <w:p w14:paraId="22504742" w14:textId="77777777" w:rsidR="007819DE" w:rsidRPr="007819DE" w:rsidRDefault="007819DE" w:rsidP="007819DE">
            <w:pPr>
              <w:autoSpaceDE w:val="0"/>
              <w:autoSpaceDN w:val="0"/>
              <w:adjustRightInd w:val="0"/>
              <w:spacing w:after="0" w:line="240" w:lineRule="auto"/>
              <w:ind w:firstLine="275"/>
              <w:jc w:val="both"/>
              <w:rPr>
                <w:rFonts w:ascii="Times New Roman" w:eastAsia="Times New Roman" w:hAnsi="Times New Roman" w:cs="Times New Roman"/>
                <w:i/>
                <w:sz w:val="24"/>
                <w:szCs w:val="24"/>
                <w:u w:val="single"/>
                <w:lang w:eastAsia="ru-RU"/>
              </w:rPr>
            </w:pPr>
            <w:r w:rsidRPr="007819DE">
              <w:rPr>
                <w:rFonts w:ascii="Times New Roman" w:eastAsia="Times New Roman" w:hAnsi="Times New Roman" w:cs="Times New Roman"/>
                <w:i/>
                <w:sz w:val="24"/>
                <w:szCs w:val="24"/>
                <w:u w:val="single"/>
                <w:lang w:eastAsia="ru-RU"/>
              </w:rPr>
              <w:t>В случае содержания в первой части заявки на участие в конкурсе в электронной форме, сведений об участнике такого конкурса и (или) о ценовом предложении данная заявка подлежит отклонению.</w:t>
            </w:r>
          </w:p>
          <w:p w14:paraId="7CCA6B84" w14:textId="77777777" w:rsidR="007819DE" w:rsidRPr="007819DE" w:rsidRDefault="007819DE" w:rsidP="007819DE">
            <w:pPr>
              <w:autoSpaceDE w:val="0"/>
              <w:autoSpaceDN w:val="0"/>
              <w:adjustRightInd w:val="0"/>
              <w:spacing w:after="0" w:line="240" w:lineRule="auto"/>
              <w:ind w:firstLine="275"/>
              <w:jc w:val="both"/>
              <w:rPr>
                <w:rFonts w:ascii="Times New Roman" w:eastAsia="Times New Roman" w:hAnsi="Times New Roman" w:cs="Times New Roman"/>
                <w:i/>
                <w:sz w:val="24"/>
                <w:szCs w:val="24"/>
                <w:u w:val="single"/>
                <w:lang w:eastAsia="ru-RU"/>
              </w:rPr>
            </w:pPr>
          </w:p>
          <w:p w14:paraId="7C8B9E29" w14:textId="77777777" w:rsidR="007819DE" w:rsidRPr="007819DE" w:rsidRDefault="007819DE" w:rsidP="007819DE">
            <w:pPr>
              <w:autoSpaceDE w:val="0"/>
              <w:autoSpaceDN w:val="0"/>
              <w:adjustRightInd w:val="0"/>
              <w:spacing w:after="0" w:line="240" w:lineRule="auto"/>
              <w:ind w:firstLine="275"/>
              <w:jc w:val="center"/>
              <w:rPr>
                <w:rFonts w:ascii="Times New Roman" w:eastAsia="Times New Roman" w:hAnsi="Times New Roman" w:cs="Times New Roman"/>
                <w:b/>
                <w:sz w:val="24"/>
                <w:szCs w:val="24"/>
                <w:lang w:eastAsia="ru-RU"/>
              </w:rPr>
            </w:pPr>
            <w:r w:rsidRPr="007819DE">
              <w:rPr>
                <w:rFonts w:ascii="Times New Roman" w:eastAsia="Times New Roman" w:hAnsi="Times New Roman" w:cs="Times New Roman"/>
                <w:b/>
                <w:sz w:val="24"/>
                <w:szCs w:val="24"/>
                <w:lang w:eastAsia="ru-RU"/>
              </w:rPr>
              <w:t>Вторая часть заявки на участие в конкурсе в электронной форме должна содержать следующую информацию:</w:t>
            </w:r>
          </w:p>
          <w:p w14:paraId="133F8ACD" w14:textId="77777777" w:rsidR="007819DE" w:rsidRPr="007819DE" w:rsidRDefault="007819DE" w:rsidP="007819DE">
            <w:pPr>
              <w:widowControl w:val="0"/>
              <w:tabs>
                <w:tab w:val="left" w:pos="720"/>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Arial Unicode MS" w:hAnsi="Times New Roman" w:cs="Times New Roman"/>
                <w:b/>
                <w:sz w:val="24"/>
                <w:szCs w:val="24"/>
              </w:rPr>
              <w:t xml:space="preserve">1) анкета участника – </w:t>
            </w:r>
            <w:r w:rsidRPr="007819DE">
              <w:rPr>
                <w:rFonts w:ascii="Times New Roman" w:eastAsia="Times New Roman" w:hAnsi="Times New Roman" w:cs="Times New Roman"/>
                <w:sz w:val="24"/>
                <w:szCs w:val="24"/>
                <w:lang w:eastAsia="zh-CN"/>
              </w:rPr>
              <w:t>наименование, фирменное наименование (при наличии), место нахождения, почтовый адрес (для юридического лица), фамилия, имя, отчество (при наличии), паспортные данные, место жительства (для физического лица), номер контактного телефона, идентификационный номер налогоплательщика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w:t>
            </w:r>
          </w:p>
          <w:p w14:paraId="07BC905A" w14:textId="77777777" w:rsidR="007819DE" w:rsidRPr="007819DE" w:rsidRDefault="007819DE" w:rsidP="007819DE">
            <w:pPr>
              <w:widowControl w:val="0"/>
              <w:tabs>
                <w:tab w:val="left" w:pos="720"/>
              </w:tabs>
              <w:suppressAutoHyphens/>
              <w:spacing w:after="0" w:line="240" w:lineRule="auto"/>
              <w:ind w:firstLine="337"/>
              <w:jc w:val="both"/>
              <w:rPr>
                <w:rFonts w:ascii="Times New Roman" w:eastAsia="SimSun" w:hAnsi="Times New Roman" w:cs="Times New Roman"/>
                <w:bCs/>
                <w:iCs/>
                <w:kern w:val="2"/>
                <w:sz w:val="24"/>
                <w:szCs w:val="24"/>
                <w:lang w:eastAsia="zh-CN" w:bidi="hi-IN"/>
              </w:rPr>
            </w:pPr>
            <w:r w:rsidRPr="007819DE">
              <w:rPr>
                <w:rFonts w:ascii="Times New Roman" w:eastAsia="SimSun" w:hAnsi="Times New Roman" w:cs="Times New Roman"/>
                <w:bCs/>
                <w:iCs/>
                <w:kern w:val="2"/>
                <w:sz w:val="24"/>
                <w:szCs w:val="24"/>
                <w:lang w:eastAsia="zh-CN" w:bidi="hi-IN"/>
              </w:rPr>
              <w:t>2) документы для оценки опыта и квалификации работников — в соответствии с Приложением № 6 (при наличии). Их непредставление не является основанием для отклонения заявки и влечёт присвоение 0 баллов по неподтверждённому показателю;</w:t>
            </w:r>
          </w:p>
          <w:p w14:paraId="67FA70CF" w14:textId="77777777" w:rsidR="007819DE" w:rsidRPr="007819DE" w:rsidRDefault="007819DE" w:rsidP="007819DE">
            <w:pPr>
              <w:widowControl w:val="0"/>
              <w:tabs>
                <w:tab w:val="left" w:pos="720"/>
              </w:tabs>
              <w:suppressAutoHyphens/>
              <w:spacing w:after="0" w:line="240" w:lineRule="auto"/>
              <w:ind w:firstLine="337"/>
              <w:jc w:val="both"/>
              <w:rPr>
                <w:rFonts w:ascii="Times New Roman" w:eastAsia="Arial Unicode MS" w:hAnsi="Times New Roman" w:cs="Times New Roman"/>
                <w:sz w:val="24"/>
                <w:szCs w:val="24"/>
              </w:rPr>
            </w:pPr>
            <w:r w:rsidRPr="007819DE">
              <w:rPr>
                <w:rFonts w:ascii="Times New Roman" w:eastAsia="Arial Unicode MS" w:hAnsi="Times New Roman" w:cs="Times New Roman"/>
                <w:sz w:val="24"/>
                <w:szCs w:val="24"/>
              </w:rPr>
              <w:t>3) декларация о соответствии участника закупки следующим требованиям (рекомендуемая форма предложена в Приложении №2 к информационной карте заявки на участие в конкурсе в электронной форме):</w:t>
            </w:r>
          </w:p>
          <w:p w14:paraId="0DC6A42C" w14:textId="77777777" w:rsidR="007819DE" w:rsidRPr="007819DE" w:rsidRDefault="007819DE" w:rsidP="007819DE">
            <w:pPr>
              <w:widowControl w:val="0"/>
              <w:tabs>
                <w:tab w:val="left" w:pos="907"/>
              </w:tabs>
              <w:suppressAutoHyphens/>
              <w:spacing w:after="0" w:line="240" w:lineRule="auto"/>
              <w:ind w:firstLine="337"/>
              <w:jc w:val="both"/>
              <w:rPr>
                <w:rFonts w:ascii="Times New Roman" w:eastAsia="Arial Unicode MS" w:hAnsi="Times New Roman" w:cs="Times New Roman"/>
                <w:sz w:val="24"/>
                <w:szCs w:val="24"/>
                <w:lang w:eastAsia="zh-CN"/>
              </w:rPr>
            </w:pPr>
            <w:r w:rsidRPr="007819DE">
              <w:rPr>
                <w:rFonts w:ascii="Times New Roman" w:eastAsia="Arial Unicode MS" w:hAnsi="Times New Roman" w:cs="Times New Roman"/>
                <w:sz w:val="24"/>
                <w:szCs w:val="24"/>
              </w:rPr>
              <w:t xml:space="preserve">- </w:t>
            </w:r>
            <w:r w:rsidRPr="007819DE">
              <w:rPr>
                <w:rFonts w:ascii="Times New Roman" w:eastAsia="Arial Unicode MS" w:hAnsi="Times New Roman" w:cs="Times New Roman"/>
                <w:sz w:val="24"/>
                <w:szCs w:val="24"/>
                <w:lang w:eastAsia="zh-CN"/>
              </w:rPr>
              <w:t>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1894DFD6" w14:textId="77777777" w:rsidR="007819DE" w:rsidRPr="007819DE" w:rsidRDefault="007819DE" w:rsidP="007819DE">
            <w:pPr>
              <w:widowControl w:val="0"/>
              <w:tabs>
                <w:tab w:val="left" w:pos="902"/>
              </w:tabs>
              <w:suppressAutoHyphens/>
              <w:spacing w:after="0" w:line="240" w:lineRule="auto"/>
              <w:ind w:firstLine="337"/>
              <w:jc w:val="both"/>
              <w:rPr>
                <w:rFonts w:ascii="Times New Roman" w:eastAsia="Arial Unicode MS" w:hAnsi="Times New Roman" w:cs="Times New Roman"/>
                <w:sz w:val="24"/>
                <w:szCs w:val="24"/>
                <w:lang w:eastAsia="zh-CN"/>
              </w:rPr>
            </w:pPr>
            <w:r w:rsidRPr="007819DE">
              <w:rPr>
                <w:rFonts w:ascii="Times New Roman" w:eastAsia="Arial Unicode MS" w:hAnsi="Times New Roman" w:cs="Times New Roman"/>
                <w:sz w:val="24"/>
                <w:szCs w:val="24"/>
                <w:lang w:eastAsia="zh-CN"/>
              </w:rPr>
              <w:t xml:space="preserve">- </w:t>
            </w:r>
            <w:proofErr w:type="spellStart"/>
            <w:r w:rsidRPr="007819DE">
              <w:rPr>
                <w:rFonts w:ascii="Times New Roman" w:eastAsia="Arial Unicode MS" w:hAnsi="Times New Roman" w:cs="Times New Roman"/>
                <w:sz w:val="24"/>
                <w:szCs w:val="24"/>
                <w:lang w:eastAsia="zh-CN"/>
              </w:rPr>
              <w:t>неприостановление</w:t>
            </w:r>
            <w:proofErr w:type="spellEnd"/>
            <w:r w:rsidRPr="007819DE">
              <w:rPr>
                <w:rFonts w:ascii="Times New Roman" w:eastAsia="Arial Unicode MS" w:hAnsi="Times New Roman" w:cs="Times New Roman"/>
                <w:sz w:val="24"/>
                <w:szCs w:val="24"/>
                <w:lang w:eastAsia="zh-CN"/>
              </w:rPr>
              <w:t xml:space="preserve"> деятельности участника закупки в порядке, </w:t>
            </w:r>
            <w:r w:rsidRPr="007819DE">
              <w:rPr>
                <w:rFonts w:ascii="Times New Roman" w:eastAsia="Arial Unicode MS" w:hAnsi="Times New Roman" w:cs="Times New Roman"/>
                <w:sz w:val="24"/>
                <w:szCs w:val="24"/>
                <w:lang w:eastAsia="zh-CN"/>
              </w:rPr>
              <w:lastRenderedPageBreak/>
              <w:t>установленном Кодексом Российской Федерации об административных правонарушениях, на дату подачи заявки на участие в закупке;</w:t>
            </w:r>
          </w:p>
          <w:p w14:paraId="225BE2E5" w14:textId="77777777" w:rsidR="007819DE" w:rsidRPr="007819DE" w:rsidRDefault="007819DE" w:rsidP="007819DE">
            <w:pPr>
              <w:widowControl w:val="0"/>
              <w:tabs>
                <w:tab w:val="left" w:pos="931"/>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 отсутствие у участника закупки и его должностных лиц конфликта интересов с сотрудниками Заказчика, специализированной организации, членами закупочной комиссии, экспертами;</w:t>
            </w:r>
          </w:p>
          <w:p w14:paraId="3A1C2FFA" w14:textId="77777777" w:rsidR="007819DE" w:rsidRPr="007819DE" w:rsidRDefault="007819DE" w:rsidP="007819DE">
            <w:pPr>
              <w:widowControl w:val="0"/>
              <w:tabs>
                <w:tab w:val="left" w:pos="931"/>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hi-IN" w:bidi="hi-IN"/>
              </w:rPr>
              <w:t>-</w:t>
            </w:r>
            <w:r w:rsidRPr="007819DE">
              <w:rPr>
                <w:rFonts w:ascii="Times New Roman" w:eastAsia="Times New Roman" w:hAnsi="Times New Roman" w:cs="Times New Roman"/>
                <w:sz w:val="24"/>
                <w:szCs w:val="24"/>
                <w:lang w:eastAsia="zh-CN"/>
              </w:rPr>
              <w:t xml:space="preserve">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9">
              <w:r w:rsidRPr="007819DE">
                <w:rPr>
                  <w:rFonts w:ascii="Times New Roman" w:eastAsia="Times New Roman" w:hAnsi="Times New Roman" w:cs="Times New Roman"/>
                  <w:sz w:val="24"/>
                  <w:szCs w:val="24"/>
                  <w:lang w:eastAsia="zh-CN"/>
                </w:rPr>
                <w:t>законодательством</w:t>
              </w:r>
            </w:hyperlink>
            <w:r w:rsidRPr="007819DE">
              <w:rPr>
                <w:rFonts w:ascii="Times New Roman" w:eastAsia="Times New Roman" w:hAnsi="Times New Roman" w:cs="Times New Roman"/>
                <w:sz w:val="24"/>
                <w:szCs w:val="24"/>
                <w:lang w:eastAsia="zh-CN"/>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безнадёжными к взысканию в соответствии с </w:t>
            </w:r>
            <w:hyperlink r:id="rId10">
              <w:r w:rsidRPr="007819DE">
                <w:rPr>
                  <w:rFonts w:ascii="Times New Roman" w:eastAsia="Times New Roman" w:hAnsi="Times New Roman" w:cs="Times New Roman"/>
                  <w:sz w:val="24"/>
                  <w:szCs w:val="24"/>
                  <w:lang w:eastAsia="zh-CN"/>
                </w:rPr>
                <w:t>законодательством</w:t>
              </w:r>
            </w:hyperlink>
            <w:r w:rsidRPr="007819DE">
              <w:rPr>
                <w:rFonts w:ascii="Times New Roman" w:eastAsia="Times New Roman" w:hAnsi="Times New Roman" w:cs="Times New Roman"/>
                <w:sz w:val="24"/>
                <w:szCs w:val="24"/>
                <w:lang w:eastAsia="zh-CN"/>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отчётности за последний отчётный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66959EB" w14:textId="77777777" w:rsidR="007819DE" w:rsidRPr="007819DE" w:rsidRDefault="007819DE" w:rsidP="007819DE">
            <w:pPr>
              <w:widowControl w:val="0"/>
              <w:tabs>
                <w:tab w:val="left" w:pos="931"/>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2AB6CE0" w14:textId="77777777" w:rsidR="007819DE" w:rsidRPr="007819DE" w:rsidRDefault="007819DE" w:rsidP="007819DE">
            <w:pPr>
              <w:widowControl w:val="0"/>
              <w:tabs>
                <w:tab w:val="left" w:pos="931"/>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 отсутствие фактов привлечения в течение 2 (двух) лет до момента подачи заявки на участие в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57CCBC8" w14:textId="77777777" w:rsidR="007819DE" w:rsidRPr="007819DE" w:rsidRDefault="007819DE" w:rsidP="007819DE">
            <w:pPr>
              <w:widowControl w:val="0"/>
              <w:tabs>
                <w:tab w:val="left" w:pos="931"/>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Arial Unicode MS" w:hAnsi="Times New Roman" w:cs="Times New Roman"/>
                <w:sz w:val="24"/>
                <w:szCs w:val="24"/>
              </w:rPr>
              <w:t xml:space="preserve">- </w:t>
            </w:r>
            <w:r w:rsidRPr="007819DE">
              <w:rPr>
                <w:rFonts w:ascii="Times New Roman" w:eastAsia="Times New Roman" w:hAnsi="Times New Roman" w:cs="Times New Roman"/>
                <w:sz w:val="24"/>
                <w:szCs w:val="24"/>
                <w:lang w:eastAsia="zh-CN"/>
              </w:rPr>
              <w:t xml:space="preserve">отсутствие сведений об участнике закупки в реестре недобросовестных поставщиков, предусмотренном Федеральным законом № 223-ФЗ, и в реестре недобросовестных поставщиков, предусмотренном Федеральным </w:t>
            </w:r>
            <w:hyperlink r:id="rId11">
              <w:r w:rsidRPr="007819DE">
                <w:rPr>
                  <w:rFonts w:ascii="Times New Roman" w:eastAsia="Times New Roman" w:hAnsi="Times New Roman" w:cs="Times New Roman"/>
                  <w:sz w:val="24"/>
                  <w:szCs w:val="24"/>
                  <w:lang w:eastAsia="zh-CN"/>
                </w:rPr>
                <w:t>законом</w:t>
              </w:r>
            </w:hyperlink>
            <w:r w:rsidRPr="007819DE">
              <w:rPr>
                <w:rFonts w:ascii="Times New Roman" w:eastAsia="Times New Roman" w:hAnsi="Times New Roman" w:cs="Times New Roman"/>
                <w:sz w:val="24"/>
                <w:szCs w:val="24"/>
                <w:lang w:eastAsia="zh-CN"/>
              </w:rPr>
              <w:t xml:space="preserve"> от 5 апреля 2013 года № 44-ФЗ «О контрактной системе в сфере закупок товаров, работ, услуг </w:t>
            </w:r>
            <w:r w:rsidRPr="007819DE">
              <w:rPr>
                <w:rFonts w:ascii="Times New Roman" w:eastAsia="Times New Roman" w:hAnsi="Times New Roman" w:cs="Times New Roman"/>
                <w:sz w:val="24"/>
                <w:szCs w:val="24"/>
                <w:lang w:eastAsia="zh-CN"/>
              </w:rPr>
              <w:lastRenderedPageBreak/>
              <w:t>для обеспечения государственных и муниципальных нужд».</w:t>
            </w:r>
          </w:p>
          <w:p w14:paraId="0FA27B9F" w14:textId="77777777" w:rsidR="007819DE" w:rsidRPr="007819DE" w:rsidRDefault="007819DE" w:rsidP="007819DE">
            <w:pPr>
              <w:widowControl w:val="0"/>
              <w:tabs>
                <w:tab w:val="left" w:pos="931"/>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4) копии учредительных документов участника процедуры закупки (для юридических лиц);</w:t>
            </w:r>
          </w:p>
          <w:p w14:paraId="676D2C92" w14:textId="77777777" w:rsidR="007819DE" w:rsidRPr="007819DE" w:rsidRDefault="007819DE" w:rsidP="007819DE">
            <w:pPr>
              <w:widowControl w:val="0"/>
              <w:tabs>
                <w:tab w:val="left" w:pos="931"/>
              </w:tabs>
              <w:suppressAutoHyphens/>
              <w:spacing w:after="0" w:line="240" w:lineRule="auto"/>
              <w:ind w:firstLine="337"/>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5) документ, подтверждающий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пункте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(при наличии) участника закупки и подписанную руководителем (для юридического лица) или уполномоченным руководителем лицом, либо засвидетельствованную в нотариальном порядке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6253C483" w14:textId="77777777" w:rsidR="007819DE" w:rsidRPr="007819DE" w:rsidRDefault="007819DE" w:rsidP="007819DE">
            <w:pPr>
              <w:widowControl w:val="0"/>
              <w:tabs>
                <w:tab w:val="left" w:pos="931"/>
              </w:tabs>
              <w:suppressAutoHyphens/>
              <w:spacing w:after="0" w:line="240" w:lineRule="auto"/>
              <w:ind w:firstLine="337"/>
              <w:jc w:val="both"/>
              <w:rPr>
                <w:rFonts w:ascii="Times New Roman" w:eastAsia="Arial Unicode MS" w:hAnsi="Times New Roman" w:cs="Times New Roman"/>
                <w:sz w:val="24"/>
                <w:szCs w:val="24"/>
              </w:rPr>
            </w:pPr>
            <w:r w:rsidRPr="007819DE">
              <w:rPr>
                <w:rFonts w:ascii="Times New Roman" w:eastAsia="Arial Unicode MS" w:hAnsi="Times New Roman" w:cs="Times New Roman"/>
                <w:sz w:val="24"/>
                <w:szCs w:val="24"/>
              </w:rPr>
              <w:t>6) решение об одобрении или о совершении крупной сделки либо копия данного решения в случае, если требование о необходимости наличия данного решения для совершения крупной сделки установлено федеральными законами и иными нормативными правовыми актами Российской Федерации и если для участника закупки поставка товаров, выполнение работ, оказание услуг, являющихся предметом договора, или внесение денежных средств в качестве обеспечения заявки на участие в процедуре закупки, обеспечения исполнения договора являются крупной сделкой.</w:t>
            </w:r>
          </w:p>
          <w:p w14:paraId="42A6CFDF" w14:textId="77777777" w:rsidR="007819DE" w:rsidRPr="007819DE" w:rsidRDefault="007819DE" w:rsidP="007819DE">
            <w:pPr>
              <w:widowControl w:val="0"/>
              <w:tabs>
                <w:tab w:val="left" w:pos="931"/>
              </w:tabs>
              <w:suppressAutoHyphens/>
              <w:spacing w:after="0" w:line="240" w:lineRule="auto"/>
              <w:ind w:firstLine="337"/>
              <w:contextualSpacing/>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7) Предложение об условиях исполнения договора:</w:t>
            </w:r>
          </w:p>
          <w:p w14:paraId="148188A3" w14:textId="77777777" w:rsidR="007819DE" w:rsidRPr="007819DE" w:rsidRDefault="007819DE" w:rsidP="007819DE">
            <w:pPr>
              <w:widowControl w:val="0"/>
              <w:tabs>
                <w:tab w:val="left" w:pos="720"/>
              </w:tabs>
              <w:suppressAutoHyphens/>
              <w:spacing w:after="0" w:line="240" w:lineRule="auto"/>
              <w:ind w:firstLine="337"/>
              <w:contextualSpacing/>
              <w:jc w:val="both"/>
              <w:rPr>
                <w:rFonts w:ascii="Times New Roman" w:eastAsia="Times New Roman" w:hAnsi="Times New Roman" w:cs="Times New Roman"/>
                <w:i/>
                <w:sz w:val="24"/>
                <w:szCs w:val="24"/>
                <w:lang w:eastAsia="zh-CN"/>
              </w:rPr>
            </w:pPr>
            <w:r w:rsidRPr="007819DE">
              <w:rPr>
                <w:rFonts w:ascii="Times New Roman" w:eastAsia="Times New Roman" w:hAnsi="Times New Roman" w:cs="Times New Roman"/>
                <w:i/>
                <w:sz w:val="24"/>
                <w:szCs w:val="24"/>
                <w:lang w:eastAsia="zh-CN"/>
              </w:rPr>
              <w:t>7.1) Предложения участников закупки должны содержать подтверждение соответствия предлагаемых к выполнению работ требованиям Документации о конкурсе в электронной форме.</w:t>
            </w:r>
          </w:p>
          <w:p w14:paraId="48639AE6" w14:textId="77777777" w:rsidR="007819DE" w:rsidRPr="007819DE" w:rsidRDefault="007819DE" w:rsidP="007819DE">
            <w:pPr>
              <w:widowControl w:val="0"/>
              <w:tabs>
                <w:tab w:val="left" w:pos="720"/>
              </w:tabs>
              <w:suppressAutoHyphens/>
              <w:spacing w:after="0" w:line="240" w:lineRule="auto"/>
              <w:ind w:firstLine="337"/>
              <w:contextualSpacing/>
              <w:jc w:val="both"/>
              <w:rPr>
                <w:rFonts w:ascii="Times New Roman" w:eastAsia="Times New Roman" w:hAnsi="Times New Roman" w:cs="Times New Roman"/>
                <w:sz w:val="24"/>
                <w:szCs w:val="24"/>
                <w:lang w:eastAsia="zh-CN"/>
              </w:rPr>
            </w:pPr>
            <w:r w:rsidRPr="007819DE">
              <w:rPr>
                <w:rFonts w:ascii="Times New Roman" w:eastAsia="Times New Roman" w:hAnsi="Times New Roman" w:cs="Times New Roman"/>
                <w:sz w:val="24"/>
                <w:szCs w:val="24"/>
                <w:lang w:eastAsia="zh-CN"/>
              </w:rPr>
              <w:t xml:space="preserve">7.2) Документы, подтверждающие квалификацию участника закупки в соответствии с п. «Критерии оценки и сопоставления заявок на участие в закупке, порядок оценки и сопоставления заявок на участие в закупке» Информационной карты заявки на участие в конкурсе в электронной форме (часть 2 Документации о конкурсе в электронной форме) </w:t>
            </w:r>
          </w:p>
          <w:p w14:paraId="303A408C" w14:textId="77777777" w:rsidR="007819DE" w:rsidRPr="007819DE" w:rsidRDefault="007819DE" w:rsidP="007819DE">
            <w:pPr>
              <w:widowControl w:val="0"/>
              <w:tabs>
                <w:tab w:val="left" w:pos="720"/>
              </w:tabs>
              <w:suppressAutoHyphens/>
              <w:spacing w:after="0" w:line="240" w:lineRule="auto"/>
              <w:ind w:firstLine="337"/>
              <w:contextualSpacing/>
              <w:jc w:val="both"/>
              <w:rPr>
                <w:rFonts w:ascii="Times New Roman" w:eastAsia="Times New Roman" w:hAnsi="Times New Roman" w:cs="Times New Roman"/>
                <w:b/>
                <w:i/>
                <w:sz w:val="24"/>
                <w:szCs w:val="24"/>
                <w:lang w:eastAsia="zh-CN"/>
              </w:rPr>
            </w:pPr>
            <w:r w:rsidRPr="007819DE">
              <w:rPr>
                <w:rFonts w:ascii="Times New Roman" w:eastAsia="Times New Roman" w:hAnsi="Times New Roman" w:cs="Times New Roman"/>
                <w:b/>
                <w:i/>
                <w:sz w:val="24"/>
                <w:szCs w:val="24"/>
                <w:lang w:eastAsia="zh-CN"/>
              </w:rPr>
              <w:t>Непредставление документов для оценки квалификации не является основанием для отклонения заявки. По показателю, не подтверждённому документами, присваивается 0 баллов.</w:t>
            </w:r>
          </w:p>
          <w:p w14:paraId="45CB1047" w14:textId="77777777" w:rsidR="007819DE" w:rsidRPr="007819DE" w:rsidRDefault="007819DE" w:rsidP="007819DE">
            <w:pPr>
              <w:spacing w:after="0" w:line="240" w:lineRule="auto"/>
              <w:ind w:firstLine="337"/>
              <w:contextualSpacing/>
              <w:jc w:val="both"/>
              <w:rPr>
                <w:rFonts w:ascii="Times New Roman" w:eastAsia="Times New Roman" w:hAnsi="Times New Roman" w:cs="Times New Roman"/>
                <w:sz w:val="24"/>
                <w:szCs w:val="24"/>
                <w:u w:val="single"/>
                <w:lang w:eastAsia="ru-RU"/>
              </w:rPr>
            </w:pPr>
            <w:r w:rsidRPr="007819DE">
              <w:rPr>
                <w:rFonts w:ascii="Times New Roman" w:eastAsia="Times New Roman" w:hAnsi="Times New Roman" w:cs="Times New Roman"/>
                <w:sz w:val="24"/>
                <w:szCs w:val="24"/>
                <w:u w:val="single"/>
                <w:lang w:eastAsia="ru-RU"/>
              </w:rPr>
              <w:t>7.3) Участник закупки указывает предложение о цене договора в отдельном поле интерфейса закрытой части электронной площадки в торговой секции «Закупки по 223-ФЗ» https://www.torgi82.ru</w:t>
            </w:r>
          </w:p>
          <w:p w14:paraId="1A3C5055" w14:textId="77777777" w:rsidR="007819DE" w:rsidRPr="007819DE" w:rsidRDefault="007819DE" w:rsidP="007819DE">
            <w:pPr>
              <w:autoSpaceDE w:val="0"/>
              <w:autoSpaceDN w:val="0"/>
              <w:adjustRightInd w:val="0"/>
              <w:spacing w:after="0" w:line="240" w:lineRule="auto"/>
              <w:ind w:firstLine="275"/>
              <w:jc w:val="both"/>
              <w:rPr>
                <w:rFonts w:ascii="Times New Roman" w:eastAsia="Calibri" w:hAnsi="Times New Roman" w:cs="Times New Roman"/>
                <w:b/>
                <w:i/>
                <w:sz w:val="24"/>
                <w:szCs w:val="24"/>
                <w:lang w:eastAsia="ru-RU"/>
              </w:rPr>
            </w:pPr>
            <w:r w:rsidRPr="007819DE">
              <w:rPr>
                <w:rFonts w:ascii="Times New Roman" w:eastAsia="Times New Roman" w:hAnsi="Times New Roman" w:cs="Times New Roman"/>
                <w:b/>
                <w:i/>
                <w:sz w:val="24"/>
                <w:szCs w:val="24"/>
                <w:lang w:eastAsia="ru-RU"/>
              </w:rPr>
              <w:t xml:space="preserve"> </w:t>
            </w:r>
            <w:r w:rsidRPr="007819DE">
              <w:rPr>
                <w:rFonts w:ascii="Times New Roman" w:eastAsia="Arial Unicode MS" w:hAnsi="Times New Roman" w:cs="Times New Roman"/>
                <w:b/>
                <w:i/>
                <w:sz w:val="24"/>
                <w:szCs w:val="24"/>
                <w:lang w:eastAsia="ru-RU"/>
              </w:rPr>
              <w:t xml:space="preserve">(Значение предложения о цене договора не должно превышать </w:t>
            </w:r>
            <w:r w:rsidRPr="007819DE">
              <w:rPr>
                <w:rFonts w:ascii="Times New Roman" w:eastAsia="Calibri" w:hAnsi="Times New Roman" w:cs="Times New Roman"/>
                <w:b/>
                <w:i/>
                <w:sz w:val="24"/>
                <w:szCs w:val="24"/>
                <w:lang w:eastAsia="ru-RU"/>
              </w:rPr>
              <w:t>начальную (максимальную) цену договора)</w:t>
            </w:r>
          </w:p>
        </w:tc>
      </w:tr>
      <w:tr w:rsidR="007819DE" w:rsidRPr="007819DE" w14:paraId="04B0349E" w14:textId="77777777" w:rsidTr="00F171C4">
        <w:trPr>
          <w:jc w:val="center"/>
        </w:trPr>
        <w:tc>
          <w:tcPr>
            <w:tcW w:w="480" w:type="dxa"/>
          </w:tcPr>
          <w:p w14:paraId="0C42FF23"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01429711"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Критерии оценки и сопоставления заявок на участие в закупке, порядок оценки и сопоставления заявок на участие в закупке</w:t>
            </w:r>
          </w:p>
        </w:tc>
        <w:tc>
          <w:tcPr>
            <w:tcW w:w="7284" w:type="dxa"/>
          </w:tcPr>
          <w:p w14:paraId="72AA273D" w14:textId="77777777" w:rsidR="007819DE" w:rsidRPr="007819DE" w:rsidRDefault="007819DE" w:rsidP="007819DE">
            <w:pPr>
              <w:spacing w:after="0" w:line="240" w:lineRule="auto"/>
              <w:ind w:hanging="9"/>
              <w:jc w:val="both"/>
              <w:rPr>
                <w:rFonts w:ascii="Times New Roman" w:eastAsia="Times New Roman" w:hAnsi="Times New Roman" w:cs="Times New Roman"/>
                <w:b/>
                <w:bCs/>
                <w:iCs/>
                <w:sz w:val="24"/>
                <w:szCs w:val="24"/>
              </w:rPr>
            </w:pPr>
            <w:r w:rsidRPr="007819DE">
              <w:rPr>
                <w:rFonts w:ascii="Times New Roman" w:eastAsia="Times New Roman" w:hAnsi="Times New Roman" w:cs="Times New Roman"/>
                <w:sz w:val="24"/>
                <w:szCs w:val="24"/>
                <w:lang w:eastAsia="ru-RU"/>
              </w:rPr>
              <w:t>Критерии оценки и сопоставления заявок на участие в закупке, порядок оценки и сопоставления заявок на участие в закупке</w:t>
            </w:r>
            <w:r w:rsidRPr="007819DE">
              <w:rPr>
                <w:rFonts w:ascii="Times New Roman" w:eastAsia="Arial Unicode MS" w:hAnsi="Times New Roman" w:cs="Times New Roman"/>
                <w:sz w:val="24"/>
                <w:szCs w:val="24"/>
                <w:lang w:eastAsia="ru-RU"/>
              </w:rPr>
              <w:t xml:space="preserve"> предоставлены Заказчиком в Приложении № 6 к </w:t>
            </w:r>
            <w:r w:rsidRPr="007819DE">
              <w:rPr>
                <w:rFonts w:ascii="Times New Roman" w:eastAsia="Times New Roman" w:hAnsi="Times New Roman" w:cs="Times New Roman"/>
                <w:sz w:val="24"/>
                <w:szCs w:val="24"/>
                <w:lang w:eastAsia="ru-RU"/>
              </w:rPr>
              <w:t>информационной карте заявки на участие в конкурсе в электронной форме.</w:t>
            </w:r>
          </w:p>
        </w:tc>
      </w:tr>
      <w:tr w:rsidR="007819DE" w:rsidRPr="007819DE" w14:paraId="3699C7DA" w14:textId="77777777" w:rsidTr="00F171C4">
        <w:trPr>
          <w:jc w:val="center"/>
        </w:trPr>
        <w:tc>
          <w:tcPr>
            <w:tcW w:w="480" w:type="dxa"/>
          </w:tcPr>
          <w:p w14:paraId="76DF4E2A"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6FC68702"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Формы, порядок, дата начала и дата окончания срока предоставления участникам закупки разъяснений положений документации о закупке</w:t>
            </w:r>
          </w:p>
        </w:tc>
        <w:tc>
          <w:tcPr>
            <w:tcW w:w="7284" w:type="dxa"/>
          </w:tcPr>
          <w:p w14:paraId="2E364B58" w14:textId="77777777" w:rsidR="007819DE" w:rsidRPr="007819DE" w:rsidRDefault="007819DE" w:rsidP="007819DE">
            <w:pPr>
              <w:widowControl w:val="0"/>
              <w:suppressAutoHyphens/>
              <w:autoSpaceDE w:val="0"/>
              <w:spacing w:after="0" w:line="240" w:lineRule="auto"/>
              <w:ind w:hanging="9"/>
              <w:jc w:val="both"/>
              <w:rPr>
                <w:rFonts w:ascii="Times New Roman" w:eastAsia="Calibri" w:hAnsi="Times New Roman" w:cs="Times New Roman"/>
                <w:sz w:val="24"/>
                <w:szCs w:val="24"/>
                <w:u w:val="single"/>
                <w:lang w:eastAsia="hi-IN" w:bidi="hi-IN"/>
              </w:rPr>
            </w:pPr>
            <w:r w:rsidRPr="007819DE">
              <w:rPr>
                <w:rFonts w:ascii="Times New Roman" w:eastAsia="Calibri" w:hAnsi="Times New Roman" w:cs="Times New Roman"/>
                <w:sz w:val="24"/>
                <w:szCs w:val="24"/>
                <w:u w:val="single"/>
                <w:lang w:eastAsia="hi-IN" w:bidi="hi-IN"/>
              </w:rPr>
              <w:t xml:space="preserve">Дата начала срока предоставления участникам закупки разъяснений положений документации о закупке: </w:t>
            </w:r>
            <w:r w:rsidRPr="007819DE">
              <w:rPr>
                <w:rFonts w:ascii="Times New Roman" w:eastAsia="Calibri" w:hAnsi="Times New Roman" w:cs="Times New Roman"/>
                <w:b/>
                <w:sz w:val="24"/>
                <w:szCs w:val="24"/>
                <w:lang w:eastAsia="hi-IN" w:bidi="hi-IN"/>
              </w:rPr>
              <w:t xml:space="preserve">«14» октября 2026 г. </w:t>
            </w:r>
          </w:p>
          <w:p w14:paraId="73F52CEE" w14:textId="77777777" w:rsidR="007819DE" w:rsidRPr="007819DE" w:rsidRDefault="007819DE" w:rsidP="007819DE">
            <w:pPr>
              <w:widowControl w:val="0"/>
              <w:suppressAutoHyphens/>
              <w:autoSpaceDE w:val="0"/>
              <w:spacing w:after="0" w:line="240" w:lineRule="auto"/>
              <w:ind w:hanging="9"/>
              <w:jc w:val="both"/>
              <w:rPr>
                <w:rFonts w:ascii="Times New Roman" w:eastAsia="Calibri" w:hAnsi="Times New Roman" w:cs="Times New Roman"/>
                <w:sz w:val="24"/>
                <w:szCs w:val="24"/>
                <w:u w:val="single"/>
                <w:lang w:eastAsia="hi-IN" w:bidi="hi-IN"/>
              </w:rPr>
            </w:pPr>
            <w:r w:rsidRPr="007819DE">
              <w:rPr>
                <w:rFonts w:ascii="Times New Roman" w:eastAsia="Calibri" w:hAnsi="Times New Roman" w:cs="Times New Roman"/>
                <w:sz w:val="24"/>
                <w:szCs w:val="24"/>
                <w:u w:val="single"/>
                <w:lang w:eastAsia="hi-IN" w:bidi="hi-IN"/>
              </w:rPr>
              <w:t xml:space="preserve">Дата окончания предоставления разъяснений: </w:t>
            </w:r>
            <w:r w:rsidRPr="007819DE">
              <w:rPr>
                <w:rFonts w:ascii="Times New Roman" w:eastAsia="Calibri" w:hAnsi="Times New Roman" w:cs="Times New Roman"/>
                <w:b/>
                <w:bCs/>
                <w:sz w:val="24"/>
                <w:szCs w:val="24"/>
                <w:u w:val="single"/>
                <w:lang w:eastAsia="hi-IN" w:bidi="hi-IN"/>
              </w:rPr>
              <w:t>«29» октября 2026 г. до 10:00 часов (московское время)</w:t>
            </w:r>
            <w:r w:rsidRPr="007819DE">
              <w:rPr>
                <w:rFonts w:ascii="Times New Roman" w:eastAsia="Calibri" w:hAnsi="Times New Roman" w:cs="Times New Roman"/>
                <w:sz w:val="24"/>
                <w:szCs w:val="24"/>
                <w:u w:val="single"/>
                <w:lang w:eastAsia="hi-IN" w:bidi="hi-IN"/>
              </w:rPr>
              <w:t xml:space="preserve">. </w:t>
            </w:r>
          </w:p>
          <w:p w14:paraId="1FC9AEFC" w14:textId="77777777" w:rsidR="007819DE" w:rsidRPr="007819DE" w:rsidRDefault="007819DE" w:rsidP="007819DE">
            <w:pPr>
              <w:widowControl w:val="0"/>
              <w:suppressAutoHyphens/>
              <w:autoSpaceDE w:val="0"/>
              <w:spacing w:after="0" w:line="240" w:lineRule="auto"/>
              <w:ind w:hanging="9"/>
              <w:jc w:val="both"/>
              <w:rPr>
                <w:rFonts w:ascii="Times New Roman" w:eastAsia="Calibri" w:hAnsi="Times New Roman" w:cs="Times New Roman"/>
                <w:sz w:val="24"/>
                <w:szCs w:val="24"/>
                <w:u w:val="single"/>
                <w:lang w:eastAsia="hi-IN" w:bidi="hi-IN"/>
              </w:rPr>
            </w:pPr>
            <w:r w:rsidRPr="007819DE">
              <w:rPr>
                <w:rFonts w:ascii="Times New Roman" w:eastAsia="Calibri" w:hAnsi="Times New Roman" w:cs="Times New Roman"/>
                <w:sz w:val="24"/>
                <w:szCs w:val="24"/>
                <w:u w:val="single"/>
                <w:lang w:eastAsia="hi-IN" w:bidi="hi-IN"/>
              </w:rPr>
              <w:t>Запросы рассматриваются по правилам статьи 3.2 Федерального закона № 223-ФЗ: разъяснение размещается в течение трёх рабочих дней; Заказчик вправе не отвечать на запрос, поступивший позднее чем за три рабочих дня до окончания подачи заявок.</w:t>
            </w:r>
          </w:p>
          <w:p w14:paraId="174AAB3A" w14:textId="77777777" w:rsidR="007819DE" w:rsidRPr="007819DE" w:rsidRDefault="007819DE" w:rsidP="007819DE">
            <w:pPr>
              <w:widowControl w:val="0"/>
              <w:autoSpaceDE w:val="0"/>
              <w:autoSpaceDN w:val="0"/>
              <w:adjustRightInd w:val="0"/>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При проведении конкурса в электронной форме участник закупки, получивший аккредитацию (регистрацию) на ЭП, вправе направить на адрес ЭП, на которой планируется проведение такой закупки, запрос о даче разъяснений положений Документации о конкурсе в электронной форме. В течение одного часа с момента поступления указанного запроса он направляется оператором ЭП Заказчику.</w:t>
            </w:r>
          </w:p>
          <w:p w14:paraId="269793F5" w14:textId="77777777" w:rsidR="007819DE" w:rsidRPr="007819DE" w:rsidRDefault="007819DE" w:rsidP="007819DE">
            <w:pPr>
              <w:widowControl w:val="0"/>
              <w:autoSpaceDE w:val="0"/>
              <w:autoSpaceDN w:val="0"/>
              <w:adjustRightInd w:val="0"/>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 xml:space="preserve">В </w:t>
            </w:r>
            <w:r w:rsidRPr="007819DE">
              <w:rPr>
                <w:rFonts w:ascii="Times New Roman" w:eastAsia="Times New Roman" w:hAnsi="Times New Roman" w:cs="Times New Roman"/>
                <w:sz w:val="24"/>
                <w:szCs w:val="24"/>
                <w:u w:val="single"/>
                <w:lang w:eastAsia="ru-RU"/>
              </w:rPr>
              <w:t>течение трех рабочих дней</w:t>
            </w:r>
            <w:r w:rsidRPr="007819DE">
              <w:rPr>
                <w:rFonts w:ascii="Times New Roman" w:eastAsia="Times New Roman" w:hAnsi="Times New Roman" w:cs="Times New Roman"/>
                <w:sz w:val="24"/>
                <w:szCs w:val="24"/>
                <w:lang w:eastAsia="ru-RU"/>
              </w:rPr>
              <w:t xml:space="preserve"> со дня поступления указанного запроса Заказчик обязан разместить в ЕИС разъяснения положений Документации о конкурсе в электронной форме с указанием предмета запроса, но без указания участника закупки, от которого поступил указанный запрос, если указанный запрос поступил заказчику не позднее чем за три рабочих дня до дня окончания срока подачи заявок на участие в конкурсе в электронной форме.</w:t>
            </w:r>
          </w:p>
          <w:p w14:paraId="2013E736" w14:textId="77777777" w:rsidR="007819DE" w:rsidRPr="007819DE" w:rsidRDefault="007819DE" w:rsidP="007819DE">
            <w:pPr>
              <w:widowControl w:val="0"/>
              <w:autoSpaceDE w:val="0"/>
              <w:autoSpaceDN w:val="0"/>
              <w:adjustRightInd w:val="0"/>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Разъяснения положений Документации о конкурсе в электронной форме не должны изменять ее суть.</w:t>
            </w:r>
          </w:p>
        </w:tc>
      </w:tr>
      <w:tr w:rsidR="007819DE" w:rsidRPr="007819DE" w14:paraId="3DFD02BE" w14:textId="77777777" w:rsidTr="00F171C4">
        <w:trPr>
          <w:jc w:val="center"/>
        </w:trPr>
        <w:tc>
          <w:tcPr>
            <w:tcW w:w="480" w:type="dxa"/>
          </w:tcPr>
          <w:p w14:paraId="4494C9BE"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1B0C45CF"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Размер обеспечения заявки на участие в закупке, срок и порядок внесения и возврата денежных средств в качестве обеспечения такой заявки, реквизиты счета для перечисления указанных денежных средств</w:t>
            </w:r>
          </w:p>
        </w:tc>
        <w:tc>
          <w:tcPr>
            <w:tcW w:w="7284" w:type="dxa"/>
          </w:tcPr>
          <w:p w14:paraId="40DECA20" w14:textId="77777777" w:rsidR="007819DE" w:rsidRPr="007819DE" w:rsidRDefault="007819DE" w:rsidP="007819DE">
            <w:pPr>
              <w:spacing w:after="0" w:line="240" w:lineRule="auto"/>
              <w:ind w:hanging="9"/>
              <w:jc w:val="both"/>
              <w:rPr>
                <w:rFonts w:ascii="Times New Roman" w:eastAsia="Times New Roman" w:hAnsi="Times New Roman" w:cs="Times New Roman"/>
                <w:b/>
                <w:i/>
                <w:sz w:val="24"/>
                <w:szCs w:val="24"/>
                <w:lang w:eastAsia="ru-RU"/>
              </w:rPr>
            </w:pPr>
            <w:r w:rsidRPr="007819DE">
              <w:rPr>
                <w:rFonts w:ascii="Times New Roman" w:eastAsia="Times New Roman" w:hAnsi="Times New Roman" w:cs="Times New Roman"/>
                <w:sz w:val="24"/>
                <w:szCs w:val="24"/>
                <w:lang w:eastAsia="ru-RU"/>
              </w:rPr>
              <w:t>Не предусмотрено</w:t>
            </w:r>
          </w:p>
        </w:tc>
      </w:tr>
      <w:tr w:rsidR="007819DE" w:rsidRPr="007819DE" w14:paraId="76AEE9B4" w14:textId="77777777" w:rsidTr="00F171C4">
        <w:trPr>
          <w:jc w:val="center"/>
        </w:trPr>
        <w:tc>
          <w:tcPr>
            <w:tcW w:w="480" w:type="dxa"/>
          </w:tcPr>
          <w:p w14:paraId="2E5F1A0D"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11773533"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 xml:space="preserve">Размер обеспечения исполнения договора, срок и порядок их предоставления и возврата, требования к такому обеспечению </w:t>
            </w:r>
          </w:p>
        </w:tc>
        <w:tc>
          <w:tcPr>
            <w:tcW w:w="7284" w:type="dxa"/>
          </w:tcPr>
          <w:p w14:paraId="25409C27" w14:textId="77777777" w:rsidR="007819DE" w:rsidRPr="007819DE" w:rsidRDefault="007819DE" w:rsidP="007819DE">
            <w:pPr>
              <w:spacing w:after="0" w:line="240" w:lineRule="auto"/>
              <w:ind w:hanging="9"/>
              <w:jc w:val="both"/>
              <w:rPr>
                <w:rFonts w:ascii="Times New Roman" w:eastAsia="Times New Roman" w:hAnsi="Times New Roman" w:cs="Times New Roman"/>
                <w:b/>
                <w:sz w:val="24"/>
                <w:szCs w:val="24"/>
                <w:lang w:eastAsia="ru-RU"/>
              </w:rPr>
            </w:pPr>
            <w:r w:rsidRPr="007819DE">
              <w:rPr>
                <w:rFonts w:ascii="Times New Roman" w:eastAsia="Times New Roman" w:hAnsi="Times New Roman" w:cs="Times New Roman"/>
                <w:b/>
                <w:sz w:val="24"/>
                <w:szCs w:val="24"/>
                <w:lang w:eastAsia="ru-RU"/>
              </w:rPr>
              <w:t>Установлено в размере 5% от начальной (максимальной) цены договора, что составляет 766 838 (Семьсот шестьдесят шесть тысяч шестьсот восемьсот тридцать восемь) руб. 96 коп. НДС не облагается.</w:t>
            </w:r>
          </w:p>
          <w:p w14:paraId="3AB3479B"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Исполнение договора может обеспечиваться внесением денежных средств на счёт Заказчика или безотзывной независимой гарантией банка, отвечающего требованиям части 1 статьи 45 Федерального закона от 05.04.2013 № 44-ФЗ, с учётом пунктов 8.1.16 и 8.2.8 Положения о закупках. Гарантия включается в реестр независимых гарантий и должна содержать условия, установленные разделом 12 проекта договора.</w:t>
            </w:r>
          </w:p>
          <w:p w14:paraId="0ACECB12"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Способ обеспечения исполнения договора выбирается участником закупки самостоятельно.</w:t>
            </w:r>
          </w:p>
          <w:p w14:paraId="3A512923"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Срок и порядок предоставления и возврата обеспечения исполнения договора, требования к такому обеспечению указаны также в разделе 9 Инструкции по подготовке заявок на участие в конкурсе в электронной форме настоящей Документации о конкурсе в электронной форме и в проекте договора (часть 3 Документации о конкурсе в электронной форме).</w:t>
            </w:r>
          </w:p>
          <w:p w14:paraId="56A3F503"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Сведения о счете:</w:t>
            </w:r>
          </w:p>
          <w:p w14:paraId="6AFB5100"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lastRenderedPageBreak/>
              <w:t>ООО «Теплоэнерго Кисловодск», Адрес: 357748, Ставропольский край, г. Кисловодск, ул. Набережная, д. 1.</w:t>
            </w:r>
          </w:p>
          <w:p w14:paraId="465F4FD5"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ИНН2628057299</w:t>
            </w:r>
          </w:p>
          <w:p w14:paraId="51866855"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Р/с 40702810700810054102 Филиал «Центральный» Банка ВТБ (ПАО)</w:t>
            </w:r>
          </w:p>
          <w:p w14:paraId="2C5D696F"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К/с 30101810145250000411</w:t>
            </w:r>
          </w:p>
          <w:p w14:paraId="16A29806"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БИК 044525411</w:t>
            </w:r>
          </w:p>
        </w:tc>
      </w:tr>
      <w:tr w:rsidR="007819DE" w:rsidRPr="007819DE" w14:paraId="625C8831" w14:textId="77777777" w:rsidTr="00F171C4">
        <w:trPr>
          <w:jc w:val="center"/>
        </w:trPr>
        <w:tc>
          <w:tcPr>
            <w:tcW w:w="480" w:type="dxa"/>
          </w:tcPr>
          <w:p w14:paraId="2F48A231"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1082F8C3"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Размер обеспечения исполнения гарантийных обязательств, срок и порядок их предоставления и возврата, требования к такому обеспечению</w:t>
            </w:r>
          </w:p>
        </w:tc>
        <w:tc>
          <w:tcPr>
            <w:tcW w:w="7284" w:type="dxa"/>
          </w:tcPr>
          <w:p w14:paraId="0B8E04D8" w14:textId="77777777" w:rsidR="007819DE" w:rsidRPr="007819DE" w:rsidRDefault="007819DE" w:rsidP="007819DE">
            <w:pPr>
              <w:autoSpaceDE w:val="0"/>
              <w:autoSpaceDN w:val="0"/>
              <w:adjustRightInd w:val="0"/>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Не предусмотрено</w:t>
            </w:r>
          </w:p>
        </w:tc>
      </w:tr>
      <w:tr w:rsidR="007819DE" w:rsidRPr="007819DE" w14:paraId="55DB447D" w14:textId="77777777" w:rsidTr="00F171C4">
        <w:trPr>
          <w:jc w:val="center"/>
        </w:trPr>
        <w:tc>
          <w:tcPr>
            <w:tcW w:w="480" w:type="dxa"/>
          </w:tcPr>
          <w:p w14:paraId="12E1A2B6"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752BCA99" w14:textId="77777777" w:rsidR="007819DE" w:rsidRPr="007819DE" w:rsidRDefault="007819DE" w:rsidP="007819DE">
            <w:pPr>
              <w:widowControl w:val="0"/>
              <w:suppressLineNumbers/>
              <w:suppressAutoHyphen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Предоставление национального режима при осуществлении закупок</w:t>
            </w:r>
          </w:p>
        </w:tc>
        <w:tc>
          <w:tcPr>
            <w:tcW w:w="7284" w:type="dxa"/>
          </w:tcPr>
          <w:p w14:paraId="2C084F69" w14:textId="77777777" w:rsidR="007819DE" w:rsidRPr="007819DE" w:rsidRDefault="007819DE" w:rsidP="007819DE">
            <w:pPr>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Не применяется</w:t>
            </w:r>
          </w:p>
        </w:tc>
      </w:tr>
      <w:tr w:rsidR="007819DE" w:rsidRPr="007819DE" w14:paraId="2285CE4B" w14:textId="77777777" w:rsidTr="00F171C4">
        <w:trPr>
          <w:jc w:val="center"/>
        </w:trPr>
        <w:tc>
          <w:tcPr>
            <w:tcW w:w="480" w:type="dxa"/>
          </w:tcPr>
          <w:p w14:paraId="57DF44FA"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2B66154C"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Требования к сроку и (или) объему предоставления гарантий качества товара, работ, услуг, к обслуживанию товара, к расходам на эксплуатацию товара (при необходимости)</w:t>
            </w:r>
          </w:p>
        </w:tc>
        <w:tc>
          <w:tcPr>
            <w:tcW w:w="7284" w:type="dxa"/>
          </w:tcPr>
          <w:p w14:paraId="064BBC5C" w14:textId="77777777" w:rsidR="007819DE" w:rsidRPr="007819DE" w:rsidRDefault="007819DE" w:rsidP="007819DE">
            <w:pPr>
              <w:spacing w:after="0" w:line="240" w:lineRule="auto"/>
              <w:ind w:hanging="9"/>
              <w:jc w:val="both"/>
              <w:rPr>
                <w:rFonts w:ascii="Times New Roman" w:eastAsia="Times New Roman" w:hAnsi="Times New Roman" w:cs="Times New Roman"/>
                <w:b/>
                <w:sz w:val="24"/>
                <w:szCs w:val="24"/>
                <w:lang w:eastAsia="ru-RU"/>
              </w:rPr>
            </w:pPr>
            <w:r w:rsidRPr="007819DE">
              <w:rPr>
                <w:rFonts w:ascii="Times New Roman" w:eastAsia="Times New Roman" w:hAnsi="Times New Roman" w:cs="Times New Roman"/>
                <w:sz w:val="24"/>
                <w:szCs w:val="24"/>
                <w:lang w:eastAsia="ru-RU"/>
              </w:rPr>
              <w:t>Указаны в проекте договора (Часть 3 Документации о конкурсе в электронной форме).</w:t>
            </w:r>
          </w:p>
        </w:tc>
      </w:tr>
      <w:tr w:rsidR="007819DE" w:rsidRPr="007819DE" w14:paraId="6549237E" w14:textId="77777777" w:rsidTr="00F171C4">
        <w:trPr>
          <w:jc w:val="center"/>
        </w:trPr>
        <w:tc>
          <w:tcPr>
            <w:tcW w:w="480" w:type="dxa"/>
          </w:tcPr>
          <w:p w14:paraId="0247E7EB"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1B98DF97"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Срок, место и порядок предоставления документации о конкурсе в электронной форме, размер, порядок и сроки внесения платы, взимаемой Заказчиком за предоставление документации, если такая плата установлена Заказчиком, за исключением случаев предоставления документации в форме электронного документа</w:t>
            </w:r>
          </w:p>
        </w:tc>
        <w:tc>
          <w:tcPr>
            <w:tcW w:w="7284" w:type="dxa"/>
          </w:tcPr>
          <w:p w14:paraId="52C666B1" w14:textId="77777777" w:rsidR="007819DE" w:rsidRPr="007819DE" w:rsidRDefault="007819DE" w:rsidP="007819DE">
            <w:pPr>
              <w:snapToGrid w:val="0"/>
              <w:spacing w:after="0" w:line="240" w:lineRule="auto"/>
              <w:ind w:hanging="9"/>
              <w:jc w:val="both"/>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 xml:space="preserve">Электронная версия документации о конкурсе в электронной форме одновременно с извещением размещается на официальном сайте </w:t>
            </w:r>
            <w:hyperlink r:id="rId12" w:history="1">
              <w:r w:rsidRPr="007819DE">
                <w:rPr>
                  <w:rFonts w:ascii="Times New Roman" w:eastAsia="Times New Roman" w:hAnsi="Times New Roman" w:cs="Times New Roman"/>
                  <w:color w:val="0000FF"/>
                  <w:sz w:val="24"/>
                  <w:szCs w:val="24"/>
                  <w:u w:val="single"/>
                  <w:lang w:eastAsia="ru-RU"/>
                </w:rPr>
                <w:t>www.zakupki.gov.ru</w:t>
              </w:r>
            </w:hyperlink>
            <w:r w:rsidRPr="007819DE">
              <w:rPr>
                <w:rFonts w:ascii="Times New Roman" w:eastAsia="Times New Roman" w:hAnsi="Times New Roman" w:cs="Times New Roman"/>
                <w:sz w:val="24"/>
                <w:szCs w:val="24"/>
                <w:lang w:eastAsia="ru-RU"/>
              </w:rPr>
              <w:t xml:space="preserve"> и доступна для ознакомления без взимания платы.</w:t>
            </w:r>
          </w:p>
          <w:p w14:paraId="205E860B" w14:textId="77777777" w:rsidR="007819DE" w:rsidRPr="007819DE" w:rsidRDefault="007819DE" w:rsidP="007819DE">
            <w:pPr>
              <w:tabs>
                <w:tab w:val="left" w:pos="1134"/>
              </w:tabs>
              <w:adjustRightInd w:val="0"/>
              <w:spacing w:after="0" w:line="240" w:lineRule="auto"/>
              <w:ind w:hanging="9"/>
              <w:jc w:val="both"/>
              <w:rPr>
                <w:rFonts w:ascii="Times New Roman" w:eastAsia="Times New Roman" w:hAnsi="Times New Roman" w:cs="Times New Roman"/>
                <w:bCs/>
                <w:sz w:val="24"/>
                <w:szCs w:val="24"/>
                <w:lang w:eastAsia="ru-RU"/>
              </w:rPr>
            </w:pPr>
          </w:p>
        </w:tc>
      </w:tr>
      <w:tr w:rsidR="007819DE" w:rsidRPr="007819DE" w14:paraId="658FBB7C" w14:textId="77777777" w:rsidTr="00F171C4">
        <w:trPr>
          <w:jc w:val="center"/>
        </w:trPr>
        <w:tc>
          <w:tcPr>
            <w:tcW w:w="480" w:type="dxa"/>
          </w:tcPr>
          <w:p w14:paraId="41E38E43"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51D572FC"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Срок, в течение которого Заказчик вправе отказаться от проведения закупки</w:t>
            </w:r>
          </w:p>
        </w:tc>
        <w:tc>
          <w:tcPr>
            <w:tcW w:w="7284" w:type="dxa"/>
          </w:tcPr>
          <w:p w14:paraId="04A914CD" w14:textId="77777777" w:rsidR="007819DE" w:rsidRPr="007819DE" w:rsidRDefault="007819DE" w:rsidP="007819DE">
            <w:pPr>
              <w:autoSpaceDE w:val="0"/>
              <w:autoSpaceDN w:val="0"/>
              <w:adjustRightInd w:val="0"/>
              <w:spacing w:after="0" w:line="240" w:lineRule="auto"/>
              <w:ind w:hanging="9"/>
              <w:jc w:val="both"/>
              <w:rPr>
                <w:rFonts w:ascii="Times New Roman" w:eastAsia="Calibri" w:hAnsi="Times New Roman" w:cs="Times New Roman"/>
                <w:sz w:val="24"/>
                <w:szCs w:val="24"/>
                <w:lang w:eastAsia="ru-RU"/>
              </w:rPr>
            </w:pPr>
            <w:r w:rsidRPr="007819DE">
              <w:rPr>
                <w:rFonts w:ascii="Times New Roman" w:eastAsia="Calibri" w:hAnsi="Times New Roman" w:cs="Times New Roman"/>
                <w:sz w:val="24"/>
                <w:szCs w:val="24"/>
                <w:lang w:eastAsia="ru-RU"/>
              </w:rPr>
              <w:t>Заказчик, разместивший в ЕИС извещение о проведении закупки, вправе отказаться от ее проведения в любой момент до наступления даты и времени окончания срока подачи заявок на участие в закупке.</w:t>
            </w:r>
          </w:p>
        </w:tc>
      </w:tr>
      <w:tr w:rsidR="007819DE" w:rsidRPr="007819DE" w14:paraId="170F47EA" w14:textId="77777777" w:rsidTr="00F171C4">
        <w:trPr>
          <w:jc w:val="center"/>
        </w:trPr>
        <w:tc>
          <w:tcPr>
            <w:tcW w:w="480" w:type="dxa"/>
          </w:tcPr>
          <w:p w14:paraId="56187B08"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0434CCD5"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Срок, в течение которого победитель или иной участник закупки, должен подписать проект договора</w:t>
            </w:r>
          </w:p>
        </w:tc>
        <w:tc>
          <w:tcPr>
            <w:tcW w:w="7284" w:type="dxa"/>
          </w:tcPr>
          <w:p w14:paraId="78A2C292" w14:textId="77777777" w:rsidR="007819DE" w:rsidRPr="007819DE" w:rsidRDefault="007819DE" w:rsidP="007819DE">
            <w:pPr>
              <w:widowControl w:val="0"/>
              <w:suppressAutoHyphens/>
              <w:autoSpaceDE w:val="0"/>
              <w:spacing w:after="0" w:line="240" w:lineRule="auto"/>
              <w:ind w:hanging="9"/>
              <w:jc w:val="both"/>
              <w:rPr>
                <w:rFonts w:ascii="Times New Roman" w:eastAsia="Calibri" w:hAnsi="Times New Roman" w:cs="Times New Roman"/>
                <w:b/>
                <w:strike/>
                <w:sz w:val="24"/>
                <w:szCs w:val="24"/>
                <w:lang w:eastAsia="hi-IN" w:bidi="hi-IN"/>
              </w:rPr>
            </w:pPr>
            <w:r w:rsidRPr="007819DE">
              <w:rPr>
                <w:rFonts w:ascii="Times New Roman" w:eastAsia="Calibri" w:hAnsi="Times New Roman" w:cs="Times New Roman"/>
                <w:sz w:val="24"/>
                <w:szCs w:val="24"/>
                <w:lang w:eastAsia="hi-IN" w:bidi="hi-IN"/>
              </w:rPr>
              <w:t>Победитель или иной участник закупки должен подписать проект Договора в течение десяти дней со дня направления ему Договора Заказчика.</w:t>
            </w:r>
          </w:p>
        </w:tc>
      </w:tr>
      <w:tr w:rsidR="007819DE" w:rsidRPr="007819DE" w14:paraId="4F897D7F" w14:textId="77777777" w:rsidTr="00F171C4">
        <w:trPr>
          <w:jc w:val="center"/>
        </w:trPr>
        <w:tc>
          <w:tcPr>
            <w:tcW w:w="480" w:type="dxa"/>
          </w:tcPr>
          <w:p w14:paraId="40468CA3"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6D8E1EA1"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lang w:eastAsia="ru-RU"/>
              </w:rPr>
            </w:pPr>
            <w:r w:rsidRPr="007819DE">
              <w:rPr>
                <w:rFonts w:ascii="Times New Roman" w:eastAsia="Times New Roman" w:hAnsi="Times New Roman" w:cs="Times New Roman"/>
                <w:sz w:val="24"/>
                <w:szCs w:val="24"/>
                <w:lang w:eastAsia="ru-RU"/>
              </w:rPr>
              <w:t>Дата и время начала и окончания срока подачи заявок на участие в конкурсе в электронной форме</w:t>
            </w:r>
          </w:p>
        </w:tc>
        <w:tc>
          <w:tcPr>
            <w:tcW w:w="7284" w:type="dxa"/>
          </w:tcPr>
          <w:p w14:paraId="003A0964" w14:textId="77777777" w:rsidR="007819DE" w:rsidRPr="007819DE" w:rsidRDefault="007819DE" w:rsidP="007819DE">
            <w:pPr>
              <w:widowControl w:val="0"/>
              <w:tabs>
                <w:tab w:val="left" w:pos="1134"/>
              </w:tabs>
              <w:spacing w:after="0" w:line="240" w:lineRule="auto"/>
              <w:ind w:hanging="9"/>
              <w:jc w:val="both"/>
              <w:rPr>
                <w:rFonts w:ascii="Times New Roman" w:eastAsia="Arial Unicode MS" w:hAnsi="Times New Roman" w:cs="Times New Roman"/>
                <w:sz w:val="24"/>
                <w:szCs w:val="24"/>
                <w:lang w:eastAsia="ru-RU"/>
              </w:rPr>
            </w:pPr>
            <w:r w:rsidRPr="007819DE">
              <w:rPr>
                <w:rFonts w:ascii="Times New Roman" w:eastAsia="Arial Unicode MS" w:hAnsi="Times New Roman" w:cs="Times New Roman"/>
                <w:sz w:val="24"/>
                <w:szCs w:val="24"/>
                <w:lang w:eastAsia="ru-RU"/>
              </w:rPr>
              <w:t xml:space="preserve">Заявки на участие в конкурсе в электронной форме подаются </w:t>
            </w:r>
            <w:r w:rsidRPr="007819DE">
              <w:rPr>
                <w:rFonts w:ascii="Times New Roman" w:eastAsia="Arial Unicode MS" w:hAnsi="Times New Roman" w:cs="Times New Roman"/>
                <w:b/>
                <w:sz w:val="24"/>
                <w:szCs w:val="24"/>
                <w:lang w:eastAsia="ru-RU"/>
              </w:rPr>
              <w:t xml:space="preserve"> </w:t>
            </w:r>
          </w:p>
          <w:tbl>
            <w:tblPr>
              <w:tblW w:w="7150" w:type="dxa"/>
              <w:tblLayout w:type="fixed"/>
              <w:tblLook w:val="00A0" w:firstRow="1" w:lastRow="0" w:firstColumn="1" w:lastColumn="0" w:noHBand="0" w:noVBand="0"/>
            </w:tblPr>
            <w:tblGrid>
              <w:gridCol w:w="2840"/>
              <w:gridCol w:w="4310"/>
            </w:tblGrid>
            <w:tr w:rsidR="007819DE" w:rsidRPr="007819DE" w14:paraId="616E64A2" w14:textId="77777777" w:rsidTr="00F171C4">
              <w:tc>
                <w:tcPr>
                  <w:tcW w:w="2840" w:type="dxa"/>
                </w:tcPr>
                <w:p w14:paraId="4D870164" w14:textId="77777777" w:rsidR="007819DE" w:rsidRPr="007819DE" w:rsidRDefault="007819DE" w:rsidP="007819DE">
                  <w:pPr>
                    <w:widowControl w:val="0"/>
                    <w:tabs>
                      <w:tab w:val="left" w:pos="1134"/>
                    </w:tabs>
                    <w:spacing w:after="0" w:line="240" w:lineRule="auto"/>
                    <w:ind w:hanging="9"/>
                    <w:jc w:val="both"/>
                    <w:rPr>
                      <w:rFonts w:ascii="Times New Roman" w:eastAsia="Arial Unicode MS" w:hAnsi="Times New Roman" w:cs="Times New Roman"/>
                      <w:b/>
                      <w:sz w:val="24"/>
                      <w:szCs w:val="24"/>
                      <w:lang w:eastAsia="ru-RU"/>
                    </w:rPr>
                  </w:pPr>
                  <w:r w:rsidRPr="007819DE">
                    <w:rPr>
                      <w:rFonts w:ascii="Times New Roman" w:eastAsia="Arial Unicode MS" w:hAnsi="Times New Roman" w:cs="Times New Roman"/>
                      <w:b/>
                      <w:sz w:val="24"/>
                      <w:szCs w:val="24"/>
                      <w:lang w:eastAsia="ru-RU"/>
                    </w:rPr>
                    <w:t>с «14» октября 2026 г. с момента размещения извещения в ЕИС</w:t>
                  </w:r>
                </w:p>
              </w:tc>
              <w:tc>
                <w:tcPr>
                  <w:tcW w:w="4310" w:type="dxa"/>
                </w:tcPr>
                <w:p w14:paraId="4F4D3EC8" w14:textId="77777777" w:rsidR="007819DE" w:rsidRPr="007819DE" w:rsidRDefault="007819DE" w:rsidP="007819DE">
                  <w:pPr>
                    <w:widowControl w:val="0"/>
                    <w:tabs>
                      <w:tab w:val="left" w:pos="1134"/>
                    </w:tabs>
                    <w:spacing w:after="0" w:line="240" w:lineRule="auto"/>
                    <w:ind w:hanging="9"/>
                    <w:jc w:val="both"/>
                    <w:rPr>
                      <w:rFonts w:ascii="Times New Roman" w:eastAsia="Arial Unicode MS" w:hAnsi="Times New Roman" w:cs="Times New Roman"/>
                      <w:b/>
                      <w:sz w:val="24"/>
                      <w:szCs w:val="24"/>
                      <w:lang w:eastAsia="ru-RU"/>
                    </w:rPr>
                  </w:pPr>
                  <w:r w:rsidRPr="007819DE">
                    <w:rPr>
                      <w:rFonts w:ascii="Times New Roman" w:eastAsia="Arial Unicode MS" w:hAnsi="Times New Roman" w:cs="Times New Roman"/>
                      <w:b/>
                      <w:sz w:val="24"/>
                      <w:szCs w:val="24"/>
                      <w:lang w:eastAsia="ru-RU"/>
                    </w:rPr>
                    <w:t>Подача заявок осуществляется через ЭП; время указывается по московскому времени.</w:t>
                  </w:r>
                </w:p>
              </w:tc>
            </w:tr>
            <w:tr w:rsidR="007819DE" w:rsidRPr="007819DE" w14:paraId="6D6FEEED" w14:textId="77777777" w:rsidTr="00F171C4">
              <w:tc>
                <w:tcPr>
                  <w:tcW w:w="2840" w:type="dxa"/>
                </w:tcPr>
                <w:p w14:paraId="63177CDB" w14:textId="77777777" w:rsidR="007819DE" w:rsidRPr="007819DE" w:rsidRDefault="007819DE" w:rsidP="007819DE">
                  <w:pPr>
                    <w:widowControl w:val="0"/>
                    <w:tabs>
                      <w:tab w:val="left" w:pos="1134"/>
                    </w:tabs>
                    <w:spacing w:after="0" w:line="240" w:lineRule="auto"/>
                    <w:ind w:hanging="9"/>
                    <w:jc w:val="both"/>
                    <w:rPr>
                      <w:rFonts w:ascii="Times New Roman" w:eastAsia="Arial Unicode MS" w:hAnsi="Times New Roman" w:cs="Times New Roman"/>
                      <w:b/>
                      <w:sz w:val="24"/>
                      <w:szCs w:val="24"/>
                      <w:lang w:eastAsia="ru-RU"/>
                    </w:rPr>
                  </w:pPr>
                  <w:r w:rsidRPr="007819DE">
                    <w:rPr>
                      <w:rFonts w:ascii="Times New Roman" w:eastAsia="Arial Unicode MS" w:hAnsi="Times New Roman" w:cs="Times New Roman"/>
                      <w:b/>
                      <w:sz w:val="24"/>
                      <w:szCs w:val="24"/>
                      <w:lang w:eastAsia="ru-RU"/>
                    </w:rPr>
                    <w:t>до «29» октября 2026 г.</w:t>
                  </w:r>
                </w:p>
              </w:tc>
              <w:tc>
                <w:tcPr>
                  <w:tcW w:w="4310" w:type="dxa"/>
                </w:tcPr>
                <w:p w14:paraId="171DCDE1" w14:textId="77777777" w:rsidR="007819DE" w:rsidRPr="007819DE" w:rsidRDefault="007819DE" w:rsidP="007819DE">
                  <w:pPr>
                    <w:widowControl w:val="0"/>
                    <w:tabs>
                      <w:tab w:val="left" w:pos="1134"/>
                    </w:tabs>
                    <w:spacing w:after="0" w:line="240" w:lineRule="auto"/>
                    <w:ind w:hanging="9"/>
                    <w:jc w:val="both"/>
                    <w:rPr>
                      <w:rFonts w:ascii="Times New Roman" w:eastAsia="Arial Unicode MS" w:hAnsi="Times New Roman" w:cs="Times New Roman"/>
                      <w:b/>
                      <w:sz w:val="24"/>
                      <w:szCs w:val="24"/>
                      <w:lang w:eastAsia="ru-RU"/>
                    </w:rPr>
                  </w:pPr>
                  <w:r w:rsidRPr="007819DE">
                    <w:rPr>
                      <w:rFonts w:ascii="Times New Roman" w:eastAsia="Times New Roman" w:hAnsi="Times New Roman" w:cs="Times New Roman"/>
                      <w:b/>
                      <w:sz w:val="24"/>
                      <w:szCs w:val="24"/>
                      <w:lang w:eastAsia="ru-RU"/>
                    </w:rPr>
                    <w:t>10</w:t>
                  </w:r>
                  <w:r w:rsidRPr="007819DE">
                    <w:rPr>
                      <w:rFonts w:ascii="Times New Roman" w:eastAsia="Arial Unicode MS" w:hAnsi="Times New Roman" w:cs="Times New Roman"/>
                      <w:b/>
                      <w:sz w:val="24"/>
                      <w:szCs w:val="24"/>
                      <w:lang w:eastAsia="ru-RU"/>
                    </w:rPr>
                    <w:t>:</w:t>
                  </w:r>
                  <w:r w:rsidRPr="007819DE">
                    <w:rPr>
                      <w:rFonts w:ascii="Times New Roman" w:eastAsia="Times New Roman" w:hAnsi="Times New Roman" w:cs="Times New Roman"/>
                      <w:b/>
                      <w:sz w:val="24"/>
                      <w:szCs w:val="24"/>
                      <w:lang w:eastAsia="ru-RU"/>
                    </w:rPr>
                    <w:t xml:space="preserve">00 </w:t>
                  </w:r>
                  <w:r w:rsidRPr="007819DE">
                    <w:rPr>
                      <w:rFonts w:ascii="Times New Roman" w:eastAsia="Arial Unicode MS" w:hAnsi="Times New Roman" w:cs="Times New Roman"/>
                      <w:b/>
                      <w:sz w:val="24"/>
                      <w:szCs w:val="24"/>
                      <w:lang w:eastAsia="ru-RU"/>
                    </w:rPr>
                    <w:t>часов (время московское)</w:t>
                  </w:r>
                </w:p>
              </w:tc>
            </w:tr>
          </w:tbl>
          <w:p w14:paraId="7A2DF128" w14:textId="77777777" w:rsidR="007819DE" w:rsidRPr="007819DE" w:rsidRDefault="007819DE" w:rsidP="007819DE">
            <w:pPr>
              <w:spacing w:after="0" w:line="240" w:lineRule="auto"/>
              <w:ind w:hanging="9"/>
              <w:rPr>
                <w:rFonts w:ascii="Times New Roman" w:eastAsia="Times New Roman" w:hAnsi="Times New Roman" w:cs="Times New Roman"/>
                <w:b/>
                <w:sz w:val="24"/>
                <w:szCs w:val="24"/>
                <w:lang w:eastAsia="ru-RU"/>
              </w:rPr>
            </w:pPr>
          </w:p>
        </w:tc>
      </w:tr>
      <w:tr w:rsidR="007819DE" w:rsidRPr="007819DE" w14:paraId="0976133E" w14:textId="77777777" w:rsidTr="00F171C4">
        <w:trPr>
          <w:jc w:val="center"/>
        </w:trPr>
        <w:tc>
          <w:tcPr>
            <w:tcW w:w="480" w:type="dxa"/>
          </w:tcPr>
          <w:p w14:paraId="68A0559D"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bookmarkStart w:id="4" w:name="_Hlt339544056"/>
            <w:bookmarkStart w:id="5" w:name="_Hlt339544082"/>
            <w:bookmarkStart w:id="6" w:name="_Toc334700459"/>
            <w:bookmarkStart w:id="7" w:name="_Toc334700551"/>
            <w:bookmarkStart w:id="8" w:name="_Toc339385587"/>
            <w:bookmarkStart w:id="9" w:name="_Toc339538212"/>
            <w:bookmarkStart w:id="10" w:name="_Toc339544789"/>
            <w:bookmarkStart w:id="11" w:name="_Toc342412593"/>
            <w:bookmarkEnd w:id="4"/>
            <w:bookmarkEnd w:id="5"/>
            <w:bookmarkEnd w:id="6"/>
            <w:bookmarkEnd w:id="7"/>
            <w:bookmarkEnd w:id="8"/>
            <w:bookmarkEnd w:id="9"/>
            <w:bookmarkEnd w:id="10"/>
            <w:bookmarkEnd w:id="11"/>
          </w:p>
        </w:tc>
        <w:tc>
          <w:tcPr>
            <w:tcW w:w="3206" w:type="dxa"/>
          </w:tcPr>
          <w:p w14:paraId="6A015820" w14:textId="77777777" w:rsidR="007819DE" w:rsidRPr="007819DE" w:rsidRDefault="007819DE" w:rsidP="007819DE">
            <w:pPr>
              <w:tabs>
                <w:tab w:val="left" w:pos="1876"/>
              </w:tabs>
              <w:spacing w:after="0" w:line="240" w:lineRule="auto"/>
              <w:rPr>
                <w:rFonts w:ascii="Times New Roman" w:eastAsia="Times New Roman" w:hAnsi="Times New Roman" w:cs="Times New Roman"/>
                <w:sz w:val="24"/>
                <w:szCs w:val="24"/>
              </w:rPr>
            </w:pPr>
            <w:r w:rsidRPr="007819DE">
              <w:rPr>
                <w:rFonts w:ascii="Times New Roman" w:eastAsia="Times New Roman" w:hAnsi="Times New Roman" w:cs="Times New Roman"/>
                <w:sz w:val="24"/>
                <w:szCs w:val="24"/>
              </w:rPr>
              <w:t>Дата и время рассмотрения первых частей заявок (московское время)</w:t>
            </w:r>
          </w:p>
        </w:tc>
        <w:tc>
          <w:tcPr>
            <w:tcW w:w="7284" w:type="dxa"/>
          </w:tcPr>
          <w:p w14:paraId="509EB9A3" w14:textId="77777777" w:rsidR="007819DE" w:rsidRPr="007819DE" w:rsidRDefault="007819DE" w:rsidP="007819DE">
            <w:pPr>
              <w:spacing w:after="0" w:line="240" w:lineRule="auto"/>
              <w:ind w:hanging="9"/>
              <w:rPr>
                <w:rFonts w:ascii="Times New Roman" w:eastAsia="Arial Unicode MS" w:hAnsi="Times New Roman" w:cs="Times New Roman"/>
                <w:b/>
                <w:sz w:val="24"/>
                <w:szCs w:val="24"/>
              </w:rPr>
            </w:pPr>
          </w:p>
          <w:p w14:paraId="74447F46" w14:textId="77777777" w:rsidR="007819DE" w:rsidRPr="007819DE" w:rsidRDefault="007819DE" w:rsidP="007819DE">
            <w:pPr>
              <w:spacing w:after="0" w:line="240" w:lineRule="auto"/>
              <w:ind w:hanging="9"/>
              <w:rPr>
                <w:rFonts w:ascii="Times New Roman" w:eastAsia="Times New Roman" w:hAnsi="Times New Roman" w:cs="Times New Roman"/>
                <w:b/>
                <w:bCs/>
                <w:sz w:val="24"/>
                <w:szCs w:val="24"/>
                <w:lang w:eastAsia="ru-RU"/>
              </w:rPr>
            </w:pPr>
            <w:r w:rsidRPr="007819DE">
              <w:rPr>
                <w:rFonts w:ascii="Times New Roman" w:eastAsia="Times New Roman" w:hAnsi="Times New Roman" w:cs="Times New Roman"/>
                <w:b/>
                <w:bCs/>
                <w:sz w:val="24"/>
                <w:szCs w:val="24"/>
                <w:lang w:eastAsia="ru-RU"/>
              </w:rPr>
              <w:t>«29» октября 2026 г., после 10:00 часов</w:t>
            </w:r>
          </w:p>
          <w:p w14:paraId="02D39133" w14:textId="77777777" w:rsidR="007819DE" w:rsidRPr="007819DE" w:rsidRDefault="007819DE" w:rsidP="007819DE">
            <w:pPr>
              <w:spacing w:after="0" w:line="240" w:lineRule="auto"/>
              <w:ind w:hanging="9"/>
              <w:rPr>
                <w:rFonts w:ascii="Times New Roman" w:eastAsia="Arial Unicode MS" w:hAnsi="Times New Roman" w:cs="Times New Roman"/>
                <w:b/>
                <w:sz w:val="24"/>
                <w:szCs w:val="24"/>
              </w:rPr>
            </w:pPr>
            <w:r w:rsidRPr="007819DE">
              <w:rPr>
                <w:rFonts w:ascii="Times New Roman" w:eastAsia="Times New Roman" w:hAnsi="Times New Roman" w:cs="Times New Roman"/>
                <w:sz w:val="24"/>
                <w:szCs w:val="24"/>
                <w:lang w:eastAsia="ru-RU"/>
              </w:rPr>
              <w:t>по адресу нахождения Заказчика</w:t>
            </w:r>
          </w:p>
        </w:tc>
      </w:tr>
      <w:tr w:rsidR="007819DE" w:rsidRPr="007819DE" w14:paraId="60C3DC8C" w14:textId="77777777" w:rsidTr="00F171C4">
        <w:trPr>
          <w:jc w:val="center"/>
        </w:trPr>
        <w:tc>
          <w:tcPr>
            <w:tcW w:w="480" w:type="dxa"/>
          </w:tcPr>
          <w:p w14:paraId="11CCF078" w14:textId="77777777" w:rsidR="007819DE" w:rsidRPr="007819DE" w:rsidRDefault="007819DE" w:rsidP="007819DE">
            <w:pPr>
              <w:numPr>
                <w:ilvl w:val="2"/>
                <w:numId w:val="3"/>
              </w:numPr>
              <w:spacing w:after="0" w:line="240" w:lineRule="auto"/>
              <w:ind w:left="-584" w:firstLine="567"/>
              <w:jc w:val="center"/>
              <w:rPr>
                <w:rFonts w:ascii="Times New Roman" w:eastAsia="Times New Roman" w:hAnsi="Times New Roman" w:cs="Times New Roman"/>
                <w:sz w:val="24"/>
                <w:szCs w:val="24"/>
                <w:lang w:eastAsia="ru-RU"/>
              </w:rPr>
            </w:pPr>
          </w:p>
        </w:tc>
        <w:tc>
          <w:tcPr>
            <w:tcW w:w="3206" w:type="dxa"/>
          </w:tcPr>
          <w:p w14:paraId="7E31E5E0" w14:textId="77777777" w:rsidR="007819DE" w:rsidRPr="007819DE" w:rsidRDefault="007819DE" w:rsidP="007819DE">
            <w:pPr>
              <w:tabs>
                <w:tab w:val="left" w:pos="1876"/>
              </w:tabs>
              <w:spacing w:after="0" w:line="240" w:lineRule="auto"/>
              <w:rPr>
                <w:rFonts w:ascii="Times New Roman" w:eastAsia="Times New Roman" w:hAnsi="Times New Roman" w:cs="Times New Roman"/>
                <w:i/>
                <w:sz w:val="24"/>
                <w:szCs w:val="24"/>
                <w:lang w:eastAsia="ru-RU"/>
              </w:rPr>
            </w:pPr>
            <w:r w:rsidRPr="007819DE">
              <w:rPr>
                <w:rFonts w:ascii="Times New Roman" w:eastAsia="Times New Roman" w:hAnsi="Times New Roman" w:cs="Times New Roman"/>
                <w:sz w:val="24"/>
                <w:szCs w:val="24"/>
                <w:lang w:eastAsia="ru-RU"/>
              </w:rPr>
              <w:t xml:space="preserve">Дата рассмотрения предложений участников и подведения итогов </w:t>
            </w:r>
          </w:p>
        </w:tc>
        <w:tc>
          <w:tcPr>
            <w:tcW w:w="7284" w:type="dxa"/>
          </w:tcPr>
          <w:p w14:paraId="5B4CBF77" w14:textId="77777777" w:rsidR="007819DE" w:rsidRPr="007819DE" w:rsidRDefault="007819DE" w:rsidP="007819DE">
            <w:pPr>
              <w:spacing w:after="0" w:line="240" w:lineRule="auto"/>
              <w:ind w:hanging="9"/>
              <w:rPr>
                <w:rFonts w:ascii="Times New Roman" w:eastAsia="Arial Unicode MS" w:hAnsi="Times New Roman" w:cs="Times New Roman"/>
                <w:b/>
                <w:sz w:val="24"/>
                <w:szCs w:val="24"/>
                <w:lang w:eastAsia="ru-RU"/>
              </w:rPr>
            </w:pPr>
            <w:r w:rsidRPr="007819DE">
              <w:rPr>
                <w:rFonts w:ascii="Times New Roman" w:eastAsia="Arial Unicode MS" w:hAnsi="Times New Roman" w:cs="Times New Roman"/>
                <w:b/>
                <w:sz w:val="24"/>
                <w:szCs w:val="24"/>
                <w:lang w:eastAsia="ru-RU"/>
              </w:rPr>
              <w:t>Рассмотрение вторых частей заявок — «30» октября 2026 г.; оценка заявок и подведение итогов — «30» октября 2026 г.</w:t>
            </w:r>
          </w:p>
          <w:p w14:paraId="2A5A2ED8" w14:textId="77777777" w:rsidR="007819DE" w:rsidRPr="007819DE" w:rsidRDefault="007819DE" w:rsidP="007819DE">
            <w:pPr>
              <w:spacing w:after="0" w:line="240" w:lineRule="auto"/>
              <w:ind w:hanging="9"/>
              <w:rPr>
                <w:rFonts w:ascii="Times New Roman" w:eastAsia="Arial Unicode MS" w:hAnsi="Times New Roman" w:cs="Times New Roman"/>
                <w:sz w:val="24"/>
                <w:szCs w:val="24"/>
                <w:lang w:eastAsia="ru-RU"/>
              </w:rPr>
            </w:pPr>
            <w:r w:rsidRPr="007819DE">
              <w:rPr>
                <w:rFonts w:ascii="Times New Roman" w:eastAsia="Times New Roman" w:hAnsi="Times New Roman" w:cs="Times New Roman"/>
                <w:sz w:val="24"/>
                <w:szCs w:val="24"/>
                <w:lang w:eastAsia="ru-RU"/>
              </w:rPr>
              <w:t>по адресу нахождения Заказчика</w:t>
            </w:r>
          </w:p>
        </w:tc>
      </w:tr>
      <w:bookmarkEnd w:id="1"/>
    </w:tbl>
    <w:p w14:paraId="0286064A" w14:textId="77777777" w:rsidR="006F425A" w:rsidRPr="006F425A" w:rsidRDefault="006F425A" w:rsidP="006F425A">
      <w:pPr>
        <w:rPr>
          <w:rFonts w:ascii="Times New Roman" w:hAnsi="Times New Roman" w:cs="Times New Roman"/>
          <w:sz w:val="28"/>
          <w:szCs w:val="28"/>
        </w:rPr>
      </w:pPr>
    </w:p>
    <w:p w14:paraId="5F58B624" w14:textId="77777777" w:rsidR="006F425A" w:rsidRPr="006F425A" w:rsidRDefault="006F425A" w:rsidP="006F425A">
      <w:pPr>
        <w:rPr>
          <w:rFonts w:ascii="Times New Roman" w:hAnsi="Times New Roman" w:cs="Times New Roman"/>
          <w:sz w:val="28"/>
          <w:szCs w:val="28"/>
        </w:rPr>
      </w:pPr>
    </w:p>
    <w:p w14:paraId="4F0E86BE" w14:textId="77777777" w:rsidR="006F425A" w:rsidRPr="006F425A" w:rsidRDefault="006F425A" w:rsidP="006F425A">
      <w:pPr>
        <w:rPr>
          <w:rFonts w:ascii="Times New Roman" w:hAnsi="Times New Roman" w:cs="Times New Roman"/>
          <w:sz w:val="28"/>
          <w:szCs w:val="28"/>
        </w:rPr>
      </w:pPr>
    </w:p>
    <w:p w14:paraId="63BFCCC7" w14:textId="77777777" w:rsidR="006F425A" w:rsidRPr="006F425A" w:rsidRDefault="006F425A" w:rsidP="006F425A">
      <w:pPr>
        <w:rPr>
          <w:rFonts w:ascii="Times New Roman" w:hAnsi="Times New Roman" w:cs="Times New Roman"/>
          <w:sz w:val="28"/>
          <w:szCs w:val="28"/>
        </w:rPr>
      </w:pPr>
    </w:p>
    <w:p w14:paraId="72BFDECF" w14:textId="77777777" w:rsidR="006F425A" w:rsidRPr="006F425A" w:rsidRDefault="006F425A" w:rsidP="006F425A">
      <w:pPr>
        <w:rPr>
          <w:rFonts w:ascii="Times New Roman" w:hAnsi="Times New Roman" w:cs="Times New Roman"/>
          <w:sz w:val="28"/>
          <w:szCs w:val="28"/>
        </w:rPr>
      </w:pPr>
    </w:p>
    <w:p w14:paraId="6138C4A2" w14:textId="77777777" w:rsidR="006F425A" w:rsidRPr="006F425A" w:rsidRDefault="006F425A" w:rsidP="006F425A">
      <w:pPr>
        <w:rPr>
          <w:rFonts w:ascii="Times New Roman" w:hAnsi="Times New Roman" w:cs="Times New Roman"/>
          <w:sz w:val="28"/>
          <w:szCs w:val="28"/>
        </w:rPr>
      </w:pPr>
    </w:p>
    <w:p w14:paraId="77531D52" w14:textId="77777777" w:rsidR="006F425A" w:rsidRPr="006F425A" w:rsidRDefault="006F425A" w:rsidP="006F425A">
      <w:pPr>
        <w:rPr>
          <w:rFonts w:ascii="Times New Roman" w:hAnsi="Times New Roman" w:cs="Times New Roman"/>
          <w:sz w:val="28"/>
          <w:szCs w:val="28"/>
        </w:rPr>
      </w:pPr>
    </w:p>
    <w:p w14:paraId="612E6B43" w14:textId="77777777" w:rsidR="006F425A" w:rsidRPr="006F425A" w:rsidRDefault="006F425A" w:rsidP="006F425A">
      <w:pPr>
        <w:rPr>
          <w:rFonts w:ascii="Times New Roman" w:hAnsi="Times New Roman" w:cs="Times New Roman"/>
          <w:sz w:val="28"/>
          <w:szCs w:val="28"/>
        </w:rPr>
      </w:pPr>
    </w:p>
    <w:p w14:paraId="410F1D7A" w14:textId="77777777" w:rsidR="006F425A" w:rsidRPr="006F425A" w:rsidRDefault="006F425A" w:rsidP="006F425A">
      <w:pPr>
        <w:rPr>
          <w:rFonts w:ascii="Times New Roman" w:hAnsi="Times New Roman" w:cs="Times New Roman"/>
          <w:sz w:val="28"/>
          <w:szCs w:val="28"/>
        </w:rPr>
      </w:pPr>
    </w:p>
    <w:p w14:paraId="736A8470" w14:textId="77777777" w:rsidR="006F425A" w:rsidRPr="006F425A" w:rsidRDefault="006F425A" w:rsidP="006F425A">
      <w:pPr>
        <w:rPr>
          <w:rFonts w:ascii="Times New Roman" w:hAnsi="Times New Roman" w:cs="Times New Roman"/>
          <w:sz w:val="28"/>
          <w:szCs w:val="28"/>
        </w:rPr>
      </w:pPr>
    </w:p>
    <w:p w14:paraId="1B007408" w14:textId="77777777" w:rsidR="006F425A" w:rsidRPr="006F425A" w:rsidRDefault="006F425A" w:rsidP="006F425A">
      <w:pPr>
        <w:rPr>
          <w:rFonts w:ascii="Times New Roman" w:hAnsi="Times New Roman" w:cs="Times New Roman"/>
          <w:sz w:val="28"/>
          <w:szCs w:val="28"/>
        </w:rPr>
      </w:pPr>
    </w:p>
    <w:p w14:paraId="15CF31D1" w14:textId="77777777" w:rsidR="006F425A" w:rsidRPr="006F425A" w:rsidRDefault="006F425A" w:rsidP="006F425A">
      <w:pPr>
        <w:rPr>
          <w:rFonts w:ascii="Times New Roman" w:hAnsi="Times New Roman" w:cs="Times New Roman"/>
          <w:sz w:val="28"/>
          <w:szCs w:val="28"/>
        </w:rPr>
      </w:pPr>
    </w:p>
    <w:p w14:paraId="2B812AC3" w14:textId="77777777" w:rsidR="006F425A" w:rsidRPr="006F425A" w:rsidRDefault="006F425A" w:rsidP="006F425A">
      <w:pPr>
        <w:rPr>
          <w:rFonts w:ascii="Times New Roman" w:hAnsi="Times New Roman" w:cs="Times New Roman"/>
          <w:sz w:val="28"/>
          <w:szCs w:val="28"/>
        </w:rPr>
      </w:pPr>
    </w:p>
    <w:p w14:paraId="0D8B224F" w14:textId="77777777" w:rsidR="006F425A" w:rsidRPr="006F425A" w:rsidRDefault="006F425A" w:rsidP="006F425A">
      <w:pPr>
        <w:rPr>
          <w:rFonts w:ascii="Times New Roman" w:hAnsi="Times New Roman" w:cs="Times New Roman"/>
          <w:sz w:val="28"/>
          <w:szCs w:val="28"/>
        </w:rPr>
      </w:pPr>
    </w:p>
    <w:p w14:paraId="4DFFB8F8" w14:textId="77777777" w:rsidR="006F425A" w:rsidRPr="006F425A" w:rsidRDefault="006F425A" w:rsidP="006F425A">
      <w:pPr>
        <w:rPr>
          <w:rFonts w:ascii="Times New Roman" w:hAnsi="Times New Roman" w:cs="Times New Roman"/>
          <w:sz w:val="28"/>
          <w:szCs w:val="28"/>
        </w:rPr>
      </w:pPr>
    </w:p>
    <w:p w14:paraId="3BAC17A2" w14:textId="77777777" w:rsidR="006F425A" w:rsidRPr="006F425A" w:rsidRDefault="006F425A" w:rsidP="006F425A">
      <w:pPr>
        <w:rPr>
          <w:rFonts w:ascii="Times New Roman" w:hAnsi="Times New Roman" w:cs="Times New Roman"/>
          <w:sz w:val="28"/>
          <w:szCs w:val="28"/>
        </w:rPr>
      </w:pPr>
    </w:p>
    <w:p w14:paraId="07A2E7D3" w14:textId="77777777" w:rsidR="006F425A" w:rsidRDefault="006F425A" w:rsidP="006F425A">
      <w:pPr>
        <w:rPr>
          <w:rFonts w:ascii="Times New Roman" w:eastAsia="Calibri" w:hAnsi="Times New Roman" w:cs="Times New Roman"/>
        </w:rPr>
      </w:pPr>
    </w:p>
    <w:p w14:paraId="1CE518B2" w14:textId="77777777" w:rsidR="007819DE" w:rsidRDefault="007819DE" w:rsidP="006F425A">
      <w:pPr>
        <w:rPr>
          <w:rFonts w:ascii="Times New Roman" w:hAnsi="Times New Roman" w:cs="Times New Roman"/>
          <w:sz w:val="20"/>
          <w:szCs w:val="20"/>
        </w:rPr>
      </w:pPr>
    </w:p>
    <w:p w14:paraId="0E00CEAE" w14:textId="77777777" w:rsidR="007819DE" w:rsidRDefault="007819DE" w:rsidP="006F425A">
      <w:pPr>
        <w:rPr>
          <w:rFonts w:ascii="Times New Roman" w:hAnsi="Times New Roman" w:cs="Times New Roman"/>
          <w:sz w:val="20"/>
          <w:szCs w:val="20"/>
        </w:rPr>
      </w:pPr>
    </w:p>
    <w:p w14:paraId="04588698" w14:textId="77777777" w:rsidR="007819DE" w:rsidRDefault="007819DE" w:rsidP="006F425A">
      <w:pPr>
        <w:rPr>
          <w:rFonts w:ascii="Times New Roman" w:hAnsi="Times New Roman" w:cs="Times New Roman"/>
          <w:sz w:val="20"/>
          <w:szCs w:val="20"/>
        </w:rPr>
      </w:pPr>
    </w:p>
    <w:p w14:paraId="78D28F20" w14:textId="77777777" w:rsidR="007819DE" w:rsidRDefault="007819DE" w:rsidP="006F425A">
      <w:pPr>
        <w:rPr>
          <w:rFonts w:ascii="Times New Roman" w:hAnsi="Times New Roman" w:cs="Times New Roman"/>
          <w:sz w:val="20"/>
          <w:szCs w:val="20"/>
        </w:rPr>
      </w:pPr>
    </w:p>
    <w:p w14:paraId="1859C95E" w14:textId="77777777" w:rsidR="007819DE" w:rsidRDefault="007819DE" w:rsidP="006F425A">
      <w:pPr>
        <w:rPr>
          <w:rFonts w:ascii="Times New Roman" w:hAnsi="Times New Roman" w:cs="Times New Roman"/>
          <w:sz w:val="20"/>
          <w:szCs w:val="20"/>
        </w:rPr>
      </w:pPr>
    </w:p>
    <w:p w14:paraId="4CECFE0C" w14:textId="77777777" w:rsidR="007819DE" w:rsidRDefault="007819DE" w:rsidP="006F425A">
      <w:pPr>
        <w:rPr>
          <w:rFonts w:ascii="Times New Roman" w:hAnsi="Times New Roman" w:cs="Times New Roman"/>
          <w:sz w:val="20"/>
          <w:szCs w:val="20"/>
        </w:rPr>
      </w:pPr>
    </w:p>
    <w:p w14:paraId="7AE95A9A" w14:textId="77777777" w:rsidR="007819DE" w:rsidRDefault="007819DE" w:rsidP="006F425A">
      <w:pPr>
        <w:rPr>
          <w:rFonts w:ascii="Times New Roman" w:hAnsi="Times New Roman" w:cs="Times New Roman"/>
          <w:sz w:val="20"/>
          <w:szCs w:val="20"/>
        </w:rPr>
      </w:pPr>
    </w:p>
    <w:p w14:paraId="40A4536B" w14:textId="77777777" w:rsidR="007819DE" w:rsidRDefault="007819DE" w:rsidP="006F425A">
      <w:pPr>
        <w:rPr>
          <w:rFonts w:ascii="Times New Roman" w:hAnsi="Times New Roman" w:cs="Times New Roman"/>
          <w:sz w:val="20"/>
          <w:szCs w:val="20"/>
        </w:rPr>
      </w:pPr>
    </w:p>
    <w:p w14:paraId="3B31174D" w14:textId="77777777" w:rsidR="007819DE" w:rsidRDefault="007819DE" w:rsidP="006F425A">
      <w:pPr>
        <w:rPr>
          <w:rFonts w:ascii="Times New Roman" w:hAnsi="Times New Roman" w:cs="Times New Roman"/>
          <w:sz w:val="20"/>
          <w:szCs w:val="20"/>
        </w:rPr>
      </w:pPr>
    </w:p>
    <w:p w14:paraId="72514275" w14:textId="77777777" w:rsidR="007819DE" w:rsidRDefault="007819DE" w:rsidP="006F425A">
      <w:pPr>
        <w:rPr>
          <w:rFonts w:ascii="Times New Roman" w:hAnsi="Times New Roman" w:cs="Times New Roman"/>
          <w:sz w:val="20"/>
          <w:szCs w:val="20"/>
        </w:rPr>
      </w:pPr>
    </w:p>
    <w:p w14:paraId="773056F3" w14:textId="77777777" w:rsidR="007819DE" w:rsidRDefault="007819DE" w:rsidP="006F425A">
      <w:pPr>
        <w:rPr>
          <w:rFonts w:ascii="Times New Roman" w:hAnsi="Times New Roman" w:cs="Times New Roman"/>
          <w:sz w:val="20"/>
          <w:szCs w:val="20"/>
        </w:rPr>
      </w:pPr>
    </w:p>
    <w:p w14:paraId="2C5C5A8E" w14:textId="326F6988" w:rsidR="006F425A" w:rsidRPr="006F425A" w:rsidRDefault="006F425A" w:rsidP="006F425A">
      <w:pPr>
        <w:rPr>
          <w:rFonts w:ascii="Times New Roman" w:hAnsi="Times New Roman" w:cs="Times New Roman"/>
          <w:sz w:val="20"/>
          <w:szCs w:val="20"/>
        </w:rPr>
      </w:pPr>
      <w:r w:rsidRPr="006F425A">
        <w:rPr>
          <w:rFonts w:ascii="Times New Roman" w:hAnsi="Times New Roman" w:cs="Times New Roman"/>
          <w:sz w:val="20"/>
          <w:szCs w:val="20"/>
        </w:rPr>
        <w:t>Исп. Ч</w:t>
      </w:r>
      <w:proofErr w:type="spellStart"/>
      <w:r w:rsidRPr="006F425A">
        <w:rPr>
          <w:rFonts w:ascii="Times New Roman" w:hAnsi="Times New Roman" w:cs="Times New Roman"/>
          <w:sz w:val="20"/>
          <w:szCs w:val="20"/>
        </w:rPr>
        <w:t>екулаев</w:t>
      </w:r>
      <w:proofErr w:type="spellEnd"/>
      <w:r w:rsidRPr="006F425A">
        <w:rPr>
          <w:rFonts w:ascii="Times New Roman" w:hAnsi="Times New Roman" w:cs="Times New Roman"/>
          <w:sz w:val="20"/>
          <w:szCs w:val="20"/>
        </w:rPr>
        <w:t xml:space="preserve"> М.А.</w:t>
      </w:r>
    </w:p>
    <w:p w14:paraId="413744CD" w14:textId="0DD05CE8" w:rsidR="006F425A" w:rsidRPr="006F425A" w:rsidRDefault="006F425A" w:rsidP="006F425A">
      <w:pPr>
        <w:rPr>
          <w:rFonts w:ascii="Times New Roman" w:hAnsi="Times New Roman" w:cs="Times New Roman"/>
          <w:sz w:val="20"/>
          <w:szCs w:val="20"/>
        </w:rPr>
      </w:pPr>
      <w:r w:rsidRPr="006F425A">
        <w:rPr>
          <w:rFonts w:ascii="Times New Roman" w:hAnsi="Times New Roman" w:cs="Times New Roman"/>
          <w:sz w:val="20"/>
          <w:szCs w:val="20"/>
        </w:rPr>
        <w:t>(87937) 5-04-58</w:t>
      </w:r>
    </w:p>
    <w:sectPr w:rsidR="006F425A" w:rsidRPr="006F425A" w:rsidSect="00EF2DA8">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0BDD2B" w14:textId="77777777" w:rsidR="006E01D6" w:rsidRDefault="006E01D6" w:rsidP="006E01D6">
      <w:pPr>
        <w:spacing w:after="0" w:line="240" w:lineRule="auto"/>
      </w:pPr>
      <w:r>
        <w:separator/>
      </w:r>
    </w:p>
  </w:endnote>
  <w:endnote w:type="continuationSeparator" w:id="0">
    <w:p w14:paraId="4F54660D" w14:textId="77777777" w:rsidR="006E01D6" w:rsidRDefault="006E01D6" w:rsidP="006E01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Liberation Serif">
    <w:altName w:val="Times New Roman"/>
    <w:charset w:val="00"/>
    <w:family w:val="auto"/>
    <w:pitch w:val="default"/>
  </w:font>
  <w:font w:name="Arial Unicode MS">
    <w:panose1 w:val="020B0604020202020204"/>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3159CD" w14:textId="77777777" w:rsidR="006E01D6" w:rsidRDefault="006E01D6" w:rsidP="006E01D6">
      <w:pPr>
        <w:spacing w:after="0" w:line="240" w:lineRule="auto"/>
      </w:pPr>
      <w:r>
        <w:separator/>
      </w:r>
    </w:p>
  </w:footnote>
  <w:footnote w:type="continuationSeparator" w:id="0">
    <w:p w14:paraId="7AEC8F88" w14:textId="77777777" w:rsidR="006E01D6" w:rsidRDefault="006E01D6" w:rsidP="006E01D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33FF030E"/>
    <w:multiLevelType w:val="multilevel"/>
    <w:tmpl w:val="B470A22A"/>
    <w:lvl w:ilvl="0">
      <w:start w:val="1"/>
      <w:numFmt w:val="decimal"/>
      <w:lvlText w:val="%1."/>
      <w:lvlJc w:val="left"/>
      <w:pPr>
        <w:tabs>
          <w:tab w:val="num" w:pos="1134"/>
        </w:tabs>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pPr>
      <w:rPr>
        <w:rFonts w:cs="Times New Roman" w:hint="default"/>
        <w:i w:val="0"/>
        <w:iCs w:val="0"/>
        <w:caps w:val="0"/>
        <w:strike w:val="0"/>
        <w:dstrike w:val="0"/>
        <w:vanish w:val="0"/>
        <w:color w:val="auto"/>
        <w:spacing w:val="0"/>
        <w:w w:val="100"/>
        <w:kern w:val="0"/>
        <w:position w:val="0"/>
        <w:sz w:val="36"/>
        <w:szCs w:val="36"/>
        <w:u w:val="none"/>
        <w:vertAlign w:val="baseline"/>
      </w:rPr>
    </w:lvl>
    <w:lvl w:ilvl="2">
      <w:start w:val="1"/>
      <w:numFmt w:val="decimal"/>
      <w:lvlText w:val="%3."/>
      <w:lvlJc w:val="left"/>
      <w:pPr>
        <w:tabs>
          <w:tab w:val="num" w:pos="1701"/>
        </w:tabs>
      </w:pPr>
      <w:rPr>
        <w:rFonts w:cs="Times New Roman" w:hint="default"/>
        <w:b w:val="0"/>
        <w:bCs w:val="0"/>
        <w:i w:val="0"/>
        <w:iCs w:val="0"/>
        <w:caps w:val="0"/>
        <w:smallCaps w:val="0"/>
        <w:strike w:val="0"/>
        <w:dstrike w:val="0"/>
        <w:vanish w:val="0"/>
        <w:color w:val="auto"/>
        <w:spacing w:val="0"/>
        <w:w w:val="100"/>
        <w:kern w:val="0"/>
        <w:position w:val="0"/>
        <w:sz w:val="22"/>
        <w:szCs w:val="22"/>
        <w:u w:val="none"/>
        <w:vertAlign w:val="baseline"/>
      </w:rPr>
    </w:lvl>
    <w:lvl w:ilvl="3">
      <w:start w:val="1"/>
      <w:numFmt w:val="decimal"/>
      <w:lvlText w:val="%1.%2.%3.%4."/>
      <w:lvlJc w:val="left"/>
      <w:pPr>
        <w:tabs>
          <w:tab w:val="num" w:pos="1701"/>
        </w:tabs>
      </w:pPr>
      <w:rPr>
        <w:rFonts w:cs="Times New Roman"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start w:val="1"/>
      <w:numFmt w:val="decimal"/>
      <w:lvlText w:val="%1.%2.%3.%4.%5."/>
      <w:lvlJc w:val="left"/>
      <w:pPr>
        <w:tabs>
          <w:tab w:val="num" w:pos="1701"/>
        </w:tabs>
      </w:pPr>
      <w:rPr>
        <w:rFonts w:cs="Times New Roman" w:hint="default"/>
        <w:b w:val="0"/>
        <w:bCs w:val="0"/>
        <w:i w:val="0"/>
        <w:iCs w:val="0"/>
      </w:rPr>
    </w:lvl>
    <w:lvl w:ilvl="5">
      <w:start w:val="1"/>
      <w:numFmt w:val="russianLower"/>
      <w:lvlText w:val="%6)"/>
      <w:lvlJc w:val="left"/>
      <w:pPr>
        <w:tabs>
          <w:tab w:val="num" w:pos="1701"/>
        </w:tabs>
      </w:pPr>
      <w:rPr>
        <w:rFonts w:cs="Times New Roman" w:hint="default"/>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 w15:restartNumberingAfterBreak="0">
    <w:nsid w:val="73431A0E"/>
    <w:multiLevelType w:val="hybridMultilevel"/>
    <w:tmpl w:val="03042906"/>
    <w:lvl w:ilvl="0" w:tplc="32C41430">
      <w:start w:val="1"/>
      <w:numFmt w:val="decimal"/>
      <w:pStyle w:val="a"/>
      <w:lvlText w:val="%1."/>
      <w:lvlJc w:val="left"/>
      <w:pPr>
        <w:tabs>
          <w:tab w:val="num" w:pos="360"/>
        </w:tabs>
        <w:ind w:left="360" w:hanging="360"/>
      </w:pPr>
    </w:lvl>
    <w:lvl w:ilvl="1" w:tplc="E870CC5C">
      <w:start w:val="1"/>
      <w:numFmt w:val="bullet"/>
      <w:lvlText w:val="o"/>
      <w:lvlJc w:val="left"/>
      <w:pPr>
        <w:ind w:left="1440" w:hanging="360"/>
      </w:pPr>
      <w:rPr>
        <w:rFonts w:ascii="Courier New" w:eastAsia="Courier New" w:hAnsi="Courier New" w:cs="Courier New" w:hint="default"/>
      </w:rPr>
    </w:lvl>
    <w:lvl w:ilvl="2" w:tplc="A49EBA96">
      <w:start w:val="1"/>
      <w:numFmt w:val="bullet"/>
      <w:lvlText w:val="§"/>
      <w:lvlJc w:val="left"/>
      <w:pPr>
        <w:ind w:left="2160" w:hanging="360"/>
      </w:pPr>
      <w:rPr>
        <w:rFonts w:ascii="Wingdings" w:eastAsia="Wingdings" w:hAnsi="Wingdings" w:cs="Wingdings" w:hint="default"/>
      </w:rPr>
    </w:lvl>
    <w:lvl w:ilvl="3" w:tplc="A93A8A1A">
      <w:start w:val="1"/>
      <w:numFmt w:val="bullet"/>
      <w:lvlText w:val="·"/>
      <w:lvlJc w:val="left"/>
      <w:pPr>
        <w:ind w:left="2880" w:hanging="360"/>
      </w:pPr>
      <w:rPr>
        <w:rFonts w:ascii="Symbol" w:eastAsia="Symbol" w:hAnsi="Symbol" w:cs="Symbol" w:hint="default"/>
      </w:rPr>
    </w:lvl>
    <w:lvl w:ilvl="4" w:tplc="6936C28C">
      <w:start w:val="1"/>
      <w:numFmt w:val="bullet"/>
      <w:lvlText w:val="o"/>
      <w:lvlJc w:val="left"/>
      <w:pPr>
        <w:ind w:left="3600" w:hanging="360"/>
      </w:pPr>
      <w:rPr>
        <w:rFonts w:ascii="Courier New" w:eastAsia="Courier New" w:hAnsi="Courier New" w:cs="Courier New" w:hint="default"/>
      </w:rPr>
    </w:lvl>
    <w:lvl w:ilvl="5" w:tplc="2F9E1F6E">
      <w:start w:val="1"/>
      <w:numFmt w:val="bullet"/>
      <w:lvlText w:val="§"/>
      <w:lvlJc w:val="left"/>
      <w:pPr>
        <w:ind w:left="4320" w:hanging="360"/>
      </w:pPr>
      <w:rPr>
        <w:rFonts w:ascii="Wingdings" w:eastAsia="Wingdings" w:hAnsi="Wingdings" w:cs="Wingdings" w:hint="default"/>
      </w:rPr>
    </w:lvl>
    <w:lvl w:ilvl="6" w:tplc="1E9CCE60">
      <w:start w:val="1"/>
      <w:numFmt w:val="bullet"/>
      <w:lvlText w:val="·"/>
      <w:lvlJc w:val="left"/>
      <w:pPr>
        <w:ind w:left="5040" w:hanging="360"/>
      </w:pPr>
      <w:rPr>
        <w:rFonts w:ascii="Symbol" w:eastAsia="Symbol" w:hAnsi="Symbol" w:cs="Symbol" w:hint="default"/>
      </w:rPr>
    </w:lvl>
    <w:lvl w:ilvl="7" w:tplc="B6A0C958">
      <w:start w:val="1"/>
      <w:numFmt w:val="bullet"/>
      <w:lvlText w:val="o"/>
      <w:lvlJc w:val="left"/>
      <w:pPr>
        <w:ind w:left="5760" w:hanging="360"/>
      </w:pPr>
      <w:rPr>
        <w:rFonts w:ascii="Courier New" w:eastAsia="Courier New" w:hAnsi="Courier New" w:cs="Courier New" w:hint="default"/>
      </w:rPr>
    </w:lvl>
    <w:lvl w:ilvl="8" w:tplc="DD629E68">
      <w:start w:val="1"/>
      <w:numFmt w:val="bullet"/>
      <w:lvlText w:val="§"/>
      <w:lvlJc w:val="left"/>
      <w:pPr>
        <w:ind w:left="6480" w:hanging="360"/>
      </w:pPr>
      <w:rPr>
        <w:rFonts w:ascii="Wingdings" w:eastAsia="Wingdings" w:hAnsi="Wingdings" w:cs="Wingdings" w:hint="default"/>
      </w:rPr>
    </w:lvl>
  </w:abstractNum>
  <w:num w:numId="1" w16cid:durableId="1996373480">
    <w:abstractNumId w:val="2"/>
  </w:num>
  <w:num w:numId="2" w16cid:durableId="191581155">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4066370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2D06"/>
    <w:rsid w:val="00000E7A"/>
    <w:rsid w:val="00074F8D"/>
    <w:rsid w:val="00096B88"/>
    <w:rsid w:val="00200923"/>
    <w:rsid w:val="00374FE7"/>
    <w:rsid w:val="003A32D2"/>
    <w:rsid w:val="003B68B4"/>
    <w:rsid w:val="003E2D06"/>
    <w:rsid w:val="00542D41"/>
    <w:rsid w:val="00585634"/>
    <w:rsid w:val="005B6E15"/>
    <w:rsid w:val="005D40BC"/>
    <w:rsid w:val="006E01D6"/>
    <w:rsid w:val="006F425A"/>
    <w:rsid w:val="007348F6"/>
    <w:rsid w:val="007819DE"/>
    <w:rsid w:val="0086341F"/>
    <w:rsid w:val="009173C0"/>
    <w:rsid w:val="009A221B"/>
    <w:rsid w:val="00B353A7"/>
    <w:rsid w:val="00B658AA"/>
    <w:rsid w:val="00B85321"/>
    <w:rsid w:val="00BC1AF3"/>
    <w:rsid w:val="00BF07CA"/>
    <w:rsid w:val="00D50303"/>
    <w:rsid w:val="00DC35BB"/>
    <w:rsid w:val="00EF0EF3"/>
    <w:rsid w:val="00EF2DA8"/>
    <w:rsid w:val="00EF3A73"/>
    <w:rsid w:val="00F72974"/>
    <w:rsid w:val="00F861AD"/>
    <w:rsid w:val="00FE085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1286C5"/>
  <w15:chartTrackingRefBased/>
  <w15:docId w15:val="{ABF219F5-07B7-4D0F-9F44-C3F957725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85634"/>
    <w:rPr>
      <w:kern w:val="0"/>
      <w14:ligatures w14:val="none"/>
    </w:rPr>
  </w:style>
  <w:style w:type="paragraph" w:styleId="1">
    <w:name w:val="heading 1"/>
    <w:basedOn w:val="a0"/>
    <w:next w:val="a0"/>
    <w:link w:val="10"/>
    <w:uiPriority w:val="9"/>
    <w:qFormat/>
    <w:rsid w:val="003E2D06"/>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2">
    <w:name w:val="heading 2"/>
    <w:basedOn w:val="a0"/>
    <w:next w:val="a0"/>
    <w:link w:val="20"/>
    <w:uiPriority w:val="9"/>
    <w:semiHidden/>
    <w:unhideWhenUsed/>
    <w:qFormat/>
    <w:rsid w:val="003E2D06"/>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3">
    <w:name w:val="heading 3"/>
    <w:basedOn w:val="a0"/>
    <w:next w:val="a0"/>
    <w:link w:val="30"/>
    <w:uiPriority w:val="9"/>
    <w:semiHidden/>
    <w:unhideWhenUsed/>
    <w:qFormat/>
    <w:rsid w:val="003E2D06"/>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4">
    <w:name w:val="heading 4"/>
    <w:basedOn w:val="a0"/>
    <w:next w:val="a0"/>
    <w:link w:val="40"/>
    <w:uiPriority w:val="9"/>
    <w:semiHidden/>
    <w:unhideWhenUsed/>
    <w:qFormat/>
    <w:rsid w:val="003E2D06"/>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5">
    <w:name w:val="heading 5"/>
    <w:basedOn w:val="a0"/>
    <w:next w:val="a0"/>
    <w:link w:val="50"/>
    <w:uiPriority w:val="9"/>
    <w:semiHidden/>
    <w:unhideWhenUsed/>
    <w:qFormat/>
    <w:rsid w:val="003E2D06"/>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6">
    <w:name w:val="heading 6"/>
    <w:basedOn w:val="a0"/>
    <w:next w:val="a0"/>
    <w:link w:val="60"/>
    <w:uiPriority w:val="9"/>
    <w:semiHidden/>
    <w:unhideWhenUsed/>
    <w:qFormat/>
    <w:rsid w:val="003E2D06"/>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7">
    <w:name w:val="heading 7"/>
    <w:basedOn w:val="a0"/>
    <w:next w:val="a0"/>
    <w:link w:val="70"/>
    <w:uiPriority w:val="9"/>
    <w:semiHidden/>
    <w:unhideWhenUsed/>
    <w:qFormat/>
    <w:rsid w:val="003E2D06"/>
    <w:pPr>
      <w:keepNext/>
      <w:keepLines/>
      <w:spacing w:before="40" w:after="0"/>
      <w:outlineLvl w:val="6"/>
    </w:pPr>
    <w:rPr>
      <w:rFonts w:eastAsiaTheme="majorEastAsia" w:cstheme="majorBidi"/>
      <w:color w:val="595959" w:themeColor="text1" w:themeTint="A6"/>
      <w:kern w:val="2"/>
      <w14:ligatures w14:val="standardContextual"/>
    </w:rPr>
  </w:style>
  <w:style w:type="paragraph" w:styleId="8">
    <w:name w:val="heading 8"/>
    <w:basedOn w:val="a0"/>
    <w:next w:val="a0"/>
    <w:link w:val="80"/>
    <w:uiPriority w:val="9"/>
    <w:semiHidden/>
    <w:unhideWhenUsed/>
    <w:qFormat/>
    <w:rsid w:val="003E2D06"/>
    <w:pPr>
      <w:keepNext/>
      <w:keepLines/>
      <w:spacing w:after="0"/>
      <w:outlineLvl w:val="7"/>
    </w:pPr>
    <w:rPr>
      <w:rFonts w:eastAsiaTheme="majorEastAsia" w:cstheme="majorBidi"/>
      <w:i/>
      <w:iCs/>
      <w:color w:val="272727" w:themeColor="text1" w:themeTint="D8"/>
      <w:kern w:val="2"/>
      <w14:ligatures w14:val="standardContextual"/>
    </w:rPr>
  </w:style>
  <w:style w:type="paragraph" w:styleId="9">
    <w:name w:val="heading 9"/>
    <w:basedOn w:val="a0"/>
    <w:next w:val="a0"/>
    <w:link w:val="90"/>
    <w:uiPriority w:val="9"/>
    <w:semiHidden/>
    <w:unhideWhenUsed/>
    <w:qFormat/>
    <w:rsid w:val="003E2D06"/>
    <w:pPr>
      <w:keepNext/>
      <w:keepLines/>
      <w:spacing w:after="0"/>
      <w:outlineLvl w:val="8"/>
    </w:pPr>
    <w:rPr>
      <w:rFonts w:eastAsiaTheme="majorEastAsia" w:cstheme="majorBidi"/>
      <w:color w:val="272727" w:themeColor="text1" w:themeTint="D8"/>
      <w:kern w:val="2"/>
      <w14:ligatures w14:val="standardContextu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3E2D06"/>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1"/>
    <w:link w:val="2"/>
    <w:uiPriority w:val="9"/>
    <w:semiHidden/>
    <w:rsid w:val="003E2D06"/>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1"/>
    <w:link w:val="3"/>
    <w:uiPriority w:val="9"/>
    <w:semiHidden/>
    <w:rsid w:val="003E2D06"/>
    <w:rPr>
      <w:rFonts w:eastAsiaTheme="majorEastAsia" w:cstheme="majorBidi"/>
      <w:color w:val="2F5496" w:themeColor="accent1" w:themeShade="BF"/>
      <w:sz w:val="28"/>
      <w:szCs w:val="28"/>
    </w:rPr>
  </w:style>
  <w:style w:type="character" w:customStyle="1" w:styleId="40">
    <w:name w:val="Заголовок 4 Знак"/>
    <w:basedOn w:val="a1"/>
    <w:link w:val="4"/>
    <w:uiPriority w:val="9"/>
    <w:semiHidden/>
    <w:rsid w:val="003E2D06"/>
    <w:rPr>
      <w:rFonts w:eastAsiaTheme="majorEastAsia" w:cstheme="majorBidi"/>
      <w:i/>
      <w:iCs/>
      <w:color w:val="2F5496" w:themeColor="accent1" w:themeShade="BF"/>
    </w:rPr>
  </w:style>
  <w:style w:type="character" w:customStyle="1" w:styleId="50">
    <w:name w:val="Заголовок 5 Знак"/>
    <w:basedOn w:val="a1"/>
    <w:link w:val="5"/>
    <w:uiPriority w:val="9"/>
    <w:semiHidden/>
    <w:rsid w:val="003E2D06"/>
    <w:rPr>
      <w:rFonts w:eastAsiaTheme="majorEastAsia" w:cstheme="majorBidi"/>
      <w:color w:val="2F5496" w:themeColor="accent1" w:themeShade="BF"/>
    </w:rPr>
  </w:style>
  <w:style w:type="character" w:customStyle="1" w:styleId="60">
    <w:name w:val="Заголовок 6 Знак"/>
    <w:basedOn w:val="a1"/>
    <w:link w:val="6"/>
    <w:uiPriority w:val="9"/>
    <w:semiHidden/>
    <w:rsid w:val="003E2D06"/>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3E2D06"/>
    <w:rPr>
      <w:rFonts w:eastAsiaTheme="majorEastAsia" w:cstheme="majorBidi"/>
      <w:color w:val="595959" w:themeColor="text1" w:themeTint="A6"/>
    </w:rPr>
  </w:style>
  <w:style w:type="character" w:customStyle="1" w:styleId="80">
    <w:name w:val="Заголовок 8 Знак"/>
    <w:basedOn w:val="a1"/>
    <w:link w:val="8"/>
    <w:uiPriority w:val="9"/>
    <w:semiHidden/>
    <w:rsid w:val="003E2D06"/>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3E2D06"/>
    <w:rPr>
      <w:rFonts w:eastAsiaTheme="majorEastAsia" w:cstheme="majorBidi"/>
      <w:color w:val="272727" w:themeColor="text1" w:themeTint="D8"/>
    </w:rPr>
  </w:style>
  <w:style w:type="paragraph" w:styleId="a4">
    <w:name w:val="Title"/>
    <w:basedOn w:val="a0"/>
    <w:next w:val="a0"/>
    <w:link w:val="a5"/>
    <w:uiPriority w:val="10"/>
    <w:qFormat/>
    <w:rsid w:val="003E2D06"/>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a5">
    <w:name w:val="Заголовок Знак"/>
    <w:basedOn w:val="a1"/>
    <w:link w:val="a4"/>
    <w:uiPriority w:val="10"/>
    <w:rsid w:val="003E2D06"/>
    <w:rPr>
      <w:rFonts w:asciiTheme="majorHAnsi" w:eastAsiaTheme="majorEastAsia" w:hAnsiTheme="majorHAnsi" w:cstheme="majorBidi"/>
      <w:spacing w:val="-10"/>
      <w:kern w:val="28"/>
      <w:sz w:val="56"/>
      <w:szCs w:val="56"/>
    </w:rPr>
  </w:style>
  <w:style w:type="paragraph" w:styleId="a6">
    <w:name w:val="Subtitle"/>
    <w:basedOn w:val="a0"/>
    <w:next w:val="a0"/>
    <w:link w:val="a7"/>
    <w:uiPriority w:val="11"/>
    <w:qFormat/>
    <w:rsid w:val="003E2D06"/>
    <w:pPr>
      <w:numPr>
        <w:ilvl w:val="1"/>
      </w:numPr>
    </w:pPr>
    <w:rPr>
      <w:rFonts w:eastAsiaTheme="majorEastAsia" w:cstheme="majorBidi"/>
      <w:color w:val="595959" w:themeColor="text1" w:themeTint="A6"/>
      <w:spacing w:val="15"/>
      <w:sz w:val="28"/>
      <w:szCs w:val="28"/>
    </w:rPr>
  </w:style>
  <w:style w:type="character" w:customStyle="1" w:styleId="a7">
    <w:name w:val="Подзаголовок Знак"/>
    <w:basedOn w:val="a1"/>
    <w:link w:val="a6"/>
    <w:uiPriority w:val="11"/>
    <w:rsid w:val="003E2D06"/>
    <w:rPr>
      <w:rFonts w:eastAsiaTheme="majorEastAsia" w:cstheme="majorBidi"/>
      <w:color w:val="595959" w:themeColor="text1" w:themeTint="A6"/>
      <w:spacing w:val="15"/>
      <w:sz w:val="28"/>
      <w:szCs w:val="28"/>
    </w:rPr>
  </w:style>
  <w:style w:type="paragraph" w:styleId="21">
    <w:name w:val="Quote"/>
    <w:basedOn w:val="a0"/>
    <w:next w:val="a0"/>
    <w:link w:val="22"/>
    <w:uiPriority w:val="29"/>
    <w:qFormat/>
    <w:rsid w:val="003E2D06"/>
    <w:pPr>
      <w:spacing w:before="160"/>
      <w:jc w:val="center"/>
    </w:pPr>
    <w:rPr>
      <w:i/>
      <w:iCs/>
      <w:color w:val="404040" w:themeColor="text1" w:themeTint="BF"/>
    </w:rPr>
  </w:style>
  <w:style w:type="character" w:customStyle="1" w:styleId="22">
    <w:name w:val="Цитата 2 Знак"/>
    <w:basedOn w:val="a1"/>
    <w:link w:val="21"/>
    <w:uiPriority w:val="29"/>
    <w:rsid w:val="003E2D06"/>
    <w:rPr>
      <w:i/>
      <w:iCs/>
      <w:color w:val="404040" w:themeColor="text1" w:themeTint="BF"/>
    </w:rPr>
  </w:style>
  <w:style w:type="paragraph" w:styleId="a8">
    <w:name w:val="List Paragraph"/>
    <w:basedOn w:val="a0"/>
    <w:link w:val="a9"/>
    <w:uiPriority w:val="34"/>
    <w:qFormat/>
    <w:rsid w:val="003E2D06"/>
    <w:pPr>
      <w:ind w:left="720"/>
      <w:contextualSpacing/>
    </w:pPr>
  </w:style>
  <w:style w:type="character" w:styleId="aa">
    <w:name w:val="Intense Emphasis"/>
    <w:basedOn w:val="a1"/>
    <w:uiPriority w:val="21"/>
    <w:qFormat/>
    <w:rsid w:val="003E2D06"/>
    <w:rPr>
      <w:i/>
      <w:iCs/>
      <w:color w:val="2F5496" w:themeColor="accent1" w:themeShade="BF"/>
    </w:rPr>
  </w:style>
  <w:style w:type="paragraph" w:styleId="ab">
    <w:name w:val="Intense Quote"/>
    <w:basedOn w:val="a0"/>
    <w:next w:val="a0"/>
    <w:link w:val="ac"/>
    <w:uiPriority w:val="30"/>
    <w:qFormat/>
    <w:rsid w:val="003E2D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Выделенная цитата Знак"/>
    <w:basedOn w:val="a1"/>
    <w:link w:val="ab"/>
    <w:uiPriority w:val="30"/>
    <w:rsid w:val="003E2D06"/>
    <w:rPr>
      <w:i/>
      <w:iCs/>
      <w:color w:val="2F5496" w:themeColor="accent1" w:themeShade="BF"/>
    </w:rPr>
  </w:style>
  <w:style w:type="character" w:styleId="ad">
    <w:name w:val="Intense Reference"/>
    <w:basedOn w:val="a1"/>
    <w:uiPriority w:val="32"/>
    <w:qFormat/>
    <w:rsid w:val="003E2D06"/>
    <w:rPr>
      <w:b/>
      <w:bCs/>
      <w:smallCaps/>
      <w:color w:val="2F5496" w:themeColor="accent1" w:themeShade="BF"/>
      <w:spacing w:val="5"/>
    </w:rPr>
  </w:style>
  <w:style w:type="table" w:styleId="ae">
    <w:name w:val="Table Grid"/>
    <w:basedOn w:val="a2"/>
    <w:uiPriority w:val="39"/>
    <w:rsid w:val="005856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Body Text"/>
    <w:basedOn w:val="a0"/>
    <w:link w:val="af0"/>
    <w:rsid w:val="00585634"/>
    <w:pPr>
      <w:suppressAutoHyphens/>
      <w:spacing w:after="0" w:line="240" w:lineRule="auto"/>
      <w:jc w:val="center"/>
    </w:pPr>
    <w:rPr>
      <w:rFonts w:ascii="Times New Roman" w:eastAsia="Times New Roman" w:hAnsi="Times New Roman" w:cs="Times New Roman"/>
      <w:sz w:val="20"/>
      <w:szCs w:val="24"/>
      <w:lang w:eastAsia="zh-CN"/>
    </w:rPr>
  </w:style>
  <w:style w:type="character" w:customStyle="1" w:styleId="af0">
    <w:name w:val="Основной текст Знак"/>
    <w:basedOn w:val="a1"/>
    <w:link w:val="af"/>
    <w:rsid w:val="00585634"/>
    <w:rPr>
      <w:rFonts w:ascii="Times New Roman" w:eastAsia="Times New Roman" w:hAnsi="Times New Roman" w:cs="Times New Roman"/>
      <w:kern w:val="0"/>
      <w:sz w:val="20"/>
      <w:szCs w:val="24"/>
      <w:lang w:eastAsia="zh-CN"/>
      <w14:ligatures w14:val="none"/>
    </w:rPr>
  </w:style>
  <w:style w:type="paragraph" w:styleId="a">
    <w:name w:val="List Number"/>
    <w:basedOn w:val="a0"/>
    <w:uiPriority w:val="99"/>
    <w:unhideWhenUsed/>
    <w:rsid w:val="006E01D6"/>
    <w:pPr>
      <w:numPr>
        <w:numId w:val="1"/>
      </w:numPr>
      <w:tabs>
        <w:tab w:val="clear" w:pos="360"/>
      </w:tabs>
      <w:spacing w:after="0" w:line="240" w:lineRule="auto"/>
      <w:ind w:left="0" w:firstLine="0"/>
      <w:contextualSpacing/>
    </w:pPr>
    <w:rPr>
      <w:rFonts w:ascii="Times New Roman" w:eastAsia="Times New Roman" w:hAnsi="Times New Roman" w:cs="Times New Roman"/>
      <w:sz w:val="24"/>
      <w:szCs w:val="24"/>
      <w:lang w:eastAsia="ru-RU"/>
    </w:rPr>
  </w:style>
  <w:style w:type="character" w:customStyle="1" w:styleId="a9">
    <w:name w:val="Абзац списка Знак"/>
    <w:link w:val="a8"/>
    <w:uiPriority w:val="34"/>
    <w:rsid w:val="006E01D6"/>
    <w:rPr>
      <w:kern w:val="0"/>
      <w14:ligatures w14:val="none"/>
    </w:rPr>
  </w:style>
  <w:style w:type="paragraph" w:styleId="af1">
    <w:name w:val="footnote text"/>
    <w:aliases w:val=" Знак,Знак21,Основной текст с отступом 22,Основной текст с отступом 221,Знак6,Footnote Text Char Знак Знак,Footnote Text Char Знак,Footnote Text Char Знак Знак Знак Знак,Текст сноски Знак Знак1,Текст сноски Знак Знак Знак1"/>
    <w:basedOn w:val="a0"/>
    <w:link w:val="af2"/>
    <w:unhideWhenUsed/>
    <w:qFormat/>
    <w:rsid w:val="006E01D6"/>
    <w:pPr>
      <w:widowControl w:val="0"/>
      <w:autoSpaceDE w:val="0"/>
      <w:autoSpaceDN w:val="0"/>
      <w:adjustRightInd w:val="0"/>
      <w:spacing w:after="0" w:line="240" w:lineRule="auto"/>
    </w:pPr>
    <w:rPr>
      <w:rFonts w:ascii="Times New Roman" w:eastAsia="Times New Roman" w:hAnsi="Times New Roman" w:cs="Times New Roman"/>
      <w:color w:val="000000"/>
      <w:sz w:val="20"/>
      <w:szCs w:val="20"/>
      <w:lang w:eastAsia="ru-RU"/>
    </w:rPr>
  </w:style>
  <w:style w:type="character" w:customStyle="1" w:styleId="af2">
    <w:name w:val="Текст сноски Знак"/>
    <w:aliases w:val=" Знак Знак,Знак21 Знак,Основной текст с отступом 22 Знак,Основной текст с отступом 221 Знак,Знак6 Знак,Footnote Text Char Знак Знак Знак,Footnote Text Char Знак Знак1,Footnote Text Char Знак Знак Знак Знак Знак"/>
    <w:basedOn w:val="a1"/>
    <w:link w:val="af1"/>
    <w:qFormat/>
    <w:rsid w:val="006E01D6"/>
    <w:rPr>
      <w:rFonts w:ascii="Times New Roman" w:eastAsia="Times New Roman" w:hAnsi="Times New Roman" w:cs="Times New Roman"/>
      <w:color w:val="000000"/>
      <w:kern w:val="0"/>
      <w:sz w:val="20"/>
      <w:szCs w:val="20"/>
      <w:lang w:eastAsia="ru-RU"/>
      <w14:ligatures w14:val="none"/>
    </w:rPr>
  </w:style>
  <w:style w:type="character" w:styleId="af3">
    <w:name w:val="footnote reference"/>
    <w:aliases w:val="Знак сноски 1,Знак сноски-FN,fr,Footnote Reference new,Style 49,Style 18,Footnote Referece,Footnote EYI,o,Table_Footnote_last Знак1,Знак сноски1,Текст сноски Знак Знак Знак Знак Знак Знак Знак1,Текст сноски Знак Знак Знак Знак Знак1,сноска,f"/>
    <w:uiPriority w:val="99"/>
    <w:unhideWhenUsed/>
    <w:qFormat/>
    <w:rsid w:val="006E01D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orgi82.ru"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zakupki.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2C873D2A802F4595859FF7B5AFA4E149CECCB3E4ECFB3E33D1F010CD3A7N6N" TargetMode="External"/><Relationship Id="rId5" Type="http://schemas.openxmlformats.org/officeDocument/2006/relationships/footnotes" Target="footnotes.xml"/><Relationship Id="rId10" Type="http://schemas.openxmlformats.org/officeDocument/2006/relationships/hyperlink" Target="consultantplus://offline/ref=7394D45074193CCE24D0DC4BB23405F3B17606445A9DE9DD570B5DF1169666A4B72335BD66B1kF33N" TargetMode="External"/><Relationship Id="rId4" Type="http://schemas.openxmlformats.org/officeDocument/2006/relationships/webSettings" Target="webSettings.xml"/><Relationship Id="rId9" Type="http://schemas.openxmlformats.org/officeDocument/2006/relationships/hyperlink" Target="consultantplus://offline/ref=7394D45074193CCE24D0DC4BB23405F3B17606445A9DE9DD570B5DF1169666A4B72335BD66B3kF34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3211</Words>
  <Characters>18303</Characters>
  <Application>Microsoft Office Word</Application>
  <DocSecurity>0</DocSecurity>
  <Lines>152</Lines>
  <Paragraphs>42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Шаргу Вероника Викторовна</dc:creator>
  <cp:keywords/>
  <dc:description/>
  <cp:lastModifiedBy>Жиз</cp:lastModifiedBy>
  <cp:revision>10</cp:revision>
  <cp:lastPrinted>2025-06-09T07:19:00Z</cp:lastPrinted>
  <dcterms:created xsi:type="dcterms:W3CDTF">2025-06-09T07:19:00Z</dcterms:created>
  <dcterms:modified xsi:type="dcterms:W3CDTF">2026-10-16T07:30:00Z</dcterms:modified>
</cp:coreProperties>
</file>