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3758" w14:textId="77777777" w:rsidR="00656F92" w:rsidRDefault="00F61238">
      <w:pPr>
        <w:jc w:val="center"/>
        <w:rPr>
          <w:sz w:val="32"/>
          <w:szCs w:val="32"/>
        </w:rPr>
      </w:pPr>
      <w:r>
        <w:rPr>
          <w:sz w:val="32"/>
          <w:szCs w:val="32"/>
        </w:rPr>
        <w:t xml:space="preserve">Государственное бюджетное учреждение Запорожской области </w:t>
      </w:r>
    </w:p>
    <w:p w14:paraId="67F00FA7" w14:textId="689044E0" w:rsidR="00647D65" w:rsidRDefault="00F61238">
      <w:pPr>
        <w:jc w:val="center"/>
      </w:pPr>
      <w:r>
        <w:rPr>
          <w:sz w:val="32"/>
          <w:szCs w:val="32"/>
        </w:rPr>
        <w:t xml:space="preserve">«Ветеринарный центр» </w:t>
      </w:r>
    </w:p>
    <w:p w14:paraId="7F955E4B" w14:textId="77777777" w:rsidR="00647D65" w:rsidRDefault="00647D65">
      <w:pPr>
        <w:jc w:val="center"/>
      </w:pPr>
    </w:p>
    <w:tbl>
      <w:tblPr>
        <w:tblW w:w="0" w:type="auto"/>
        <w:tblLayout w:type="fixed"/>
        <w:tblLook w:val="04A0" w:firstRow="1" w:lastRow="0" w:firstColumn="1" w:lastColumn="0" w:noHBand="0" w:noVBand="1"/>
      </w:tblPr>
      <w:tblGrid>
        <w:gridCol w:w="4926"/>
        <w:gridCol w:w="4927"/>
      </w:tblGrid>
      <w:tr w:rsidR="00647D65" w14:paraId="539283E1" w14:textId="77777777">
        <w:tc>
          <w:tcPr>
            <w:tcW w:w="4926" w:type="dxa"/>
          </w:tcPr>
          <w:p w14:paraId="204F6147" w14:textId="77777777" w:rsidR="00647D65" w:rsidRDefault="00647D65">
            <w:pPr>
              <w:pStyle w:val="2"/>
              <w:spacing w:after="0"/>
              <w:rPr>
                <w:lang w:val="ru-RU"/>
              </w:rPr>
            </w:pPr>
          </w:p>
        </w:tc>
        <w:tc>
          <w:tcPr>
            <w:tcW w:w="4927" w:type="dxa"/>
          </w:tcPr>
          <w:p w14:paraId="2053A85A" w14:textId="77777777" w:rsidR="00647D65" w:rsidRDefault="00647D65">
            <w:pPr>
              <w:pStyle w:val="xl24"/>
              <w:widowControl w:val="0"/>
              <w:tabs>
                <w:tab w:val="left" w:pos="1058"/>
              </w:tabs>
              <w:spacing w:before="0" w:after="0"/>
              <w:jc w:val="right"/>
              <w:rPr>
                <w:szCs w:val="24"/>
              </w:rPr>
            </w:pPr>
          </w:p>
          <w:p w14:paraId="446E4A14" w14:textId="77777777" w:rsidR="00647D65" w:rsidRDefault="00F61238">
            <w:pPr>
              <w:pStyle w:val="xl24"/>
              <w:widowControl w:val="0"/>
              <w:tabs>
                <w:tab w:val="left" w:pos="1058"/>
              </w:tabs>
              <w:spacing w:before="0" w:after="0"/>
              <w:jc w:val="right"/>
              <w:rPr>
                <w:szCs w:val="24"/>
              </w:rPr>
            </w:pPr>
            <w:r>
              <w:rPr>
                <w:szCs w:val="24"/>
              </w:rPr>
              <w:t xml:space="preserve">                     УТВЕРЖДАЮ:</w:t>
            </w:r>
          </w:p>
          <w:p w14:paraId="561CC2BF" w14:textId="77777777" w:rsidR="00647D65" w:rsidRDefault="00647D65">
            <w:pPr>
              <w:tabs>
                <w:tab w:val="left" w:pos="1058"/>
              </w:tabs>
              <w:jc w:val="right"/>
              <w:rPr>
                <w:sz w:val="24"/>
                <w:szCs w:val="24"/>
              </w:rPr>
            </w:pPr>
          </w:p>
          <w:p w14:paraId="2867FF4A" w14:textId="77777777" w:rsidR="00647D65" w:rsidRDefault="00F61238">
            <w:pPr>
              <w:tabs>
                <w:tab w:val="left" w:pos="1058"/>
              </w:tabs>
              <w:jc w:val="right"/>
              <w:rPr>
                <w:sz w:val="24"/>
                <w:szCs w:val="24"/>
              </w:rPr>
            </w:pPr>
            <w:r>
              <w:rPr>
                <w:sz w:val="24"/>
                <w:szCs w:val="24"/>
              </w:rPr>
              <w:t>И.о. директора</w:t>
            </w:r>
          </w:p>
          <w:p w14:paraId="38B994EC" w14:textId="77777777" w:rsidR="00647D65" w:rsidRDefault="00F61238">
            <w:pPr>
              <w:widowControl w:val="0"/>
              <w:tabs>
                <w:tab w:val="left" w:pos="1058"/>
              </w:tabs>
              <w:jc w:val="right"/>
              <w:rPr>
                <w:sz w:val="24"/>
                <w:szCs w:val="24"/>
              </w:rPr>
            </w:pPr>
            <w:bookmarkStart w:id="0" w:name="_Hlk176264998"/>
            <w:r>
              <w:rPr>
                <w:sz w:val="24"/>
                <w:szCs w:val="24"/>
              </w:rPr>
              <w:t>ГБУ ЗО «</w:t>
            </w:r>
            <w:proofErr w:type="spellStart"/>
            <w:r>
              <w:rPr>
                <w:sz w:val="24"/>
                <w:szCs w:val="24"/>
              </w:rPr>
              <w:t>Ветцентр</w:t>
            </w:r>
            <w:proofErr w:type="spellEnd"/>
            <w:r>
              <w:rPr>
                <w:sz w:val="24"/>
                <w:szCs w:val="24"/>
              </w:rPr>
              <w:t>»</w:t>
            </w:r>
            <w:bookmarkEnd w:id="0"/>
          </w:p>
          <w:p w14:paraId="4292EFCF" w14:textId="77777777" w:rsidR="00647D65" w:rsidRDefault="00F61238">
            <w:pPr>
              <w:tabs>
                <w:tab w:val="left" w:pos="1058"/>
              </w:tabs>
              <w:jc w:val="right"/>
              <w:rPr>
                <w:sz w:val="24"/>
                <w:szCs w:val="24"/>
              </w:rPr>
            </w:pPr>
            <w:r>
              <w:rPr>
                <w:sz w:val="24"/>
                <w:szCs w:val="24"/>
              </w:rPr>
              <w:t>_____________________ С.И. Кудинов</w:t>
            </w:r>
          </w:p>
          <w:p w14:paraId="1A06BC62" w14:textId="77777777" w:rsidR="00647D65" w:rsidRDefault="00647D65">
            <w:pPr>
              <w:tabs>
                <w:tab w:val="left" w:pos="1058"/>
              </w:tabs>
              <w:jc w:val="right"/>
              <w:rPr>
                <w:sz w:val="24"/>
                <w:szCs w:val="24"/>
              </w:rPr>
            </w:pPr>
          </w:p>
          <w:p w14:paraId="0F75A976" w14:textId="77777777" w:rsidR="00647D65" w:rsidRDefault="00F61238">
            <w:pPr>
              <w:pStyle w:val="xl24"/>
              <w:widowControl w:val="0"/>
              <w:tabs>
                <w:tab w:val="left" w:pos="1058"/>
              </w:tabs>
              <w:spacing w:before="0" w:after="0"/>
              <w:jc w:val="right"/>
              <w:rPr>
                <w:szCs w:val="24"/>
              </w:rPr>
            </w:pPr>
            <w:r>
              <w:rPr>
                <w:szCs w:val="24"/>
              </w:rPr>
              <w:t>«____» ___________________ 2026 года</w:t>
            </w:r>
          </w:p>
          <w:p w14:paraId="2FF2CDA3" w14:textId="77777777" w:rsidR="00647D65" w:rsidRDefault="00647D65">
            <w:pPr>
              <w:pStyle w:val="xl24"/>
              <w:widowControl w:val="0"/>
              <w:tabs>
                <w:tab w:val="left" w:pos="1058"/>
              </w:tabs>
              <w:spacing w:before="0" w:after="0"/>
              <w:jc w:val="right"/>
              <w:rPr>
                <w:szCs w:val="24"/>
              </w:rPr>
            </w:pPr>
          </w:p>
          <w:p w14:paraId="10C7C1C8" w14:textId="77777777" w:rsidR="00647D65" w:rsidRDefault="00647D65">
            <w:pPr>
              <w:pStyle w:val="xl24"/>
              <w:widowControl w:val="0"/>
              <w:tabs>
                <w:tab w:val="left" w:pos="1058"/>
              </w:tabs>
              <w:spacing w:before="0" w:after="0"/>
              <w:jc w:val="right"/>
              <w:rPr>
                <w:szCs w:val="24"/>
              </w:rPr>
            </w:pPr>
          </w:p>
          <w:p w14:paraId="5A61C7C8" w14:textId="77777777" w:rsidR="00647D65" w:rsidRDefault="00647D65">
            <w:pPr>
              <w:pStyle w:val="xl24"/>
              <w:widowControl w:val="0"/>
              <w:tabs>
                <w:tab w:val="left" w:pos="1058"/>
              </w:tabs>
              <w:spacing w:before="0" w:after="0"/>
              <w:jc w:val="right"/>
              <w:rPr>
                <w:szCs w:val="24"/>
              </w:rPr>
            </w:pPr>
          </w:p>
          <w:p w14:paraId="743A3159" w14:textId="77777777" w:rsidR="00647D65" w:rsidRDefault="00647D65">
            <w:pPr>
              <w:pStyle w:val="xl24"/>
              <w:widowControl w:val="0"/>
              <w:tabs>
                <w:tab w:val="left" w:pos="1058"/>
              </w:tabs>
              <w:spacing w:before="0" w:after="0"/>
              <w:jc w:val="right"/>
              <w:rPr>
                <w:szCs w:val="24"/>
              </w:rPr>
            </w:pPr>
          </w:p>
          <w:p w14:paraId="77842089" w14:textId="77777777" w:rsidR="00647D65" w:rsidRDefault="00647D65">
            <w:pPr>
              <w:pStyle w:val="xl24"/>
              <w:widowControl w:val="0"/>
              <w:tabs>
                <w:tab w:val="left" w:pos="1058"/>
              </w:tabs>
              <w:spacing w:before="0" w:after="0"/>
              <w:jc w:val="right"/>
              <w:rPr>
                <w:szCs w:val="24"/>
              </w:rPr>
            </w:pPr>
          </w:p>
          <w:p w14:paraId="22E115B1" w14:textId="77777777" w:rsidR="00647D65" w:rsidRDefault="00647D65">
            <w:pPr>
              <w:pStyle w:val="xl24"/>
              <w:widowControl w:val="0"/>
              <w:tabs>
                <w:tab w:val="left" w:pos="1058"/>
              </w:tabs>
              <w:spacing w:before="0" w:after="0"/>
              <w:jc w:val="right"/>
              <w:rPr>
                <w:szCs w:val="24"/>
              </w:rPr>
            </w:pPr>
          </w:p>
          <w:p w14:paraId="3009ECC3" w14:textId="77777777" w:rsidR="00647D65" w:rsidRDefault="00647D65">
            <w:pPr>
              <w:pStyle w:val="xl24"/>
              <w:widowControl w:val="0"/>
              <w:tabs>
                <w:tab w:val="left" w:pos="1058"/>
              </w:tabs>
              <w:spacing w:before="0" w:after="0"/>
              <w:jc w:val="right"/>
              <w:rPr>
                <w:szCs w:val="24"/>
              </w:rPr>
            </w:pPr>
          </w:p>
          <w:p w14:paraId="07CCB6EE" w14:textId="77777777" w:rsidR="00647D65" w:rsidRDefault="00647D65">
            <w:pPr>
              <w:pStyle w:val="xl24"/>
              <w:widowControl w:val="0"/>
              <w:tabs>
                <w:tab w:val="left" w:pos="1058"/>
              </w:tabs>
              <w:spacing w:before="0" w:after="0"/>
              <w:jc w:val="right"/>
              <w:rPr>
                <w:szCs w:val="24"/>
              </w:rPr>
            </w:pPr>
          </w:p>
        </w:tc>
      </w:tr>
    </w:tbl>
    <w:p w14:paraId="36DA2A27" w14:textId="77777777" w:rsidR="00647D65" w:rsidRDefault="00F61238">
      <w:pPr>
        <w:keepNext/>
        <w:keepLines/>
        <w:widowControl w:val="0"/>
        <w:suppressLineNumbers/>
        <w:jc w:val="center"/>
        <w:rPr>
          <w:b/>
        </w:rPr>
      </w:pPr>
      <w:r>
        <w:rPr>
          <w:b/>
        </w:rPr>
        <w:t xml:space="preserve">ДОКУМЕНТАЦИЯ </w:t>
      </w:r>
    </w:p>
    <w:p w14:paraId="6A8FE4B8" w14:textId="77777777" w:rsidR="00647D65" w:rsidRPr="007135F3" w:rsidRDefault="00F61238">
      <w:pPr>
        <w:jc w:val="center"/>
        <w:rPr>
          <w:b/>
          <w:szCs w:val="28"/>
        </w:rPr>
      </w:pPr>
      <w:r w:rsidRPr="007135F3">
        <w:rPr>
          <w:b/>
          <w:szCs w:val="28"/>
        </w:rPr>
        <w:t xml:space="preserve">о проведении запроса котировок в электронной форме </w:t>
      </w:r>
    </w:p>
    <w:p w14:paraId="3BD7A423" w14:textId="77777777" w:rsidR="003D0C12" w:rsidRDefault="00F61238" w:rsidP="003D0C12">
      <w:pPr>
        <w:jc w:val="center"/>
        <w:rPr>
          <w:b/>
          <w:bCs/>
          <w:szCs w:val="28"/>
        </w:rPr>
      </w:pPr>
      <w:r w:rsidRPr="007135F3">
        <w:rPr>
          <w:b/>
          <w:szCs w:val="28"/>
        </w:rPr>
        <w:t xml:space="preserve"> на заключение договора</w:t>
      </w:r>
      <w:r w:rsidR="005B635E" w:rsidRPr="007135F3">
        <w:rPr>
          <w:b/>
          <w:szCs w:val="28"/>
        </w:rPr>
        <w:t xml:space="preserve"> </w:t>
      </w:r>
      <w:r w:rsidR="003D0C12">
        <w:rPr>
          <w:b/>
          <w:bCs/>
          <w:szCs w:val="28"/>
        </w:rPr>
        <w:t>о</w:t>
      </w:r>
      <w:r w:rsidR="003D0C12" w:rsidRPr="003D0C12">
        <w:rPr>
          <w:b/>
          <w:bCs/>
          <w:szCs w:val="28"/>
        </w:rPr>
        <w:t>казание услуг по проведению периодического медицинского осмотра, профессиональной гигиенической подготовки</w:t>
      </w:r>
    </w:p>
    <w:p w14:paraId="7F623ABF" w14:textId="5AC0B95E" w:rsidR="00647D65" w:rsidRPr="007135F3" w:rsidRDefault="003D0C12" w:rsidP="003D0C12">
      <w:pPr>
        <w:jc w:val="center"/>
        <w:rPr>
          <w:b/>
          <w:szCs w:val="28"/>
        </w:rPr>
      </w:pPr>
      <w:r w:rsidRPr="003D0C12">
        <w:rPr>
          <w:b/>
          <w:bCs/>
          <w:szCs w:val="28"/>
        </w:rPr>
        <w:t xml:space="preserve"> и аттестации работников для нужд </w:t>
      </w:r>
      <w:r w:rsidR="00F61238" w:rsidRPr="007135F3">
        <w:rPr>
          <w:b/>
          <w:bCs/>
          <w:szCs w:val="28"/>
        </w:rPr>
        <w:t>для нужд ГБУ ЗО «</w:t>
      </w:r>
      <w:proofErr w:type="spellStart"/>
      <w:r w:rsidR="00F61238" w:rsidRPr="007135F3">
        <w:rPr>
          <w:b/>
          <w:bCs/>
          <w:szCs w:val="28"/>
        </w:rPr>
        <w:t>Ветцентр</w:t>
      </w:r>
      <w:proofErr w:type="spellEnd"/>
      <w:r w:rsidR="00F61238" w:rsidRPr="007135F3">
        <w:rPr>
          <w:b/>
          <w:bCs/>
          <w:szCs w:val="28"/>
        </w:rPr>
        <w:t>»</w:t>
      </w:r>
    </w:p>
    <w:p w14:paraId="7674A646" w14:textId="77777777" w:rsidR="00647D65" w:rsidRPr="007135F3" w:rsidRDefault="00647D65">
      <w:pPr>
        <w:pStyle w:val="ConsPlusNonformat"/>
        <w:jc w:val="center"/>
        <w:rPr>
          <w:rFonts w:ascii="Times New Roman" w:hAnsi="Times New Roman" w:cs="Times New Roman"/>
          <w:sz w:val="28"/>
          <w:szCs w:val="28"/>
        </w:rPr>
      </w:pPr>
    </w:p>
    <w:p w14:paraId="741BB30D" w14:textId="77777777" w:rsidR="00647D65" w:rsidRDefault="00647D65">
      <w:pPr>
        <w:pStyle w:val="ConsPlusNonformat"/>
        <w:jc w:val="center"/>
        <w:rPr>
          <w:rFonts w:ascii="Times New Roman" w:hAnsi="Times New Roman" w:cs="Times New Roman"/>
          <w:sz w:val="28"/>
          <w:szCs w:val="28"/>
        </w:rPr>
      </w:pPr>
    </w:p>
    <w:p w14:paraId="65B10204" w14:textId="77777777" w:rsidR="00647D65" w:rsidRDefault="00647D65">
      <w:pPr>
        <w:pStyle w:val="ConsPlusNonformat"/>
        <w:jc w:val="center"/>
        <w:rPr>
          <w:rFonts w:ascii="Times New Roman" w:hAnsi="Times New Roman" w:cs="Times New Roman"/>
          <w:sz w:val="28"/>
          <w:szCs w:val="28"/>
        </w:rPr>
      </w:pPr>
    </w:p>
    <w:p w14:paraId="52A73CE0" w14:textId="77777777" w:rsidR="00647D65" w:rsidRDefault="00647D65">
      <w:pPr>
        <w:pStyle w:val="ConsPlusNonformat"/>
        <w:jc w:val="center"/>
        <w:rPr>
          <w:rFonts w:ascii="Times New Roman" w:hAnsi="Times New Roman" w:cs="Times New Roman"/>
          <w:sz w:val="28"/>
          <w:szCs w:val="28"/>
        </w:rPr>
      </w:pPr>
    </w:p>
    <w:p w14:paraId="74D74D04" w14:textId="77777777" w:rsidR="00647D65" w:rsidRDefault="00647D65">
      <w:pPr>
        <w:pStyle w:val="ConsPlusNonformat"/>
        <w:jc w:val="center"/>
        <w:rPr>
          <w:rFonts w:ascii="Times New Roman" w:hAnsi="Times New Roman" w:cs="Times New Roman"/>
          <w:sz w:val="28"/>
          <w:szCs w:val="28"/>
        </w:rPr>
      </w:pPr>
    </w:p>
    <w:p w14:paraId="02B28506" w14:textId="77777777" w:rsidR="00647D65" w:rsidRDefault="00647D65">
      <w:pPr>
        <w:pStyle w:val="ConsPlusNonformat"/>
        <w:jc w:val="center"/>
        <w:rPr>
          <w:rFonts w:ascii="Times New Roman" w:hAnsi="Times New Roman" w:cs="Times New Roman"/>
          <w:sz w:val="28"/>
          <w:szCs w:val="28"/>
        </w:rPr>
      </w:pPr>
    </w:p>
    <w:p w14:paraId="15A5E051" w14:textId="77777777" w:rsidR="00647D65" w:rsidRDefault="00647D65">
      <w:pPr>
        <w:pStyle w:val="ConsPlusNonformat"/>
        <w:jc w:val="center"/>
        <w:rPr>
          <w:rFonts w:ascii="Times New Roman" w:hAnsi="Times New Roman" w:cs="Times New Roman"/>
          <w:sz w:val="28"/>
          <w:szCs w:val="28"/>
        </w:rPr>
      </w:pPr>
    </w:p>
    <w:p w14:paraId="179B528E" w14:textId="77777777" w:rsidR="00647D65" w:rsidRDefault="00647D65">
      <w:pPr>
        <w:pStyle w:val="ConsPlusNonformat"/>
        <w:jc w:val="center"/>
        <w:rPr>
          <w:rFonts w:ascii="Times New Roman" w:hAnsi="Times New Roman" w:cs="Times New Roman"/>
          <w:sz w:val="28"/>
          <w:szCs w:val="28"/>
        </w:rPr>
      </w:pPr>
    </w:p>
    <w:p w14:paraId="3CBAD4DF" w14:textId="77777777" w:rsidR="00647D65" w:rsidRDefault="00647D65">
      <w:pPr>
        <w:rPr>
          <w:bCs/>
          <w:szCs w:val="28"/>
        </w:rPr>
      </w:pPr>
    </w:p>
    <w:p w14:paraId="66854D32" w14:textId="77777777" w:rsidR="00647D65" w:rsidRDefault="00647D65">
      <w:pPr>
        <w:ind w:firstLine="900"/>
        <w:rPr>
          <w:bCs/>
          <w:szCs w:val="28"/>
        </w:rPr>
      </w:pPr>
    </w:p>
    <w:p w14:paraId="22EF5D5E" w14:textId="77777777" w:rsidR="00647D65" w:rsidRDefault="00647D65">
      <w:pPr>
        <w:ind w:firstLine="900"/>
        <w:rPr>
          <w:bCs/>
          <w:szCs w:val="28"/>
        </w:rPr>
      </w:pPr>
    </w:p>
    <w:p w14:paraId="53DDAFB2" w14:textId="77777777" w:rsidR="00647D65" w:rsidRDefault="00647D65">
      <w:pPr>
        <w:spacing w:after="60"/>
        <w:rPr>
          <w:b/>
          <w:caps/>
        </w:rPr>
      </w:pPr>
    </w:p>
    <w:p w14:paraId="7AAA239D" w14:textId="77777777" w:rsidR="00647D65" w:rsidRDefault="00647D65">
      <w:pPr>
        <w:spacing w:after="60"/>
        <w:rPr>
          <w:b/>
          <w:caps/>
        </w:rPr>
      </w:pPr>
    </w:p>
    <w:p w14:paraId="6C254A13" w14:textId="77777777" w:rsidR="00647D65" w:rsidRDefault="00647D65">
      <w:pPr>
        <w:spacing w:after="60"/>
        <w:rPr>
          <w:b/>
          <w:caps/>
        </w:rPr>
      </w:pPr>
    </w:p>
    <w:p w14:paraId="6D97A779" w14:textId="77777777" w:rsidR="00647D65" w:rsidRDefault="00647D65">
      <w:pPr>
        <w:spacing w:after="60"/>
        <w:rPr>
          <w:b/>
          <w:caps/>
        </w:rPr>
      </w:pPr>
    </w:p>
    <w:p w14:paraId="6E00AE70" w14:textId="77777777" w:rsidR="00647D65" w:rsidRDefault="00647D65">
      <w:pPr>
        <w:spacing w:after="60"/>
        <w:rPr>
          <w:b/>
          <w:caps/>
        </w:rPr>
      </w:pPr>
    </w:p>
    <w:p w14:paraId="2B30E4AB" w14:textId="77777777" w:rsidR="00647D65" w:rsidRDefault="00647D65">
      <w:pPr>
        <w:spacing w:after="60"/>
        <w:rPr>
          <w:b/>
          <w:caps/>
        </w:rPr>
      </w:pPr>
    </w:p>
    <w:p w14:paraId="0DC12FD8" w14:textId="77777777" w:rsidR="00647D65" w:rsidRDefault="00F61238">
      <w:pPr>
        <w:spacing w:after="60"/>
        <w:rPr>
          <w:b/>
          <w:caps/>
        </w:rPr>
      </w:pPr>
      <w:r>
        <w:rPr>
          <w:b/>
          <w:caps/>
        </w:rPr>
        <w:t>Согласовано:</w:t>
      </w:r>
    </w:p>
    <w:p w14:paraId="47551C07" w14:textId="77777777" w:rsidR="00647D65" w:rsidRDefault="00F61238">
      <w:pPr>
        <w:tabs>
          <w:tab w:val="left" w:pos="3119"/>
        </w:tabs>
      </w:pPr>
      <w:r>
        <w:t xml:space="preserve">Юрист - </w:t>
      </w:r>
    </w:p>
    <w:p w14:paraId="272118FA" w14:textId="77777777" w:rsidR="00647D65" w:rsidRDefault="00F61238">
      <w:pPr>
        <w:tabs>
          <w:tab w:val="left" w:pos="3119"/>
        </w:tabs>
      </w:pPr>
      <w:r>
        <w:t>Специалист по закупкам –</w:t>
      </w:r>
    </w:p>
    <w:p w14:paraId="3BC7FFE5" w14:textId="77777777" w:rsidR="00647D65" w:rsidRDefault="00F61238">
      <w:pPr>
        <w:tabs>
          <w:tab w:val="left" w:pos="3119"/>
        </w:tabs>
        <w:rPr>
          <w:b/>
          <w:sz w:val="24"/>
          <w:szCs w:val="24"/>
        </w:rPr>
      </w:pPr>
      <w:r>
        <w:br w:type="page" w:clear="all"/>
      </w:r>
    </w:p>
    <w:p w14:paraId="02B0BC34" w14:textId="77777777" w:rsidR="00647D65" w:rsidRDefault="00F61238">
      <w:pPr>
        <w:tabs>
          <w:tab w:val="left" w:pos="3119"/>
        </w:tabs>
        <w:jc w:val="center"/>
        <w:rPr>
          <w:b/>
          <w:sz w:val="24"/>
          <w:szCs w:val="24"/>
        </w:rPr>
      </w:pPr>
      <w:r>
        <w:rPr>
          <w:b/>
          <w:sz w:val="24"/>
          <w:szCs w:val="24"/>
        </w:rPr>
        <w:lastRenderedPageBreak/>
        <w:t xml:space="preserve">ИЗВЕЩЕНИЕ </w:t>
      </w:r>
    </w:p>
    <w:p w14:paraId="5130B95B" w14:textId="77777777" w:rsidR="00647D65" w:rsidRDefault="00647D65">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647D65" w14:paraId="33275B1D" w14:textId="77777777">
        <w:tc>
          <w:tcPr>
            <w:tcW w:w="993" w:type="dxa"/>
            <w:tcBorders>
              <w:top w:val="single" w:sz="4" w:space="0" w:color="auto"/>
              <w:left w:val="single" w:sz="4" w:space="0" w:color="auto"/>
              <w:bottom w:val="single" w:sz="4" w:space="0" w:color="auto"/>
              <w:right w:val="single" w:sz="4" w:space="0" w:color="auto"/>
            </w:tcBorders>
          </w:tcPr>
          <w:p w14:paraId="5543C72E" w14:textId="77777777" w:rsidR="00647D65" w:rsidRDefault="00F61238">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14:paraId="243D0881" w14:textId="77777777" w:rsidR="00647D65" w:rsidRDefault="00F61238">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14:paraId="547BF9B4" w14:textId="77777777" w:rsidR="00647D65" w:rsidRDefault="00F61238">
            <w:pPr>
              <w:tabs>
                <w:tab w:val="left" w:pos="3119"/>
              </w:tabs>
              <w:jc w:val="center"/>
              <w:rPr>
                <w:b/>
                <w:sz w:val="24"/>
                <w:szCs w:val="24"/>
              </w:rPr>
            </w:pPr>
            <w:r>
              <w:rPr>
                <w:b/>
                <w:sz w:val="24"/>
                <w:szCs w:val="24"/>
              </w:rPr>
              <w:t>Текст пояснений</w:t>
            </w:r>
          </w:p>
        </w:tc>
      </w:tr>
      <w:tr w:rsidR="00647D65" w14:paraId="6989040C" w14:textId="77777777">
        <w:tc>
          <w:tcPr>
            <w:tcW w:w="993" w:type="dxa"/>
            <w:tcBorders>
              <w:top w:val="single" w:sz="4" w:space="0" w:color="auto"/>
              <w:left w:val="single" w:sz="4" w:space="0" w:color="auto"/>
              <w:bottom w:val="single" w:sz="4" w:space="0" w:color="auto"/>
              <w:right w:val="single" w:sz="4" w:space="0" w:color="auto"/>
            </w:tcBorders>
          </w:tcPr>
          <w:p w14:paraId="07DF308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8550EA6" w14:textId="77777777" w:rsidR="00647D65" w:rsidRDefault="00F61238">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14:paraId="121FAFDA" w14:textId="77777777" w:rsidR="00647D65" w:rsidRDefault="00F61238">
            <w:pPr>
              <w:tabs>
                <w:tab w:val="left" w:pos="3119"/>
              </w:tabs>
              <w:jc w:val="left"/>
              <w:rPr>
                <w:sz w:val="24"/>
                <w:szCs w:val="24"/>
              </w:rPr>
            </w:pPr>
            <w:r>
              <w:rPr>
                <w:sz w:val="24"/>
                <w:szCs w:val="24"/>
              </w:rPr>
              <w:t xml:space="preserve">Запрос котировок в электронной форме </w:t>
            </w:r>
          </w:p>
          <w:p w14:paraId="64AA04DA" w14:textId="77777777" w:rsidR="00647D65" w:rsidRDefault="00647D65">
            <w:pPr>
              <w:tabs>
                <w:tab w:val="left" w:pos="3119"/>
              </w:tabs>
              <w:jc w:val="left"/>
              <w:rPr>
                <w:sz w:val="24"/>
                <w:szCs w:val="24"/>
              </w:rPr>
            </w:pPr>
          </w:p>
        </w:tc>
      </w:tr>
      <w:tr w:rsidR="00647D65" w14:paraId="47E389BC" w14:textId="77777777">
        <w:tc>
          <w:tcPr>
            <w:tcW w:w="993" w:type="dxa"/>
            <w:tcBorders>
              <w:top w:val="single" w:sz="4" w:space="0" w:color="auto"/>
              <w:left w:val="single" w:sz="4" w:space="0" w:color="auto"/>
              <w:bottom w:val="single" w:sz="4" w:space="0" w:color="auto"/>
              <w:right w:val="single" w:sz="4" w:space="0" w:color="auto"/>
            </w:tcBorders>
          </w:tcPr>
          <w:p w14:paraId="486D2CE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F6187DF" w14:textId="77777777" w:rsidR="00647D65" w:rsidRDefault="00F61238">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14:paraId="7BA62E94" w14:textId="77777777" w:rsidR="00647D65" w:rsidRDefault="00F61238">
            <w:pPr>
              <w:widowControl w:val="0"/>
              <w:rPr>
                <w:sz w:val="24"/>
                <w:szCs w:val="24"/>
              </w:rPr>
            </w:pPr>
            <w:r>
              <w:rPr>
                <w:sz w:val="24"/>
                <w:szCs w:val="24"/>
              </w:rPr>
              <w:t>Электронная торговая площадка «Электронные торги России».</w:t>
            </w:r>
          </w:p>
          <w:p w14:paraId="3155E94A" w14:textId="77777777" w:rsidR="00647D65" w:rsidRDefault="00F61238">
            <w:pPr>
              <w:tabs>
                <w:tab w:val="left" w:pos="3119"/>
              </w:tabs>
              <w:jc w:val="left"/>
              <w:rPr>
                <w:color w:val="0070C0"/>
                <w:sz w:val="24"/>
                <w:szCs w:val="24"/>
              </w:rPr>
            </w:pPr>
            <w:r>
              <w:rPr>
                <w:sz w:val="24"/>
                <w:szCs w:val="24"/>
              </w:rPr>
              <w:t xml:space="preserve">Адрес электронной площадки в сети Интернет: </w:t>
            </w:r>
            <w:hyperlink r:id="rId5" w:tooltip="https://etp.torgi82.ru" w:history="1">
              <w:r>
                <w:rPr>
                  <w:rStyle w:val="ab"/>
                  <w:sz w:val="24"/>
                  <w:szCs w:val="24"/>
                </w:rPr>
                <w:t>https://etp.torgi82.ru</w:t>
              </w:r>
            </w:hyperlink>
          </w:p>
        </w:tc>
      </w:tr>
      <w:tr w:rsidR="00647D65" w14:paraId="66242ECD" w14:textId="77777777">
        <w:trPr>
          <w:trHeight w:val="1521"/>
        </w:trPr>
        <w:tc>
          <w:tcPr>
            <w:tcW w:w="993" w:type="dxa"/>
            <w:tcBorders>
              <w:top w:val="single" w:sz="4" w:space="0" w:color="auto"/>
              <w:left w:val="single" w:sz="4" w:space="0" w:color="auto"/>
              <w:bottom w:val="single" w:sz="4" w:space="0" w:color="auto"/>
              <w:right w:val="single" w:sz="4" w:space="0" w:color="auto"/>
            </w:tcBorders>
          </w:tcPr>
          <w:p w14:paraId="7F27C09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313819F" w14:textId="77777777" w:rsidR="00647D65" w:rsidRDefault="00F61238">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14:paraId="0E608FD9" w14:textId="77777777" w:rsidR="00647D65" w:rsidRDefault="00F61238">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14:paraId="1014F370" w14:textId="77777777" w:rsidR="00647D65" w:rsidRDefault="00F61238">
            <w:pPr>
              <w:rPr>
                <w:rFonts w:eastAsia="Calibri"/>
                <w:sz w:val="19"/>
                <w:szCs w:val="19"/>
              </w:rPr>
            </w:pPr>
            <w:r>
              <w:rPr>
                <w:spacing w:val="-7"/>
                <w:sz w:val="19"/>
                <w:szCs w:val="19"/>
              </w:rPr>
              <w:t> </w:t>
            </w:r>
            <w:hyperlink r:id="rId6" w:history="1">
              <w:r>
                <w:rPr>
                  <w:rStyle w:val="ab"/>
                  <w:rFonts w:eastAsia="Calibri"/>
                  <w:sz w:val="19"/>
                  <w:szCs w:val="19"/>
                </w:rPr>
                <w:t>info@gbuzovetcentr.ru</w:t>
              </w:r>
            </w:hyperlink>
          </w:p>
          <w:p w14:paraId="781C0622" w14:textId="77777777" w:rsidR="00647D65" w:rsidRDefault="00F61238">
            <w:pPr>
              <w:rPr>
                <w:rFonts w:eastAsia="Calibri"/>
                <w:sz w:val="24"/>
                <w:szCs w:val="24"/>
                <w:lang w:eastAsia="en-US"/>
              </w:rPr>
            </w:pPr>
            <w:r>
              <w:rPr>
                <w:sz w:val="24"/>
                <w:szCs w:val="24"/>
              </w:rPr>
              <w:t>тел.: + 7 (978) 72 09 086 Колесникова АА</w:t>
            </w:r>
          </w:p>
        </w:tc>
      </w:tr>
      <w:tr w:rsidR="00647D65" w14:paraId="5682FB0F" w14:textId="77777777">
        <w:tc>
          <w:tcPr>
            <w:tcW w:w="993" w:type="dxa"/>
            <w:tcBorders>
              <w:top w:val="single" w:sz="4" w:space="0" w:color="auto"/>
              <w:left w:val="single" w:sz="4" w:space="0" w:color="auto"/>
              <w:bottom w:val="single" w:sz="4" w:space="0" w:color="auto"/>
              <w:right w:val="single" w:sz="4" w:space="0" w:color="auto"/>
            </w:tcBorders>
          </w:tcPr>
          <w:p w14:paraId="1524506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D2D68C5" w14:textId="77777777" w:rsidR="00647D65" w:rsidRDefault="00F61238">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14:paraId="42190FE1" w14:textId="77777777" w:rsidR="00647D65" w:rsidRDefault="00F61238">
            <w:pPr>
              <w:tabs>
                <w:tab w:val="left" w:pos="3119"/>
              </w:tabs>
              <w:jc w:val="left"/>
              <w:rPr>
                <w:sz w:val="24"/>
                <w:szCs w:val="24"/>
                <w:highlight w:val="yellow"/>
              </w:rPr>
            </w:pPr>
            <w:r>
              <w:rPr>
                <w:b/>
                <w:sz w:val="24"/>
                <w:szCs w:val="24"/>
              </w:rPr>
              <w:t>-</w:t>
            </w:r>
          </w:p>
        </w:tc>
      </w:tr>
      <w:tr w:rsidR="00647D65" w14:paraId="5A8DC74E" w14:textId="77777777">
        <w:tc>
          <w:tcPr>
            <w:tcW w:w="993" w:type="dxa"/>
            <w:tcBorders>
              <w:top w:val="single" w:sz="4" w:space="0" w:color="auto"/>
              <w:left w:val="single" w:sz="4" w:space="0" w:color="auto"/>
              <w:bottom w:val="single" w:sz="4" w:space="0" w:color="auto"/>
              <w:right w:val="single" w:sz="4" w:space="0" w:color="auto"/>
            </w:tcBorders>
          </w:tcPr>
          <w:p w14:paraId="79E663D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91E0F7" w14:textId="77777777" w:rsidR="00647D65" w:rsidRDefault="00F61238">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14:paraId="757028E3" w14:textId="635C01E9" w:rsidR="00647D65" w:rsidRDefault="003D0C12" w:rsidP="007135F3">
            <w:pPr>
              <w:rPr>
                <w:sz w:val="24"/>
                <w:szCs w:val="24"/>
              </w:rPr>
            </w:pPr>
            <w:r w:rsidRPr="003D0C12">
              <w:rPr>
                <w:sz w:val="24"/>
                <w:szCs w:val="24"/>
              </w:rPr>
              <w:t xml:space="preserve">Оказание услуг по проведению периодического медицинского осмотра, профессиональной гигиенической подготовки и аттестации работников </w:t>
            </w:r>
            <w:r w:rsidR="00534837" w:rsidRPr="00534837">
              <w:rPr>
                <w:sz w:val="24"/>
                <w:szCs w:val="24"/>
              </w:rPr>
              <w:t>для нужд ГБУ ЗО «</w:t>
            </w:r>
            <w:proofErr w:type="spellStart"/>
            <w:r w:rsidR="00534837" w:rsidRPr="00534837">
              <w:rPr>
                <w:sz w:val="24"/>
                <w:szCs w:val="24"/>
              </w:rPr>
              <w:t>Ветцентр</w:t>
            </w:r>
            <w:proofErr w:type="spellEnd"/>
            <w:r w:rsidR="00534837" w:rsidRPr="00534837">
              <w:rPr>
                <w:sz w:val="24"/>
                <w:szCs w:val="24"/>
              </w:rPr>
              <w:t xml:space="preserve">» </w:t>
            </w:r>
            <w:r w:rsidR="00F61238">
              <w:rPr>
                <w:sz w:val="24"/>
                <w:szCs w:val="24"/>
              </w:rPr>
              <w:t>(в соответствии с Приложением № 1 к настоящему извещению).</w:t>
            </w:r>
          </w:p>
          <w:p w14:paraId="6ADD7F67" w14:textId="77777777" w:rsidR="00647D65" w:rsidRDefault="00647D65">
            <w:pPr>
              <w:rPr>
                <w:sz w:val="24"/>
                <w:szCs w:val="24"/>
              </w:rPr>
            </w:pPr>
          </w:p>
          <w:p w14:paraId="4E6D84D5" w14:textId="150EDF15" w:rsidR="00647D65" w:rsidRDefault="00F61238">
            <w:pPr>
              <w:rPr>
                <w:sz w:val="24"/>
                <w:szCs w:val="24"/>
              </w:rPr>
            </w:pPr>
            <w:r w:rsidRPr="002C06FD">
              <w:rPr>
                <w:sz w:val="24"/>
                <w:szCs w:val="24"/>
              </w:rPr>
              <w:t xml:space="preserve">Код ОКПД2: </w:t>
            </w:r>
            <w:r w:rsidR="007135F3" w:rsidRPr="007135F3">
              <w:rPr>
                <w:sz w:val="24"/>
                <w:szCs w:val="24"/>
              </w:rPr>
              <w:t>86.22.11.000 — Услуги по проведению и расшифровке медицинских исследований</w:t>
            </w:r>
          </w:p>
        </w:tc>
      </w:tr>
      <w:tr w:rsidR="00647D65" w14:paraId="74AC36C9" w14:textId="77777777">
        <w:trPr>
          <w:trHeight w:val="233"/>
        </w:trPr>
        <w:tc>
          <w:tcPr>
            <w:tcW w:w="993" w:type="dxa"/>
            <w:tcBorders>
              <w:top w:val="single" w:sz="4" w:space="0" w:color="auto"/>
              <w:left w:val="single" w:sz="4" w:space="0" w:color="auto"/>
              <w:bottom w:val="single" w:sz="4" w:space="0" w:color="auto"/>
              <w:right w:val="single" w:sz="4" w:space="0" w:color="auto"/>
            </w:tcBorders>
          </w:tcPr>
          <w:p w14:paraId="0C23D2B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5571549" w14:textId="77777777" w:rsidR="00647D65" w:rsidRDefault="00F61238">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14:paraId="08D87FD1" w14:textId="77777777" w:rsidR="00647D65" w:rsidRDefault="00F61238">
            <w:pPr>
              <w:tabs>
                <w:tab w:val="left" w:pos="3119"/>
              </w:tabs>
              <w:rPr>
                <w:sz w:val="24"/>
                <w:szCs w:val="24"/>
              </w:rPr>
            </w:pPr>
            <w:r>
              <w:rPr>
                <w:sz w:val="24"/>
                <w:szCs w:val="24"/>
              </w:rPr>
              <w:t>Представлены в проекте договора (далее – договор) (Приложение № 3 к настоящему извещению).</w:t>
            </w:r>
          </w:p>
        </w:tc>
      </w:tr>
      <w:tr w:rsidR="00647D65" w14:paraId="62B1166A" w14:textId="77777777">
        <w:tc>
          <w:tcPr>
            <w:tcW w:w="993" w:type="dxa"/>
            <w:tcBorders>
              <w:top w:val="single" w:sz="4" w:space="0" w:color="auto"/>
              <w:left w:val="single" w:sz="4" w:space="0" w:color="auto"/>
              <w:bottom w:val="single" w:sz="4" w:space="0" w:color="auto"/>
              <w:right w:val="single" w:sz="4" w:space="0" w:color="auto"/>
            </w:tcBorders>
          </w:tcPr>
          <w:p w14:paraId="0DBEB043"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77CBBE6" w14:textId="77777777" w:rsidR="00647D65" w:rsidRDefault="00F61238">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14:paraId="37416449" w14:textId="77777777" w:rsidR="00647D65" w:rsidRDefault="00F61238">
            <w:pPr>
              <w:rPr>
                <w:sz w:val="24"/>
                <w:szCs w:val="24"/>
              </w:rPr>
            </w:pPr>
            <w:r>
              <w:rPr>
                <w:sz w:val="24"/>
                <w:szCs w:val="24"/>
              </w:rPr>
              <w:t>Согласно Технического задания (Приложение № 1 к настоящему извещению).</w:t>
            </w:r>
          </w:p>
        </w:tc>
      </w:tr>
      <w:tr w:rsidR="00647D65" w14:paraId="510BEEB1" w14:textId="77777777">
        <w:tc>
          <w:tcPr>
            <w:tcW w:w="993" w:type="dxa"/>
            <w:tcBorders>
              <w:top w:val="single" w:sz="4" w:space="0" w:color="auto"/>
              <w:left w:val="single" w:sz="4" w:space="0" w:color="auto"/>
              <w:bottom w:val="single" w:sz="4" w:space="0" w:color="auto"/>
              <w:right w:val="single" w:sz="4" w:space="0" w:color="auto"/>
            </w:tcBorders>
          </w:tcPr>
          <w:p w14:paraId="3EB5CECD"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FCB76B2" w14:textId="77777777" w:rsidR="00647D65" w:rsidRDefault="00F61238">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14:paraId="1B957DE8" w14:textId="77777777" w:rsidR="00647D65" w:rsidRDefault="00F61238">
            <w:pPr>
              <w:rPr>
                <w:sz w:val="24"/>
                <w:szCs w:val="24"/>
              </w:rPr>
            </w:pPr>
            <w:r>
              <w:rPr>
                <w:sz w:val="24"/>
                <w:szCs w:val="24"/>
              </w:rPr>
              <w:t>Согласно условиям проекта договора (Приложение № 3 к настоящему извещению).</w:t>
            </w:r>
          </w:p>
        </w:tc>
      </w:tr>
      <w:tr w:rsidR="00647D65" w14:paraId="14EF88E9" w14:textId="77777777">
        <w:trPr>
          <w:trHeight w:val="266"/>
        </w:trPr>
        <w:tc>
          <w:tcPr>
            <w:tcW w:w="993" w:type="dxa"/>
            <w:tcBorders>
              <w:top w:val="single" w:sz="4" w:space="0" w:color="auto"/>
              <w:left w:val="single" w:sz="4" w:space="0" w:color="auto"/>
              <w:bottom w:val="single" w:sz="4" w:space="0" w:color="auto"/>
              <w:right w:val="single" w:sz="4" w:space="0" w:color="auto"/>
            </w:tcBorders>
          </w:tcPr>
          <w:p w14:paraId="51D0EC1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6FE2EDB" w14:textId="77777777" w:rsidR="00647D65" w:rsidRDefault="00F61238">
            <w:pPr>
              <w:tabs>
                <w:tab w:val="left" w:pos="3119"/>
              </w:tabs>
              <w:rPr>
                <w:b/>
                <w:sz w:val="24"/>
                <w:szCs w:val="24"/>
              </w:rPr>
            </w:pPr>
            <w:r>
              <w:rPr>
                <w:b/>
                <w:sz w:val="24"/>
                <w:szCs w:val="24"/>
              </w:rPr>
              <w:t>Начальная (максимальная) цена договора, руб.</w:t>
            </w:r>
          </w:p>
          <w:p w14:paraId="7058751A" w14:textId="77777777" w:rsidR="00647D65" w:rsidRDefault="00F61238">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14:paraId="4683A2C6" w14:textId="61EF42F8" w:rsidR="005B635E" w:rsidRDefault="007135F3" w:rsidP="005B635E">
            <w:pPr>
              <w:tabs>
                <w:tab w:val="left" w:pos="3119"/>
              </w:tabs>
              <w:rPr>
                <w:b/>
                <w:color w:val="000000"/>
                <w:sz w:val="24"/>
                <w:szCs w:val="24"/>
              </w:rPr>
            </w:pPr>
            <w:r w:rsidRPr="007135F3">
              <w:rPr>
                <w:b/>
                <w:color w:val="000000"/>
                <w:sz w:val="24"/>
                <w:szCs w:val="24"/>
              </w:rPr>
              <w:t>757 465,67</w:t>
            </w:r>
            <w:r>
              <w:rPr>
                <w:b/>
                <w:color w:val="000000"/>
                <w:sz w:val="24"/>
                <w:szCs w:val="24"/>
              </w:rPr>
              <w:t xml:space="preserve"> </w:t>
            </w:r>
            <w:r w:rsidR="005B635E">
              <w:rPr>
                <w:b/>
                <w:color w:val="000000"/>
                <w:sz w:val="24"/>
                <w:szCs w:val="24"/>
              </w:rPr>
              <w:t>рублей (</w:t>
            </w:r>
            <w:r w:rsidRPr="007135F3">
              <w:rPr>
                <w:b/>
                <w:color w:val="000000"/>
                <w:sz w:val="24"/>
                <w:szCs w:val="24"/>
              </w:rPr>
              <w:t>Семьсот пятьдесят семь тысяч четыреста шестьдесят пять рублей 67 копеек</w:t>
            </w:r>
            <w:r w:rsidR="005B635E">
              <w:rPr>
                <w:b/>
                <w:color w:val="000000"/>
                <w:sz w:val="24"/>
                <w:szCs w:val="24"/>
              </w:rPr>
              <w:t>).</w:t>
            </w:r>
          </w:p>
          <w:p w14:paraId="432591F9" w14:textId="77777777" w:rsidR="005B635E" w:rsidRDefault="005B635E">
            <w:pPr>
              <w:tabs>
                <w:tab w:val="left" w:pos="3119"/>
              </w:tabs>
              <w:rPr>
                <w:sz w:val="24"/>
                <w:szCs w:val="24"/>
              </w:rPr>
            </w:pPr>
          </w:p>
          <w:p w14:paraId="067A17CB" w14:textId="000E642C" w:rsidR="00647D65" w:rsidRDefault="00F61238">
            <w:pPr>
              <w:tabs>
                <w:tab w:val="left" w:pos="3119"/>
              </w:tabs>
              <w:rPr>
                <w:sz w:val="24"/>
                <w:szCs w:val="24"/>
              </w:rPr>
            </w:pPr>
            <w:r>
              <w:rPr>
                <w:sz w:val="24"/>
                <w:szCs w:val="24"/>
              </w:rPr>
              <w:t>Начальная (максимальная) цена договора (цена единицы товара, работы, услуги) указана с учетом расходов на перевозку,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(Приложении № 2 к настоящему извещению).</w:t>
            </w:r>
          </w:p>
        </w:tc>
      </w:tr>
      <w:tr w:rsidR="00647D65" w14:paraId="60C8EA8E" w14:textId="77777777">
        <w:tc>
          <w:tcPr>
            <w:tcW w:w="993" w:type="dxa"/>
            <w:tcBorders>
              <w:top w:val="single" w:sz="4" w:space="0" w:color="auto"/>
              <w:left w:val="single" w:sz="4" w:space="0" w:color="auto"/>
              <w:bottom w:val="single" w:sz="4" w:space="0" w:color="auto"/>
              <w:right w:val="single" w:sz="4" w:space="0" w:color="auto"/>
            </w:tcBorders>
          </w:tcPr>
          <w:p w14:paraId="44641508"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E87AB32" w14:textId="77777777" w:rsidR="00647D65" w:rsidRDefault="00F61238">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14:paraId="45BF8E75" w14:textId="77777777" w:rsidR="00647D65" w:rsidRDefault="00F61238">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647D65" w14:paraId="6099D1D8" w14:textId="77777777">
        <w:tc>
          <w:tcPr>
            <w:tcW w:w="993" w:type="dxa"/>
            <w:tcBorders>
              <w:top w:val="single" w:sz="4" w:space="0" w:color="auto"/>
              <w:left w:val="single" w:sz="4" w:space="0" w:color="auto"/>
              <w:bottom w:val="single" w:sz="4" w:space="0" w:color="auto"/>
              <w:right w:val="single" w:sz="4" w:space="0" w:color="auto"/>
            </w:tcBorders>
          </w:tcPr>
          <w:p w14:paraId="16DB3170"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72046615" w14:textId="77777777" w:rsidR="00647D65" w:rsidRDefault="00F61238">
            <w:pPr>
              <w:tabs>
                <w:tab w:val="left" w:pos="3119"/>
              </w:tabs>
              <w:rPr>
                <w:b/>
                <w:sz w:val="24"/>
                <w:szCs w:val="24"/>
              </w:rPr>
            </w:pPr>
            <w:r>
              <w:rPr>
                <w:b/>
                <w:bCs/>
                <w:sz w:val="24"/>
                <w:szCs w:val="24"/>
              </w:rPr>
              <w:t>Требования, предъявляемые к участникам запроса котировок в электронной форме</w:t>
            </w:r>
          </w:p>
        </w:tc>
        <w:tc>
          <w:tcPr>
            <w:tcW w:w="4961" w:type="dxa"/>
            <w:tcBorders>
              <w:top w:val="single" w:sz="4" w:space="0" w:color="auto"/>
              <w:left w:val="single" w:sz="4" w:space="0" w:color="auto"/>
              <w:bottom w:val="single" w:sz="4" w:space="0" w:color="auto"/>
              <w:right w:val="single" w:sz="4" w:space="0" w:color="auto"/>
            </w:tcBorders>
          </w:tcPr>
          <w:p w14:paraId="2DCD3003" w14:textId="77777777" w:rsidR="00647D65" w:rsidRDefault="00F61238">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w:t>
            </w:r>
            <w:r>
              <w:rPr>
                <w:color w:val="000000"/>
                <w:sz w:val="24"/>
                <w:szCs w:val="24"/>
              </w:rPr>
              <w:lastRenderedPageBreak/>
              <w:t xml:space="preserve">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14:paraId="33B7AAA6" w14:textId="77777777" w:rsidR="00647D65" w:rsidRDefault="00F61238">
            <w:pPr>
              <w:rPr>
                <w:color w:val="000000"/>
                <w:sz w:val="24"/>
                <w:szCs w:val="24"/>
              </w:rPr>
            </w:pPr>
            <w:r>
              <w:rPr>
                <w:color w:val="000000"/>
                <w:sz w:val="24"/>
                <w:szCs w:val="24"/>
              </w:rPr>
              <w:t>2) участник закупки должен отвечать требованиям документации (извещения) о закупке;</w:t>
            </w:r>
          </w:p>
          <w:p w14:paraId="281A67B1" w14:textId="77777777" w:rsidR="00647D65" w:rsidRDefault="00F61238">
            <w:pPr>
              <w:rPr>
                <w:color w:val="000000"/>
                <w:sz w:val="24"/>
                <w:szCs w:val="24"/>
              </w:rPr>
            </w:pPr>
            <w:r>
              <w:rPr>
                <w:color w:val="000000"/>
                <w:sz w:val="24"/>
                <w:szCs w:val="24"/>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1808AC6C" w14:textId="77777777" w:rsidR="00647D65" w:rsidRDefault="00F61238">
            <w:pPr>
              <w:rPr>
                <w:color w:val="000000"/>
                <w:sz w:val="24"/>
                <w:szCs w:val="24"/>
              </w:rPr>
            </w:pPr>
            <w:r>
              <w:rPr>
                <w:color w:val="000000"/>
                <w:sz w:val="24"/>
                <w:szCs w:val="24"/>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1FCB6AC7" w14:textId="77777777" w:rsidR="00647D65" w:rsidRDefault="00F61238">
            <w:pPr>
              <w:rPr>
                <w:color w:val="000000"/>
                <w:sz w:val="24"/>
                <w:szCs w:val="24"/>
              </w:rPr>
            </w:pPr>
            <w:r>
              <w:rPr>
                <w:color w:val="000000"/>
                <w:sz w:val="24"/>
                <w:szCs w:val="24"/>
              </w:rPr>
              <w:t xml:space="preserve">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w:t>
            </w:r>
            <w:r>
              <w:rPr>
                <w:color w:val="000000"/>
                <w:sz w:val="24"/>
                <w:szCs w:val="24"/>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59CC08F7" w14:textId="77777777" w:rsidR="00647D65" w:rsidRDefault="00F61238">
            <w:pPr>
              <w:rPr>
                <w:color w:val="000000"/>
                <w:sz w:val="24"/>
                <w:szCs w:val="24"/>
              </w:rPr>
            </w:pPr>
            <w:r>
              <w:rPr>
                <w:color w:val="000000"/>
                <w:sz w:val="24"/>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0380E02C" w14:textId="77777777" w:rsidR="00647D65" w:rsidRDefault="00F61238">
            <w:pPr>
              <w:rPr>
                <w:color w:val="000000"/>
                <w:sz w:val="24"/>
                <w:szCs w:val="24"/>
              </w:rPr>
            </w:pPr>
            <w:r>
              <w:rPr>
                <w:color w:val="000000"/>
                <w:sz w:val="24"/>
                <w:szCs w:val="24"/>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14:paraId="0224B5CE" w14:textId="77777777" w:rsidR="00647D65" w:rsidRDefault="00F61238">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14:paraId="555F4DB1" w14:textId="77777777" w:rsidR="00647D65" w:rsidRDefault="00F61238">
            <w:pPr>
              <w:rPr>
                <w:color w:val="000000"/>
                <w:sz w:val="24"/>
                <w:szCs w:val="24"/>
              </w:rPr>
            </w:pPr>
            <w:r>
              <w:rPr>
                <w:color w:val="000000"/>
                <w:sz w:val="24"/>
                <w:szCs w:val="24"/>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44345F70" w14:textId="77777777" w:rsidR="00647D65" w:rsidRDefault="00F61238">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83E17E4" w14:textId="77777777" w:rsidR="00647D65" w:rsidRDefault="00F61238">
            <w:pPr>
              <w:rPr>
                <w:color w:val="000000"/>
                <w:sz w:val="24"/>
                <w:szCs w:val="24"/>
              </w:rPr>
            </w:pPr>
            <w:r>
              <w:rPr>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71275540" w14:textId="77777777" w:rsidR="00647D65" w:rsidRDefault="00F61238">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CFE66C6" w14:textId="77777777" w:rsidR="00647D65" w:rsidRDefault="00F61238">
            <w:pPr>
              <w:rPr>
                <w:color w:val="000000"/>
                <w:sz w:val="24"/>
                <w:szCs w:val="24"/>
              </w:rPr>
            </w:pPr>
            <w:r>
              <w:rPr>
                <w:color w:val="000000"/>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r>
              <w:rPr>
                <w:color w:val="000000"/>
                <w:sz w:val="24"/>
                <w:szCs w:val="24"/>
              </w:rPr>
              <w:lastRenderedPageBreak/>
              <w:t>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6B96A69" w14:textId="77777777" w:rsidR="00647D65" w:rsidRDefault="00F61238">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23405A0" w14:textId="77777777" w:rsidR="00647D65" w:rsidRDefault="00F61238">
            <w:pPr>
              <w:rPr>
                <w:color w:val="000000"/>
                <w:sz w:val="24"/>
                <w:szCs w:val="24"/>
              </w:rPr>
            </w:pPr>
            <w:r>
              <w:rPr>
                <w:color w:val="000000"/>
                <w:sz w:val="24"/>
                <w:szCs w:val="24"/>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C8AFE8" w14:textId="77777777" w:rsidR="00647D65" w:rsidRDefault="00F61238">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Положения - </w:t>
            </w:r>
            <w:r>
              <w:rPr>
                <w:b/>
                <w:bCs/>
                <w:color w:val="000000"/>
                <w:sz w:val="24"/>
                <w:szCs w:val="24"/>
              </w:rPr>
              <w:t>не установлено</w:t>
            </w:r>
            <w:r>
              <w:rPr>
                <w:color w:val="000000"/>
                <w:sz w:val="24"/>
                <w:szCs w:val="24"/>
              </w:rPr>
              <w:t>;</w:t>
            </w:r>
          </w:p>
          <w:p w14:paraId="0C39652F" w14:textId="77777777" w:rsidR="00647D65" w:rsidRDefault="00F61238">
            <w:pPr>
              <w:rPr>
                <w:color w:val="000000"/>
                <w:sz w:val="24"/>
                <w:szCs w:val="24"/>
              </w:rPr>
            </w:pPr>
            <w:r>
              <w:rPr>
                <w:color w:val="000000"/>
                <w:sz w:val="24"/>
                <w:szCs w:val="24"/>
              </w:rPr>
              <w:t>14) информация и документы, определенные в соответствии с п. 2 части 2 статьи 3.1-4 Закона 223-ФЗ при условии установления Правительством РФ запретов, ограничений и преимуществ, предусмотренного в соответствии с п. 1 ч. 2 ст. 3.1-4 Закона № 223-ФЗ</w:t>
            </w:r>
          </w:p>
          <w:p w14:paraId="187CA3AC" w14:textId="3E2C9FC5" w:rsidR="00B33528" w:rsidRPr="00B33528" w:rsidRDefault="00B33528" w:rsidP="00B33528">
            <w:pPr>
              <w:rPr>
                <w:color w:val="000000"/>
                <w:sz w:val="24"/>
                <w:szCs w:val="24"/>
              </w:rPr>
            </w:pPr>
            <w:r>
              <w:rPr>
                <w:color w:val="000000"/>
                <w:sz w:val="24"/>
                <w:szCs w:val="24"/>
              </w:rPr>
              <w:t xml:space="preserve">15) </w:t>
            </w:r>
            <w:r w:rsidRPr="00B33528">
              <w:rPr>
                <w:color w:val="000000"/>
                <w:sz w:val="24"/>
                <w:szCs w:val="24"/>
              </w:rPr>
              <w:t>соответствие участника указанным в документации о конкурентной закупке требова</w:t>
            </w:r>
            <w:r w:rsidRPr="00B33528">
              <w:rPr>
                <w:color w:val="000000"/>
                <w:sz w:val="24"/>
                <w:szCs w:val="24"/>
              </w:rPr>
              <w:lastRenderedPageBreak/>
              <w:t>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E111686" w14:textId="2226B8A6" w:rsidR="00B33528" w:rsidRPr="00B33528" w:rsidRDefault="00A423A5" w:rsidP="00B33528">
            <w:pPr>
              <w:rPr>
                <w:i/>
                <w:iCs/>
                <w:sz w:val="24"/>
                <w:szCs w:val="24"/>
              </w:rPr>
            </w:pPr>
            <w:r>
              <w:rPr>
                <w:i/>
                <w:iCs/>
                <w:color w:val="000000"/>
                <w:sz w:val="24"/>
                <w:szCs w:val="24"/>
              </w:rPr>
              <w:t xml:space="preserve">    </w:t>
            </w:r>
            <w:r w:rsidR="00B33528" w:rsidRPr="00B33528">
              <w:rPr>
                <w:i/>
                <w:iCs/>
                <w:color w:val="000000"/>
                <w:sz w:val="24"/>
                <w:szCs w:val="24"/>
              </w:rPr>
              <w:t>В соответствии с частью 2 статьи 12 Федерального закона от 04 мая 2011г. №99-ФЗ «О лицензировании отдельных видов деятельности» Исполнитель  должен иметь действующую лицензию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указанием услуг по проведению медицинских осмотров</w:t>
            </w:r>
            <w:r w:rsidR="00B33528">
              <w:rPr>
                <w:i/>
                <w:iCs/>
                <w:color w:val="000000"/>
                <w:sz w:val="24"/>
                <w:szCs w:val="24"/>
              </w:rPr>
              <w:t>.</w:t>
            </w:r>
          </w:p>
        </w:tc>
      </w:tr>
      <w:tr w:rsidR="00647D65" w14:paraId="38F3451A" w14:textId="77777777">
        <w:tc>
          <w:tcPr>
            <w:tcW w:w="993" w:type="dxa"/>
            <w:tcBorders>
              <w:top w:val="single" w:sz="4" w:space="0" w:color="auto"/>
              <w:left w:val="single" w:sz="4" w:space="0" w:color="auto"/>
              <w:bottom w:val="single" w:sz="4" w:space="0" w:color="auto"/>
              <w:right w:val="single" w:sz="4" w:space="0" w:color="auto"/>
            </w:tcBorders>
          </w:tcPr>
          <w:p w14:paraId="08143589"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A566D57" w14:textId="77777777" w:rsidR="00647D65" w:rsidRDefault="00F61238">
            <w:pPr>
              <w:tabs>
                <w:tab w:val="left" w:pos="3119"/>
              </w:tabs>
              <w:rPr>
                <w:b/>
                <w:sz w:val="24"/>
                <w:szCs w:val="24"/>
              </w:rPr>
            </w:pPr>
            <w:r>
              <w:rPr>
                <w:b/>
                <w:sz w:val="24"/>
                <w:szCs w:val="24"/>
              </w:rPr>
              <w:t xml:space="preserve">Перечень информации и электронных документов, которые должны быть представлены участником запроса котировок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14:paraId="30AD484C" w14:textId="77777777" w:rsidR="00647D65" w:rsidRDefault="00F61238">
            <w:pPr>
              <w:rPr>
                <w:color w:val="000000"/>
                <w:sz w:val="24"/>
                <w:szCs w:val="24"/>
              </w:rPr>
            </w:pPr>
            <w:r>
              <w:rPr>
                <w:color w:val="000000"/>
                <w:sz w:val="24"/>
                <w:szCs w:val="24"/>
              </w:rPr>
              <w:t>1) документ, содержащий сведения об участнике закупки,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02BB4D1A" w14:textId="77777777" w:rsidR="00647D65" w:rsidRDefault="00F61238">
            <w:pPr>
              <w:rPr>
                <w:color w:val="000000"/>
                <w:sz w:val="24"/>
                <w:szCs w:val="24"/>
              </w:rPr>
            </w:pPr>
            <w:r>
              <w:rPr>
                <w:color w:val="000000"/>
                <w:sz w:val="24"/>
                <w:szCs w:val="24"/>
              </w:rPr>
              <w:t>2) копии учредительных документов участника закупки (для юридических лиц);</w:t>
            </w:r>
          </w:p>
          <w:p w14:paraId="6689887A" w14:textId="77777777" w:rsidR="00647D65" w:rsidRDefault="00F61238">
            <w:pPr>
              <w:rPr>
                <w:color w:val="000000"/>
                <w:sz w:val="24"/>
                <w:szCs w:val="24"/>
              </w:rPr>
            </w:pPr>
            <w:r>
              <w:rPr>
                <w:color w:val="000000"/>
                <w:sz w:val="24"/>
                <w:szCs w:val="24"/>
              </w:rPr>
              <w:t>3) копии документов, удостоверяющих личность (для физических лиц);</w:t>
            </w:r>
          </w:p>
          <w:p w14:paraId="4545ACB4" w14:textId="77777777" w:rsidR="00647D65" w:rsidRDefault="00F61238">
            <w:pPr>
              <w:rPr>
                <w:color w:val="000000"/>
                <w:sz w:val="24"/>
                <w:szCs w:val="24"/>
              </w:rPr>
            </w:pPr>
            <w:r>
              <w:rPr>
                <w:color w:val="000000"/>
                <w:sz w:val="24"/>
                <w:szCs w:val="24"/>
              </w:rPr>
              <w:t>4) выписку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котировок, или нотариально заверенную копию такой выписки;</w:t>
            </w:r>
          </w:p>
          <w:p w14:paraId="1CFF53F4" w14:textId="77777777" w:rsidR="00647D65" w:rsidRDefault="00F61238">
            <w:pPr>
              <w:rPr>
                <w:color w:val="000000"/>
                <w:sz w:val="24"/>
                <w:szCs w:val="24"/>
              </w:rPr>
            </w:pPr>
            <w:r>
              <w:rPr>
                <w:color w:val="000000"/>
                <w:sz w:val="24"/>
                <w:szCs w:val="24"/>
              </w:rPr>
              <w:t xml:space="preserve">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w:t>
            </w:r>
            <w:r>
              <w:rPr>
                <w:color w:val="000000"/>
                <w:sz w:val="24"/>
                <w:szCs w:val="24"/>
              </w:rPr>
              <w:lastRenderedPageBreak/>
              <w:t>должны быть получены не ранее чем за шесть месяцев до дня размещения в ЕИС, на официальном сайте извещения о проведении запроса котировок;</w:t>
            </w:r>
          </w:p>
          <w:p w14:paraId="0A4473F6" w14:textId="77777777" w:rsidR="00647D65" w:rsidRDefault="00F61238">
            <w:pPr>
              <w:rPr>
                <w:color w:val="000000"/>
                <w:sz w:val="24"/>
                <w:szCs w:val="24"/>
              </w:rPr>
            </w:pPr>
            <w:r>
              <w:rPr>
                <w:color w:val="000000"/>
                <w:sz w:val="24"/>
                <w:szCs w:val="24"/>
              </w:rPr>
              <w:t>6) документ, подтверждающий полномочия лица осуществлять действия от имени участника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котировок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F21604E" w14:textId="77777777" w:rsidR="00647D65" w:rsidRDefault="00F61238">
            <w:pPr>
              <w:rPr>
                <w:color w:val="000000"/>
                <w:sz w:val="24"/>
                <w:szCs w:val="24"/>
              </w:rPr>
            </w:pPr>
            <w:r>
              <w:rPr>
                <w:color w:val="000000"/>
                <w:sz w:val="24"/>
                <w:szCs w:val="24"/>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E789C87" w14:textId="77777777" w:rsidR="00647D65" w:rsidRDefault="00F61238">
            <w:pPr>
              <w:rPr>
                <w:color w:val="000000"/>
                <w:sz w:val="24"/>
                <w:szCs w:val="24"/>
              </w:rPr>
            </w:pPr>
            <w:r>
              <w:rPr>
                <w:color w:val="000000"/>
                <w:sz w:val="24"/>
                <w:szCs w:val="24"/>
              </w:rPr>
              <w:t>8) документ, декларирующий следующее:</w:t>
            </w:r>
          </w:p>
          <w:p w14:paraId="3419BB30" w14:textId="77777777" w:rsidR="00647D65" w:rsidRDefault="00F61238">
            <w:pPr>
              <w:rPr>
                <w:color w:val="000000"/>
                <w:sz w:val="24"/>
                <w:szCs w:val="24"/>
              </w:rPr>
            </w:pPr>
            <w:r>
              <w:rPr>
                <w:color w:val="000000"/>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A2EF99A" w14:textId="77777777" w:rsidR="00647D65" w:rsidRDefault="00F61238">
            <w:pPr>
              <w:rPr>
                <w:color w:val="000000"/>
                <w:sz w:val="24"/>
                <w:szCs w:val="24"/>
              </w:rPr>
            </w:pPr>
            <w:r>
              <w:rPr>
                <w:color w:val="000000"/>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72A68A1" w14:textId="77777777" w:rsidR="00647D65" w:rsidRDefault="00F61238">
            <w:pPr>
              <w:rPr>
                <w:color w:val="000000"/>
                <w:sz w:val="24"/>
                <w:szCs w:val="24"/>
              </w:rPr>
            </w:pPr>
            <w:r>
              <w:rPr>
                <w:color w:val="000000"/>
                <w:sz w:val="24"/>
                <w:szCs w:val="24"/>
              </w:rPr>
              <w:t xml:space="preserve">-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w:t>
            </w:r>
            <w:r>
              <w:rPr>
                <w:color w:val="000000"/>
                <w:sz w:val="24"/>
                <w:szCs w:val="24"/>
              </w:rPr>
              <w:lastRenderedPageBreak/>
              <w:t>закупки по данным бухгалтерской отчетности за последний отчетный период;</w:t>
            </w:r>
          </w:p>
          <w:p w14:paraId="10FCC09B" w14:textId="77777777" w:rsidR="00647D65" w:rsidRDefault="00F61238">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B75C529" w14:textId="77777777" w:rsidR="00647D65" w:rsidRDefault="00F61238">
            <w:pPr>
              <w:rPr>
                <w:color w:val="000000"/>
                <w:sz w:val="24"/>
                <w:szCs w:val="24"/>
              </w:rPr>
            </w:pPr>
            <w:r>
              <w:rPr>
                <w:color w:val="000000"/>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0019A159" w14:textId="77777777" w:rsidR="00647D65" w:rsidRDefault="00F61238">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14:paraId="724F7293" w14:textId="77777777" w:rsidR="00647D65" w:rsidRDefault="00F61238">
            <w:pPr>
              <w:rPr>
                <w:color w:val="000000"/>
                <w:sz w:val="24"/>
                <w:szCs w:val="24"/>
              </w:rPr>
            </w:pPr>
            <w:r>
              <w:rPr>
                <w:color w:val="000000"/>
                <w:sz w:val="24"/>
                <w:szCs w:val="24"/>
              </w:rPr>
              <w:t>9) предложение о цене договора;</w:t>
            </w:r>
          </w:p>
          <w:p w14:paraId="6CEB67CA" w14:textId="77777777" w:rsidR="00647D65" w:rsidRDefault="00F61238">
            <w:pPr>
              <w:rPr>
                <w:color w:val="000000"/>
                <w:sz w:val="24"/>
                <w:szCs w:val="24"/>
              </w:rPr>
            </w:pPr>
            <w:r>
              <w:rPr>
                <w:color w:val="000000"/>
                <w:sz w:val="24"/>
                <w:szCs w:val="24"/>
              </w:rPr>
              <w:t>10) документы (их копии), подтверждающие соответствие участника запроса котировок требованиям законодательства РФ и извещения о проведении запроса котировок к лицам, которые осуществляют поставки товаров, выполнение работ, оказание услуг;</w:t>
            </w:r>
          </w:p>
          <w:p w14:paraId="1DF997B6" w14:textId="77777777" w:rsidR="00647D65" w:rsidRDefault="00F61238">
            <w:pPr>
              <w:rPr>
                <w:color w:val="000000"/>
                <w:sz w:val="24"/>
                <w:szCs w:val="24"/>
              </w:rPr>
            </w:pPr>
            <w:r>
              <w:rPr>
                <w:color w:val="000000"/>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0B3DE72E" w14:textId="77777777" w:rsidR="00647D65" w:rsidRDefault="00F61238">
            <w:pPr>
              <w:rPr>
                <w:color w:val="000000"/>
                <w:sz w:val="24"/>
                <w:szCs w:val="24"/>
              </w:rPr>
            </w:pPr>
            <w:r>
              <w:rPr>
                <w:color w:val="000000"/>
                <w:sz w:val="24"/>
                <w:szCs w:val="24"/>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58D48445" w14:textId="77777777" w:rsidR="00647D65" w:rsidRDefault="00F61238">
            <w:pPr>
              <w:rPr>
                <w:color w:val="000000"/>
                <w:sz w:val="24"/>
                <w:szCs w:val="24"/>
              </w:rPr>
            </w:pPr>
            <w:r>
              <w:rPr>
                <w:color w:val="000000"/>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6ECBA7D6" w14:textId="77777777" w:rsidR="00B33528" w:rsidRPr="00B33528" w:rsidRDefault="00585933" w:rsidP="00B33528">
            <w:pPr>
              <w:rPr>
                <w:sz w:val="24"/>
                <w:szCs w:val="24"/>
              </w:rPr>
            </w:pPr>
            <w:r>
              <w:rPr>
                <w:color w:val="000000"/>
                <w:sz w:val="24"/>
                <w:szCs w:val="24"/>
              </w:rPr>
              <w:t>14</w:t>
            </w:r>
            <w:r w:rsidRPr="00B33528">
              <w:rPr>
                <w:i/>
                <w:iCs/>
                <w:sz w:val="24"/>
                <w:szCs w:val="24"/>
              </w:rPr>
              <w:t>)</w:t>
            </w:r>
            <w:r w:rsidRPr="00B33528">
              <w:rPr>
                <w:i/>
                <w:iCs/>
              </w:rPr>
              <w:t xml:space="preserve"> </w:t>
            </w:r>
            <w:r w:rsidR="00B33528" w:rsidRPr="00B33528">
              <w:rPr>
                <w:sz w:val="24"/>
                <w:szCs w:val="24"/>
              </w:rPr>
              <w:t>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w:t>
            </w:r>
            <w:r w:rsidR="00B33528" w:rsidRPr="00B33528">
              <w:rPr>
                <w:sz w:val="24"/>
                <w:szCs w:val="24"/>
              </w:rPr>
              <w:lastRenderedPageBreak/>
              <w:t>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5ADC8C2" w14:textId="77777777" w:rsidR="00FA6F4D" w:rsidRDefault="00A423A5" w:rsidP="00B33528">
            <w:pPr>
              <w:rPr>
                <w:i/>
                <w:iCs/>
                <w:sz w:val="24"/>
                <w:szCs w:val="24"/>
              </w:rPr>
            </w:pPr>
            <w:r>
              <w:rPr>
                <w:i/>
                <w:iCs/>
                <w:sz w:val="24"/>
                <w:szCs w:val="24"/>
              </w:rPr>
              <w:t xml:space="preserve">  </w:t>
            </w:r>
            <w:r w:rsidR="00B33528" w:rsidRPr="00B33528">
              <w:rPr>
                <w:i/>
                <w:iCs/>
                <w:sz w:val="24"/>
                <w:szCs w:val="24"/>
              </w:rPr>
              <w:t>В соответствии с частью 2 статьи 12 Федерального закона от 04 мая 2011г. №99-ФЗ «О лицензировании отдельных видов деятельности» Исполнитель  должен иметь действующую лицензию на осуществление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указанием услуг по проведению медицинских осмотров</w:t>
            </w:r>
            <w:r w:rsidR="00B33528">
              <w:rPr>
                <w:i/>
                <w:iCs/>
                <w:sz w:val="24"/>
                <w:szCs w:val="24"/>
              </w:rPr>
              <w:t>.</w:t>
            </w:r>
          </w:p>
          <w:p w14:paraId="60DA7CD1" w14:textId="760E0403" w:rsidR="00A423A5" w:rsidRPr="00B33528" w:rsidRDefault="00A423A5" w:rsidP="00B33528">
            <w:pPr>
              <w:rPr>
                <w:i/>
                <w:iCs/>
                <w:sz w:val="24"/>
                <w:szCs w:val="24"/>
              </w:rPr>
            </w:pPr>
            <w:r>
              <w:rPr>
                <w:i/>
                <w:iCs/>
                <w:sz w:val="24"/>
                <w:szCs w:val="24"/>
              </w:rPr>
              <w:t xml:space="preserve">- </w:t>
            </w:r>
            <w:r w:rsidRPr="00A423A5">
              <w:rPr>
                <w:i/>
                <w:iCs/>
                <w:sz w:val="24"/>
                <w:szCs w:val="24"/>
              </w:rPr>
              <w:t>Исполнитель должен иметь право проводить экспертизу профессиональной пригодности.</w:t>
            </w:r>
          </w:p>
        </w:tc>
      </w:tr>
      <w:tr w:rsidR="00647D65" w14:paraId="50AA7165"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7AED4D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928AA4E" w14:textId="77777777" w:rsidR="00647D65" w:rsidRDefault="00F61238">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14:paraId="681A3685" w14:textId="77777777" w:rsidR="00647D65" w:rsidRDefault="00F61238">
            <w:pPr>
              <w:tabs>
                <w:tab w:val="left" w:pos="3119"/>
              </w:tabs>
              <w:jc w:val="left"/>
              <w:rPr>
                <w:iCs/>
                <w:sz w:val="24"/>
                <w:szCs w:val="24"/>
              </w:rPr>
            </w:pPr>
            <w:r>
              <w:rPr>
                <w:iCs/>
                <w:sz w:val="24"/>
                <w:szCs w:val="24"/>
              </w:rPr>
              <w:t>В соответствии с условиями договора.</w:t>
            </w:r>
          </w:p>
        </w:tc>
      </w:tr>
      <w:tr w:rsidR="00647D65" w14:paraId="05C9FEB5" w14:textId="77777777">
        <w:tc>
          <w:tcPr>
            <w:tcW w:w="993" w:type="dxa"/>
            <w:tcBorders>
              <w:top w:val="single" w:sz="4" w:space="0" w:color="auto"/>
              <w:left w:val="single" w:sz="4" w:space="0" w:color="auto"/>
              <w:bottom w:val="single" w:sz="4" w:space="0" w:color="auto"/>
              <w:right w:val="single" w:sz="4" w:space="0" w:color="auto"/>
            </w:tcBorders>
          </w:tcPr>
          <w:p w14:paraId="35CD0ACE"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62455E2" w14:textId="77777777" w:rsidR="00647D65" w:rsidRDefault="00F61238">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14:paraId="0AFF78CD" w14:textId="77777777" w:rsidR="00647D65" w:rsidRDefault="00F61238">
            <w:pPr>
              <w:rPr>
                <w:i/>
                <w:sz w:val="24"/>
                <w:szCs w:val="24"/>
              </w:rPr>
            </w:pPr>
            <w:r>
              <w:rPr>
                <w:sz w:val="24"/>
                <w:szCs w:val="24"/>
              </w:rPr>
              <w:t>Не предусмотрено.</w:t>
            </w:r>
          </w:p>
        </w:tc>
      </w:tr>
      <w:tr w:rsidR="00647D65" w14:paraId="11BD6942" w14:textId="77777777">
        <w:tc>
          <w:tcPr>
            <w:tcW w:w="993" w:type="dxa"/>
            <w:tcBorders>
              <w:top w:val="single" w:sz="4" w:space="0" w:color="auto"/>
              <w:left w:val="single" w:sz="4" w:space="0" w:color="auto"/>
              <w:bottom w:val="single" w:sz="4" w:space="0" w:color="auto"/>
              <w:right w:val="single" w:sz="4" w:space="0" w:color="auto"/>
            </w:tcBorders>
          </w:tcPr>
          <w:p w14:paraId="313D1C0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0681953" w14:textId="77777777" w:rsidR="00647D65" w:rsidRDefault="00F61238">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14:paraId="04A03928" w14:textId="77777777" w:rsidR="00647D65" w:rsidRDefault="00F61238">
            <w:pPr>
              <w:rPr>
                <w:iCs/>
                <w:sz w:val="24"/>
                <w:szCs w:val="24"/>
                <w:highlight w:val="yellow"/>
                <w:lang w:val="en-US"/>
              </w:rPr>
            </w:pPr>
            <w:r>
              <w:rPr>
                <w:bCs/>
                <w:sz w:val="24"/>
                <w:szCs w:val="24"/>
              </w:rPr>
              <w:t>Не установлены.</w:t>
            </w:r>
          </w:p>
        </w:tc>
      </w:tr>
      <w:tr w:rsidR="00647D65" w14:paraId="28807267" w14:textId="77777777">
        <w:tc>
          <w:tcPr>
            <w:tcW w:w="993" w:type="dxa"/>
            <w:tcBorders>
              <w:top w:val="single" w:sz="4" w:space="0" w:color="auto"/>
              <w:left w:val="single" w:sz="4" w:space="0" w:color="auto"/>
              <w:bottom w:val="single" w:sz="4" w:space="0" w:color="auto"/>
              <w:right w:val="single" w:sz="4" w:space="0" w:color="auto"/>
            </w:tcBorders>
          </w:tcPr>
          <w:p w14:paraId="2A7BC585" w14:textId="77777777" w:rsidR="00647D65" w:rsidRDefault="00F61238">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14:paraId="69555029" w14:textId="77777777" w:rsidR="00647D65" w:rsidRDefault="00F61238">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14:paraId="11F172BA" w14:textId="77777777" w:rsidR="00647D65" w:rsidRDefault="00F61238">
            <w:pPr>
              <w:rPr>
                <w:bCs/>
                <w:sz w:val="24"/>
                <w:szCs w:val="24"/>
              </w:rPr>
            </w:pPr>
            <w:r>
              <w:rPr>
                <w:bCs/>
                <w:sz w:val="24"/>
                <w:szCs w:val="24"/>
              </w:rPr>
              <w:t>Установлено.</w:t>
            </w:r>
          </w:p>
          <w:p w14:paraId="08F134BA" w14:textId="620BCAC5" w:rsidR="00647D65" w:rsidRDefault="00F61238" w:rsidP="00534837">
            <w:pPr>
              <w:rPr>
                <w:bCs/>
                <w:sz w:val="24"/>
                <w:szCs w:val="24"/>
                <w:highlight w:val="yellow"/>
              </w:rPr>
            </w:pPr>
            <w:r>
              <w:rPr>
                <w:bCs/>
                <w:sz w:val="24"/>
                <w:szCs w:val="24"/>
              </w:rPr>
              <w:t xml:space="preserve">Размер обеспечения исполнения договора устанавливается в размере 2% (двух процентов) от начальной (максимальной) цены Договора, что составляет: </w:t>
            </w:r>
            <w:r w:rsidR="007135F3">
              <w:rPr>
                <w:b/>
                <w:color w:val="00000A"/>
                <w:sz w:val="24"/>
                <w:szCs w:val="24"/>
                <w:lang w:eastAsia="ar-SA"/>
              </w:rPr>
              <w:t>15 149,31</w:t>
            </w:r>
            <w:r>
              <w:rPr>
                <w:color w:val="00000A"/>
                <w:sz w:val="24"/>
                <w:szCs w:val="24"/>
                <w:lang w:eastAsia="ar-SA"/>
              </w:rPr>
              <w:t xml:space="preserve"> </w:t>
            </w:r>
            <w:r>
              <w:rPr>
                <w:b/>
                <w:color w:val="00000A"/>
                <w:sz w:val="24"/>
                <w:szCs w:val="24"/>
                <w:lang w:eastAsia="ar-SA"/>
              </w:rPr>
              <w:t>руб. (</w:t>
            </w:r>
            <w:r w:rsidR="00F73199" w:rsidRPr="00F73199">
              <w:rPr>
                <w:b/>
                <w:color w:val="00000A"/>
                <w:sz w:val="24"/>
                <w:szCs w:val="24"/>
                <w:lang w:eastAsia="ar-SA"/>
              </w:rPr>
              <w:t>Пятнадцать тысяч сто сорок девять рублей 31 копейка</w:t>
            </w:r>
            <w:r>
              <w:rPr>
                <w:b/>
                <w:color w:val="00000A"/>
                <w:sz w:val="24"/>
                <w:szCs w:val="24"/>
                <w:lang w:eastAsia="ar-SA"/>
              </w:rPr>
              <w:t>).</w:t>
            </w:r>
          </w:p>
        </w:tc>
      </w:tr>
      <w:tr w:rsidR="00647D65" w14:paraId="4DA72A9E"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2B1A10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537C3C13" w14:textId="77777777" w:rsidR="00647D65" w:rsidRDefault="00F61238">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14:paraId="61F13D97" w14:textId="77777777" w:rsidR="00647D65" w:rsidRDefault="00F61238">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14:paraId="7ED4B00E" w14:textId="77777777" w:rsidR="00647D65" w:rsidRDefault="00F61238">
            <w:pPr>
              <w:rPr>
                <w:bCs/>
                <w:sz w:val="24"/>
                <w:szCs w:val="24"/>
              </w:rPr>
            </w:pPr>
            <w:r>
              <w:rPr>
                <w:bCs/>
                <w:sz w:val="24"/>
                <w:szCs w:val="24"/>
              </w:rPr>
              <w:t>Обеспечение исполнения договора может предоставляться участником закупки путем:</w:t>
            </w:r>
          </w:p>
          <w:p w14:paraId="4072FFFF" w14:textId="77777777" w:rsidR="00647D65" w:rsidRDefault="00F61238">
            <w:pPr>
              <w:rPr>
                <w:bCs/>
                <w:sz w:val="24"/>
                <w:szCs w:val="24"/>
              </w:rPr>
            </w:pPr>
            <w:r>
              <w:rPr>
                <w:bCs/>
                <w:sz w:val="24"/>
                <w:szCs w:val="24"/>
              </w:rPr>
              <w:t xml:space="preserve">1) </w:t>
            </w:r>
            <w:r>
              <w:rPr>
                <w:bCs/>
                <w:sz w:val="24"/>
                <w:szCs w:val="24"/>
              </w:rPr>
              <w:tab/>
              <w:t>внесения денежных средств на счет заказчика;</w:t>
            </w:r>
          </w:p>
          <w:p w14:paraId="54200F67" w14:textId="77777777" w:rsidR="00647D65" w:rsidRDefault="00F61238">
            <w:pPr>
              <w:rPr>
                <w:bCs/>
                <w:sz w:val="24"/>
                <w:szCs w:val="24"/>
              </w:rPr>
            </w:pPr>
            <w:r>
              <w:rPr>
                <w:bCs/>
                <w:sz w:val="24"/>
                <w:szCs w:val="24"/>
              </w:rPr>
              <w:t xml:space="preserve">2) </w:t>
            </w:r>
            <w:r>
              <w:rPr>
                <w:bCs/>
                <w:sz w:val="24"/>
                <w:szCs w:val="24"/>
              </w:rPr>
              <w:tab/>
              <w:t>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w:t>
            </w:r>
          </w:p>
          <w:p w14:paraId="6CFBCACA" w14:textId="77777777" w:rsidR="00647D65" w:rsidRDefault="00F61238">
            <w:pPr>
              <w:rPr>
                <w:bCs/>
                <w:sz w:val="24"/>
                <w:szCs w:val="24"/>
              </w:rPr>
            </w:pPr>
            <w:r>
              <w:rPr>
                <w:bCs/>
                <w:sz w:val="24"/>
                <w:szCs w:val="24"/>
              </w:rPr>
              <w:lastRenderedPageBreak/>
              <w:t>Денежные средства, внесенные в качестве обеспечения исполнения договора, возвращаются в сроки, установленные документацией, договором.</w:t>
            </w:r>
          </w:p>
          <w:p w14:paraId="129FA890" w14:textId="77777777" w:rsidR="00647D65" w:rsidRDefault="00647D65">
            <w:pPr>
              <w:rPr>
                <w:bCs/>
                <w:sz w:val="24"/>
                <w:szCs w:val="24"/>
              </w:rPr>
            </w:pPr>
          </w:p>
          <w:p w14:paraId="1212557C" w14:textId="77777777" w:rsidR="00647D65" w:rsidRDefault="00F61238">
            <w:pPr>
              <w:rPr>
                <w:bCs/>
                <w:sz w:val="24"/>
                <w:szCs w:val="24"/>
              </w:rPr>
            </w:pPr>
            <w:r>
              <w:rPr>
                <w:bCs/>
                <w:sz w:val="24"/>
                <w:szCs w:val="24"/>
              </w:rPr>
              <w:t>Независимая гарантия должна соответствовать следующим требованиям:</w:t>
            </w:r>
          </w:p>
          <w:p w14:paraId="64664039" w14:textId="77777777" w:rsidR="00647D65" w:rsidRDefault="00F61238">
            <w:pPr>
              <w:rPr>
                <w:bCs/>
                <w:sz w:val="24"/>
                <w:szCs w:val="24"/>
              </w:rPr>
            </w:pPr>
            <w:r>
              <w:rPr>
                <w:bCs/>
                <w:sz w:val="24"/>
                <w:szCs w:val="24"/>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41BAC42A" w14:textId="77777777" w:rsidR="00647D65" w:rsidRDefault="00F61238">
            <w:pPr>
              <w:rPr>
                <w:bCs/>
                <w:sz w:val="24"/>
                <w:szCs w:val="24"/>
              </w:rPr>
            </w:pPr>
            <w:r>
              <w:rPr>
                <w:bCs/>
                <w:sz w:val="24"/>
                <w:szCs w:val="24"/>
              </w:rPr>
              <w:t>2) независимая гарантия не может быть отозвана выдавшим ее гарантом;</w:t>
            </w:r>
          </w:p>
          <w:p w14:paraId="350469F5" w14:textId="77777777" w:rsidR="00647D65" w:rsidRDefault="00F61238">
            <w:pPr>
              <w:rPr>
                <w:bCs/>
                <w:sz w:val="24"/>
                <w:szCs w:val="24"/>
              </w:rPr>
            </w:pPr>
            <w:r>
              <w:rPr>
                <w:bCs/>
                <w:sz w:val="24"/>
                <w:szCs w:val="24"/>
              </w:rPr>
              <w:t>3) независимая гарантия должна содержать:</w:t>
            </w:r>
          </w:p>
          <w:p w14:paraId="0561A8A9" w14:textId="77777777" w:rsidR="00647D65" w:rsidRDefault="00F61238">
            <w:pPr>
              <w:rPr>
                <w:bCs/>
                <w:sz w:val="24"/>
                <w:szCs w:val="24"/>
              </w:rPr>
            </w:pPr>
            <w:r>
              <w:rPr>
                <w:bCs/>
                <w:sz w:val="24"/>
                <w:szCs w:val="24"/>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9007E8" w14:textId="77777777" w:rsidR="00647D65" w:rsidRDefault="00F61238">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468BFEB6" w14:textId="77777777" w:rsidR="00647D65" w:rsidRDefault="00F61238">
            <w:pPr>
              <w:rPr>
                <w:bCs/>
                <w:sz w:val="24"/>
                <w:szCs w:val="24"/>
              </w:rPr>
            </w:pPr>
            <w:r>
              <w:rPr>
                <w:bCs/>
                <w:sz w:val="24"/>
                <w:szCs w:val="24"/>
              </w:rPr>
              <w:t>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3B76523" w14:textId="77777777" w:rsidR="00647D65" w:rsidRDefault="00F61238">
            <w:pPr>
              <w:rPr>
                <w:bCs/>
                <w:sz w:val="24"/>
                <w:szCs w:val="24"/>
              </w:rPr>
            </w:pPr>
            <w:r>
              <w:rPr>
                <w:bCs/>
                <w:sz w:val="24"/>
                <w:szCs w:val="24"/>
              </w:rPr>
              <w:t>5) должна содержать указание на срок ее действия, срок действия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14:paraId="2DAF9B1A" w14:textId="77777777" w:rsidR="00647D65" w:rsidRDefault="00F61238">
            <w:pPr>
              <w:rPr>
                <w:bCs/>
                <w:sz w:val="24"/>
                <w:szCs w:val="24"/>
              </w:rPr>
            </w:pPr>
            <w:r>
              <w:rPr>
                <w:bCs/>
                <w:sz w:val="24"/>
                <w:szCs w:val="24"/>
              </w:rPr>
              <w:t>6) не должна содержать условие о представлении заказчиком гаранту судебных актов, под</w:t>
            </w:r>
            <w:r>
              <w:rPr>
                <w:bCs/>
                <w:sz w:val="24"/>
                <w:szCs w:val="24"/>
              </w:rPr>
              <w:lastRenderedPageBreak/>
              <w:t>тверждающих неисполнение участником закупки обязательств, обеспечиваемых независимой гарантией.</w:t>
            </w:r>
          </w:p>
          <w:p w14:paraId="44DDEE71" w14:textId="77777777" w:rsidR="00647D65" w:rsidRDefault="00647D65">
            <w:pPr>
              <w:rPr>
                <w:bCs/>
                <w:sz w:val="24"/>
                <w:szCs w:val="24"/>
              </w:rPr>
            </w:pPr>
          </w:p>
          <w:p w14:paraId="11112F28" w14:textId="77777777" w:rsidR="00647D65" w:rsidRDefault="00F61238">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статьей, является основанием для отказа в принятии ее заказчиком.</w:t>
            </w:r>
          </w:p>
          <w:p w14:paraId="5B4ADDA8" w14:textId="77777777" w:rsidR="00647D65" w:rsidRDefault="00647D65">
            <w:pPr>
              <w:rPr>
                <w:bCs/>
                <w:sz w:val="24"/>
                <w:szCs w:val="24"/>
              </w:rPr>
            </w:pPr>
          </w:p>
          <w:p w14:paraId="622664D9" w14:textId="77777777" w:rsidR="00647D65" w:rsidRDefault="00F61238">
            <w:pPr>
              <w:rPr>
                <w:bCs/>
                <w:sz w:val="24"/>
                <w:szCs w:val="24"/>
              </w:rPr>
            </w:pPr>
            <w:r>
              <w:rPr>
                <w:bCs/>
                <w:sz w:val="24"/>
                <w:szCs w:val="24"/>
              </w:rPr>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14:paraId="60198243" w14:textId="77777777" w:rsidR="00647D65" w:rsidRDefault="00F61238">
            <w:pPr>
              <w:rPr>
                <w:sz w:val="24"/>
                <w:szCs w:val="24"/>
              </w:rPr>
            </w:pPr>
            <w:r>
              <w:rPr>
                <w:bCs/>
                <w:sz w:val="24"/>
                <w:szCs w:val="24"/>
              </w:rPr>
              <w:t>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ими условий договоров в соответствии с Федеральным законом № 223-ФЗ.</w:t>
            </w:r>
          </w:p>
        </w:tc>
      </w:tr>
      <w:tr w:rsidR="00647D65" w14:paraId="6C1FFA69"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1AC6EB" w14:textId="77777777" w:rsidR="00647D65" w:rsidRDefault="00F61238">
            <w:pPr>
              <w:numPr>
                <w:ilvl w:val="0"/>
                <w:numId w:val="3"/>
              </w:numPr>
              <w:tabs>
                <w:tab w:val="left" w:pos="3119"/>
              </w:tabs>
              <w:ind w:hanging="686"/>
              <w:jc w:val="center"/>
              <w:rPr>
                <w:b/>
                <w:sz w:val="24"/>
                <w:szCs w:val="24"/>
              </w:rPr>
            </w:pPr>
            <w:r>
              <w:rPr>
                <w:b/>
                <w:sz w:val="24"/>
                <w:szCs w:val="24"/>
              </w:rPr>
              <w:lastRenderedPageBreak/>
              <w:t>1</w:t>
            </w:r>
          </w:p>
        </w:tc>
        <w:tc>
          <w:tcPr>
            <w:tcW w:w="4139" w:type="dxa"/>
            <w:tcBorders>
              <w:top w:val="single" w:sz="4" w:space="0" w:color="auto"/>
              <w:left w:val="single" w:sz="4" w:space="0" w:color="auto"/>
              <w:bottom w:val="single" w:sz="4" w:space="0" w:color="auto"/>
              <w:right w:val="single" w:sz="4" w:space="0" w:color="auto"/>
            </w:tcBorders>
          </w:tcPr>
          <w:p w14:paraId="1B4DDED8" w14:textId="77777777" w:rsidR="00647D65" w:rsidRDefault="00F61238">
            <w:pPr>
              <w:tabs>
                <w:tab w:val="left" w:pos="3119"/>
              </w:tabs>
              <w:rPr>
                <w:b/>
                <w:sz w:val="24"/>
                <w:szCs w:val="24"/>
              </w:rPr>
            </w:pPr>
            <w:r>
              <w:rPr>
                <w:b/>
                <w:sz w:val="24"/>
                <w:szCs w:val="24"/>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14:paraId="156AC429" w14:textId="77777777" w:rsidR="00647D65" w:rsidRDefault="00F61238">
            <w:pPr>
              <w:pStyle w:val="affe"/>
              <w:jc w:val="both"/>
              <w:rPr>
                <w:bCs/>
                <w:sz w:val="24"/>
                <w:szCs w:val="24"/>
                <w:lang w:val="ru-RU"/>
              </w:rPr>
            </w:pPr>
            <w:r>
              <w:rPr>
                <w:bCs/>
                <w:sz w:val="24"/>
                <w:szCs w:val="24"/>
                <w:lang w:val="ru-RU"/>
              </w:rPr>
              <w:t xml:space="preserve">С момента размещения документации до </w:t>
            </w:r>
          </w:p>
          <w:p w14:paraId="3BF41B82" w14:textId="2D9BEF4D" w:rsidR="00647D65" w:rsidRDefault="00534837">
            <w:pPr>
              <w:pStyle w:val="affe"/>
              <w:jc w:val="both"/>
              <w:rPr>
                <w:bCs/>
                <w:sz w:val="24"/>
                <w:szCs w:val="24"/>
                <w:lang w:val="ru-RU"/>
              </w:rPr>
            </w:pPr>
            <w:r>
              <w:rPr>
                <w:b/>
                <w:sz w:val="24"/>
                <w:szCs w:val="24"/>
                <w:lang w:val="ru-RU"/>
              </w:rPr>
              <w:t>2</w:t>
            </w:r>
            <w:r w:rsidR="00F73199">
              <w:rPr>
                <w:b/>
                <w:sz w:val="24"/>
                <w:szCs w:val="24"/>
                <w:lang w:val="ru-RU"/>
              </w:rPr>
              <w:t>6</w:t>
            </w:r>
            <w:r w:rsidR="00F61238">
              <w:rPr>
                <w:b/>
                <w:sz w:val="24"/>
                <w:szCs w:val="24"/>
                <w:lang w:val="ru-RU"/>
              </w:rPr>
              <w:t>.</w:t>
            </w:r>
            <w:r w:rsidR="005B0327">
              <w:rPr>
                <w:b/>
                <w:sz w:val="24"/>
                <w:szCs w:val="24"/>
                <w:lang w:val="ru-RU"/>
              </w:rPr>
              <w:t>10</w:t>
            </w:r>
            <w:r w:rsidR="00F61238">
              <w:rPr>
                <w:b/>
                <w:sz w:val="24"/>
                <w:szCs w:val="24"/>
                <w:lang w:val="ru-RU"/>
              </w:rPr>
              <w:t xml:space="preserve">.2026 г. </w:t>
            </w:r>
            <w:r w:rsidR="005B0327">
              <w:rPr>
                <w:b/>
                <w:sz w:val="24"/>
                <w:szCs w:val="24"/>
                <w:lang w:val="ru-RU"/>
              </w:rPr>
              <w:t>09</w:t>
            </w:r>
            <w:r w:rsidR="00F61238">
              <w:rPr>
                <w:b/>
                <w:sz w:val="24"/>
                <w:szCs w:val="24"/>
                <w:lang w:val="ru-RU"/>
              </w:rPr>
              <w:t>:00</w:t>
            </w:r>
            <w:r w:rsidR="00F61238">
              <w:rPr>
                <w:bCs/>
                <w:sz w:val="24"/>
                <w:szCs w:val="24"/>
                <w:lang w:val="ru-RU"/>
              </w:rPr>
              <w:t xml:space="preserve"> по московскому времени</w:t>
            </w:r>
          </w:p>
          <w:p w14:paraId="1ED01010" w14:textId="77777777" w:rsidR="00647D65" w:rsidRDefault="00647D65">
            <w:pPr>
              <w:pStyle w:val="affe"/>
              <w:jc w:val="both"/>
              <w:rPr>
                <w:bCs/>
                <w:sz w:val="24"/>
                <w:szCs w:val="24"/>
                <w:lang w:val="ru-RU"/>
              </w:rPr>
            </w:pPr>
          </w:p>
          <w:p w14:paraId="2F04F461" w14:textId="77777777" w:rsidR="00647D65" w:rsidRDefault="00647D65">
            <w:pPr>
              <w:pStyle w:val="affe"/>
              <w:jc w:val="both"/>
              <w:rPr>
                <w:bCs/>
                <w:sz w:val="24"/>
                <w:szCs w:val="24"/>
                <w:lang w:val="ru-RU"/>
              </w:rPr>
            </w:pPr>
          </w:p>
        </w:tc>
      </w:tr>
      <w:tr w:rsidR="00647D65" w14:paraId="1797578A"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1D691CC"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3FA3F821" w14:textId="77777777" w:rsidR="00647D65" w:rsidRDefault="00F61238">
            <w:pPr>
              <w:tabs>
                <w:tab w:val="left" w:pos="3119"/>
              </w:tabs>
              <w:rPr>
                <w:b/>
                <w:sz w:val="24"/>
                <w:szCs w:val="24"/>
              </w:rPr>
            </w:pPr>
            <w:r>
              <w:rPr>
                <w:b/>
                <w:sz w:val="24"/>
                <w:szCs w:val="24"/>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14:paraId="1072EC99" w14:textId="50AFE5D7" w:rsidR="00647D65" w:rsidRDefault="00534837">
            <w:pPr>
              <w:pStyle w:val="affe"/>
              <w:jc w:val="both"/>
              <w:rPr>
                <w:bCs/>
                <w:sz w:val="24"/>
                <w:szCs w:val="24"/>
                <w:lang w:val="ru-RU"/>
              </w:rPr>
            </w:pPr>
            <w:r>
              <w:rPr>
                <w:b/>
                <w:sz w:val="24"/>
                <w:szCs w:val="24"/>
                <w:lang w:val="ru-RU"/>
              </w:rPr>
              <w:t>2</w:t>
            </w:r>
            <w:r w:rsidR="00F73199">
              <w:rPr>
                <w:b/>
                <w:sz w:val="24"/>
                <w:szCs w:val="24"/>
                <w:lang w:val="ru-RU"/>
              </w:rPr>
              <w:t>7</w:t>
            </w:r>
            <w:r w:rsidR="00F61238">
              <w:rPr>
                <w:b/>
                <w:sz w:val="24"/>
                <w:szCs w:val="24"/>
                <w:lang w:val="ru-RU"/>
              </w:rPr>
              <w:t>.</w:t>
            </w:r>
            <w:r w:rsidR="005B0327">
              <w:rPr>
                <w:b/>
                <w:sz w:val="24"/>
                <w:szCs w:val="24"/>
                <w:lang w:val="ru-RU"/>
              </w:rPr>
              <w:t>10</w:t>
            </w:r>
            <w:r w:rsidR="00F61238">
              <w:rPr>
                <w:b/>
                <w:sz w:val="24"/>
                <w:szCs w:val="24"/>
                <w:lang w:val="ru-RU"/>
              </w:rPr>
              <w:t>.2026 г. 15:00</w:t>
            </w:r>
            <w:r w:rsidR="00F61238">
              <w:rPr>
                <w:bCs/>
                <w:sz w:val="24"/>
                <w:szCs w:val="24"/>
                <w:lang w:val="ru-RU"/>
              </w:rPr>
              <w:t xml:space="preserve"> по московскому времени</w:t>
            </w:r>
          </w:p>
          <w:p w14:paraId="23EB5E8F" w14:textId="77777777" w:rsidR="00647D65" w:rsidRDefault="00647D65">
            <w:pPr>
              <w:pStyle w:val="affe"/>
              <w:jc w:val="both"/>
              <w:rPr>
                <w:bCs/>
                <w:sz w:val="24"/>
                <w:szCs w:val="24"/>
                <w:lang w:val="ru-RU"/>
              </w:rPr>
            </w:pPr>
          </w:p>
        </w:tc>
      </w:tr>
      <w:tr w:rsidR="00647D65" w14:paraId="2E0DE6D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2405F677"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3CD08F4" w14:textId="77777777" w:rsidR="00647D65" w:rsidRDefault="00F61238">
            <w:pPr>
              <w:tabs>
                <w:tab w:val="left" w:pos="3119"/>
              </w:tabs>
              <w:rPr>
                <w:b/>
                <w:sz w:val="24"/>
                <w:szCs w:val="24"/>
              </w:rPr>
            </w:pPr>
            <w:r>
              <w:rPr>
                <w:b/>
                <w:sz w:val="24"/>
                <w:szCs w:val="24"/>
              </w:rPr>
              <w:t>Форма, порядок, дата и время окончания срока предоставления участникам закупки разъяснений положений документации о закупке</w:t>
            </w:r>
          </w:p>
          <w:p w14:paraId="3BDD2453" w14:textId="77777777" w:rsidR="00647D65" w:rsidRDefault="00647D65">
            <w:pPr>
              <w:tabs>
                <w:tab w:val="left" w:pos="3119"/>
              </w:tabs>
              <w:rPr>
                <w:b/>
                <w:sz w:val="24"/>
                <w:szCs w:val="24"/>
              </w:rPr>
            </w:pPr>
          </w:p>
        </w:tc>
        <w:tc>
          <w:tcPr>
            <w:tcW w:w="4961" w:type="dxa"/>
            <w:tcBorders>
              <w:top w:val="single" w:sz="4" w:space="0" w:color="auto"/>
              <w:left w:val="single" w:sz="4" w:space="0" w:color="auto"/>
              <w:bottom w:val="single" w:sz="4" w:space="0" w:color="auto"/>
              <w:right w:val="single" w:sz="4" w:space="0" w:color="auto"/>
            </w:tcBorders>
          </w:tcPr>
          <w:p w14:paraId="2DC75A06" w14:textId="77777777" w:rsidR="00647D65" w:rsidRDefault="00F61238">
            <w:pPr>
              <w:pStyle w:val="affe"/>
              <w:jc w:val="both"/>
              <w:rPr>
                <w:bCs/>
                <w:sz w:val="24"/>
                <w:szCs w:val="24"/>
              </w:rPr>
            </w:pPr>
            <w:r>
              <w:rPr>
                <w:bCs/>
                <w:sz w:val="24"/>
                <w:szCs w:val="24"/>
                <w:lang w:val="ru-RU"/>
              </w:rPr>
              <w:t xml:space="preserve">Разъяснения положений документации о закупке направляются на ЕИС, электронную площадку в форме электронного документа с даты размещения извещения, не позднее трех рабочих дней согласно п. 3.2.3. </w:t>
            </w:r>
            <w:r>
              <w:rPr>
                <w:bCs/>
                <w:sz w:val="24"/>
                <w:szCs w:val="24"/>
              </w:rPr>
              <w:t>Положения.</w:t>
            </w:r>
          </w:p>
          <w:p w14:paraId="53D551CC" w14:textId="77777777" w:rsidR="00647D65" w:rsidRDefault="00647D65">
            <w:pPr>
              <w:pStyle w:val="affe"/>
              <w:jc w:val="both"/>
              <w:rPr>
                <w:bCs/>
                <w:sz w:val="24"/>
                <w:szCs w:val="24"/>
              </w:rPr>
            </w:pPr>
          </w:p>
          <w:p w14:paraId="39AFF319" w14:textId="1E718447" w:rsidR="00647D65" w:rsidRDefault="00F61238" w:rsidP="00534837">
            <w:pPr>
              <w:pStyle w:val="affe"/>
              <w:jc w:val="both"/>
              <w:rPr>
                <w:bCs/>
                <w:sz w:val="24"/>
                <w:szCs w:val="24"/>
                <w:lang w:val="ru-RU"/>
              </w:rPr>
            </w:pPr>
            <w:r>
              <w:rPr>
                <w:bCs/>
                <w:sz w:val="24"/>
                <w:szCs w:val="24"/>
                <w:lang w:val="ru-RU"/>
              </w:rPr>
              <w:t xml:space="preserve">До </w:t>
            </w:r>
            <w:r w:rsidR="00F73199">
              <w:rPr>
                <w:b/>
                <w:sz w:val="24"/>
                <w:szCs w:val="24"/>
                <w:lang w:val="ru-RU"/>
              </w:rPr>
              <w:t>21</w:t>
            </w:r>
            <w:r w:rsidRPr="009A7FCB">
              <w:rPr>
                <w:b/>
                <w:sz w:val="24"/>
                <w:szCs w:val="24"/>
                <w:lang w:val="ru-RU"/>
              </w:rPr>
              <w:t>.</w:t>
            </w:r>
            <w:r w:rsidR="00F73199">
              <w:rPr>
                <w:b/>
                <w:sz w:val="24"/>
                <w:szCs w:val="24"/>
                <w:lang w:val="ru-RU"/>
              </w:rPr>
              <w:t>10</w:t>
            </w:r>
            <w:r w:rsidRPr="009A7FCB">
              <w:rPr>
                <w:b/>
                <w:sz w:val="24"/>
                <w:szCs w:val="24"/>
                <w:lang w:val="ru-RU"/>
              </w:rPr>
              <w:t>.2026</w:t>
            </w:r>
            <w:r>
              <w:rPr>
                <w:b/>
                <w:sz w:val="24"/>
                <w:szCs w:val="24"/>
                <w:lang w:val="ru-RU"/>
              </w:rPr>
              <w:t xml:space="preserve"> г. </w:t>
            </w:r>
            <w:r w:rsidR="005B0327">
              <w:rPr>
                <w:b/>
                <w:sz w:val="24"/>
                <w:szCs w:val="24"/>
                <w:lang w:val="ru-RU"/>
              </w:rPr>
              <w:t>10</w:t>
            </w:r>
            <w:r>
              <w:rPr>
                <w:b/>
                <w:sz w:val="24"/>
                <w:szCs w:val="24"/>
                <w:lang w:val="ru-RU"/>
              </w:rPr>
              <w:t>.00</w:t>
            </w:r>
            <w:r>
              <w:rPr>
                <w:bCs/>
                <w:sz w:val="24"/>
                <w:szCs w:val="24"/>
                <w:lang w:val="ru-RU"/>
              </w:rPr>
              <w:t xml:space="preserve"> по московскому времени.</w:t>
            </w:r>
          </w:p>
        </w:tc>
      </w:tr>
      <w:tr w:rsidR="00647D65" w14:paraId="122EB481" w14:textId="77777777">
        <w:trPr>
          <w:trHeight w:val="70"/>
        </w:trPr>
        <w:tc>
          <w:tcPr>
            <w:tcW w:w="993" w:type="dxa"/>
            <w:tcBorders>
              <w:top w:val="single" w:sz="4" w:space="0" w:color="auto"/>
              <w:left w:val="single" w:sz="4" w:space="0" w:color="auto"/>
              <w:bottom w:val="single" w:sz="4" w:space="0" w:color="auto"/>
              <w:right w:val="single" w:sz="4" w:space="0" w:color="auto"/>
            </w:tcBorders>
          </w:tcPr>
          <w:p w14:paraId="665CA682"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0B6CA71E" w14:textId="77777777" w:rsidR="00647D65" w:rsidRDefault="00F61238">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14:paraId="6253CDDD" w14:textId="77777777" w:rsidR="00647D65" w:rsidRDefault="00F61238">
            <w:pPr>
              <w:pStyle w:val="affe"/>
              <w:jc w:val="both"/>
              <w:rPr>
                <w:rStyle w:val="fontstyle01"/>
                <w:lang w:val="ru-RU"/>
              </w:rPr>
            </w:pPr>
            <w:r>
              <w:rPr>
                <w:bCs/>
                <w:sz w:val="24"/>
                <w:szCs w:val="24"/>
                <w:lang w:val="ru-RU"/>
              </w:rPr>
              <w:t xml:space="preserve">Договор по результатам запроса котировок заключает не ранее чем </w:t>
            </w:r>
            <w:r>
              <w:rPr>
                <w:rStyle w:val="fontstyle01"/>
                <w:lang w:val="ru-RU"/>
              </w:rPr>
              <w:t>через 10 дней и не позднее чем через 20 дней с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 xml:space="preserve">Участник закупки, с которым заключается договор, в течение пяти дней со дня его 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w:t>
            </w:r>
            <w:r>
              <w:rPr>
                <w:rStyle w:val="fontstyle01"/>
                <w:lang w:val="ru-RU"/>
              </w:rPr>
              <w:lastRenderedPageBreak/>
              <w:t>требование установлено в извещении и (или) документации о закупке).</w:t>
            </w:r>
          </w:p>
          <w:p w14:paraId="440D7851" w14:textId="77777777" w:rsidR="00647D65" w:rsidRDefault="00F61238">
            <w:pPr>
              <w:rPr>
                <w:color w:val="000000"/>
                <w:sz w:val="24"/>
                <w:szCs w:val="24"/>
              </w:rPr>
            </w:pPr>
            <w:r>
              <w:rPr>
                <w:color w:val="000000"/>
                <w:sz w:val="24"/>
                <w:szCs w:val="24"/>
              </w:rPr>
              <w:t>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w:t>
            </w:r>
          </w:p>
          <w:p w14:paraId="53CD9DE1" w14:textId="77777777" w:rsidR="00647D65" w:rsidRDefault="00F61238">
            <w:pPr>
              <w:pStyle w:val="affe"/>
              <w:jc w:val="both"/>
              <w:rPr>
                <w:bCs/>
                <w:sz w:val="24"/>
                <w:szCs w:val="24"/>
                <w:lang w:val="ru-RU"/>
              </w:rPr>
            </w:pPr>
            <w:r>
              <w:rPr>
                <w:color w:val="000000"/>
                <w:sz w:val="24"/>
                <w:szCs w:val="24"/>
                <w:lang w:val="ru-RU" w:eastAsia="ru-RU"/>
              </w:rPr>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647D65" w14:paraId="2A75233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4CF84B1"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48224D3F" w14:textId="77777777" w:rsidR="00647D65" w:rsidRDefault="00F61238">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14:paraId="66FA46A5" w14:textId="77777777" w:rsidR="00647D65" w:rsidRDefault="00F61238">
            <w:pPr>
              <w:pStyle w:val="affe"/>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w:t>
            </w:r>
            <w:r>
              <w:rPr>
                <w:color w:val="000000"/>
                <w:sz w:val="24"/>
                <w:szCs w:val="24"/>
                <w:lang w:val="ru-RU"/>
              </w:rPr>
              <w:lastRenderedPageBreak/>
              <w:t>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47D65" w14:paraId="275C7553"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6AD42DA5"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68E81624" w14:textId="77777777" w:rsidR="00647D65" w:rsidRDefault="00F61238">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14:paraId="45B36254" w14:textId="5908CAC5" w:rsidR="00656F92" w:rsidRDefault="00F73199">
            <w:pPr>
              <w:rPr>
                <w:sz w:val="24"/>
                <w:szCs w:val="24"/>
              </w:rPr>
            </w:pPr>
            <w:r w:rsidRPr="00F73199">
              <w:rPr>
                <w:sz w:val="24"/>
                <w:szCs w:val="24"/>
              </w:rPr>
              <w:t xml:space="preserve">Не </w:t>
            </w:r>
            <w:r w:rsidR="009A7FCB" w:rsidRPr="00F73199">
              <w:rPr>
                <w:sz w:val="24"/>
                <w:szCs w:val="24"/>
              </w:rPr>
              <w:t>У</w:t>
            </w:r>
            <w:r w:rsidR="00F61238" w:rsidRPr="00F73199">
              <w:rPr>
                <w:sz w:val="24"/>
                <w:szCs w:val="24"/>
              </w:rPr>
              <w:t>становлен</w:t>
            </w:r>
            <w:r w:rsidR="00A25C3B" w:rsidRPr="00F73199">
              <w:rPr>
                <w:sz w:val="24"/>
                <w:szCs w:val="24"/>
              </w:rPr>
              <w:t>о</w:t>
            </w:r>
            <w:r w:rsidR="00F61238" w:rsidRPr="00F73199">
              <w:rPr>
                <w:sz w:val="24"/>
                <w:szCs w:val="24"/>
              </w:rPr>
              <w:t>.</w:t>
            </w:r>
          </w:p>
          <w:p w14:paraId="6BD1D388" w14:textId="77777777" w:rsidR="009A7FCB" w:rsidRDefault="009A7FCB">
            <w:pPr>
              <w:rPr>
                <w:sz w:val="24"/>
                <w:szCs w:val="24"/>
              </w:rPr>
            </w:pPr>
          </w:p>
          <w:p w14:paraId="7564BC02" w14:textId="43F3151B" w:rsidR="00F73199" w:rsidRPr="00656F92" w:rsidRDefault="00F61238" w:rsidP="00F73199">
            <w:pPr>
              <w:rPr>
                <w:bCs/>
                <w:sz w:val="24"/>
                <w:szCs w:val="24"/>
              </w:rPr>
            </w:pPr>
            <w:r>
              <w:rPr>
                <w:sz w:val="24"/>
                <w:szCs w:val="24"/>
              </w:rPr>
              <w:t xml:space="preserve"> </w:t>
            </w:r>
          </w:p>
          <w:p w14:paraId="46CC516C" w14:textId="4157C68A" w:rsidR="009A7FCB" w:rsidRPr="00656F92" w:rsidRDefault="009A7FCB" w:rsidP="009A7FCB">
            <w:pPr>
              <w:pStyle w:val="affe"/>
              <w:jc w:val="both"/>
              <w:rPr>
                <w:bCs/>
                <w:sz w:val="24"/>
                <w:szCs w:val="24"/>
                <w:lang w:val="ru-RU"/>
              </w:rPr>
            </w:pPr>
          </w:p>
        </w:tc>
      </w:tr>
      <w:tr w:rsidR="00647D65" w14:paraId="46A3FC48"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210DC9DF"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290625E3" w14:textId="77777777" w:rsidR="00647D65" w:rsidRDefault="00F61238">
            <w:pPr>
              <w:tabs>
                <w:tab w:val="left" w:pos="3119"/>
              </w:tabs>
              <w:rPr>
                <w:b/>
                <w:sz w:val="24"/>
                <w:szCs w:val="24"/>
              </w:rPr>
            </w:pPr>
            <w:r>
              <w:rPr>
                <w:b/>
                <w:bCs/>
                <w:sz w:val="24"/>
                <w:szCs w:val="24"/>
              </w:rPr>
              <w:t>Ограничение</w:t>
            </w:r>
            <w:r>
              <w:rPr>
                <w:bCs/>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14:paraId="74969B9A" w14:textId="30AD2975" w:rsidR="00647D65" w:rsidRDefault="00746AFF" w:rsidP="00746AFF">
            <w:pPr>
              <w:rPr>
                <w:sz w:val="24"/>
                <w:szCs w:val="24"/>
              </w:rPr>
            </w:pPr>
            <w:r>
              <w:rPr>
                <w:sz w:val="24"/>
                <w:szCs w:val="24"/>
              </w:rPr>
              <w:t>Не установлен</w:t>
            </w:r>
            <w:r w:rsidR="00A25C3B">
              <w:rPr>
                <w:sz w:val="24"/>
                <w:szCs w:val="24"/>
              </w:rPr>
              <w:t>о</w:t>
            </w:r>
            <w:r>
              <w:rPr>
                <w:sz w:val="24"/>
                <w:szCs w:val="24"/>
              </w:rPr>
              <w:t xml:space="preserve">. </w:t>
            </w:r>
          </w:p>
          <w:p w14:paraId="04DB633C" w14:textId="77777777" w:rsidR="00656F92" w:rsidRDefault="00656F92" w:rsidP="00746AFF">
            <w:pPr>
              <w:rPr>
                <w:sz w:val="24"/>
                <w:szCs w:val="24"/>
              </w:rPr>
            </w:pPr>
          </w:p>
          <w:p w14:paraId="39EAE903" w14:textId="77777777" w:rsidR="00656F92" w:rsidRPr="00F61F8E" w:rsidRDefault="00656F92" w:rsidP="00656F92">
            <w:pPr>
              <w:suppressAutoHyphens/>
              <w:rPr>
                <w:b/>
                <w:sz w:val="24"/>
                <w:szCs w:val="24"/>
                <w:lang w:eastAsia="ar-SA"/>
              </w:rPr>
            </w:pPr>
            <w:r>
              <w:rPr>
                <w:sz w:val="24"/>
                <w:szCs w:val="24"/>
                <w:lang w:eastAsia="ar-SA"/>
              </w:rPr>
              <w:t>Е</w:t>
            </w:r>
            <w:r w:rsidRPr="00F61F8E">
              <w:rPr>
                <w:sz w:val="24"/>
                <w:szCs w:val="24"/>
                <w:lang w:eastAsia="ar-SA"/>
              </w:rPr>
              <w:t xml:space="preserve">сли Правительством Российской Федерации установлено </w:t>
            </w:r>
            <w:r w:rsidRPr="003C3EF6">
              <w:rPr>
                <w:b/>
                <w:sz w:val="24"/>
                <w:szCs w:val="24"/>
                <w:lang w:eastAsia="ar-SA"/>
              </w:rPr>
              <w:t>ограничение</w:t>
            </w:r>
            <w:r w:rsidRPr="00F61F8E">
              <w:rPr>
                <w:sz w:val="24"/>
                <w:szCs w:val="24"/>
                <w:lang w:eastAsia="ar-SA"/>
              </w:rPr>
              <w:t xml:space="preserve"> закупок товара, </w:t>
            </w:r>
            <w:r w:rsidRPr="00F61F8E">
              <w:rPr>
                <w:b/>
                <w:sz w:val="24"/>
                <w:szCs w:val="24"/>
                <w:lang w:eastAsia="ar-SA"/>
              </w:rPr>
              <w:t>не допускается</w:t>
            </w:r>
            <w:r>
              <w:rPr>
                <w:b/>
                <w:sz w:val="24"/>
                <w:szCs w:val="24"/>
                <w:lang w:eastAsia="ar-SA"/>
              </w:rPr>
              <w:t>:</w:t>
            </w:r>
          </w:p>
          <w:p w14:paraId="03F9DADB" w14:textId="77777777" w:rsidR="00656F92" w:rsidRPr="00F61F8E" w:rsidRDefault="00656F92" w:rsidP="00656F92">
            <w:pPr>
              <w:suppressAutoHyphens/>
              <w:rPr>
                <w:sz w:val="24"/>
                <w:szCs w:val="24"/>
                <w:lang w:eastAsia="ar-SA"/>
              </w:rPr>
            </w:pPr>
            <w:r w:rsidRPr="00F61F8E">
              <w:rPr>
                <w:sz w:val="24"/>
                <w:szCs w:val="24"/>
                <w:lang w:eastAsia="ar-SA"/>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14:paraId="4FA6A20F" w14:textId="234DC7F8" w:rsidR="00647D65" w:rsidRPr="00656F92" w:rsidRDefault="00656F92" w:rsidP="00656F92">
            <w:pPr>
              <w:pStyle w:val="affe"/>
              <w:jc w:val="both"/>
              <w:rPr>
                <w:bCs/>
                <w:sz w:val="24"/>
                <w:szCs w:val="24"/>
                <w:lang w:val="ru-RU"/>
              </w:rPr>
            </w:pPr>
            <w:r w:rsidRPr="00656F92">
              <w:rPr>
                <w:sz w:val="24"/>
                <w:szCs w:val="24"/>
                <w:lang w:val="ru-RU" w:eastAsia="ar-SA"/>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647D65" w14:paraId="5CB5A864" w14:textId="77777777">
        <w:trPr>
          <w:trHeight w:val="70"/>
        </w:trPr>
        <w:tc>
          <w:tcPr>
            <w:tcW w:w="993" w:type="dxa"/>
            <w:tcBorders>
              <w:top w:val="single" w:sz="4" w:space="0" w:color="auto"/>
              <w:left w:val="single" w:sz="4" w:space="0" w:color="auto"/>
              <w:bottom w:val="single" w:sz="4" w:space="0" w:color="auto"/>
              <w:right w:val="single" w:sz="4" w:space="0" w:color="auto"/>
            </w:tcBorders>
            <w:vAlign w:val="center"/>
          </w:tcPr>
          <w:p w14:paraId="1C12200A" w14:textId="77777777" w:rsidR="00647D65" w:rsidRDefault="00647D65">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14:paraId="1A40A82B" w14:textId="77777777" w:rsidR="00647D65" w:rsidRDefault="00F61238">
            <w:pPr>
              <w:tabs>
                <w:tab w:val="left" w:pos="3119"/>
              </w:tabs>
              <w:rPr>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p w14:paraId="7E63D6DA" w14:textId="327FED4F" w:rsidR="007F5E5A" w:rsidRPr="007F5E5A" w:rsidRDefault="007F5E5A">
            <w:pPr>
              <w:tabs>
                <w:tab w:val="left" w:pos="3119"/>
              </w:tabs>
              <w:rPr>
                <w:i/>
                <w:iCs/>
                <w:sz w:val="24"/>
                <w:szCs w:val="24"/>
              </w:rPr>
            </w:pPr>
            <w:r w:rsidRPr="007F5E5A">
              <w:rPr>
                <w:i/>
                <w:iCs/>
                <w:sz w:val="24"/>
                <w:szCs w:val="24"/>
              </w:rPr>
              <w:t>предусмотренное подпунктом «в» пункта 1 части 2  статьи 3.1-4 Федерального закона № 223-ФЗ</w:t>
            </w:r>
          </w:p>
        </w:tc>
        <w:tc>
          <w:tcPr>
            <w:tcW w:w="4961" w:type="dxa"/>
            <w:tcBorders>
              <w:top w:val="single" w:sz="4" w:space="0" w:color="auto"/>
              <w:left w:val="single" w:sz="4" w:space="0" w:color="auto"/>
              <w:bottom w:val="single" w:sz="4" w:space="0" w:color="auto"/>
              <w:right w:val="single" w:sz="4" w:space="0" w:color="auto"/>
            </w:tcBorders>
          </w:tcPr>
          <w:p w14:paraId="1E635975" w14:textId="3065C212" w:rsidR="00F36F83" w:rsidRPr="009A7FCB" w:rsidRDefault="007F5E5A" w:rsidP="00F36F83">
            <w:pPr>
              <w:pStyle w:val="affe"/>
              <w:rPr>
                <w:bCs/>
                <w:iCs/>
                <w:color w:val="000000"/>
                <w:sz w:val="24"/>
                <w:szCs w:val="24"/>
                <w:lang w:val="ru-RU"/>
              </w:rPr>
            </w:pPr>
            <w:r>
              <w:rPr>
                <w:bCs/>
                <w:iCs/>
                <w:color w:val="000000"/>
                <w:sz w:val="24"/>
                <w:szCs w:val="24"/>
                <w:lang w:val="ru-RU"/>
              </w:rPr>
              <w:t>Не У</w:t>
            </w:r>
            <w:r w:rsidR="00F36F83" w:rsidRPr="009A7FCB">
              <w:rPr>
                <w:bCs/>
                <w:iCs/>
                <w:color w:val="000000"/>
                <w:sz w:val="24"/>
                <w:szCs w:val="24"/>
                <w:lang w:val="ru-RU"/>
              </w:rPr>
              <w:t>становлено.</w:t>
            </w:r>
          </w:p>
          <w:p w14:paraId="2A817985" w14:textId="77777777" w:rsidR="00F36F83" w:rsidRPr="00F36F83" w:rsidRDefault="00F36F83" w:rsidP="00F36F83">
            <w:pPr>
              <w:pStyle w:val="affe"/>
              <w:rPr>
                <w:b/>
                <w:i/>
                <w:color w:val="000000"/>
                <w:sz w:val="24"/>
                <w:szCs w:val="24"/>
                <w:lang w:val="ru-RU"/>
              </w:rPr>
            </w:pPr>
          </w:p>
          <w:p w14:paraId="1BD53E29" w14:textId="749F4D3F" w:rsidR="00F36F83" w:rsidRPr="00F36F83" w:rsidRDefault="00F36F83" w:rsidP="00F36F83">
            <w:pPr>
              <w:pStyle w:val="affe"/>
              <w:rPr>
                <w:color w:val="000000"/>
                <w:sz w:val="24"/>
                <w:szCs w:val="24"/>
                <w:lang w:val="ru-RU"/>
              </w:rPr>
            </w:pPr>
            <w:r w:rsidRPr="00F36F83">
              <w:rPr>
                <w:color w:val="000000"/>
                <w:sz w:val="24"/>
                <w:szCs w:val="24"/>
                <w:lang w:val="ru-RU"/>
              </w:rPr>
              <w:t>Если Правительством Российской Федерации установлено преимущество в отношении товара российского происхождения:</w:t>
            </w:r>
          </w:p>
          <w:p w14:paraId="5EBE6F3A" w14:textId="77777777" w:rsidR="00F36F83" w:rsidRPr="00F36F83" w:rsidRDefault="00F36F83" w:rsidP="00F36F83">
            <w:pPr>
              <w:pStyle w:val="affe"/>
              <w:rPr>
                <w:color w:val="000000"/>
                <w:sz w:val="24"/>
                <w:szCs w:val="24"/>
                <w:lang w:val="ru-RU"/>
              </w:rPr>
            </w:pPr>
            <w:r w:rsidRPr="00F36F83">
              <w:rPr>
                <w:color w:val="000000"/>
                <w:sz w:val="24"/>
                <w:szCs w:val="24"/>
                <w:lang w:val="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извещением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ABDF716" w14:textId="77777777" w:rsidR="00F36F83" w:rsidRPr="00F36F83" w:rsidRDefault="00F36F83" w:rsidP="00F36F83">
            <w:pPr>
              <w:pStyle w:val="affe"/>
              <w:rPr>
                <w:color w:val="000000"/>
                <w:sz w:val="24"/>
                <w:szCs w:val="24"/>
                <w:lang w:val="ru-RU"/>
              </w:rPr>
            </w:pPr>
            <w:r w:rsidRPr="00F36F83">
              <w:rPr>
                <w:color w:val="000000"/>
                <w:sz w:val="24"/>
                <w:szCs w:val="24"/>
                <w:lang w:val="ru-RU"/>
              </w:rPr>
              <w:lastRenderedPageBreak/>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14:paraId="57366460" w14:textId="74BCD9DC" w:rsidR="00746AFF" w:rsidRDefault="00F36F83" w:rsidP="00F36F83">
            <w:pPr>
              <w:spacing w:after="60"/>
              <w:rPr>
                <w:color w:val="000000"/>
                <w:sz w:val="24"/>
                <w:szCs w:val="24"/>
              </w:rPr>
            </w:pPr>
            <w:r w:rsidRPr="00F36F83">
              <w:rPr>
                <w:color w:val="000000"/>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bl>
    <w:p w14:paraId="4009E549" w14:textId="77777777" w:rsidR="00647D65" w:rsidRDefault="00647D65">
      <w:pPr>
        <w:rPr>
          <w:sz w:val="24"/>
          <w:szCs w:val="24"/>
        </w:rPr>
      </w:pPr>
    </w:p>
    <w:sectPr w:rsidR="00647D65">
      <w:pgSz w:w="11906" w:h="16838"/>
      <w:pgMar w:top="709" w:right="851"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2C2B"/>
    <w:multiLevelType w:val="multilevel"/>
    <w:tmpl w:val="17972C2B"/>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5B5E656C"/>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13596163">
    <w:abstractNumId w:val="0"/>
  </w:num>
  <w:num w:numId="2" w16cid:durableId="1951744084">
    <w:abstractNumId w:val="1"/>
  </w:num>
  <w:num w:numId="3" w16cid:durableId="18268208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CA"/>
    <w:rsid w:val="00015505"/>
    <w:rsid w:val="000344AF"/>
    <w:rsid w:val="00066D24"/>
    <w:rsid w:val="000738EF"/>
    <w:rsid w:val="0021413E"/>
    <w:rsid w:val="002924AE"/>
    <w:rsid w:val="00295BFF"/>
    <w:rsid w:val="002C06FD"/>
    <w:rsid w:val="003A6FF6"/>
    <w:rsid w:val="003D0C12"/>
    <w:rsid w:val="003F494F"/>
    <w:rsid w:val="00422186"/>
    <w:rsid w:val="0042535B"/>
    <w:rsid w:val="004573C1"/>
    <w:rsid w:val="00457C7E"/>
    <w:rsid w:val="004908A8"/>
    <w:rsid w:val="00534837"/>
    <w:rsid w:val="00580568"/>
    <w:rsid w:val="00585933"/>
    <w:rsid w:val="005B0327"/>
    <w:rsid w:val="005B635E"/>
    <w:rsid w:val="005F43A2"/>
    <w:rsid w:val="00647D65"/>
    <w:rsid w:val="00656F92"/>
    <w:rsid w:val="007135F3"/>
    <w:rsid w:val="00746AFF"/>
    <w:rsid w:val="007A7104"/>
    <w:rsid w:val="007E00B8"/>
    <w:rsid w:val="007F5E5A"/>
    <w:rsid w:val="008802BC"/>
    <w:rsid w:val="008933FA"/>
    <w:rsid w:val="00931131"/>
    <w:rsid w:val="009A7FCB"/>
    <w:rsid w:val="00A25C3B"/>
    <w:rsid w:val="00A423A5"/>
    <w:rsid w:val="00AD364B"/>
    <w:rsid w:val="00AE6DDB"/>
    <w:rsid w:val="00AF7DE5"/>
    <w:rsid w:val="00B33528"/>
    <w:rsid w:val="00C74B9C"/>
    <w:rsid w:val="00CB49C3"/>
    <w:rsid w:val="00CD781D"/>
    <w:rsid w:val="00D00E66"/>
    <w:rsid w:val="00F36F83"/>
    <w:rsid w:val="00F61238"/>
    <w:rsid w:val="00F73199"/>
    <w:rsid w:val="00F73CCA"/>
    <w:rsid w:val="00FA6F4D"/>
    <w:rsid w:val="0E2548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FCCA4"/>
  <w15:docId w15:val="{EDFFBDCD-8077-4D6F-BE8E-EBFDD4702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iPriority="0"/>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llowedHyperlink"/>
    <w:uiPriority w:val="99"/>
    <w:semiHidden/>
    <w:unhideWhenUsed/>
    <w:rPr>
      <w:color w:val="800080"/>
      <w:u w:val="single"/>
    </w:rPr>
  </w:style>
  <w:style w:type="character" w:styleId="a8">
    <w:name w:val="footnote reference"/>
    <w:uiPriority w:val="99"/>
    <w:semiHidden/>
    <w:unhideWhenUsed/>
    <w:rPr>
      <w:vertAlign w:val="superscript"/>
    </w:rPr>
  </w:style>
  <w:style w:type="character" w:styleId="a9">
    <w:name w:val="endnote reference"/>
    <w:uiPriority w:val="99"/>
    <w:semiHidden/>
    <w:unhideWhenUsed/>
    <w:rPr>
      <w:vertAlign w:val="superscript"/>
    </w:rPr>
  </w:style>
  <w:style w:type="character" w:styleId="aa">
    <w:name w:val="Emphasis"/>
    <w:uiPriority w:val="20"/>
    <w:qFormat/>
    <w:rPr>
      <w:i/>
      <w:iCs/>
    </w:rPr>
  </w:style>
  <w:style w:type="character" w:styleId="ab">
    <w:name w:val="Hyperlink"/>
    <w:rPr>
      <w:color w:val="0000FF"/>
      <w:u w:val="single"/>
    </w:rPr>
  </w:style>
  <w:style w:type="character" w:styleId="ac">
    <w:name w:val="Strong"/>
    <w:uiPriority w:val="22"/>
    <w:qFormat/>
    <w:rPr>
      <w:rFonts w:cs="Times New Roman"/>
      <w:b/>
      <w:bCs/>
    </w:rPr>
  </w:style>
  <w:style w:type="paragraph" w:styleId="ad">
    <w:name w:val="Balloon Text"/>
    <w:basedOn w:val="a3"/>
    <w:semiHidden/>
    <w:rPr>
      <w:rFonts w:ascii="Tahoma" w:hAnsi="Tahoma" w:cs="Tahoma"/>
      <w:sz w:val="16"/>
      <w:szCs w:val="16"/>
    </w:rPr>
  </w:style>
  <w:style w:type="paragraph" w:styleId="ae">
    <w:name w:val="Plain Text"/>
    <w:basedOn w:val="a3"/>
    <w:pPr>
      <w:jc w:val="left"/>
    </w:pPr>
    <w:rPr>
      <w:rFonts w:ascii="Courier New" w:hAnsi="Courier New" w:cs="Courier New"/>
      <w:sz w:val="20"/>
    </w:rPr>
  </w:style>
  <w:style w:type="paragraph" w:styleId="af">
    <w:name w:val="endnote text"/>
    <w:basedOn w:val="a3"/>
    <w:link w:val="af0"/>
    <w:uiPriority w:val="99"/>
    <w:semiHidden/>
    <w:unhideWhenUsed/>
    <w:rPr>
      <w:sz w:val="20"/>
    </w:rPr>
  </w:style>
  <w:style w:type="paragraph" w:styleId="af1">
    <w:name w:val="caption"/>
    <w:basedOn w:val="a3"/>
    <w:next w:val="a3"/>
    <w:uiPriority w:val="35"/>
    <w:unhideWhenUsed/>
    <w:qFormat/>
    <w:pPr>
      <w:spacing w:after="200"/>
    </w:pPr>
    <w:rPr>
      <w:i/>
      <w:iCs/>
      <w:color w:val="1F497D"/>
      <w:sz w:val="18"/>
      <w:szCs w:val="18"/>
    </w:rPr>
  </w:style>
  <w:style w:type="paragraph" w:styleId="af2">
    <w:name w:val="Document Map"/>
    <w:basedOn w:val="a3"/>
    <w:semiHidden/>
    <w:pPr>
      <w:shd w:val="clear" w:color="auto" w:fill="000080"/>
    </w:pPr>
    <w:rPr>
      <w:rFonts w:ascii="Tahoma" w:hAnsi="Tahoma" w:cs="Tahoma"/>
      <w:sz w:val="20"/>
    </w:rPr>
  </w:style>
  <w:style w:type="paragraph" w:styleId="af3">
    <w:name w:val="footnote text"/>
    <w:basedOn w:val="a3"/>
    <w:link w:val="af4"/>
    <w:uiPriority w:val="99"/>
    <w:semiHidden/>
    <w:unhideWhenUsed/>
    <w:rPr>
      <w:sz w:val="20"/>
    </w:rPr>
  </w:style>
  <w:style w:type="paragraph" w:styleId="81">
    <w:name w:val="toc 8"/>
    <w:basedOn w:val="a3"/>
    <w:next w:val="a3"/>
    <w:uiPriority w:val="39"/>
    <w:unhideWhenUsed/>
    <w:pPr>
      <w:spacing w:after="100"/>
      <w:ind w:left="1540"/>
    </w:pPr>
  </w:style>
  <w:style w:type="paragraph" w:styleId="af5">
    <w:name w:val="header"/>
    <w:basedOn w:val="a3"/>
    <w:link w:val="af6"/>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7">
    <w:name w:val="Body Text"/>
    <w:basedOn w:val="a3"/>
    <w:link w:val="af8"/>
    <w:rPr>
      <w:lang w:val="en-US" w:eastAsia="en-US"/>
    </w:rPr>
  </w:style>
  <w:style w:type="paragraph" w:styleId="11">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9">
    <w:name w:val="table of figures"/>
    <w:basedOn w:val="a3"/>
    <w:next w:val="a3"/>
    <w:uiPriority w:val="99"/>
    <w:unhideWhenUsed/>
  </w:style>
  <w:style w:type="paragraph" w:styleId="31">
    <w:name w:val="toc 3"/>
    <w:basedOn w:val="a3"/>
    <w:next w:val="a3"/>
    <w:uiPriority w:val="39"/>
    <w:unhideWhenUsed/>
    <w:pPr>
      <w:spacing w:after="100"/>
      <w:ind w:left="440"/>
    </w:pPr>
  </w:style>
  <w:style w:type="paragraph" w:styleId="21">
    <w:name w:val="toc 2"/>
    <w:basedOn w:val="a3"/>
    <w:next w:val="a3"/>
    <w:uiPriority w:val="39"/>
    <w:unhideWhenUsed/>
    <w:pPr>
      <w:spacing w:after="100"/>
      <w:ind w:left="220"/>
    </w:pPr>
  </w:style>
  <w:style w:type="paragraph" w:styleId="41">
    <w:name w:val="toc 4"/>
    <w:basedOn w:val="a3"/>
    <w:next w:val="a3"/>
    <w:uiPriority w:val="39"/>
    <w:unhideWhenUsed/>
    <w:pPr>
      <w:spacing w:after="100"/>
      <w:ind w:left="660"/>
    </w:pPr>
  </w:style>
  <w:style w:type="paragraph" w:styleId="51">
    <w:name w:val="toc 5"/>
    <w:basedOn w:val="a3"/>
    <w:next w:val="a3"/>
    <w:uiPriority w:val="39"/>
    <w:unhideWhenUsed/>
    <w:pPr>
      <w:spacing w:after="100"/>
      <w:ind w:left="880"/>
    </w:pPr>
  </w:style>
  <w:style w:type="paragraph" w:styleId="afa">
    <w:name w:val="Title"/>
    <w:basedOn w:val="a3"/>
    <w:next w:val="a3"/>
    <w:link w:val="afb"/>
    <w:uiPriority w:val="10"/>
    <w:qFormat/>
    <w:pPr>
      <w:spacing w:after="80"/>
      <w:contextualSpacing/>
    </w:pPr>
    <w:rPr>
      <w:rFonts w:ascii="Arial" w:eastAsia="Arial" w:hAnsi="Arial" w:cs="Arial"/>
      <w:spacing w:val="-10"/>
      <w:sz w:val="56"/>
      <w:szCs w:val="56"/>
    </w:rPr>
  </w:style>
  <w:style w:type="paragraph" w:styleId="afc">
    <w:name w:val="footer"/>
    <w:basedOn w:val="a3"/>
    <w:link w:val="afd"/>
    <w:uiPriority w:val="99"/>
    <w:unhideWhenUsed/>
    <w:pPr>
      <w:tabs>
        <w:tab w:val="center" w:pos="4844"/>
        <w:tab w:val="right" w:pos="9689"/>
      </w:tabs>
    </w:pPr>
  </w:style>
  <w:style w:type="paragraph" w:styleId="afe">
    <w:name w:val="Subtitle"/>
    <w:basedOn w:val="a3"/>
    <w:next w:val="a3"/>
    <w:link w:val="aff"/>
    <w:uiPriority w:val="11"/>
    <w:qFormat/>
    <w:rPr>
      <w:color w:val="595959"/>
      <w:spacing w:val="15"/>
      <w:szCs w:val="28"/>
    </w:rPr>
  </w:style>
  <w:style w:type="table" w:styleId="aff0">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single" w:sz="12" w:space="0" w:color="5D8AC2"/>
          <w:right w:val="nil"/>
        </w:tcBorders>
        <w:shd w:val="clear" w:color="FFFFFF" w:fill="auto"/>
      </w:tcPr>
    </w:tblStylePr>
    <w:tblStylePr w:type="lastRow">
      <w:rPr>
        <w:b/>
        <w:color w:val="404040"/>
      </w:rPr>
      <w:tblPr/>
      <w:tcPr>
        <w:tcBorders>
          <w:top w:val="single" w:sz="4" w:space="0" w:color="5D8AC2"/>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single" w:sz="12" w:space="0" w:color="D99695"/>
          <w:right w:val="nil"/>
        </w:tcBorders>
        <w:shd w:val="clear" w:color="FFFFFF" w:fill="auto"/>
      </w:tcPr>
    </w:tblStylePr>
    <w:tblStylePr w:type="lastRow">
      <w:rPr>
        <w:b/>
        <w:color w:val="404040"/>
      </w:rPr>
      <w:tblPr/>
      <w:tcPr>
        <w:tcBorders>
          <w:top w:val="single" w:sz="4" w:space="0" w:color="D996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single" w:sz="12" w:space="0" w:color="9ABB59"/>
          <w:right w:val="nil"/>
        </w:tcBorders>
        <w:shd w:val="clear" w:color="FFFFFF" w:fill="auto"/>
      </w:tcPr>
    </w:tblStylePr>
    <w:tblStylePr w:type="lastRow">
      <w:rPr>
        <w:b/>
        <w:color w:val="404040"/>
      </w:rPr>
      <w:tblPr/>
      <w:tcPr>
        <w:tcBorders>
          <w:top w:val="single" w:sz="4" w:space="0" w:color="9ABB59"/>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single" w:sz="12" w:space="0" w:color="B2A1C6"/>
          <w:right w:val="nil"/>
        </w:tcBorders>
        <w:shd w:val="clear" w:color="FFFFFF" w:fill="auto"/>
      </w:tcPr>
    </w:tblStylePr>
    <w:tblStylePr w:type="lastRow">
      <w:rPr>
        <w:b/>
        <w:color w:val="404040"/>
      </w:rPr>
      <w:tblPr/>
      <w:tcPr>
        <w:tcBorders>
          <w:top w:val="single" w:sz="4" w:space="0" w:color="B2A1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single" w:sz="12" w:space="0" w:color="4BACC6"/>
          <w:right w:val="nil"/>
        </w:tcBorders>
        <w:shd w:val="clear" w:color="FFFFFF" w:fill="auto"/>
      </w:tcPr>
    </w:tblStylePr>
    <w:tblStylePr w:type="lastRow">
      <w:rPr>
        <w:b/>
        <w:color w:val="404040"/>
      </w:rPr>
      <w:tblPr/>
      <w:tcPr>
        <w:tcBorders>
          <w:top w:val="single" w:sz="4" w:space="0" w:color="4BACC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single" w:sz="12" w:space="0" w:color="F79646"/>
          <w:right w:val="nil"/>
        </w:tcBorders>
        <w:shd w:val="clear" w:color="FFFFFF" w:fill="auto"/>
      </w:tcPr>
    </w:tblStylePr>
    <w:tblStylePr w:type="lastRow">
      <w:rPr>
        <w:b/>
        <w:color w:val="404040"/>
      </w:rPr>
      <w:tblPr/>
      <w:tcPr>
        <w:tcBorders>
          <w:top w:val="single" w:sz="4" w:space="0" w:color="F7964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il"/>
          <w:left w:val="nil"/>
          <w:bottom w:val="single" w:sz="4" w:space="0" w:color="A6BFDD"/>
          <w:right w:val="nil"/>
        </w:tcBorders>
        <w:shd w:val="clear" w:color="FFFFFF" w:fill="FFFFFF"/>
      </w:tcPr>
    </w:tblStylePr>
    <w:tblStylePr w:type="lastRow">
      <w:rPr>
        <w:rFonts w:ascii="Arial" w:hAnsi="Arial"/>
        <w:b/>
        <w:color w:val="A6BFDD"/>
        <w:sz w:val="22"/>
      </w:rPr>
      <w:tblPr/>
      <w:tcPr>
        <w:tcBorders>
          <w:top w:val="single" w:sz="4" w:space="0" w:color="A6BFDD"/>
          <w:left w:val="nil"/>
          <w:bottom w:val="nil"/>
          <w:right w:val="nil"/>
        </w:tcBorders>
        <w:shd w:val="clear" w:color="FFFFFF" w:fill="FFFFFF"/>
      </w:tcPr>
    </w:tblStylePr>
    <w:tblStylePr w:type="firstCol">
      <w:pPr>
        <w:jc w:val="right"/>
      </w:pPr>
      <w:rPr>
        <w:rFonts w:ascii="Arial" w:hAnsi="Arial"/>
        <w:i/>
        <w:color w:val="A6BFDD"/>
        <w:sz w:val="22"/>
      </w:rPr>
      <w:tblPr/>
      <w:tcPr>
        <w:tcBorders>
          <w:top w:val="nil"/>
          <w:left w:val="nil"/>
          <w:bottom w:val="nil"/>
          <w:right w:val="single" w:sz="4" w:space="0" w:color="A6BFDD"/>
        </w:tcBorders>
        <w:shd w:val="clear" w:color="FFFFFF" w:fill="auto"/>
      </w:tcPr>
    </w:tblStylePr>
    <w:tblStylePr w:type="lastCol">
      <w:rPr>
        <w:rFonts w:ascii="Arial" w:hAnsi="Arial"/>
        <w:i/>
        <w:color w:val="A6BFDD"/>
        <w:sz w:val="22"/>
      </w:rPr>
      <w:tblPr/>
      <w:tcPr>
        <w:tcBorders>
          <w:top w:val="nil"/>
          <w:left w:val="single" w:sz="4" w:space="0" w:color="A6BFDD"/>
          <w:bottom w:val="nil"/>
          <w:right w:val="nil"/>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il"/>
          <w:left w:val="nil"/>
          <w:bottom w:val="single" w:sz="4" w:space="0" w:color="D99695"/>
          <w:right w:val="nil"/>
        </w:tcBorders>
        <w:shd w:val="clear" w:color="FFFFFF" w:fill="FFFFFF"/>
      </w:tcPr>
    </w:tblStylePr>
    <w:tblStylePr w:type="lastRow">
      <w:rPr>
        <w:rFonts w:ascii="Arial" w:hAnsi="Arial"/>
        <w:b/>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il"/>
          <w:left w:val="nil"/>
          <w:bottom w:val="single" w:sz="4" w:space="0" w:color="9ABB59"/>
          <w:right w:val="nil"/>
        </w:tcBorders>
        <w:shd w:val="clear" w:color="FFFFFF" w:fill="FFFFFF"/>
      </w:tcPr>
    </w:tblStylePr>
    <w:tblStylePr w:type="lastRow">
      <w:rPr>
        <w:rFonts w:ascii="Arial" w:hAnsi="Arial"/>
        <w:b/>
        <w:color w:val="9ABB59"/>
        <w:sz w:val="22"/>
      </w:rPr>
      <w:tblPr/>
      <w:tcPr>
        <w:tcBorders>
          <w:top w:val="single" w:sz="4" w:space="0" w:color="9ABB59"/>
          <w:left w:val="nil"/>
          <w:bottom w:val="nil"/>
          <w:right w:val="nil"/>
        </w:tcBorders>
        <w:shd w:val="clear" w:color="FFFFFF" w:fill="FFFFFF"/>
      </w:tcPr>
    </w:tblStylePr>
    <w:tblStylePr w:type="firstCol">
      <w:pPr>
        <w:jc w:val="right"/>
      </w:pPr>
      <w:rPr>
        <w:rFonts w:ascii="Arial" w:hAnsi="Arial"/>
        <w:i/>
        <w:color w:val="9ABB59"/>
        <w:sz w:val="22"/>
      </w:rPr>
      <w:tblPr/>
      <w:tcPr>
        <w:tcBorders>
          <w:top w:val="nil"/>
          <w:left w:val="nil"/>
          <w:bottom w:val="nil"/>
          <w:right w:val="single" w:sz="4" w:space="0" w:color="9ABB59"/>
        </w:tcBorders>
        <w:shd w:val="clear" w:color="FFFFFF" w:fill="auto"/>
      </w:tcPr>
    </w:tblStylePr>
    <w:tblStylePr w:type="lastCol">
      <w:rPr>
        <w:rFonts w:ascii="Arial" w:hAnsi="Arial"/>
        <w:i/>
        <w:color w:val="9ABB59"/>
        <w:sz w:val="22"/>
      </w:rPr>
      <w:tblPr/>
      <w:tcPr>
        <w:tcBorders>
          <w:top w:val="nil"/>
          <w:left w:val="single" w:sz="4" w:space="0" w:color="9ABB59"/>
          <w:bottom w:val="nil"/>
          <w:right w:val="nil"/>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il"/>
          <w:left w:val="nil"/>
          <w:bottom w:val="single" w:sz="4" w:space="0" w:color="B2A1C6"/>
          <w:right w:val="nil"/>
        </w:tcBorders>
        <w:shd w:val="clear" w:color="FFFFFF" w:fill="FFFFFF"/>
      </w:tcPr>
    </w:tblStylePr>
    <w:tblStylePr w:type="lastRow">
      <w:rPr>
        <w:rFonts w:ascii="Arial" w:hAnsi="Arial"/>
        <w:b/>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il"/>
          <w:left w:val="nil"/>
          <w:bottom w:val="single" w:sz="4" w:space="0" w:color="99D0DE"/>
          <w:right w:val="nil"/>
        </w:tcBorders>
        <w:shd w:val="clear" w:color="FFFFFF" w:fill="FFFFFF"/>
      </w:tcPr>
    </w:tblStylePr>
    <w:tblStylePr w:type="lastRow">
      <w:rPr>
        <w:rFonts w:ascii="Arial" w:hAnsi="Arial"/>
        <w:b/>
        <w:color w:val="266779"/>
        <w:sz w:val="22"/>
      </w:rPr>
      <w:tblPr/>
      <w:tcPr>
        <w:tcBorders>
          <w:top w:val="single" w:sz="4" w:space="0" w:color="99D0DE"/>
          <w:left w:val="nil"/>
          <w:bottom w:val="nil"/>
          <w:right w:val="nil"/>
        </w:tcBorders>
        <w:shd w:val="clear" w:color="FFFFFF" w:fill="FFFFFF"/>
      </w:tcPr>
    </w:tblStylePr>
    <w:tblStylePr w:type="firstCol">
      <w:pPr>
        <w:jc w:val="right"/>
      </w:pPr>
      <w:rPr>
        <w:rFonts w:ascii="Arial" w:hAnsi="Arial"/>
        <w:i/>
        <w:color w:val="266779"/>
        <w:sz w:val="22"/>
      </w:rPr>
      <w:tblPr/>
      <w:tcPr>
        <w:tcBorders>
          <w:top w:val="nil"/>
          <w:left w:val="nil"/>
          <w:bottom w:val="nil"/>
          <w:right w:val="single" w:sz="4" w:space="0" w:color="99D0DE"/>
        </w:tcBorders>
        <w:shd w:val="clear" w:color="FFFFFF" w:fill="auto"/>
      </w:tcPr>
    </w:tblStylePr>
    <w:tblStylePr w:type="lastCol">
      <w:rPr>
        <w:rFonts w:ascii="Arial" w:hAnsi="Arial"/>
        <w:i/>
        <w:color w:val="266779"/>
        <w:sz w:val="22"/>
      </w:rPr>
      <w:tblPr/>
      <w:tcPr>
        <w:tcBorders>
          <w:top w:val="nil"/>
          <w:left w:val="single" w:sz="4" w:space="0" w:color="99D0DE"/>
          <w:bottom w:val="nil"/>
          <w:right w:val="nil"/>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il"/>
          <w:left w:val="nil"/>
          <w:bottom w:val="single" w:sz="4" w:space="0" w:color="FAC396"/>
          <w:right w:val="nil"/>
        </w:tcBorders>
        <w:shd w:val="clear" w:color="FFFFFF" w:fill="FFFFFF"/>
      </w:tcPr>
    </w:tblStylePr>
    <w:tblStylePr w:type="lastRow">
      <w:rPr>
        <w:rFonts w:ascii="Arial" w:hAnsi="Arial"/>
        <w:b/>
        <w:color w:val="B15407"/>
        <w:sz w:val="22"/>
      </w:rPr>
      <w:tblPr/>
      <w:tcPr>
        <w:tcBorders>
          <w:top w:val="single" w:sz="4" w:space="0" w:color="FAC396"/>
          <w:left w:val="nil"/>
          <w:bottom w:val="nil"/>
          <w:right w:val="nil"/>
        </w:tcBorders>
        <w:shd w:val="clear" w:color="FFFFFF" w:fill="FFFFFF"/>
      </w:tcPr>
    </w:tblStylePr>
    <w:tblStylePr w:type="firstCol">
      <w:pPr>
        <w:jc w:val="right"/>
      </w:pPr>
      <w:rPr>
        <w:rFonts w:ascii="Arial" w:hAnsi="Arial"/>
        <w:i/>
        <w:color w:val="B15407"/>
        <w:sz w:val="22"/>
      </w:rPr>
      <w:tblPr/>
      <w:tcPr>
        <w:tcBorders>
          <w:top w:val="nil"/>
          <w:left w:val="nil"/>
          <w:bottom w:val="nil"/>
          <w:right w:val="single" w:sz="4" w:space="0" w:color="FAC396"/>
        </w:tcBorders>
        <w:shd w:val="clear" w:color="FFFFFF" w:fill="auto"/>
      </w:tcPr>
    </w:tblStylePr>
    <w:tblStylePr w:type="lastCol">
      <w:rPr>
        <w:rFonts w:ascii="Arial" w:hAnsi="Arial"/>
        <w:i/>
        <w:color w:val="B15407"/>
        <w:sz w:val="22"/>
      </w:rPr>
      <w:tblPr/>
      <w:tcPr>
        <w:tcBorders>
          <w:top w:val="nil"/>
          <w:left w:val="single" w:sz="4" w:space="0" w:color="FAC396"/>
          <w:bottom w:val="nil"/>
          <w:right w:val="nil"/>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5"/>
    <w:uiPriority w:val="99"/>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il"/>
          <w:left w:val="nil"/>
          <w:bottom w:val="single" w:sz="4" w:space="0" w:color="4F81BD"/>
          <w:right w:val="nil"/>
        </w:tcBorders>
      </w:tcPr>
    </w:tblStylePr>
    <w:tblStylePr w:type="lastRow">
      <w:rPr>
        <w:b/>
        <w:color w:val="404040"/>
      </w:rPr>
      <w:tblPr/>
      <w:tcPr>
        <w:tcBorders>
          <w:top w:val="single" w:sz="4" w:space="0" w:color="4F81BD"/>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il"/>
          <w:left w:val="nil"/>
          <w:bottom w:val="single" w:sz="4" w:space="0" w:color="C0504D"/>
          <w:right w:val="nil"/>
        </w:tcBorders>
      </w:tcPr>
    </w:tblStylePr>
    <w:tblStylePr w:type="lastRow">
      <w:rPr>
        <w:b/>
        <w:color w:val="404040"/>
      </w:rPr>
      <w:tblPr/>
      <w:tcPr>
        <w:tcBorders>
          <w:top w:val="single" w:sz="4" w:space="0" w:color="C0504D"/>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il"/>
          <w:left w:val="nil"/>
          <w:bottom w:val="single" w:sz="4" w:space="0" w:color="9BBB59"/>
          <w:right w:val="nil"/>
        </w:tcBorders>
      </w:tcPr>
    </w:tblStylePr>
    <w:tblStylePr w:type="lastRow">
      <w:rPr>
        <w:b/>
        <w:color w:val="404040"/>
      </w:rPr>
      <w:tblPr/>
      <w:tcPr>
        <w:tcBorders>
          <w:top w:val="single" w:sz="4" w:space="0" w:color="9BBB59"/>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il"/>
          <w:left w:val="nil"/>
          <w:bottom w:val="single" w:sz="4" w:space="0" w:color="8064A2"/>
          <w:right w:val="nil"/>
        </w:tcBorders>
      </w:tcPr>
    </w:tblStylePr>
    <w:tblStylePr w:type="lastRow">
      <w:rPr>
        <w:b/>
        <w:color w:val="404040"/>
      </w:rPr>
      <w:tblPr/>
      <w:tcPr>
        <w:tcBorders>
          <w:top w:val="single" w:sz="4" w:space="0" w:color="8064A2"/>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il"/>
          <w:left w:val="nil"/>
          <w:bottom w:val="single" w:sz="4" w:space="0" w:color="4BACC6"/>
          <w:right w:val="nil"/>
        </w:tcBorders>
      </w:tcPr>
    </w:tblStylePr>
    <w:tblStylePr w:type="lastRow">
      <w:rPr>
        <w:b/>
        <w:color w:val="404040"/>
      </w:rPr>
      <w:tblPr/>
      <w:tcPr>
        <w:tcBorders>
          <w:top w:val="single" w:sz="4" w:space="0" w:color="4BACC6"/>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il"/>
          <w:left w:val="nil"/>
          <w:bottom w:val="single" w:sz="4" w:space="0" w:color="F79646"/>
          <w:right w:val="nil"/>
        </w:tcBorders>
      </w:tcPr>
    </w:tblStylePr>
    <w:tblStylePr w:type="lastRow">
      <w:rPr>
        <w:b/>
        <w:color w:val="404040"/>
      </w:rPr>
      <w:tblPr/>
      <w:tcPr>
        <w:tcBorders>
          <w:top w:val="single" w:sz="4" w:space="0" w:color="F7964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il"/>
          <w:bottom w:val="single" w:sz="4" w:space="0" w:color="9BB7D9"/>
          <w:right w:val="nil"/>
        </w:tcBorders>
      </w:tcPr>
    </w:tblStylePr>
    <w:tblStylePr w:type="lastRow">
      <w:rPr>
        <w:rFonts w:ascii="Arial" w:hAnsi="Arial"/>
        <w:b/>
        <w:color w:val="404040"/>
        <w:sz w:val="22"/>
      </w:rPr>
      <w:tblPr/>
      <w:tcPr>
        <w:tcBorders>
          <w:top w:val="single" w:sz="4" w:space="0" w:color="9BB7D9"/>
          <w:left w:val="nil"/>
          <w:bottom w:val="single" w:sz="4" w:space="0" w:color="9BB7D9"/>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il"/>
          <w:bottom w:val="single" w:sz="4" w:space="0" w:color="DB9B9A"/>
          <w:right w:val="nil"/>
        </w:tcBorders>
      </w:tcPr>
    </w:tblStylePr>
    <w:tblStylePr w:type="lastRow">
      <w:rPr>
        <w:rFonts w:ascii="Arial" w:hAnsi="Arial"/>
        <w:b/>
        <w:color w:val="404040"/>
        <w:sz w:val="22"/>
      </w:rPr>
      <w:tblPr/>
      <w:tcPr>
        <w:tcBorders>
          <w:top w:val="single" w:sz="4" w:space="0" w:color="DB9B9A"/>
          <w:left w:val="nil"/>
          <w:bottom w:val="single" w:sz="4" w:space="0" w:color="DB9B9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il"/>
          <w:bottom w:val="single" w:sz="4" w:space="0" w:color="C6D8A1"/>
          <w:right w:val="nil"/>
        </w:tcBorders>
      </w:tcPr>
    </w:tblStylePr>
    <w:tblStylePr w:type="lastRow">
      <w:rPr>
        <w:rFonts w:ascii="Arial" w:hAnsi="Arial"/>
        <w:b/>
        <w:color w:val="404040"/>
        <w:sz w:val="22"/>
      </w:rPr>
      <w:tblPr/>
      <w:tcPr>
        <w:tcBorders>
          <w:top w:val="single" w:sz="4" w:space="0" w:color="C6D8A1"/>
          <w:left w:val="nil"/>
          <w:bottom w:val="single" w:sz="4" w:space="0" w:color="C6D8A1"/>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il"/>
          <w:bottom w:val="single" w:sz="4" w:space="0" w:color="B7A7CA"/>
          <w:right w:val="nil"/>
        </w:tcBorders>
      </w:tcPr>
    </w:tblStylePr>
    <w:tblStylePr w:type="lastRow">
      <w:rPr>
        <w:rFonts w:ascii="Arial" w:hAnsi="Arial"/>
        <w:b/>
        <w:color w:val="404040"/>
        <w:sz w:val="22"/>
      </w:rPr>
      <w:tblPr/>
      <w:tcPr>
        <w:tcBorders>
          <w:top w:val="single" w:sz="4" w:space="0" w:color="B7A7CA"/>
          <w:left w:val="nil"/>
          <w:bottom w:val="single" w:sz="4" w:space="0" w:color="B7A7C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il"/>
          <w:bottom w:val="single" w:sz="4" w:space="0" w:color="99D0DE"/>
          <w:right w:val="nil"/>
        </w:tcBorders>
      </w:tcPr>
    </w:tblStylePr>
    <w:tblStylePr w:type="lastRow">
      <w:rPr>
        <w:rFonts w:ascii="Arial" w:hAnsi="Arial"/>
        <w:b/>
        <w:color w:val="404040"/>
        <w:sz w:val="22"/>
      </w:rPr>
      <w:tblPr/>
      <w:tcPr>
        <w:tcBorders>
          <w:top w:val="single" w:sz="4" w:space="0" w:color="99D0DE"/>
          <w:left w:val="nil"/>
          <w:bottom w:val="single" w:sz="4" w:space="0" w:color="99D0D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il"/>
          <w:bottom w:val="single" w:sz="4" w:space="0" w:color="FAC396"/>
          <w:right w:val="nil"/>
        </w:tcBorders>
      </w:tcPr>
    </w:tblStylePr>
    <w:tblStylePr w:type="lastRow">
      <w:rPr>
        <w:rFonts w:ascii="Arial" w:hAnsi="Arial"/>
        <w:b/>
        <w:color w:val="404040"/>
        <w:sz w:val="22"/>
      </w:rPr>
      <w:tblPr/>
      <w:tcPr>
        <w:tcBorders>
          <w:top w:val="single" w:sz="4" w:space="0" w:color="FAC396"/>
          <w:left w:val="nil"/>
          <w:bottom w:val="single" w:sz="4" w:space="0" w:color="FAC396"/>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il"/>
          <w:left w:val="nil"/>
          <w:bottom w:val="single" w:sz="4" w:space="0" w:color="4F81BD"/>
          <w:right w:val="nil"/>
        </w:tcBorders>
        <w:shd w:val="clear" w:color="FFFFFF" w:fill="FFFFFF"/>
      </w:tcPr>
    </w:tblStylePr>
    <w:tblStylePr w:type="lastRow">
      <w:rPr>
        <w:rFonts w:ascii="Arial" w:hAnsi="Arial"/>
        <w:i/>
        <w:color w:val="2A4A71"/>
        <w:sz w:val="22"/>
      </w:rPr>
      <w:tblPr/>
      <w:tcPr>
        <w:tcBorders>
          <w:top w:val="single" w:sz="4" w:space="0" w:color="4F81BD"/>
          <w:left w:val="nil"/>
          <w:bottom w:val="nil"/>
          <w:right w:val="nil"/>
        </w:tcBorders>
        <w:shd w:val="clear" w:color="FFFFFF" w:fill="FFFFFF"/>
      </w:tcPr>
    </w:tblStylePr>
    <w:tblStylePr w:type="firstCol">
      <w:pPr>
        <w:jc w:val="right"/>
      </w:pPr>
      <w:rPr>
        <w:rFonts w:ascii="Arial" w:hAnsi="Arial"/>
        <w:i/>
        <w:color w:val="2A4A71"/>
        <w:sz w:val="22"/>
      </w:rPr>
      <w:tblPr/>
      <w:tcPr>
        <w:tcBorders>
          <w:top w:val="nil"/>
          <w:left w:val="nil"/>
          <w:bottom w:val="nil"/>
          <w:right w:val="single" w:sz="4" w:space="0" w:color="4F81BD"/>
        </w:tcBorders>
        <w:shd w:val="clear" w:color="FFFFFF" w:fill="auto"/>
      </w:tcPr>
    </w:tblStylePr>
    <w:tblStylePr w:type="lastCol">
      <w:rPr>
        <w:rFonts w:ascii="Arial" w:hAnsi="Arial"/>
        <w:i/>
        <w:color w:val="2A4A71"/>
        <w:sz w:val="22"/>
      </w:rPr>
      <w:tblPr/>
      <w:tcPr>
        <w:tcBorders>
          <w:top w:val="nil"/>
          <w:left w:val="single" w:sz="4" w:space="0" w:color="4F81BD"/>
          <w:bottom w:val="nil"/>
          <w:right w:val="nil"/>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il"/>
          <w:left w:val="nil"/>
          <w:bottom w:val="single" w:sz="4" w:space="0" w:color="D99695"/>
          <w:right w:val="nil"/>
        </w:tcBorders>
        <w:shd w:val="clear" w:color="FFFFFF" w:fill="FFFFFF"/>
      </w:tcPr>
    </w:tblStylePr>
    <w:tblStylePr w:type="lastRow">
      <w:rPr>
        <w:rFonts w:ascii="Arial" w:hAnsi="Arial"/>
        <w:i/>
        <w:color w:val="D99695"/>
        <w:sz w:val="22"/>
      </w:rPr>
      <w:tblPr/>
      <w:tcPr>
        <w:tcBorders>
          <w:top w:val="single" w:sz="4" w:space="0" w:color="D99695"/>
          <w:left w:val="nil"/>
          <w:bottom w:val="nil"/>
          <w:right w:val="nil"/>
        </w:tcBorders>
        <w:shd w:val="clear" w:color="FFFFFF" w:fill="FFFFFF"/>
      </w:tcPr>
    </w:tblStylePr>
    <w:tblStylePr w:type="firstCol">
      <w:pPr>
        <w:jc w:val="right"/>
      </w:pPr>
      <w:rPr>
        <w:rFonts w:ascii="Arial" w:hAnsi="Arial"/>
        <w:i/>
        <w:color w:val="D99695"/>
        <w:sz w:val="22"/>
      </w:rPr>
      <w:tblPr/>
      <w:tcPr>
        <w:tcBorders>
          <w:top w:val="nil"/>
          <w:left w:val="nil"/>
          <w:bottom w:val="nil"/>
          <w:right w:val="single" w:sz="4" w:space="0" w:color="D99695"/>
        </w:tcBorders>
        <w:shd w:val="clear" w:color="FFFFFF" w:fill="auto"/>
      </w:tcPr>
    </w:tblStylePr>
    <w:tblStylePr w:type="lastCol">
      <w:rPr>
        <w:rFonts w:ascii="Arial" w:hAnsi="Arial"/>
        <w:i/>
        <w:color w:val="D99695"/>
        <w:sz w:val="22"/>
      </w:rPr>
      <w:tblPr/>
      <w:tcPr>
        <w:tcBorders>
          <w:top w:val="nil"/>
          <w:left w:val="single" w:sz="4" w:space="0" w:color="D99695"/>
          <w:bottom w:val="nil"/>
          <w:right w:val="nil"/>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il"/>
          <w:left w:val="nil"/>
          <w:bottom w:val="single" w:sz="4" w:space="0" w:color="C3D69B"/>
          <w:right w:val="nil"/>
        </w:tcBorders>
        <w:shd w:val="clear" w:color="FFFFFF" w:fill="FFFFFF"/>
      </w:tcPr>
    </w:tblStylePr>
    <w:tblStylePr w:type="lastRow">
      <w:rPr>
        <w:rFonts w:ascii="Arial" w:hAnsi="Arial"/>
        <w:i/>
        <w:color w:val="C3D69B"/>
        <w:sz w:val="22"/>
      </w:rPr>
      <w:tblPr/>
      <w:tcPr>
        <w:tcBorders>
          <w:top w:val="single" w:sz="4" w:space="0" w:color="C3D69B"/>
          <w:left w:val="nil"/>
          <w:bottom w:val="nil"/>
          <w:right w:val="nil"/>
        </w:tcBorders>
        <w:shd w:val="clear" w:color="FFFFFF" w:fill="FFFFFF"/>
      </w:tcPr>
    </w:tblStylePr>
    <w:tblStylePr w:type="firstCol">
      <w:pPr>
        <w:jc w:val="right"/>
      </w:pPr>
      <w:rPr>
        <w:rFonts w:ascii="Arial" w:hAnsi="Arial"/>
        <w:i/>
        <w:color w:val="C3D69B"/>
        <w:sz w:val="22"/>
      </w:rPr>
      <w:tblPr/>
      <w:tcPr>
        <w:tcBorders>
          <w:top w:val="nil"/>
          <w:left w:val="nil"/>
          <w:bottom w:val="nil"/>
          <w:right w:val="single" w:sz="4" w:space="0" w:color="C3D69B"/>
        </w:tcBorders>
        <w:shd w:val="clear" w:color="FFFFFF" w:fill="auto"/>
      </w:tcPr>
    </w:tblStylePr>
    <w:tblStylePr w:type="lastCol">
      <w:rPr>
        <w:rFonts w:ascii="Arial" w:hAnsi="Arial"/>
        <w:i/>
        <w:color w:val="C3D69B"/>
        <w:sz w:val="22"/>
      </w:rPr>
      <w:tblPr/>
      <w:tcPr>
        <w:tcBorders>
          <w:top w:val="nil"/>
          <w:left w:val="single" w:sz="4" w:space="0" w:color="C3D69B"/>
          <w:bottom w:val="nil"/>
          <w:right w:val="nil"/>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il"/>
          <w:left w:val="nil"/>
          <w:bottom w:val="single" w:sz="4" w:space="0" w:color="B2A1C6"/>
          <w:right w:val="nil"/>
        </w:tcBorders>
        <w:shd w:val="clear" w:color="FFFFFF" w:fill="FFFFFF"/>
      </w:tcPr>
    </w:tblStylePr>
    <w:tblStylePr w:type="lastRow">
      <w:rPr>
        <w:rFonts w:ascii="Arial" w:hAnsi="Arial"/>
        <w:i/>
        <w:color w:val="B2A1C6"/>
        <w:sz w:val="22"/>
      </w:rPr>
      <w:tblPr/>
      <w:tcPr>
        <w:tcBorders>
          <w:top w:val="single" w:sz="4" w:space="0" w:color="B2A1C6"/>
          <w:left w:val="nil"/>
          <w:bottom w:val="nil"/>
          <w:right w:val="nil"/>
        </w:tcBorders>
        <w:shd w:val="clear" w:color="FFFFFF" w:fill="FFFFFF"/>
      </w:tcPr>
    </w:tblStylePr>
    <w:tblStylePr w:type="firstCol">
      <w:pPr>
        <w:jc w:val="right"/>
      </w:pPr>
      <w:rPr>
        <w:rFonts w:ascii="Arial" w:hAnsi="Arial"/>
        <w:i/>
        <w:color w:val="B2A1C6"/>
        <w:sz w:val="22"/>
      </w:rPr>
      <w:tblPr/>
      <w:tcPr>
        <w:tcBorders>
          <w:top w:val="nil"/>
          <w:left w:val="nil"/>
          <w:bottom w:val="nil"/>
          <w:right w:val="single" w:sz="4" w:space="0" w:color="B2A1C6"/>
        </w:tcBorders>
        <w:shd w:val="clear" w:color="FFFFFF" w:fill="auto"/>
      </w:tcPr>
    </w:tblStylePr>
    <w:tblStylePr w:type="lastCol">
      <w:rPr>
        <w:rFonts w:ascii="Arial" w:hAnsi="Arial"/>
        <w:i/>
        <w:color w:val="B2A1C6"/>
        <w:sz w:val="22"/>
      </w:rPr>
      <w:tblPr/>
      <w:tcPr>
        <w:tcBorders>
          <w:top w:val="nil"/>
          <w:left w:val="single" w:sz="4" w:space="0" w:color="B2A1C6"/>
          <w:bottom w:val="nil"/>
          <w:right w:val="nil"/>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il"/>
          <w:left w:val="nil"/>
          <w:bottom w:val="single" w:sz="4" w:space="0" w:color="92CCDC"/>
          <w:right w:val="nil"/>
        </w:tcBorders>
        <w:shd w:val="clear" w:color="FFFFFF" w:fill="FFFFFF"/>
      </w:tcPr>
    </w:tblStylePr>
    <w:tblStylePr w:type="lastRow">
      <w:rPr>
        <w:rFonts w:ascii="Arial" w:hAnsi="Arial"/>
        <w:i/>
        <w:color w:val="92CCDC"/>
        <w:sz w:val="22"/>
      </w:rPr>
      <w:tblPr/>
      <w:tcPr>
        <w:tcBorders>
          <w:top w:val="single" w:sz="4" w:space="0" w:color="92CCDC"/>
          <w:left w:val="nil"/>
          <w:bottom w:val="nil"/>
          <w:right w:val="nil"/>
        </w:tcBorders>
        <w:shd w:val="clear" w:color="FFFFFF" w:fill="FFFFFF"/>
      </w:tcPr>
    </w:tblStylePr>
    <w:tblStylePr w:type="firstCol">
      <w:pPr>
        <w:jc w:val="right"/>
      </w:pPr>
      <w:rPr>
        <w:rFonts w:ascii="Arial" w:hAnsi="Arial"/>
        <w:i/>
        <w:color w:val="92CCDC"/>
        <w:sz w:val="22"/>
      </w:rPr>
      <w:tblPr/>
      <w:tcPr>
        <w:tcBorders>
          <w:top w:val="nil"/>
          <w:left w:val="nil"/>
          <w:bottom w:val="nil"/>
          <w:right w:val="single" w:sz="4" w:space="0" w:color="92CCDC"/>
        </w:tcBorders>
        <w:shd w:val="clear" w:color="FFFFFF" w:fill="auto"/>
      </w:tcPr>
    </w:tblStylePr>
    <w:tblStylePr w:type="lastCol">
      <w:rPr>
        <w:rFonts w:ascii="Arial" w:hAnsi="Arial"/>
        <w:i/>
        <w:color w:val="92CCDC"/>
        <w:sz w:val="22"/>
      </w:rPr>
      <w:tblPr/>
      <w:tcPr>
        <w:tcBorders>
          <w:top w:val="nil"/>
          <w:left w:val="single" w:sz="4" w:space="0" w:color="92CCDC"/>
          <w:bottom w:val="nil"/>
          <w:right w:val="nil"/>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il"/>
          <w:left w:val="nil"/>
          <w:bottom w:val="single" w:sz="4" w:space="0" w:color="FAC090"/>
          <w:right w:val="nil"/>
        </w:tcBorders>
        <w:shd w:val="clear" w:color="FFFFFF" w:fill="FFFFFF"/>
      </w:tcPr>
    </w:tblStylePr>
    <w:tblStylePr w:type="lastRow">
      <w:rPr>
        <w:rFonts w:ascii="Arial" w:hAnsi="Arial"/>
        <w:i/>
        <w:color w:val="FAC090"/>
        <w:sz w:val="22"/>
      </w:rPr>
      <w:tblPr/>
      <w:tcPr>
        <w:tcBorders>
          <w:top w:val="single" w:sz="4" w:space="0" w:color="FAC090"/>
          <w:left w:val="nil"/>
          <w:bottom w:val="nil"/>
          <w:right w:val="nil"/>
        </w:tcBorders>
        <w:shd w:val="clear" w:color="FFFFFF" w:fill="FFFFFF"/>
      </w:tcPr>
    </w:tblStylePr>
    <w:tblStylePr w:type="firstCol">
      <w:pPr>
        <w:jc w:val="right"/>
      </w:pPr>
      <w:rPr>
        <w:rFonts w:ascii="Arial" w:hAnsi="Arial"/>
        <w:i/>
        <w:color w:val="FAC090"/>
        <w:sz w:val="22"/>
      </w:rPr>
      <w:tblPr/>
      <w:tcPr>
        <w:tcBorders>
          <w:top w:val="nil"/>
          <w:left w:val="nil"/>
          <w:bottom w:val="nil"/>
          <w:right w:val="single" w:sz="4" w:space="0" w:color="FAC090"/>
        </w:tcBorders>
        <w:shd w:val="clear" w:color="FFFFFF" w:fill="auto"/>
      </w:tcPr>
    </w:tblStylePr>
    <w:tblStylePr w:type="lastCol">
      <w:rPr>
        <w:rFonts w:ascii="Arial" w:hAnsi="Arial"/>
        <w:i/>
        <w:color w:val="FAC090"/>
        <w:sz w:val="22"/>
      </w:rPr>
      <w:tblPr/>
      <w:tcPr>
        <w:tcBorders>
          <w:top w:val="nil"/>
          <w:left w:val="single" w:sz="4" w:space="0" w:color="FAC090"/>
          <w:bottom w:val="nil"/>
          <w:right w:val="nil"/>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b">
    <w:name w:val="Заголовок Знак"/>
    <w:link w:val="afa"/>
    <w:uiPriority w:val="10"/>
    <w:rPr>
      <w:rFonts w:ascii="Arial" w:eastAsia="Arial" w:hAnsi="Arial" w:cs="Arial"/>
      <w:spacing w:val="-10"/>
      <w:sz w:val="56"/>
      <w:szCs w:val="56"/>
    </w:rPr>
  </w:style>
  <w:style w:type="character" w:customStyle="1" w:styleId="aff">
    <w:name w:val="Подзаголовок Знак"/>
    <w:link w:val="afe"/>
    <w:uiPriority w:val="11"/>
    <w:rPr>
      <w:color w:val="595959"/>
      <w:spacing w:val="15"/>
      <w:sz w:val="28"/>
      <w:szCs w:val="28"/>
    </w:rPr>
  </w:style>
  <w:style w:type="paragraph" w:styleId="22">
    <w:name w:val="Quote"/>
    <w:basedOn w:val="a3"/>
    <w:next w:val="a3"/>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paragraph" w:styleId="aff1">
    <w:name w:val="List Paragraph"/>
    <w:basedOn w:val="a3"/>
    <w:link w:val="aff2"/>
    <w:uiPriority w:val="34"/>
    <w:qFormat/>
    <w:pPr>
      <w:ind w:left="720"/>
      <w:contextualSpacing/>
    </w:pPr>
  </w:style>
  <w:style w:type="character" w:customStyle="1" w:styleId="12">
    <w:name w:val="Сильное выделение1"/>
    <w:uiPriority w:val="21"/>
    <w:qFormat/>
    <w:rPr>
      <w:i/>
      <w:iCs/>
      <w:color w:val="365F91"/>
    </w:rPr>
  </w:style>
  <w:style w:type="paragraph" w:styleId="aff3">
    <w:name w:val="Intense Quote"/>
    <w:basedOn w:val="a3"/>
    <w:next w:val="a3"/>
    <w:link w:val="aff4"/>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4">
    <w:name w:val="Выделенная цитата Знак"/>
    <w:link w:val="aff3"/>
    <w:uiPriority w:val="30"/>
    <w:rPr>
      <w:i/>
      <w:iCs/>
      <w:color w:val="365F91"/>
    </w:rPr>
  </w:style>
  <w:style w:type="character" w:customStyle="1" w:styleId="13">
    <w:name w:val="Сильная ссылка1"/>
    <w:uiPriority w:val="32"/>
    <w:qFormat/>
    <w:rPr>
      <w:b/>
      <w:bCs/>
      <w:smallCaps/>
      <w:color w:val="365F91"/>
      <w:spacing w:val="5"/>
    </w:rPr>
  </w:style>
  <w:style w:type="paragraph" w:styleId="aff5">
    <w:name w:val="No Spacing"/>
    <w:basedOn w:val="a3"/>
    <w:uiPriority w:val="1"/>
    <w:qFormat/>
    <w:rPr>
      <w:rFonts w:ascii="Calibri" w:hAnsi="Calibri"/>
      <w:sz w:val="22"/>
      <w:szCs w:val="22"/>
    </w:rPr>
  </w:style>
  <w:style w:type="character" w:customStyle="1" w:styleId="14">
    <w:name w:val="Слабое выделение1"/>
    <w:uiPriority w:val="19"/>
    <w:qFormat/>
    <w:rPr>
      <w:i/>
      <w:iCs/>
      <w:color w:val="404040"/>
    </w:rPr>
  </w:style>
  <w:style w:type="character" w:customStyle="1" w:styleId="15">
    <w:name w:val="Слабая ссылка1"/>
    <w:uiPriority w:val="31"/>
    <w:qFormat/>
    <w:rPr>
      <w:smallCaps/>
      <w:color w:val="5A5A5A"/>
    </w:rPr>
  </w:style>
  <w:style w:type="character" w:customStyle="1" w:styleId="16">
    <w:name w:val="Название книги1"/>
    <w:uiPriority w:val="33"/>
    <w:qFormat/>
    <w:rPr>
      <w:b/>
      <w:bCs/>
      <w:i/>
      <w:iCs/>
      <w:spacing w:val="5"/>
    </w:rPr>
  </w:style>
  <w:style w:type="character" w:customStyle="1" w:styleId="af6">
    <w:name w:val="Верхний колонтитул Знак"/>
    <w:basedOn w:val="a4"/>
    <w:link w:val="af5"/>
    <w:uiPriority w:val="99"/>
  </w:style>
  <w:style w:type="character" w:customStyle="1" w:styleId="afd">
    <w:name w:val="Нижний колонтитул Знак"/>
    <w:basedOn w:val="a4"/>
    <w:link w:val="afc"/>
    <w:uiPriority w:val="99"/>
  </w:style>
  <w:style w:type="character" w:customStyle="1" w:styleId="af4">
    <w:name w:val="Текст сноски Знак"/>
    <w:link w:val="af3"/>
    <w:uiPriority w:val="99"/>
    <w:semiHidden/>
    <w:rPr>
      <w:sz w:val="20"/>
      <w:szCs w:val="20"/>
    </w:rPr>
  </w:style>
  <w:style w:type="character" w:customStyle="1" w:styleId="af0">
    <w:name w:val="Текст концевой сноски Знак"/>
    <w:link w:val="af"/>
    <w:uiPriority w:val="99"/>
    <w:semiHidden/>
    <w:rPr>
      <w:sz w:val="20"/>
      <w:szCs w:val="20"/>
    </w:rPr>
  </w:style>
  <w:style w:type="character" w:styleId="aff6">
    <w:name w:val="Placeholder Text"/>
    <w:uiPriority w:val="99"/>
    <w:semiHidden/>
    <w:rPr>
      <w:color w:val="666666"/>
    </w:rPr>
  </w:style>
  <w:style w:type="paragraph" w:customStyle="1" w:styleId="17">
    <w:name w:val="Заголовок оглавления1"/>
    <w:uiPriority w:val="39"/>
    <w:unhideWhenUsed/>
    <w:rPr>
      <w:lang w:eastAsia="zh-CN"/>
    </w:rPr>
  </w:style>
  <w:style w:type="paragraph" w:customStyle="1" w:styleId="aff7">
    <w:name w:val="Знак"/>
    <w:basedOn w:val="a3"/>
    <w:pPr>
      <w:spacing w:before="100" w:beforeAutospacing="1" w:after="100" w:afterAutospacing="1"/>
      <w:jc w:val="left"/>
    </w:pPr>
    <w:rPr>
      <w:rFonts w:ascii="Tahoma" w:hAnsi="Tahoma"/>
      <w:sz w:val="20"/>
      <w:lang w:val="en-US" w:eastAsia="en-US"/>
    </w:rPr>
  </w:style>
  <w:style w:type="paragraph" w:customStyle="1" w:styleId="aff8">
    <w:name w:val="Таблицы (моноширинный)"/>
    <w:basedOn w:val="a3"/>
    <w:next w:val="a3"/>
    <w:link w:val="aff9"/>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8">
    <w:name w:val="Знак1"/>
    <w:basedOn w:val="a3"/>
    <w:pPr>
      <w:spacing w:before="100" w:beforeAutospacing="1" w:after="100" w:afterAutospacing="1"/>
      <w:jc w:val="left"/>
    </w:pPr>
    <w:rPr>
      <w:rFonts w:ascii="Tahoma" w:hAnsi="Tahoma"/>
      <w:sz w:val="20"/>
      <w:lang w:val="en-US" w:eastAsia="en-US"/>
    </w:rPr>
  </w:style>
  <w:style w:type="paragraph" w:customStyle="1" w:styleId="affa">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4">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b">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c">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d">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e">
    <w:name w:val="Обычный таблица"/>
    <w:basedOn w:val="a3"/>
    <w:link w:val="afff"/>
    <w:pPr>
      <w:jc w:val="left"/>
    </w:pPr>
    <w:rPr>
      <w:sz w:val="18"/>
      <w:szCs w:val="18"/>
      <w:lang w:val="en-US" w:eastAsia="en-US"/>
    </w:rPr>
  </w:style>
  <w:style w:type="character" w:customStyle="1" w:styleId="afff">
    <w:name w:val="Обычный таблица Знак"/>
    <w:link w:val="affe"/>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8">
    <w:name w:val="Основной текст Знак"/>
    <w:link w:val="af7"/>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9">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0">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9">
    <w:name w:val="Таблицы (моноширинный) Знак"/>
    <w:link w:val="aff8"/>
    <w:uiPriority w:val="99"/>
    <w:rPr>
      <w:rFonts w:ascii="Courier New" w:hAnsi="Courier New" w:cs="Courier New"/>
      <w:sz w:val="22"/>
      <w:szCs w:val="22"/>
    </w:rPr>
  </w:style>
  <w:style w:type="character" w:customStyle="1" w:styleId="1a">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2">
    <w:name w:val="Абзац списка Знак"/>
    <w:link w:val="aff1"/>
    <w:uiPriority w:val="34"/>
    <w:rPr>
      <w:sz w:val="28"/>
    </w:rPr>
  </w:style>
  <w:style w:type="character" w:customStyle="1" w:styleId="WW8Num20z5">
    <w:name w:val="WW8Num20z5"/>
    <w:uiPriority w:val="99"/>
    <w:rsid w:val="0065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buzovetcentr.ru" TargetMode="External"/><Relationship Id="rId5" Type="http://schemas.openxmlformats.org/officeDocument/2006/relationships/hyperlink" Target="https://etp.torgi82.ru"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14</Pages>
  <Words>4051</Words>
  <Characters>23097</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Артем Дудкин</cp:lastModifiedBy>
  <cp:revision>9</cp:revision>
  <dcterms:created xsi:type="dcterms:W3CDTF">2026-10-17T08:04:00Z</dcterms:created>
  <dcterms:modified xsi:type="dcterms:W3CDTF">2026-10-17T17:24:00Z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