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1CA8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 xml:space="preserve">Приложение №3 </w:t>
      </w:r>
    </w:p>
    <w:p w14:paraId="0003EACE" w14:textId="7F13B8B4"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к извещению</w:t>
      </w:r>
    </w:p>
    <w:p w14:paraId="692F535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p>
    <w:p w14:paraId="2DAC28E0" w14:textId="30246A04"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ПРОЕКТ ДОГОВОРА</w:t>
      </w:r>
    </w:p>
    <w:p w14:paraId="40A8EB7F"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p>
    <w:p w14:paraId="2B5F43F9"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Договор‍‌‍⁠⁠﻿‍​‌﻿﻿​﻿‌﻿​﻿‌‍﻿‍‍‍‌⁠‍﻿﻿﻿﻿‍​‌​‍﻿‍﻿⁠⁠‌﻿‌﻿ № __-</w:t>
      </w:r>
    </w:p>
    <w:p w14:paraId="00BF8353"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bCs/>
          <w:sz w:val="24"/>
          <w:szCs w:val="24"/>
          <w:lang w:eastAsia="ru-RU"/>
        </w:rPr>
        <w:t xml:space="preserve"> </w:t>
      </w:r>
    </w:p>
    <w:p w14:paraId="4E1DAECA" w14:textId="77777777" w:rsidR="00EE15E9" w:rsidRPr="00EB3077" w:rsidRDefault="00EE15E9" w:rsidP="00EE15E9">
      <w:pPr>
        <w:spacing w:after="0" w:line="240" w:lineRule="auto"/>
        <w:jc w:val="both"/>
        <w:rPr>
          <w:rFonts w:ascii="Times New Roman" w:eastAsia="Times New Roman" w:hAnsi="Times New Roman" w:cs="Times New Roman"/>
          <w:sz w:val="24"/>
          <w:szCs w:val="24"/>
          <w:lang w:eastAsia="ru-RU"/>
        </w:rPr>
      </w:pPr>
      <w:r w:rsidRPr="00EB3077">
        <w:rPr>
          <w:rFonts w:ascii="Times New Roman" w:eastAsia="Times New Roman" w:hAnsi="Times New Roman" w:cs="Times New Roman"/>
          <w:sz w:val="24"/>
          <w:szCs w:val="24"/>
          <w:lang w:eastAsia="ru-RU"/>
        </w:rPr>
        <w:t>г. Иркутск</w:t>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t xml:space="preserve">      </w:t>
      </w:r>
      <w:proofErr w:type="gramStart"/>
      <w:r w:rsidRPr="00EB3077">
        <w:rPr>
          <w:rFonts w:ascii="Times New Roman" w:eastAsia="Times New Roman" w:hAnsi="Times New Roman" w:cs="Times New Roman"/>
          <w:sz w:val="24"/>
          <w:szCs w:val="24"/>
          <w:lang w:eastAsia="ru-RU"/>
        </w:rPr>
        <w:t xml:space="preserve">   «</w:t>
      </w:r>
      <w:proofErr w:type="gramEnd"/>
      <w:r w:rsidRPr="00EB3077">
        <w:rPr>
          <w:rFonts w:ascii="Times New Roman" w:eastAsia="Times New Roman" w:hAnsi="Times New Roman" w:cs="Times New Roman"/>
          <w:sz w:val="24"/>
          <w:szCs w:val="24"/>
          <w:lang w:eastAsia="ru-RU"/>
        </w:rPr>
        <w:t>__» ___________ 2026 г.</w:t>
      </w:r>
    </w:p>
    <w:p w14:paraId="63C75898" w14:textId="77777777" w:rsidR="00EE15E9" w:rsidRPr="00EB3077" w:rsidRDefault="00EE15E9" w:rsidP="00EE15E9">
      <w:pPr>
        <w:spacing w:after="0" w:line="240" w:lineRule="auto"/>
        <w:ind w:firstLine="708"/>
        <w:jc w:val="center"/>
        <w:rPr>
          <w:rFonts w:ascii="Times New Roman" w:eastAsia="Courier New" w:hAnsi="Times New Roman" w:cs="Times New Roman"/>
          <w:b/>
          <w:lang w:eastAsia="ru-RU"/>
        </w:rPr>
      </w:pPr>
    </w:p>
    <w:p w14:paraId="719EA305" w14:textId="77777777" w:rsidR="00EE15E9" w:rsidRDefault="00BB5919" w:rsidP="00EE15E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lang w:eastAsia="ar-SA"/>
        </w:rPr>
        <w:t>АО «</w:t>
      </w:r>
      <w:proofErr w:type="spellStart"/>
      <w:r>
        <w:rPr>
          <w:rFonts w:ascii="Times New Roman" w:eastAsia="Times New Roman" w:hAnsi="Times New Roman" w:cs="Times New Roman"/>
          <w:b/>
          <w:color w:val="000000"/>
          <w:sz w:val="24"/>
          <w:szCs w:val="24"/>
          <w:lang w:eastAsia="ar-SA"/>
        </w:rPr>
        <w:t>Горзеленхоз</w:t>
      </w:r>
      <w:proofErr w:type="spellEnd"/>
      <w:r>
        <w:rPr>
          <w:rFonts w:ascii="Times New Roman" w:eastAsia="Times New Roman" w:hAnsi="Times New Roman" w:cs="Times New Roman"/>
          <w:b/>
          <w:color w:val="000000"/>
          <w:sz w:val="24"/>
          <w:szCs w:val="24"/>
          <w:lang w:eastAsia="ar-SA"/>
        </w:rPr>
        <w:t xml:space="preserve">» г. Иркутска, именуемое в дальнейшем «Покупатель», в лице генерального директора </w:t>
      </w:r>
      <w:proofErr w:type="spellStart"/>
      <w:r>
        <w:rPr>
          <w:rFonts w:ascii="Times New Roman" w:eastAsia="Times New Roman" w:hAnsi="Times New Roman" w:cs="Times New Roman"/>
          <w:b/>
          <w:color w:val="000000"/>
          <w:sz w:val="24"/>
          <w:szCs w:val="24"/>
          <w:lang w:eastAsia="ar-SA"/>
        </w:rPr>
        <w:t>Стець</w:t>
      </w:r>
      <w:proofErr w:type="spellEnd"/>
      <w:r>
        <w:rPr>
          <w:rFonts w:ascii="Times New Roman" w:eastAsia="Times New Roman" w:hAnsi="Times New Roman" w:cs="Times New Roman"/>
          <w:b/>
          <w:color w:val="000000"/>
          <w:sz w:val="24"/>
          <w:szCs w:val="24"/>
          <w:lang w:eastAsia="ar-SA"/>
        </w:rPr>
        <w:t xml:space="preserve"> Виктории Юрьевны, действующей на основании Устава, с одной стороны, и ____________________, именуемое в дальнейшем «Поставщик», в лице ____________________, действующего на основании ____________________, с другой стороны, совместно именуемые «Стороны», руководствуясь Гражданским кодексом Российской Федерации, Федеральным законом от 18.07.2011 № 223-ФЗ «О закупках товаров, работ, услуг отдельными видами юридических лиц» и итогами ценового запроса № __________ от __________ 2026 г., заключили настоящий Договор о нижеследующем:</w:t>
      </w:r>
    </w:p>
    <w:p w14:paraId="6DE0F4EB" w14:textId="77777777" w:rsidR="00D174F9" w:rsidRDefault="00D174F9" w:rsidP="00EE15E9">
      <w:pPr>
        <w:suppressAutoHyphens/>
        <w:spacing w:after="0" w:line="240" w:lineRule="auto"/>
        <w:jc w:val="both"/>
        <w:rPr>
          <w:rFonts w:ascii="Times New Roman" w:eastAsia="Times New Roman" w:hAnsi="Times New Roman" w:cs="Times New Roman"/>
          <w:sz w:val="24"/>
          <w:szCs w:val="24"/>
          <w:lang w:eastAsia="ar-SA"/>
        </w:rPr>
      </w:pPr>
    </w:p>
    <w:p w14:paraId="6A20D02F" w14:textId="77777777" w:rsidR="00D174F9" w:rsidRPr="00EB3077" w:rsidRDefault="00D174F9" w:rsidP="00EE15E9">
      <w:pPr>
        <w:suppressAutoHyphens/>
        <w:spacing w:after="0" w:line="240" w:lineRule="auto"/>
        <w:jc w:val="both"/>
        <w:rPr>
          <w:rFonts w:ascii="Times New Roman" w:eastAsia="Times New Roman" w:hAnsi="Times New Roman" w:cs="Times New Roman"/>
          <w:vanish/>
          <w:sz w:val="24"/>
          <w:szCs w:val="24"/>
          <w:lang w:eastAsia="ar-SA"/>
        </w:rPr>
      </w:pPr>
    </w:p>
    <w:p w14:paraId="07DF7BCF" w14:textId="77777777" w:rsidR="00EE15E9" w:rsidRPr="00EB3077" w:rsidRDefault="00EE15E9" w:rsidP="00EE15E9">
      <w:pPr>
        <w:numPr>
          <w:ilvl w:val="0"/>
          <w:numId w:val="1"/>
        </w:numPr>
        <w:suppressAutoHyphens/>
        <w:spacing w:after="0" w:line="256" w:lineRule="auto"/>
        <w:ind w:left="-284"/>
        <w:contextualSpacing/>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Предмет Договора</w:t>
      </w:r>
    </w:p>
    <w:p w14:paraId="6B7C288A" w14:textId="0D62D5F9" w:rsidR="00EE15E9" w:rsidRPr="00EB3077" w:rsidRDefault="00EE15E9" w:rsidP="00684542">
      <w:pPr>
        <w:spacing w:after="0" w:line="240" w:lineRule="auto"/>
        <w:ind w:firstLine="567"/>
        <w:jc w:val="both"/>
        <w:rPr>
          <w:rFonts w:ascii="Times New Roman" w:eastAsia="Courier New" w:hAnsi="Times New Roman" w:cs="Times New Roman"/>
          <w:b/>
          <w:bCs/>
          <w:sz w:val="24"/>
          <w:szCs w:val="24"/>
          <w:bdr w:val="none" w:sz="0" w:space="0" w:color="auto" w:frame="1"/>
          <w:lang w:eastAsia="ru-RU"/>
        </w:rPr>
      </w:pPr>
      <w:r>
        <w:rPr>
          <w:rFonts w:ascii="Times New Roman" w:eastAsia="Times New Roman" w:hAnsi="Times New Roman" w:cs="Times New Roman"/>
          <w:sz w:val="24"/>
          <w:szCs w:val="24"/>
          <w:lang w:eastAsia="ru-RU"/>
        </w:rPr>
        <w:t>1.1. Поставщик обязуется передать Покупателю</w:t>
      </w:r>
      <w:r w:rsidR="002E0E16" w:rsidRPr="002E0E16">
        <w:rPr>
          <w:rFonts w:ascii="Times New Roman" w:eastAsia="Times New Roman" w:hAnsi="Times New Roman" w:cs="Times New Roman"/>
          <w:sz w:val="24"/>
          <w:szCs w:val="24"/>
          <w:lang w:eastAsia="ru-RU"/>
        </w:rPr>
        <w:t xml:space="preserve"> </w:t>
      </w:r>
      <w:r w:rsidR="002E0E16" w:rsidRPr="002E0E16">
        <w:rPr>
          <w:rFonts w:ascii="Times New Roman" w:hAnsi="Times New Roman" w:cs="Times New Roman"/>
          <w:b/>
          <w:bCs/>
          <w:iCs/>
          <w:szCs w:val="24"/>
        </w:rPr>
        <w:t>резц</w:t>
      </w:r>
      <w:r w:rsidR="002E0E16" w:rsidRPr="002E0E16">
        <w:rPr>
          <w:rFonts w:ascii="Times New Roman" w:hAnsi="Times New Roman" w:cs="Times New Roman"/>
          <w:b/>
          <w:bCs/>
          <w:iCs/>
          <w:szCs w:val="24"/>
        </w:rPr>
        <w:t>ы</w:t>
      </w:r>
      <w:r w:rsidR="002E0E16" w:rsidRPr="002E0E16">
        <w:rPr>
          <w:rFonts w:ascii="Times New Roman" w:hAnsi="Times New Roman" w:cs="Times New Roman"/>
          <w:b/>
          <w:bCs/>
          <w:iCs/>
          <w:szCs w:val="24"/>
        </w:rPr>
        <w:t xml:space="preserve"> для погрузчиков </w:t>
      </w:r>
      <w:proofErr w:type="spellStart"/>
      <w:proofErr w:type="gramStart"/>
      <w:r w:rsidR="002E0E16" w:rsidRPr="002E0E16">
        <w:rPr>
          <w:rFonts w:ascii="Times New Roman" w:hAnsi="Times New Roman" w:cs="Times New Roman"/>
          <w:b/>
          <w:bCs/>
          <w:iCs/>
          <w:szCs w:val="24"/>
        </w:rPr>
        <w:t>Bobcat</w:t>
      </w:r>
      <w:proofErr w:type="spellEnd"/>
      <w:r>
        <w:rPr>
          <w:rFonts w:ascii="Times New Roman" w:eastAsia="Times New Roman" w:hAnsi="Times New Roman" w:cs="Times New Roman"/>
          <w:sz w:val="24"/>
          <w:szCs w:val="24"/>
          <w:lang w:eastAsia="ru-RU"/>
        </w:rPr>
        <w:t xml:space="preserve"> </w:t>
      </w:r>
      <w:r w:rsidR="002E0E16" w:rsidRPr="002E0E1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далее — Товар) в количестве, ассортименте и с характеристиками согласно Специфик</w:t>
      </w:r>
      <w:bookmarkStart w:id="0" w:name="_GoBack"/>
      <w:bookmarkEnd w:id="0"/>
      <w:r>
        <w:rPr>
          <w:rFonts w:ascii="Times New Roman" w:eastAsia="Times New Roman" w:hAnsi="Times New Roman" w:cs="Times New Roman"/>
          <w:sz w:val="24"/>
          <w:szCs w:val="24"/>
          <w:lang w:eastAsia="ru-RU"/>
        </w:rPr>
        <w:t>ации (Приложение № 1), а Покупатель обязуется принять и оплатить Товар на условиях настоящего Договора.</w:t>
      </w:r>
    </w:p>
    <w:p w14:paraId="152C26D4" w14:textId="77777777" w:rsidR="00EE15E9" w:rsidRPr="00EB3077" w:rsidRDefault="00EE15E9" w:rsidP="00684542">
      <w:pPr>
        <w:spacing w:after="0" w:line="240" w:lineRule="auto"/>
        <w:ind w:firstLine="567"/>
        <w:rPr>
          <w:rFonts w:ascii="Times New Roman" w:eastAsia="Times New Roman" w:hAnsi="Times New Roman" w:cs="Times New Roman"/>
          <w:b/>
          <w:sz w:val="24"/>
          <w:szCs w:val="24"/>
          <w:lang w:eastAsia="ru-RU"/>
        </w:rPr>
      </w:pPr>
    </w:p>
    <w:p w14:paraId="59DA4DAF" w14:textId="1ACF3C17" w:rsidR="00EE15E9" w:rsidRPr="00684542" w:rsidRDefault="00EE15E9" w:rsidP="00684542">
      <w:pPr>
        <w:pStyle w:val="a7"/>
        <w:numPr>
          <w:ilvl w:val="0"/>
          <w:numId w:val="1"/>
        </w:numPr>
        <w:tabs>
          <w:tab w:val="left" w:pos="1560"/>
          <w:tab w:val="left" w:pos="3828"/>
        </w:tabs>
        <w:spacing w:after="0" w:line="256" w:lineRule="auto"/>
        <w:ind w:firstLine="2824"/>
        <w:rPr>
          <w:rFonts w:ascii="Times New Roman" w:eastAsia="Times New Roman" w:hAnsi="Times New Roman" w:cs="Times New Roman"/>
          <w:b/>
          <w:sz w:val="24"/>
          <w:szCs w:val="24"/>
          <w:lang w:eastAsia="ru-RU"/>
        </w:rPr>
      </w:pPr>
      <w:r w:rsidRPr="00684542">
        <w:rPr>
          <w:rFonts w:ascii="Times New Roman" w:eastAsia="Times New Roman" w:hAnsi="Times New Roman" w:cs="Times New Roman"/>
          <w:b/>
          <w:sz w:val="24"/>
          <w:szCs w:val="24"/>
          <w:lang w:eastAsia="ru-RU"/>
        </w:rPr>
        <w:t>Цена Договора и порядок оплаты</w:t>
      </w:r>
    </w:p>
    <w:p w14:paraId="70AAA14E" w14:textId="77777777" w:rsidR="00EE15E9" w:rsidRPr="00EB3077" w:rsidRDefault="00EE15E9"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Times New Roman" w:hAnsi="Times New Roman" w:cs="Times New Roman"/>
          <w:sz w:val="24"/>
          <w:szCs w:val="24"/>
          <w:lang w:eastAsia="ru-RU"/>
        </w:rPr>
        <w:t>2.1. Цена Договора составляет ____________________ рублей ____ копеек, в том числе НДС ____ рублей ____ копеек / НДС не облагается в связи с применением Поставщиком ____________________.</w:t>
      </w:r>
    </w:p>
    <w:p w14:paraId="5CFB1F86" w14:textId="6EFECF72" w:rsidR="00352BDA" w:rsidRPr="00EB3077" w:rsidRDefault="00FE6592"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2.2. Цена Договора является твердой. Цена включает стоимость Товара, упаковки, доставки до места поставки, погрузочно-разгрузочных работ, страхования, налогов, сборов и иных расходов Поставщика, связанных с исполнением Договора.</w:t>
      </w:r>
    </w:p>
    <w:p w14:paraId="28F550FE" w14:textId="77777777" w:rsidR="00EE15E9" w:rsidRPr="00EB3077" w:rsidRDefault="00EE15E9" w:rsidP="00684542">
      <w:pPr>
        <w:autoSpaceDE w:val="0"/>
        <w:autoSpaceDN w:val="0"/>
        <w:adjustRightInd w:val="0"/>
        <w:spacing w:after="0" w:line="240" w:lineRule="auto"/>
        <w:ind w:firstLine="567"/>
        <w:contextualSpacing/>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2.3. Цена единицы Товара и общая стоимость Товара указываются в Спецификации (Приложение № 1) на основании ценового предложения Поставщика.</w:t>
      </w:r>
    </w:p>
    <w:p w14:paraId="6630D6AB" w14:textId="77777777" w:rsidR="00EE15E9" w:rsidRPr="00EB3077" w:rsidRDefault="00EE15E9" w:rsidP="0068454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2.4. Покупатель оплачивает фактически поставленный и принятый Товар путем безналичного перечисления денежных средств на расчетный счет Поставщика в течение 7 (семи) рабочих дней с даты подписания Сторонами товарной накладной или универсального передаточного документа и получения надлежаще оформленного счета.</w:t>
      </w:r>
    </w:p>
    <w:p w14:paraId="7AA85960" w14:textId="77777777" w:rsidR="00EE15E9" w:rsidRPr="00EB3077" w:rsidRDefault="00EE15E9" w:rsidP="00684542">
      <w:pPr>
        <w:spacing w:after="0" w:line="240" w:lineRule="auto"/>
        <w:ind w:firstLine="567"/>
        <w:jc w:val="both"/>
        <w:rPr>
          <w:rFonts w:ascii="Times New Roman" w:eastAsia="Times New Roman" w:hAnsi="Times New Roman" w:cs="Times New Roman"/>
          <w:b/>
          <w:bCs/>
          <w:sz w:val="24"/>
          <w:szCs w:val="24"/>
          <w:lang w:eastAsia="ru-RU"/>
        </w:rPr>
      </w:pPr>
    </w:p>
    <w:p w14:paraId="2779B05D" w14:textId="77777777" w:rsidR="00EE15E9" w:rsidRDefault="00EE15E9" w:rsidP="00684542">
      <w:pPr>
        <w:numPr>
          <w:ilvl w:val="0"/>
          <w:numId w:val="1"/>
        </w:numPr>
        <w:spacing w:after="0" w:line="256"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Порядок поставки Товара</w:t>
      </w:r>
    </w:p>
    <w:p w14:paraId="0DE43DD8" w14:textId="4EA50B93"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3.1. Поставщик передает Товар одной партией в течение </w:t>
      </w:r>
      <w:r w:rsidR="00770955">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 xml:space="preserve"> (</w:t>
      </w:r>
      <w:r w:rsidR="00770955">
        <w:rPr>
          <w:rFonts w:ascii="Times New Roman" w:eastAsia="Times New Roman" w:hAnsi="Times New Roman" w:cs="Times New Roman"/>
          <w:bCs/>
          <w:sz w:val="24"/>
          <w:szCs w:val="24"/>
          <w:lang w:eastAsia="ru-RU"/>
        </w:rPr>
        <w:t>трех</w:t>
      </w:r>
      <w:r>
        <w:rPr>
          <w:rFonts w:ascii="Times New Roman" w:eastAsia="Times New Roman" w:hAnsi="Times New Roman" w:cs="Times New Roman"/>
          <w:bCs/>
          <w:sz w:val="24"/>
          <w:szCs w:val="24"/>
          <w:lang w:eastAsia="ru-RU"/>
        </w:rPr>
        <w:t>) рабочих дней с даты заключения Договора.</w:t>
      </w:r>
    </w:p>
    <w:p w14:paraId="08252F1D" w14:textId="77777777"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 Место поставки: 664023, г. Иркутск, ул. Омулевского, д. 49.</w:t>
      </w:r>
    </w:p>
    <w:p w14:paraId="158D1306" w14:textId="77777777" w:rsidR="00D174F9"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3.3. Доставка, погрузка и разгрузка Товара выполняются силами и за счет Поставщика.</w:t>
      </w:r>
    </w:p>
    <w:p w14:paraId="601F9C74" w14:textId="77777777" w:rsidR="00036D66" w:rsidRDefault="00036D66"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 Право собственности и риск случайной гибели или повреждения Товара переходят к Покупателю с даты подписания товарной накладной или универсального передаточного документа.</w:t>
      </w:r>
    </w:p>
    <w:p w14:paraId="37C1EEB9" w14:textId="77777777" w:rsidR="004831F4" w:rsidRPr="00EB3077" w:rsidRDefault="004831F4" w:rsidP="00684542">
      <w:pPr>
        <w:spacing w:after="0" w:line="240" w:lineRule="auto"/>
        <w:ind w:firstLine="567"/>
        <w:jc w:val="both"/>
        <w:rPr>
          <w:rFonts w:ascii="Times New Roman" w:eastAsia="Times New Roman" w:hAnsi="Times New Roman" w:cs="Times New Roman"/>
          <w:b/>
          <w:bCs/>
          <w:sz w:val="24"/>
          <w:szCs w:val="24"/>
          <w:lang w:eastAsia="ru-RU"/>
        </w:rPr>
      </w:pPr>
    </w:p>
    <w:p w14:paraId="25F00E38" w14:textId="77777777" w:rsidR="00EE15E9" w:rsidRPr="00EB3077" w:rsidRDefault="00EE15E9" w:rsidP="00684542">
      <w:pPr>
        <w:spacing w:after="0" w:line="256"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Гарантии качества Товара</w:t>
      </w:r>
    </w:p>
    <w:p w14:paraId="0AE80DC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 Качество, комплектность и безопасность Товара должны соответствовать Спецификации, техническим регламентам ЕАЭС, обязательным требованиям законодательства Российской Федерации, ГОСТ, ТУ и документации изготовителя, применимым к данному виду Товара.</w:t>
      </w:r>
    </w:p>
    <w:p w14:paraId="036466D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 Поставщик гарантирует, что:</w:t>
      </w:r>
    </w:p>
    <w:p w14:paraId="3DC991F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4.2.1. Поставляемый Товар не является восстановленным, модифицированным, переделанным, поврежденным, и допущен к свободному обращению на территории Российской Федерации без каких-либо ограничений (без залога, запрета, ареста и т.п.).</w:t>
      </w:r>
    </w:p>
    <w:p w14:paraId="78F12D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 xml:space="preserve">4.2.2. Товар является новым и соответствует техническим условиям, нормам и параметрам фирмы - производителя. </w:t>
      </w:r>
    </w:p>
    <w:p w14:paraId="5771751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4.2.3.  Товар безопасен при использовании.</w:t>
      </w:r>
    </w:p>
    <w:p w14:paraId="36A53B3C" w14:textId="4EF599E8"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4.2.4. Гарантийный срок составляет не менее 12 месяцев с даты приемки Товара, но не менее срока, установленного изготовителем. Недостатки Товара Поставщик устраняет либо заменяет Товар своими силами и за свой счет в течение 10 (десяти) рабочих дней с даты получения требования Покупателя.</w:t>
      </w:r>
    </w:p>
    <w:p w14:paraId="7BDE44C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 </w:t>
      </w:r>
    </w:p>
    <w:p w14:paraId="1900D01F" w14:textId="77777777" w:rsidR="00EE15E9" w:rsidRDefault="00EE15E9" w:rsidP="00684542">
      <w:pPr>
        <w:pStyle w:val="a7"/>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Права и обязанности Сторон</w:t>
      </w:r>
    </w:p>
    <w:p w14:paraId="729BFF9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 Поставщик обязан:</w:t>
      </w:r>
    </w:p>
    <w:p w14:paraId="65A8F0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5.1.1. Передать Покупателю Товар надлежащего качества, в надлежащей упаковке и полной комплектности. Одновременно с Товаром передать товарную накладную или УПД, счет, паспорт (руководство по эксплуатации), документы о качестве, гарантии и обязательном подтверждении соответствия, если они предусмотрены законодательством.</w:t>
      </w:r>
    </w:p>
    <w:p w14:paraId="1D1CD58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5.1.2. Возвратить Покупателю стоимость Товара ненадлежащего качества в течение 10 (десяти) календарных дней от даты приема-передачи Товара, если дефекты были обнаружены в момент приема-передачи Товара, или в течение 5 (пяти) рабочих дней с момента получения уведомления об обнаружении производственных дефектов.</w:t>
      </w:r>
    </w:p>
    <w:p w14:paraId="7638518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5.1.3. Предоставить документы, подтверждающие выполнение обязательств Поставщика (товарные накладные, УПД), при условии, что обязательства по поставке Товара выполнены Поставщиком надлежащим образом.</w:t>
      </w:r>
    </w:p>
    <w:p w14:paraId="699D0F7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 Покупатель обязан:</w:t>
      </w:r>
    </w:p>
    <w:p w14:paraId="4968586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5.2.1. Оплатить Товар согласно разделу 2 настоящего Договора.</w:t>
      </w:r>
    </w:p>
    <w:p w14:paraId="4315068B" w14:textId="77777777" w:rsidR="00EE15E9" w:rsidRPr="00EB3077" w:rsidRDefault="00EE15E9" w:rsidP="00FA1D15">
      <w:pPr>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5.2.2. Проверить продукцию по количеству (согласно накладной), в порядке и сроки, установленные настоящим договором и действующим законодательством. Приемка продукции по количеству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№П-6.</w:t>
      </w:r>
    </w:p>
    <w:p w14:paraId="18A8DE23" w14:textId="77777777" w:rsidR="00EE15E9" w:rsidRPr="00EB3077" w:rsidRDefault="00EE15E9" w:rsidP="00FA1D15">
      <w:pPr>
        <w:tabs>
          <w:tab w:val="left" w:pos="142"/>
        </w:tabs>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5.2.3. Проверить Товар по качеству, в порядке и сроки, установленные настоящим договором и действующим законодательством. Приемка продукции по качеству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15.06.65 г. №П-7. </w:t>
      </w:r>
    </w:p>
    <w:p w14:paraId="215E9DD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5.3.    Покупатель имеет право:</w:t>
      </w:r>
    </w:p>
    <w:p w14:paraId="45D8F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5.3.1. Предъявить требования, связанные с недостатками Товара, после приемки Товара в соответствии с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5.2.2., 5.2.3. настоящего Договора.</w:t>
      </w:r>
    </w:p>
    <w:p w14:paraId="2FA63E2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7AAFBC4"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6. Ответственность Сторон</w:t>
      </w:r>
    </w:p>
    <w:p w14:paraId="51F6705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 За нарушение Покупателем срока оплаты Товара, установленного в соответствии с разделом 2 настоящего Договора, Покупатель уплачивает Поставщику пеню в размере одной трехсотой действующей на день уплаты пени ключевой ставки ЦБ РФ от стоимости неисполненного в срок обязательства за каждый день просрочки, начиная со дня, следующего после дня истечения срока, установленного п. 2.4. настоящего Договора, до момента полного исполнения соответствующего обязательства по настоящему Договору.</w:t>
      </w:r>
    </w:p>
    <w:p w14:paraId="7641009D" w14:textId="6A99FFC2"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6.2. За неисполнение, либо ненадлежащее исполнение Поставщиком обязательств по поставке Товара, предусмотренных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1.1.,</w:t>
      </w:r>
      <w:r w:rsidR="00FA1D15">
        <w:rPr>
          <w:rFonts w:ascii="Times New Roman" w:eastAsia="Times New Roman" w:hAnsi="Times New Roman" w:cs="Times New Roman"/>
          <w:bCs/>
          <w:sz w:val="24"/>
          <w:szCs w:val="24"/>
          <w:lang w:eastAsia="ru-RU"/>
        </w:rPr>
        <w:t xml:space="preserve"> </w:t>
      </w:r>
      <w:r w:rsidRPr="00EB3077">
        <w:rPr>
          <w:rFonts w:ascii="Times New Roman" w:eastAsia="Times New Roman" w:hAnsi="Times New Roman" w:cs="Times New Roman"/>
          <w:bCs/>
          <w:sz w:val="24"/>
          <w:szCs w:val="24"/>
          <w:lang w:eastAsia="ru-RU"/>
        </w:rPr>
        <w:t>5.1.1., 5.1.2., 5.1.3. настоящего Договора, а также в случае ненадлежащего исполнения Поставщиком своих обязательств относительно количества, ассортимента, комплектации поставляемого Товара, Поставщик уплачивает Покупателю пени в размере в размере 3 % (три процента) от стоимости Товара по настоящему Договору за каждый день не исполнения, либо ненадлежащего исполнения выше указанных обязательств.</w:t>
      </w:r>
    </w:p>
    <w:p w14:paraId="36C171A9"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6.3. В случае поставки некачественного Товара, либо неисполнения (ненадлежащее исполнение) Поставщиком гарантийных обязательств и гарантий, Покупатель вправе потребовать от Поставщика уплату пени в размере 3 % (три процента) от стоимости Товара по настоящему Договору, за каждый день не исполнения, либо ненадлежащего исполнения вышеуказанных обязательств.</w:t>
      </w:r>
    </w:p>
    <w:p w14:paraId="3632262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6.4. В случае поставки Товара, позднее срока, установленного п. 3.1. настоящего Договора, Покупатель вправе потребовать от Поставщика пени в размере 3 % от стоимости Товара по настоящему Договору, за каждый день просрочки. </w:t>
      </w:r>
    </w:p>
    <w:p w14:paraId="3CEE842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5</w:t>
      </w:r>
      <w:r w:rsidRPr="00EB3077">
        <w:rPr>
          <w:rFonts w:ascii="Times New Roman" w:eastAsia="Times New Roman" w:hAnsi="Times New Roman" w:cs="Times New Roman"/>
          <w:bCs/>
          <w:sz w:val="24"/>
          <w:szCs w:val="24"/>
          <w:lang w:eastAsia="ru-RU"/>
        </w:rPr>
        <w:t>. При изъятии Товара у Покупателя третьими лицами по законным основаниям, Поставщик обязан возместить Покупателю все понесенные последним убытки и расходы.</w:t>
      </w:r>
    </w:p>
    <w:p w14:paraId="254FB74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6</w:t>
      </w:r>
      <w:r w:rsidRPr="00EB3077">
        <w:rPr>
          <w:rFonts w:ascii="Times New Roman" w:eastAsia="Times New Roman" w:hAnsi="Times New Roman" w:cs="Times New Roman"/>
          <w:bCs/>
          <w:sz w:val="24"/>
          <w:szCs w:val="24"/>
          <w:lang w:eastAsia="ru-RU"/>
        </w:rPr>
        <w:t>. Возмещение убытков выплачивается Поставщиком Покупателю не зависимо от уплаты пени.</w:t>
      </w:r>
    </w:p>
    <w:p w14:paraId="7E37486D" w14:textId="77777777" w:rsidR="00EE15E9" w:rsidRPr="00EB3077" w:rsidRDefault="00EE15E9" w:rsidP="00684542">
      <w:pPr>
        <w:spacing w:after="0" w:line="240" w:lineRule="auto"/>
        <w:ind w:firstLine="567"/>
        <w:rPr>
          <w:rFonts w:ascii="Times New Roman" w:eastAsia="Times New Roman" w:hAnsi="Times New Roman" w:cs="Times New Roman"/>
          <w:b/>
          <w:bCs/>
          <w:sz w:val="24"/>
          <w:szCs w:val="24"/>
          <w:lang w:eastAsia="ru-RU"/>
        </w:rPr>
      </w:pPr>
    </w:p>
    <w:p w14:paraId="29E286CB"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7. Действие непреодолимой силы</w:t>
      </w:r>
    </w:p>
    <w:p w14:paraId="7D812E9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7.1.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5FE4DAF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7.2. Каждая из Сторон обязана письменно сообщить о наступлении обстоятельств непреодолимой силы не позднее 2 (двух) рабочих дней с начала их действия.</w:t>
      </w:r>
    </w:p>
    <w:p w14:paraId="69B1825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названных обстоятельств.</w:t>
      </w:r>
    </w:p>
    <w:p w14:paraId="59E2DF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6FA84100"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8. Порядок разрешения споров</w:t>
      </w:r>
    </w:p>
    <w:p w14:paraId="3CEE9C3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8.1. Все споры или разногласия, возникшие между Сторонами по настоящему Договору или в связи с ним, разрешаются путем переговоров между ними. </w:t>
      </w:r>
    </w:p>
    <w:p w14:paraId="28EAFBD6" w14:textId="77777777" w:rsidR="00EE15E9" w:rsidRPr="00EB3077" w:rsidRDefault="00EE15E9" w:rsidP="00684542">
      <w:pPr>
        <w:spacing w:after="0" w:line="240" w:lineRule="auto"/>
        <w:ind w:firstLine="567"/>
        <w:jc w:val="both"/>
        <w:rPr>
          <w:rFonts w:ascii="Times New Roman" w:eastAsia="Times New Roman" w:hAnsi="Times New Roman" w:cs="Times New Roman"/>
          <w:bCs/>
          <w:color w:val="FF0000"/>
          <w:sz w:val="24"/>
          <w:szCs w:val="24"/>
          <w:lang w:eastAsia="ru-RU"/>
        </w:rPr>
      </w:pPr>
      <w:r w:rsidRPr="00EB3077">
        <w:rPr>
          <w:rFonts w:ascii="Times New Roman" w:eastAsia="Times New Roman" w:hAnsi="Times New Roman" w:cs="Times New Roman"/>
          <w:bCs/>
          <w:sz w:val="24"/>
          <w:szCs w:val="24"/>
          <w:lang w:eastAsia="ru-RU"/>
        </w:rPr>
        <w:t>8.2. В случае невозможности разрешения разногласий путем переговоров они подлежат рассмотрению в Арбитражном суде места нахождения истца.</w:t>
      </w:r>
    </w:p>
    <w:p w14:paraId="59CC1A21"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061358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9. Порядок расторжения Договора</w:t>
      </w:r>
    </w:p>
    <w:p w14:paraId="5CF3474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9.1. Расторжение настоящего Договора допускается по соглашению Сторон, решению суда по основаниям, предусмотренным гражданским законодательством Российской Федерации, в односторонне порядке согласно п. 9.2. настоящего Договора.</w:t>
      </w:r>
    </w:p>
    <w:p w14:paraId="7C02E92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9.2. Покупатель вправе расторгнуть настоящий Договор в односторонне порядке, письменно уведомив Поставщика. Договор прекращает свое действие с даты, указанной в уведомлении, но не ранее чем через 5 (пять) рабочих дней после получения уведомления другой Стороной.</w:t>
      </w:r>
    </w:p>
    <w:p w14:paraId="16B66B8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6F472FDE"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10. Срок действия Договора</w:t>
      </w:r>
    </w:p>
    <w:p w14:paraId="5474D17E" w14:textId="47DFFD69"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10.1. </w:t>
      </w:r>
      <w:r w:rsidR="00EB3077" w:rsidRPr="00EB3077">
        <w:rPr>
          <w:rFonts w:ascii="Times New Roman" w:eastAsia="Times New Roman" w:hAnsi="Times New Roman" w:cs="Times New Roman"/>
          <w:bCs/>
          <w:sz w:val="24"/>
          <w:szCs w:val="24"/>
          <w:lang w:eastAsia="ru-RU"/>
        </w:rPr>
        <w:t xml:space="preserve">Договор вступает в силу с </w:t>
      </w:r>
      <w:r w:rsidR="00E73CC0">
        <w:rPr>
          <w:rFonts w:ascii="Times New Roman" w:eastAsia="Times New Roman" w:hAnsi="Times New Roman" w:cs="Times New Roman"/>
          <w:bCs/>
          <w:sz w:val="24"/>
          <w:szCs w:val="24"/>
          <w:lang w:eastAsia="ru-RU"/>
        </w:rPr>
        <w:t>даты</w:t>
      </w:r>
      <w:r w:rsidR="00EB3077" w:rsidRPr="00EB3077">
        <w:rPr>
          <w:rFonts w:ascii="Times New Roman" w:eastAsia="Times New Roman" w:hAnsi="Times New Roman" w:cs="Times New Roman"/>
          <w:bCs/>
          <w:sz w:val="24"/>
          <w:szCs w:val="24"/>
          <w:lang w:eastAsia="ru-RU"/>
        </w:rPr>
        <w:t xml:space="preserve"> подписания Договора и действует по 31.1</w:t>
      </w:r>
      <w:r w:rsidR="00770955">
        <w:rPr>
          <w:rFonts w:ascii="Times New Roman" w:eastAsia="Times New Roman" w:hAnsi="Times New Roman" w:cs="Times New Roman"/>
          <w:bCs/>
          <w:sz w:val="24"/>
          <w:szCs w:val="24"/>
          <w:lang w:eastAsia="ru-RU"/>
        </w:rPr>
        <w:t>1</w:t>
      </w:r>
      <w:r w:rsidR="00EB3077" w:rsidRPr="00EB3077">
        <w:rPr>
          <w:rFonts w:ascii="Times New Roman" w:eastAsia="Times New Roman" w:hAnsi="Times New Roman" w:cs="Times New Roman"/>
          <w:bCs/>
          <w:sz w:val="24"/>
          <w:szCs w:val="24"/>
          <w:lang w:eastAsia="ru-RU"/>
        </w:rPr>
        <w:t>.2026 г., за исключением гарантийных обязательств, обязательств по возмещению убытков и выплате неустойки.</w:t>
      </w:r>
    </w:p>
    <w:p w14:paraId="2095BC52" w14:textId="77777777" w:rsidR="00EE15E9" w:rsidRPr="00EB3077" w:rsidRDefault="00EE15E9" w:rsidP="00EE15E9">
      <w:pPr>
        <w:spacing w:after="0" w:line="240" w:lineRule="auto"/>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11. Антикоррупционные условия</w:t>
      </w:r>
    </w:p>
    <w:p w14:paraId="114BA26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A193F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763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488116B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Под действиями работника, осуществляемыми в пользу стимулирующей его Стороны, понимаются:</w:t>
      </w:r>
    </w:p>
    <w:p w14:paraId="1B52783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неоправданных преимуществ по сравнению с другими контрагентами;</w:t>
      </w:r>
    </w:p>
    <w:p w14:paraId="45DA1C1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каких-либо гарантий;</w:t>
      </w:r>
    </w:p>
    <w:p w14:paraId="5B735BF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ускорение существующих процедур;</w:t>
      </w:r>
    </w:p>
    <w:p w14:paraId="739CF25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70AEAD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28E0537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0EF8E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14AA32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7625B4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3545E2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6ADC4B5" w14:textId="77777777" w:rsidR="00EE15E9"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11.10. В случае нарушения одной Стороной обязательств воздерживаться от запрещенных в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 11.1–11.9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Договора, вправе требовать возмещения реального ущерба, возникшего в результате такого расторжения.</w:t>
      </w:r>
    </w:p>
    <w:p w14:paraId="2A5B14FD" w14:textId="77777777" w:rsidR="00D174F9" w:rsidRPr="00EB3077" w:rsidRDefault="00D174F9" w:rsidP="00684542">
      <w:pPr>
        <w:spacing w:after="0" w:line="240" w:lineRule="auto"/>
        <w:ind w:firstLine="567"/>
        <w:jc w:val="both"/>
        <w:rPr>
          <w:rFonts w:ascii="Times New Roman" w:eastAsia="Times New Roman" w:hAnsi="Times New Roman" w:cs="Times New Roman"/>
          <w:bCs/>
          <w:sz w:val="24"/>
          <w:szCs w:val="24"/>
          <w:lang w:eastAsia="ru-RU"/>
        </w:rPr>
      </w:pPr>
    </w:p>
    <w:p w14:paraId="0341044E" w14:textId="77777777" w:rsidR="00EE15E9"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12. Прочие условия</w:t>
      </w:r>
    </w:p>
    <w:p w14:paraId="1E355B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12.1. Стороны при изменении наименования, местонахождения, юридического адреса, банковских и иных реквизитов, или реорганизации обязаны не позднее 2 (двух) рабочих дней с даты осуществления таких изменений письменно сообщать друг другу о таких изменениях.</w:t>
      </w:r>
    </w:p>
    <w:p w14:paraId="000A100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12.2. Неисполнение Стороной обязательства, предусмотренного п.1</w:t>
      </w:r>
      <w:r w:rsidR="003F1EBB" w:rsidRPr="00EB3077">
        <w:rPr>
          <w:rFonts w:ascii="Times New Roman" w:eastAsia="Times New Roman" w:hAnsi="Times New Roman" w:cs="Times New Roman"/>
          <w:bCs/>
          <w:sz w:val="24"/>
          <w:szCs w:val="24"/>
          <w:lang w:eastAsia="ru-RU"/>
        </w:rPr>
        <w:t>2</w:t>
      </w:r>
      <w:r w:rsidRPr="00EB3077">
        <w:rPr>
          <w:rFonts w:ascii="Times New Roman" w:eastAsia="Times New Roman" w:hAnsi="Times New Roman" w:cs="Times New Roman"/>
          <w:bCs/>
          <w:sz w:val="24"/>
          <w:szCs w:val="24"/>
          <w:lang w:eastAsia="ru-RU"/>
        </w:rPr>
        <w:t>.1.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14:paraId="1D15A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12.3. Покупатель не обязан возмещать Поставщику дополнительные расходы, вызванные изменением исходных данных для поставки Товара по настоящему Договору вследствие обстоятельств, не зависящих от Покупателя.</w:t>
      </w:r>
    </w:p>
    <w:p w14:paraId="62D2187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12.4. Стороны вправе при исполнении настоящего Договора по согласованию Сторон изменить его условия в случаях, предусмотренных действующим законодательством Российской Федерации.</w:t>
      </w:r>
    </w:p>
    <w:p w14:paraId="31027EC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12.5. Право (требование), принадлежащее Поставщику по настоящему Договору, не может быть передано им другому лицу по сделке (уступка требования).</w:t>
      </w:r>
    </w:p>
    <w:p w14:paraId="47C66C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12.6. Настоящий Договор составлен в двух экземплярах, имеющих одинаковую юридическую силу, по одному для каждой из Сторон.</w:t>
      </w:r>
    </w:p>
    <w:p w14:paraId="223ADDD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12.7. Неотъемлемой частью настоящего договора являются Приложения № 1 - Спецификация.</w:t>
      </w:r>
    </w:p>
    <w:p w14:paraId="475DD3E1"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13. Юридические адреса, банковские реквизиты и подписи Сторон</w:t>
      </w:r>
    </w:p>
    <w:p w14:paraId="759636DA"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4473A1B3"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1EC33A6A"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42A4B9AB"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B3077" w14:paraId="1920B281"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230F1BEF" w14:textId="77777777" w:rsidR="00EE15E9" w:rsidRPr="00EB3077" w:rsidRDefault="00BB591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spellStart"/>
            <w:proofErr w:type="gramEnd"/>
            <w:r w:rsidRPr="00EB3077">
              <w:rPr>
                <w:rFonts w:ascii="Times New Roman" w:eastAsia="Times New Roman" w:hAnsi="Times New Roman" w:cs="Times New Roman"/>
                <w:b/>
                <w:color w:val="000000"/>
                <w:sz w:val="24"/>
                <w:szCs w:val="24"/>
                <w:lang w:eastAsia="ru-RU"/>
              </w:rPr>
              <w:t>Горзеленхоз</w:t>
            </w:r>
            <w:proofErr w:type="spellEnd"/>
            <w:r w:rsidRPr="00EB3077">
              <w:rPr>
                <w:rFonts w:ascii="Times New Roman" w:eastAsia="Times New Roman" w:hAnsi="Times New Roman" w:cs="Times New Roman"/>
                <w:b/>
                <w:color w:val="000000"/>
                <w:sz w:val="24"/>
                <w:szCs w:val="24"/>
                <w:lang w:eastAsia="ru-RU"/>
              </w:rPr>
              <w:t>»</w:t>
            </w:r>
            <w:r w:rsidR="008C1FA9" w:rsidRPr="00EB3077">
              <w:rPr>
                <w:rFonts w:ascii="Times New Roman" w:eastAsia="Times New Roman" w:hAnsi="Times New Roman" w:cs="Times New Roman"/>
                <w:b/>
                <w:color w:val="000000"/>
                <w:sz w:val="24"/>
                <w:szCs w:val="24"/>
                <w:lang w:eastAsia="ru-RU"/>
              </w:rPr>
              <w:t xml:space="preserve"> </w:t>
            </w:r>
            <w:proofErr w:type="spellStart"/>
            <w:r w:rsidR="008C1FA9" w:rsidRPr="00EB3077">
              <w:rPr>
                <w:rFonts w:ascii="Times New Roman" w:eastAsia="Times New Roman" w:hAnsi="Times New Roman" w:cs="Times New Roman"/>
                <w:b/>
                <w:color w:val="000000"/>
                <w:sz w:val="24"/>
                <w:szCs w:val="24"/>
                <w:lang w:eastAsia="ru-RU"/>
              </w:rPr>
              <w:t>г.Иркутска</w:t>
            </w:r>
            <w:proofErr w:type="spellEnd"/>
            <w:r w:rsidR="008C1FA9"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15AF5361"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021E6285"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62B63738"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03715450"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DBC39E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29075A7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1A27775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771AA0E4"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539B4BEE"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7BCC21B"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6F6F34B6" w14:textId="77777777" w:rsidR="00EE15E9" w:rsidRPr="00EB3077" w:rsidRDefault="008C1FA9" w:rsidP="00EE15E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w:t>
            </w:r>
            <w:r w:rsidR="00EE15E9" w:rsidRPr="00EB3077">
              <w:rPr>
                <w:rFonts w:ascii="Times New Roman" w:eastAsia="Times New Roman" w:hAnsi="Times New Roman" w:cs="Times New Roman"/>
                <w:b/>
                <w:color w:val="000000"/>
                <w:sz w:val="24"/>
                <w:szCs w:val="24"/>
                <w:lang w:eastAsia="ru-RU"/>
              </w:rPr>
              <w:t>иректор</w:t>
            </w:r>
          </w:p>
          <w:p w14:paraId="18461F15"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52330EF"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2192587"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59C18AAD"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70F1F87E"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DD6FE5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BE77612"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49A941B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D4A032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B6715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CACF98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2EE1D4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3E5966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9C7485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2E9BBA"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401906E9"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1B2AF8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A88668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D12999"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C35980B"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F16A015"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32082769"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7DDCC28E" w14:textId="77777777" w:rsidR="00EE15E9" w:rsidRPr="00EB3077"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B3077">
              <w:rPr>
                <w:rFonts w:ascii="Times New Roman" w:eastAsia="Times New Roman" w:hAnsi="Times New Roman" w:cs="Times New Roman"/>
                <w:color w:val="000000"/>
                <w:sz w:val="24"/>
                <w:szCs w:val="24"/>
                <w:lang w:eastAsia="ru-RU"/>
              </w:rPr>
              <w:t xml:space="preserve"> </w:t>
            </w:r>
          </w:p>
        </w:tc>
      </w:tr>
    </w:tbl>
    <w:p w14:paraId="166CCE84"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73B54A6"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A2B5512"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B6B7B8B"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056F3B79"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749385F"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F045CD1"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569A2A2"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090D920" w14:textId="691B461C" w:rsidR="00EE15E9" w:rsidRDefault="00EE15E9" w:rsidP="00EE15E9">
      <w:pPr>
        <w:spacing w:after="0" w:line="240" w:lineRule="auto"/>
        <w:rPr>
          <w:rFonts w:ascii="Times New Roman" w:eastAsia="Courier New" w:hAnsi="Times New Roman" w:cs="Times New Roman"/>
          <w:b/>
          <w:bCs/>
          <w:sz w:val="24"/>
          <w:szCs w:val="24"/>
        </w:rPr>
      </w:pPr>
    </w:p>
    <w:p w14:paraId="565D9BF4" w14:textId="25D5A6ED" w:rsidR="00770955" w:rsidRDefault="00770955" w:rsidP="00EE15E9">
      <w:pPr>
        <w:spacing w:after="0" w:line="240" w:lineRule="auto"/>
        <w:rPr>
          <w:rFonts w:ascii="Times New Roman" w:eastAsia="Courier New" w:hAnsi="Times New Roman" w:cs="Times New Roman"/>
          <w:b/>
          <w:bCs/>
          <w:sz w:val="24"/>
          <w:szCs w:val="24"/>
        </w:rPr>
      </w:pPr>
    </w:p>
    <w:p w14:paraId="1071AB31" w14:textId="18115B00" w:rsidR="00770955" w:rsidRDefault="00770955" w:rsidP="00EE15E9">
      <w:pPr>
        <w:spacing w:after="0" w:line="240" w:lineRule="auto"/>
        <w:rPr>
          <w:rFonts w:ascii="Times New Roman" w:eastAsia="Courier New" w:hAnsi="Times New Roman" w:cs="Times New Roman"/>
          <w:b/>
          <w:bCs/>
          <w:sz w:val="24"/>
          <w:szCs w:val="24"/>
        </w:rPr>
      </w:pPr>
    </w:p>
    <w:p w14:paraId="6CDCBD74" w14:textId="77777777" w:rsidR="00770955" w:rsidRPr="00EB3077" w:rsidRDefault="00770955" w:rsidP="00EE15E9">
      <w:pPr>
        <w:spacing w:after="0" w:line="240" w:lineRule="auto"/>
        <w:rPr>
          <w:rFonts w:ascii="Times New Roman" w:eastAsia="Courier New" w:hAnsi="Times New Roman" w:cs="Times New Roman"/>
          <w:b/>
          <w:bCs/>
          <w:sz w:val="24"/>
          <w:szCs w:val="24"/>
        </w:rPr>
      </w:pPr>
    </w:p>
    <w:p w14:paraId="1FE663EA"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6493BFD4"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3330E39"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28B54AE5"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4E06F0C8"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7B500E55" w14:textId="77777777" w:rsidR="00BB5919" w:rsidRPr="00EB3077" w:rsidRDefault="00BB5919" w:rsidP="00EE15E9">
      <w:pPr>
        <w:spacing w:after="0" w:line="240" w:lineRule="auto"/>
        <w:rPr>
          <w:rFonts w:ascii="Times New Roman" w:eastAsia="Courier New" w:hAnsi="Times New Roman" w:cs="Times New Roman"/>
          <w:b/>
          <w:bCs/>
          <w:sz w:val="24"/>
          <w:szCs w:val="24"/>
        </w:rPr>
      </w:pPr>
    </w:p>
    <w:p w14:paraId="4942BF60"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Приложение № 1</w:t>
      </w:r>
    </w:p>
    <w:p w14:paraId="20B4A051"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 xml:space="preserve">к договору № __- от ________ </w:t>
      </w:r>
    </w:p>
    <w:p w14:paraId="4C77001E" w14:textId="77777777" w:rsidR="00EE15E9" w:rsidRPr="00EB3077" w:rsidRDefault="00EE15E9" w:rsidP="00EE15E9">
      <w:pPr>
        <w:spacing w:after="0" w:line="240" w:lineRule="auto"/>
        <w:jc w:val="both"/>
        <w:rPr>
          <w:rFonts w:ascii="Times New Roman" w:eastAsia="Courier New" w:hAnsi="Times New Roman" w:cs="Times New Roman"/>
          <w:bCs/>
          <w:sz w:val="24"/>
          <w:szCs w:val="24"/>
        </w:rPr>
      </w:pPr>
    </w:p>
    <w:p w14:paraId="0C4C5DB0" w14:textId="087DDFAC" w:rsidR="00EE15E9" w:rsidRDefault="00EE15E9" w:rsidP="00EE15E9">
      <w:pPr>
        <w:spacing w:after="0" w:line="240" w:lineRule="auto"/>
        <w:jc w:val="center"/>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СПЕЦИФИКАЦИЯ</w:t>
      </w:r>
    </w:p>
    <w:p w14:paraId="5FFA8B45" w14:textId="77777777" w:rsidR="00770955" w:rsidRPr="00EB3077" w:rsidRDefault="00770955"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3362"/>
        <w:gridCol w:w="2011"/>
        <w:gridCol w:w="2011"/>
        <w:gridCol w:w="2011"/>
      </w:tblGrid>
      <w:tr w:rsidR="00EE15E9" w:rsidRPr="00684542" w14:paraId="58EBCCE5" w14:textId="77777777" w:rsidTr="00CB13F0">
        <w:tc>
          <w:tcPr>
            <w:tcW w:w="328" w:type="pct"/>
            <w:shd w:val="clear" w:color="auto" w:fill="auto"/>
          </w:tcPr>
          <w:p w14:paraId="68B2D3CB"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 п/п</w:t>
            </w:r>
          </w:p>
        </w:tc>
        <w:tc>
          <w:tcPr>
            <w:tcW w:w="1672" w:type="pct"/>
            <w:shd w:val="clear" w:color="auto" w:fill="auto"/>
          </w:tcPr>
          <w:p w14:paraId="2F740F0E"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Наименование, характеристики товара, страна происхождения товара</w:t>
            </w:r>
          </w:p>
        </w:tc>
        <w:tc>
          <w:tcPr>
            <w:tcW w:w="1000" w:type="pct"/>
            <w:shd w:val="clear" w:color="auto" w:fill="auto"/>
          </w:tcPr>
          <w:p w14:paraId="12724CAD"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Количество, шт.</w:t>
            </w:r>
          </w:p>
        </w:tc>
        <w:tc>
          <w:tcPr>
            <w:tcW w:w="1000" w:type="pct"/>
            <w:shd w:val="clear" w:color="auto" w:fill="auto"/>
          </w:tcPr>
          <w:p w14:paraId="45F4525A"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Цена за ед., руб. с  НДС/без НДС</w:t>
            </w:r>
          </w:p>
        </w:tc>
        <w:tc>
          <w:tcPr>
            <w:tcW w:w="1000" w:type="pct"/>
          </w:tcPr>
          <w:p w14:paraId="490827CD"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Стоимость, руб. с НДС/без НДС</w:t>
            </w:r>
          </w:p>
        </w:tc>
      </w:tr>
      <w:tr w:rsidR="00EE15E9" w:rsidRPr="00684542" w14:paraId="0015A530" w14:textId="77777777" w:rsidTr="00CB13F0">
        <w:tc>
          <w:tcPr>
            <w:tcW w:w="328" w:type="pct"/>
            <w:shd w:val="clear" w:color="auto" w:fill="auto"/>
          </w:tcPr>
          <w:p w14:paraId="69205CD5"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1</w:t>
            </w:r>
          </w:p>
        </w:tc>
        <w:tc>
          <w:tcPr>
            <w:tcW w:w="1672" w:type="pct"/>
            <w:shd w:val="clear" w:color="auto" w:fill="auto"/>
          </w:tcPr>
          <w:p w14:paraId="199649F2" w14:textId="6046B45A"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359F9857" w14:textId="5271513F"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46A409C3"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1E17549C" w14:textId="77777777" w:rsidR="00EE15E9" w:rsidRPr="00684542" w:rsidRDefault="00EE15E9" w:rsidP="00EE15E9">
            <w:pPr>
              <w:spacing w:after="0" w:line="240" w:lineRule="auto"/>
              <w:jc w:val="both"/>
              <w:rPr>
                <w:rFonts w:ascii="Times New Roman" w:eastAsia="Times New Roman" w:hAnsi="Times New Roman" w:cs="Times New Roman"/>
                <w:b/>
              </w:rPr>
            </w:pPr>
          </w:p>
        </w:tc>
      </w:tr>
      <w:tr w:rsidR="00EE15E9" w:rsidRPr="00684542" w14:paraId="54456148" w14:textId="77777777" w:rsidTr="00CB13F0">
        <w:tc>
          <w:tcPr>
            <w:tcW w:w="328" w:type="pct"/>
            <w:shd w:val="clear" w:color="auto" w:fill="auto"/>
          </w:tcPr>
          <w:p w14:paraId="2FDE16D6"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2</w:t>
            </w:r>
          </w:p>
        </w:tc>
        <w:tc>
          <w:tcPr>
            <w:tcW w:w="1672" w:type="pct"/>
            <w:shd w:val="clear" w:color="auto" w:fill="auto"/>
          </w:tcPr>
          <w:p w14:paraId="761EDABE" w14:textId="0C62EC43"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18BAA469" w14:textId="5FFD1D89"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4B420D83"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400D2B5D" w14:textId="77777777" w:rsidR="00EE15E9" w:rsidRPr="00684542" w:rsidRDefault="00EE15E9" w:rsidP="00EE15E9">
            <w:pPr>
              <w:spacing w:after="0" w:line="240" w:lineRule="auto"/>
              <w:jc w:val="both"/>
              <w:rPr>
                <w:rFonts w:ascii="Times New Roman" w:eastAsia="Times New Roman" w:hAnsi="Times New Roman" w:cs="Times New Roman"/>
                <w:b/>
              </w:rPr>
            </w:pPr>
          </w:p>
        </w:tc>
      </w:tr>
      <w:tr w:rsidR="00EE15E9" w:rsidRPr="00684542" w14:paraId="08CAB0BD" w14:textId="77777777" w:rsidTr="00CB13F0">
        <w:tc>
          <w:tcPr>
            <w:tcW w:w="328" w:type="pct"/>
            <w:shd w:val="clear" w:color="auto" w:fill="auto"/>
          </w:tcPr>
          <w:p w14:paraId="04B1E07A"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3</w:t>
            </w:r>
          </w:p>
        </w:tc>
        <w:tc>
          <w:tcPr>
            <w:tcW w:w="1672" w:type="pct"/>
            <w:shd w:val="clear" w:color="auto" w:fill="auto"/>
          </w:tcPr>
          <w:p w14:paraId="36FD4937" w14:textId="78AF35EB"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2DEE92DB" w14:textId="0A339A32"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3484A72A"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600DB44C" w14:textId="77777777" w:rsidR="00EE15E9" w:rsidRPr="00684542" w:rsidRDefault="00EE15E9" w:rsidP="00EE15E9">
            <w:pPr>
              <w:spacing w:after="0" w:line="240" w:lineRule="auto"/>
              <w:jc w:val="both"/>
              <w:rPr>
                <w:rFonts w:ascii="Times New Roman" w:eastAsia="Times New Roman" w:hAnsi="Times New Roman" w:cs="Times New Roman"/>
                <w:b/>
              </w:rPr>
            </w:pPr>
          </w:p>
        </w:tc>
      </w:tr>
      <w:tr w:rsidR="00770955" w:rsidRPr="00684542" w14:paraId="7825667D" w14:textId="77777777" w:rsidTr="00CB13F0">
        <w:tc>
          <w:tcPr>
            <w:tcW w:w="328" w:type="pct"/>
            <w:shd w:val="clear" w:color="auto" w:fill="auto"/>
          </w:tcPr>
          <w:p w14:paraId="1D8D2CE5" w14:textId="14230D6F" w:rsidR="00770955" w:rsidRPr="00684542" w:rsidRDefault="00770955" w:rsidP="00EE15E9">
            <w:pPr>
              <w:spacing w:after="0" w:line="240" w:lineRule="auto"/>
              <w:jc w:val="both"/>
              <w:rPr>
                <w:rFonts w:ascii="Times New Roman" w:hAnsi="Times New Roman" w:cs="Times New Roman"/>
              </w:rPr>
            </w:pPr>
            <w:r>
              <w:rPr>
                <w:rFonts w:ascii="Times New Roman" w:hAnsi="Times New Roman" w:cs="Times New Roman"/>
              </w:rPr>
              <w:t>4</w:t>
            </w:r>
          </w:p>
        </w:tc>
        <w:tc>
          <w:tcPr>
            <w:tcW w:w="1672" w:type="pct"/>
            <w:shd w:val="clear" w:color="auto" w:fill="auto"/>
          </w:tcPr>
          <w:p w14:paraId="4C000490" w14:textId="77777777" w:rsidR="00770955" w:rsidRPr="00684542" w:rsidRDefault="00770955"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37BBEB12" w14:textId="77777777" w:rsidR="00770955" w:rsidRPr="00684542" w:rsidRDefault="00770955" w:rsidP="00EE15E9">
            <w:pPr>
              <w:spacing w:after="0" w:line="240" w:lineRule="auto"/>
              <w:jc w:val="both"/>
              <w:rPr>
                <w:rFonts w:ascii="Times New Roman" w:eastAsia="Times New Roman" w:hAnsi="Times New Roman" w:cs="Times New Roman"/>
                <w:b/>
              </w:rPr>
            </w:pPr>
          </w:p>
        </w:tc>
        <w:tc>
          <w:tcPr>
            <w:tcW w:w="1000" w:type="pct"/>
            <w:shd w:val="clear" w:color="auto" w:fill="auto"/>
          </w:tcPr>
          <w:p w14:paraId="3F35D473" w14:textId="77777777" w:rsidR="00770955" w:rsidRPr="00684542" w:rsidRDefault="00770955" w:rsidP="00EE15E9">
            <w:pPr>
              <w:spacing w:after="0" w:line="240" w:lineRule="auto"/>
              <w:jc w:val="both"/>
              <w:rPr>
                <w:rFonts w:ascii="Times New Roman" w:eastAsia="Times New Roman" w:hAnsi="Times New Roman" w:cs="Times New Roman"/>
                <w:b/>
              </w:rPr>
            </w:pPr>
          </w:p>
        </w:tc>
        <w:tc>
          <w:tcPr>
            <w:tcW w:w="1000" w:type="pct"/>
          </w:tcPr>
          <w:p w14:paraId="0F24217D" w14:textId="77777777" w:rsidR="00770955" w:rsidRPr="00684542" w:rsidRDefault="00770955" w:rsidP="00EE15E9">
            <w:pPr>
              <w:spacing w:after="0" w:line="240" w:lineRule="auto"/>
              <w:jc w:val="both"/>
              <w:rPr>
                <w:rFonts w:ascii="Times New Roman" w:eastAsia="Times New Roman" w:hAnsi="Times New Roman" w:cs="Times New Roman"/>
                <w:b/>
              </w:rPr>
            </w:pPr>
          </w:p>
        </w:tc>
      </w:tr>
    </w:tbl>
    <w:p w14:paraId="596EE4F9"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p w14:paraId="0E5309B1"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787A7A01"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22A77543"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0D4A5A65"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E15E9" w14:paraId="001480A2"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0DA763BD" w14:textId="77777777" w:rsidR="00EE15E9" w:rsidRPr="00EB3077" w:rsidRDefault="008C1FA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spellStart"/>
            <w:proofErr w:type="gramEnd"/>
            <w:r w:rsidRPr="00EB3077">
              <w:rPr>
                <w:rFonts w:ascii="Times New Roman" w:eastAsia="Times New Roman" w:hAnsi="Times New Roman" w:cs="Times New Roman"/>
                <w:b/>
                <w:color w:val="000000"/>
                <w:sz w:val="24"/>
                <w:szCs w:val="24"/>
                <w:lang w:eastAsia="ru-RU"/>
              </w:rPr>
              <w:t>Горзеленхоз</w:t>
            </w:r>
            <w:proofErr w:type="spellEnd"/>
            <w:r w:rsidRPr="00EB3077">
              <w:rPr>
                <w:rFonts w:ascii="Times New Roman" w:eastAsia="Times New Roman" w:hAnsi="Times New Roman" w:cs="Times New Roman"/>
                <w:b/>
                <w:color w:val="000000"/>
                <w:sz w:val="24"/>
                <w:szCs w:val="24"/>
                <w:lang w:eastAsia="ru-RU"/>
              </w:rPr>
              <w:t xml:space="preserve">» </w:t>
            </w:r>
            <w:proofErr w:type="spellStart"/>
            <w:r w:rsidRPr="00EB3077">
              <w:rPr>
                <w:rFonts w:ascii="Times New Roman" w:eastAsia="Times New Roman" w:hAnsi="Times New Roman" w:cs="Times New Roman"/>
                <w:b/>
                <w:color w:val="000000"/>
                <w:sz w:val="24"/>
                <w:szCs w:val="24"/>
                <w:lang w:eastAsia="ru-RU"/>
              </w:rPr>
              <w:t>г.Иркутска</w:t>
            </w:r>
            <w:proofErr w:type="spellEnd"/>
            <w:r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69AA085F"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3B1025FD"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758E2FF3"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6AD283B2"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9133EC6"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625BF630"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7D007B7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168E1B0B"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64B02420"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466C321"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558AB39" w14:textId="77777777" w:rsidR="008C1FA9" w:rsidRPr="00EB3077" w:rsidRDefault="008C1FA9" w:rsidP="008C1FA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директор</w:t>
            </w:r>
          </w:p>
          <w:p w14:paraId="35AD6234"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79D3D15"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63D2073"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3212C31B"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14D3A8C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6FF404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9509C2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484951D"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6D592B6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0E4407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8A6B9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C4EC04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433024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3EBA7F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296F1AB"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73C1DF2C"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6F9B81B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BCC151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51AB1C"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B1E1AE7"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6CFADF90"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6F5F9ABC"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1C00F37" w14:textId="77777777" w:rsidR="00EE15E9" w:rsidRPr="00EE15E9"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E15E9">
              <w:rPr>
                <w:rFonts w:ascii="Times New Roman" w:eastAsia="Times New Roman" w:hAnsi="Times New Roman" w:cs="Times New Roman"/>
                <w:color w:val="000000"/>
                <w:sz w:val="24"/>
                <w:szCs w:val="24"/>
                <w:lang w:eastAsia="ru-RU"/>
              </w:rPr>
              <w:t xml:space="preserve"> </w:t>
            </w:r>
          </w:p>
        </w:tc>
      </w:tr>
    </w:tbl>
    <w:p w14:paraId="2D977D8D" w14:textId="77777777" w:rsidR="00EE15E9" w:rsidRPr="00EE15E9" w:rsidRDefault="00EE15E9" w:rsidP="00EE15E9">
      <w:pPr>
        <w:spacing w:after="0" w:line="240" w:lineRule="auto"/>
        <w:jc w:val="both"/>
        <w:rPr>
          <w:rFonts w:ascii="Times New Roman" w:eastAsia="Courier New" w:hAnsi="Times New Roman" w:cs="Times New Roman"/>
          <w:b/>
          <w:bCs/>
          <w:sz w:val="24"/>
          <w:szCs w:val="24"/>
        </w:rPr>
      </w:pPr>
    </w:p>
    <w:p w14:paraId="27B854A1" w14:textId="77777777" w:rsidR="00A722CA" w:rsidRDefault="00A722CA"/>
    <w:sectPr w:rsidR="00A722CA">
      <w:footerReference w:type="default" r:id="rId7"/>
      <w:pgSz w:w="11905" w:h="16838"/>
      <w:pgMar w:top="567" w:right="706" w:bottom="567" w:left="1134"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8973E" w14:textId="77777777" w:rsidR="00893F34" w:rsidRDefault="00893F34">
      <w:pPr>
        <w:spacing w:after="0" w:line="240" w:lineRule="auto"/>
      </w:pPr>
      <w:r>
        <w:separator/>
      </w:r>
    </w:p>
  </w:endnote>
  <w:endnote w:type="continuationSeparator" w:id="0">
    <w:p w14:paraId="4CC93B04" w14:textId="77777777" w:rsidR="00893F34" w:rsidRDefault="0089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144CE" w14:textId="66E2FCBD" w:rsidR="008A6315" w:rsidRDefault="00BB5919">
    <w:pPr>
      <w:pStyle w:val="a3"/>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2E0E16">
      <w:rPr>
        <w:b/>
        <w:bCs/>
        <w:noProof/>
        <w:sz w:val="20"/>
      </w:rPr>
      <w:t>2</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2E0E16">
      <w:rPr>
        <w:b/>
        <w:bCs/>
        <w:noProof/>
        <w:sz w:val="20"/>
      </w:rPr>
      <w:t>6</w:t>
    </w:r>
    <w:r>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F9895" w14:textId="77777777" w:rsidR="00893F34" w:rsidRDefault="00893F34">
      <w:pPr>
        <w:spacing w:after="0" w:line="240" w:lineRule="auto"/>
      </w:pPr>
      <w:r>
        <w:separator/>
      </w:r>
    </w:p>
  </w:footnote>
  <w:footnote w:type="continuationSeparator" w:id="0">
    <w:p w14:paraId="499D8BBC" w14:textId="77777777" w:rsidR="00893F34" w:rsidRDefault="00893F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269E"/>
    <w:multiLevelType w:val="multilevel"/>
    <w:tmpl w:val="E3E0C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C313903"/>
    <w:multiLevelType w:val="multilevel"/>
    <w:tmpl w:val="D64A5E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5E9"/>
    <w:rsid w:val="00036D66"/>
    <w:rsid w:val="0017049D"/>
    <w:rsid w:val="002278AC"/>
    <w:rsid w:val="0026413C"/>
    <w:rsid w:val="002E0E16"/>
    <w:rsid w:val="00352BDA"/>
    <w:rsid w:val="00393424"/>
    <w:rsid w:val="003B25C6"/>
    <w:rsid w:val="003F1EBB"/>
    <w:rsid w:val="004831F4"/>
    <w:rsid w:val="00675948"/>
    <w:rsid w:val="00684542"/>
    <w:rsid w:val="00770955"/>
    <w:rsid w:val="007F7EC0"/>
    <w:rsid w:val="00841EBF"/>
    <w:rsid w:val="00884266"/>
    <w:rsid w:val="00893F34"/>
    <w:rsid w:val="008A6315"/>
    <w:rsid w:val="008C1FA9"/>
    <w:rsid w:val="00922405"/>
    <w:rsid w:val="009411FF"/>
    <w:rsid w:val="00955444"/>
    <w:rsid w:val="00A722CA"/>
    <w:rsid w:val="00B1337A"/>
    <w:rsid w:val="00BB5919"/>
    <w:rsid w:val="00C0288A"/>
    <w:rsid w:val="00C15937"/>
    <w:rsid w:val="00D174F9"/>
    <w:rsid w:val="00DD58E5"/>
    <w:rsid w:val="00E4053C"/>
    <w:rsid w:val="00E73CC0"/>
    <w:rsid w:val="00EB3077"/>
    <w:rsid w:val="00EE15E9"/>
    <w:rsid w:val="00FA1D15"/>
    <w:rsid w:val="00FC5221"/>
    <w:rsid w:val="00FE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AFC5"/>
  <w15:chartTrackingRefBased/>
  <w15:docId w15:val="{26C9CFE0-6DFD-4305-A263-09520E91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E15E9"/>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E15E9"/>
  </w:style>
  <w:style w:type="paragraph" w:styleId="a5">
    <w:name w:val="Balloon Text"/>
    <w:basedOn w:val="a"/>
    <w:link w:val="a6"/>
    <w:uiPriority w:val="99"/>
    <w:semiHidden/>
    <w:unhideWhenUsed/>
    <w:rsid w:val="008C1F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C1FA9"/>
    <w:rPr>
      <w:rFonts w:ascii="Segoe UI" w:hAnsi="Segoe UI" w:cs="Segoe UI"/>
      <w:sz w:val="18"/>
      <w:szCs w:val="18"/>
    </w:rPr>
  </w:style>
  <w:style w:type="paragraph" w:styleId="a7">
    <w:name w:val="List Paragraph"/>
    <w:basedOn w:val="a"/>
    <w:uiPriority w:val="34"/>
    <w:qFormat/>
    <w:rsid w:val="00D17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2543</Words>
  <Characters>14496</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DOC-MARKER-g2CWATiYiBwgsINWQLL8FA</dc:description>
  <cp:lastModifiedBy>Козлов Михаил Александрович</cp:lastModifiedBy>
  <cp:revision>6</cp:revision>
  <cp:lastPrinted>2026-09-10T08:50:00Z</cp:lastPrinted>
  <dcterms:created xsi:type="dcterms:W3CDTF">2026-09-10T05:13:00Z</dcterms:created>
  <dcterms:modified xsi:type="dcterms:W3CDTF">2026-10-16T09:27:00Z</dcterms:modified>
</cp:coreProperties>
</file>