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1340EB" w14:textId="26DD0A25" w:rsidR="00AD6257" w:rsidRPr="003C705A" w:rsidRDefault="00F54929">
      <w:pPr>
        <w:jc w:val="right"/>
        <w:rPr>
          <w:rFonts w:cs="Times New Roman"/>
          <w:color w:val="000000" w:themeColor="text1"/>
          <w:lang w:val="ru-RU"/>
        </w:rPr>
      </w:pPr>
      <w:r w:rsidRPr="003C705A">
        <w:rPr>
          <w:rFonts w:cs="Times New Roman"/>
          <w:b/>
          <w:color w:val="000000" w:themeColor="text1"/>
          <w:lang w:val="ru-RU"/>
        </w:rPr>
        <w:t>УТВЕРЖДАЮ</w:t>
      </w:r>
      <w:r w:rsidRPr="003C705A">
        <w:rPr>
          <w:rFonts w:cs="Times New Roman"/>
          <w:b/>
          <w:color w:val="000000" w:themeColor="text1"/>
          <w:lang w:val="ru-RU"/>
        </w:rPr>
        <w:br/>
      </w:r>
      <w:r w:rsidR="00CA0232">
        <w:rPr>
          <w:rFonts w:cs="Times New Roman"/>
          <w:b/>
          <w:color w:val="000000" w:themeColor="text1"/>
          <w:lang w:val="ru-RU"/>
        </w:rPr>
        <w:t>Директор</w:t>
      </w:r>
      <w:r w:rsidRPr="003C705A">
        <w:rPr>
          <w:rFonts w:cs="Times New Roman"/>
          <w:b/>
          <w:color w:val="000000" w:themeColor="text1"/>
          <w:lang w:val="ru-RU"/>
        </w:rPr>
        <w:t xml:space="preserve"> ПМУП «Автоспецтранс»</w:t>
      </w:r>
      <w:r w:rsidRPr="003C705A">
        <w:rPr>
          <w:rFonts w:cs="Times New Roman"/>
          <w:b/>
          <w:color w:val="000000" w:themeColor="text1"/>
          <w:lang w:val="ru-RU"/>
        </w:rPr>
        <w:br/>
      </w:r>
      <w:r w:rsidRPr="003C705A">
        <w:rPr>
          <w:rFonts w:cs="Times New Roman"/>
          <w:color w:val="000000" w:themeColor="text1"/>
          <w:lang w:val="ru-RU"/>
        </w:rPr>
        <w:t xml:space="preserve">______________ </w:t>
      </w:r>
      <w:r w:rsidR="00CA0232">
        <w:rPr>
          <w:rFonts w:cs="Times New Roman"/>
          <w:color w:val="000000" w:themeColor="text1"/>
          <w:lang w:val="ru-RU"/>
        </w:rPr>
        <w:t>И.В. Савкоев</w:t>
      </w:r>
      <w:r w:rsidRPr="003C705A">
        <w:rPr>
          <w:rFonts w:cs="Times New Roman"/>
          <w:color w:val="000000" w:themeColor="text1"/>
          <w:lang w:val="ru-RU"/>
        </w:rPr>
        <w:br/>
        <w:t>«___» __________ 2026 г.</w:t>
      </w:r>
    </w:p>
    <w:p w14:paraId="54AE54E1" w14:textId="77777777" w:rsidR="00AD6257" w:rsidRPr="003C705A" w:rsidRDefault="00AD6257">
      <w:pPr>
        <w:rPr>
          <w:rFonts w:cs="Times New Roman"/>
          <w:color w:val="000000" w:themeColor="text1"/>
          <w:lang w:val="ru-RU"/>
        </w:rPr>
      </w:pPr>
    </w:p>
    <w:p w14:paraId="3EFB2FF4" w14:textId="77777777" w:rsidR="001B3D2D" w:rsidRPr="003C705A" w:rsidRDefault="001B3D2D">
      <w:pPr>
        <w:rPr>
          <w:rFonts w:cs="Times New Roman"/>
          <w:color w:val="000000" w:themeColor="text1"/>
          <w:lang w:val="ru-RU"/>
        </w:rPr>
      </w:pPr>
    </w:p>
    <w:p w14:paraId="456B72EA" w14:textId="77777777" w:rsidR="001B3D2D" w:rsidRPr="003C705A" w:rsidRDefault="001B3D2D">
      <w:pPr>
        <w:rPr>
          <w:rFonts w:cs="Times New Roman"/>
          <w:color w:val="000000" w:themeColor="text1"/>
          <w:lang w:val="ru-RU"/>
        </w:rPr>
      </w:pPr>
    </w:p>
    <w:p w14:paraId="46245B97" w14:textId="77777777" w:rsidR="001B3D2D" w:rsidRPr="003C705A" w:rsidRDefault="001B3D2D">
      <w:pPr>
        <w:rPr>
          <w:rFonts w:cs="Times New Roman"/>
          <w:color w:val="000000" w:themeColor="text1"/>
          <w:lang w:val="ru-RU"/>
        </w:rPr>
      </w:pPr>
    </w:p>
    <w:p w14:paraId="7BDA8EDC" w14:textId="77777777" w:rsidR="001B3D2D" w:rsidRPr="003C705A" w:rsidRDefault="001B3D2D">
      <w:pPr>
        <w:rPr>
          <w:rFonts w:cs="Times New Roman"/>
          <w:color w:val="000000" w:themeColor="text1"/>
          <w:lang w:val="ru-RU"/>
        </w:rPr>
      </w:pPr>
    </w:p>
    <w:p w14:paraId="0AA79A6A" w14:textId="77777777" w:rsidR="001B3D2D" w:rsidRPr="003C705A" w:rsidRDefault="001B3D2D">
      <w:pPr>
        <w:rPr>
          <w:rFonts w:cs="Times New Roman"/>
          <w:color w:val="000000" w:themeColor="text1"/>
          <w:lang w:val="ru-RU"/>
        </w:rPr>
      </w:pPr>
    </w:p>
    <w:p w14:paraId="5ADB9E29" w14:textId="77777777" w:rsidR="001B3D2D" w:rsidRPr="003C705A" w:rsidRDefault="001B3D2D">
      <w:pPr>
        <w:rPr>
          <w:rFonts w:cs="Times New Roman"/>
          <w:color w:val="000000" w:themeColor="text1"/>
          <w:lang w:val="ru-RU"/>
        </w:rPr>
      </w:pPr>
    </w:p>
    <w:p w14:paraId="364F79F0" w14:textId="77777777" w:rsidR="001B3D2D" w:rsidRPr="003C705A" w:rsidRDefault="001B3D2D">
      <w:pPr>
        <w:rPr>
          <w:rFonts w:cs="Times New Roman"/>
          <w:color w:val="000000" w:themeColor="text1"/>
          <w:lang w:val="ru-RU"/>
        </w:rPr>
      </w:pPr>
    </w:p>
    <w:p w14:paraId="2205CD5F" w14:textId="77777777" w:rsidR="001B3D2D" w:rsidRPr="003C705A" w:rsidRDefault="001B3D2D">
      <w:pPr>
        <w:rPr>
          <w:rFonts w:cs="Times New Roman"/>
          <w:color w:val="000000" w:themeColor="text1"/>
          <w:lang w:val="ru-RU"/>
        </w:rPr>
      </w:pPr>
    </w:p>
    <w:p w14:paraId="53A47F8A" w14:textId="77777777" w:rsidR="001B3D2D" w:rsidRPr="003C705A" w:rsidRDefault="001B3D2D">
      <w:pPr>
        <w:rPr>
          <w:rFonts w:cs="Times New Roman"/>
          <w:color w:val="000000" w:themeColor="text1"/>
          <w:lang w:val="ru-RU"/>
        </w:rPr>
      </w:pPr>
    </w:p>
    <w:p w14:paraId="68BDBCA7" w14:textId="77777777" w:rsidR="001B3D2D" w:rsidRPr="003C705A" w:rsidRDefault="001B3D2D">
      <w:pPr>
        <w:rPr>
          <w:rFonts w:cs="Times New Roman"/>
          <w:color w:val="000000" w:themeColor="text1"/>
          <w:lang w:val="ru-RU"/>
        </w:rPr>
      </w:pPr>
    </w:p>
    <w:p w14:paraId="51FB459B" w14:textId="77777777" w:rsidR="001B3D2D" w:rsidRPr="003C705A" w:rsidRDefault="001B3D2D">
      <w:pPr>
        <w:rPr>
          <w:rFonts w:cs="Times New Roman"/>
          <w:color w:val="000000" w:themeColor="text1"/>
          <w:lang w:val="ru-RU"/>
        </w:rPr>
      </w:pPr>
    </w:p>
    <w:p w14:paraId="2FAA3D93" w14:textId="77777777" w:rsidR="00AD6257" w:rsidRPr="003C705A" w:rsidRDefault="00AD6257">
      <w:pPr>
        <w:rPr>
          <w:rFonts w:cs="Times New Roman"/>
          <w:color w:val="000000" w:themeColor="text1"/>
          <w:lang w:val="ru-RU"/>
        </w:rPr>
      </w:pPr>
    </w:p>
    <w:p w14:paraId="31090A5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ДОКУМЕНТАЦИЯ</w:t>
      </w:r>
    </w:p>
    <w:p w14:paraId="42DD9E11" w14:textId="77777777" w:rsidR="00AD6257" w:rsidRPr="003C705A" w:rsidRDefault="00F54929">
      <w:pPr>
        <w:jc w:val="center"/>
        <w:rPr>
          <w:rFonts w:cs="Times New Roman"/>
          <w:color w:val="000000" w:themeColor="text1"/>
          <w:lang w:val="ru-RU"/>
        </w:rPr>
      </w:pPr>
      <w:r w:rsidRPr="003C705A">
        <w:rPr>
          <w:rFonts w:cs="Times New Roman"/>
          <w:b/>
          <w:color w:val="000000" w:themeColor="text1"/>
          <w:lang w:val="ru-RU"/>
        </w:rPr>
        <w:t>О ПРОВЕДЕНИИ ЗАПРОСА ЦЕН В ЭЛЕКТРОННОЙ ФОРМЕ</w:t>
      </w:r>
    </w:p>
    <w:p w14:paraId="4B05C772" w14:textId="77777777" w:rsidR="00AD6257" w:rsidRPr="003C705A" w:rsidRDefault="00F54929" w:rsidP="00E77776">
      <w:pPr>
        <w:jc w:val="center"/>
        <w:rPr>
          <w:rFonts w:cs="Times New Roman"/>
          <w:color w:val="000000" w:themeColor="text1"/>
          <w:lang w:val="ru-RU"/>
        </w:rPr>
      </w:pPr>
      <w:r w:rsidRPr="003C705A">
        <w:rPr>
          <w:rFonts w:cs="Times New Roman"/>
          <w:b/>
          <w:color w:val="000000" w:themeColor="text1"/>
          <w:lang w:val="ru-RU"/>
        </w:rPr>
        <w:t>на оказание услуг по транспортированию отходов V класса опасности</w:t>
      </w:r>
    </w:p>
    <w:p w14:paraId="37C12F04"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Заказчик: Петрозаводское муниципальное унитарное предприятие «Автоспецтранс» (ПМУП «Автоспецтранс»).</w:t>
      </w:r>
    </w:p>
    <w:p w14:paraId="093574B0"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 xml:space="preserve">Электронная площадка: «Электронные торги России» — </w:t>
      </w:r>
      <w:r w:rsidRPr="003C705A">
        <w:rPr>
          <w:rFonts w:cs="Times New Roman"/>
          <w:color w:val="000000" w:themeColor="text1"/>
        </w:rPr>
        <w:t>https</w:t>
      </w:r>
      <w:r w:rsidRPr="003C705A">
        <w:rPr>
          <w:rFonts w:cs="Times New Roman"/>
          <w:color w:val="000000" w:themeColor="text1"/>
          <w:lang w:val="ru-RU"/>
        </w:rPr>
        <w:t>://</w:t>
      </w:r>
      <w:r w:rsidRPr="003C705A">
        <w:rPr>
          <w:rFonts w:cs="Times New Roman"/>
          <w:color w:val="000000" w:themeColor="text1"/>
        </w:rPr>
        <w:t>etp</w:t>
      </w:r>
      <w:r w:rsidRPr="003C705A">
        <w:rPr>
          <w:rFonts w:cs="Times New Roman"/>
          <w:color w:val="000000" w:themeColor="text1"/>
          <w:lang w:val="ru-RU"/>
        </w:rPr>
        <w:t>.</w:t>
      </w:r>
      <w:r w:rsidRPr="003C705A">
        <w:rPr>
          <w:rFonts w:cs="Times New Roman"/>
          <w:color w:val="000000" w:themeColor="text1"/>
        </w:rPr>
        <w:t>torgi</w:t>
      </w:r>
      <w:r w:rsidRPr="003C705A">
        <w:rPr>
          <w:rFonts w:cs="Times New Roman"/>
          <w:color w:val="000000" w:themeColor="text1"/>
          <w:lang w:val="ru-RU"/>
        </w:rPr>
        <w:t>82.</w:t>
      </w:r>
      <w:r w:rsidRPr="003C705A">
        <w:rPr>
          <w:rFonts w:cs="Times New Roman"/>
          <w:color w:val="000000" w:themeColor="text1"/>
        </w:rPr>
        <w:t>ru</w:t>
      </w:r>
    </w:p>
    <w:p w14:paraId="62CA3B4F" w14:textId="77777777" w:rsidR="00AD6257" w:rsidRPr="003C705A" w:rsidRDefault="00AD6257">
      <w:pPr>
        <w:rPr>
          <w:rFonts w:cs="Times New Roman"/>
          <w:color w:val="000000" w:themeColor="text1"/>
          <w:lang w:val="ru-RU"/>
        </w:rPr>
      </w:pPr>
    </w:p>
    <w:p w14:paraId="03522875" w14:textId="77777777" w:rsidR="00AD6257" w:rsidRPr="003C705A" w:rsidRDefault="00AD6257">
      <w:pPr>
        <w:rPr>
          <w:rFonts w:cs="Times New Roman"/>
          <w:color w:val="000000" w:themeColor="text1"/>
          <w:lang w:val="ru-RU"/>
        </w:rPr>
      </w:pPr>
    </w:p>
    <w:p w14:paraId="01E6D36B" w14:textId="77777777" w:rsidR="00AD6257" w:rsidRPr="003C705A" w:rsidRDefault="00AD6257">
      <w:pPr>
        <w:rPr>
          <w:rFonts w:cs="Times New Roman"/>
          <w:color w:val="000000" w:themeColor="text1"/>
          <w:lang w:val="ru-RU"/>
        </w:rPr>
      </w:pPr>
    </w:p>
    <w:p w14:paraId="0F496B38" w14:textId="77777777" w:rsidR="00AD6257" w:rsidRPr="003C705A" w:rsidRDefault="00AD6257">
      <w:pPr>
        <w:rPr>
          <w:rFonts w:cs="Times New Roman"/>
          <w:color w:val="000000" w:themeColor="text1"/>
          <w:lang w:val="ru-RU"/>
        </w:rPr>
      </w:pPr>
    </w:p>
    <w:p w14:paraId="0EA3086D" w14:textId="77777777" w:rsidR="00AD6257" w:rsidRPr="003C705A" w:rsidRDefault="00AD6257">
      <w:pPr>
        <w:rPr>
          <w:rFonts w:cs="Times New Roman"/>
          <w:color w:val="000000" w:themeColor="text1"/>
          <w:lang w:val="ru-RU"/>
        </w:rPr>
      </w:pPr>
    </w:p>
    <w:p w14:paraId="1F86FB96" w14:textId="77777777" w:rsidR="001B3D2D" w:rsidRPr="003C705A" w:rsidRDefault="001B3D2D">
      <w:pPr>
        <w:rPr>
          <w:rFonts w:cs="Times New Roman"/>
          <w:color w:val="000000" w:themeColor="text1"/>
          <w:lang w:val="ru-RU"/>
        </w:rPr>
      </w:pPr>
    </w:p>
    <w:p w14:paraId="186E5D70" w14:textId="77777777" w:rsidR="001B3D2D" w:rsidRPr="003C705A" w:rsidRDefault="001B3D2D">
      <w:pPr>
        <w:rPr>
          <w:rFonts w:cs="Times New Roman"/>
          <w:color w:val="000000" w:themeColor="text1"/>
          <w:lang w:val="ru-RU"/>
        </w:rPr>
      </w:pPr>
    </w:p>
    <w:p w14:paraId="5D035EF0" w14:textId="77777777" w:rsidR="001B3D2D" w:rsidRPr="003C705A" w:rsidRDefault="001B3D2D">
      <w:pPr>
        <w:rPr>
          <w:rFonts w:cs="Times New Roman"/>
          <w:color w:val="000000" w:themeColor="text1"/>
          <w:lang w:val="ru-RU"/>
        </w:rPr>
      </w:pPr>
    </w:p>
    <w:p w14:paraId="655E0171" w14:textId="77777777" w:rsidR="001B3D2D" w:rsidRPr="003C705A" w:rsidRDefault="001B3D2D">
      <w:pPr>
        <w:rPr>
          <w:rFonts w:cs="Times New Roman"/>
          <w:color w:val="000000" w:themeColor="text1"/>
          <w:lang w:val="ru-RU"/>
        </w:rPr>
      </w:pPr>
    </w:p>
    <w:p w14:paraId="626A273D" w14:textId="77777777" w:rsidR="001B3D2D" w:rsidRPr="003C705A" w:rsidRDefault="001B3D2D">
      <w:pPr>
        <w:rPr>
          <w:rFonts w:cs="Times New Roman"/>
          <w:color w:val="000000" w:themeColor="text1"/>
          <w:lang w:val="ru-RU"/>
        </w:rPr>
      </w:pPr>
    </w:p>
    <w:p w14:paraId="1D702B2D" w14:textId="77777777" w:rsidR="001B3D2D" w:rsidRPr="003C705A" w:rsidRDefault="001B3D2D">
      <w:pPr>
        <w:rPr>
          <w:rFonts w:cs="Times New Roman"/>
          <w:color w:val="000000" w:themeColor="text1"/>
          <w:lang w:val="ru-RU"/>
        </w:rPr>
      </w:pPr>
    </w:p>
    <w:p w14:paraId="733512EB" w14:textId="77777777" w:rsidR="001B3D2D" w:rsidRPr="003C705A" w:rsidRDefault="001B3D2D">
      <w:pPr>
        <w:rPr>
          <w:rFonts w:cs="Times New Roman"/>
          <w:color w:val="000000" w:themeColor="text1"/>
          <w:lang w:val="ru-RU"/>
        </w:rPr>
      </w:pPr>
    </w:p>
    <w:p w14:paraId="5623BCB4" w14:textId="77777777" w:rsidR="001B3D2D" w:rsidRPr="003C705A" w:rsidRDefault="001B3D2D">
      <w:pPr>
        <w:rPr>
          <w:rFonts w:cs="Times New Roman"/>
          <w:color w:val="000000" w:themeColor="text1"/>
          <w:lang w:val="ru-RU"/>
        </w:rPr>
      </w:pPr>
    </w:p>
    <w:p w14:paraId="340B1EA2" w14:textId="77777777" w:rsidR="001B3D2D" w:rsidRPr="003C705A" w:rsidRDefault="001B3D2D">
      <w:pPr>
        <w:rPr>
          <w:rFonts w:cs="Times New Roman"/>
          <w:color w:val="000000" w:themeColor="text1"/>
          <w:lang w:val="ru-RU"/>
        </w:rPr>
      </w:pPr>
    </w:p>
    <w:p w14:paraId="29A2ED24" w14:textId="77777777" w:rsidR="001B3D2D" w:rsidRPr="003C705A" w:rsidRDefault="001B3D2D">
      <w:pPr>
        <w:rPr>
          <w:rFonts w:cs="Times New Roman"/>
          <w:color w:val="000000" w:themeColor="text1"/>
          <w:lang w:val="ru-RU"/>
        </w:rPr>
      </w:pPr>
    </w:p>
    <w:p w14:paraId="6A705212" w14:textId="77777777" w:rsidR="001B3D2D" w:rsidRPr="003C705A" w:rsidRDefault="001B3D2D">
      <w:pPr>
        <w:rPr>
          <w:rFonts w:cs="Times New Roman"/>
          <w:color w:val="000000" w:themeColor="text1"/>
          <w:lang w:val="ru-RU"/>
        </w:rPr>
      </w:pPr>
    </w:p>
    <w:p w14:paraId="72096E21" w14:textId="77777777" w:rsidR="00AD6257" w:rsidRPr="003C705A" w:rsidRDefault="00F54929">
      <w:pPr>
        <w:jc w:val="center"/>
        <w:rPr>
          <w:rFonts w:cs="Times New Roman"/>
          <w:color w:val="000000" w:themeColor="text1"/>
          <w:lang w:val="ru-RU"/>
        </w:rPr>
      </w:pPr>
      <w:r w:rsidRPr="003C705A">
        <w:rPr>
          <w:rFonts w:cs="Times New Roman"/>
          <w:color w:val="000000" w:themeColor="text1"/>
          <w:lang w:val="ru-RU"/>
        </w:rPr>
        <w:t>Петрозаводск, 2026 г.</w:t>
      </w:r>
    </w:p>
    <w:p w14:paraId="6ED2CFE9" w14:textId="77777777" w:rsidR="00AD6257" w:rsidRPr="003C705A" w:rsidRDefault="00F54929" w:rsidP="001B3D2D">
      <w:pPr>
        <w:rPr>
          <w:rFonts w:cs="Times New Roman"/>
          <w:color w:val="000000" w:themeColor="text1"/>
          <w:lang w:val="ru-RU"/>
        </w:rPr>
      </w:pPr>
      <w:r w:rsidRPr="003C705A">
        <w:rPr>
          <w:rFonts w:cs="Times New Roman"/>
          <w:color w:val="000000" w:themeColor="text1"/>
          <w:lang w:val="ru-RU"/>
        </w:rPr>
        <w:br w:type="page"/>
      </w:r>
      <w:r w:rsidRPr="003C705A">
        <w:rPr>
          <w:rFonts w:cs="Times New Roman"/>
          <w:color w:val="000000" w:themeColor="text1"/>
          <w:lang w:val="ru-RU"/>
        </w:rPr>
        <w:lastRenderedPageBreak/>
        <w:t>РАЗДЕЛ 1. ОБЩИЕ УСЛОВИЯ ПРОВЕДЕНИЯ ЗАПРОСА ЦЕН В ЭЛЕКТРОННОЙ ФОРМЕ</w:t>
      </w:r>
    </w:p>
    <w:p w14:paraId="287F1B73" w14:textId="77777777" w:rsidR="00AD6257" w:rsidRPr="003C705A" w:rsidRDefault="00F54929" w:rsidP="001B3D2D">
      <w:pPr>
        <w:pStyle w:val="21"/>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1. Общие положения и правовой статус процедуры</w:t>
      </w:r>
    </w:p>
    <w:p w14:paraId="2F4CE3B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1.1. Настоящая документация подготовлена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ПМУП «Автоспецтранс» (далее — Положение), постановлением Правительства Российской Федерации от 23.12.2024 № 1875 в действующей редакции и иными применимыми нормативными правовыми актами Российской Федерации.</w:t>
      </w:r>
    </w:p>
    <w:p w14:paraId="33C8D4A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1.2. Запрос цен в электронной форме является неконкурентным способом закупки, предусмотренным подпунктом 3 пункта 1.3.3 и главой 9 Положения. Запрос цен не является формой проведения торгов и публичным конкурсом и не регулируется статьями 447–449 и 1057–1061 Гражданского кодекса Российской Федерации.</w:t>
      </w:r>
    </w:p>
    <w:p w14:paraId="3A91BC3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1.3. Проведение запроса цен не возлагает на Заказчика обязанность заключить договор с победителем либо иным участником. Решение о заключении договора принимается Заказчиком по результатам процедуры в порядке, предусмотренном Положением.</w:t>
      </w:r>
    </w:p>
    <w:p w14:paraId="03EF604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1.4. Информация о закупке сообщается неограниченному кругу лиц путем размещения извещения в единой информационной системе в сфере закупок (ЕИС). Закупка проводится с использованием функционала электронной площадки «Электронные торги России».</w:t>
      </w:r>
    </w:p>
    <w:p w14:paraId="114C6D44"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1.5. Основание применения запроса цен — срочная потребность в транспортировании отходов V класса опасности до 21.10.2026 для исполнения договора № АТР 26/5-36 в рамках государственного оборонного заказа. Проведение конкурентной процедуры с более продолжительными сроками не позволяет своевременно исполнить обязательства Заказчика. Способ применяется при соблюдении пункта 9.2 Положения.</w:t>
      </w:r>
    </w:p>
    <w:p w14:paraId="3C088067"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1.6. Заказчик обеспечивает соблюдение ограничения пункта 9.2 Положения: объем закупок способом запроса цен в электронной форме не должен превышать 50% общего годового объема закупок Заказчика.</w:t>
      </w:r>
    </w:p>
    <w:p w14:paraId="2D32B9D3"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2. Начальная цена, размещение, сроки и отмена закупки</w:t>
      </w:r>
    </w:p>
    <w:p w14:paraId="0E0F954B"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2.1. Начальная (максимальная) цена договора — 769 860,00 руб. Начальная (максимальная) цена единицы услуги — 470,00 руб. за 1 м³. Предельный объем услуг — 1 638 м³. Оплате подлежит фактически оказанный и принятый объем по цене единицы услуги, предложенной победителем.</w:t>
      </w:r>
    </w:p>
    <w:p w14:paraId="06DF1639" w14:textId="77777777" w:rsidR="00482DBB"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2.2. Дата размещения извещения и начала подачи заявок — 19.10.2026. Окончание подачи заявок — 20.10.2026 в 18:00 (МСК). Рассмотрение заявок и подведение итогов — 20.10.2026 в 18:30 (МСК). Срок подачи заявок установлен с учетом пункта 9.3 Положения: не менее одного рабочего дня при НМЦД свыше 600 000 руб.</w:t>
      </w:r>
    </w:p>
    <w:p w14:paraId="3764301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2.3. Участник подает заявку посредством функционала электронной площадки. Участник вправе подать только одну заявку с момента размещения извещения до даты и времени окончания срока подачи заявок.</w:t>
      </w:r>
    </w:p>
    <w:p w14:paraId="1996DD9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2.4. Заказчик вправе отказаться от проведения запроса цен в любое время до заключения договора. Решение об отмене закупки размещается в ЕИС в день его принятия.</w:t>
      </w:r>
    </w:p>
    <w:p w14:paraId="4BBEE861"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3. Порядок формирования цены и подачи заявки</w:t>
      </w:r>
    </w:p>
    <w:p w14:paraId="75E5AFD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3.1. Участник указывает цену транспортирования 1 м³ отходов не выше 470,00 руб. и общую цену за предельный объем 1 638 м³ не выше 769 860,00 руб. Ценовое предложение является окончательным. Цена указывается с учетом применимого налогового режима участника.</w:t>
      </w:r>
    </w:p>
    <w:p w14:paraId="0798E7AA"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3.2. 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p w14:paraId="0FFC1CB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3.3. Цена договора определяется по формуле: Цд = Цед × 1 638, где Цед — предложенная участником цена транспортирования 1 м³ отходов. Цена договора не может превышать 769 860,00 руб. Стоимость фактически оказанных услуг определяется как Цед × Vфакт в пределах цены договора; цена единицы услуги фиксируется на весь срок исполнения.</w:t>
      </w:r>
    </w:p>
    <w:p w14:paraId="55E6FFB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3.4. Заявка должна содержать сведения и документы, предусмотренные пунктом 9.11 Положения и Информационной картой настоящей документации, включая согласие на оказание услуг на установленных условиях, сведения об участнике, ценовое предложение и сведения, необходимые для применения национального режима.</w:t>
      </w:r>
    </w:p>
    <w:p w14:paraId="19ECB16D"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4. Национальный режим</w:t>
      </w:r>
    </w:p>
    <w:p w14:paraId="285F60F1"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4.1. 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w:t>
      </w:r>
    </w:p>
    <w:p w14:paraId="6E16B5D2"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4.2. 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784A22EF"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4.3. Предложение об оказании услуг лицом, не относящимся к российским лицам или лицам, приравненным к ним в соответствии с подпунктом «а» пункта 4 ПП РФ № 1875, подлежит отклонению независимо от наличия заявок российских лиц или лиц ЕАЭС. Основанием отклонения также являются недостоверность сведений о статусе участника либо отсутствие в составе заявки обязательных сведений и документов по пункту 4.2, не позволяющее подтвердить допустимость предложения. Отсутствие отдельной копии документа при наличии необходимых сведений в составе заявки само по себе не является основанием отклонения. Условное снижение цены на 15 процентов не производится; договор заключается по цене, предложенной победителем.</w:t>
      </w:r>
    </w:p>
    <w:p w14:paraId="4F2B2F86"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5. Рассмотрение и оценка заявок</w:t>
      </w:r>
    </w:p>
    <w:p w14:paraId="46CAF588"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5.1. Комиссия рассматривает заявки и проверяет соответствие участников, заявок и предложенных условий требованиям законодательства, Положения, извещения, настоящей документации, Технического задания и проекта договора.</w:t>
      </w:r>
    </w:p>
    <w:p w14:paraId="733A31AD"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5.2. Критерий оценки — цена транспортирования 1 м³ отходов, значимость 100%. Лучшим признается наименьшее ценовое предложение среди заявок, соответствующих требованиям закупки, без условного снижения цены. При одинаковой цене меньший порядковый номер присваивается заявке, поступившей ранее.</w:t>
      </w:r>
    </w:p>
    <w:p w14:paraId="1A90C0C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5.3. Заявка признается не соответствующей требованиям, в частности, если участник не соответствует установленным требованиям; не представлены обязательные сведения и документы; заявка или предлагаемые условия не соответствуют извещению, документации, Техническому заданию либо проекту договора; представлены недостоверные сведения; не соблюдены требования национального режима.</w:t>
      </w:r>
    </w:p>
    <w:p w14:paraId="3E410AD5"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5.4. Результаты рассмотрения и оценки оформляются протоколом. Победителем признается участник, соответствующий установленным требованиям, предложивший лучшие условия исполнения договора и заявке которого присвоен первый номер.</w:t>
      </w:r>
    </w:p>
    <w:p w14:paraId="6049541C"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6. Заключение договора</w:t>
      </w:r>
    </w:p>
    <w:p w14:paraId="782CA1FE"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6.1. Если Заказчиком принято решение о заключении договора, проект договора направляется участнику, чье предложение признано лучшим. Заказчик вправе запросить документы, необходимые для заключения договора, а участник обязан представить их вместе с подписанным со своей стороны договором.</w:t>
      </w:r>
    </w:p>
    <w:p w14:paraId="634F75B9"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6.2. Договор заключается на условиях извещения, документации, Технического задания, проекта договора и заявки победителя по предложенной им цене единицы услуги. Плановая дата заключения договора — 20.10.2026 после размещения итогового протокола. С учетом срока оказания услуг договор должен быть заключен 20.10.2026. Предельный срок по пункту 9.19 Положения — не позднее 20 дней с даты размещения итогового протокола — не изменяет установленную для настоящей закупки дату заключения договора.</w:t>
      </w:r>
    </w:p>
    <w:p w14:paraId="7A641C23"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6.3. Заказчик направляет проект договора победителю 20.10.2026 после размещения итогового протокола. Победитель подписывает проект усиленной электронной подписью и представляет необходимые документы не позднее 22:00 (МСК) 20.10.2026. Заказчик подписывает договор не позднее 23:59 (МСК) 20.10.2026. При невозможности заключить договор в указанный срок оказание услуг до подписания договора не допускается; Заказчик принимает решение о дальнейших действиях в соответствии с Положением.</w:t>
      </w:r>
    </w:p>
    <w:p w14:paraId="6D985410"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6.4. Обеспечение исполнения договора не устанавливается.</w:t>
      </w:r>
    </w:p>
    <w:p w14:paraId="07DDD2A4" w14:textId="77777777" w:rsidR="00AD6257" w:rsidRPr="003C705A" w:rsidRDefault="00F54929" w:rsidP="005C1954">
      <w:pPr>
        <w:pStyle w:val="21"/>
        <w:ind w:firstLine="709"/>
        <w:jc w:val="center"/>
        <w:rPr>
          <w:rFonts w:ascii="Times New Roman" w:hAnsi="Times New Roman" w:cs="Times New Roman"/>
          <w:color w:val="000000" w:themeColor="text1"/>
          <w:szCs w:val="22"/>
          <w:lang w:val="ru-RU"/>
        </w:rPr>
      </w:pPr>
      <w:r w:rsidRPr="003C705A">
        <w:rPr>
          <w:rFonts w:ascii="Times New Roman" w:hAnsi="Times New Roman" w:cs="Times New Roman"/>
          <w:color w:val="000000" w:themeColor="text1"/>
          <w:szCs w:val="22"/>
          <w:lang w:val="ru-RU"/>
        </w:rPr>
        <w:t>7. Несостоявшийся запрос цен</w:t>
      </w:r>
    </w:p>
    <w:p w14:paraId="63E6958C" w14:textId="77777777" w:rsidR="00AD6257" w:rsidRPr="003C705A" w:rsidRDefault="00F54929" w:rsidP="005C1954">
      <w:pPr>
        <w:ind w:firstLine="709"/>
        <w:jc w:val="both"/>
        <w:rPr>
          <w:rFonts w:cs="Times New Roman"/>
          <w:color w:val="000000" w:themeColor="text1"/>
          <w:lang w:val="ru-RU"/>
        </w:rPr>
      </w:pPr>
      <w:r w:rsidRPr="003C705A">
        <w:rPr>
          <w:rFonts w:cs="Times New Roman"/>
          <w:color w:val="000000" w:themeColor="text1"/>
          <w:lang w:val="ru-RU"/>
        </w:rPr>
        <w:t>7.1. Запрос цен признается несостоявшимся, если не подано ни одной заявки; подана только одна заявка; все заявки отклонены; либо отклонены все заявки, кроме одной.</w:t>
      </w:r>
    </w:p>
    <w:p w14:paraId="20041000"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2. ИНФОРМАЦИОННАЯ КАРТА ЗАПРОСА ЦЕН В ЭЛЕКТРОННОЙ ФОРМЕ</w:t>
      </w:r>
    </w:p>
    <w:tbl>
      <w:tblPr>
        <w:tblStyle w:val="aff0"/>
        <w:tblW w:w="10580" w:type="dxa"/>
        <w:jc w:val="center"/>
        <w:tblLayout w:type="fixed"/>
        <w:tblLook w:val="04A0" w:firstRow="1" w:lastRow="0" w:firstColumn="1" w:lastColumn="0" w:noHBand="0" w:noVBand="1"/>
      </w:tblPr>
      <w:tblGrid>
        <w:gridCol w:w="454"/>
        <w:gridCol w:w="2494"/>
        <w:gridCol w:w="7632"/>
      </w:tblGrid>
      <w:tr w:rsidR="001B3D2D" w:rsidRPr="003C705A" w14:paraId="49D2355A" w14:textId="77777777" w:rsidTr="00865991">
        <w:trPr>
          <w:tblHeader/>
          <w:jc w:val="center"/>
        </w:trPr>
        <w:tc>
          <w:tcPr>
            <w:tcW w:w="454" w:type="dxa"/>
            <w:tcMar>
              <w:top w:w="65" w:type="dxa"/>
              <w:left w:w="70" w:type="dxa"/>
              <w:bottom w:w="65" w:type="dxa"/>
              <w:right w:w="70" w:type="dxa"/>
            </w:tcMar>
            <w:vAlign w:val="center"/>
          </w:tcPr>
          <w:p w14:paraId="56E6984E"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494" w:type="dxa"/>
            <w:tcMar>
              <w:top w:w="65" w:type="dxa"/>
              <w:left w:w="70" w:type="dxa"/>
              <w:bottom w:w="65" w:type="dxa"/>
              <w:right w:w="70" w:type="dxa"/>
            </w:tcMar>
            <w:vAlign w:val="center"/>
          </w:tcPr>
          <w:p w14:paraId="676DCD0A"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Наименование пункта</w:t>
            </w:r>
          </w:p>
        </w:tc>
        <w:tc>
          <w:tcPr>
            <w:tcW w:w="7632" w:type="dxa"/>
            <w:tcMar>
              <w:top w:w="65" w:type="dxa"/>
              <w:left w:w="70" w:type="dxa"/>
              <w:bottom w:w="65" w:type="dxa"/>
              <w:right w:w="70" w:type="dxa"/>
            </w:tcMar>
            <w:vAlign w:val="center"/>
          </w:tcPr>
          <w:p w14:paraId="7A5FD744"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Содержание</w:t>
            </w:r>
          </w:p>
        </w:tc>
      </w:tr>
      <w:tr w:rsidR="001B3D2D" w:rsidRPr="00A1261C" w14:paraId="6E0A0570" w14:textId="77777777" w:rsidTr="00865991">
        <w:trPr>
          <w:jc w:val="center"/>
        </w:trPr>
        <w:tc>
          <w:tcPr>
            <w:tcW w:w="454" w:type="dxa"/>
            <w:tcMar>
              <w:top w:w="65" w:type="dxa"/>
              <w:left w:w="70" w:type="dxa"/>
              <w:bottom w:w="65" w:type="dxa"/>
              <w:right w:w="70" w:type="dxa"/>
            </w:tcMar>
            <w:vAlign w:val="center"/>
          </w:tcPr>
          <w:p w14:paraId="20559C08"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494" w:type="dxa"/>
            <w:tcMar>
              <w:top w:w="65" w:type="dxa"/>
              <w:left w:w="70" w:type="dxa"/>
              <w:bottom w:w="65" w:type="dxa"/>
              <w:right w:w="70" w:type="dxa"/>
            </w:tcMar>
            <w:vAlign w:val="center"/>
          </w:tcPr>
          <w:p w14:paraId="0F4FACAF" w14:textId="77777777" w:rsidR="00AD6257" w:rsidRPr="003C705A" w:rsidRDefault="00F54929">
            <w:pPr>
              <w:spacing w:after="0"/>
              <w:rPr>
                <w:rFonts w:cs="Times New Roman"/>
                <w:color w:val="000000" w:themeColor="text1"/>
              </w:rPr>
            </w:pPr>
            <w:r w:rsidRPr="003C705A">
              <w:rPr>
                <w:rFonts w:cs="Times New Roman"/>
                <w:color w:val="000000" w:themeColor="text1"/>
              </w:rPr>
              <w:t>Заказчик</w:t>
            </w:r>
          </w:p>
        </w:tc>
        <w:tc>
          <w:tcPr>
            <w:tcW w:w="7632" w:type="dxa"/>
            <w:tcMar>
              <w:top w:w="65" w:type="dxa"/>
              <w:left w:w="70" w:type="dxa"/>
              <w:bottom w:w="65" w:type="dxa"/>
              <w:right w:w="70" w:type="dxa"/>
            </w:tcMar>
            <w:vAlign w:val="center"/>
          </w:tcPr>
          <w:p w14:paraId="7EA07DE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Петрозаводское муниципальное унитарное предприятие «Автоспецтранс» (ПМУП «Автоспецтранс»). Адрес: 185034, Республика Карелия, г. Петрозаводск, Вытегорское шоссе, д. 82. Тел.: +7 981 405-02-25. E-mail: tender@ast-ptz.ru. Контактное лицо: Киприянова Анастасия Владимировна.</w:t>
            </w:r>
          </w:p>
        </w:tc>
      </w:tr>
      <w:tr w:rsidR="001B3D2D" w:rsidRPr="00A1261C" w14:paraId="262BD3EC" w14:textId="77777777" w:rsidTr="00865991">
        <w:trPr>
          <w:jc w:val="center"/>
        </w:trPr>
        <w:tc>
          <w:tcPr>
            <w:tcW w:w="454" w:type="dxa"/>
            <w:tcMar>
              <w:top w:w="65" w:type="dxa"/>
              <w:left w:w="70" w:type="dxa"/>
              <w:bottom w:w="65" w:type="dxa"/>
              <w:right w:w="70" w:type="dxa"/>
            </w:tcMar>
            <w:vAlign w:val="center"/>
          </w:tcPr>
          <w:p w14:paraId="117F9EB0"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494" w:type="dxa"/>
            <w:tcMar>
              <w:top w:w="65" w:type="dxa"/>
              <w:left w:w="70" w:type="dxa"/>
              <w:bottom w:w="65" w:type="dxa"/>
              <w:right w:w="70" w:type="dxa"/>
            </w:tcMar>
            <w:vAlign w:val="center"/>
          </w:tcPr>
          <w:p w14:paraId="67F7894C" w14:textId="77777777" w:rsidR="00AD6257" w:rsidRPr="003C705A" w:rsidRDefault="00F54929">
            <w:pPr>
              <w:spacing w:after="0"/>
              <w:rPr>
                <w:rFonts w:cs="Times New Roman"/>
                <w:color w:val="000000" w:themeColor="text1"/>
              </w:rPr>
            </w:pPr>
            <w:r w:rsidRPr="003C705A">
              <w:rPr>
                <w:rFonts w:cs="Times New Roman"/>
                <w:color w:val="000000" w:themeColor="text1"/>
              </w:rPr>
              <w:t>Способ закупки</w:t>
            </w:r>
          </w:p>
        </w:tc>
        <w:tc>
          <w:tcPr>
            <w:tcW w:w="7632" w:type="dxa"/>
            <w:tcMar>
              <w:top w:w="65" w:type="dxa"/>
              <w:left w:w="70" w:type="dxa"/>
              <w:bottom w:w="65" w:type="dxa"/>
              <w:right w:w="70" w:type="dxa"/>
            </w:tcMar>
            <w:vAlign w:val="center"/>
          </w:tcPr>
          <w:p w14:paraId="1E5B0DC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в электронной форме — неконкурентный способ закупки в соответствии с подпунктом 3 пункта 1.3.3 и главой 9 Положения.</w:t>
            </w:r>
          </w:p>
        </w:tc>
      </w:tr>
      <w:tr w:rsidR="001B3D2D" w:rsidRPr="00A1261C" w14:paraId="5EE80436" w14:textId="77777777" w:rsidTr="00865991">
        <w:trPr>
          <w:jc w:val="center"/>
        </w:trPr>
        <w:tc>
          <w:tcPr>
            <w:tcW w:w="454" w:type="dxa"/>
            <w:tcMar>
              <w:top w:w="65" w:type="dxa"/>
              <w:left w:w="70" w:type="dxa"/>
              <w:bottom w:w="65" w:type="dxa"/>
              <w:right w:w="70" w:type="dxa"/>
            </w:tcMar>
            <w:vAlign w:val="center"/>
          </w:tcPr>
          <w:p w14:paraId="7A6DD5A7"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494" w:type="dxa"/>
            <w:tcMar>
              <w:top w:w="65" w:type="dxa"/>
              <w:left w:w="70" w:type="dxa"/>
              <w:bottom w:w="65" w:type="dxa"/>
              <w:right w:w="70" w:type="dxa"/>
            </w:tcMar>
            <w:vAlign w:val="center"/>
          </w:tcPr>
          <w:p w14:paraId="62AA6E76" w14:textId="77777777" w:rsidR="00AD6257" w:rsidRPr="003C705A" w:rsidRDefault="00F54929">
            <w:pPr>
              <w:spacing w:after="0"/>
              <w:rPr>
                <w:rFonts w:cs="Times New Roman"/>
                <w:color w:val="000000" w:themeColor="text1"/>
              </w:rPr>
            </w:pPr>
            <w:r w:rsidRPr="003C705A">
              <w:rPr>
                <w:rFonts w:cs="Times New Roman"/>
                <w:color w:val="000000" w:themeColor="text1"/>
              </w:rPr>
              <w:t>Правовой статус процедуры</w:t>
            </w:r>
          </w:p>
        </w:tc>
        <w:tc>
          <w:tcPr>
            <w:tcW w:w="7632" w:type="dxa"/>
            <w:tcMar>
              <w:top w:w="65" w:type="dxa"/>
              <w:left w:w="70" w:type="dxa"/>
              <w:bottom w:w="65" w:type="dxa"/>
              <w:right w:w="70" w:type="dxa"/>
            </w:tcMar>
            <w:vAlign w:val="center"/>
          </w:tcPr>
          <w:p w14:paraId="3F5C9C61"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Запрос цен не является торгами или публичным конкурсом. Заказчик не обязан заключать договор с победителем либо иным участником.</w:t>
            </w:r>
          </w:p>
        </w:tc>
      </w:tr>
      <w:tr w:rsidR="001B3D2D" w:rsidRPr="00A1261C" w14:paraId="053FAD87" w14:textId="77777777" w:rsidTr="00865991">
        <w:trPr>
          <w:jc w:val="center"/>
        </w:trPr>
        <w:tc>
          <w:tcPr>
            <w:tcW w:w="454" w:type="dxa"/>
            <w:tcMar>
              <w:top w:w="65" w:type="dxa"/>
              <w:left w:w="70" w:type="dxa"/>
              <w:bottom w:w="65" w:type="dxa"/>
              <w:right w:w="70" w:type="dxa"/>
            </w:tcMar>
            <w:vAlign w:val="center"/>
          </w:tcPr>
          <w:p w14:paraId="05F676B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494" w:type="dxa"/>
            <w:tcMar>
              <w:top w:w="65" w:type="dxa"/>
              <w:left w:w="70" w:type="dxa"/>
              <w:bottom w:w="65" w:type="dxa"/>
              <w:right w:w="70" w:type="dxa"/>
            </w:tcMar>
            <w:vAlign w:val="center"/>
          </w:tcPr>
          <w:p w14:paraId="5B342D6E" w14:textId="77777777" w:rsidR="00AD6257" w:rsidRPr="003C705A" w:rsidRDefault="00F54929">
            <w:pPr>
              <w:spacing w:after="0"/>
              <w:rPr>
                <w:rFonts w:cs="Times New Roman"/>
                <w:color w:val="000000" w:themeColor="text1"/>
              </w:rPr>
            </w:pPr>
            <w:r w:rsidRPr="003C705A">
              <w:rPr>
                <w:rFonts w:cs="Times New Roman"/>
                <w:color w:val="000000" w:themeColor="text1"/>
              </w:rPr>
              <w:t>Основание применения способа</w:t>
            </w:r>
          </w:p>
        </w:tc>
        <w:tc>
          <w:tcPr>
            <w:tcW w:w="7632" w:type="dxa"/>
            <w:tcMar>
              <w:top w:w="65" w:type="dxa"/>
              <w:left w:w="70" w:type="dxa"/>
              <w:bottom w:w="65" w:type="dxa"/>
              <w:right w:w="70" w:type="dxa"/>
            </w:tcMar>
            <w:vAlign w:val="center"/>
          </w:tcPr>
          <w:p w14:paraId="7BBFB996"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Срочная потребность в транспортировании отходов V класса опасности до 21.10.2026 для исполнения договора № АТР 26/5-36 в рамках ГОЗ; пункт 9.2 Положения.</w:t>
            </w:r>
          </w:p>
        </w:tc>
      </w:tr>
      <w:tr w:rsidR="001B3D2D" w:rsidRPr="00A1261C" w14:paraId="4EA95777" w14:textId="77777777" w:rsidTr="00865991">
        <w:trPr>
          <w:jc w:val="center"/>
        </w:trPr>
        <w:tc>
          <w:tcPr>
            <w:tcW w:w="454" w:type="dxa"/>
            <w:tcMar>
              <w:top w:w="65" w:type="dxa"/>
              <w:left w:w="70" w:type="dxa"/>
              <w:bottom w:w="65" w:type="dxa"/>
              <w:right w:w="70" w:type="dxa"/>
            </w:tcMar>
            <w:vAlign w:val="center"/>
          </w:tcPr>
          <w:p w14:paraId="76F0B53C"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494" w:type="dxa"/>
            <w:tcMar>
              <w:top w:w="65" w:type="dxa"/>
              <w:left w:w="70" w:type="dxa"/>
              <w:bottom w:w="65" w:type="dxa"/>
              <w:right w:w="70" w:type="dxa"/>
            </w:tcMar>
            <w:vAlign w:val="center"/>
          </w:tcPr>
          <w:p w14:paraId="0B65AA8C" w14:textId="77777777" w:rsidR="00AD6257" w:rsidRPr="003C705A" w:rsidRDefault="00F54929">
            <w:pPr>
              <w:spacing w:after="0"/>
              <w:rPr>
                <w:rFonts w:cs="Times New Roman"/>
                <w:color w:val="000000" w:themeColor="text1"/>
              </w:rPr>
            </w:pPr>
            <w:r w:rsidRPr="003C705A">
              <w:rPr>
                <w:rFonts w:cs="Times New Roman"/>
                <w:color w:val="000000" w:themeColor="text1"/>
              </w:rPr>
              <w:t>Электронная площадка</w:t>
            </w:r>
          </w:p>
        </w:tc>
        <w:tc>
          <w:tcPr>
            <w:tcW w:w="7632" w:type="dxa"/>
            <w:tcMar>
              <w:top w:w="65" w:type="dxa"/>
              <w:left w:w="70" w:type="dxa"/>
              <w:bottom w:w="65" w:type="dxa"/>
              <w:right w:w="70" w:type="dxa"/>
            </w:tcMar>
            <w:vAlign w:val="center"/>
          </w:tcPr>
          <w:p w14:paraId="564C7820"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«Электронные торги России»: https://etp.torgi82.ru</w:t>
            </w:r>
          </w:p>
        </w:tc>
      </w:tr>
      <w:tr w:rsidR="001B3D2D" w:rsidRPr="00A1261C" w14:paraId="7E9E4AE3" w14:textId="77777777" w:rsidTr="00865991">
        <w:trPr>
          <w:jc w:val="center"/>
        </w:trPr>
        <w:tc>
          <w:tcPr>
            <w:tcW w:w="454" w:type="dxa"/>
            <w:tcMar>
              <w:top w:w="65" w:type="dxa"/>
              <w:left w:w="70" w:type="dxa"/>
              <w:bottom w:w="65" w:type="dxa"/>
              <w:right w:w="70" w:type="dxa"/>
            </w:tcMar>
            <w:vAlign w:val="center"/>
          </w:tcPr>
          <w:p w14:paraId="518D4307"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494" w:type="dxa"/>
            <w:tcMar>
              <w:top w:w="65" w:type="dxa"/>
              <w:left w:w="70" w:type="dxa"/>
              <w:bottom w:w="65" w:type="dxa"/>
              <w:right w:w="70" w:type="dxa"/>
            </w:tcMar>
            <w:vAlign w:val="center"/>
          </w:tcPr>
          <w:p w14:paraId="3351325E" w14:textId="77777777" w:rsidR="00AD6257" w:rsidRPr="003C705A" w:rsidRDefault="00F54929">
            <w:pPr>
              <w:spacing w:after="0"/>
              <w:rPr>
                <w:rFonts w:cs="Times New Roman"/>
                <w:color w:val="000000" w:themeColor="text1"/>
              </w:rPr>
            </w:pPr>
            <w:r w:rsidRPr="003C705A">
              <w:rPr>
                <w:rFonts w:cs="Times New Roman"/>
                <w:color w:val="000000" w:themeColor="text1"/>
              </w:rPr>
              <w:t>Предмет закупки</w:t>
            </w:r>
          </w:p>
        </w:tc>
        <w:tc>
          <w:tcPr>
            <w:tcW w:w="7632" w:type="dxa"/>
            <w:tcMar>
              <w:top w:w="65" w:type="dxa"/>
              <w:left w:w="70" w:type="dxa"/>
              <w:bottom w:w="65" w:type="dxa"/>
              <w:right w:w="70" w:type="dxa"/>
            </w:tcMar>
            <w:vAlign w:val="center"/>
          </w:tcPr>
          <w:p w14:paraId="4D061D49"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r>
      <w:tr w:rsidR="001B3D2D" w:rsidRPr="003C705A" w14:paraId="6DE7BA00" w14:textId="77777777" w:rsidTr="00865991">
        <w:trPr>
          <w:jc w:val="center"/>
        </w:trPr>
        <w:tc>
          <w:tcPr>
            <w:tcW w:w="454" w:type="dxa"/>
            <w:tcMar>
              <w:top w:w="65" w:type="dxa"/>
              <w:left w:w="70" w:type="dxa"/>
              <w:bottom w:w="65" w:type="dxa"/>
              <w:right w:w="70" w:type="dxa"/>
            </w:tcMar>
            <w:vAlign w:val="center"/>
          </w:tcPr>
          <w:p w14:paraId="19ABF0B6"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494" w:type="dxa"/>
            <w:tcMar>
              <w:top w:w="65" w:type="dxa"/>
              <w:left w:w="70" w:type="dxa"/>
              <w:bottom w:w="65" w:type="dxa"/>
              <w:right w:w="70" w:type="dxa"/>
            </w:tcMar>
            <w:vAlign w:val="center"/>
          </w:tcPr>
          <w:p w14:paraId="743E2E89" w14:textId="77777777" w:rsidR="00AD6257" w:rsidRPr="003C705A" w:rsidRDefault="00F54929">
            <w:pPr>
              <w:spacing w:after="0"/>
              <w:rPr>
                <w:rFonts w:cs="Times New Roman"/>
                <w:color w:val="000000" w:themeColor="text1"/>
              </w:rPr>
            </w:pPr>
            <w:r w:rsidRPr="003C705A">
              <w:rPr>
                <w:rFonts w:cs="Times New Roman"/>
                <w:color w:val="000000" w:themeColor="text1"/>
              </w:rPr>
              <w:t>Код ОКПД2</w:t>
            </w:r>
          </w:p>
        </w:tc>
        <w:tc>
          <w:tcPr>
            <w:tcW w:w="7632" w:type="dxa"/>
            <w:tcMar>
              <w:top w:w="65" w:type="dxa"/>
              <w:left w:w="70" w:type="dxa"/>
              <w:bottom w:w="65" w:type="dxa"/>
              <w:right w:w="70" w:type="dxa"/>
            </w:tcMar>
            <w:vAlign w:val="center"/>
          </w:tcPr>
          <w:p w14:paraId="108C355C"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49.41.19.900 — Услуги по перевозке грузов автомобильным транспортом прочие, не включенные в другие группировки. Код применяется к перевозке отходов с места их образования на объект размещения. Погрузка и разгрузка являются сопутствующими операциями перевозки; самостоятельные услуги по сбору и размещению (захоронению) отходов в предмет договора не входят.</w:t>
            </w:r>
          </w:p>
        </w:tc>
      </w:tr>
      <w:tr w:rsidR="001B3D2D" w:rsidRPr="003C705A" w14:paraId="5B91D602" w14:textId="77777777" w:rsidTr="00865991">
        <w:trPr>
          <w:jc w:val="center"/>
        </w:trPr>
        <w:tc>
          <w:tcPr>
            <w:tcW w:w="454" w:type="dxa"/>
            <w:tcMar>
              <w:top w:w="65" w:type="dxa"/>
              <w:left w:w="70" w:type="dxa"/>
              <w:bottom w:w="65" w:type="dxa"/>
              <w:right w:w="70" w:type="dxa"/>
            </w:tcMar>
            <w:vAlign w:val="center"/>
          </w:tcPr>
          <w:p w14:paraId="6DD778F3"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494" w:type="dxa"/>
            <w:tcMar>
              <w:top w:w="65" w:type="dxa"/>
              <w:left w:w="70" w:type="dxa"/>
              <w:bottom w:w="65" w:type="dxa"/>
              <w:right w:w="70" w:type="dxa"/>
            </w:tcMar>
            <w:vAlign w:val="center"/>
          </w:tcPr>
          <w:p w14:paraId="7E47F24B" w14:textId="77777777" w:rsidR="00AD6257" w:rsidRPr="003C705A" w:rsidRDefault="00F54929">
            <w:pPr>
              <w:spacing w:after="0"/>
              <w:rPr>
                <w:rFonts w:cs="Times New Roman"/>
                <w:color w:val="000000" w:themeColor="text1"/>
              </w:rPr>
            </w:pPr>
            <w:r w:rsidRPr="003C705A">
              <w:rPr>
                <w:rFonts w:cs="Times New Roman"/>
                <w:color w:val="000000" w:themeColor="text1"/>
              </w:rPr>
              <w:t>Объем услуг</w:t>
            </w:r>
          </w:p>
        </w:tc>
        <w:tc>
          <w:tcPr>
            <w:tcW w:w="7632" w:type="dxa"/>
            <w:tcMar>
              <w:top w:w="65" w:type="dxa"/>
              <w:left w:w="70" w:type="dxa"/>
              <w:bottom w:w="65" w:type="dxa"/>
              <w:right w:w="70" w:type="dxa"/>
            </w:tcMar>
            <w:vAlign w:val="center"/>
          </w:tcPr>
          <w:p w14:paraId="2927165E"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Предельный объем — 1 638 м³. Фактический объем определяется по перевозочным документам и актам; оплачиваются фактически оказанные и принятые услуги. Заказчик не обязан выбирать весь предельный объем.</w:t>
            </w:r>
          </w:p>
        </w:tc>
      </w:tr>
      <w:tr w:rsidR="001B3D2D" w:rsidRPr="003C705A" w14:paraId="464B2F2C" w14:textId="77777777" w:rsidTr="00865991">
        <w:trPr>
          <w:jc w:val="center"/>
        </w:trPr>
        <w:tc>
          <w:tcPr>
            <w:tcW w:w="454" w:type="dxa"/>
            <w:tcMar>
              <w:top w:w="65" w:type="dxa"/>
              <w:left w:w="70" w:type="dxa"/>
              <w:bottom w:w="65" w:type="dxa"/>
              <w:right w:w="70" w:type="dxa"/>
            </w:tcMar>
            <w:vAlign w:val="center"/>
          </w:tcPr>
          <w:p w14:paraId="04CBFDF8"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494" w:type="dxa"/>
            <w:tcMar>
              <w:top w:w="65" w:type="dxa"/>
              <w:left w:w="70" w:type="dxa"/>
              <w:bottom w:w="65" w:type="dxa"/>
              <w:right w:w="70" w:type="dxa"/>
            </w:tcMar>
            <w:vAlign w:val="center"/>
          </w:tcPr>
          <w:p w14:paraId="20DAD482" w14:textId="77777777" w:rsidR="00AD6257" w:rsidRPr="003C705A" w:rsidRDefault="00F54929">
            <w:pPr>
              <w:spacing w:after="0"/>
              <w:rPr>
                <w:rFonts w:cs="Times New Roman"/>
                <w:color w:val="000000" w:themeColor="text1"/>
              </w:rPr>
            </w:pPr>
            <w:r w:rsidRPr="003C705A">
              <w:rPr>
                <w:rFonts w:cs="Times New Roman"/>
                <w:color w:val="000000" w:themeColor="text1"/>
              </w:rPr>
              <w:t>Источник финансирования</w:t>
            </w:r>
          </w:p>
        </w:tc>
        <w:tc>
          <w:tcPr>
            <w:tcW w:w="7632" w:type="dxa"/>
            <w:tcMar>
              <w:top w:w="65" w:type="dxa"/>
              <w:left w:w="70" w:type="dxa"/>
              <w:bottom w:w="65" w:type="dxa"/>
              <w:right w:w="70" w:type="dxa"/>
            </w:tcMar>
            <w:vAlign w:val="center"/>
          </w:tcPr>
          <w:p w14:paraId="061748A9" w14:textId="77777777" w:rsidR="00AD6257" w:rsidRPr="003C705A" w:rsidRDefault="00F54929" w:rsidP="008045E0">
            <w:pPr>
              <w:spacing w:after="0"/>
              <w:jc w:val="both"/>
              <w:rPr>
                <w:rFonts w:cs="Times New Roman"/>
                <w:color w:val="000000" w:themeColor="text1"/>
              </w:rPr>
            </w:pPr>
            <w:r w:rsidRPr="003C705A">
              <w:rPr>
                <w:rFonts w:cs="Times New Roman"/>
                <w:color w:val="000000" w:themeColor="text1"/>
              </w:rPr>
              <w:t>Собственные средства ПМУП «Автоспецтранс».</w:t>
            </w:r>
          </w:p>
        </w:tc>
      </w:tr>
      <w:tr w:rsidR="001B3D2D" w:rsidRPr="00A1261C" w14:paraId="1174A93C" w14:textId="77777777" w:rsidTr="00865991">
        <w:trPr>
          <w:jc w:val="center"/>
        </w:trPr>
        <w:tc>
          <w:tcPr>
            <w:tcW w:w="454" w:type="dxa"/>
            <w:tcMar>
              <w:top w:w="65" w:type="dxa"/>
              <w:left w:w="70" w:type="dxa"/>
              <w:bottom w:w="65" w:type="dxa"/>
              <w:right w:w="70" w:type="dxa"/>
            </w:tcMar>
            <w:vAlign w:val="center"/>
          </w:tcPr>
          <w:p w14:paraId="4D5D722A"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494" w:type="dxa"/>
            <w:tcMar>
              <w:top w:w="65" w:type="dxa"/>
              <w:left w:w="70" w:type="dxa"/>
              <w:bottom w:w="65" w:type="dxa"/>
              <w:right w:w="70" w:type="dxa"/>
            </w:tcMar>
            <w:vAlign w:val="center"/>
          </w:tcPr>
          <w:p w14:paraId="14F1A487" w14:textId="77777777" w:rsidR="00AD6257" w:rsidRPr="003C705A" w:rsidRDefault="00F54929">
            <w:pPr>
              <w:spacing w:after="0"/>
              <w:rPr>
                <w:rFonts w:cs="Times New Roman"/>
                <w:color w:val="000000" w:themeColor="text1"/>
              </w:rPr>
            </w:pPr>
            <w:r w:rsidRPr="003C705A">
              <w:rPr>
                <w:rFonts w:cs="Times New Roman"/>
                <w:color w:val="000000" w:themeColor="text1"/>
              </w:rPr>
              <w:t>Начальная (максимальная) цена договора</w:t>
            </w:r>
          </w:p>
        </w:tc>
        <w:tc>
          <w:tcPr>
            <w:tcW w:w="7632" w:type="dxa"/>
            <w:tcMar>
              <w:top w:w="65" w:type="dxa"/>
              <w:left w:w="70" w:type="dxa"/>
              <w:bottom w:w="65" w:type="dxa"/>
              <w:right w:w="70" w:type="dxa"/>
            </w:tcMar>
            <w:vAlign w:val="center"/>
          </w:tcPr>
          <w:p w14:paraId="15419EC5" w14:textId="77777777" w:rsidR="00AD6257" w:rsidRPr="003C705A" w:rsidRDefault="008045E0" w:rsidP="008045E0">
            <w:pPr>
              <w:spacing w:after="0"/>
              <w:jc w:val="both"/>
              <w:rPr>
                <w:rFonts w:cs="Times New Roman"/>
                <w:color w:val="000000" w:themeColor="text1"/>
                <w:lang w:val="ru-RU"/>
              </w:rPr>
            </w:pPr>
            <w:r w:rsidRPr="003C705A">
              <w:rPr>
                <w:rFonts w:cs="Times New Roman"/>
                <w:color w:val="000000" w:themeColor="text1"/>
                <w:lang w:val="ru-RU"/>
              </w:rPr>
              <w:t>769 860 (Семьсот шестьдесят девять тысяч восемьсот шестьдесят) рублей 00 копеек.</w:t>
            </w:r>
          </w:p>
        </w:tc>
      </w:tr>
      <w:tr w:rsidR="001B3D2D" w:rsidRPr="003C705A" w14:paraId="40D9FDDD" w14:textId="77777777" w:rsidTr="00865991">
        <w:trPr>
          <w:jc w:val="center"/>
        </w:trPr>
        <w:tc>
          <w:tcPr>
            <w:tcW w:w="454" w:type="dxa"/>
            <w:tcMar>
              <w:top w:w="65" w:type="dxa"/>
              <w:left w:w="70" w:type="dxa"/>
              <w:bottom w:w="65" w:type="dxa"/>
              <w:right w:w="70" w:type="dxa"/>
            </w:tcMar>
            <w:vAlign w:val="center"/>
          </w:tcPr>
          <w:p w14:paraId="438D291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494" w:type="dxa"/>
            <w:tcMar>
              <w:top w:w="65" w:type="dxa"/>
              <w:left w:w="70" w:type="dxa"/>
              <w:bottom w:w="65" w:type="dxa"/>
              <w:right w:w="70" w:type="dxa"/>
            </w:tcMar>
            <w:vAlign w:val="center"/>
          </w:tcPr>
          <w:p w14:paraId="196DCCA5"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Начальная (максимальная) цена единицы услуги</w:t>
            </w:r>
          </w:p>
        </w:tc>
        <w:tc>
          <w:tcPr>
            <w:tcW w:w="7632" w:type="dxa"/>
            <w:tcMar>
              <w:top w:w="65" w:type="dxa"/>
              <w:left w:w="70" w:type="dxa"/>
              <w:bottom w:w="65" w:type="dxa"/>
              <w:right w:w="70" w:type="dxa"/>
            </w:tcMar>
            <w:vAlign w:val="center"/>
          </w:tcPr>
          <w:p w14:paraId="24508A65"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470,00 руб. за 1 м³ отходов.</w:t>
            </w:r>
          </w:p>
        </w:tc>
      </w:tr>
      <w:tr w:rsidR="001B3D2D" w:rsidRPr="003C705A" w14:paraId="5FC126D8" w14:textId="77777777" w:rsidTr="00865991">
        <w:trPr>
          <w:jc w:val="center"/>
        </w:trPr>
        <w:tc>
          <w:tcPr>
            <w:tcW w:w="454" w:type="dxa"/>
            <w:tcMar>
              <w:top w:w="65" w:type="dxa"/>
              <w:left w:w="70" w:type="dxa"/>
              <w:bottom w:w="65" w:type="dxa"/>
              <w:right w:w="70" w:type="dxa"/>
            </w:tcMar>
            <w:vAlign w:val="center"/>
          </w:tcPr>
          <w:p w14:paraId="05ECD178"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494" w:type="dxa"/>
            <w:tcMar>
              <w:top w:w="65" w:type="dxa"/>
              <w:left w:w="70" w:type="dxa"/>
              <w:bottom w:w="65" w:type="dxa"/>
              <w:right w:w="70" w:type="dxa"/>
            </w:tcMar>
            <w:vAlign w:val="center"/>
          </w:tcPr>
          <w:p w14:paraId="692C9553" w14:textId="77777777" w:rsidR="00AD6257" w:rsidRPr="003C705A" w:rsidRDefault="00F54929">
            <w:pPr>
              <w:spacing w:after="0"/>
              <w:rPr>
                <w:rFonts w:cs="Times New Roman"/>
                <w:color w:val="000000" w:themeColor="text1"/>
              </w:rPr>
            </w:pPr>
            <w:r w:rsidRPr="003C705A">
              <w:rPr>
                <w:rFonts w:cs="Times New Roman"/>
                <w:color w:val="000000" w:themeColor="text1"/>
              </w:rPr>
              <w:t>Обоснование цены</w:t>
            </w:r>
          </w:p>
        </w:tc>
        <w:tc>
          <w:tcPr>
            <w:tcW w:w="7632" w:type="dxa"/>
            <w:tcMar>
              <w:top w:w="65" w:type="dxa"/>
              <w:left w:w="70" w:type="dxa"/>
              <w:bottom w:w="65" w:type="dxa"/>
              <w:right w:w="70" w:type="dxa"/>
            </w:tcMar>
            <w:vAlign w:val="center"/>
          </w:tcPr>
          <w:p w14:paraId="6E697BD9"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Метод сопоставимых рыночных цен, три источника: КП вх. №1514, №1515, №1516 от 12.10.2026. Средняя цена — 541,67 руб./м³; коэффициент вариации — 22,12%. Для НМЦД принята минимальная цена 470,00 руб./м³ в соответствии с п. 1.8.18.1 Положения. НМЦД — 769 860,00 руб. Приложение №3.</w:t>
            </w:r>
          </w:p>
        </w:tc>
      </w:tr>
      <w:tr w:rsidR="001B3D2D" w:rsidRPr="00A1261C" w14:paraId="5B57A84E" w14:textId="77777777" w:rsidTr="00865991">
        <w:trPr>
          <w:jc w:val="center"/>
        </w:trPr>
        <w:tc>
          <w:tcPr>
            <w:tcW w:w="454" w:type="dxa"/>
            <w:tcMar>
              <w:top w:w="65" w:type="dxa"/>
              <w:left w:w="70" w:type="dxa"/>
              <w:bottom w:w="65" w:type="dxa"/>
              <w:right w:w="70" w:type="dxa"/>
            </w:tcMar>
            <w:vAlign w:val="center"/>
          </w:tcPr>
          <w:p w14:paraId="0FFC25C8"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494" w:type="dxa"/>
            <w:tcMar>
              <w:top w:w="65" w:type="dxa"/>
              <w:left w:w="70" w:type="dxa"/>
              <w:bottom w:w="65" w:type="dxa"/>
              <w:right w:w="70" w:type="dxa"/>
            </w:tcMar>
            <w:vAlign w:val="center"/>
          </w:tcPr>
          <w:p w14:paraId="5742200E" w14:textId="77777777" w:rsidR="00AD6257" w:rsidRPr="003C705A" w:rsidRDefault="00F54929">
            <w:pPr>
              <w:spacing w:after="0"/>
              <w:rPr>
                <w:rFonts w:cs="Times New Roman"/>
                <w:color w:val="000000" w:themeColor="text1"/>
              </w:rPr>
            </w:pPr>
            <w:r w:rsidRPr="003C705A">
              <w:rPr>
                <w:rFonts w:cs="Times New Roman"/>
                <w:color w:val="000000" w:themeColor="text1"/>
              </w:rPr>
              <w:t>Формула цены</w:t>
            </w:r>
          </w:p>
        </w:tc>
        <w:tc>
          <w:tcPr>
            <w:tcW w:w="7632" w:type="dxa"/>
            <w:tcMar>
              <w:top w:w="65" w:type="dxa"/>
              <w:left w:w="70" w:type="dxa"/>
              <w:bottom w:w="65" w:type="dxa"/>
              <w:right w:w="70" w:type="dxa"/>
            </w:tcMar>
            <w:vAlign w:val="center"/>
          </w:tcPr>
          <w:p w14:paraId="1ED48DFB"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договора = предложенная цена 1 м³ × 1 638 м³. Стоимость фактических услуг = цена 1 м³ × фактический принятый объем в пределах цены договора.</w:t>
            </w:r>
          </w:p>
        </w:tc>
      </w:tr>
      <w:tr w:rsidR="001B3D2D" w:rsidRPr="00A1261C" w14:paraId="63C6C696" w14:textId="77777777" w:rsidTr="00865991">
        <w:trPr>
          <w:jc w:val="center"/>
        </w:trPr>
        <w:tc>
          <w:tcPr>
            <w:tcW w:w="454" w:type="dxa"/>
            <w:tcMar>
              <w:top w:w="65" w:type="dxa"/>
              <w:left w:w="70" w:type="dxa"/>
              <w:bottom w:w="65" w:type="dxa"/>
              <w:right w:w="70" w:type="dxa"/>
            </w:tcMar>
            <w:vAlign w:val="center"/>
          </w:tcPr>
          <w:p w14:paraId="4CE0952C" w14:textId="77777777" w:rsidR="00AD6257" w:rsidRPr="003C705A" w:rsidRDefault="00F54929">
            <w:pPr>
              <w:spacing w:after="0"/>
              <w:rPr>
                <w:rFonts w:cs="Times New Roman"/>
                <w:color w:val="000000" w:themeColor="text1"/>
              </w:rPr>
            </w:pPr>
            <w:r w:rsidRPr="003C705A">
              <w:rPr>
                <w:rFonts w:cs="Times New Roman"/>
                <w:color w:val="000000" w:themeColor="text1"/>
              </w:rPr>
              <w:t>14</w:t>
            </w:r>
          </w:p>
        </w:tc>
        <w:tc>
          <w:tcPr>
            <w:tcW w:w="2494" w:type="dxa"/>
            <w:tcMar>
              <w:top w:w="65" w:type="dxa"/>
              <w:left w:w="70" w:type="dxa"/>
              <w:bottom w:w="65" w:type="dxa"/>
              <w:right w:w="70" w:type="dxa"/>
            </w:tcMar>
            <w:vAlign w:val="center"/>
          </w:tcPr>
          <w:p w14:paraId="5EC794D8"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формирования цены</w:t>
            </w:r>
          </w:p>
        </w:tc>
        <w:tc>
          <w:tcPr>
            <w:tcW w:w="7632" w:type="dxa"/>
            <w:tcMar>
              <w:top w:w="65" w:type="dxa"/>
              <w:left w:w="70" w:type="dxa"/>
              <w:bottom w:w="65" w:type="dxa"/>
              <w:right w:w="70" w:type="dxa"/>
            </w:tcMar>
            <w:vAlign w:val="center"/>
          </w:tcPr>
          <w:p w14:paraId="29A616D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r>
      <w:tr w:rsidR="001B3D2D" w:rsidRPr="00A1261C" w14:paraId="7B6B1305" w14:textId="77777777" w:rsidTr="00865991">
        <w:trPr>
          <w:jc w:val="center"/>
        </w:trPr>
        <w:tc>
          <w:tcPr>
            <w:tcW w:w="454" w:type="dxa"/>
            <w:tcMar>
              <w:top w:w="65" w:type="dxa"/>
              <w:left w:w="70" w:type="dxa"/>
              <w:bottom w:w="65" w:type="dxa"/>
              <w:right w:w="70" w:type="dxa"/>
            </w:tcMar>
            <w:vAlign w:val="center"/>
          </w:tcPr>
          <w:p w14:paraId="5BBD6732" w14:textId="77777777" w:rsidR="00AD6257" w:rsidRPr="003C705A" w:rsidRDefault="00F54929">
            <w:pPr>
              <w:spacing w:after="0"/>
              <w:rPr>
                <w:rFonts w:cs="Times New Roman"/>
                <w:color w:val="000000" w:themeColor="text1"/>
              </w:rPr>
            </w:pPr>
            <w:r w:rsidRPr="003C705A">
              <w:rPr>
                <w:rFonts w:cs="Times New Roman"/>
                <w:color w:val="000000" w:themeColor="text1"/>
              </w:rPr>
              <w:t>15</w:t>
            </w:r>
          </w:p>
        </w:tc>
        <w:tc>
          <w:tcPr>
            <w:tcW w:w="2494" w:type="dxa"/>
            <w:tcMar>
              <w:top w:w="65" w:type="dxa"/>
              <w:left w:w="70" w:type="dxa"/>
              <w:bottom w:w="65" w:type="dxa"/>
              <w:right w:w="70" w:type="dxa"/>
            </w:tcMar>
            <w:vAlign w:val="center"/>
          </w:tcPr>
          <w:p w14:paraId="0C2CC8ED" w14:textId="77777777" w:rsidR="00AD6257" w:rsidRPr="003C705A" w:rsidRDefault="00F54929">
            <w:pPr>
              <w:spacing w:after="0"/>
              <w:rPr>
                <w:rFonts w:cs="Times New Roman"/>
                <w:color w:val="000000" w:themeColor="text1"/>
              </w:rPr>
            </w:pPr>
            <w:r w:rsidRPr="003C705A">
              <w:rPr>
                <w:rFonts w:cs="Times New Roman"/>
                <w:color w:val="000000" w:themeColor="text1"/>
              </w:rPr>
              <w:t>Место оказания услуг</w:t>
            </w:r>
          </w:p>
        </w:tc>
        <w:tc>
          <w:tcPr>
            <w:tcW w:w="7632" w:type="dxa"/>
            <w:tcMar>
              <w:top w:w="65" w:type="dxa"/>
              <w:left w:w="70" w:type="dxa"/>
              <w:bottom w:w="65" w:type="dxa"/>
              <w:right w:w="70" w:type="dxa"/>
            </w:tcMar>
            <w:vAlign w:val="center"/>
          </w:tcPr>
          <w:p w14:paraId="2D24E4D2"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г. Петрозаводск, проезд Тидена; разгрузка — объект размещения отходов в м. Орзега, Прионежский район, Республика Карелия, номер в ГРОРО 10-00048-З-00592-250914.</w:t>
            </w:r>
          </w:p>
        </w:tc>
      </w:tr>
      <w:tr w:rsidR="001B3D2D" w:rsidRPr="00A1261C" w14:paraId="3FD59970" w14:textId="77777777" w:rsidTr="00865991">
        <w:trPr>
          <w:jc w:val="center"/>
        </w:trPr>
        <w:tc>
          <w:tcPr>
            <w:tcW w:w="454" w:type="dxa"/>
            <w:tcMar>
              <w:top w:w="65" w:type="dxa"/>
              <w:left w:w="70" w:type="dxa"/>
              <w:bottom w:w="65" w:type="dxa"/>
              <w:right w:w="70" w:type="dxa"/>
            </w:tcMar>
            <w:vAlign w:val="center"/>
          </w:tcPr>
          <w:p w14:paraId="55C592A3" w14:textId="77777777" w:rsidR="00AD6257" w:rsidRPr="003C705A" w:rsidRDefault="00F54929">
            <w:pPr>
              <w:spacing w:after="0"/>
              <w:rPr>
                <w:rFonts w:cs="Times New Roman"/>
                <w:color w:val="000000" w:themeColor="text1"/>
              </w:rPr>
            </w:pPr>
            <w:r w:rsidRPr="003C705A">
              <w:rPr>
                <w:rFonts w:cs="Times New Roman"/>
                <w:color w:val="000000" w:themeColor="text1"/>
              </w:rPr>
              <w:t>16</w:t>
            </w:r>
          </w:p>
        </w:tc>
        <w:tc>
          <w:tcPr>
            <w:tcW w:w="2494" w:type="dxa"/>
            <w:tcMar>
              <w:top w:w="65" w:type="dxa"/>
              <w:left w:w="70" w:type="dxa"/>
              <w:bottom w:w="65" w:type="dxa"/>
              <w:right w:w="70" w:type="dxa"/>
            </w:tcMar>
            <w:vAlign w:val="center"/>
          </w:tcPr>
          <w:p w14:paraId="17975FBE" w14:textId="77777777" w:rsidR="00AD6257" w:rsidRPr="003C705A" w:rsidRDefault="00F54929">
            <w:pPr>
              <w:spacing w:after="0"/>
              <w:rPr>
                <w:rFonts w:cs="Times New Roman"/>
                <w:color w:val="000000" w:themeColor="text1"/>
              </w:rPr>
            </w:pPr>
            <w:r w:rsidRPr="003C705A">
              <w:rPr>
                <w:rFonts w:cs="Times New Roman"/>
                <w:color w:val="000000" w:themeColor="text1"/>
              </w:rPr>
              <w:t>Срок оказания услуг</w:t>
            </w:r>
          </w:p>
        </w:tc>
        <w:tc>
          <w:tcPr>
            <w:tcW w:w="7632" w:type="dxa"/>
            <w:tcMar>
              <w:top w:w="65" w:type="dxa"/>
              <w:left w:w="70" w:type="dxa"/>
              <w:bottom w:w="65" w:type="dxa"/>
              <w:right w:w="70" w:type="dxa"/>
            </w:tcMar>
            <w:vAlign w:val="center"/>
          </w:tcPr>
          <w:p w14:paraId="2540BE69"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 даты заключения договора по 21.10.2026 включительно. По заявкам Заказчика, направляемым 20.10.2026 после заключения договора; срок исполнения заявки — один рабочий день, не позднее 21.10.2026.</w:t>
            </w:r>
          </w:p>
        </w:tc>
      </w:tr>
      <w:tr w:rsidR="001B3D2D" w:rsidRPr="00A1261C" w14:paraId="6B9E7C59" w14:textId="77777777" w:rsidTr="00865991">
        <w:trPr>
          <w:jc w:val="center"/>
        </w:trPr>
        <w:tc>
          <w:tcPr>
            <w:tcW w:w="454" w:type="dxa"/>
            <w:tcMar>
              <w:top w:w="65" w:type="dxa"/>
              <w:left w:w="70" w:type="dxa"/>
              <w:bottom w:w="65" w:type="dxa"/>
              <w:right w:w="70" w:type="dxa"/>
            </w:tcMar>
            <w:vAlign w:val="center"/>
          </w:tcPr>
          <w:p w14:paraId="006C289F" w14:textId="77777777" w:rsidR="00AD6257" w:rsidRPr="003C705A" w:rsidRDefault="00F54929">
            <w:pPr>
              <w:spacing w:after="0"/>
              <w:rPr>
                <w:rFonts w:cs="Times New Roman"/>
                <w:color w:val="000000" w:themeColor="text1"/>
              </w:rPr>
            </w:pPr>
            <w:r w:rsidRPr="003C705A">
              <w:rPr>
                <w:rFonts w:cs="Times New Roman"/>
                <w:color w:val="000000" w:themeColor="text1"/>
              </w:rPr>
              <w:t>17</w:t>
            </w:r>
          </w:p>
        </w:tc>
        <w:tc>
          <w:tcPr>
            <w:tcW w:w="2494" w:type="dxa"/>
            <w:tcMar>
              <w:top w:w="65" w:type="dxa"/>
              <w:left w:w="70" w:type="dxa"/>
              <w:bottom w:w="65" w:type="dxa"/>
              <w:right w:w="70" w:type="dxa"/>
            </w:tcMar>
            <w:vAlign w:val="center"/>
          </w:tcPr>
          <w:p w14:paraId="505F0173"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оказания услуг</w:t>
            </w:r>
          </w:p>
        </w:tc>
        <w:tc>
          <w:tcPr>
            <w:tcW w:w="7632" w:type="dxa"/>
            <w:tcMar>
              <w:top w:w="65" w:type="dxa"/>
              <w:left w:w="70" w:type="dxa"/>
              <w:bottom w:w="65" w:type="dxa"/>
              <w:right w:w="70" w:type="dxa"/>
            </w:tcMar>
            <w:vAlign w:val="center"/>
          </w:tcPr>
          <w:p w14:paraId="67C780A1"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письменным заявкам Заказчика на электронную почту Исполнителя; с указанием объема, точки погрузки и времени доступа. Услуги включают погрузку, транспортирование и разгрузку. Передача отходов подтверждается перевозочными документами и документами приема объекта.</w:t>
            </w:r>
          </w:p>
        </w:tc>
      </w:tr>
      <w:tr w:rsidR="001B3D2D" w:rsidRPr="00A1261C" w14:paraId="35AB1A21" w14:textId="77777777" w:rsidTr="00865991">
        <w:trPr>
          <w:jc w:val="center"/>
        </w:trPr>
        <w:tc>
          <w:tcPr>
            <w:tcW w:w="454" w:type="dxa"/>
            <w:tcMar>
              <w:top w:w="65" w:type="dxa"/>
              <w:left w:w="70" w:type="dxa"/>
              <w:bottom w:w="65" w:type="dxa"/>
              <w:right w:w="70" w:type="dxa"/>
            </w:tcMar>
            <w:vAlign w:val="center"/>
          </w:tcPr>
          <w:p w14:paraId="3A1556B2" w14:textId="77777777" w:rsidR="00AD6257" w:rsidRPr="003C705A" w:rsidRDefault="00F54929">
            <w:pPr>
              <w:spacing w:after="0"/>
              <w:rPr>
                <w:rFonts w:cs="Times New Roman"/>
                <w:color w:val="000000" w:themeColor="text1"/>
              </w:rPr>
            </w:pPr>
            <w:r w:rsidRPr="003C705A">
              <w:rPr>
                <w:rFonts w:cs="Times New Roman"/>
                <w:color w:val="000000" w:themeColor="text1"/>
              </w:rPr>
              <w:t>18</w:t>
            </w:r>
          </w:p>
        </w:tc>
        <w:tc>
          <w:tcPr>
            <w:tcW w:w="2494" w:type="dxa"/>
            <w:tcMar>
              <w:top w:w="65" w:type="dxa"/>
              <w:left w:w="70" w:type="dxa"/>
              <w:bottom w:w="65" w:type="dxa"/>
              <w:right w:w="70" w:type="dxa"/>
            </w:tcMar>
            <w:vAlign w:val="center"/>
          </w:tcPr>
          <w:p w14:paraId="5FABC7F3" w14:textId="77777777" w:rsidR="00AD6257" w:rsidRPr="003C705A" w:rsidRDefault="00F54929">
            <w:pPr>
              <w:spacing w:after="0"/>
              <w:rPr>
                <w:rFonts w:cs="Times New Roman"/>
                <w:color w:val="000000" w:themeColor="text1"/>
              </w:rPr>
            </w:pPr>
            <w:r w:rsidRPr="003C705A">
              <w:rPr>
                <w:rFonts w:cs="Times New Roman"/>
                <w:color w:val="000000" w:themeColor="text1"/>
              </w:rPr>
              <w:t>Требования к качеству услуг</w:t>
            </w:r>
          </w:p>
        </w:tc>
        <w:tc>
          <w:tcPr>
            <w:tcW w:w="7632" w:type="dxa"/>
            <w:tcMar>
              <w:top w:w="65" w:type="dxa"/>
              <w:left w:w="70" w:type="dxa"/>
              <w:bottom w:w="65" w:type="dxa"/>
              <w:right w:w="70" w:type="dxa"/>
            </w:tcMar>
            <w:vAlign w:val="center"/>
          </w:tcPr>
          <w:p w14:paraId="5C229496"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По Техническому заданию — приложению №1 к документации, включенному как приложение №2 к проекту договора. Технически исправный транспорт с кузовом не менее 27 м³; предотвращение потерь и загрязнения при перевозке.</w:t>
            </w:r>
          </w:p>
        </w:tc>
      </w:tr>
      <w:tr w:rsidR="001B3D2D" w:rsidRPr="003C705A" w14:paraId="14019DBD" w14:textId="77777777" w:rsidTr="00865991">
        <w:trPr>
          <w:jc w:val="center"/>
        </w:trPr>
        <w:tc>
          <w:tcPr>
            <w:tcW w:w="454" w:type="dxa"/>
            <w:tcMar>
              <w:top w:w="65" w:type="dxa"/>
              <w:left w:w="70" w:type="dxa"/>
              <w:bottom w:w="65" w:type="dxa"/>
              <w:right w:w="70" w:type="dxa"/>
            </w:tcMar>
            <w:vAlign w:val="center"/>
          </w:tcPr>
          <w:p w14:paraId="00164373" w14:textId="77777777" w:rsidR="00AD6257" w:rsidRPr="003C705A" w:rsidRDefault="00F54929">
            <w:pPr>
              <w:spacing w:after="0"/>
              <w:rPr>
                <w:rFonts w:cs="Times New Roman"/>
                <w:color w:val="000000" w:themeColor="text1"/>
              </w:rPr>
            </w:pPr>
            <w:r w:rsidRPr="003C705A">
              <w:rPr>
                <w:rFonts w:cs="Times New Roman"/>
                <w:color w:val="000000" w:themeColor="text1"/>
              </w:rPr>
              <w:t>19</w:t>
            </w:r>
          </w:p>
        </w:tc>
        <w:tc>
          <w:tcPr>
            <w:tcW w:w="2494" w:type="dxa"/>
            <w:tcMar>
              <w:top w:w="65" w:type="dxa"/>
              <w:left w:w="70" w:type="dxa"/>
              <w:bottom w:w="65" w:type="dxa"/>
              <w:right w:w="70" w:type="dxa"/>
            </w:tcMar>
            <w:vAlign w:val="center"/>
          </w:tcPr>
          <w:p w14:paraId="712655FC"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оплаты</w:t>
            </w:r>
          </w:p>
        </w:tc>
        <w:tc>
          <w:tcPr>
            <w:tcW w:w="7632" w:type="dxa"/>
            <w:tcMar>
              <w:top w:w="65" w:type="dxa"/>
              <w:left w:w="70" w:type="dxa"/>
              <w:bottom w:w="65" w:type="dxa"/>
              <w:right w:w="70" w:type="dxa"/>
            </w:tcMar>
            <w:vAlign w:val="center"/>
          </w:tcPr>
          <w:p w14:paraId="66BDA220"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В течение 7 рабочих дней со дня подписания Заказчиком документа о приемке фактически оказанных услуг. Оплата не зависит от расчетов Заказчика с третьими лицами.</w:t>
            </w:r>
          </w:p>
        </w:tc>
      </w:tr>
      <w:tr w:rsidR="001B3D2D" w:rsidRPr="003C705A" w14:paraId="75F59B3A" w14:textId="77777777" w:rsidTr="00865991">
        <w:trPr>
          <w:jc w:val="center"/>
        </w:trPr>
        <w:tc>
          <w:tcPr>
            <w:tcW w:w="454" w:type="dxa"/>
            <w:tcMar>
              <w:top w:w="65" w:type="dxa"/>
              <w:left w:w="70" w:type="dxa"/>
              <w:bottom w:w="65" w:type="dxa"/>
              <w:right w:w="70" w:type="dxa"/>
            </w:tcMar>
            <w:vAlign w:val="center"/>
          </w:tcPr>
          <w:p w14:paraId="1D0D15A8" w14:textId="77777777" w:rsidR="00AD6257" w:rsidRPr="003C705A" w:rsidRDefault="00F54929">
            <w:pPr>
              <w:spacing w:after="0"/>
              <w:rPr>
                <w:rFonts w:cs="Times New Roman"/>
                <w:color w:val="000000" w:themeColor="text1"/>
              </w:rPr>
            </w:pPr>
            <w:r w:rsidRPr="003C705A">
              <w:rPr>
                <w:rFonts w:cs="Times New Roman"/>
                <w:color w:val="000000" w:themeColor="text1"/>
              </w:rPr>
              <w:t>20</w:t>
            </w:r>
          </w:p>
        </w:tc>
        <w:tc>
          <w:tcPr>
            <w:tcW w:w="2494" w:type="dxa"/>
            <w:tcMar>
              <w:top w:w="65" w:type="dxa"/>
              <w:left w:w="70" w:type="dxa"/>
              <w:bottom w:w="65" w:type="dxa"/>
              <w:right w:w="70" w:type="dxa"/>
            </w:tcMar>
            <w:vAlign w:val="center"/>
          </w:tcPr>
          <w:p w14:paraId="1A049823" w14:textId="77777777" w:rsidR="00AD6257" w:rsidRPr="003C705A" w:rsidRDefault="00F54929">
            <w:pPr>
              <w:spacing w:after="0"/>
              <w:rPr>
                <w:rFonts w:cs="Times New Roman"/>
                <w:color w:val="000000" w:themeColor="text1"/>
              </w:rPr>
            </w:pPr>
            <w:r w:rsidRPr="003C705A">
              <w:rPr>
                <w:rFonts w:cs="Times New Roman"/>
                <w:color w:val="000000" w:themeColor="text1"/>
              </w:rPr>
              <w:t>Требования к участникам</w:t>
            </w:r>
          </w:p>
        </w:tc>
        <w:tc>
          <w:tcPr>
            <w:tcW w:w="7632" w:type="dxa"/>
            <w:tcMar>
              <w:top w:w="65" w:type="dxa"/>
              <w:left w:w="70" w:type="dxa"/>
              <w:bottom w:w="65" w:type="dxa"/>
              <w:right w:w="70" w:type="dxa"/>
            </w:tcMar>
            <w:vAlign w:val="center"/>
          </w:tcPr>
          <w:p w14:paraId="3D4D42D8" w14:textId="77777777" w:rsidR="008F21ED" w:rsidRPr="003C705A" w:rsidRDefault="00000000" w:rsidP="00F97511">
            <w:pPr>
              <w:jc w:val="both"/>
              <w:rPr>
                <w:rFonts w:cs="Times New Roman"/>
                <w:lang w:val="ru-RU"/>
              </w:rPr>
            </w:pPr>
            <w:r w:rsidRPr="003C705A">
              <w:rPr>
                <w:rFonts w:cs="Times New Roman"/>
                <w:lang w:val="ru-RU"/>
              </w:rPr>
              <w:t>Участник закупки должен соответствовать следующим обязательным требованиям:</w:t>
            </w:r>
          </w:p>
          <w:p w14:paraId="580A20EC" w14:textId="77777777" w:rsidR="008F21ED" w:rsidRPr="003C705A" w:rsidRDefault="00000000" w:rsidP="00F97511">
            <w:pPr>
              <w:jc w:val="both"/>
              <w:rPr>
                <w:rFonts w:cs="Times New Roman"/>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179DF061" w14:textId="77777777" w:rsidR="008F21ED" w:rsidRPr="003C705A" w:rsidRDefault="00000000" w:rsidP="00F97511">
            <w:pPr>
              <w:jc w:val="both"/>
              <w:rPr>
                <w:rFonts w:cs="Times New Roman"/>
                <w:lang w:val="ru-RU"/>
              </w:rPr>
            </w:pPr>
            <w:r w:rsidRPr="003C705A">
              <w:rPr>
                <w:rFonts w:cs="Times New Roman"/>
                <w:lang w:val="ru-RU"/>
              </w:rPr>
              <w:t>2. Непроведение ликвидации участника закупки — юридического лица.</w:t>
            </w:r>
          </w:p>
          <w:p w14:paraId="211B6945" w14:textId="77777777" w:rsidR="008F21ED" w:rsidRPr="003C705A" w:rsidRDefault="00000000" w:rsidP="00F97511">
            <w:pPr>
              <w:jc w:val="both"/>
              <w:rPr>
                <w:rFonts w:cs="Times New Roman"/>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33A2401A" w14:textId="77777777" w:rsidR="008F21ED" w:rsidRPr="003C705A" w:rsidRDefault="00000000" w:rsidP="00F97511">
            <w:pPr>
              <w:jc w:val="both"/>
              <w:rPr>
                <w:rFonts w:cs="Times New Roman"/>
                <w:lang w:val="ru-RU"/>
              </w:rPr>
            </w:pPr>
            <w:r w:rsidRPr="003C705A">
              <w:rPr>
                <w:rFonts w:cs="Times New Roman"/>
                <w:lang w:val="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7281FC96" w14:textId="77777777" w:rsidR="008F21ED" w:rsidRPr="003C705A" w:rsidRDefault="00000000" w:rsidP="00F97511">
            <w:pPr>
              <w:jc w:val="both"/>
              <w:rPr>
                <w:rFonts w:cs="Times New Roman"/>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7FC3E9D8" w14:textId="77777777" w:rsidR="008F21ED" w:rsidRPr="003C705A" w:rsidRDefault="00000000" w:rsidP="00F97511">
            <w:pPr>
              <w:jc w:val="both"/>
              <w:rPr>
                <w:rFonts w:cs="Times New Roman"/>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19EEFE47" w14:textId="77777777" w:rsidR="008F21ED" w:rsidRPr="003C705A" w:rsidRDefault="00000000" w:rsidP="00F97511">
            <w:pPr>
              <w:jc w:val="both"/>
              <w:rPr>
                <w:rFonts w:cs="Times New Roman"/>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09DB88C" w14:textId="77777777" w:rsidR="008F21ED" w:rsidRPr="003C705A" w:rsidRDefault="00000000" w:rsidP="00F97511">
            <w:pPr>
              <w:jc w:val="both"/>
              <w:rPr>
                <w:rFonts w:cs="Times New Roman"/>
                <w:lang w:val="ru-RU"/>
              </w:rPr>
            </w:pPr>
            <w:r w:rsidRPr="003C705A">
              <w:rPr>
                <w:rFonts w:cs="Times New Roman"/>
                <w:lang w:val="ru-RU"/>
              </w:rPr>
              <w:t>8. Отсутствие между участником закупки и Заказчиком конфликта интересов.</w:t>
            </w:r>
          </w:p>
          <w:p w14:paraId="3DBD82AA" w14:textId="77777777" w:rsidR="008F21ED" w:rsidRPr="003C705A" w:rsidRDefault="00000000" w:rsidP="00F97511">
            <w:pPr>
              <w:jc w:val="both"/>
              <w:rPr>
                <w:rFonts w:cs="Times New Roman"/>
                <w:lang w:val="ru-RU"/>
              </w:rPr>
            </w:pPr>
            <w:r w:rsidRPr="003C705A">
              <w:rPr>
                <w:rFonts w:cs="Times New Roman"/>
                <w:lang w:val="ru-RU"/>
              </w:rPr>
              <w:t>9. Участник закупки не является офшорной компанией.</w:t>
            </w:r>
          </w:p>
          <w:p w14:paraId="2A4A8941" w14:textId="77777777" w:rsidR="008F21ED" w:rsidRPr="003C705A" w:rsidRDefault="00000000" w:rsidP="00F97511">
            <w:pPr>
              <w:jc w:val="both"/>
              <w:rPr>
                <w:rFonts w:cs="Times New Roman"/>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08804B39" w14:textId="77777777" w:rsidR="008F21ED" w:rsidRPr="003C705A" w:rsidRDefault="00000000" w:rsidP="00F97511">
            <w:pPr>
              <w:jc w:val="both"/>
              <w:rPr>
                <w:rFonts w:cs="Times New Roman"/>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3CD27D8F" w14:textId="77777777" w:rsidR="008F21ED" w:rsidRPr="003C705A" w:rsidRDefault="00000000" w:rsidP="00F97511">
            <w:pPr>
              <w:jc w:val="both"/>
              <w:rPr>
                <w:rFonts w:cs="Times New Roman"/>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7227A519" w14:textId="77777777" w:rsidR="008F21ED" w:rsidRPr="003C705A" w:rsidRDefault="00000000" w:rsidP="00F97511">
            <w:pPr>
              <w:jc w:val="both"/>
              <w:rPr>
                <w:rFonts w:cs="Times New Roman"/>
              </w:rPr>
            </w:pPr>
            <w:r w:rsidRPr="003C705A">
              <w:rPr>
                <w:rFonts w:cs="Times New Roman"/>
                <w:lang w:val="ru-RU"/>
              </w:rPr>
              <w:t xml:space="preserve">Соответствие установленным требованиям участник подтверждает декларацией, включаемой в состав заявки. Заказчик проверяет представленные сведения, в том числе с использованием общедоступных государственных реестров. </w:t>
            </w:r>
            <w:r w:rsidRPr="003C705A">
              <w:rPr>
                <w:rFonts w:cs="Times New Roman"/>
              </w:rPr>
              <w:t>Требования применяются в равной степени ко всем участникам закупки.</w:t>
            </w:r>
          </w:p>
        </w:tc>
      </w:tr>
      <w:tr w:rsidR="001B3D2D" w:rsidRPr="00A1261C" w14:paraId="7BC93CE7" w14:textId="77777777" w:rsidTr="00865991">
        <w:trPr>
          <w:jc w:val="center"/>
        </w:trPr>
        <w:tc>
          <w:tcPr>
            <w:tcW w:w="454" w:type="dxa"/>
            <w:tcMar>
              <w:top w:w="65" w:type="dxa"/>
              <w:left w:w="70" w:type="dxa"/>
              <w:bottom w:w="65" w:type="dxa"/>
              <w:right w:w="70" w:type="dxa"/>
            </w:tcMar>
            <w:vAlign w:val="center"/>
          </w:tcPr>
          <w:p w14:paraId="6A50F6AE" w14:textId="77777777" w:rsidR="00AD6257" w:rsidRPr="003C705A" w:rsidRDefault="00F54929">
            <w:pPr>
              <w:spacing w:after="0"/>
              <w:rPr>
                <w:rFonts w:cs="Times New Roman"/>
                <w:color w:val="000000" w:themeColor="text1"/>
              </w:rPr>
            </w:pPr>
            <w:r w:rsidRPr="003C705A">
              <w:rPr>
                <w:rFonts w:cs="Times New Roman"/>
                <w:color w:val="000000" w:themeColor="text1"/>
              </w:rPr>
              <w:t>21</w:t>
            </w:r>
          </w:p>
        </w:tc>
        <w:tc>
          <w:tcPr>
            <w:tcW w:w="2494" w:type="dxa"/>
            <w:tcMar>
              <w:top w:w="65" w:type="dxa"/>
              <w:left w:w="70" w:type="dxa"/>
              <w:bottom w:w="65" w:type="dxa"/>
              <w:right w:w="70" w:type="dxa"/>
            </w:tcMar>
            <w:vAlign w:val="center"/>
          </w:tcPr>
          <w:p w14:paraId="3F145FBB" w14:textId="77777777" w:rsidR="00AD6257" w:rsidRPr="003C705A" w:rsidRDefault="00F54929">
            <w:pPr>
              <w:spacing w:after="0"/>
              <w:rPr>
                <w:rFonts w:cs="Times New Roman"/>
                <w:color w:val="000000" w:themeColor="text1"/>
              </w:rPr>
            </w:pPr>
            <w:r w:rsidRPr="003C705A">
              <w:rPr>
                <w:rFonts w:cs="Times New Roman"/>
                <w:color w:val="000000" w:themeColor="text1"/>
              </w:rPr>
              <w:t>Реестры недобросовестных поставщиков</w:t>
            </w:r>
          </w:p>
        </w:tc>
        <w:tc>
          <w:tcPr>
            <w:tcW w:w="7632" w:type="dxa"/>
            <w:tcMar>
              <w:top w:w="65" w:type="dxa"/>
              <w:left w:w="70" w:type="dxa"/>
              <w:bottom w:w="65" w:type="dxa"/>
              <w:right w:w="70" w:type="dxa"/>
            </w:tcMar>
            <w:vAlign w:val="center"/>
          </w:tcPr>
          <w:p w14:paraId="0BA95FB4" w14:textId="77777777" w:rsidR="00AD6257" w:rsidRPr="003C705A" w:rsidRDefault="00F54929" w:rsidP="00F97511">
            <w:pPr>
              <w:spacing w:after="0"/>
              <w:jc w:val="both"/>
              <w:rPr>
                <w:rFonts w:cs="Times New Roman"/>
                <w:color w:val="000000" w:themeColor="text1"/>
                <w:lang w:val="ru-RU"/>
              </w:rPr>
            </w:pPr>
            <w:r w:rsidRPr="003C705A">
              <w:rPr>
                <w:rFonts w:cs="Times New Roman"/>
                <w:color w:val="000000" w:themeColor="text1"/>
                <w:lang w:val="ru-RU"/>
              </w:rPr>
              <w:t>Установлено требование об отсутствии сведений об участнике в РНП по Закону № 223-ФЗ и по Закону № 44-ФЗ.</w:t>
            </w:r>
          </w:p>
        </w:tc>
      </w:tr>
      <w:tr w:rsidR="001B3D2D" w:rsidRPr="003C705A" w14:paraId="5DEBF704" w14:textId="77777777" w:rsidTr="00865991">
        <w:trPr>
          <w:jc w:val="center"/>
        </w:trPr>
        <w:tc>
          <w:tcPr>
            <w:tcW w:w="454" w:type="dxa"/>
            <w:tcMar>
              <w:top w:w="65" w:type="dxa"/>
              <w:left w:w="70" w:type="dxa"/>
              <w:bottom w:w="65" w:type="dxa"/>
              <w:right w:w="70" w:type="dxa"/>
            </w:tcMar>
            <w:vAlign w:val="center"/>
          </w:tcPr>
          <w:p w14:paraId="723252D1" w14:textId="77777777" w:rsidR="00AD6257" w:rsidRPr="003C705A" w:rsidRDefault="00F54929">
            <w:pPr>
              <w:spacing w:after="0"/>
              <w:rPr>
                <w:rFonts w:cs="Times New Roman"/>
                <w:color w:val="000000" w:themeColor="text1"/>
              </w:rPr>
            </w:pPr>
            <w:r w:rsidRPr="003C705A">
              <w:rPr>
                <w:rFonts w:cs="Times New Roman"/>
                <w:color w:val="000000" w:themeColor="text1"/>
              </w:rPr>
              <w:t>22</w:t>
            </w:r>
          </w:p>
        </w:tc>
        <w:tc>
          <w:tcPr>
            <w:tcW w:w="2494" w:type="dxa"/>
            <w:tcMar>
              <w:top w:w="65" w:type="dxa"/>
              <w:left w:w="70" w:type="dxa"/>
              <w:bottom w:w="65" w:type="dxa"/>
              <w:right w:w="70" w:type="dxa"/>
            </w:tcMar>
            <w:vAlign w:val="center"/>
          </w:tcPr>
          <w:p w14:paraId="0FA00128" w14:textId="77777777" w:rsidR="00AD6257" w:rsidRPr="003C705A" w:rsidRDefault="00F54929">
            <w:pPr>
              <w:spacing w:after="0"/>
              <w:rPr>
                <w:rFonts w:cs="Times New Roman"/>
                <w:color w:val="000000" w:themeColor="text1"/>
              </w:rPr>
            </w:pPr>
            <w:r w:rsidRPr="003C705A">
              <w:rPr>
                <w:rFonts w:cs="Times New Roman"/>
                <w:color w:val="000000" w:themeColor="text1"/>
              </w:rPr>
              <w:t>Ограничение участия субъектами МСП</w:t>
            </w:r>
          </w:p>
        </w:tc>
        <w:tc>
          <w:tcPr>
            <w:tcW w:w="7632" w:type="dxa"/>
            <w:tcMar>
              <w:top w:w="65" w:type="dxa"/>
              <w:left w:w="70" w:type="dxa"/>
              <w:bottom w:w="65" w:type="dxa"/>
              <w:right w:w="70" w:type="dxa"/>
            </w:tcMar>
            <w:vAlign w:val="center"/>
          </w:tcPr>
          <w:p w14:paraId="08591E4C" w14:textId="77777777" w:rsidR="00AD6257" w:rsidRPr="003C705A" w:rsidRDefault="00F54929">
            <w:pPr>
              <w:spacing w:after="0"/>
              <w:rPr>
                <w:rFonts w:cs="Times New Roman"/>
                <w:color w:val="000000" w:themeColor="text1"/>
              </w:rPr>
            </w:pPr>
            <w:r w:rsidRPr="003C705A">
              <w:rPr>
                <w:rFonts w:cs="Times New Roman"/>
                <w:color w:val="000000" w:themeColor="text1"/>
              </w:rPr>
              <w:t>Не установлено.</w:t>
            </w:r>
          </w:p>
        </w:tc>
      </w:tr>
      <w:tr w:rsidR="001B3D2D" w:rsidRPr="00A1261C" w14:paraId="65ADA2C5" w14:textId="77777777" w:rsidTr="00865991">
        <w:trPr>
          <w:jc w:val="center"/>
        </w:trPr>
        <w:tc>
          <w:tcPr>
            <w:tcW w:w="454" w:type="dxa"/>
            <w:tcMar>
              <w:top w:w="65" w:type="dxa"/>
              <w:left w:w="70" w:type="dxa"/>
              <w:bottom w:w="65" w:type="dxa"/>
              <w:right w:w="70" w:type="dxa"/>
            </w:tcMar>
            <w:vAlign w:val="center"/>
          </w:tcPr>
          <w:p w14:paraId="40703124" w14:textId="77777777" w:rsidR="00AD6257" w:rsidRPr="003C705A" w:rsidRDefault="00F54929">
            <w:pPr>
              <w:spacing w:after="0"/>
              <w:rPr>
                <w:rFonts w:cs="Times New Roman"/>
                <w:color w:val="000000" w:themeColor="text1"/>
              </w:rPr>
            </w:pPr>
            <w:r w:rsidRPr="003C705A">
              <w:rPr>
                <w:rFonts w:cs="Times New Roman"/>
                <w:color w:val="000000" w:themeColor="text1"/>
              </w:rPr>
              <w:t>23</w:t>
            </w:r>
          </w:p>
        </w:tc>
        <w:tc>
          <w:tcPr>
            <w:tcW w:w="2494" w:type="dxa"/>
            <w:tcMar>
              <w:top w:w="65" w:type="dxa"/>
              <w:left w:w="70" w:type="dxa"/>
              <w:bottom w:w="65" w:type="dxa"/>
              <w:right w:w="70" w:type="dxa"/>
            </w:tcMar>
            <w:vAlign w:val="center"/>
          </w:tcPr>
          <w:p w14:paraId="2B1A0001" w14:textId="77777777" w:rsidR="00AD6257" w:rsidRPr="003C705A" w:rsidRDefault="00F54929">
            <w:pPr>
              <w:spacing w:after="0"/>
              <w:rPr>
                <w:rFonts w:cs="Times New Roman"/>
                <w:color w:val="000000" w:themeColor="text1"/>
              </w:rPr>
            </w:pPr>
            <w:r w:rsidRPr="003C705A">
              <w:rPr>
                <w:rFonts w:cs="Times New Roman"/>
                <w:color w:val="000000" w:themeColor="text1"/>
              </w:rPr>
              <w:t>Состав заявки</w:t>
            </w:r>
          </w:p>
        </w:tc>
        <w:tc>
          <w:tcPr>
            <w:tcW w:w="7632" w:type="dxa"/>
            <w:tcMar>
              <w:top w:w="65" w:type="dxa"/>
              <w:left w:w="70" w:type="dxa"/>
              <w:bottom w:w="65" w:type="dxa"/>
              <w:right w:w="70" w:type="dxa"/>
            </w:tcMar>
            <w:vAlign w:val="center"/>
          </w:tcPr>
          <w:p w14:paraId="1F7EFC9C"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Согласие, сведения и документы по п. 9.11 Положения; декларация соответствия; полномочия; одобрение крупной сделки при необходимости; техническое и ценовое предложения; сведения и документы по п. 4.2 документации для национального режима. Лицензия на обращение с отходами V класса опасности не требуется.</w:t>
            </w:r>
          </w:p>
        </w:tc>
      </w:tr>
      <w:tr w:rsidR="001B3D2D" w:rsidRPr="003C705A" w14:paraId="0E40C9A4" w14:textId="77777777" w:rsidTr="00865991">
        <w:trPr>
          <w:jc w:val="center"/>
        </w:trPr>
        <w:tc>
          <w:tcPr>
            <w:tcW w:w="454" w:type="dxa"/>
            <w:tcMar>
              <w:top w:w="65" w:type="dxa"/>
              <w:left w:w="70" w:type="dxa"/>
              <w:bottom w:w="65" w:type="dxa"/>
              <w:right w:w="70" w:type="dxa"/>
            </w:tcMar>
            <w:vAlign w:val="center"/>
          </w:tcPr>
          <w:p w14:paraId="514A3EF3" w14:textId="77777777" w:rsidR="00AD6257" w:rsidRPr="003C705A" w:rsidRDefault="00F54929">
            <w:pPr>
              <w:spacing w:after="0"/>
              <w:rPr>
                <w:rFonts w:cs="Times New Roman"/>
                <w:color w:val="000000" w:themeColor="text1"/>
              </w:rPr>
            </w:pPr>
            <w:r w:rsidRPr="003C705A">
              <w:rPr>
                <w:rFonts w:cs="Times New Roman"/>
                <w:color w:val="000000" w:themeColor="text1"/>
              </w:rPr>
              <w:t>24</w:t>
            </w:r>
          </w:p>
        </w:tc>
        <w:tc>
          <w:tcPr>
            <w:tcW w:w="2494" w:type="dxa"/>
            <w:tcMar>
              <w:top w:w="65" w:type="dxa"/>
              <w:left w:w="70" w:type="dxa"/>
              <w:bottom w:w="65" w:type="dxa"/>
              <w:right w:w="70" w:type="dxa"/>
            </w:tcMar>
            <w:vAlign w:val="center"/>
          </w:tcPr>
          <w:p w14:paraId="285DD2E2" w14:textId="77777777" w:rsidR="00AD6257" w:rsidRPr="003C705A" w:rsidRDefault="00F54929">
            <w:pPr>
              <w:spacing w:after="0"/>
              <w:rPr>
                <w:rFonts w:cs="Times New Roman"/>
                <w:color w:val="000000" w:themeColor="text1"/>
              </w:rPr>
            </w:pPr>
            <w:r w:rsidRPr="003C705A">
              <w:rPr>
                <w:rFonts w:cs="Times New Roman"/>
                <w:color w:val="000000" w:themeColor="text1"/>
              </w:rPr>
              <w:t>Обеспечение заявки</w:t>
            </w:r>
          </w:p>
        </w:tc>
        <w:tc>
          <w:tcPr>
            <w:tcW w:w="7632" w:type="dxa"/>
            <w:tcMar>
              <w:top w:w="65" w:type="dxa"/>
              <w:left w:w="70" w:type="dxa"/>
              <w:bottom w:w="65" w:type="dxa"/>
              <w:right w:w="70" w:type="dxa"/>
            </w:tcMar>
            <w:vAlign w:val="center"/>
          </w:tcPr>
          <w:p w14:paraId="32700371" w14:textId="77777777" w:rsidR="00AD6257" w:rsidRPr="003C705A" w:rsidRDefault="00F54929">
            <w:pPr>
              <w:spacing w:after="0"/>
              <w:rPr>
                <w:rFonts w:cs="Times New Roman"/>
                <w:color w:val="000000" w:themeColor="text1"/>
              </w:rPr>
            </w:pPr>
            <w:r w:rsidRPr="003C705A">
              <w:rPr>
                <w:rFonts w:cs="Times New Roman"/>
                <w:color w:val="000000" w:themeColor="text1"/>
              </w:rPr>
              <w:t>Не установлено.</w:t>
            </w:r>
          </w:p>
        </w:tc>
      </w:tr>
      <w:tr w:rsidR="001B3D2D" w:rsidRPr="00A1261C" w14:paraId="7B45F752" w14:textId="77777777" w:rsidTr="00865991">
        <w:trPr>
          <w:jc w:val="center"/>
        </w:trPr>
        <w:tc>
          <w:tcPr>
            <w:tcW w:w="454" w:type="dxa"/>
            <w:tcMar>
              <w:top w:w="65" w:type="dxa"/>
              <w:left w:w="70" w:type="dxa"/>
              <w:bottom w:w="65" w:type="dxa"/>
              <w:right w:w="70" w:type="dxa"/>
            </w:tcMar>
            <w:vAlign w:val="center"/>
          </w:tcPr>
          <w:p w14:paraId="668445E8" w14:textId="77777777" w:rsidR="00AD6257" w:rsidRPr="003C705A" w:rsidRDefault="00F54929">
            <w:pPr>
              <w:spacing w:after="0"/>
              <w:rPr>
                <w:rFonts w:cs="Times New Roman"/>
                <w:color w:val="000000" w:themeColor="text1"/>
              </w:rPr>
            </w:pPr>
            <w:r w:rsidRPr="003C705A">
              <w:rPr>
                <w:rFonts w:cs="Times New Roman"/>
                <w:color w:val="000000" w:themeColor="text1"/>
              </w:rPr>
              <w:t>25</w:t>
            </w:r>
          </w:p>
        </w:tc>
        <w:tc>
          <w:tcPr>
            <w:tcW w:w="2494" w:type="dxa"/>
            <w:tcMar>
              <w:top w:w="65" w:type="dxa"/>
              <w:left w:w="70" w:type="dxa"/>
              <w:bottom w:w="65" w:type="dxa"/>
              <w:right w:w="70" w:type="dxa"/>
            </w:tcMar>
            <w:vAlign w:val="center"/>
          </w:tcPr>
          <w:p w14:paraId="7B7AD15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начала подачи заявок</w:t>
            </w:r>
          </w:p>
        </w:tc>
        <w:tc>
          <w:tcPr>
            <w:tcW w:w="7632" w:type="dxa"/>
            <w:tcMar>
              <w:top w:w="65" w:type="dxa"/>
              <w:left w:w="70" w:type="dxa"/>
              <w:bottom w:w="65" w:type="dxa"/>
              <w:right w:w="70" w:type="dxa"/>
            </w:tcMar>
            <w:vAlign w:val="center"/>
          </w:tcPr>
          <w:p w14:paraId="31BEAED5" w14:textId="5E9C11DC" w:rsidR="00AD6257" w:rsidRPr="003C705A" w:rsidRDefault="00A1261C">
            <w:pPr>
              <w:spacing w:after="0"/>
              <w:rPr>
                <w:rFonts w:cs="Times New Roman"/>
                <w:color w:val="000000" w:themeColor="text1"/>
                <w:lang w:val="ru-RU"/>
              </w:rPr>
            </w:pPr>
            <w:r>
              <w:rPr>
                <w:rFonts w:cs="Times New Roman"/>
                <w:b/>
                <w:bCs/>
                <w:color w:val="000000" w:themeColor="text1"/>
                <w:lang w:val="ru-RU"/>
              </w:rPr>
              <w:t>20</w:t>
            </w:r>
            <w:r w:rsidR="00F54929" w:rsidRPr="003C705A">
              <w:rPr>
                <w:rFonts w:cs="Times New Roman"/>
                <w:b/>
                <w:bCs/>
                <w:color w:val="000000" w:themeColor="text1"/>
                <w:lang w:val="ru-RU"/>
              </w:rPr>
              <w:t>.10.2026</w:t>
            </w:r>
            <w:r w:rsidR="00F54929" w:rsidRPr="003C705A">
              <w:rPr>
                <w:rFonts w:cs="Times New Roman"/>
                <w:color w:val="000000" w:themeColor="text1"/>
                <w:lang w:val="ru-RU"/>
              </w:rPr>
              <w:t>, с момента размещения извещения в ЕИС и на электронной площадке.</w:t>
            </w:r>
          </w:p>
        </w:tc>
      </w:tr>
      <w:tr w:rsidR="001B3D2D" w:rsidRPr="003C705A" w14:paraId="336B0403" w14:textId="77777777" w:rsidTr="00865991">
        <w:trPr>
          <w:jc w:val="center"/>
        </w:trPr>
        <w:tc>
          <w:tcPr>
            <w:tcW w:w="454" w:type="dxa"/>
            <w:tcMar>
              <w:top w:w="65" w:type="dxa"/>
              <w:left w:w="70" w:type="dxa"/>
              <w:bottom w:w="65" w:type="dxa"/>
              <w:right w:w="70" w:type="dxa"/>
            </w:tcMar>
            <w:vAlign w:val="center"/>
          </w:tcPr>
          <w:p w14:paraId="462DEBBE" w14:textId="77777777" w:rsidR="00AD6257" w:rsidRPr="003C705A" w:rsidRDefault="00F54929">
            <w:pPr>
              <w:spacing w:after="0"/>
              <w:rPr>
                <w:rFonts w:cs="Times New Roman"/>
                <w:color w:val="000000" w:themeColor="text1"/>
              </w:rPr>
            </w:pPr>
            <w:r w:rsidRPr="003C705A">
              <w:rPr>
                <w:rFonts w:cs="Times New Roman"/>
                <w:color w:val="000000" w:themeColor="text1"/>
              </w:rPr>
              <w:t>26</w:t>
            </w:r>
          </w:p>
        </w:tc>
        <w:tc>
          <w:tcPr>
            <w:tcW w:w="2494" w:type="dxa"/>
            <w:tcMar>
              <w:top w:w="65" w:type="dxa"/>
              <w:left w:w="70" w:type="dxa"/>
              <w:bottom w:w="65" w:type="dxa"/>
              <w:right w:w="70" w:type="dxa"/>
            </w:tcMar>
            <w:vAlign w:val="center"/>
          </w:tcPr>
          <w:p w14:paraId="6AB9A1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и время окончания подачи заявок</w:t>
            </w:r>
          </w:p>
        </w:tc>
        <w:tc>
          <w:tcPr>
            <w:tcW w:w="7632" w:type="dxa"/>
            <w:tcMar>
              <w:top w:w="65" w:type="dxa"/>
              <w:left w:w="70" w:type="dxa"/>
              <w:bottom w:w="65" w:type="dxa"/>
              <w:right w:w="70" w:type="dxa"/>
            </w:tcMar>
            <w:vAlign w:val="center"/>
          </w:tcPr>
          <w:p w14:paraId="6E7C58E4" w14:textId="7A0A9811" w:rsidR="00AD6257" w:rsidRPr="003C705A" w:rsidRDefault="00110024">
            <w:pPr>
              <w:spacing w:after="0"/>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 xml:space="preserve">.10.2026, </w:t>
            </w:r>
            <w:r w:rsidR="001758FB">
              <w:rPr>
                <w:rFonts w:cs="Times New Roman"/>
                <w:b/>
                <w:bCs/>
                <w:color w:val="000000" w:themeColor="text1"/>
                <w:lang w:val="ru-RU"/>
              </w:rPr>
              <w:t>1</w:t>
            </w:r>
            <w:r w:rsidR="00A1261C">
              <w:rPr>
                <w:rFonts w:cs="Times New Roman"/>
                <w:b/>
                <w:bCs/>
                <w:color w:val="000000" w:themeColor="text1"/>
                <w:lang w:val="ru-RU"/>
              </w:rPr>
              <w:t>4</w:t>
            </w:r>
            <w:r w:rsidRPr="003C705A">
              <w:rPr>
                <w:rFonts w:cs="Times New Roman"/>
                <w:b/>
                <w:bCs/>
                <w:color w:val="000000" w:themeColor="text1"/>
                <w:lang w:val="ru-RU"/>
              </w:rPr>
              <w:t>:00</w:t>
            </w:r>
            <w:r w:rsidRPr="003C705A">
              <w:rPr>
                <w:rFonts w:cs="Times New Roman"/>
                <w:color w:val="000000" w:themeColor="text1"/>
                <w:lang w:val="ru-RU"/>
              </w:rPr>
              <w:t xml:space="preserve"> (МСК).</w:t>
            </w:r>
          </w:p>
        </w:tc>
      </w:tr>
      <w:tr w:rsidR="001B3D2D" w:rsidRPr="00A1261C" w14:paraId="261425AB" w14:textId="77777777" w:rsidTr="00865991">
        <w:trPr>
          <w:jc w:val="center"/>
        </w:trPr>
        <w:tc>
          <w:tcPr>
            <w:tcW w:w="454" w:type="dxa"/>
            <w:tcMar>
              <w:top w:w="65" w:type="dxa"/>
              <w:left w:w="70" w:type="dxa"/>
              <w:bottom w:w="65" w:type="dxa"/>
              <w:right w:w="70" w:type="dxa"/>
            </w:tcMar>
            <w:vAlign w:val="center"/>
          </w:tcPr>
          <w:p w14:paraId="2B85B132" w14:textId="77777777" w:rsidR="00AD6257" w:rsidRPr="003C705A" w:rsidRDefault="00F54929">
            <w:pPr>
              <w:spacing w:after="0"/>
              <w:rPr>
                <w:rFonts w:cs="Times New Roman"/>
                <w:color w:val="000000" w:themeColor="text1"/>
              </w:rPr>
            </w:pPr>
            <w:r w:rsidRPr="003C705A">
              <w:rPr>
                <w:rFonts w:cs="Times New Roman"/>
                <w:color w:val="000000" w:themeColor="text1"/>
              </w:rPr>
              <w:t>27</w:t>
            </w:r>
          </w:p>
        </w:tc>
        <w:tc>
          <w:tcPr>
            <w:tcW w:w="2494" w:type="dxa"/>
            <w:tcMar>
              <w:top w:w="65" w:type="dxa"/>
              <w:left w:w="70" w:type="dxa"/>
              <w:bottom w:w="65" w:type="dxa"/>
              <w:right w:w="70" w:type="dxa"/>
            </w:tcMar>
            <w:vAlign w:val="center"/>
          </w:tcPr>
          <w:p w14:paraId="42EB974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Дата рассмотрения заявок и подведения итогов</w:t>
            </w:r>
          </w:p>
        </w:tc>
        <w:tc>
          <w:tcPr>
            <w:tcW w:w="7632" w:type="dxa"/>
            <w:tcMar>
              <w:top w:w="65" w:type="dxa"/>
              <w:left w:w="70" w:type="dxa"/>
              <w:bottom w:w="65" w:type="dxa"/>
              <w:right w:w="70" w:type="dxa"/>
            </w:tcMar>
            <w:vAlign w:val="center"/>
          </w:tcPr>
          <w:p w14:paraId="6317E0B3" w14:textId="467DB339" w:rsidR="00AD6257" w:rsidRPr="003C705A" w:rsidRDefault="00110024" w:rsidP="008045E0">
            <w:pPr>
              <w:spacing w:after="0"/>
              <w:jc w:val="both"/>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 xml:space="preserve">.10.2026, </w:t>
            </w:r>
            <w:r w:rsidR="001758FB">
              <w:rPr>
                <w:rFonts w:cs="Times New Roman"/>
                <w:b/>
                <w:bCs/>
                <w:color w:val="000000" w:themeColor="text1"/>
                <w:lang w:val="ru-RU"/>
              </w:rPr>
              <w:t>14</w:t>
            </w:r>
            <w:r w:rsidRPr="003C705A">
              <w:rPr>
                <w:rFonts w:cs="Times New Roman"/>
                <w:b/>
                <w:bCs/>
                <w:color w:val="000000" w:themeColor="text1"/>
                <w:lang w:val="ru-RU"/>
              </w:rPr>
              <w:t>:</w:t>
            </w:r>
            <w:r w:rsidR="001758FB">
              <w:rPr>
                <w:rFonts w:cs="Times New Roman"/>
                <w:b/>
                <w:bCs/>
                <w:color w:val="000000" w:themeColor="text1"/>
                <w:lang w:val="ru-RU"/>
              </w:rPr>
              <w:t>0</w:t>
            </w:r>
            <w:r w:rsidRPr="003C705A">
              <w:rPr>
                <w:rFonts w:cs="Times New Roman"/>
                <w:b/>
                <w:bCs/>
                <w:color w:val="000000" w:themeColor="text1"/>
                <w:lang w:val="ru-RU"/>
              </w:rPr>
              <w:t>0</w:t>
            </w:r>
            <w:r w:rsidRPr="003C705A">
              <w:rPr>
                <w:rFonts w:cs="Times New Roman"/>
                <w:color w:val="000000" w:themeColor="text1"/>
                <w:lang w:val="ru-RU"/>
              </w:rPr>
              <w:t xml:space="preserve"> (МСК). По месту нахождения Заказчика / посредством электронной площадки.</w:t>
            </w:r>
          </w:p>
        </w:tc>
      </w:tr>
      <w:tr w:rsidR="001B3D2D" w:rsidRPr="00A1261C" w14:paraId="34969914" w14:textId="77777777" w:rsidTr="00865991">
        <w:trPr>
          <w:jc w:val="center"/>
        </w:trPr>
        <w:tc>
          <w:tcPr>
            <w:tcW w:w="454" w:type="dxa"/>
            <w:tcMar>
              <w:top w:w="65" w:type="dxa"/>
              <w:left w:w="70" w:type="dxa"/>
              <w:bottom w:w="65" w:type="dxa"/>
              <w:right w:w="70" w:type="dxa"/>
            </w:tcMar>
            <w:vAlign w:val="center"/>
          </w:tcPr>
          <w:p w14:paraId="6DF5E783" w14:textId="77777777" w:rsidR="00AD6257" w:rsidRPr="003C705A" w:rsidRDefault="00F54929">
            <w:pPr>
              <w:spacing w:after="0"/>
              <w:rPr>
                <w:rFonts w:cs="Times New Roman"/>
                <w:color w:val="000000" w:themeColor="text1"/>
              </w:rPr>
            </w:pPr>
            <w:r w:rsidRPr="003C705A">
              <w:rPr>
                <w:rFonts w:cs="Times New Roman"/>
                <w:color w:val="000000" w:themeColor="text1"/>
              </w:rPr>
              <w:t>28</w:t>
            </w:r>
          </w:p>
        </w:tc>
        <w:tc>
          <w:tcPr>
            <w:tcW w:w="2494" w:type="dxa"/>
            <w:tcMar>
              <w:top w:w="65" w:type="dxa"/>
              <w:left w:w="70" w:type="dxa"/>
              <w:bottom w:w="65" w:type="dxa"/>
              <w:right w:w="70" w:type="dxa"/>
            </w:tcMar>
            <w:vAlign w:val="center"/>
          </w:tcPr>
          <w:p w14:paraId="0DBF76FE" w14:textId="77777777" w:rsidR="00AD6257" w:rsidRPr="003C705A" w:rsidRDefault="00F54929">
            <w:pPr>
              <w:spacing w:after="0"/>
              <w:rPr>
                <w:rFonts w:cs="Times New Roman"/>
                <w:color w:val="000000" w:themeColor="text1"/>
              </w:rPr>
            </w:pPr>
            <w:r w:rsidRPr="003C705A">
              <w:rPr>
                <w:rFonts w:cs="Times New Roman"/>
                <w:color w:val="000000" w:themeColor="text1"/>
              </w:rPr>
              <w:t>Критерий и порядок оценки</w:t>
            </w:r>
          </w:p>
        </w:tc>
        <w:tc>
          <w:tcPr>
            <w:tcW w:w="7632" w:type="dxa"/>
            <w:tcMar>
              <w:top w:w="65" w:type="dxa"/>
              <w:left w:w="70" w:type="dxa"/>
              <w:bottom w:w="65" w:type="dxa"/>
              <w:right w:w="70" w:type="dxa"/>
            </w:tcMar>
            <w:vAlign w:val="center"/>
          </w:tcPr>
          <w:p w14:paraId="05449F0E"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Цена 1 м³ — 100%. Победитель определяется по минимальной цене среди соответствующих заявок. При равенстве цен приоритет имеет заявка, поступившая ранее. Условное снижение на 15% не применяется.</w:t>
            </w:r>
          </w:p>
        </w:tc>
      </w:tr>
      <w:tr w:rsidR="001B3D2D" w:rsidRPr="00A1261C" w14:paraId="26CD4B20" w14:textId="77777777" w:rsidTr="00865991">
        <w:trPr>
          <w:jc w:val="center"/>
        </w:trPr>
        <w:tc>
          <w:tcPr>
            <w:tcW w:w="454" w:type="dxa"/>
            <w:tcMar>
              <w:top w:w="65" w:type="dxa"/>
              <w:left w:w="70" w:type="dxa"/>
              <w:bottom w:w="65" w:type="dxa"/>
              <w:right w:w="70" w:type="dxa"/>
            </w:tcMar>
            <w:vAlign w:val="center"/>
          </w:tcPr>
          <w:p w14:paraId="107B6890" w14:textId="77777777" w:rsidR="00AD6257" w:rsidRPr="003C705A" w:rsidRDefault="00F54929">
            <w:pPr>
              <w:spacing w:after="0"/>
              <w:rPr>
                <w:rFonts w:cs="Times New Roman"/>
                <w:color w:val="000000" w:themeColor="text1"/>
              </w:rPr>
            </w:pPr>
            <w:r w:rsidRPr="003C705A">
              <w:rPr>
                <w:rFonts w:cs="Times New Roman"/>
                <w:color w:val="000000" w:themeColor="text1"/>
              </w:rPr>
              <w:t>29</w:t>
            </w:r>
          </w:p>
        </w:tc>
        <w:tc>
          <w:tcPr>
            <w:tcW w:w="2494" w:type="dxa"/>
            <w:tcMar>
              <w:top w:w="65" w:type="dxa"/>
              <w:left w:w="70" w:type="dxa"/>
              <w:bottom w:w="65" w:type="dxa"/>
              <w:right w:w="70" w:type="dxa"/>
            </w:tcMar>
            <w:vAlign w:val="center"/>
          </w:tcPr>
          <w:p w14:paraId="69671D0C" w14:textId="77777777" w:rsidR="00AD6257" w:rsidRPr="003C705A" w:rsidRDefault="00F54929">
            <w:pPr>
              <w:spacing w:after="0"/>
              <w:rPr>
                <w:rFonts w:cs="Times New Roman"/>
                <w:color w:val="000000" w:themeColor="text1"/>
              </w:rPr>
            </w:pPr>
            <w:r w:rsidRPr="003C705A">
              <w:rPr>
                <w:rFonts w:cs="Times New Roman"/>
                <w:color w:val="000000" w:themeColor="text1"/>
              </w:rPr>
              <w:t>Национальный режим</w:t>
            </w:r>
          </w:p>
        </w:tc>
        <w:tc>
          <w:tcPr>
            <w:tcW w:w="7632" w:type="dxa"/>
            <w:tcMar>
              <w:top w:w="65" w:type="dxa"/>
              <w:left w:w="70" w:type="dxa"/>
              <w:bottom w:w="65" w:type="dxa"/>
              <w:right w:w="70" w:type="dxa"/>
            </w:tcMar>
            <w:vAlign w:val="center"/>
          </w:tcPr>
          <w:p w14:paraId="33D2532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Закупка осуществляется в рамках государственного оборонного заказа во исполнение договора № АТР 26/5-36. На основании абзаца второго пункта 1 ПП РФ от 23.12.2024 № 1875 установлен запрет закупки услуг, оказываемых иностранными лицами. В соответствии с подпунктом «а» пункта 4 данного постановления учитывается приравнивание услуг лиц, зарегистрированных на территории государств — членов ЕАЭС, к услугам российских лиц. Ограничение и 15-процентное преимущество в отношении закупаемой услуги не устанавливаются. Исключения из запрета по пункту 5 ПП РФ № 1875 для настоящей закупки не установлены. Подтверждение статуса — по пункту 4.2; основания отклонения — по пункту 4.3 документации. Запрет действует независимо от кода ОКПД2 в связи с исполнением ГОЗ.</w:t>
            </w:r>
          </w:p>
        </w:tc>
      </w:tr>
      <w:tr w:rsidR="001B3D2D" w:rsidRPr="00A1261C" w14:paraId="79028E4F" w14:textId="77777777" w:rsidTr="00865991">
        <w:trPr>
          <w:jc w:val="center"/>
        </w:trPr>
        <w:tc>
          <w:tcPr>
            <w:tcW w:w="454" w:type="dxa"/>
            <w:tcMar>
              <w:top w:w="65" w:type="dxa"/>
              <w:left w:w="70" w:type="dxa"/>
              <w:bottom w:w="65" w:type="dxa"/>
              <w:right w:w="70" w:type="dxa"/>
            </w:tcMar>
            <w:vAlign w:val="center"/>
          </w:tcPr>
          <w:p w14:paraId="2CC7CE70" w14:textId="77777777" w:rsidR="00AD6257" w:rsidRPr="003C705A" w:rsidRDefault="00F54929">
            <w:pPr>
              <w:spacing w:after="0"/>
              <w:rPr>
                <w:rFonts w:cs="Times New Roman"/>
                <w:color w:val="000000" w:themeColor="text1"/>
              </w:rPr>
            </w:pPr>
            <w:r w:rsidRPr="003C705A">
              <w:rPr>
                <w:rFonts w:cs="Times New Roman"/>
                <w:color w:val="000000" w:themeColor="text1"/>
              </w:rPr>
              <w:t>30</w:t>
            </w:r>
          </w:p>
        </w:tc>
        <w:tc>
          <w:tcPr>
            <w:tcW w:w="2494" w:type="dxa"/>
            <w:tcMar>
              <w:top w:w="65" w:type="dxa"/>
              <w:left w:w="70" w:type="dxa"/>
              <w:bottom w:w="65" w:type="dxa"/>
              <w:right w:w="70" w:type="dxa"/>
            </w:tcMar>
            <w:vAlign w:val="center"/>
          </w:tcPr>
          <w:p w14:paraId="084760EE"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отмены</w:t>
            </w:r>
          </w:p>
        </w:tc>
        <w:tc>
          <w:tcPr>
            <w:tcW w:w="7632" w:type="dxa"/>
            <w:tcMar>
              <w:top w:w="65" w:type="dxa"/>
              <w:left w:w="70" w:type="dxa"/>
              <w:bottom w:w="65" w:type="dxa"/>
              <w:right w:w="70" w:type="dxa"/>
            </w:tcMar>
            <w:vAlign w:val="center"/>
          </w:tcPr>
          <w:p w14:paraId="355E2D74"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Заказчик вправе отменить закупку в любое время до заключения договора; решение размещается в ЕИС в день его принятия.</w:t>
            </w:r>
          </w:p>
        </w:tc>
      </w:tr>
      <w:tr w:rsidR="001B3D2D" w:rsidRPr="003C705A" w14:paraId="3A9F569D" w14:textId="77777777" w:rsidTr="00865991">
        <w:trPr>
          <w:jc w:val="center"/>
        </w:trPr>
        <w:tc>
          <w:tcPr>
            <w:tcW w:w="454" w:type="dxa"/>
            <w:tcMar>
              <w:top w:w="65" w:type="dxa"/>
              <w:left w:w="70" w:type="dxa"/>
              <w:bottom w:w="65" w:type="dxa"/>
              <w:right w:w="70" w:type="dxa"/>
            </w:tcMar>
            <w:vAlign w:val="center"/>
          </w:tcPr>
          <w:p w14:paraId="721A5E5D" w14:textId="77777777" w:rsidR="00AD6257" w:rsidRPr="003C705A" w:rsidRDefault="00F54929">
            <w:pPr>
              <w:spacing w:after="0"/>
              <w:rPr>
                <w:rFonts w:cs="Times New Roman"/>
                <w:color w:val="000000" w:themeColor="text1"/>
              </w:rPr>
            </w:pPr>
            <w:r w:rsidRPr="003C705A">
              <w:rPr>
                <w:rFonts w:cs="Times New Roman"/>
                <w:color w:val="000000" w:themeColor="text1"/>
              </w:rPr>
              <w:t>31</w:t>
            </w:r>
          </w:p>
        </w:tc>
        <w:tc>
          <w:tcPr>
            <w:tcW w:w="2494" w:type="dxa"/>
            <w:tcMar>
              <w:top w:w="65" w:type="dxa"/>
              <w:left w:w="70" w:type="dxa"/>
              <w:bottom w:w="65" w:type="dxa"/>
              <w:right w:w="70" w:type="dxa"/>
            </w:tcMar>
            <w:vAlign w:val="center"/>
          </w:tcPr>
          <w:p w14:paraId="78A304C0" w14:textId="77777777" w:rsidR="00AD6257" w:rsidRPr="003C705A" w:rsidRDefault="00F54929">
            <w:pPr>
              <w:spacing w:after="0"/>
              <w:rPr>
                <w:rFonts w:cs="Times New Roman"/>
                <w:color w:val="000000" w:themeColor="text1"/>
              </w:rPr>
            </w:pPr>
            <w:r w:rsidRPr="003C705A">
              <w:rPr>
                <w:rFonts w:cs="Times New Roman"/>
                <w:color w:val="000000" w:themeColor="text1"/>
              </w:rPr>
              <w:t>Обеспечение исполнения договора</w:t>
            </w:r>
          </w:p>
        </w:tc>
        <w:tc>
          <w:tcPr>
            <w:tcW w:w="7632" w:type="dxa"/>
            <w:tcMar>
              <w:top w:w="65" w:type="dxa"/>
              <w:left w:w="70" w:type="dxa"/>
              <w:bottom w:w="65" w:type="dxa"/>
              <w:right w:w="70" w:type="dxa"/>
            </w:tcMar>
            <w:vAlign w:val="center"/>
          </w:tcPr>
          <w:p w14:paraId="20FA3A67" w14:textId="77777777" w:rsidR="00AD6257" w:rsidRPr="003C705A" w:rsidRDefault="00F54929" w:rsidP="00865991">
            <w:pPr>
              <w:spacing w:after="0"/>
              <w:jc w:val="both"/>
              <w:rPr>
                <w:rFonts w:cs="Times New Roman"/>
                <w:color w:val="000000" w:themeColor="text1"/>
              </w:rPr>
            </w:pPr>
            <w:r w:rsidRPr="003C705A">
              <w:rPr>
                <w:rFonts w:cs="Times New Roman"/>
                <w:color w:val="000000" w:themeColor="text1"/>
              </w:rPr>
              <w:t>Не установлено.</w:t>
            </w:r>
          </w:p>
        </w:tc>
      </w:tr>
      <w:tr w:rsidR="001B3D2D" w:rsidRPr="001758FB" w14:paraId="387134B4" w14:textId="77777777" w:rsidTr="00865991">
        <w:trPr>
          <w:jc w:val="center"/>
        </w:trPr>
        <w:tc>
          <w:tcPr>
            <w:tcW w:w="454" w:type="dxa"/>
            <w:tcMar>
              <w:top w:w="65" w:type="dxa"/>
              <w:left w:w="70" w:type="dxa"/>
              <w:bottom w:w="65" w:type="dxa"/>
              <w:right w:w="70" w:type="dxa"/>
            </w:tcMar>
            <w:vAlign w:val="center"/>
          </w:tcPr>
          <w:p w14:paraId="0DCA8CAC" w14:textId="77777777" w:rsidR="00AD6257" w:rsidRPr="003C705A" w:rsidRDefault="00F54929">
            <w:pPr>
              <w:spacing w:after="0"/>
              <w:rPr>
                <w:rFonts w:cs="Times New Roman"/>
                <w:color w:val="000000" w:themeColor="text1"/>
              </w:rPr>
            </w:pPr>
            <w:r w:rsidRPr="003C705A">
              <w:rPr>
                <w:rFonts w:cs="Times New Roman"/>
                <w:color w:val="000000" w:themeColor="text1"/>
              </w:rPr>
              <w:t>32</w:t>
            </w:r>
          </w:p>
        </w:tc>
        <w:tc>
          <w:tcPr>
            <w:tcW w:w="2494" w:type="dxa"/>
            <w:tcMar>
              <w:top w:w="65" w:type="dxa"/>
              <w:left w:w="70" w:type="dxa"/>
              <w:bottom w:w="65" w:type="dxa"/>
              <w:right w:w="70" w:type="dxa"/>
            </w:tcMar>
            <w:vAlign w:val="center"/>
          </w:tcPr>
          <w:p w14:paraId="2E834879" w14:textId="77777777" w:rsidR="00AD6257" w:rsidRPr="003C705A" w:rsidRDefault="00F54929">
            <w:pPr>
              <w:spacing w:after="0"/>
              <w:rPr>
                <w:rFonts w:cs="Times New Roman"/>
                <w:color w:val="000000" w:themeColor="text1"/>
              </w:rPr>
            </w:pPr>
            <w:r w:rsidRPr="003C705A">
              <w:rPr>
                <w:rFonts w:cs="Times New Roman"/>
                <w:color w:val="000000" w:themeColor="text1"/>
              </w:rPr>
              <w:t>Срок заключения договора</w:t>
            </w:r>
          </w:p>
        </w:tc>
        <w:tc>
          <w:tcPr>
            <w:tcW w:w="7632" w:type="dxa"/>
            <w:tcMar>
              <w:top w:w="65" w:type="dxa"/>
              <w:left w:w="70" w:type="dxa"/>
              <w:bottom w:w="65" w:type="dxa"/>
              <w:right w:w="70" w:type="dxa"/>
            </w:tcMar>
            <w:vAlign w:val="center"/>
          </w:tcPr>
          <w:p w14:paraId="7D802750" w14:textId="4F6CE47E" w:rsidR="00AD6257" w:rsidRPr="003C705A" w:rsidRDefault="00F54929" w:rsidP="00865991">
            <w:pPr>
              <w:spacing w:after="0"/>
              <w:jc w:val="both"/>
              <w:rPr>
                <w:rFonts w:cs="Times New Roman"/>
                <w:color w:val="000000" w:themeColor="text1"/>
                <w:lang w:val="ru-RU"/>
              </w:rPr>
            </w:pPr>
            <w:r w:rsidRPr="003C705A">
              <w:rPr>
                <w:rFonts w:cs="Times New Roman"/>
                <w:b/>
                <w:bCs/>
                <w:color w:val="000000" w:themeColor="text1"/>
                <w:lang w:val="ru-RU"/>
              </w:rPr>
              <w:t>2</w:t>
            </w:r>
            <w:r w:rsidR="001758FB">
              <w:rPr>
                <w:rFonts w:cs="Times New Roman"/>
                <w:b/>
                <w:bCs/>
                <w:color w:val="000000" w:themeColor="text1"/>
                <w:lang w:val="ru-RU"/>
              </w:rPr>
              <w:t>1</w:t>
            </w:r>
            <w:r w:rsidRPr="003C705A">
              <w:rPr>
                <w:rFonts w:cs="Times New Roman"/>
                <w:b/>
                <w:bCs/>
                <w:color w:val="000000" w:themeColor="text1"/>
                <w:lang w:val="ru-RU"/>
              </w:rPr>
              <w:t>.10.2026</w:t>
            </w:r>
            <w:r w:rsidR="00F97511" w:rsidRPr="003C705A">
              <w:rPr>
                <w:rFonts w:cs="Times New Roman"/>
                <w:color w:val="000000" w:themeColor="text1"/>
                <w:lang w:val="ru-RU"/>
              </w:rPr>
              <w:t xml:space="preserve"> </w:t>
            </w:r>
            <w:r w:rsidRPr="003C705A">
              <w:rPr>
                <w:rFonts w:cs="Times New Roman"/>
                <w:color w:val="000000" w:themeColor="text1"/>
                <w:lang w:val="ru-RU"/>
              </w:rPr>
              <w:t>после подведения итогов: победитель подписывает договор до 22:00, Заказчик — до 23:59 (МСК). Порядок — по пп. 6.2–6.3 документации.</w:t>
            </w:r>
          </w:p>
        </w:tc>
      </w:tr>
      <w:tr w:rsidR="001B3D2D" w:rsidRPr="00A1261C" w14:paraId="160181AC" w14:textId="77777777" w:rsidTr="00865991">
        <w:trPr>
          <w:jc w:val="center"/>
        </w:trPr>
        <w:tc>
          <w:tcPr>
            <w:tcW w:w="454" w:type="dxa"/>
            <w:tcMar>
              <w:top w:w="65" w:type="dxa"/>
              <w:left w:w="70" w:type="dxa"/>
              <w:bottom w:w="65" w:type="dxa"/>
              <w:right w:w="70" w:type="dxa"/>
            </w:tcMar>
            <w:vAlign w:val="center"/>
          </w:tcPr>
          <w:p w14:paraId="69FFB4FB" w14:textId="77777777" w:rsidR="00AD6257" w:rsidRPr="003C705A" w:rsidRDefault="00F54929">
            <w:pPr>
              <w:spacing w:after="0"/>
              <w:rPr>
                <w:rFonts w:cs="Times New Roman"/>
                <w:color w:val="000000" w:themeColor="text1"/>
              </w:rPr>
            </w:pPr>
            <w:r w:rsidRPr="003C705A">
              <w:rPr>
                <w:rFonts w:cs="Times New Roman"/>
                <w:color w:val="000000" w:themeColor="text1"/>
              </w:rPr>
              <w:t>33</w:t>
            </w:r>
          </w:p>
        </w:tc>
        <w:tc>
          <w:tcPr>
            <w:tcW w:w="2494" w:type="dxa"/>
            <w:tcMar>
              <w:top w:w="65" w:type="dxa"/>
              <w:left w:w="70" w:type="dxa"/>
              <w:bottom w:w="65" w:type="dxa"/>
              <w:right w:w="70" w:type="dxa"/>
            </w:tcMar>
            <w:vAlign w:val="center"/>
          </w:tcPr>
          <w:p w14:paraId="11CEE7FD" w14:textId="77777777" w:rsidR="00AD6257" w:rsidRPr="003C705A" w:rsidRDefault="00F54929">
            <w:pPr>
              <w:spacing w:after="0"/>
              <w:rPr>
                <w:rFonts w:cs="Times New Roman"/>
                <w:color w:val="000000" w:themeColor="text1"/>
              </w:rPr>
            </w:pPr>
            <w:r w:rsidRPr="003C705A">
              <w:rPr>
                <w:rFonts w:cs="Times New Roman"/>
                <w:color w:val="000000" w:themeColor="text1"/>
              </w:rPr>
              <w:t>Несостоявшаяся закупка</w:t>
            </w:r>
          </w:p>
        </w:tc>
        <w:tc>
          <w:tcPr>
            <w:tcW w:w="7632" w:type="dxa"/>
            <w:tcMar>
              <w:top w:w="65" w:type="dxa"/>
              <w:left w:w="70" w:type="dxa"/>
              <w:bottom w:w="65" w:type="dxa"/>
              <w:right w:w="70" w:type="dxa"/>
            </w:tcMar>
            <w:vAlign w:val="center"/>
          </w:tcPr>
          <w:p w14:paraId="49A6907A" w14:textId="77777777" w:rsidR="00AD6257" w:rsidRPr="003C705A" w:rsidRDefault="00F54929" w:rsidP="00865991">
            <w:pPr>
              <w:spacing w:after="0"/>
              <w:jc w:val="both"/>
              <w:rPr>
                <w:rFonts w:cs="Times New Roman"/>
                <w:color w:val="000000" w:themeColor="text1"/>
                <w:lang w:val="ru-RU"/>
              </w:rPr>
            </w:pPr>
            <w:r w:rsidRPr="003C705A">
              <w:rPr>
                <w:rFonts w:cs="Times New Roman"/>
                <w:color w:val="000000" w:themeColor="text1"/>
                <w:lang w:val="ru-RU"/>
              </w:rPr>
              <w:t>Запрос цен признается несостоявшимся в случаях, предусмотренных пунктом 9.20 Положения: отсутствие заявок; одна заявка; отклонение всех заявок; отклонение всех заявок, кроме одной.</w:t>
            </w:r>
          </w:p>
        </w:tc>
      </w:tr>
    </w:tbl>
    <w:p w14:paraId="52D865CC" w14:textId="77777777" w:rsidR="00AD6257" w:rsidRPr="003C705A" w:rsidRDefault="00F54929">
      <w:pPr>
        <w:rPr>
          <w:rFonts w:cs="Times New Roman"/>
          <w:color w:val="000000" w:themeColor="text1"/>
          <w:lang w:val="ru-RU"/>
        </w:rPr>
      </w:pPr>
      <w:r w:rsidRPr="003C705A">
        <w:rPr>
          <w:rFonts w:cs="Times New Roman"/>
          <w:color w:val="000000" w:themeColor="text1"/>
          <w:lang w:val="ru-RU"/>
        </w:rPr>
        <w:br w:type="page"/>
      </w:r>
    </w:p>
    <w:p w14:paraId="52C6136F" w14:textId="77777777" w:rsidR="00AD6257" w:rsidRPr="003C705A" w:rsidRDefault="00F54929" w:rsidP="00F54929">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РАЗДЕЛ 3. ПРИЛОЖЕНИЯ К ДОКУМЕНТАЦИИ</w:t>
      </w:r>
    </w:p>
    <w:p w14:paraId="13E45860" w14:textId="12387306" w:rsidR="003C0E94" w:rsidRPr="003C705A" w:rsidRDefault="003C0E94" w:rsidP="00456410">
      <w:pPr>
        <w:ind w:firstLine="720"/>
        <w:jc w:val="both"/>
        <w:rPr>
          <w:rFonts w:cs="Times New Roman"/>
          <w:lang w:val="ru-RU"/>
        </w:rPr>
      </w:pPr>
      <w:r w:rsidRPr="003C705A">
        <w:rPr>
          <w:rFonts w:cs="Times New Roman"/>
          <w:lang w:val="ru-RU"/>
        </w:rPr>
        <w:t xml:space="preserve">Приложение № 1 — Техническое задание. </w:t>
      </w:r>
      <w:r w:rsidR="00F97511" w:rsidRPr="003C705A">
        <w:rPr>
          <w:rFonts w:cs="Times New Roman"/>
          <w:lang w:val="ru-RU"/>
        </w:rPr>
        <w:t>Приложено отдельным файлом</w:t>
      </w:r>
    </w:p>
    <w:p w14:paraId="3A1F268E" w14:textId="77777777" w:rsidR="003C0E94" w:rsidRPr="003C705A" w:rsidRDefault="00F54929" w:rsidP="003C0E94">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2 — Проект договора</w:t>
      </w:r>
    </w:p>
    <w:p w14:paraId="5816DA98" w14:textId="68A8EBDA" w:rsidR="00AD6257" w:rsidRPr="003C705A" w:rsidRDefault="00F97511" w:rsidP="003C0E94">
      <w:pPr>
        <w:ind w:firstLine="720"/>
        <w:jc w:val="both"/>
        <w:rPr>
          <w:rFonts w:cs="Times New Roman"/>
          <w:color w:val="000000" w:themeColor="text1"/>
          <w:lang w:val="ru-RU"/>
        </w:rPr>
      </w:pPr>
      <w:r w:rsidRPr="003C705A">
        <w:rPr>
          <w:rFonts w:cs="Times New Roman"/>
          <w:color w:val="000000" w:themeColor="text1"/>
          <w:lang w:val="ru-RU"/>
        </w:rPr>
        <w:t xml:space="preserve">Приложено </w:t>
      </w:r>
      <w:r w:rsidR="003C0E94" w:rsidRPr="003C705A">
        <w:rPr>
          <w:rFonts w:cs="Times New Roman"/>
          <w:color w:val="000000" w:themeColor="text1"/>
          <w:lang w:val="ru-RU"/>
        </w:rPr>
        <w:t>отдельным файлом</w:t>
      </w:r>
      <w:r w:rsidRPr="003C705A">
        <w:rPr>
          <w:rFonts w:cs="Times New Roman"/>
          <w:color w:val="000000" w:themeColor="text1"/>
          <w:lang w:val="ru-RU"/>
        </w:rPr>
        <w:t xml:space="preserve"> Приложение №2. Проект договора</w:t>
      </w:r>
      <w:r w:rsidR="003C0E94" w:rsidRPr="003C705A">
        <w:rPr>
          <w:rFonts w:cs="Times New Roman"/>
          <w:color w:val="000000" w:themeColor="text1"/>
          <w:lang w:val="ru-RU"/>
        </w:rPr>
        <w:t xml:space="preserve">. </w:t>
      </w:r>
    </w:p>
    <w:p w14:paraId="7FCCDE38" w14:textId="77777777" w:rsidR="00AD6257" w:rsidRPr="003C705A" w:rsidRDefault="003C0E94" w:rsidP="00865991">
      <w:pPr>
        <w:pStyle w:val="1"/>
        <w:jc w:val="center"/>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Приложение № 3 — Обоснование начальной максимальной цены договора</w:t>
      </w:r>
    </w:p>
    <w:p w14:paraId="717604D9" w14:textId="07E9520E" w:rsidR="00AD6257" w:rsidRPr="003C705A" w:rsidRDefault="00F54929" w:rsidP="00865991">
      <w:pPr>
        <w:ind w:firstLine="720"/>
        <w:jc w:val="both"/>
        <w:rPr>
          <w:rFonts w:cs="Times New Roman"/>
          <w:color w:val="000000" w:themeColor="text1"/>
          <w:lang w:val="ru-RU"/>
        </w:rPr>
      </w:pPr>
      <w:r w:rsidRPr="003C705A">
        <w:rPr>
          <w:rFonts w:cs="Times New Roman"/>
          <w:color w:val="000000" w:themeColor="text1"/>
          <w:lang w:val="ru-RU"/>
        </w:rPr>
        <w:t xml:space="preserve">Расчет НМЦД и начальной цены единицы услуги оформлен отдельным файлом </w:t>
      </w:r>
      <w:r w:rsidR="00F97511" w:rsidRPr="003C705A">
        <w:rPr>
          <w:rFonts w:cs="Times New Roman"/>
          <w:color w:val="000000" w:themeColor="text1"/>
          <w:lang w:val="ru-RU"/>
        </w:rPr>
        <w:t>Приложение №3. Обоснование НМЦД</w:t>
      </w:r>
      <w:r w:rsidRPr="003C705A">
        <w:rPr>
          <w:rFonts w:cs="Times New Roman"/>
          <w:color w:val="000000" w:themeColor="text1"/>
          <w:lang w:val="ru-RU"/>
        </w:rPr>
        <w:t>.</w:t>
      </w:r>
    </w:p>
    <w:p w14:paraId="57A4F86F" w14:textId="77777777" w:rsidR="003C0E94" w:rsidRPr="003C705A" w:rsidRDefault="00F54929" w:rsidP="003C0E94">
      <w:pPr>
        <w:pStyle w:val="1"/>
        <w:jc w:val="center"/>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lang w:val="ru-RU"/>
        </w:rPr>
        <w:t xml:space="preserve">РАЗДЕЛ 4. </w:t>
      </w:r>
      <w:r w:rsidR="003C0E94" w:rsidRPr="003C705A">
        <w:rPr>
          <w:rFonts w:ascii="Times New Roman" w:hAnsi="Times New Roman" w:cs="Times New Roman"/>
          <w:color w:val="000000" w:themeColor="text1"/>
          <w:sz w:val="22"/>
          <w:szCs w:val="22"/>
        </w:rPr>
        <w:t>ИНСТРУКЦИЯ ПО ЗАПОЛНЕНИЮ ЗАЯВКИ</w:t>
      </w:r>
    </w:p>
    <w:p w14:paraId="6EDBA10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Заявка подается исключительно посредством функционала электронной площадки в установленный срок и подписывается электронной подписью в соответствии с правилами площадки.</w:t>
      </w:r>
    </w:p>
    <w:p w14:paraId="7ABE4AAF"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сведения в заявке должны быть достоверными, непротиворечивыми и соответствовать требованиям извещения, документации, Технического задания и проекта договора.</w:t>
      </w:r>
    </w:p>
    <w:p w14:paraId="71440931"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Техническое предложение выражается согласием оказать услуги по транспортированию отходов V класса опасности в соответствии с Техническим заданием. Участник подтверждает возможность обеспечить необходимую технику и исполнить заявки в установленный срок.</w:t>
      </w:r>
    </w:p>
    <w:p w14:paraId="5A21931C"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Участник — юридическое лицо указывает страну государственной регистрации; участник — физическое лицо, в том числе индивидуальный предприниматель, указывает гражданство, а ИП дополнительно — страну и реквизиты государственной регистрации в качестве предпринимателя. Российское юридическое лицо подтверждает статус сведениями ЕГРЮЛ; российский гражданин — сведениями документа, удостоверяющего личность и подтверждающего гражданство; ИП — сведениями ЕГРИП, содержащими сведения о гражданстве, либо совокупностью регистрационных сведений и документа, подтверждающего гражданство. Лицо другого государства — члена ЕАЭС представляет сведения и документы, подтверждающие статус и регистрацию на территории соответствующего государства для применения подпункта «а» пункта 4 ПП РФ № 1875. Учитываются сведения и документы, включенные в заявку, в том числе автоматически переданные электронной площадкой. Повторное представление отдельной копии документа не требуется, если необходимые сведения уже содержатся в составе заявки и позволяют установить статус участника.</w:t>
      </w:r>
    </w:p>
    <w:p w14:paraId="5515922E"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Цена указывается в рублях за 1 м³ с учетом всех расходов Исполнителя. Цена единицы не может превышать 470,00 руб., общая цена за 1 638 м³ — 769 860,00 руб.</w:t>
      </w:r>
    </w:p>
    <w:p w14:paraId="3795D5F7" w14:textId="77777777" w:rsidR="003C0E94" w:rsidRPr="003C705A" w:rsidRDefault="003C0E94" w:rsidP="003C0E94">
      <w:pPr>
        <w:pStyle w:val="a0"/>
        <w:jc w:val="both"/>
        <w:rPr>
          <w:rFonts w:cs="Times New Roman"/>
          <w:color w:val="000000" w:themeColor="text1"/>
          <w:lang w:val="ru-RU"/>
        </w:rPr>
      </w:pPr>
      <w:r w:rsidRPr="003C705A">
        <w:rPr>
          <w:rFonts w:cs="Times New Roman"/>
          <w:color w:val="000000" w:themeColor="text1"/>
          <w:lang w:val="ru-RU"/>
        </w:rPr>
        <w:t>Все документы, включаемые в заявку, должны быть читаемыми, действительными на дату подачи заявки и соответствовать сведениям, указанным участником на электронной площадке.</w:t>
      </w:r>
    </w:p>
    <w:p w14:paraId="0A3E23C0" w14:textId="77777777" w:rsidR="003C0E94" w:rsidRPr="003C705A" w:rsidRDefault="003C0E94" w:rsidP="003C0E94">
      <w:pPr>
        <w:pStyle w:val="1"/>
        <w:jc w:val="center"/>
        <w:rPr>
          <w:rFonts w:ascii="Times New Roman" w:hAnsi="Times New Roman" w:cs="Times New Roman"/>
          <w:color w:val="000000" w:themeColor="text1"/>
          <w:sz w:val="22"/>
          <w:szCs w:val="22"/>
          <w:lang w:val="ru-RU"/>
        </w:rPr>
      </w:pPr>
    </w:p>
    <w:p w14:paraId="0CEE2703" w14:textId="77777777" w:rsidR="003C0E94" w:rsidRPr="003C705A" w:rsidRDefault="003C0E94" w:rsidP="003C0E94">
      <w:pPr>
        <w:rPr>
          <w:rFonts w:cs="Times New Roman"/>
          <w:lang w:val="ru-RU"/>
        </w:rPr>
      </w:pPr>
    </w:p>
    <w:p w14:paraId="275B62A7" w14:textId="77777777" w:rsidR="003C0E94" w:rsidRPr="003C705A" w:rsidRDefault="003C0E94" w:rsidP="003C0E94">
      <w:pPr>
        <w:rPr>
          <w:rFonts w:cs="Times New Roman"/>
          <w:lang w:val="ru-RU"/>
        </w:rPr>
      </w:pPr>
    </w:p>
    <w:p w14:paraId="77E45BDC" w14:textId="77777777" w:rsidR="00AD6257" w:rsidRPr="003C705A" w:rsidRDefault="00F54929" w:rsidP="00F97511">
      <w:pPr>
        <w:keepNext/>
        <w:jc w:val="center"/>
        <w:rPr>
          <w:rFonts w:cs="Times New Roman"/>
          <w:b/>
          <w:bCs/>
          <w:color w:val="000000" w:themeColor="text1"/>
          <w:lang w:val="ru-RU"/>
        </w:rPr>
      </w:pPr>
      <w:r w:rsidRPr="003C705A">
        <w:rPr>
          <w:rFonts w:cs="Times New Roman"/>
          <w:b/>
          <w:bCs/>
          <w:color w:val="000000" w:themeColor="text1"/>
          <w:lang w:val="ru-RU"/>
        </w:rPr>
        <w:t>ФОРМА № 1. ЗАЯВКА НА УЧАСТИЕ В ЗАПРОСЕ ЦЕН</w:t>
      </w:r>
    </w:p>
    <w:p w14:paraId="0EA4F3CC" w14:textId="2DFF384C"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Изучив извещение, документацию, Техническое задание и проект договора, участник __________________ подтверждает согласие оказать услуги по транспортированию отходов V класса опасности на условиях закупки, включая срок оказания услуг до 2</w:t>
      </w:r>
      <w:r w:rsidR="00D63630">
        <w:rPr>
          <w:rFonts w:cs="Times New Roman"/>
          <w:color w:val="000000" w:themeColor="text1"/>
          <w:lang w:val="ru-RU"/>
        </w:rPr>
        <w:t>2</w:t>
      </w:r>
      <w:r w:rsidRPr="003C705A">
        <w:rPr>
          <w:rFonts w:cs="Times New Roman"/>
          <w:color w:val="000000" w:themeColor="text1"/>
          <w:lang w:val="ru-RU"/>
        </w:rPr>
        <w:t>.10.2026 и порядок заключения договора 2</w:t>
      </w:r>
      <w:r w:rsidR="00D63630">
        <w:rPr>
          <w:rFonts w:cs="Times New Roman"/>
          <w:color w:val="000000" w:themeColor="text1"/>
          <w:lang w:val="ru-RU"/>
        </w:rPr>
        <w:t>1</w:t>
      </w:r>
      <w:r w:rsidRPr="003C705A">
        <w:rPr>
          <w:rFonts w:cs="Times New Roman"/>
          <w:color w:val="000000" w:themeColor="text1"/>
          <w:lang w:val="ru-RU"/>
        </w:rPr>
        <w:t>.10.2026.</w:t>
      </w:r>
    </w:p>
    <w:p w14:paraId="692989BC"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подтверждает соответствие требованиям Положения и достоверность сведений, представленных в составе заявки.</w:t>
      </w:r>
    </w:p>
    <w:p w14:paraId="7995ED13"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Участник согласен с тем, что проведение запроса цен не возлагает на Заказчика обязанность заключить договор с победителем или иным участником.</w:t>
      </w:r>
    </w:p>
    <w:p w14:paraId="07B4F4CE"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442042E6" w14:textId="77777777" w:rsidR="00AD6257" w:rsidRPr="003C705A" w:rsidRDefault="00F54929" w:rsidP="00456410">
      <w:pPr>
        <w:jc w:val="both"/>
        <w:rPr>
          <w:rFonts w:cs="Times New Roman"/>
          <w:color w:val="000000" w:themeColor="text1"/>
          <w:lang w:val="ru-RU"/>
        </w:rPr>
      </w:pPr>
      <w:r w:rsidRPr="003C705A">
        <w:rPr>
          <w:rFonts w:cs="Times New Roman"/>
          <w:color w:val="000000" w:themeColor="text1"/>
          <w:lang w:val="ru-RU"/>
        </w:rPr>
        <w:t>Дата: «___» __________ 2026 г.</w:t>
      </w:r>
    </w:p>
    <w:p w14:paraId="24B3570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2. ТЕХНИЧЕСКОЕ ПРЕДЛОЖЕНИЕ</w:t>
      </w:r>
    </w:p>
    <w:tbl>
      <w:tblPr>
        <w:tblStyle w:val="aff0"/>
        <w:tblW w:w="10314" w:type="dxa"/>
        <w:jc w:val="center"/>
        <w:tblLayout w:type="fixed"/>
        <w:tblLook w:val="04A0" w:firstRow="1" w:lastRow="0" w:firstColumn="1" w:lastColumn="0" w:noHBand="0" w:noVBand="1"/>
      </w:tblPr>
      <w:tblGrid>
        <w:gridCol w:w="397"/>
        <w:gridCol w:w="2324"/>
        <w:gridCol w:w="5212"/>
        <w:gridCol w:w="2381"/>
      </w:tblGrid>
      <w:tr w:rsidR="001B3D2D" w:rsidRPr="003C705A" w14:paraId="3C478701" w14:textId="77777777" w:rsidTr="006C6237">
        <w:trPr>
          <w:tblHeader/>
          <w:jc w:val="center"/>
        </w:trPr>
        <w:tc>
          <w:tcPr>
            <w:tcW w:w="397" w:type="dxa"/>
            <w:tcMar>
              <w:top w:w="65" w:type="dxa"/>
              <w:left w:w="70" w:type="dxa"/>
              <w:bottom w:w="65" w:type="dxa"/>
              <w:right w:w="70" w:type="dxa"/>
            </w:tcMar>
            <w:vAlign w:val="center"/>
          </w:tcPr>
          <w:p w14:paraId="0F1DBF52"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w:t>
            </w:r>
          </w:p>
        </w:tc>
        <w:tc>
          <w:tcPr>
            <w:tcW w:w="2324" w:type="dxa"/>
            <w:tcMar>
              <w:top w:w="65" w:type="dxa"/>
              <w:left w:w="70" w:type="dxa"/>
              <w:bottom w:w="65" w:type="dxa"/>
              <w:right w:w="70" w:type="dxa"/>
            </w:tcMar>
            <w:vAlign w:val="center"/>
          </w:tcPr>
          <w:p w14:paraId="03416D3B"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Показатель</w:t>
            </w:r>
          </w:p>
        </w:tc>
        <w:tc>
          <w:tcPr>
            <w:tcW w:w="5212" w:type="dxa"/>
            <w:tcMar>
              <w:top w:w="65" w:type="dxa"/>
              <w:left w:w="70" w:type="dxa"/>
              <w:bottom w:w="65" w:type="dxa"/>
              <w:right w:w="70" w:type="dxa"/>
            </w:tcMar>
            <w:vAlign w:val="center"/>
          </w:tcPr>
          <w:p w14:paraId="00082C01"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Требование Заказчика</w:t>
            </w:r>
          </w:p>
        </w:tc>
        <w:tc>
          <w:tcPr>
            <w:tcW w:w="2381" w:type="dxa"/>
            <w:tcMar>
              <w:top w:w="65" w:type="dxa"/>
              <w:left w:w="70" w:type="dxa"/>
              <w:bottom w:w="65" w:type="dxa"/>
              <w:right w:w="70" w:type="dxa"/>
            </w:tcMar>
            <w:vAlign w:val="center"/>
          </w:tcPr>
          <w:p w14:paraId="548CE55A"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Предложение участника (конкретное значение)</w:t>
            </w:r>
          </w:p>
        </w:tc>
      </w:tr>
      <w:tr w:rsidR="001B3D2D" w:rsidRPr="003C705A" w14:paraId="04C2582D" w14:textId="77777777" w:rsidTr="006C6237">
        <w:trPr>
          <w:jc w:val="center"/>
        </w:trPr>
        <w:tc>
          <w:tcPr>
            <w:tcW w:w="397" w:type="dxa"/>
            <w:tcMar>
              <w:top w:w="65" w:type="dxa"/>
              <w:left w:w="70" w:type="dxa"/>
              <w:bottom w:w="65" w:type="dxa"/>
              <w:right w:w="70" w:type="dxa"/>
            </w:tcMar>
            <w:vAlign w:val="center"/>
          </w:tcPr>
          <w:p w14:paraId="1F130E0D" w14:textId="77777777" w:rsidR="00AD6257" w:rsidRPr="003C705A" w:rsidRDefault="00F54929">
            <w:pPr>
              <w:spacing w:after="0"/>
              <w:rPr>
                <w:rFonts w:cs="Times New Roman"/>
                <w:color w:val="000000" w:themeColor="text1"/>
              </w:rPr>
            </w:pPr>
            <w:r w:rsidRPr="003C705A">
              <w:rPr>
                <w:rFonts w:cs="Times New Roman"/>
                <w:color w:val="000000" w:themeColor="text1"/>
              </w:rPr>
              <w:t>1</w:t>
            </w:r>
          </w:p>
        </w:tc>
        <w:tc>
          <w:tcPr>
            <w:tcW w:w="2324" w:type="dxa"/>
            <w:tcMar>
              <w:top w:w="65" w:type="dxa"/>
              <w:left w:w="70" w:type="dxa"/>
              <w:bottom w:w="65" w:type="dxa"/>
              <w:right w:w="70" w:type="dxa"/>
            </w:tcMar>
            <w:vAlign w:val="center"/>
          </w:tcPr>
          <w:p w14:paraId="390ED6A6" w14:textId="77777777" w:rsidR="00AD6257" w:rsidRPr="003C705A" w:rsidRDefault="00F54929">
            <w:pPr>
              <w:spacing w:after="0"/>
              <w:rPr>
                <w:rFonts w:cs="Times New Roman"/>
                <w:color w:val="000000" w:themeColor="text1"/>
              </w:rPr>
            </w:pPr>
            <w:r w:rsidRPr="003C705A">
              <w:rPr>
                <w:rFonts w:cs="Times New Roman"/>
                <w:color w:val="000000" w:themeColor="text1"/>
              </w:rPr>
              <w:t>Наименование услуг</w:t>
            </w:r>
          </w:p>
        </w:tc>
        <w:tc>
          <w:tcPr>
            <w:tcW w:w="5212" w:type="dxa"/>
            <w:tcMar>
              <w:top w:w="65" w:type="dxa"/>
              <w:left w:w="70" w:type="dxa"/>
              <w:bottom w:w="65" w:type="dxa"/>
              <w:right w:w="70" w:type="dxa"/>
            </w:tcMar>
            <w:vAlign w:val="center"/>
          </w:tcPr>
          <w:p w14:paraId="094D748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2381" w:type="dxa"/>
            <w:tcMar>
              <w:top w:w="65" w:type="dxa"/>
              <w:left w:w="70" w:type="dxa"/>
              <w:bottom w:w="65" w:type="dxa"/>
              <w:right w:w="70" w:type="dxa"/>
            </w:tcMar>
            <w:vAlign w:val="center"/>
          </w:tcPr>
          <w:p w14:paraId="7B7CFB51"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88EDE7F" w14:textId="77777777" w:rsidTr="006C6237">
        <w:trPr>
          <w:jc w:val="center"/>
        </w:trPr>
        <w:tc>
          <w:tcPr>
            <w:tcW w:w="397" w:type="dxa"/>
            <w:tcMar>
              <w:top w:w="65" w:type="dxa"/>
              <w:left w:w="70" w:type="dxa"/>
              <w:bottom w:w="65" w:type="dxa"/>
              <w:right w:w="70" w:type="dxa"/>
            </w:tcMar>
            <w:vAlign w:val="center"/>
          </w:tcPr>
          <w:p w14:paraId="2EBD72AB"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2324" w:type="dxa"/>
            <w:tcMar>
              <w:top w:w="65" w:type="dxa"/>
              <w:left w:w="70" w:type="dxa"/>
              <w:bottom w:w="65" w:type="dxa"/>
              <w:right w:w="70" w:type="dxa"/>
            </w:tcMar>
            <w:vAlign w:val="center"/>
          </w:tcPr>
          <w:p w14:paraId="34E4C611" w14:textId="77777777" w:rsidR="00AD6257" w:rsidRPr="003C705A" w:rsidRDefault="00F54929">
            <w:pPr>
              <w:spacing w:after="0"/>
              <w:rPr>
                <w:rFonts w:cs="Times New Roman"/>
                <w:color w:val="000000" w:themeColor="text1"/>
              </w:rPr>
            </w:pPr>
            <w:r w:rsidRPr="003C705A">
              <w:rPr>
                <w:rFonts w:cs="Times New Roman"/>
                <w:color w:val="000000" w:themeColor="text1"/>
              </w:rPr>
              <w:t>Транспорт</w:t>
            </w:r>
          </w:p>
        </w:tc>
        <w:tc>
          <w:tcPr>
            <w:tcW w:w="5212" w:type="dxa"/>
            <w:tcMar>
              <w:top w:w="65" w:type="dxa"/>
              <w:left w:w="70" w:type="dxa"/>
              <w:bottom w:w="65" w:type="dxa"/>
              <w:right w:w="70" w:type="dxa"/>
            </w:tcMar>
            <w:vAlign w:val="center"/>
          </w:tcPr>
          <w:p w14:paraId="478F39A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Кузов не менее 27 м³; транспорт собственный, арендованный или на ином законном основании.</w:t>
            </w:r>
          </w:p>
        </w:tc>
        <w:tc>
          <w:tcPr>
            <w:tcW w:w="2381" w:type="dxa"/>
            <w:tcMar>
              <w:top w:w="65" w:type="dxa"/>
              <w:left w:w="70" w:type="dxa"/>
              <w:bottom w:w="65" w:type="dxa"/>
              <w:right w:w="70" w:type="dxa"/>
            </w:tcMar>
            <w:vAlign w:val="center"/>
          </w:tcPr>
          <w:p w14:paraId="5CA31CA5"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417489E" w14:textId="77777777" w:rsidTr="006C6237">
        <w:trPr>
          <w:jc w:val="center"/>
        </w:trPr>
        <w:tc>
          <w:tcPr>
            <w:tcW w:w="397" w:type="dxa"/>
            <w:tcMar>
              <w:top w:w="65" w:type="dxa"/>
              <w:left w:w="70" w:type="dxa"/>
              <w:bottom w:w="65" w:type="dxa"/>
              <w:right w:w="70" w:type="dxa"/>
            </w:tcMar>
            <w:vAlign w:val="center"/>
          </w:tcPr>
          <w:p w14:paraId="1BFAB84F"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2324" w:type="dxa"/>
            <w:tcMar>
              <w:top w:w="65" w:type="dxa"/>
              <w:left w:w="70" w:type="dxa"/>
              <w:bottom w:w="65" w:type="dxa"/>
              <w:right w:w="70" w:type="dxa"/>
            </w:tcMar>
            <w:vAlign w:val="center"/>
          </w:tcPr>
          <w:p w14:paraId="7C7D6013" w14:textId="77777777" w:rsidR="00AD6257" w:rsidRPr="003C705A" w:rsidRDefault="00F54929">
            <w:pPr>
              <w:spacing w:after="0"/>
              <w:rPr>
                <w:rFonts w:cs="Times New Roman"/>
                <w:color w:val="000000" w:themeColor="text1"/>
              </w:rPr>
            </w:pPr>
            <w:r w:rsidRPr="003C705A">
              <w:rPr>
                <w:rFonts w:cs="Times New Roman"/>
                <w:color w:val="000000" w:themeColor="text1"/>
              </w:rPr>
              <w:t>Порядок исполнения</w:t>
            </w:r>
          </w:p>
        </w:tc>
        <w:tc>
          <w:tcPr>
            <w:tcW w:w="5212" w:type="dxa"/>
            <w:tcMar>
              <w:top w:w="65" w:type="dxa"/>
              <w:left w:w="70" w:type="dxa"/>
              <w:bottom w:w="65" w:type="dxa"/>
              <w:right w:w="70" w:type="dxa"/>
            </w:tcMar>
            <w:vAlign w:val="center"/>
          </w:tcPr>
          <w:p w14:paraId="70DBADA3" w14:textId="5A59B51E"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заявкам на электронную почту, в течение одного рабочего дня; не позднее 2</w:t>
            </w:r>
            <w:r w:rsidR="00D63630">
              <w:rPr>
                <w:rFonts w:cs="Times New Roman"/>
                <w:color w:val="000000" w:themeColor="text1"/>
                <w:lang w:val="ru-RU"/>
              </w:rPr>
              <w:t>2</w:t>
            </w:r>
            <w:r w:rsidRPr="003C705A">
              <w:rPr>
                <w:rFonts w:cs="Times New Roman"/>
                <w:color w:val="000000" w:themeColor="text1"/>
                <w:lang w:val="ru-RU"/>
              </w:rPr>
              <w:t>.10.2026.</w:t>
            </w:r>
          </w:p>
        </w:tc>
        <w:tc>
          <w:tcPr>
            <w:tcW w:w="2381" w:type="dxa"/>
            <w:tcMar>
              <w:top w:w="65" w:type="dxa"/>
              <w:left w:w="70" w:type="dxa"/>
              <w:bottom w:w="65" w:type="dxa"/>
              <w:right w:w="70" w:type="dxa"/>
            </w:tcMar>
            <w:vAlign w:val="center"/>
          </w:tcPr>
          <w:p w14:paraId="36A1466B"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1B0D857F" w14:textId="77777777" w:rsidTr="006C6237">
        <w:trPr>
          <w:jc w:val="center"/>
        </w:trPr>
        <w:tc>
          <w:tcPr>
            <w:tcW w:w="397" w:type="dxa"/>
            <w:tcMar>
              <w:top w:w="65" w:type="dxa"/>
              <w:left w:w="70" w:type="dxa"/>
              <w:bottom w:w="65" w:type="dxa"/>
              <w:right w:w="70" w:type="dxa"/>
            </w:tcMar>
            <w:vAlign w:val="center"/>
          </w:tcPr>
          <w:p w14:paraId="6C49B5C1"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2324" w:type="dxa"/>
            <w:tcMar>
              <w:top w:w="65" w:type="dxa"/>
              <w:left w:w="70" w:type="dxa"/>
              <w:bottom w:w="65" w:type="dxa"/>
              <w:right w:w="70" w:type="dxa"/>
            </w:tcMar>
            <w:vAlign w:val="center"/>
          </w:tcPr>
          <w:p w14:paraId="62CE9D94" w14:textId="77777777" w:rsidR="00AD6257" w:rsidRPr="003C705A" w:rsidRDefault="00F54929">
            <w:pPr>
              <w:spacing w:after="0"/>
              <w:rPr>
                <w:rFonts w:cs="Times New Roman"/>
                <w:color w:val="000000" w:themeColor="text1"/>
              </w:rPr>
            </w:pPr>
            <w:r w:rsidRPr="003C705A">
              <w:rPr>
                <w:rFonts w:cs="Times New Roman"/>
                <w:color w:val="000000" w:themeColor="text1"/>
              </w:rPr>
              <w:t>Объем</w:t>
            </w:r>
          </w:p>
        </w:tc>
        <w:tc>
          <w:tcPr>
            <w:tcW w:w="5212" w:type="dxa"/>
            <w:tcMar>
              <w:top w:w="65" w:type="dxa"/>
              <w:left w:w="70" w:type="dxa"/>
              <w:bottom w:w="65" w:type="dxa"/>
              <w:right w:w="70" w:type="dxa"/>
            </w:tcMar>
            <w:vAlign w:val="center"/>
          </w:tcPr>
          <w:p w14:paraId="2B802955"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Предельный объем — 1 638 м³; оплата фактически принятого объема.</w:t>
            </w:r>
          </w:p>
        </w:tc>
        <w:tc>
          <w:tcPr>
            <w:tcW w:w="2381" w:type="dxa"/>
            <w:tcMar>
              <w:top w:w="65" w:type="dxa"/>
              <w:left w:w="70" w:type="dxa"/>
              <w:bottom w:w="65" w:type="dxa"/>
              <w:right w:w="70" w:type="dxa"/>
            </w:tcMar>
            <w:vAlign w:val="center"/>
          </w:tcPr>
          <w:p w14:paraId="6EBE714D"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673F2E5" w14:textId="77777777" w:rsidTr="006C6237">
        <w:trPr>
          <w:jc w:val="center"/>
        </w:trPr>
        <w:tc>
          <w:tcPr>
            <w:tcW w:w="397" w:type="dxa"/>
            <w:tcMar>
              <w:top w:w="65" w:type="dxa"/>
              <w:left w:w="70" w:type="dxa"/>
              <w:bottom w:w="65" w:type="dxa"/>
              <w:right w:w="70" w:type="dxa"/>
            </w:tcMar>
            <w:vAlign w:val="center"/>
          </w:tcPr>
          <w:p w14:paraId="70C7099D"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2324" w:type="dxa"/>
            <w:tcMar>
              <w:top w:w="65" w:type="dxa"/>
              <w:left w:w="70" w:type="dxa"/>
              <w:bottom w:w="65" w:type="dxa"/>
              <w:right w:w="70" w:type="dxa"/>
            </w:tcMar>
            <w:vAlign w:val="center"/>
          </w:tcPr>
          <w:p w14:paraId="1EC8B9E2" w14:textId="77777777" w:rsidR="00AD6257" w:rsidRPr="003C705A" w:rsidRDefault="00F54929">
            <w:pPr>
              <w:spacing w:after="0"/>
              <w:rPr>
                <w:rFonts w:cs="Times New Roman"/>
                <w:color w:val="000000" w:themeColor="text1"/>
              </w:rPr>
            </w:pPr>
            <w:r w:rsidRPr="003C705A">
              <w:rPr>
                <w:rFonts w:cs="Times New Roman"/>
                <w:color w:val="000000" w:themeColor="text1"/>
              </w:rPr>
              <w:t>Состав услуг</w:t>
            </w:r>
          </w:p>
        </w:tc>
        <w:tc>
          <w:tcPr>
            <w:tcW w:w="5212" w:type="dxa"/>
            <w:tcMar>
              <w:top w:w="65" w:type="dxa"/>
              <w:left w:w="70" w:type="dxa"/>
              <w:bottom w:w="65" w:type="dxa"/>
              <w:right w:w="70" w:type="dxa"/>
            </w:tcMar>
            <w:vAlign w:val="center"/>
          </w:tcPr>
          <w:p w14:paraId="158FD1AB"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Погрузка, транспортирование, разгрузка и передача отходов оператору объекта.</w:t>
            </w:r>
          </w:p>
        </w:tc>
        <w:tc>
          <w:tcPr>
            <w:tcW w:w="2381" w:type="dxa"/>
            <w:tcMar>
              <w:top w:w="65" w:type="dxa"/>
              <w:left w:w="70" w:type="dxa"/>
              <w:bottom w:w="65" w:type="dxa"/>
              <w:right w:w="70" w:type="dxa"/>
            </w:tcMar>
            <w:vAlign w:val="center"/>
          </w:tcPr>
          <w:p w14:paraId="496B5A4C"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60131C2A" w14:textId="77777777" w:rsidTr="006C6237">
        <w:trPr>
          <w:jc w:val="center"/>
        </w:trPr>
        <w:tc>
          <w:tcPr>
            <w:tcW w:w="397" w:type="dxa"/>
            <w:tcMar>
              <w:top w:w="65" w:type="dxa"/>
              <w:left w:w="70" w:type="dxa"/>
              <w:bottom w:w="65" w:type="dxa"/>
              <w:right w:w="70" w:type="dxa"/>
            </w:tcMar>
            <w:vAlign w:val="center"/>
          </w:tcPr>
          <w:p w14:paraId="193A1A81"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2324" w:type="dxa"/>
            <w:tcMar>
              <w:top w:w="65" w:type="dxa"/>
              <w:left w:w="70" w:type="dxa"/>
              <w:bottom w:w="65" w:type="dxa"/>
              <w:right w:w="70" w:type="dxa"/>
            </w:tcMar>
            <w:vAlign w:val="center"/>
          </w:tcPr>
          <w:p w14:paraId="65177C23" w14:textId="77777777" w:rsidR="00AD6257" w:rsidRPr="003C705A" w:rsidRDefault="00F54929">
            <w:pPr>
              <w:spacing w:after="0"/>
              <w:rPr>
                <w:rFonts w:cs="Times New Roman"/>
                <w:color w:val="000000" w:themeColor="text1"/>
              </w:rPr>
            </w:pPr>
            <w:r w:rsidRPr="003C705A">
              <w:rPr>
                <w:rFonts w:cs="Times New Roman"/>
                <w:color w:val="000000" w:themeColor="text1"/>
              </w:rPr>
              <w:t>Расходы</w:t>
            </w:r>
          </w:p>
        </w:tc>
        <w:tc>
          <w:tcPr>
            <w:tcW w:w="5212" w:type="dxa"/>
            <w:tcMar>
              <w:top w:w="65" w:type="dxa"/>
              <w:left w:w="70" w:type="dxa"/>
              <w:bottom w:w="65" w:type="dxa"/>
              <w:right w:w="70" w:type="dxa"/>
            </w:tcMar>
            <w:vAlign w:val="center"/>
          </w:tcPr>
          <w:p w14:paraId="51022A2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Цена включает погрузку, транспортирование, разгрузку и передачу отходов оператору объекта размещения, расходы на персонал, транспорт, ГСМ, страхование, налоги, сборы и иные расходы Исполнителя. Плата оператору объекта за размещение (захоронение) отходов в цену транспортирования не включается и обеспечивается Заказчиком.</w:t>
            </w:r>
          </w:p>
        </w:tc>
        <w:tc>
          <w:tcPr>
            <w:tcW w:w="2381" w:type="dxa"/>
            <w:tcMar>
              <w:top w:w="65" w:type="dxa"/>
              <w:left w:w="70" w:type="dxa"/>
              <w:bottom w:w="65" w:type="dxa"/>
              <w:right w:w="70" w:type="dxa"/>
            </w:tcMar>
            <w:vAlign w:val="center"/>
          </w:tcPr>
          <w:p w14:paraId="5B18C3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2AFCA84A" w14:textId="77777777" w:rsidTr="006C6237">
        <w:trPr>
          <w:jc w:val="center"/>
        </w:trPr>
        <w:tc>
          <w:tcPr>
            <w:tcW w:w="397" w:type="dxa"/>
            <w:tcMar>
              <w:top w:w="65" w:type="dxa"/>
              <w:left w:w="70" w:type="dxa"/>
              <w:bottom w:w="65" w:type="dxa"/>
              <w:right w:w="70" w:type="dxa"/>
            </w:tcMar>
            <w:vAlign w:val="center"/>
          </w:tcPr>
          <w:p w14:paraId="582C6194"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2324" w:type="dxa"/>
            <w:tcMar>
              <w:top w:w="65" w:type="dxa"/>
              <w:left w:w="70" w:type="dxa"/>
              <w:bottom w:w="65" w:type="dxa"/>
              <w:right w:w="70" w:type="dxa"/>
            </w:tcMar>
            <w:vAlign w:val="center"/>
          </w:tcPr>
          <w:p w14:paraId="39A8614E" w14:textId="77777777" w:rsidR="00AD6257" w:rsidRPr="003C705A" w:rsidRDefault="00F54929">
            <w:pPr>
              <w:spacing w:after="0"/>
              <w:rPr>
                <w:rFonts w:cs="Times New Roman"/>
                <w:color w:val="000000" w:themeColor="text1"/>
              </w:rPr>
            </w:pPr>
            <w:r w:rsidRPr="003C705A">
              <w:rPr>
                <w:rFonts w:cs="Times New Roman"/>
                <w:color w:val="000000" w:themeColor="text1"/>
              </w:rPr>
              <w:t>Безопасность</w:t>
            </w:r>
          </w:p>
        </w:tc>
        <w:tc>
          <w:tcPr>
            <w:tcW w:w="5212" w:type="dxa"/>
            <w:tcMar>
              <w:top w:w="65" w:type="dxa"/>
              <w:left w:w="70" w:type="dxa"/>
              <w:bottom w:w="65" w:type="dxa"/>
              <w:right w:w="70" w:type="dxa"/>
            </w:tcMar>
            <w:vAlign w:val="center"/>
          </w:tcPr>
          <w:p w14:paraId="0BA9AE74"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Исключить просыпание отходов и утечки; соблюдать требования охраны труда и окружающей среды.</w:t>
            </w:r>
          </w:p>
        </w:tc>
        <w:tc>
          <w:tcPr>
            <w:tcW w:w="2381" w:type="dxa"/>
            <w:tcMar>
              <w:top w:w="65" w:type="dxa"/>
              <w:left w:w="70" w:type="dxa"/>
              <w:bottom w:w="65" w:type="dxa"/>
              <w:right w:w="70" w:type="dxa"/>
            </w:tcMar>
            <w:vAlign w:val="center"/>
          </w:tcPr>
          <w:p w14:paraId="079645B3"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3C9F7E79" w14:textId="77777777" w:rsidTr="006C6237">
        <w:trPr>
          <w:jc w:val="center"/>
        </w:trPr>
        <w:tc>
          <w:tcPr>
            <w:tcW w:w="397" w:type="dxa"/>
            <w:tcMar>
              <w:top w:w="65" w:type="dxa"/>
              <w:left w:w="70" w:type="dxa"/>
              <w:bottom w:w="65" w:type="dxa"/>
              <w:right w:w="70" w:type="dxa"/>
            </w:tcMar>
            <w:vAlign w:val="center"/>
          </w:tcPr>
          <w:p w14:paraId="39D0E491"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2324" w:type="dxa"/>
            <w:tcMar>
              <w:top w:w="65" w:type="dxa"/>
              <w:left w:w="70" w:type="dxa"/>
              <w:bottom w:w="65" w:type="dxa"/>
              <w:right w:w="70" w:type="dxa"/>
            </w:tcMar>
            <w:vAlign w:val="center"/>
          </w:tcPr>
          <w:p w14:paraId="1DDD65AC" w14:textId="77777777" w:rsidR="00AD6257" w:rsidRPr="003C705A" w:rsidRDefault="00F54929">
            <w:pPr>
              <w:spacing w:after="0"/>
              <w:rPr>
                <w:rFonts w:cs="Times New Roman"/>
                <w:color w:val="000000" w:themeColor="text1"/>
              </w:rPr>
            </w:pPr>
            <w:r w:rsidRPr="003C705A">
              <w:rPr>
                <w:rFonts w:cs="Times New Roman"/>
                <w:color w:val="000000" w:themeColor="text1"/>
              </w:rPr>
              <w:t>Подтверждающие документы</w:t>
            </w:r>
          </w:p>
        </w:tc>
        <w:tc>
          <w:tcPr>
            <w:tcW w:w="5212" w:type="dxa"/>
            <w:tcMar>
              <w:top w:w="65" w:type="dxa"/>
              <w:left w:w="70" w:type="dxa"/>
              <w:bottom w:w="65" w:type="dxa"/>
              <w:right w:w="70" w:type="dxa"/>
            </w:tcMar>
            <w:vAlign w:val="center"/>
          </w:tcPr>
          <w:p w14:paraId="5192268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Перевозочные документы по каждому рейсу, подтверждение приема отходов на объекте, акт оказанных услуг.</w:t>
            </w:r>
          </w:p>
        </w:tc>
        <w:tc>
          <w:tcPr>
            <w:tcW w:w="2381" w:type="dxa"/>
            <w:tcMar>
              <w:top w:w="65" w:type="dxa"/>
              <w:left w:w="70" w:type="dxa"/>
              <w:bottom w:w="65" w:type="dxa"/>
              <w:right w:w="70" w:type="dxa"/>
            </w:tcMar>
            <w:vAlign w:val="center"/>
          </w:tcPr>
          <w:p w14:paraId="6EDD58A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47D471DC" w14:textId="77777777" w:rsidTr="006C6237">
        <w:trPr>
          <w:jc w:val="center"/>
        </w:trPr>
        <w:tc>
          <w:tcPr>
            <w:tcW w:w="397" w:type="dxa"/>
            <w:tcMar>
              <w:top w:w="65" w:type="dxa"/>
              <w:left w:w="70" w:type="dxa"/>
              <w:bottom w:w="65" w:type="dxa"/>
              <w:right w:w="70" w:type="dxa"/>
            </w:tcMar>
            <w:vAlign w:val="center"/>
          </w:tcPr>
          <w:p w14:paraId="4DC3C697"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2324" w:type="dxa"/>
            <w:tcMar>
              <w:top w:w="65" w:type="dxa"/>
              <w:left w:w="70" w:type="dxa"/>
              <w:bottom w:w="65" w:type="dxa"/>
              <w:right w:w="70" w:type="dxa"/>
            </w:tcMar>
            <w:vAlign w:val="center"/>
          </w:tcPr>
          <w:p w14:paraId="6AA67881" w14:textId="77777777" w:rsidR="00AD6257" w:rsidRPr="003C705A" w:rsidRDefault="00F54929">
            <w:pPr>
              <w:spacing w:after="0"/>
              <w:rPr>
                <w:rFonts w:cs="Times New Roman"/>
                <w:color w:val="000000" w:themeColor="text1"/>
              </w:rPr>
            </w:pPr>
            <w:r w:rsidRPr="003C705A">
              <w:rPr>
                <w:rFonts w:cs="Times New Roman"/>
                <w:color w:val="000000" w:themeColor="text1"/>
              </w:rPr>
              <w:t>Учет объема</w:t>
            </w:r>
          </w:p>
        </w:tc>
        <w:tc>
          <w:tcPr>
            <w:tcW w:w="5212" w:type="dxa"/>
            <w:tcMar>
              <w:top w:w="65" w:type="dxa"/>
              <w:left w:w="70" w:type="dxa"/>
              <w:bottom w:w="65" w:type="dxa"/>
              <w:right w:w="70" w:type="dxa"/>
            </w:tcMar>
            <w:vAlign w:val="center"/>
          </w:tcPr>
          <w:p w14:paraId="0F69CB0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По методике ТЗ и данным перевозочных документов; без повторного учета одного рейса.</w:t>
            </w:r>
          </w:p>
        </w:tc>
        <w:tc>
          <w:tcPr>
            <w:tcW w:w="2381" w:type="dxa"/>
            <w:tcMar>
              <w:top w:w="65" w:type="dxa"/>
              <w:left w:w="70" w:type="dxa"/>
              <w:bottom w:w="65" w:type="dxa"/>
              <w:right w:w="70" w:type="dxa"/>
            </w:tcMar>
            <w:vAlign w:val="center"/>
          </w:tcPr>
          <w:p w14:paraId="689F718F"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717C33C9" w14:textId="77777777" w:rsidTr="006C6237">
        <w:trPr>
          <w:jc w:val="center"/>
        </w:trPr>
        <w:tc>
          <w:tcPr>
            <w:tcW w:w="397" w:type="dxa"/>
            <w:tcMar>
              <w:top w:w="65" w:type="dxa"/>
              <w:left w:w="70" w:type="dxa"/>
              <w:bottom w:w="65" w:type="dxa"/>
              <w:right w:w="70" w:type="dxa"/>
            </w:tcMar>
            <w:vAlign w:val="center"/>
          </w:tcPr>
          <w:p w14:paraId="3C20E8E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2324" w:type="dxa"/>
            <w:tcMar>
              <w:top w:w="65" w:type="dxa"/>
              <w:left w:w="70" w:type="dxa"/>
              <w:bottom w:w="65" w:type="dxa"/>
              <w:right w:w="70" w:type="dxa"/>
            </w:tcMar>
            <w:vAlign w:val="center"/>
          </w:tcPr>
          <w:p w14:paraId="5592BF0D" w14:textId="77777777" w:rsidR="00AD6257" w:rsidRPr="003C705A" w:rsidRDefault="00F54929">
            <w:pPr>
              <w:spacing w:after="0"/>
              <w:rPr>
                <w:rFonts w:cs="Times New Roman"/>
                <w:color w:val="000000" w:themeColor="text1"/>
              </w:rPr>
            </w:pPr>
            <w:r w:rsidRPr="003C705A">
              <w:rPr>
                <w:rFonts w:cs="Times New Roman"/>
                <w:color w:val="000000" w:themeColor="text1"/>
              </w:rPr>
              <w:t>Навигация</w:t>
            </w:r>
          </w:p>
        </w:tc>
        <w:tc>
          <w:tcPr>
            <w:tcW w:w="5212" w:type="dxa"/>
            <w:tcMar>
              <w:top w:w="65" w:type="dxa"/>
              <w:left w:w="70" w:type="dxa"/>
              <w:bottom w:w="65" w:type="dxa"/>
              <w:right w:w="70" w:type="dxa"/>
            </w:tcMar>
            <w:vAlign w:val="center"/>
          </w:tcPr>
          <w:p w14:paraId="79B84237"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ГЛОНАСС, доступ Заказчику по требованиям ТЗ.</w:t>
            </w:r>
          </w:p>
        </w:tc>
        <w:tc>
          <w:tcPr>
            <w:tcW w:w="2381" w:type="dxa"/>
            <w:tcMar>
              <w:top w:w="65" w:type="dxa"/>
              <w:left w:w="70" w:type="dxa"/>
              <w:bottom w:w="65" w:type="dxa"/>
              <w:right w:w="70" w:type="dxa"/>
            </w:tcMar>
            <w:vAlign w:val="center"/>
          </w:tcPr>
          <w:p w14:paraId="2CD138C9" w14:textId="77777777" w:rsidR="00AD6257" w:rsidRPr="003C705A" w:rsidRDefault="00AD6257">
            <w:pPr>
              <w:spacing w:after="0"/>
              <w:rPr>
                <w:rFonts w:cs="Times New Roman"/>
                <w:color w:val="000000" w:themeColor="text1"/>
              </w:rPr>
            </w:pPr>
            <w:r w:rsidRPr="003C705A">
              <w:rPr>
                <w:rFonts w:cs="Times New Roman"/>
              </w:rPr>
              <w:t>________________</w:t>
            </w:r>
          </w:p>
        </w:tc>
      </w:tr>
      <w:tr w:rsidR="001B3D2D" w:rsidRPr="003C705A" w14:paraId="55F79962" w14:textId="77777777" w:rsidTr="006C6237">
        <w:trPr>
          <w:jc w:val="center"/>
        </w:trPr>
        <w:tc>
          <w:tcPr>
            <w:tcW w:w="397" w:type="dxa"/>
            <w:tcMar>
              <w:top w:w="65" w:type="dxa"/>
              <w:left w:w="70" w:type="dxa"/>
              <w:bottom w:w="65" w:type="dxa"/>
              <w:right w:w="70" w:type="dxa"/>
            </w:tcMar>
            <w:vAlign w:val="center"/>
          </w:tcPr>
          <w:p w14:paraId="44DB8BC6"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2324" w:type="dxa"/>
            <w:tcMar>
              <w:top w:w="65" w:type="dxa"/>
              <w:left w:w="70" w:type="dxa"/>
              <w:bottom w:w="65" w:type="dxa"/>
              <w:right w:w="70" w:type="dxa"/>
            </w:tcMar>
            <w:vAlign w:val="center"/>
          </w:tcPr>
          <w:p w14:paraId="358DF82F" w14:textId="77777777" w:rsidR="00AD6257" w:rsidRPr="003C705A" w:rsidRDefault="00F54929">
            <w:pPr>
              <w:spacing w:after="0"/>
              <w:rPr>
                <w:rFonts w:cs="Times New Roman"/>
                <w:color w:val="000000" w:themeColor="text1"/>
              </w:rPr>
            </w:pPr>
            <w:r w:rsidRPr="003C705A">
              <w:rPr>
                <w:rFonts w:cs="Times New Roman"/>
                <w:color w:val="000000" w:themeColor="text1"/>
              </w:rPr>
              <w:t>Маршрут</w:t>
            </w:r>
          </w:p>
        </w:tc>
        <w:tc>
          <w:tcPr>
            <w:tcW w:w="5212" w:type="dxa"/>
            <w:tcMar>
              <w:top w:w="65" w:type="dxa"/>
              <w:left w:w="70" w:type="dxa"/>
              <w:bottom w:w="65" w:type="dxa"/>
              <w:right w:w="70" w:type="dxa"/>
            </w:tcMar>
            <w:vAlign w:val="center"/>
          </w:tcPr>
          <w:p w14:paraId="2276E0F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г. Петрозаводск, проезд Тидена — объект размещения отходов в м. Орзега, Прионежский район, Республика Карелия, номер в ГРОРО 10-00048-З-00592-250914.</w:t>
            </w:r>
          </w:p>
        </w:tc>
        <w:tc>
          <w:tcPr>
            <w:tcW w:w="2381" w:type="dxa"/>
            <w:tcMar>
              <w:top w:w="65" w:type="dxa"/>
              <w:left w:w="70" w:type="dxa"/>
              <w:bottom w:w="65" w:type="dxa"/>
              <w:right w:w="70" w:type="dxa"/>
            </w:tcMar>
            <w:vAlign w:val="center"/>
          </w:tcPr>
          <w:p w14:paraId="45A13EE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76EB0E3A" w14:textId="77777777" w:rsidTr="006C6237">
        <w:trPr>
          <w:jc w:val="center"/>
        </w:trPr>
        <w:tc>
          <w:tcPr>
            <w:tcW w:w="397" w:type="dxa"/>
            <w:tcMar>
              <w:top w:w="65" w:type="dxa"/>
              <w:left w:w="70" w:type="dxa"/>
              <w:bottom w:w="65" w:type="dxa"/>
              <w:right w:w="70" w:type="dxa"/>
            </w:tcMar>
            <w:vAlign w:val="center"/>
          </w:tcPr>
          <w:p w14:paraId="16C4208B" w14:textId="77777777" w:rsidR="00AD6257" w:rsidRPr="003C705A" w:rsidRDefault="00F54929">
            <w:pPr>
              <w:spacing w:after="0"/>
              <w:rPr>
                <w:rFonts w:cs="Times New Roman"/>
                <w:color w:val="000000" w:themeColor="text1"/>
              </w:rPr>
            </w:pPr>
            <w:r w:rsidRPr="003C705A">
              <w:rPr>
                <w:rFonts w:cs="Times New Roman"/>
                <w:color w:val="000000" w:themeColor="text1"/>
              </w:rPr>
              <w:t>12</w:t>
            </w:r>
          </w:p>
        </w:tc>
        <w:tc>
          <w:tcPr>
            <w:tcW w:w="2324" w:type="dxa"/>
            <w:tcMar>
              <w:top w:w="65" w:type="dxa"/>
              <w:left w:w="70" w:type="dxa"/>
              <w:bottom w:w="65" w:type="dxa"/>
              <w:right w:w="70" w:type="dxa"/>
            </w:tcMar>
            <w:vAlign w:val="center"/>
          </w:tcPr>
          <w:p w14:paraId="7D212319" w14:textId="77777777" w:rsidR="00AD6257" w:rsidRPr="003C705A" w:rsidRDefault="00F54929">
            <w:pPr>
              <w:spacing w:after="0"/>
              <w:rPr>
                <w:rFonts w:cs="Times New Roman"/>
                <w:color w:val="000000" w:themeColor="text1"/>
              </w:rPr>
            </w:pPr>
            <w:r w:rsidRPr="003C705A">
              <w:rPr>
                <w:rFonts w:cs="Times New Roman"/>
                <w:color w:val="000000" w:themeColor="text1"/>
              </w:rPr>
              <w:t>Срок</w:t>
            </w:r>
          </w:p>
        </w:tc>
        <w:tc>
          <w:tcPr>
            <w:tcW w:w="5212" w:type="dxa"/>
            <w:tcMar>
              <w:top w:w="65" w:type="dxa"/>
              <w:left w:w="70" w:type="dxa"/>
              <w:bottom w:w="65" w:type="dxa"/>
              <w:right w:w="70" w:type="dxa"/>
            </w:tcMar>
            <w:vAlign w:val="center"/>
          </w:tcPr>
          <w:p w14:paraId="7B4C7588" w14:textId="43D6F4D5"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 даты заключения договора по 2</w:t>
            </w:r>
            <w:r w:rsidR="00D63630">
              <w:rPr>
                <w:rFonts w:cs="Times New Roman"/>
                <w:color w:val="000000" w:themeColor="text1"/>
                <w:lang w:val="ru-RU"/>
              </w:rPr>
              <w:t>2</w:t>
            </w:r>
            <w:r w:rsidRPr="003C705A">
              <w:rPr>
                <w:rFonts w:cs="Times New Roman"/>
                <w:color w:val="000000" w:themeColor="text1"/>
                <w:lang w:val="ru-RU"/>
              </w:rPr>
              <w:t>.10.2026 включительно. По заявкам Заказчика, направляемым 2</w:t>
            </w:r>
            <w:r w:rsidR="00D63630">
              <w:rPr>
                <w:rFonts w:cs="Times New Roman"/>
                <w:color w:val="000000" w:themeColor="text1"/>
                <w:lang w:val="ru-RU"/>
              </w:rPr>
              <w:t>1</w:t>
            </w:r>
            <w:r w:rsidRPr="003C705A">
              <w:rPr>
                <w:rFonts w:cs="Times New Roman"/>
                <w:color w:val="000000" w:themeColor="text1"/>
                <w:lang w:val="ru-RU"/>
              </w:rPr>
              <w:t>.10.2026 после заключения договора; срок исполнения заявки — один рабочий день, не позднее 2</w:t>
            </w:r>
            <w:r w:rsidR="00D63630">
              <w:rPr>
                <w:rFonts w:cs="Times New Roman"/>
                <w:color w:val="000000" w:themeColor="text1"/>
                <w:lang w:val="ru-RU"/>
              </w:rPr>
              <w:t>2</w:t>
            </w:r>
            <w:r w:rsidRPr="003C705A">
              <w:rPr>
                <w:rFonts w:cs="Times New Roman"/>
                <w:color w:val="000000" w:themeColor="text1"/>
                <w:lang w:val="ru-RU"/>
              </w:rPr>
              <w:t>.10.2026.</w:t>
            </w:r>
          </w:p>
        </w:tc>
        <w:tc>
          <w:tcPr>
            <w:tcW w:w="2381" w:type="dxa"/>
            <w:tcMar>
              <w:top w:w="65" w:type="dxa"/>
              <w:left w:w="70" w:type="dxa"/>
              <w:bottom w:w="65" w:type="dxa"/>
              <w:right w:w="70" w:type="dxa"/>
            </w:tcMar>
            <w:vAlign w:val="center"/>
          </w:tcPr>
          <w:p w14:paraId="3F45E18F"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r w:rsidR="001B3D2D" w:rsidRPr="003C705A" w14:paraId="3A14C13A" w14:textId="77777777" w:rsidTr="006C6237">
        <w:trPr>
          <w:jc w:val="center"/>
        </w:trPr>
        <w:tc>
          <w:tcPr>
            <w:tcW w:w="397" w:type="dxa"/>
            <w:tcMar>
              <w:top w:w="65" w:type="dxa"/>
              <w:left w:w="70" w:type="dxa"/>
              <w:bottom w:w="65" w:type="dxa"/>
              <w:right w:w="70" w:type="dxa"/>
            </w:tcMar>
            <w:vAlign w:val="center"/>
          </w:tcPr>
          <w:p w14:paraId="328DBAC3" w14:textId="77777777" w:rsidR="00AD6257" w:rsidRPr="003C705A" w:rsidRDefault="00F54929">
            <w:pPr>
              <w:spacing w:after="0"/>
              <w:rPr>
                <w:rFonts w:cs="Times New Roman"/>
                <w:color w:val="000000" w:themeColor="text1"/>
              </w:rPr>
            </w:pPr>
            <w:r w:rsidRPr="003C705A">
              <w:rPr>
                <w:rFonts w:cs="Times New Roman"/>
                <w:color w:val="000000" w:themeColor="text1"/>
              </w:rPr>
              <w:t>13</w:t>
            </w:r>
          </w:p>
        </w:tc>
        <w:tc>
          <w:tcPr>
            <w:tcW w:w="2324" w:type="dxa"/>
            <w:tcMar>
              <w:top w:w="65" w:type="dxa"/>
              <w:left w:w="70" w:type="dxa"/>
              <w:bottom w:w="65" w:type="dxa"/>
              <w:right w:w="70" w:type="dxa"/>
            </w:tcMar>
            <w:vAlign w:val="center"/>
          </w:tcPr>
          <w:p w14:paraId="02428FB4" w14:textId="77777777" w:rsidR="00AD6257" w:rsidRPr="003C705A" w:rsidRDefault="00F54929">
            <w:pPr>
              <w:spacing w:after="0"/>
              <w:rPr>
                <w:rFonts w:cs="Times New Roman"/>
                <w:color w:val="000000" w:themeColor="text1"/>
              </w:rPr>
            </w:pPr>
            <w:r w:rsidRPr="003C705A">
              <w:rPr>
                <w:rFonts w:cs="Times New Roman"/>
                <w:color w:val="000000" w:themeColor="text1"/>
              </w:rPr>
              <w:t>Соответствие</w:t>
            </w:r>
          </w:p>
        </w:tc>
        <w:tc>
          <w:tcPr>
            <w:tcW w:w="5212" w:type="dxa"/>
            <w:tcMar>
              <w:top w:w="65" w:type="dxa"/>
              <w:left w:w="70" w:type="dxa"/>
              <w:bottom w:w="65" w:type="dxa"/>
              <w:right w:w="70" w:type="dxa"/>
            </w:tcMar>
            <w:vAlign w:val="center"/>
          </w:tcPr>
          <w:p w14:paraId="4E8F9D1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Согласие с Техническим заданием в полном объеме.</w:t>
            </w:r>
          </w:p>
        </w:tc>
        <w:tc>
          <w:tcPr>
            <w:tcW w:w="2381" w:type="dxa"/>
            <w:tcMar>
              <w:top w:w="65" w:type="dxa"/>
              <w:left w:w="70" w:type="dxa"/>
              <w:bottom w:w="65" w:type="dxa"/>
              <w:right w:w="70" w:type="dxa"/>
            </w:tcMar>
            <w:vAlign w:val="center"/>
          </w:tcPr>
          <w:p w14:paraId="768A7E1B" w14:textId="77777777" w:rsidR="00AD6257" w:rsidRPr="003C705A" w:rsidRDefault="00AD6257">
            <w:pPr>
              <w:spacing w:after="0"/>
              <w:rPr>
                <w:rFonts w:cs="Times New Roman"/>
                <w:color w:val="000000" w:themeColor="text1"/>
                <w:lang w:val="ru-RU"/>
              </w:rPr>
            </w:pPr>
            <w:r w:rsidRPr="003C705A">
              <w:rPr>
                <w:rFonts w:cs="Times New Roman"/>
              </w:rPr>
              <w:t>________________</w:t>
            </w:r>
          </w:p>
        </w:tc>
      </w:tr>
    </w:tbl>
    <w:p w14:paraId="4945ABCE"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Статус участника для целей национального режима: лицо РФ / лицо другого государства — члена ЕАЭС / иное иностранное лицо (указать): ____________________</w:t>
      </w:r>
    </w:p>
    <w:p w14:paraId="10DCE098"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Страна регистрации юридического лица / гражданство физического лица, включая ИП: __________. Страна и реквизиты регистрации ИП (при наличии): __________.</w:t>
      </w:r>
    </w:p>
    <w:p w14:paraId="04A0EA22"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Реквизиты документа о государственной регистрации участника: ______________________________</w:t>
      </w:r>
    </w:p>
    <w:p w14:paraId="2C42D5B2" w14:textId="77777777" w:rsidR="00AD6257" w:rsidRPr="003C705A" w:rsidRDefault="00F54929">
      <w:pPr>
        <w:pStyle w:val="1"/>
        <w:rPr>
          <w:rFonts w:ascii="Times New Roman" w:hAnsi="Times New Roman" w:cs="Times New Roman"/>
          <w:color w:val="000000" w:themeColor="text1"/>
          <w:sz w:val="22"/>
          <w:szCs w:val="22"/>
        </w:rPr>
      </w:pPr>
      <w:r w:rsidRPr="003C705A">
        <w:rPr>
          <w:rFonts w:ascii="Times New Roman" w:hAnsi="Times New Roman" w:cs="Times New Roman"/>
          <w:color w:val="000000" w:themeColor="text1"/>
          <w:sz w:val="22"/>
          <w:szCs w:val="22"/>
        </w:rPr>
        <w:t>ФОРМА № 3. АНКЕТА УЧАСТНИКА</w:t>
      </w:r>
    </w:p>
    <w:tbl>
      <w:tblPr>
        <w:tblStyle w:val="aff0"/>
        <w:tblW w:w="0" w:type="auto"/>
        <w:jc w:val="center"/>
        <w:tblLayout w:type="fixed"/>
        <w:tblLook w:val="04A0" w:firstRow="1" w:lastRow="0" w:firstColumn="1" w:lastColumn="0" w:noHBand="0" w:noVBand="1"/>
      </w:tblPr>
      <w:tblGrid>
        <w:gridCol w:w="454"/>
        <w:gridCol w:w="4361"/>
        <w:gridCol w:w="4422"/>
      </w:tblGrid>
      <w:tr w:rsidR="001B3D2D" w:rsidRPr="003C705A" w14:paraId="6026FA85" w14:textId="77777777" w:rsidTr="006C6237">
        <w:trPr>
          <w:tblHeader/>
          <w:jc w:val="center"/>
        </w:trPr>
        <w:tc>
          <w:tcPr>
            <w:tcW w:w="454" w:type="dxa"/>
            <w:tcMar>
              <w:top w:w="65" w:type="dxa"/>
              <w:left w:w="70" w:type="dxa"/>
              <w:bottom w:w="65" w:type="dxa"/>
              <w:right w:w="70" w:type="dxa"/>
            </w:tcMar>
            <w:vAlign w:val="center"/>
          </w:tcPr>
          <w:p w14:paraId="1B0CE21C"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w:t>
            </w:r>
          </w:p>
        </w:tc>
        <w:tc>
          <w:tcPr>
            <w:tcW w:w="4361" w:type="dxa"/>
            <w:tcMar>
              <w:top w:w="65" w:type="dxa"/>
              <w:left w:w="70" w:type="dxa"/>
              <w:bottom w:w="65" w:type="dxa"/>
              <w:right w:w="70" w:type="dxa"/>
            </w:tcMar>
            <w:vAlign w:val="center"/>
          </w:tcPr>
          <w:p w14:paraId="584B1AD8"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Сведения</w:t>
            </w:r>
          </w:p>
        </w:tc>
        <w:tc>
          <w:tcPr>
            <w:tcW w:w="4422" w:type="dxa"/>
            <w:tcMar>
              <w:top w:w="65" w:type="dxa"/>
              <w:left w:w="70" w:type="dxa"/>
              <w:bottom w:w="65" w:type="dxa"/>
              <w:right w:w="70" w:type="dxa"/>
            </w:tcMar>
            <w:vAlign w:val="center"/>
          </w:tcPr>
          <w:p w14:paraId="5451C608" w14:textId="77777777" w:rsidR="00AD6257" w:rsidRPr="003C705A" w:rsidRDefault="00F54929">
            <w:pPr>
              <w:keepNext/>
              <w:spacing w:after="0"/>
              <w:jc w:val="center"/>
              <w:rPr>
                <w:rFonts w:cs="Times New Roman"/>
                <w:color w:val="000000" w:themeColor="text1"/>
              </w:rPr>
            </w:pPr>
            <w:r w:rsidRPr="003C705A">
              <w:rPr>
                <w:rFonts w:cs="Times New Roman"/>
                <w:b/>
                <w:color w:val="000000" w:themeColor="text1"/>
              </w:rPr>
              <w:t>Информация участника</w:t>
            </w:r>
          </w:p>
        </w:tc>
      </w:tr>
      <w:tr w:rsidR="001B3D2D" w:rsidRPr="00A1261C" w14:paraId="5A875786" w14:textId="77777777" w:rsidTr="006C6237">
        <w:trPr>
          <w:jc w:val="center"/>
        </w:trPr>
        <w:tc>
          <w:tcPr>
            <w:tcW w:w="454" w:type="dxa"/>
            <w:tcMar>
              <w:top w:w="65" w:type="dxa"/>
              <w:left w:w="70" w:type="dxa"/>
              <w:bottom w:w="65" w:type="dxa"/>
              <w:right w:w="70" w:type="dxa"/>
            </w:tcMar>
            <w:vAlign w:val="center"/>
          </w:tcPr>
          <w:p w14:paraId="5265A372" w14:textId="77777777" w:rsidR="00AD6257" w:rsidRPr="003C705A" w:rsidRDefault="00F54929">
            <w:pPr>
              <w:keepNext/>
              <w:spacing w:after="0"/>
              <w:rPr>
                <w:rFonts w:cs="Times New Roman"/>
                <w:color w:val="000000" w:themeColor="text1"/>
              </w:rPr>
            </w:pPr>
            <w:r w:rsidRPr="003C705A">
              <w:rPr>
                <w:rFonts w:cs="Times New Roman"/>
                <w:color w:val="000000" w:themeColor="text1"/>
              </w:rPr>
              <w:t>1</w:t>
            </w:r>
          </w:p>
        </w:tc>
        <w:tc>
          <w:tcPr>
            <w:tcW w:w="4361" w:type="dxa"/>
            <w:tcMar>
              <w:top w:w="65" w:type="dxa"/>
              <w:left w:w="70" w:type="dxa"/>
              <w:bottom w:w="65" w:type="dxa"/>
              <w:right w:w="70" w:type="dxa"/>
            </w:tcMar>
            <w:vAlign w:val="center"/>
          </w:tcPr>
          <w:p w14:paraId="203C322B" w14:textId="77777777" w:rsidR="00AD6257" w:rsidRPr="003C705A" w:rsidRDefault="00F54929">
            <w:pPr>
              <w:keepNext/>
              <w:spacing w:after="0"/>
              <w:rPr>
                <w:rFonts w:cs="Times New Roman"/>
                <w:color w:val="000000" w:themeColor="text1"/>
                <w:lang w:val="ru-RU"/>
              </w:rPr>
            </w:pPr>
            <w:r w:rsidRPr="003C705A">
              <w:rPr>
                <w:rFonts w:cs="Times New Roman"/>
                <w:color w:val="000000" w:themeColor="text1"/>
                <w:lang w:val="ru-RU"/>
              </w:rPr>
              <w:t>Полное наименование / Ф.И.О.</w:t>
            </w:r>
          </w:p>
        </w:tc>
        <w:tc>
          <w:tcPr>
            <w:tcW w:w="4422" w:type="dxa"/>
            <w:tcMar>
              <w:top w:w="65" w:type="dxa"/>
              <w:left w:w="70" w:type="dxa"/>
              <w:bottom w:w="65" w:type="dxa"/>
              <w:right w:w="70" w:type="dxa"/>
            </w:tcMar>
            <w:vAlign w:val="center"/>
          </w:tcPr>
          <w:p w14:paraId="405D68B9" w14:textId="77777777" w:rsidR="00AD6257" w:rsidRPr="003C705A" w:rsidRDefault="00AD6257">
            <w:pPr>
              <w:keepNext/>
              <w:spacing w:after="0"/>
              <w:rPr>
                <w:rFonts w:cs="Times New Roman"/>
                <w:color w:val="000000" w:themeColor="text1"/>
                <w:lang w:val="ru-RU"/>
              </w:rPr>
            </w:pPr>
          </w:p>
        </w:tc>
      </w:tr>
      <w:tr w:rsidR="001B3D2D" w:rsidRPr="003C705A" w14:paraId="4E6FED27" w14:textId="77777777" w:rsidTr="006C6237">
        <w:trPr>
          <w:jc w:val="center"/>
        </w:trPr>
        <w:tc>
          <w:tcPr>
            <w:tcW w:w="454" w:type="dxa"/>
            <w:tcMar>
              <w:top w:w="65" w:type="dxa"/>
              <w:left w:w="70" w:type="dxa"/>
              <w:bottom w:w="65" w:type="dxa"/>
              <w:right w:w="70" w:type="dxa"/>
            </w:tcMar>
            <w:vAlign w:val="center"/>
          </w:tcPr>
          <w:p w14:paraId="1535931D" w14:textId="77777777" w:rsidR="00AD6257" w:rsidRPr="003C705A" w:rsidRDefault="00F54929">
            <w:pPr>
              <w:spacing w:after="0"/>
              <w:rPr>
                <w:rFonts w:cs="Times New Roman"/>
                <w:color w:val="000000" w:themeColor="text1"/>
              </w:rPr>
            </w:pPr>
            <w:r w:rsidRPr="003C705A">
              <w:rPr>
                <w:rFonts w:cs="Times New Roman"/>
                <w:color w:val="000000" w:themeColor="text1"/>
              </w:rPr>
              <w:t>2</w:t>
            </w:r>
          </w:p>
        </w:tc>
        <w:tc>
          <w:tcPr>
            <w:tcW w:w="4361" w:type="dxa"/>
            <w:tcMar>
              <w:top w:w="65" w:type="dxa"/>
              <w:left w:w="70" w:type="dxa"/>
              <w:bottom w:w="65" w:type="dxa"/>
              <w:right w:w="70" w:type="dxa"/>
            </w:tcMar>
            <w:vAlign w:val="center"/>
          </w:tcPr>
          <w:p w14:paraId="4359746F" w14:textId="77777777" w:rsidR="00AD6257" w:rsidRPr="003C705A" w:rsidRDefault="00F54929">
            <w:pPr>
              <w:spacing w:after="0"/>
              <w:rPr>
                <w:rFonts w:cs="Times New Roman"/>
                <w:color w:val="000000" w:themeColor="text1"/>
              </w:rPr>
            </w:pPr>
            <w:r w:rsidRPr="003C705A">
              <w:rPr>
                <w:rFonts w:cs="Times New Roman"/>
                <w:color w:val="000000" w:themeColor="text1"/>
              </w:rPr>
              <w:t>Сокращенное наименование</w:t>
            </w:r>
          </w:p>
        </w:tc>
        <w:tc>
          <w:tcPr>
            <w:tcW w:w="4422" w:type="dxa"/>
            <w:tcMar>
              <w:top w:w="65" w:type="dxa"/>
              <w:left w:w="70" w:type="dxa"/>
              <w:bottom w:w="65" w:type="dxa"/>
              <w:right w:w="70" w:type="dxa"/>
            </w:tcMar>
            <w:vAlign w:val="center"/>
          </w:tcPr>
          <w:p w14:paraId="59D4A94E" w14:textId="77777777" w:rsidR="00AD6257" w:rsidRPr="003C705A" w:rsidRDefault="00AD6257">
            <w:pPr>
              <w:spacing w:after="0"/>
              <w:rPr>
                <w:rFonts w:cs="Times New Roman"/>
                <w:color w:val="000000" w:themeColor="text1"/>
              </w:rPr>
            </w:pPr>
          </w:p>
        </w:tc>
      </w:tr>
      <w:tr w:rsidR="001B3D2D" w:rsidRPr="003C705A" w14:paraId="341AF679" w14:textId="77777777" w:rsidTr="006C6237">
        <w:trPr>
          <w:jc w:val="center"/>
        </w:trPr>
        <w:tc>
          <w:tcPr>
            <w:tcW w:w="454" w:type="dxa"/>
            <w:tcMar>
              <w:top w:w="65" w:type="dxa"/>
              <w:left w:w="70" w:type="dxa"/>
              <w:bottom w:w="65" w:type="dxa"/>
              <w:right w:w="70" w:type="dxa"/>
            </w:tcMar>
            <w:vAlign w:val="center"/>
          </w:tcPr>
          <w:p w14:paraId="36E9C683" w14:textId="77777777" w:rsidR="00AD6257" w:rsidRPr="003C705A" w:rsidRDefault="00F54929">
            <w:pPr>
              <w:spacing w:after="0"/>
              <w:rPr>
                <w:rFonts w:cs="Times New Roman"/>
                <w:color w:val="000000" w:themeColor="text1"/>
              </w:rPr>
            </w:pPr>
            <w:r w:rsidRPr="003C705A">
              <w:rPr>
                <w:rFonts w:cs="Times New Roman"/>
                <w:color w:val="000000" w:themeColor="text1"/>
              </w:rPr>
              <w:t>3</w:t>
            </w:r>
          </w:p>
        </w:tc>
        <w:tc>
          <w:tcPr>
            <w:tcW w:w="4361" w:type="dxa"/>
            <w:tcMar>
              <w:top w:w="65" w:type="dxa"/>
              <w:left w:w="70" w:type="dxa"/>
              <w:bottom w:w="65" w:type="dxa"/>
              <w:right w:w="70" w:type="dxa"/>
            </w:tcMar>
            <w:vAlign w:val="center"/>
          </w:tcPr>
          <w:p w14:paraId="41716528" w14:textId="77777777" w:rsidR="00AD6257" w:rsidRPr="003C705A" w:rsidRDefault="00F54929">
            <w:pPr>
              <w:spacing w:after="0"/>
              <w:rPr>
                <w:rFonts w:cs="Times New Roman"/>
                <w:color w:val="000000" w:themeColor="text1"/>
              </w:rPr>
            </w:pPr>
            <w:r w:rsidRPr="003C705A">
              <w:rPr>
                <w:rFonts w:cs="Times New Roman"/>
                <w:color w:val="000000" w:themeColor="text1"/>
              </w:rPr>
              <w:t>Организационно-правовая форма</w:t>
            </w:r>
          </w:p>
        </w:tc>
        <w:tc>
          <w:tcPr>
            <w:tcW w:w="4422" w:type="dxa"/>
            <w:tcMar>
              <w:top w:w="65" w:type="dxa"/>
              <w:left w:w="70" w:type="dxa"/>
              <w:bottom w:w="65" w:type="dxa"/>
              <w:right w:w="70" w:type="dxa"/>
            </w:tcMar>
            <w:vAlign w:val="center"/>
          </w:tcPr>
          <w:p w14:paraId="36429A01" w14:textId="77777777" w:rsidR="00AD6257" w:rsidRPr="003C705A" w:rsidRDefault="00AD6257">
            <w:pPr>
              <w:spacing w:after="0"/>
              <w:rPr>
                <w:rFonts w:cs="Times New Roman"/>
                <w:color w:val="000000" w:themeColor="text1"/>
              </w:rPr>
            </w:pPr>
          </w:p>
        </w:tc>
      </w:tr>
      <w:tr w:rsidR="001B3D2D" w:rsidRPr="00A1261C" w14:paraId="3C16EB2F" w14:textId="77777777" w:rsidTr="006C6237">
        <w:trPr>
          <w:jc w:val="center"/>
        </w:trPr>
        <w:tc>
          <w:tcPr>
            <w:tcW w:w="454" w:type="dxa"/>
            <w:tcMar>
              <w:top w:w="65" w:type="dxa"/>
              <w:left w:w="70" w:type="dxa"/>
              <w:bottom w:w="65" w:type="dxa"/>
              <w:right w:w="70" w:type="dxa"/>
            </w:tcMar>
            <w:vAlign w:val="center"/>
          </w:tcPr>
          <w:p w14:paraId="096E5F32" w14:textId="77777777" w:rsidR="00AD6257" w:rsidRPr="003C705A" w:rsidRDefault="00F54929">
            <w:pPr>
              <w:spacing w:after="0"/>
              <w:rPr>
                <w:rFonts w:cs="Times New Roman"/>
                <w:color w:val="000000" w:themeColor="text1"/>
              </w:rPr>
            </w:pPr>
            <w:r w:rsidRPr="003C705A">
              <w:rPr>
                <w:rFonts w:cs="Times New Roman"/>
                <w:color w:val="000000" w:themeColor="text1"/>
              </w:rPr>
              <w:t>4</w:t>
            </w:r>
          </w:p>
        </w:tc>
        <w:tc>
          <w:tcPr>
            <w:tcW w:w="4361" w:type="dxa"/>
            <w:tcMar>
              <w:top w:w="65" w:type="dxa"/>
              <w:left w:w="70" w:type="dxa"/>
              <w:bottom w:w="65" w:type="dxa"/>
              <w:right w:w="70" w:type="dxa"/>
            </w:tcMar>
            <w:vAlign w:val="center"/>
          </w:tcPr>
          <w:p w14:paraId="6A46AF78"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ИНН / КПП / ОГРН (при наличии)</w:t>
            </w:r>
          </w:p>
        </w:tc>
        <w:tc>
          <w:tcPr>
            <w:tcW w:w="4422" w:type="dxa"/>
            <w:tcMar>
              <w:top w:w="65" w:type="dxa"/>
              <w:left w:w="70" w:type="dxa"/>
              <w:bottom w:w="65" w:type="dxa"/>
              <w:right w:w="70" w:type="dxa"/>
            </w:tcMar>
            <w:vAlign w:val="center"/>
          </w:tcPr>
          <w:p w14:paraId="34C6722D" w14:textId="77777777" w:rsidR="00AD6257" w:rsidRPr="003C705A" w:rsidRDefault="00AD6257">
            <w:pPr>
              <w:spacing w:after="0"/>
              <w:rPr>
                <w:rFonts w:cs="Times New Roman"/>
                <w:color w:val="000000" w:themeColor="text1"/>
                <w:lang w:val="ru-RU"/>
              </w:rPr>
            </w:pPr>
          </w:p>
        </w:tc>
      </w:tr>
      <w:tr w:rsidR="001B3D2D" w:rsidRPr="003C705A" w14:paraId="5C1C219A" w14:textId="77777777" w:rsidTr="006C6237">
        <w:trPr>
          <w:jc w:val="center"/>
        </w:trPr>
        <w:tc>
          <w:tcPr>
            <w:tcW w:w="454" w:type="dxa"/>
            <w:tcMar>
              <w:top w:w="65" w:type="dxa"/>
              <w:left w:w="70" w:type="dxa"/>
              <w:bottom w:w="65" w:type="dxa"/>
              <w:right w:w="70" w:type="dxa"/>
            </w:tcMar>
            <w:vAlign w:val="center"/>
          </w:tcPr>
          <w:p w14:paraId="564944D0" w14:textId="77777777" w:rsidR="00AD6257" w:rsidRPr="003C705A" w:rsidRDefault="00F54929">
            <w:pPr>
              <w:spacing w:after="0"/>
              <w:rPr>
                <w:rFonts w:cs="Times New Roman"/>
                <w:color w:val="000000" w:themeColor="text1"/>
              </w:rPr>
            </w:pPr>
            <w:r w:rsidRPr="003C705A">
              <w:rPr>
                <w:rFonts w:cs="Times New Roman"/>
                <w:color w:val="000000" w:themeColor="text1"/>
              </w:rPr>
              <w:t>5</w:t>
            </w:r>
          </w:p>
        </w:tc>
        <w:tc>
          <w:tcPr>
            <w:tcW w:w="4361" w:type="dxa"/>
            <w:tcMar>
              <w:top w:w="65" w:type="dxa"/>
              <w:left w:w="70" w:type="dxa"/>
              <w:bottom w:w="65" w:type="dxa"/>
              <w:right w:w="70" w:type="dxa"/>
            </w:tcMar>
            <w:vAlign w:val="center"/>
          </w:tcPr>
          <w:p w14:paraId="53E1B820" w14:textId="77777777" w:rsidR="00AD6257" w:rsidRPr="003C705A" w:rsidRDefault="00F54929">
            <w:pPr>
              <w:spacing w:after="0"/>
              <w:rPr>
                <w:rFonts w:cs="Times New Roman"/>
                <w:color w:val="000000" w:themeColor="text1"/>
              </w:rPr>
            </w:pPr>
            <w:r w:rsidRPr="003C705A">
              <w:rPr>
                <w:rFonts w:cs="Times New Roman"/>
                <w:color w:val="000000" w:themeColor="text1"/>
              </w:rPr>
              <w:t>Место нахождения / место жительства</w:t>
            </w:r>
          </w:p>
        </w:tc>
        <w:tc>
          <w:tcPr>
            <w:tcW w:w="4422" w:type="dxa"/>
            <w:tcMar>
              <w:top w:w="65" w:type="dxa"/>
              <w:left w:w="70" w:type="dxa"/>
              <w:bottom w:w="65" w:type="dxa"/>
              <w:right w:w="70" w:type="dxa"/>
            </w:tcMar>
            <w:vAlign w:val="center"/>
          </w:tcPr>
          <w:p w14:paraId="1561984B" w14:textId="77777777" w:rsidR="00AD6257" w:rsidRPr="003C705A" w:rsidRDefault="00AD6257">
            <w:pPr>
              <w:spacing w:after="0"/>
              <w:rPr>
                <w:rFonts w:cs="Times New Roman"/>
                <w:color w:val="000000" w:themeColor="text1"/>
              </w:rPr>
            </w:pPr>
          </w:p>
        </w:tc>
      </w:tr>
      <w:tr w:rsidR="001B3D2D" w:rsidRPr="003C705A" w14:paraId="7DA410AD" w14:textId="77777777" w:rsidTr="006C6237">
        <w:trPr>
          <w:jc w:val="center"/>
        </w:trPr>
        <w:tc>
          <w:tcPr>
            <w:tcW w:w="454" w:type="dxa"/>
            <w:tcMar>
              <w:top w:w="65" w:type="dxa"/>
              <w:left w:w="70" w:type="dxa"/>
              <w:bottom w:w="65" w:type="dxa"/>
              <w:right w:w="70" w:type="dxa"/>
            </w:tcMar>
            <w:vAlign w:val="center"/>
          </w:tcPr>
          <w:p w14:paraId="3E41FF2A" w14:textId="77777777" w:rsidR="00AD6257" w:rsidRPr="003C705A" w:rsidRDefault="00F54929">
            <w:pPr>
              <w:spacing w:after="0"/>
              <w:rPr>
                <w:rFonts w:cs="Times New Roman"/>
                <w:color w:val="000000" w:themeColor="text1"/>
              </w:rPr>
            </w:pPr>
            <w:r w:rsidRPr="003C705A">
              <w:rPr>
                <w:rFonts w:cs="Times New Roman"/>
                <w:color w:val="000000" w:themeColor="text1"/>
              </w:rPr>
              <w:t>6</w:t>
            </w:r>
          </w:p>
        </w:tc>
        <w:tc>
          <w:tcPr>
            <w:tcW w:w="4361" w:type="dxa"/>
            <w:tcMar>
              <w:top w:w="65" w:type="dxa"/>
              <w:left w:w="70" w:type="dxa"/>
              <w:bottom w:w="65" w:type="dxa"/>
              <w:right w:w="70" w:type="dxa"/>
            </w:tcMar>
            <w:vAlign w:val="center"/>
          </w:tcPr>
          <w:p w14:paraId="04E6CF85" w14:textId="77777777" w:rsidR="00AD6257" w:rsidRPr="003C705A" w:rsidRDefault="00F54929">
            <w:pPr>
              <w:spacing w:after="0"/>
              <w:rPr>
                <w:rFonts w:cs="Times New Roman"/>
                <w:color w:val="000000" w:themeColor="text1"/>
              </w:rPr>
            </w:pPr>
            <w:r w:rsidRPr="003C705A">
              <w:rPr>
                <w:rFonts w:cs="Times New Roman"/>
                <w:color w:val="000000" w:themeColor="text1"/>
              </w:rPr>
              <w:t>Почтовый адрес</w:t>
            </w:r>
          </w:p>
        </w:tc>
        <w:tc>
          <w:tcPr>
            <w:tcW w:w="4422" w:type="dxa"/>
            <w:tcMar>
              <w:top w:w="65" w:type="dxa"/>
              <w:left w:w="70" w:type="dxa"/>
              <w:bottom w:w="65" w:type="dxa"/>
              <w:right w:w="70" w:type="dxa"/>
            </w:tcMar>
            <w:vAlign w:val="center"/>
          </w:tcPr>
          <w:p w14:paraId="25B3CBF4" w14:textId="77777777" w:rsidR="00AD6257" w:rsidRPr="003C705A" w:rsidRDefault="00AD6257">
            <w:pPr>
              <w:spacing w:after="0"/>
              <w:rPr>
                <w:rFonts w:cs="Times New Roman"/>
                <w:color w:val="000000" w:themeColor="text1"/>
              </w:rPr>
            </w:pPr>
          </w:p>
        </w:tc>
      </w:tr>
      <w:tr w:rsidR="001B3D2D" w:rsidRPr="003C705A" w14:paraId="113A9C06" w14:textId="77777777" w:rsidTr="006C6237">
        <w:trPr>
          <w:jc w:val="center"/>
        </w:trPr>
        <w:tc>
          <w:tcPr>
            <w:tcW w:w="454" w:type="dxa"/>
            <w:tcMar>
              <w:top w:w="65" w:type="dxa"/>
              <w:left w:w="70" w:type="dxa"/>
              <w:bottom w:w="65" w:type="dxa"/>
              <w:right w:w="70" w:type="dxa"/>
            </w:tcMar>
            <w:vAlign w:val="center"/>
          </w:tcPr>
          <w:p w14:paraId="1A20B02A" w14:textId="77777777" w:rsidR="00AD6257" w:rsidRPr="003C705A" w:rsidRDefault="00F54929">
            <w:pPr>
              <w:spacing w:after="0"/>
              <w:rPr>
                <w:rFonts w:cs="Times New Roman"/>
                <w:color w:val="000000" w:themeColor="text1"/>
              </w:rPr>
            </w:pPr>
            <w:r w:rsidRPr="003C705A">
              <w:rPr>
                <w:rFonts w:cs="Times New Roman"/>
                <w:color w:val="000000" w:themeColor="text1"/>
              </w:rPr>
              <w:t>7</w:t>
            </w:r>
          </w:p>
        </w:tc>
        <w:tc>
          <w:tcPr>
            <w:tcW w:w="4361" w:type="dxa"/>
            <w:tcMar>
              <w:top w:w="65" w:type="dxa"/>
              <w:left w:w="70" w:type="dxa"/>
              <w:bottom w:w="65" w:type="dxa"/>
              <w:right w:w="70" w:type="dxa"/>
            </w:tcMar>
            <w:vAlign w:val="center"/>
          </w:tcPr>
          <w:p w14:paraId="731303B6" w14:textId="77777777" w:rsidR="00AD6257" w:rsidRPr="003C705A" w:rsidRDefault="00F54929">
            <w:pPr>
              <w:spacing w:after="0"/>
              <w:rPr>
                <w:rFonts w:cs="Times New Roman"/>
                <w:color w:val="000000" w:themeColor="text1"/>
              </w:rPr>
            </w:pPr>
            <w:r w:rsidRPr="003C705A">
              <w:rPr>
                <w:rFonts w:cs="Times New Roman"/>
                <w:color w:val="000000" w:themeColor="text1"/>
              </w:rPr>
              <w:t>Телефон</w:t>
            </w:r>
          </w:p>
        </w:tc>
        <w:tc>
          <w:tcPr>
            <w:tcW w:w="4422" w:type="dxa"/>
            <w:tcMar>
              <w:top w:w="65" w:type="dxa"/>
              <w:left w:w="70" w:type="dxa"/>
              <w:bottom w:w="65" w:type="dxa"/>
              <w:right w:w="70" w:type="dxa"/>
            </w:tcMar>
            <w:vAlign w:val="center"/>
          </w:tcPr>
          <w:p w14:paraId="3B824FC2" w14:textId="77777777" w:rsidR="00AD6257" w:rsidRPr="003C705A" w:rsidRDefault="00AD6257">
            <w:pPr>
              <w:spacing w:after="0"/>
              <w:rPr>
                <w:rFonts w:cs="Times New Roman"/>
                <w:color w:val="000000" w:themeColor="text1"/>
              </w:rPr>
            </w:pPr>
          </w:p>
        </w:tc>
      </w:tr>
      <w:tr w:rsidR="001B3D2D" w:rsidRPr="003C705A" w14:paraId="4E44F297" w14:textId="77777777" w:rsidTr="006C6237">
        <w:trPr>
          <w:jc w:val="center"/>
        </w:trPr>
        <w:tc>
          <w:tcPr>
            <w:tcW w:w="454" w:type="dxa"/>
            <w:tcMar>
              <w:top w:w="65" w:type="dxa"/>
              <w:left w:w="70" w:type="dxa"/>
              <w:bottom w:w="65" w:type="dxa"/>
              <w:right w:w="70" w:type="dxa"/>
            </w:tcMar>
            <w:vAlign w:val="center"/>
          </w:tcPr>
          <w:p w14:paraId="10803DCB" w14:textId="77777777" w:rsidR="00AD6257" w:rsidRPr="003C705A" w:rsidRDefault="00F54929">
            <w:pPr>
              <w:spacing w:after="0"/>
              <w:rPr>
                <w:rFonts w:cs="Times New Roman"/>
                <w:color w:val="000000" w:themeColor="text1"/>
              </w:rPr>
            </w:pPr>
            <w:r w:rsidRPr="003C705A">
              <w:rPr>
                <w:rFonts w:cs="Times New Roman"/>
                <w:color w:val="000000" w:themeColor="text1"/>
              </w:rPr>
              <w:t>8</w:t>
            </w:r>
          </w:p>
        </w:tc>
        <w:tc>
          <w:tcPr>
            <w:tcW w:w="4361" w:type="dxa"/>
            <w:tcMar>
              <w:top w:w="65" w:type="dxa"/>
              <w:left w:w="70" w:type="dxa"/>
              <w:bottom w:w="65" w:type="dxa"/>
              <w:right w:w="70" w:type="dxa"/>
            </w:tcMar>
            <w:vAlign w:val="center"/>
          </w:tcPr>
          <w:p w14:paraId="22CF3D49" w14:textId="77777777" w:rsidR="00AD6257" w:rsidRPr="003C705A" w:rsidRDefault="00F54929">
            <w:pPr>
              <w:spacing w:after="0"/>
              <w:rPr>
                <w:rFonts w:cs="Times New Roman"/>
                <w:color w:val="000000" w:themeColor="text1"/>
              </w:rPr>
            </w:pPr>
            <w:r w:rsidRPr="003C705A">
              <w:rPr>
                <w:rFonts w:cs="Times New Roman"/>
                <w:color w:val="000000" w:themeColor="text1"/>
              </w:rPr>
              <w:t>E-mail</w:t>
            </w:r>
          </w:p>
        </w:tc>
        <w:tc>
          <w:tcPr>
            <w:tcW w:w="4422" w:type="dxa"/>
            <w:tcMar>
              <w:top w:w="65" w:type="dxa"/>
              <w:left w:w="70" w:type="dxa"/>
              <w:bottom w:w="65" w:type="dxa"/>
              <w:right w:w="70" w:type="dxa"/>
            </w:tcMar>
            <w:vAlign w:val="center"/>
          </w:tcPr>
          <w:p w14:paraId="036ED744" w14:textId="77777777" w:rsidR="00AD6257" w:rsidRPr="003C705A" w:rsidRDefault="00AD6257">
            <w:pPr>
              <w:spacing w:after="0"/>
              <w:rPr>
                <w:rFonts w:cs="Times New Roman"/>
                <w:color w:val="000000" w:themeColor="text1"/>
              </w:rPr>
            </w:pPr>
          </w:p>
        </w:tc>
      </w:tr>
      <w:tr w:rsidR="001B3D2D" w:rsidRPr="003C705A" w14:paraId="3C86CF43" w14:textId="77777777" w:rsidTr="006C6237">
        <w:trPr>
          <w:jc w:val="center"/>
        </w:trPr>
        <w:tc>
          <w:tcPr>
            <w:tcW w:w="454" w:type="dxa"/>
            <w:tcMar>
              <w:top w:w="65" w:type="dxa"/>
              <w:left w:w="70" w:type="dxa"/>
              <w:bottom w:w="65" w:type="dxa"/>
              <w:right w:w="70" w:type="dxa"/>
            </w:tcMar>
            <w:vAlign w:val="center"/>
          </w:tcPr>
          <w:p w14:paraId="461B6F1C" w14:textId="77777777" w:rsidR="00AD6257" w:rsidRPr="003C705A" w:rsidRDefault="00F54929">
            <w:pPr>
              <w:spacing w:after="0"/>
              <w:rPr>
                <w:rFonts w:cs="Times New Roman"/>
                <w:color w:val="000000" w:themeColor="text1"/>
              </w:rPr>
            </w:pPr>
            <w:r w:rsidRPr="003C705A">
              <w:rPr>
                <w:rFonts w:cs="Times New Roman"/>
                <w:color w:val="000000" w:themeColor="text1"/>
              </w:rPr>
              <w:t>9</w:t>
            </w:r>
          </w:p>
        </w:tc>
        <w:tc>
          <w:tcPr>
            <w:tcW w:w="4361" w:type="dxa"/>
            <w:tcMar>
              <w:top w:w="65" w:type="dxa"/>
              <w:left w:w="70" w:type="dxa"/>
              <w:bottom w:w="65" w:type="dxa"/>
              <w:right w:w="70" w:type="dxa"/>
            </w:tcMar>
            <w:vAlign w:val="center"/>
          </w:tcPr>
          <w:p w14:paraId="2582605D" w14:textId="77777777" w:rsidR="00AD6257" w:rsidRPr="003C705A" w:rsidRDefault="00F54929">
            <w:pPr>
              <w:spacing w:after="0"/>
              <w:rPr>
                <w:rFonts w:cs="Times New Roman"/>
                <w:color w:val="000000" w:themeColor="text1"/>
              </w:rPr>
            </w:pPr>
            <w:r w:rsidRPr="003C705A">
              <w:rPr>
                <w:rFonts w:cs="Times New Roman"/>
                <w:color w:val="000000" w:themeColor="text1"/>
              </w:rPr>
              <w:t>Банковские реквизиты</w:t>
            </w:r>
          </w:p>
        </w:tc>
        <w:tc>
          <w:tcPr>
            <w:tcW w:w="4422" w:type="dxa"/>
            <w:tcMar>
              <w:top w:w="65" w:type="dxa"/>
              <w:left w:w="70" w:type="dxa"/>
              <w:bottom w:w="65" w:type="dxa"/>
              <w:right w:w="70" w:type="dxa"/>
            </w:tcMar>
            <w:vAlign w:val="center"/>
          </w:tcPr>
          <w:p w14:paraId="15B78570" w14:textId="77777777" w:rsidR="00AD6257" w:rsidRPr="003C705A" w:rsidRDefault="00AD6257">
            <w:pPr>
              <w:spacing w:after="0"/>
              <w:rPr>
                <w:rFonts w:cs="Times New Roman"/>
                <w:color w:val="000000" w:themeColor="text1"/>
              </w:rPr>
            </w:pPr>
          </w:p>
        </w:tc>
      </w:tr>
      <w:tr w:rsidR="001B3D2D" w:rsidRPr="00A1261C" w14:paraId="2AC54252" w14:textId="77777777" w:rsidTr="006C6237">
        <w:trPr>
          <w:jc w:val="center"/>
        </w:trPr>
        <w:tc>
          <w:tcPr>
            <w:tcW w:w="454" w:type="dxa"/>
            <w:tcMar>
              <w:top w:w="65" w:type="dxa"/>
              <w:left w:w="70" w:type="dxa"/>
              <w:bottom w:w="65" w:type="dxa"/>
              <w:right w:w="70" w:type="dxa"/>
            </w:tcMar>
            <w:vAlign w:val="center"/>
          </w:tcPr>
          <w:p w14:paraId="1ACA1250" w14:textId="77777777" w:rsidR="00AD6257" w:rsidRPr="003C705A" w:rsidRDefault="00F54929">
            <w:pPr>
              <w:spacing w:after="0"/>
              <w:rPr>
                <w:rFonts w:cs="Times New Roman"/>
                <w:color w:val="000000" w:themeColor="text1"/>
              </w:rPr>
            </w:pPr>
            <w:r w:rsidRPr="003C705A">
              <w:rPr>
                <w:rFonts w:cs="Times New Roman"/>
                <w:color w:val="000000" w:themeColor="text1"/>
              </w:rPr>
              <w:t>10</w:t>
            </w:r>
          </w:p>
        </w:tc>
        <w:tc>
          <w:tcPr>
            <w:tcW w:w="4361" w:type="dxa"/>
            <w:tcMar>
              <w:top w:w="65" w:type="dxa"/>
              <w:left w:w="70" w:type="dxa"/>
              <w:bottom w:w="65" w:type="dxa"/>
              <w:right w:w="70" w:type="dxa"/>
            </w:tcMar>
            <w:vAlign w:val="center"/>
          </w:tcPr>
          <w:p w14:paraId="552D39CA"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Ф.И.О. и должность руководителя</w:t>
            </w:r>
          </w:p>
        </w:tc>
        <w:tc>
          <w:tcPr>
            <w:tcW w:w="4422" w:type="dxa"/>
            <w:tcMar>
              <w:top w:w="65" w:type="dxa"/>
              <w:left w:w="70" w:type="dxa"/>
              <w:bottom w:w="65" w:type="dxa"/>
              <w:right w:w="70" w:type="dxa"/>
            </w:tcMar>
            <w:vAlign w:val="center"/>
          </w:tcPr>
          <w:p w14:paraId="430ED319" w14:textId="77777777" w:rsidR="00AD6257" w:rsidRPr="003C705A" w:rsidRDefault="00AD6257">
            <w:pPr>
              <w:spacing w:after="0"/>
              <w:rPr>
                <w:rFonts w:cs="Times New Roman"/>
                <w:color w:val="000000" w:themeColor="text1"/>
                <w:lang w:val="ru-RU"/>
              </w:rPr>
            </w:pPr>
          </w:p>
        </w:tc>
      </w:tr>
      <w:tr w:rsidR="001B3D2D" w:rsidRPr="00A1261C" w14:paraId="4FB33E0C" w14:textId="77777777" w:rsidTr="006C6237">
        <w:trPr>
          <w:jc w:val="center"/>
        </w:trPr>
        <w:tc>
          <w:tcPr>
            <w:tcW w:w="454" w:type="dxa"/>
            <w:tcMar>
              <w:top w:w="65" w:type="dxa"/>
              <w:left w:w="70" w:type="dxa"/>
              <w:bottom w:w="65" w:type="dxa"/>
              <w:right w:w="70" w:type="dxa"/>
            </w:tcMar>
            <w:vAlign w:val="center"/>
          </w:tcPr>
          <w:p w14:paraId="6C8E0E44" w14:textId="77777777" w:rsidR="00AD6257" w:rsidRPr="003C705A" w:rsidRDefault="00F54929">
            <w:pPr>
              <w:spacing w:after="0"/>
              <w:rPr>
                <w:rFonts w:cs="Times New Roman"/>
                <w:color w:val="000000" w:themeColor="text1"/>
              </w:rPr>
            </w:pPr>
            <w:r w:rsidRPr="003C705A">
              <w:rPr>
                <w:rFonts w:cs="Times New Roman"/>
                <w:color w:val="000000" w:themeColor="text1"/>
              </w:rPr>
              <w:t>11</w:t>
            </w:r>
          </w:p>
        </w:tc>
        <w:tc>
          <w:tcPr>
            <w:tcW w:w="4361" w:type="dxa"/>
            <w:tcMar>
              <w:top w:w="65" w:type="dxa"/>
              <w:left w:w="70" w:type="dxa"/>
              <w:bottom w:w="65" w:type="dxa"/>
              <w:right w:w="70" w:type="dxa"/>
            </w:tcMar>
            <w:vAlign w:val="center"/>
          </w:tcPr>
          <w:p w14:paraId="20C635AD"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Лицо, уполномоченное на подписание заявки</w:t>
            </w:r>
          </w:p>
        </w:tc>
        <w:tc>
          <w:tcPr>
            <w:tcW w:w="4422" w:type="dxa"/>
            <w:tcMar>
              <w:top w:w="65" w:type="dxa"/>
              <w:left w:w="70" w:type="dxa"/>
              <w:bottom w:w="65" w:type="dxa"/>
              <w:right w:w="70" w:type="dxa"/>
            </w:tcMar>
            <w:vAlign w:val="center"/>
          </w:tcPr>
          <w:p w14:paraId="6F05E1C5" w14:textId="77777777" w:rsidR="00AD6257" w:rsidRPr="003C705A" w:rsidRDefault="00AD6257">
            <w:pPr>
              <w:spacing w:after="0"/>
              <w:rPr>
                <w:rFonts w:cs="Times New Roman"/>
                <w:color w:val="000000" w:themeColor="text1"/>
                <w:lang w:val="ru-RU"/>
              </w:rPr>
            </w:pPr>
          </w:p>
        </w:tc>
      </w:tr>
    </w:tbl>
    <w:p w14:paraId="2A603963" w14:textId="77777777" w:rsidR="00AD6257" w:rsidRPr="003C705A" w:rsidRDefault="00F54929">
      <w:pPr>
        <w:pStyle w:val="1"/>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4. ДЕКЛАРАЦИЯ СООТВЕТСТВИЯ УЧАСТНИКА</w:t>
      </w:r>
    </w:p>
    <w:p w14:paraId="48865B70" w14:textId="77777777" w:rsidR="00AD6257" w:rsidRPr="003C705A" w:rsidRDefault="00F54929" w:rsidP="008045E0">
      <w:pPr>
        <w:jc w:val="both"/>
        <w:rPr>
          <w:rFonts w:cs="Times New Roman"/>
          <w:color w:val="000000" w:themeColor="text1"/>
          <w:lang w:val="ru-RU"/>
        </w:rPr>
      </w:pPr>
      <w:r w:rsidRPr="003C705A">
        <w:rPr>
          <w:rFonts w:cs="Times New Roman"/>
          <w:lang w:val="ru-RU"/>
        </w:rPr>
        <w:t>Участник закупки ______________________________ декларирует, что на дату подачи заявки соответствует каждому из перечисленных ниже требований:</w:t>
      </w:r>
    </w:p>
    <w:p w14:paraId="656EB4AC"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 Соответствие требованиям законодательства Российской Федерации к лицам, оказывающим услуги, являющиеся предметом закупки.</w:t>
      </w:r>
    </w:p>
    <w:p w14:paraId="63161448"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2. Непроведение ликвидации участника закупки — юридического лица.</w:t>
      </w:r>
    </w:p>
    <w:p w14:paraId="6114FA47"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3. Отсутствие в отношении участника закупки — юридического лица или индивидуального предпринимателя судебного решения о признании его несостоятельным (банкротом) и об открытии конкурсного производства.</w:t>
      </w:r>
    </w:p>
    <w:p w14:paraId="7CD253C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4.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w:t>
      </w:r>
    </w:p>
    <w:p w14:paraId="2BE3E469"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При определении задолженности не учитываются суммы, на которые предоставлены отсрочка, рассрочка или инвестиционный налоговый кредит в соответствии с законодательством Российской Федерации о налогах и сборах; суммы, реструктурированные в соответствии с законодательством Российской Федерации; суммы, по которым имеется вступившее в законную силу решение суда о признании обязанности по их уплате исполненной; суммы, признанные безнадежными к взысканию в соответствии с законодательством Российской Федерации о налогах и сборах.</w:t>
      </w:r>
    </w:p>
    <w:p w14:paraId="60BE6D21"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к указанным физическим лицам наказания в виде лишения права занимать определенные должности или заниматься определенной деятельностью, связанными с оказанием услуг, являющихся предметом закупки, и административного наказания в виде дисквалификации.</w:t>
      </w:r>
    </w:p>
    <w:p w14:paraId="046D74C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7. Непривлечение участника закупки — юридического лица в течение двух лет до момента подачи заявки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262F23"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8. Отсутствие между участником закупки и Заказчиком конфликта интересов.</w:t>
      </w:r>
    </w:p>
    <w:p w14:paraId="31EB560A"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9. Участник закупки не является офшорной компанией.</w:t>
      </w:r>
    </w:p>
    <w:p w14:paraId="2C508F15"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10. Участник закупки не является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Российской Федерации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а также не является организацией, находящейся под контролем таких лиц.</w:t>
      </w:r>
    </w:p>
    <w:p w14:paraId="298DDD1D"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11. 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42687C20" w14:textId="77777777" w:rsidR="00AD6257" w:rsidRPr="003C705A" w:rsidRDefault="00F54929" w:rsidP="008045E0">
      <w:pPr>
        <w:pStyle w:val="a0"/>
        <w:numPr>
          <w:ilvl w:val="0"/>
          <w:numId w:val="0"/>
        </w:numPr>
        <w:spacing w:after="80"/>
        <w:jc w:val="both"/>
        <w:rPr>
          <w:rFonts w:cs="Times New Roman"/>
          <w:color w:val="000000" w:themeColor="text1"/>
          <w:lang w:val="ru-RU"/>
        </w:rPr>
      </w:pPr>
      <w:r w:rsidRPr="003C705A">
        <w:rPr>
          <w:rFonts w:cs="Times New Roman"/>
          <w:lang w:val="ru-RU"/>
        </w:rPr>
        <w:t>12. Отсутствие сведений об участнике закупки в реестре недобросовестных поставщиков, предусмотренном статьей 5 Федерального закона от 18.07.2011 № 223-ФЗ, и в реестре недобросовестных поставщиков, предусмотренном Федеральным законом от 05.04.2013 № 44-ФЗ.</w:t>
      </w:r>
    </w:p>
    <w:p w14:paraId="3D6EA241" w14:textId="77777777" w:rsidR="00AD6257" w:rsidRPr="003C705A" w:rsidRDefault="00F54929">
      <w:pPr>
        <w:rPr>
          <w:rFonts w:cs="Times New Roman"/>
          <w:color w:val="000000" w:themeColor="text1"/>
          <w:lang w:val="ru-RU"/>
        </w:rPr>
      </w:pPr>
      <w:r w:rsidRPr="003C705A">
        <w:rPr>
          <w:rFonts w:cs="Times New Roman"/>
          <w:color w:val="000000" w:themeColor="text1"/>
          <w:lang w:val="ru-RU"/>
        </w:rPr>
        <w:t>Руководитель / уполномоченное лицо: ____________________ / ____________________</w:t>
      </w:r>
    </w:p>
    <w:p w14:paraId="58536E28" w14:textId="77777777" w:rsidR="00AD6257" w:rsidRPr="003C705A" w:rsidRDefault="00F54929">
      <w:pPr>
        <w:pStyle w:val="1"/>
        <w:spacing w:before="0" w:after="0"/>
        <w:rPr>
          <w:rFonts w:ascii="Times New Roman" w:hAnsi="Times New Roman" w:cs="Times New Roman"/>
          <w:color w:val="000000" w:themeColor="text1"/>
          <w:sz w:val="22"/>
          <w:szCs w:val="22"/>
          <w:lang w:val="ru-RU"/>
        </w:rPr>
      </w:pPr>
      <w:r w:rsidRPr="003C705A">
        <w:rPr>
          <w:rFonts w:ascii="Times New Roman" w:hAnsi="Times New Roman" w:cs="Times New Roman"/>
          <w:color w:val="000000" w:themeColor="text1"/>
          <w:sz w:val="22"/>
          <w:szCs w:val="22"/>
          <w:lang w:val="ru-RU"/>
        </w:rPr>
        <w:t>ФОРМА № 5. ЦЕНОВОЕ ПРЕДЛОЖЕНИЕ</w:t>
      </w:r>
    </w:p>
    <w:tbl>
      <w:tblPr>
        <w:tblStyle w:val="aff0"/>
        <w:tblW w:w="10256" w:type="dxa"/>
        <w:jc w:val="center"/>
        <w:tblLayout w:type="fixed"/>
        <w:tblLook w:val="04A0" w:firstRow="1" w:lastRow="0" w:firstColumn="1" w:lastColumn="0" w:noHBand="0" w:noVBand="1"/>
      </w:tblPr>
      <w:tblGrid>
        <w:gridCol w:w="4531"/>
        <w:gridCol w:w="680"/>
        <w:gridCol w:w="1304"/>
        <w:gridCol w:w="1587"/>
        <w:gridCol w:w="2154"/>
      </w:tblGrid>
      <w:tr w:rsidR="001B3D2D" w:rsidRPr="003C705A" w14:paraId="51DA55ED" w14:textId="77777777" w:rsidTr="006C6237">
        <w:trPr>
          <w:tblHeader/>
          <w:jc w:val="center"/>
        </w:trPr>
        <w:tc>
          <w:tcPr>
            <w:tcW w:w="4531" w:type="dxa"/>
            <w:tcMar>
              <w:top w:w="65" w:type="dxa"/>
              <w:left w:w="70" w:type="dxa"/>
              <w:bottom w:w="65" w:type="dxa"/>
              <w:right w:w="70" w:type="dxa"/>
            </w:tcMar>
            <w:vAlign w:val="center"/>
          </w:tcPr>
          <w:p w14:paraId="13B5C681"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Наименование услуги</w:t>
            </w:r>
          </w:p>
        </w:tc>
        <w:tc>
          <w:tcPr>
            <w:tcW w:w="680" w:type="dxa"/>
            <w:tcMar>
              <w:top w:w="65" w:type="dxa"/>
              <w:left w:w="70" w:type="dxa"/>
              <w:bottom w:w="65" w:type="dxa"/>
              <w:right w:w="70" w:type="dxa"/>
            </w:tcMar>
            <w:vAlign w:val="center"/>
          </w:tcPr>
          <w:p w14:paraId="3F8D11C3"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Ед. изм.</w:t>
            </w:r>
          </w:p>
        </w:tc>
        <w:tc>
          <w:tcPr>
            <w:tcW w:w="1304" w:type="dxa"/>
            <w:tcMar>
              <w:top w:w="65" w:type="dxa"/>
              <w:left w:w="70" w:type="dxa"/>
              <w:bottom w:w="65" w:type="dxa"/>
              <w:right w:w="70" w:type="dxa"/>
            </w:tcMar>
            <w:vAlign w:val="center"/>
          </w:tcPr>
          <w:p w14:paraId="21EF49F2" w14:textId="77777777" w:rsidR="00AD6257" w:rsidRPr="003C705A" w:rsidRDefault="00F54929">
            <w:pPr>
              <w:spacing w:after="0"/>
              <w:jc w:val="center"/>
              <w:rPr>
                <w:rFonts w:cs="Times New Roman"/>
                <w:color w:val="000000" w:themeColor="text1"/>
              </w:rPr>
            </w:pPr>
            <w:r w:rsidRPr="003C705A">
              <w:rPr>
                <w:rFonts w:cs="Times New Roman"/>
                <w:b/>
                <w:color w:val="000000" w:themeColor="text1"/>
              </w:rPr>
              <w:t>Объем</w:t>
            </w:r>
          </w:p>
        </w:tc>
        <w:tc>
          <w:tcPr>
            <w:tcW w:w="1587" w:type="dxa"/>
            <w:tcMar>
              <w:top w:w="65" w:type="dxa"/>
              <w:left w:w="70" w:type="dxa"/>
              <w:bottom w:w="65" w:type="dxa"/>
              <w:right w:w="70" w:type="dxa"/>
            </w:tcMar>
            <w:vAlign w:val="center"/>
          </w:tcPr>
          <w:p w14:paraId="73F4962A"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Цена 1 м³, руб.</w:t>
            </w:r>
          </w:p>
        </w:tc>
        <w:tc>
          <w:tcPr>
            <w:tcW w:w="2154" w:type="dxa"/>
            <w:tcMar>
              <w:top w:w="65" w:type="dxa"/>
              <w:left w:w="70" w:type="dxa"/>
              <w:bottom w:w="65" w:type="dxa"/>
              <w:right w:w="70" w:type="dxa"/>
            </w:tcMar>
            <w:vAlign w:val="center"/>
          </w:tcPr>
          <w:p w14:paraId="0931AD84" w14:textId="77777777" w:rsidR="00AD6257" w:rsidRPr="003C705A" w:rsidRDefault="00F54929">
            <w:pPr>
              <w:spacing w:after="0"/>
              <w:jc w:val="center"/>
              <w:rPr>
                <w:rFonts w:cs="Times New Roman"/>
                <w:color w:val="000000" w:themeColor="text1"/>
                <w:lang w:val="ru-RU"/>
              </w:rPr>
            </w:pPr>
            <w:r w:rsidRPr="003C705A">
              <w:rPr>
                <w:rFonts w:cs="Times New Roman"/>
                <w:b/>
                <w:color w:val="000000" w:themeColor="text1"/>
                <w:lang w:val="ru-RU"/>
              </w:rPr>
              <w:t>Общая цена, руб.</w:t>
            </w:r>
          </w:p>
        </w:tc>
      </w:tr>
      <w:tr w:rsidR="001B3D2D" w:rsidRPr="003C705A" w14:paraId="3183C115" w14:textId="77777777" w:rsidTr="006C6237">
        <w:trPr>
          <w:jc w:val="center"/>
        </w:trPr>
        <w:tc>
          <w:tcPr>
            <w:tcW w:w="4531" w:type="dxa"/>
            <w:tcMar>
              <w:top w:w="65" w:type="dxa"/>
              <w:left w:w="70" w:type="dxa"/>
              <w:bottom w:w="65" w:type="dxa"/>
              <w:right w:w="70" w:type="dxa"/>
            </w:tcMar>
            <w:vAlign w:val="center"/>
          </w:tcPr>
          <w:p w14:paraId="401F4F0C"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Оказание услуг по транспортированию отходов V класса опасности</w:t>
            </w:r>
          </w:p>
        </w:tc>
        <w:tc>
          <w:tcPr>
            <w:tcW w:w="680" w:type="dxa"/>
            <w:tcMar>
              <w:top w:w="65" w:type="dxa"/>
              <w:left w:w="70" w:type="dxa"/>
              <w:bottom w:w="65" w:type="dxa"/>
              <w:right w:w="70" w:type="dxa"/>
            </w:tcMar>
            <w:vAlign w:val="center"/>
          </w:tcPr>
          <w:p w14:paraId="0C28530F" w14:textId="77777777" w:rsidR="00AD6257" w:rsidRPr="003C705A" w:rsidRDefault="00F54929">
            <w:pPr>
              <w:spacing w:after="0"/>
              <w:rPr>
                <w:rFonts w:cs="Times New Roman"/>
                <w:color w:val="000000" w:themeColor="text1"/>
              </w:rPr>
            </w:pPr>
            <w:r w:rsidRPr="003C705A">
              <w:rPr>
                <w:rFonts w:cs="Times New Roman"/>
                <w:color w:val="000000" w:themeColor="text1"/>
              </w:rPr>
              <w:t>м³</w:t>
            </w:r>
          </w:p>
        </w:tc>
        <w:tc>
          <w:tcPr>
            <w:tcW w:w="1304" w:type="dxa"/>
            <w:tcMar>
              <w:top w:w="65" w:type="dxa"/>
              <w:left w:w="70" w:type="dxa"/>
              <w:bottom w:w="65" w:type="dxa"/>
              <w:right w:w="70" w:type="dxa"/>
            </w:tcMar>
            <w:vAlign w:val="center"/>
          </w:tcPr>
          <w:p w14:paraId="020715CF" w14:textId="77777777" w:rsidR="00AD6257" w:rsidRPr="003C705A" w:rsidRDefault="008045E0">
            <w:pPr>
              <w:spacing w:after="0"/>
              <w:rPr>
                <w:rFonts w:cs="Times New Roman"/>
                <w:color w:val="000000" w:themeColor="text1"/>
                <w:lang w:val="ru-RU"/>
              </w:rPr>
            </w:pPr>
            <w:r w:rsidRPr="003C705A">
              <w:rPr>
                <w:rFonts w:cs="Times New Roman"/>
                <w:color w:val="000000" w:themeColor="text1"/>
                <w:lang w:val="ru-RU"/>
              </w:rPr>
              <w:t>1 638</w:t>
            </w:r>
          </w:p>
        </w:tc>
        <w:tc>
          <w:tcPr>
            <w:tcW w:w="1587" w:type="dxa"/>
            <w:tcMar>
              <w:top w:w="65" w:type="dxa"/>
              <w:left w:w="70" w:type="dxa"/>
              <w:bottom w:w="65" w:type="dxa"/>
              <w:right w:w="70" w:type="dxa"/>
            </w:tcMar>
            <w:vAlign w:val="center"/>
          </w:tcPr>
          <w:p w14:paraId="64DC51E1"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c>
          <w:tcPr>
            <w:tcW w:w="2154" w:type="dxa"/>
            <w:tcMar>
              <w:top w:w="65" w:type="dxa"/>
              <w:left w:w="70" w:type="dxa"/>
              <w:bottom w:w="65" w:type="dxa"/>
              <w:right w:w="70" w:type="dxa"/>
            </w:tcMar>
            <w:vAlign w:val="center"/>
          </w:tcPr>
          <w:p w14:paraId="733E20F8" w14:textId="77777777" w:rsidR="00AD6257" w:rsidRPr="003C705A" w:rsidRDefault="00F54929">
            <w:pPr>
              <w:spacing w:after="0"/>
              <w:rPr>
                <w:rFonts w:cs="Times New Roman"/>
                <w:color w:val="000000" w:themeColor="text1"/>
              </w:rPr>
            </w:pPr>
            <w:r w:rsidRPr="003C705A">
              <w:rPr>
                <w:rFonts w:cs="Times New Roman"/>
                <w:color w:val="000000" w:themeColor="text1"/>
              </w:rPr>
              <w:t>__________</w:t>
            </w:r>
          </w:p>
        </w:tc>
      </w:tr>
    </w:tbl>
    <w:p w14:paraId="26930731" w14:textId="77777777" w:rsidR="00AD6257" w:rsidRPr="003C705A" w:rsidRDefault="00F54929">
      <w:pPr>
        <w:spacing w:after="0"/>
        <w:rPr>
          <w:rFonts w:cs="Times New Roman"/>
          <w:color w:val="000000" w:themeColor="text1"/>
          <w:lang w:val="ru-RU"/>
        </w:rPr>
      </w:pPr>
      <w:r w:rsidRPr="003C705A">
        <w:rPr>
          <w:rFonts w:cs="Times New Roman"/>
          <w:color w:val="000000" w:themeColor="text1"/>
          <w:lang w:val="ru-RU"/>
        </w:rPr>
        <w:t>Предлагаемая цена транспортирования 1 м³ отходов не должна превышать 470,00 руб.</w:t>
      </w:r>
    </w:p>
    <w:p w14:paraId="71879DF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Общая цена определяется как предложенная цена 1 м³ × 1 638 м³ и не должна превышать 769 860,00 руб.</w:t>
      </w:r>
    </w:p>
    <w:p w14:paraId="7AC50624"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Цена включает все расходы Исполнителя, предусмотренные документацией, Техническим заданием и проектом договора.</w:t>
      </w:r>
    </w:p>
    <w:p w14:paraId="7389906E" w14:textId="77777777" w:rsidR="00AD6257" w:rsidRPr="003C705A" w:rsidRDefault="00F54929" w:rsidP="008045E0">
      <w:pPr>
        <w:spacing w:after="0"/>
        <w:jc w:val="both"/>
        <w:rPr>
          <w:rFonts w:cs="Times New Roman"/>
          <w:color w:val="000000" w:themeColor="text1"/>
          <w:lang w:val="ru-RU"/>
        </w:rPr>
      </w:pPr>
      <w:r w:rsidRPr="003C705A">
        <w:rPr>
          <w:rFonts w:cs="Times New Roman"/>
          <w:color w:val="000000" w:themeColor="text1"/>
          <w:lang w:val="ru-RU"/>
        </w:rPr>
        <w:t>НДС: ____% / без НДС (нужное указать).</w:t>
      </w:r>
    </w:p>
    <w:sectPr w:rsidR="00AD6257" w:rsidRPr="003C705A" w:rsidSect="00034616">
      <w:footerReference w:type="default" r:id="rId8"/>
      <w:pgSz w:w="12240" w:h="15840"/>
      <w:pgMar w:top="850" w:right="680" w:bottom="850" w:left="130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EB92A" w14:textId="77777777" w:rsidR="0024136D" w:rsidRDefault="0024136D">
      <w:pPr>
        <w:spacing w:after="0"/>
      </w:pPr>
      <w:r>
        <w:separator/>
      </w:r>
    </w:p>
  </w:endnote>
  <w:endnote w:type="continuationSeparator" w:id="0">
    <w:p w14:paraId="74B25669" w14:textId="77777777" w:rsidR="0024136D" w:rsidRDefault="002413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D4BC" w14:textId="77777777" w:rsidR="00865991" w:rsidRDefault="00865991">
    <w:pPr>
      <w:pStyle w:val="a7"/>
      <w:jc w:val="center"/>
      <w:rPr>
        <w:sz w:val="16"/>
        <w:lang w:val="ru-RU"/>
      </w:rPr>
    </w:pPr>
  </w:p>
  <w:p w14:paraId="0EF11CB9" w14:textId="77777777" w:rsidR="00AD6257" w:rsidRDefault="00F54929">
    <w:pPr>
      <w:pStyle w:val="a7"/>
      <w:jc w:val="center"/>
    </w:pPr>
    <w:r w:rsidRPr="001B3D2D">
      <w:rPr>
        <w:sz w:val="16"/>
        <w:lang w:val="ru-RU"/>
      </w:rPr>
      <w:t xml:space="preserve">стр. </w:t>
    </w:r>
    <w:r>
      <w:rPr>
        <w:sz w:val="16"/>
      </w:rPr>
      <w:fldChar w:fldCharType="begin"/>
    </w:r>
    <w:r w:rsidRPr="001B3D2D">
      <w:rPr>
        <w:sz w:val="16"/>
        <w:lang w:val="ru-RU"/>
      </w:rPr>
      <w:instrText xml:space="preserve"> </w:instrText>
    </w:r>
    <w:r>
      <w:rPr>
        <w:sz w:val="16"/>
      </w:rPr>
      <w:instrText>PAGE</w:instrText>
    </w:r>
    <w:r w:rsidRPr="001B3D2D">
      <w:rPr>
        <w:sz w:val="16"/>
        <w:lang w:val="ru-RU"/>
      </w:rPr>
      <w:instrText xml:space="preserve"> </w:instrText>
    </w:r>
    <w:r>
      <w:rPr>
        <w:sz w:val="16"/>
      </w:rPr>
      <w:fldChar w:fldCharType="separate"/>
    </w:r>
    <w:r w:rsidR="001B3D2D">
      <w:rPr>
        <w:noProof/>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2BB31" w14:textId="77777777" w:rsidR="0024136D" w:rsidRDefault="0024136D">
      <w:pPr>
        <w:spacing w:after="0"/>
      </w:pPr>
      <w:r>
        <w:separator/>
      </w:r>
    </w:p>
  </w:footnote>
  <w:footnote w:type="continuationSeparator" w:id="0">
    <w:p w14:paraId="14FAB471" w14:textId="77777777" w:rsidR="0024136D" w:rsidRDefault="002413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5399764">
    <w:abstractNumId w:val="8"/>
  </w:num>
  <w:num w:numId="2" w16cid:durableId="1430004950">
    <w:abstractNumId w:val="6"/>
  </w:num>
  <w:num w:numId="3" w16cid:durableId="1815372559">
    <w:abstractNumId w:val="5"/>
  </w:num>
  <w:num w:numId="4" w16cid:durableId="742142907">
    <w:abstractNumId w:val="4"/>
  </w:num>
  <w:num w:numId="5" w16cid:durableId="1138493347">
    <w:abstractNumId w:val="7"/>
  </w:num>
  <w:num w:numId="6" w16cid:durableId="373387212">
    <w:abstractNumId w:val="3"/>
  </w:num>
  <w:num w:numId="7" w16cid:durableId="1142775024">
    <w:abstractNumId w:val="2"/>
  </w:num>
  <w:num w:numId="8" w16cid:durableId="119616581">
    <w:abstractNumId w:val="1"/>
  </w:num>
  <w:num w:numId="9" w16cid:durableId="533998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690"/>
    <w:rsid w:val="00110024"/>
    <w:rsid w:val="0012232E"/>
    <w:rsid w:val="0015074B"/>
    <w:rsid w:val="001758FB"/>
    <w:rsid w:val="001B3D2D"/>
    <w:rsid w:val="001C67BF"/>
    <w:rsid w:val="002206A9"/>
    <w:rsid w:val="0024136D"/>
    <w:rsid w:val="0029639D"/>
    <w:rsid w:val="002B6834"/>
    <w:rsid w:val="00326F90"/>
    <w:rsid w:val="00327043"/>
    <w:rsid w:val="00327AEA"/>
    <w:rsid w:val="003A3CC9"/>
    <w:rsid w:val="003C0E94"/>
    <w:rsid w:val="003C705A"/>
    <w:rsid w:val="003D782A"/>
    <w:rsid w:val="004035BA"/>
    <w:rsid w:val="00456410"/>
    <w:rsid w:val="00482DBB"/>
    <w:rsid w:val="00485060"/>
    <w:rsid w:val="00523ED0"/>
    <w:rsid w:val="005A2D79"/>
    <w:rsid w:val="005C1954"/>
    <w:rsid w:val="006C6237"/>
    <w:rsid w:val="0073470F"/>
    <w:rsid w:val="007E3473"/>
    <w:rsid w:val="007F6F16"/>
    <w:rsid w:val="008045E0"/>
    <w:rsid w:val="00865991"/>
    <w:rsid w:val="008F21ED"/>
    <w:rsid w:val="008F5304"/>
    <w:rsid w:val="009D07F7"/>
    <w:rsid w:val="009F75AA"/>
    <w:rsid w:val="00A1261C"/>
    <w:rsid w:val="00A67F37"/>
    <w:rsid w:val="00AA1D8D"/>
    <w:rsid w:val="00AD6257"/>
    <w:rsid w:val="00B41DFB"/>
    <w:rsid w:val="00B47730"/>
    <w:rsid w:val="00BE1BCE"/>
    <w:rsid w:val="00BF2207"/>
    <w:rsid w:val="00BF5E18"/>
    <w:rsid w:val="00C65E8C"/>
    <w:rsid w:val="00CA0232"/>
    <w:rsid w:val="00CB0664"/>
    <w:rsid w:val="00CB5EAC"/>
    <w:rsid w:val="00D3780B"/>
    <w:rsid w:val="00D5759C"/>
    <w:rsid w:val="00D63630"/>
    <w:rsid w:val="00DF08E6"/>
    <w:rsid w:val="00E47D47"/>
    <w:rsid w:val="00E77776"/>
    <w:rsid w:val="00EA7B05"/>
    <w:rsid w:val="00EB4C47"/>
    <w:rsid w:val="00F54929"/>
    <w:rsid w:val="00F9751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667C08"/>
  <w14:defaultImageDpi w14:val="300"/>
  <w15:docId w15:val="{F642EBAF-4E38-4B05-8DD2-A3F879669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pPr>
    <w:rPr>
      <w:rFonts w:ascii="Times New Roman" w:hAnsi="Times New Roman"/>
    </w:rPr>
  </w:style>
  <w:style w:type="paragraph" w:styleId="1">
    <w:name w:val="heading 1"/>
    <w:basedOn w:val="a1"/>
    <w:next w:val="a1"/>
    <w:link w:val="10"/>
    <w:uiPriority w:val="9"/>
    <w:qFormat/>
    <w:rsid w:val="00FC693F"/>
    <w:pPr>
      <w:keepNext/>
      <w:keepLines/>
      <w:spacing w:before="160" w:after="80"/>
      <w:outlineLvl w:val="0"/>
    </w:pPr>
    <w:rPr>
      <w:rFonts w:asciiTheme="majorHAnsi" w:eastAsiaTheme="majorEastAsia" w:hAnsiTheme="majorHAnsi" w:cstheme="majorBidi"/>
      <w:b/>
      <w:bCs/>
      <w:color w:val="365F91" w:themeColor="accent1" w:themeShade="BF"/>
      <w:sz w:val="24"/>
      <w:szCs w:val="28"/>
    </w:rPr>
  </w:style>
  <w:style w:type="paragraph" w:styleId="21">
    <w:name w:val="heading 2"/>
    <w:basedOn w:val="a1"/>
    <w:next w:val="a1"/>
    <w:link w:val="22"/>
    <w:uiPriority w:val="9"/>
    <w:unhideWhenUsed/>
    <w:qFormat/>
    <w:rsid w:val="00FC693F"/>
    <w:pPr>
      <w:keepNext/>
      <w:keepLines/>
      <w:spacing w:before="160" w:after="8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4469</Words>
  <Characters>25477</Characters>
  <Application>Microsoft Office Word</Application>
  <DocSecurity>0</DocSecurity>
  <Lines>212</Lines>
  <Paragraphs>59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29887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Наталья А. Попкова</cp:lastModifiedBy>
  <cp:revision>6</cp:revision>
  <cp:lastPrinted>2026-09-23T10:47:00Z</cp:lastPrinted>
  <dcterms:created xsi:type="dcterms:W3CDTF">2026-10-19T10:10:00Z</dcterms:created>
  <dcterms:modified xsi:type="dcterms:W3CDTF">2026-10-20T09:55:00Z</dcterms:modified>
  <cp:category/>
</cp:coreProperties>
</file>