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68" w:lineRule="auto"/>
      </w:pPr>
      <w:r>
        <w:rPr>
          <w:w w:val="105"/>
        </w:rPr>
        <w:t>ТЕХНИЧЕСКОЕ</w:t>
      </w:r>
      <w:r>
        <w:rPr>
          <w:spacing w:val="40"/>
          <w:w w:val="105"/>
        </w:rPr>
        <w:t> </w:t>
      </w:r>
      <w:r>
        <w:rPr>
          <w:w w:val="105"/>
        </w:rPr>
        <w:t>ЗАДАНИЕ НА ЗАКУПКУ ДЕКОРАТИВНЫХ</w:t>
      </w:r>
      <w:r>
        <w:rPr>
          <w:spacing w:val="32"/>
          <w:w w:val="105"/>
        </w:rPr>
        <w:t> </w:t>
      </w:r>
      <w:r>
        <w:rPr>
          <w:w w:val="105"/>
        </w:rPr>
        <w:t>МЕТАЛЛИЧЕСКИХ</w:t>
      </w:r>
      <w:r>
        <w:rPr>
          <w:spacing w:val="24"/>
          <w:w w:val="105"/>
        </w:rPr>
        <w:t> </w:t>
      </w:r>
      <w:r>
        <w:rPr>
          <w:w w:val="105"/>
        </w:rPr>
        <w:t>КЛЕТОК</w:t>
      </w:r>
    </w:p>
    <w:p>
      <w:pPr>
        <w:spacing w:before="65"/>
        <w:ind w:left="148" w:right="0" w:firstLine="0"/>
        <w:jc w:val="left"/>
        <w:rPr>
          <w:sz w:val="26"/>
        </w:rPr>
      </w:pPr>
      <w:r>
        <w:rPr/>
        <w:br w:type="column"/>
      </w:r>
      <w:r>
        <w:rPr>
          <w:spacing w:val="-2"/>
          <w:w w:val="105"/>
          <w:sz w:val="26"/>
        </w:rPr>
        <w:t>ОТДЕЛ</w:t>
      </w:r>
      <w:r>
        <w:rPr>
          <w:spacing w:val="-9"/>
          <w:w w:val="105"/>
          <w:sz w:val="26"/>
        </w:rPr>
        <w:t> </w:t>
      </w:r>
      <w:r>
        <w:rPr>
          <w:spacing w:val="-2"/>
          <w:w w:val="105"/>
          <w:sz w:val="26"/>
        </w:rPr>
        <w:t>КРЕАТИВНЫХ</w:t>
      </w:r>
      <w:r>
        <w:rPr>
          <w:spacing w:val="14"/>
          <w:w w:val="105"/>
          <w:sz w:val="26"/>
        </w:rPr>
        <w:t> </w:t>
      </w:r>
      <w:r>
        <w:rPr>
          <w:spacing w:val="-2"/>
          <w:w w:val="105"/>
          <w:sz w:val="26"/>
        </w:rPr>
        <w:t>РЕШЕНИЙ</w:t>
      </w:r>
    </w:p>
    <w:p>
      <w:pPr>
        <w:spacing w:after="0"/>
        <w:jc w:val="left"/>
        <w:rPr>
          <w:sz w:val="26"/>
        </w:rPr>
        <w:sectPr>
          <w:footerReference w:type="default" r:id="rId5"/>
          <w:type w:val="continuous"/>
          <w:pgSz w:w="19720" w:h="31660"/>
          <w:pgMar w:header="0" w:footer="1601" w:top="480" w:bottom="1800" w:left="425" w:right="425"/>
          <w:pgNumType w:start="1"/>
          <w:cols w:num="2" w:equalWidth="0">
            <w:col w:w="12149" w:space="2139"/>
            <w:col w:w="4582"/>
          </w:cols>
        </w:sectPr>
      </w:pPr>
    </w:p>
    <w:p>
      <w:pPr>
        <w:pStyle w:val="BodyText"/>
        <w:rPr>
          <w:sz w:val="30"/>
        </w:rPr>
      </w:pPr>
    </w:p>
    <w:p>
      <w:pPr>
        <w:pStyle w:val="BodyText"/>
        <w:spacing w:before="109"/>
        <w:rPr>
          <w:sz w:val="30"/>
        </w:rPr>
      </w:pPr>
    </w:p>
    <w:p>
      <w:pPr>
        <w:spacing w:before="0"/>
        <w:ind w:left="130" w:right="0" w:firstLine="0"/>
        <w:jc w:val="left"/>
        <w:rPr>
          <w:sz w:val="30"/>
        </w:rPr>
      </w:pPr>
      <w:r>
        <w:rPr>
          <w:b/>
          <w:w w:val="105"/>
          <w:sz w:val="28"/>
        </w:rPr>
        <w:t>Адрес</w:t>
      </w:r>
      <w:r>
        <w:rPr>
          <w:b/>
          <w:spacing w:val="2"/>
          <w:w w:val="105"/>
          <w:sz w:val="28"/>
        </w:rPr>
        <w:t> </w:t>
      </w:r>
      <w:r>
        <w:rPr>
          <w:b/>
          <w:w w:val="105"/>
          <w:sz w:val="28"/>
        </w:rPr>
        <w:t>доставки:</w:t>
      </w:r>
      <w:r>
        <w:rPr>
          <w:b/>
          <w:spacing w:val="-6"/>
          <w:w w:val="105"/>
          <w:sz w:val="28"/>
        </w:rPr>
        <w:t> </w:t>
      </w:r>
      <w:r>
        <w:rPr>
          <w:w w:val="105"/>
          <w:sz w:val="30"/>
        </w:rPr>
        <w:t>Республика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Крым,</w:t>
      </w:r>
      <w:r>
        <w:rPr>
          <w:spacing w:val="-9"/>
          <w:w w:val="105"/>
          <w:sz w:val="30"/>
        </w:rPr>
        <w:t> </w:t>
      </w:r>
      <w:r>
        <w:rPr>
          <w:w w:val="105"/>
          <w:sz w:val="30"/>
        </w:rPr>
        <w:t>муниципальный</w:t>
      </w:r>
      <w:r>
        <w:rPr>
          <w:spacing w:val="34"/>
          <w:w w:val="105"/>
          <w:sz w:val="30"/>
        </w:rPr>
        <w:t> </w:t>
      </w:r>
      <w:r>
        <w:rPr>
          <w:w w:val="105"/>
          <w:sz w:val="30"/>
        </w:rPr>
        <w:t>округ</w:t>
      </w:r>
      <w:r>
        <w:rPr>
          <w:spacing w:val="24"/>
          <w:w w:val="105"/>
          <w:sz w:val="30"/>
        </w:rPr>
        <w:t> </w:t>
      </w:r>
      <w:r>
        <w:rPr>
          <w:w w:val="105"/>
          <w:sz w:val="30"/>
        </w:rPr>
        <w:t>Ялта,</w:t>
      </w:r>
      <w:r>
        <w:rPr>
          <w:spacing w:val="-2"/>
          <w:w w:val="105"/>
          <w:sz w:val="30"/>
        </w:rPr>
        <w:t> </w:t>
      </w:r>
      <w:r>
        <w:rPr>
          <w:w w:val="105"/>
          <w:sz w:val="30"/>
        </w:rPr>
        <w:t>отель</w:t>
      </w:r>
      <w:r>
        <w:rPr>
          <w:spacing w:val="10"/>
          <w:w w:val="105"/>
          <w:sz w:val="30"/>
        </w:rPr>
        <w:t> </w:t>
      </w:r>
      <w:r>
        <w:rPr>
          <w:spacing w:val="-2"/>
          <w:w w:val="105"/>
          <w:sz w:val="30"/>
        </w:rPr>
        <w:t>МРИЯ.</w:t>
      </w:r>
    </w:p>
    <w:p>
      <w:pPr>
        <w:spacing w:before="27"/>
        <w:ind w:left="131" w:right="0" w:firstLine="0"/>
        <w:jc w:val="left"/>
        <w:rPr>
          <w:sz w:val="30"/>
        </w:rPr>
      </w:pPr>
      <w:r>
        <w:rPr>
          <w:b/>
          <w:w w:val="105"/>
          <w:sz w:val="28"/>
        </w:rPr>
        <w:t>Дата</w:t>
      </w:r>
      <w:r>
        <w:rPr>
          <w:b/>
          <w:spacing w:val="9"/>
          <w:w w:val="105"/>
          <w:sz w:val="28"/>
        </w:rPr>
        <w:t> </w:t>
      </w:r>
      <w:r>
        <w:rPr>
          <w:b/>
          <w:w w:val="105"/>
          <w:sz w:val="28"/>
        </w:rPr>
        <w:t>доставки:</w:t>
      </w:r>
      <w:r>
        <w:rPr>
          <w:b/>
          <w:spacing w:val="12"/>
          <w:w w:val="105"/>
          <w:sz w:val="28"/>
        </w:rPr>
        <w:t> </w:t>
      </w:r>
      <w:r>
        <w:rPr>
          <w:w w:val="105"/>
          <w:sz w:val="30"/>
        </w:rPr>
        <w:t>По</w:t>
      </w:r>
      <w:r>
        <w:rPr>
          <w:spacing w:val="3"/>
          <w:w w:val="105"/>
          <w:sz w:val="30"/>
        </w:rPr>
        <w:t> </w:t>
      </w:r>
      <w:r>
        <w:rPr>
          <w:w w:val="105"/>
          <w:sz w:val="30"/>
        </w:rPr>
        <w:t>согласованию,</w:t>
      </w:r>
      <w:r>
        <w:rPr>
          <w:spacing w:val="44"/>
          <w:w w:val="105"/>
          <w:sz w:val="30"/>
        </w:rPr>
        <w:t> </w:t>
      </w:r>
      <w:r>
        <w:rPr>
          <w:w w:val="105"/>
          <w:sz w:val="30"/>
        </w:rPr>
        <w:t>до</w:t>
      </w:r>
      <w:r>
        <w:rPr>
          <w:spacing w:val="-9"/>
          <w:w w:val="105"/>
          <w:sz w:val="30"/>
        </w:rPr>
        <w:t> </w:t>
      </w:r>
      <w:r>
        <w:rPr>
          <w:spacing w:val="-2"/>
          <w:w w:val="105"/>
          <w:sz w:val="30"/>
        </w:rPr>
        <w:t>11.12.2026</w:t>
      </w:r>
    </w:p>
    <w:p>
      <w:pPr>
        <w:spacing w:before="23"/>
        <w:ind w:left="137" w:right="0" w:firstLine="0"/>
        <w:jc w:val="left"/>
        <w:rPr>
          <w:sz w:val="30"/>
        </w:rPr>
      </w:pPr>
      <w:r>
        <w:rPr>
          <w:b/>
          <w:w w:val="105"/>
          <w:sz w:val="28"/>
        </w:rPr>
        <w:t>Условия</w:t>
      </w:r>
      <w:r>
        <w:rPr>
          <w:b/>
          <w:spacing w:val="3"/>
          <w:w w:val="105"/>
          <w:sz w:val="28"/>
        </w:rPr>
        <w:t> </w:t>
      </w:r>
      <w:r>
        <w:rPr>
          <w:b/>
          <w:w w:val="105"/>
          <w:sz w:val="28"/>
        </w:rPr>
        <w:t>доставки:</w:t>
      </w:r>
      <w:r>
        <w:rPr>
          <w:b/>
          <w:spacing w:val="-3"/>
          <w:w w:val="105"/>
          <w:sz w:val="28"/>
        </w:rPr>
        <w:t> </w:t>
      </w:r>
      <w:r>
        <w:rPr>
          <w:w w:val="105"/>
          <w:sz w:val="30"/>
        </w:rPr>
        <w:t>По</w:t>
      </w:r>
      <w:r>
        <w:rPr>
          <w:spacing w:val="-12"/>
          <w:w w:val="105"/>
          <w:sz w:val="30"/>
        </w:rPr>
        <w:t> </w:t>
      </w:r>
      <w:r>
        <w:rPr>
          <w:spacing w:val="-2"/>
          <w:w w:val="105"/>
          <w:sz w:val="30"/>
        </w:rPr>
        <w:t>согласованию</w:t>
      </w:r>
    </w:p>
    <w:p>
      <w:pPr>
        <w:spacing w:before="20"/>
        <w:ind w:left="125" w:right="0" w:firstLine="0"/>
        <w:jc w:val="left"/>
        <w:rPr>
          <w:sz w:val="30"/>
        </w:rPr>
      </w:pPr>
      <w:r>
        <w:rPr>
          <w:w w:val="105"/>
          <w:sz w:val="30"/>
        </w:rPr>
        <w:t>Необходимо</w:t>
      </w:r>
      <w:r>
        <w:rPr>
          <w:spacing w:val="21"/>
          <w:w w:val="105"/>
          <w:sz w:val="30"/>
        </w:rPr>
        <w:t> </w:t>
      </w:r>
      <w:r>
        <w:rPr>
          <w:w w:val="105"/>
          <w:sz w:val="30"/>
        </w:rPr>
        <w:t>доставить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объекты</w:t>
      </w:r>
      <w:r>
        <w:rPr>
          <w:spacing w:val="16"/>
          <w:w w:val="105"/>
          <w:sz w:val="30"/>
        </w:rPr>
        <w:t> </w:t>
      </w:r>
      <w:r>
        <w:rPr>
          <w:w w:val="105"/>
          <w:sz w:val="30"/>
        </w:rPr>
        <w:t>с</w:t>
      </w:r>
      <w:r>
        <w:rPr>
          <w:spacing w:val="10"/>
          <w:w w:val="105"/>
          <w:sz w:val="30"/>
        </w:rPr>
        <w:t> </w:t>
      </w:r>
      <w:r>
        <w:rPr>
          <w:w w:val="105"/>
          <w:sz w:val="30"/>
        </w:rPr>
        <w:t>понедельника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по</w:t>
      </w:r>
      <w:r>
        <w:rPr>
          <w:spacing w:val="-4"/>
          <w:w w:val="105"/>
          <w:sz w:val="30"/>
        </w:rPr>
        <w:t> </w:t>
      </w:r>
      <w:r>
        <w:rPr>
          <w:w w:val="105"/>
          <w:sz w:val="30"/>
        </w:rPr>
        <w:t>пятницу</w:t>
      </w:r>
      <w:r>
        <w:rPr>
          <w:spacing w:val="16"/>
          <w:w w:val="105"/>
          <w:sz w:val="30"/>
        </w:rPr>
        <w:t> </w:t>
      </w:r>
      <w:r>
        <w:rPr>
          <w:w w:val="105"/>
          <w:sz w:val="30"/>
        </w:rPr>
        <w:t>с</w:t>
      </w:r>
      <w:r>
        <w:rPr>
          <w:spacing w:val="4"/>
          <w:w w:val="105"/>
          <w:sz w:val="30"/>
        </w:rPr>
        <w:t> </w:t>
      </w:r>
      <w:r>
        <w:rPr>
          <w:w w:val="105"/>
          <w:sz w:val="30"/>
        </w:rPr>
        <w:t>9:00</w:t>
      </w:r>
      <w:r>
        <w:rPr>
          <w:spacing w:val="-1"/>
          <w:w w:val="105"/>
          <w:sz w:val="30"/>
        </w:rPr>
        <w:t> </w:t>
      </w:r>
      <w:r>
        <w:rPr>
          <w:w w:val="105"/>
          <w:sz w:val="30"/>
        </w:rPr>
        <w:t>до</w:t>
      </w:r>
      <w:r>
        <w:rPr>
          <w:spacing w:val="-19"/>
          <w:w w:val="105"/>
          <w:sz w:val="30"/>
        </w:rPr>
        <w:t> </w:t>
      </w:r>
      <w:r>
        <w:rPr>
          <w:spacing w:val="-2"/>
          <w:w w:val="105"/>
          <w:sz w:val="30"/>
        </w:rPr>
        <w:t>18:00</w:t>
      </w:r>
    </w:p>
    <w:p>
      <w:pPr>
        <w:spacing w:line="254" w:lineRule="auto" w:before="29"/>
        <w:ind w:left="126" w:right="5385" w:firstLine="0"/>
        <w:jc w:val="left"/>
        <w:rPr>
          <w:sz w:val="30"/>
        </w:rPr>
      </w:pPr>
      <w:r>
        <w:rPr>
          <w:w w:val="105"/>
          <w:sz w:val="30"/>
        </w:rPr>
        <w:t>По окончании доставки устранить</w:t>
      </w:r>
      <w:r>
        <w:rPr>
          <w:w w:val="105"/>
          <w:sz w:val="30"/>
        </w:rPr>
        <w:t> все замечания, связанные с доставкой и разгрузкой. При просчете КП обязательно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прописывать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следующие характеристики:</w:t>
      </w:r>
    </w:p>
    <w:p>
      <w:pPr>
        <w:pStyle w:val="ListParagraph"/>
        <w:numPr>
          <w:ilvl w:val="0"/>
          <w:numId w:val="1"/>
        </w:numPr>
        <w:tabs>
          <w:tab w:pos="348" w:val="left" w:leader="none"/>
        </w:tabs>
        <w:spacing w:line="240" w:lineRule="auto" w:before="5" w:after="0"/>
        <w:ind w:left="348" w:right="0" w:hanging="211"/>
        <w:jc w:val="left"/>
        <w:rPr>
          <w:sz w:val="30"/>
        </w:rPr>
      </w:pPr>
      <w:r>
        <w:rPr>
          <w:spacing w:val="-2"/>
          <w:w w:val="105"/>
          <w:sz w:val="30"/>
        </w:rPr>
        <w:t>Наименование</w:t>
      </w:r>
    </w:p>
    <w:p>
      <w:pPr>
        <w:pStyle w:val="ListParagraph"/>
        <w:numPr>
          <w:ilvl w:val="0"/>
          <w:numId w:val="1"/>
        </w:numPr>
        <w:tabs>
          <w:tab w:pos="349" w:val="left" w:leader="none"/>
        </w:tabs>
        <w:spacing w:line="240" w:lineRule="auto" w:before="23" w:after="0"/>
        <w:ind w:left="349" w:right="0" w:hanging="212"/>
        <w:jc w:val="left"/>
        <w:rPr>
          <w:sz w:val="30"/>
        </w:rPr>
      </w:pPr>
      <w:r>
        <w:rPr>
          <w:sz w:val="30"/>
        </w:rPr>
        <w:t>Реальные</w:t>
      </w:r>
      <w:r>
        <w:rPr>
          <w:spacing w:val="49"/>
          <w:sz w:val="30"/>
        </w:rPr>
        <w:t> </w:t>
      </w:r>
      <w:r>
        <w:rPr>
          <w:sz w:val="30"/>
        </w:rPr>
        <w:t>фото/видео</w:t>
      </w:r>
      <w:r>
        <w:rPr>
          <w:spacing w:val="56"/>
          <w:sz w:val="30"/>
        </w:rPr>
        <w:t> </w:t>
      </w:r>
      <w:r>
        <w:rPr>
          <w:sz w:val="30"/>
        </w:rPr>
        <w:t>внешнего</w:t>
      </w:r>
      <w:r>
        <w:rPr>
          <w:spacing w:val="49"/>
          <w:sz w:val="30"/>
        </w:rPr>
        <w:t> </w:t>
      </w:r>
      <w:r>
        <w:rPr>
          <w:spacing w:val="-4"/>
          <w:sz w:val="30"/>
        </w:rPr>
        <w:t>вида</w:t>
      </w:r>
    </w:p>
    <w:p>
      <w:pPr>
        <w:pStyle w:val="ListParagraph"/>
        <w:numPr>
          <w:ilvl w:val="0"/>
          <w:numId w:val="1"/>
        </w:numPr>
        <w:tabs>
          <w:tab w:pos="349" w:val="left" w:leader="none"/>
        </w:tabs>
        <w:spacing w:line="240" w:lineRule="auto" w:before="23" w:after="0"/>
        <w:ind w:left="349" w:right="0" w:hanging="212"/>
        <w:jc w:val="left"/>
        <w:rPr>
          <w:sz w:val="30"/>
        </w:rPr>
      </w:pPr>
      <w:r>
        <w:rPr>
          <w:spacing w:val="-2"/>
          <w:sz w:val="30"/>
        </w:rPr>
        <w:t>Размер</w:t>
      </w:r>
    </w:p>
    <w:p>
      <w:pPr>
        <w:pStyle w:val="ListParagraph"/>
        <w:numPr>
          <w:ilvl w:val="0"/>
          <w:numId w:val="1"/>
        </w:numPr>
        <w:tabs>
          <w:tab w:pos="348" w:val="left" w:leader="none"/>
        </w:tabs>
        <w:spacing w:line="240" w:lineRule="auto" w:before="27" w:after="0"/>
        <w:ind w:left="348" w:right="0" w:hanging="211"/>
        <w:jc w:val="left"/>
        <w:rPr>
          <w:sz w:val="30"/>
        </w:rPr>
      </w:pPr>
      <w:r>
        <w:rPr>
          <w:spacing w:val="-2"/>
          <w:w w:val="105"/>
          <w:sz w:val="30"/>
        </w:rPr>
        <w:t>Количество</w:t>
      </w:r>
    </w:p>
    <w:p>
      <w:pPr>
        <w:pStyle w:val="ListParagraph"/>
        <w:numPr>
          <w:ilvl w:val="0"/>
          <w:numId w:val="1"/>
        </w:numPr>
        <w:tabs>
          <w:tab w:pos="352" w:val="left" w:leader="none"/>
        </w:tabs>
        <w:spacing w:line="240" w:lineRule="auto" w:before="26" w:after="0"/>
        <w:ind w:left="352" w:right="0" w:hanging="215"/>
        <w:jc w:val="left"/>
        <w:rPr>
          <w:sz w:val="30"/>
        </w:rPr>
      </w:pPr>
      <w:r>
        <w:rPr>
          <w:spacing w:val="-4"/>
          <w:w w:val="105"/>
          <w:sz w:val="30"/>
        </w:rPr>
        <w:t>цвет</w:t>
      </w:r>
    </w:p>
    <w:p>
      <w:pPr>
        <w:pStyle w:val="BodyText"/>
        <w:spacing w:before="315"/>
        <w:rPr>
          <w:sz w:val="30"/>
        </w:rPr>
      </w:pPr>
    </w:p>
    <w:p>
      <w:pPr>
        <w:pStyle w:val="Heading2"/>
      </w:pPr>
      <w:r>
        <w:rPr/>
        <w:t>ДЕКОРАТИВНАЯ</w:t>
      </w:r>
      <w:r>
        <w:rPr>
          <w:spacing w:val="24"/>
        </w:rPr>
        <w:t> </w:t>
      </w:r>
      <w:r>
        <w:rPr/>
        <w:t>МЕТАЛЛИЧЕСКАЯ</w:t>
      </w:r>
      <w:r>
        <w:rPr>
          <w:spacing w:val="37"/>
        </w:rPr>
        <w:t> </w:t>
      </w:r>
      <w:r>
        <w:rPr/>
        <w:t>КЛЕТКА</w:t>
      </w:r>
      <w:r>
        <w:rPr>
          <w:spacing w:val="19"/>
        </w:rPr>
        <w:t> </w:t>
      </w:r>
      <w:r>
        <w:rPr/>
        <w:t>ЗОЛОТОГО</w:t>
      </w:r>
      <w:r>
        <w:rPr>
          <w:spacing w:val="25"/>
        </w:rPr>
        <w:t> </w:t>
      </w:r>
      <w:r>
        <w:rPr/>
        <w:t>ЦВЕТА</w:t>
      </w:r>
      <w:r>
        <w:rPr>
          <w:spacing w:val="9"/>
        </w:rPr>
        <w:t> </w:t>
      </w:r>
      <w:r>
        <w:rPr/>
        <w:t>-</w:t>
      </w:r>
      <w:r>
        <w:rPr>
          <w:spacing w:val="36"/>
        </w:rPr>
        <w:t> </w:t>
      </w:r>
      <w:r>
        <w:rPr/>
        <w:t>4ШТ</w:t>
      </w:r>
      <w:r>
        <w:rPr>
          <w:spacing w:val="10"/>
        </w:rPr>
        <w:t> </w:t>
      </w:r>
      <w:r>
        <w:rPr/>
        <w:t>(ДОПУСТИМ</w:t>
      </w:r>
      <w:r>
        <w:rPr>
          <w:spacing w:val="6"/>
        </w:rPr>
        <w:t> </w:t>
      </w:r>
      <w:r>
        <w:rPr/>
        <w:t>РАЗНЫЙ</w:t>
      </w:r>
      <w:r>
        <w:rPr>
          <w:spacing w:val="5"/>
        </w:rPr>
        <w:t> </w:t>
      </w:r>
      <w:r>
        <w:rPr>
          <w:spacing w:val="-2"/>
        </w:rPr>
        <w:t>РАЗМЕР)</w:t>
      </w:r>
    </w:p>
    <w:p>
      <w:pPr>
        <w:pStyle w:val="BodyText"/>
        <w:spacing w:line="850" w:lineRule="atLeast" w:before="4"/>
        <w:ind w:left="148" w:right="1921" w:hanging="11"/>
      </w:pPr>
      <w:r>
        <w:rPr>
          <w:w w:val="105"/>
        </w:rPr>
        <w:t>Назначение: использование</w:t>
      </w:r>
      <w:r>
        <w:rPr>
          <w:w w:val="105"/>
        </w:rPr>
        <w:t> в оформлении</w:t>
      </w:r>
      <w:r>
        <w:rPr>
          <w:w w:val="105"/>
        </w:rPr>
        <w:t> мероприятий</w:t>
      </w:r>
      <w:r>
        <w:rPr>
          <w:w w:val="105"/>
        </w:rPr>
        <w:t> и декоративных</w:t>
      </w:r>
      <w:r>
        <w:rPr>
          <w:spacing w:val="40"/>
          <w:w w:val="105"/>
        </w:rPr>
        <w:t> </w:t>
      </w:r>
      <w:r>
        <w:rPr>
          <w:w w:val="105"/>
        </w:rPr>
        <w:t>композиций. Требуемые</w:t>
      </w:r>
      <w:r>
        <w:rPr>
          <w:spacing w:val="40"/>
          <w:w w:val="105"/>
        </w:rPr>
        <w:t> </w:t>
      </w:r>
      <w:r>
        <w:rPr>
          <w:w w:val="105"/>
        </w:rPr>
        <w:t>характеристи</w:t>
      </w:r>
      <w:r>
        <w:rPr>
          <w:spacing w:val="-38"/>
          <w:w w:val="105"/>
        </w:rPr>
        <w:t> </w:t>
      </w:r>
      <w:r>
        <w:rPr>
          <w:w w:val="105"/>
        </w:rPr>
        <w:t>ки:</w:t>
      </w:r>
    </w:p>
    <w:p>
      <w:pPr>
        <w:pStyle w:val="ListParagraph"/>
        <w:numPr>
          <w:ilvl w:val="1"/>
          <w:numId w:val="1"/>
        </w:numPr>
        <w:tabs>
          <w:tab w:pos="679" w:val="left" w:leader="none"/>
        </w:tabs>
        <w:spacing w:line="240" w:lineRule="auto" w:before="20" w:after="0"/>
        <w:ind w:left="679" w:right="0" w:hanging="351"/>
        <w:jc w:val="left"/>
        <w:rPr>
          <w:sz w:val="35"/>
        </w:rPr>
      </w:pPr>
      <w:r>
        <w:rPr>
          <w:w w:val="110"/>
          <w:sz w:val="35"/>
        </w:rPr>
        <w:t>Высота:</w:t>
      </w:r>
      <w:r>
        <w:rPr>
          <w:spacing w:val="-22"/>
          <w:w w:val="110"/>
          <w:sz w:val="35"/>
        </w:rPr>
        <w:t> </w:t>
      </w:r>
      <w:r>
        <w:rPr>
          <w:w w:val="110"/>
          <w:sz w:val="35"/>
        </w:rPr>
        <w:t>45-55</w:t>
      </w:r>
      <w:r>
        <w:rPr>
          <w:spacing w:val="-17"/>
          <w:w w:val="110"/>
          <w:sz w:val="35"/>
        </w:rPr>
        <w:t> </w:t>
      </w:r>
      <w:r>
        <w:rPr>
          <w:spacing w:val="-5"/>
          <w:w w:val="110"/>
          <w:sz w:val="35"/>
        </w:rPr>
        <w:t>см.</w:t>
      </w:r>
    </w:p>
    <w:p>
      <w:pPr>
        <w:pStyle w:val="ListParagraph"/>
        <w:numPr>
          <w:ilvl w:val="1"/>
          <w:numId w:val="1"/>
        </w:numPr>
        <w:tabs>
          <w:tab w:pos="677" w:val="left" w:leader="none"/>
        </w:tabs>
        <w:spacing w:line="240" w:lineRule="auto" w:before="24" w:after="0"/>
        <w:ind w:left="677" w:right="0" w:hanging="349"/>
        <w:jc w:val="left"/>
        <w:rPr>
          <w:sz w:val="35"/>
        </w:rPr>
      </w:pPr>
      <w:r>
        <w:rPr>
          <w:spacing w:val="-2"/>
          <w:w w:val="110"/>
          <w:sz w:val="35"/>
        </w:rPr>
        <w:t>Диаметр</w:t>
      </w:r>
      <w:r>
        <w:rPr>
          <w:spacing w:val="-1"/>
          <w:w w:val="110"/>
          <w:sz w:val="35"/>
        </w:rPr>
        <w:t> </w:t>
      </w:r>
      <w:r>
        <w:rPr>
          <w:spacing w:val="-2"/>
          <w:w w:val="110"/>
          <w:sz w:val="35"/>
        </w:rPr>
        <w:t>основания:</w:t>
      </w:r>
      <w:r>
        <w:rPr>
          <w:w w:val="110"/>
          <w:sz w:val="35"/>
        </w:rPr>
        <w:t> </w:t>
      </w:r>
      <w:r>
        <w:rPr>
          <w:spacing w:val="-2"/>
          <w:w w:val="110"/>
          <w:sz w:val="35"/>
        </w:rPr>
        <w:t>ориентировочно</w:t>
      </w:r>
      <w:r>
        <w:rPr>
          <w:spacing w:val="-22"/>
          <w:w w:val="110"/>
          <w:sz w:val="35"/>
        </w:rPr>
        <w:t> </w:t>
      </w:r>
      <w:r>
        <w:rPr>
          <w:spacing w:val="-2"/>
          <w:w w:val="110"/>
          <w:sz w:val="35"/>
        </w:rPr>
        <w:t>25-30-35</w:t>
      </w:r>
      <w:r>
        <w:rPr>
          <w:spacing w:val="-1"/>
          <w:w w:val="110"/>
          <w:sz w:val="35"/>
        </w:rPr>
        <w:t> </w:t>
      </w:r>
      <w:r>
        <w:rPr>
          <w:spacing w:val="-2"/>
          <w:w w:val="110"/>
          <w:sz w:val="35"/>
        </w:rPr>
        <w:t>см.,по</w:t>
      </w:r>
      <w:r>
        <w:rPr>
          <w:spacing w:val="-11"/>
          <w:w w:val="110"/>
          <w:sz w:val="35"/>
        </w:rPr>
        <w:t> </w:t>
      </w:r>
      <w:r>
        <w:rPr>
          <w:spacing w:val="-2"/>
          <w:w w:val="110"/>
          <w:sz w:val="35"/>
        </w:rPr>
        <w:t>согласованию</w:t>
      </w:r>
    </w:p>
    <w:p>
      <w:pPr>
        <w:pStyle w:val="ListParagraph"/>
        <w:numPr>
          <w:ilvl w:val="1"/>
          <w:numId w:val="1"/>
        </w:numPr>
        <w:tabs>
          <w:tab w:pos="678" w:val="left" w:leader="none"/>
        </w:tabs>
        <w:spacing w:line="240" w:lineRule="auto" w:before="25" w:after="0"/>
        <w:ind w:left="678" w:right="0" w:hanging="350"/>
        <w:jc w:val="left"/>
        <w:rPr>
          <w:sz w:val="35"/>
        </w:rPr>
      </w:pPr>
      <w:r>
        <w:rPr>
          <w:w w:val="105"/>
          <w:sz w:val="35"/>
        </w:rPr>
        <w:t>Материал:</w:t>
      </w:r>
      <w:r>
        <w:rPr>
          <w:spacing w:val="-14"/>
          <w:w w:val="105"/>
          <w:sz w:val="35"/>
        </w:rPr>
        <w:t> </w:t>
      </w:r>
      <w:r>
        <w:rPr>
          <w:spacing w:val="-2"/>
          <w:w w:val="105"/>
          <w:sz w:val="35"/>
        </w:rPr>
        <w:t>металл.</w:t>
      </w:r>
    </w:p>
    <w:p>
      <w:pPr>
        <w:pStyle w:val="ListParagraph"/>
        <w:numPr>
          <w:ilvl w:val="1"/>
          <w:numId w:val="1"/>
        </w:numPr>
        <w:tabs>
          <w:tab w:pos="676" w:val="left" w:leader="none"/>
        </w:tabs>
        <w:spacing w:line="240" w:lineRule="auto" w:before="22" w:after="0"/>
        <w:ind w:left="676" w:right="0" w:hanging="348"/>
        <w:jc w:val="left"/>
        <w:rPr>
          <w:sz w:val="35"/>
        </w:rPr>
      </w:pPr>
      <w:r>
        <w:rPr>
          <w:w w:val="105"/>
          <w:sz w:val="35"/>
        </w:rPr>
        <w:t>Цвет:</w:t>
      </w:r>
      <w:r>
        <w:rPr>
          <w:spacing w:val="18"/>
          <w:w w:val="105"/>
          <w:sz w:val="35"/>
        </w:rPr>
        <w:t> </w:t>
      </w:r>
      <w:r>
        <w:rPr>
          <w:w w:val="105"/>
          <w:sz w:val="35"/>
        </w:rPr>
        <w:t>золотой,</w:t>
      </w:r>
      <w:r>
        <w:rPr>
          <w:spacing w:val="21"/>
          <w:w w:val="105"/>
          <w:sz w:val="35"/>
        </w:rPr>
        <w:t> </w:t>
      </w:r>
      <w:r>
        <w:rPr>
          <w:w w:val="105"/>
          <w:sz w:val="35"/>
        </w:rPr>
        <w:t>с</w:t>
      </w:r>
      <w:r>
        <w:rPr>
          <w:spacing w:val="17"/>
          <w:w w:val="105"/>
          <w:sz w:val="35"/>
        </w:rPr>
        <w:t> </w:t>
      </w:r>
      <w:r>
        <w:rPr>
          <w:w w:val="105"/>
          <w:sz w:val="35"/>
        </w:rPr>
        <w:t>глянцевым</w:t>
      </w:r>
      <w:r>
        <w:rPr>
          <w:spacing w:val="27"/>
          <w:w w:val="105"/>
          <w:sz w:val="35"/>
        </w:rPr>
        <w:t> </w:t>
      </w:r>
      <w:r>
        <w:rPr>
          <w:w w:val="105"/>
          <w:sz w:val="35"/>
        </w:rPr>
        <w:t>или</w:t>
      </w:r>
      <w:r>
        <w:rPr>
          <w:spacing w:val="25"/>
          <w:w w:val="105"/>
          <w:sz w:val="35"/>
        </w:rPr>
        <w:t> </w:t>
      </w:r>
      <w:r>
        <w:rPr>
          <w:w w:val="105"/>
          <w:sz w:val="35"/>
        </w:rPr>
        <w:t>сатиновым</w:t>
      </w:r>
      <w:r>
        <w:rPr>
          <w:spacing w:val="49"/>
          <w:w w:val="105"/>
          <w:sz w:val="35"/>
        </w:rPr>
        <w:t> </w:t>
      </w:r>
      <w:r>
        <w:rPr>
          <w:w w:val="105"/>
          <w:sz w:val="35"/>
        </w:rPr>
        <w:t>металлическим</w:t>
      </w:r>
      <w:r>
        <w:rPr>
          <w:spacing w:val="60"/>
          <w:w w:val="105"/>
          <w:sz w:val="35"/>
        </w:rPr>
        <w:t> </w:t>
      </w:r>
      <w:r>
        <w:rPr>
          <w:w w:val="105"/>
          <w:sz w:val="35"/>
        </w:rPr>
        <w:t>покрытием.</w:t>
      </w:r>
      <w:r>
        <w:rPr>
          <w:spacing w:val="47"/>
          <w:w w:val="105"/>
          <w:sz w:val="35"/>
        </w:rPr>
        <w:t> </w:t>
      </w:r>
      <w:r>
        <w:rPr>
          <w:w w:val="105"/>
          <w:sz w:val="35"/>
        </w:rPr>
        <w:t>Допустим</w:t>
      </w:r>
      <w:r>
        <w:rPr>
          <w:spacing w:val="29"/>
          <w:w w:val="105"/>
          <w:sz w:val="35"/>
        </w:rPr>
        <w:t> </w:t>
      </w:r>
      <w:r>
        <w:rPr>
          <w:w w:val="105"/>
          <w:sz w:val="35"/>
        </w:rPr>
        <w:t>медный</w:t>
      </w:r>
      <w:r>
        <w:rPr>
          <w:spacing w:val="33"/>
          <w:w w:val="105"/>
          <w:sz w:val="35"/>
        </w:rPr>
        <w:t> </w:t>
      </w:r>
      <w:r>
        <w:rPr>
          <w:spacing w:val="-2"/>
          <w:w w:val="105"/>
          <w:sz w:val="35"/>
        </w:rPr>
        <w:t>оттенок.</w:t>
      </w:r>
    </w:p>
    <w:p>
      <w:pPr>
        <w:pStyle w:val="ListParagraph"/>
        <w:numPr>
          <w:ilvl w:val="1"/>
          <w:numId w:val="1"/>
        </w:numPr>
        <w:tabs>
          <w:tab w:pos="680" w:val="left" w:leader="none"/>
        </w:tabs>
        <w:spacing w:line="240" w:lineRule="auto" w:before="18" w:after="0"/>
        <w:ind w:left="680" w:right="0" w:hanging="352"/>
        <w:jc w:val="left"/>
        <w:rPr>
          <w:sz w:val="35"/>
        </w:rPr>
      </w:pPr>
      <w:r>
        <w:rPr>
          <w:w w:val="105"/>
          <w:sz w:val="35"/>
        </w:rPr>
        <w:t>Форма:</w:t>
      </w:r>
      <w:r>
        <w:rPr>
          <w:spacing w:val="52"/>
          <w:w w:val="105"/>
          <w:sz w:val="35"/>
        </w:rPr>
        <w:t> </w:t>
      </w:r>
      <w:r>
        <w:rPr>
          <w:w w:val="105"/>
          <w:sz w:val="35"/>
        </w:rPr>
        <w:t>цилиндрическая,</w:t>
      </w:r>
      <w:r>
        <w:rPr>
          <w:spacing w:val="14"/>
          <w:w w:val="105"/>
          <w:sz w:val="35"/>
        </w:rPr>
        <w:t> </w:t>
      </w:r>
      <w:r>
        <w:rPr>
          <w:w w:val="105"/>
          <w:sz w:val="35"/>
        </w:rPr>
        <w:t>с</w:t>
      </w:r>
      <w:r>
        <w:rPr>
          <w:spacing w:val="64"/>
          <w:w w:val="105"/>
          <w:sz w:val="35"/>
        </w:rPr>
        <w:t> </w:t>
      </w:r>
      <w:r>
        <w:rPr>
          <w:w w:val="105"/>
          <w:sz w:val="35"/>
        </w:rPr>
        <w:t>округлым</w:t>
      </w:r>
      <w:r>
        <w:rPr>
          <w:spacing w:val="61"/>
          <w:w w:val="105"/>
          <w:sz w:val="35"/>
        </w:rPr>
        <w:t> </w:t>
      </w:r>
      <w:r>
        <w:rPr>
          <w:w w:val="105"/>
          <w:sz w:val="35"/>
        </w:rPr>
        <w:t>куполообразным</w:t>
      </w:r>
      <w:r>
        <w:rPr>
          <w:spacing w:val="50"/>
          <w:w w:val="105"/>
          <w:sz w:val="35"/>
        </w:rPr>
        <w:t> </w:t>
      </w:r>
      <w:r>
        <w:rPr>
          <w:spacing w:val="-2"/>
          <w:w w:val="105"/>
          <w:sz w:val="35"/>
        </w:rPr>
        <w:t>верхом.</w:t>
      </w:r>
    </w:p>
    <w:p>
      <w:pPr>
        <w:pStyle w:val="ListParagraph"/>
        <w:numPr>
          <w:ilvl w:val="1"/>
          <w:numId w:val="1"/>
        </w:numPr>
        <w:tabs>
          <w:tab w:pos="676" w:val="left" w:leader="none"/>
        </w:tabs>
        <w:spacing w:line="254" w:lineRule="auto" w:before="21" w:after="0"/>
        <w:ind w:left="676" w:right="433" w:hanging="348"/>
        <w:jc w:val="left"/>
        <w:rPr>
          <w:sz w:val="35"/>
        </w:rPr>
      </w:pPr>
      <w:r>
        <w:rPr>
          <w:w w:val="105"/>
          <w:sz w:val="35"/>
        </w:rPr>
        <w:t>Конструкция: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вертикальные</w:t>
      </w:r>
      <w:r>
        <w:rPr>
          <w:spacing w:val="80"/>
          <w:w w:val="105"/>
          <w:sz w:val="35"/>
        </w:rPr>
        <w:t> </w:t>
      </w:r>
      <w:r>
        <w:rPr>
          <w:w w:val="105"/>
          <w:sz w:val="35"/>
        </w:rPr>
        <w:t>металлические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прутья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с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горизонтальными соединительными кольцами, круглое основание.</w:t>
      </w:r>
    </w:p>
    <w:p>
      <w:pPr>
        <w:pStyle w:val="ListParagraph"/>
        <w:numPr>
          <w:ilvl w:val="1"/>
          <w:numId w:val="1"/>
        </w:numPr>
        <w:tabs>
          <w:tab w:pos="677" w:val="left" w:leader="none"/>
        </w:tabs>
        <w:spacing w:line="252" w:lineRule="auto" w:before="1" w:after="0"/>
        <w:ind w:left="677" w:right="1413" w:hanging="349"/>
        <w:jc w:val="left"/>
        <w:rPr>
          <w:sz w:val="35"/>
        </w:rPr>
      </w:pPr>
      <w:r>
        <w:rPr>
          <w:w w:val="105"/>
          <w:sz w:val="35"/>
        </w:rPr>
        <w:t>Декоративные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элементы: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кольцо или петля в верхней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части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клетки; допускается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декоративная окантовка</w:t>
      </w:r>
      <w:r>
        <w:rPr>
          <w:w w:val="105"/>
          <w:sz w:val="35"/>
        </w:rPr>
        <w:t> основания.</w:t>
      </w:r>
    </w:p>
    <w:p>
      <w:pPr>
        <w:pStyle w:val="ListParagraph"/>
        <w:numPr>
          <w:ilvl w:val="1"/>
          <w:numId w:val="1"/>
        </w:numPr>
        <w:tabs>
          <w:tab w:pos="676" w:val="left" w:leader="none"/>
        </w:tabs>
        <w:spacing w:line="252" w:lineRule="auto" w:before="0" w:after="0"/>
        <w:ind w:left="676" w:right="446" w:hanging="348"/>
        <w:jc w:val="left"/>
        <w:rPr>
          <w:sz w:val="35"/>
        </w:rPr>
      </w:pPr>
      <w:r>
        <w:rPr>
          <w:w w:val="105"/>
          <w:sz w:val="35"/>
        </w:rPr>
        <w:t>Исполнение: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открытая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ажурная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конструкция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без сплошных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стенок,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в соответствии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с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приложенными </w:t>
      </w:r>
      <w:r>
        <w:rPr>
          <w:spacing w:val="-2"/>
          <w:w w:val="105"/>
          <w:sz w:val="35"/>
        </w:rPr>
        <w:t>референсами.</w:t>
      </w:r>
    </w:p>
    <w:p>
      <w:pPr>
        <w:pStyle w:val="BodyText"/>
        <w:spacing w:before="24"/>
      </w:pPr>
    </w:p>
    <w:p>
      <w:pPr>
        <w:pStyle w:val="BodyText"/>
        <w:ind w:left="148"/>
      </w:pPr>
      <w:r>
        <w:rPr>
          <w:w w:val="105"/>
        </w:rPr>
        <w:t>Требования</w:t>
      </w:r>
      <w:r>
        <w:rPr>
          <w:spacing w:val="10"/>
          <w:w w:val="105"/>
        </w:rPr>
        <w:t> </w:t>
      </w:r>
      <w:r>
        <w:rPr>
          <w:w w:val="105"/>
        </w:rPr>
        <w:t>к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качеству:</w:t>
      </w:r>
    </w:p>
    <w:p>
      <w:pPr>
        <w:pStyle w:val="ListParagraph"/>
        <w:numPr>
          <w:ilvl w:val="1"/>
          <w:numId w:val="1"/>
        </w:numPr>
        <w:tabs>
          <w:tab w:pos="676" w:val="left" w:leader="none"/>
        </w:tabs>
        <w:spacing w:line="254" w:lineRule="auto" w:before="25" w:after="0"/>
        <w:ind w:left="676" w:right="1249" w:hanging="348"/>
        <w:jc w:val="left"/>
        <w:rPr>
          <w:sz w:val="35"/>
        </w:rPr>
      </w:pPr>
      <w:r>
        <w:rPr>
          <w:w w:val="105"/>
          <w:sz w:val="35"/>
        </w:rPr>
        <w:t>Ровное,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однородное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покрытие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золотого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цвета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без сколов, царапин, коррозии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и других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видимых </w:t>
      </w:r>
      <w:r>
        <w:rPr>
          <w:spacing w:val="-2"/>
          <w:w w:val="105"/>
          <w:sz w:val="35"/>
        </w:rPr>
        <w:t>дефектов.</w:t>
      </w:r>
    </w:p>
    <w:p>
      <w:pPr>
        <w:pStyle w:val="ListParagraph"/>
        <w:numPr>
          <w:ilvl w:val="1"/>
          <w:numId w:val="1"/>
        </w:numPr>
        <w:tabs>
          <w:tab w:pos="677" w:val="left" w:leader="none"/>
        </w:tabs>
        <w:spacing w:line="397" w:lineRule="exact" w:before="0" w:after="0"/>
        <w:ind w:left="677" w:right="0" w:hanging="349"/>
        <w:jc w:val="left"/>
        <w:rPr>
          <w:sz w:val="35"/>
        </w:rPr>
      </w:pPr>
      <w:r>
        <w:rPr>
          <w:w w:val="105"/>
          <w:sz w:val="35"/>
        </w:rPr>
        <w:t>Отсутствие</w:t>
      </w:r>
      <w:r>
        <w:rPr>
          <w:spacing w:val="42"/>
          <w:w w:val="105"/>
          <w:sz w:val="35"/>
        </w:rPr>
        <w:t> </w:t>
      </w:r>
      <w:r>
        <w:rPr>
          <w:w w:val="105"/>
          <w:sz w:val="35"/>
        </w:rPr>
        <w:t>деформаций,</w:t>
      </w:r>
      <w:r>
        <w:rPr>
          <w:spacing w:val="42"/>
          <w:w w:val="105"/>
          <w:sz w:val="35"/>
        </w:rPr>
        <w:t> </w:t>
      </w:r>
      <w:r>
        <w:rPr>
          <w:w w:val="105"/>
          <w:sz w:val="35"/>
        </w:rPr>
        <w:t>перекосов</w:t>
      </w:r>
      <w:r>
        <w:rPr>
          <w:spacing w:val="46"/>
          <w:w w:val="105"/>
          <w:sz w:val="35"/>
        </w:rPr>
        <w:t> </w:t>
      </w:r>
      <w:r>
        <w:rPr>
          <w:w w:val="105"/>
          <w:sz w:val="35"/>
        </w:rPr>
        <w:t>и</w:t>
      </w:r>
      <w:r>
        <w:rPr>
          <w:spacing w:val="14"/>
          <w:w w:val="105"/>
          <w:sz w:val="35"/>
        </w:rPr>
        <w:t> </w:t>
      </w:r>
      <w:r>
        <w:rPr>
          <w:w w:val="105"/>
          <w:sz w:val="35"/>
        </w:rPr>
        <w:t>повреждений</w:t>
      </w:r>
      <w:r>
        <w:rPr>
          <w:spacing w:val="54"/>
          <w:w w:val="105"/>
          <w:sz w:val="35"/>
        </w:rPr>
        <w:t> </w:t>
      </w:r>
      <w:r>
        <w:rPr>
          <w:w w:val="105"/>
          <w:sz w:val="35"/>
        </w:rPr>
        <w:t>металлических</w:t>
      </w:r>
      <w:r>
        <w:rPr>
          <w:spacing w:val="64"/>
          <w:w w:val="105"/>
          <w:sz w:val="35"/>
        </w:rPr>
        <w:t> </w:t>
      </w:r>
      <w:r>
        <w:rPr>
          <w:spacing w:val="-2"/>
          <w:w w:val="105"/>
          <w:sz w:val="35"/>
        </w:rPr>
        <w:t>элементов.</w:t>
      </w:r>
    </w:p>
    <w:p>
      <w:pPr>
        <w:pStyle w:val="ListParagraph"/>
        <w:numPr>
          <w:ilvl w:val="1"/>
          <w:numId w:val="1"/>
        </w:numPr>
        <w:tabs>
          <w:tab w:pos="682" w:val="left" w:leader="none"/>
        </w:tabs>
        <w:spacing w:line="240" w:lineRule="auto" w:before="21" w:after="0"/>
        <w:ind w:left="682" w:right="0" w:hanging="354"/>
        <w:jc w:val="left"/>
        <w:rPr>
          <w:sz w:val="35"/>
        </w:rPr>
      </w:pPr>
      <w:r>
        <w:rPr>
          <w:w w:val="105"/>
          <w:sz w:val="35"/>
        </w:rPr>
        <w:t>Устойчивая</w:t>
      </w:r>
      <w:r>
        <w:rPr>
          <w:spacing w:val="53"/>
          <w:w w:val="105"/>
          <w:sz w:val="35"/>
        </w:rPr>
        <w:t> </w:t>
      </w:r>
      <w:r>
        <w:rPr>
          <w:w w:val="105"/>
          <w:sz w:val="35"/>
        </w:rPr>
        <w:t>конструкция,</w:t>
      </w:r>
      <w:r>
        <w:rPr>
          <w:spacing w:val="56"/>
          <w:w w:val="105"/>
          <w:sz w:val="35"/>
        </w:rPr>
        <w:t> </w:t>
      </w:r>
      <w:r>
        <w:rPr>
          <w:w w:val="105"/>
          <w:sz w:val="35"/>
        </w:rPr>
        <w:t>обеспечивающая</w:t>
      </w:r>
      <w:r>
        <w:rPr>
          <w:spacing w:val="5"/>
          <w:w w:val="105"/>
          <w:sz w:val="35"/>
        </w:rPr>
        <w:t> </w:t>
      </w:r>
      <w:r>
        <w:rPr>
          <w:w w:val="105"/>
          <w:sz w:val="35"/>
        </w:rPr>
        <w:t>надежное</w:t>
      </w:r>
      <w:r>
        <w:rPr>
          <w:spacing w:val="34"/>
          <w:w w:val="105"/>
          <w:sz w:val="35"/>
        </w:rPr>
        <w:t> </w:t>
      </w:r>
      <w:r>
        <w:rPr>
          <w:w w:val="105"/>
          <w:sz w:val="35"/>
        </w:rPr>
        <w:t>размещение</w:t>
      </w:r>
      <w:r>
        <w:rPr>
          <w:spacing w:val="59"/>
          <w:w w:val="105"/>
          <w:sz w:val="35"/>
        </w:rPr>
        <w:t> </w:t>
      </w:r>
      <w:r>
        <w:rPr>
          <w:w w:val="105"/>
          <w:sz w:val="35"/>
        </w:rPr>
        <w:t>на</w:t>
      </w:r>
      <w:r>
        <w:rPr>
          <w:spacing w:val="26"/>
          <w:w w:val="105"/>
          <w:sz w:val="35"/>
        </w:rPr>
        <w:t> </w:t>
      </w:r>
      <w:r>
        <w:rPr>
          <w:w w:val="105"/>
          <w:sz w:val="35"/>
        </w:rPr>
        <w:t>горизонтальной</w:t>
      </w:r>
      <w:r>
        <w:rPr>
          <w:spacing w:val="22"/>
          <w:w w:val="105"/>
          <w:sz w:val="35"/>
        </w:rPr>
        <w:t> </w:t>
      </w:r>
      <w:r>
        <w:rPr>
          <w:spacing w:val="-2"/>
          <w:w w:val="105"/>
          <w:sz w:val="35"/>
        </w:rPr>
        <w:t>поверхности.</w:t>
      </w:r>
    </w:p>
    <w:p>
      <w:pPr>
        <w:pStyle w:val="ListParagraph"/>
        <w:numPr>
          <w:ilvl w:val="1"/>
          <w:numId w:val="1"/>
        </w:numPr>
        <w:tabs>
          <w:tab w:pos="676" w:val="left" w:leader="none"/>
        </w:tabs>
        <w:spacing w:line="240" w:lineRule="auto" w:before="25" w:after="0"/>
        <w:ind w:left="676" w:right="0" w:hanging="348"/>
        <w:jc w:val="left"/>
        <w:rPr>
          <w:sz w:val="35"/>
        </w:rPr>
      </w:pPr>
      <w:r>
        <w:rPr>
          <w:w w:val="105"/>
          <w:sz w:val="35"/>
        </w:rPr>
        <w:t>Качественное</w:t>
      </w:r>
      <w:r>
        <w:rPr>
          <w:spacing w:val="53"/>
          <w:w w:val="105"/>
          <w:sz w:val="35"/>
        </w:rPr>
        <w:t> </w:t>
      </w:r>
      <w:r>
        <w:rPr>
          <w:w w:val="105"/>
          <w:sz w:val="35"/>
        </w:rPr>
        <w:t>соединение</w:t>
      </w:r>
      <w:r>
        <w:rPr>
          <w:spacing w:val="52"/>
          <w:w w:val="105"/>
          <w:sz w:val="35"/>
        </w:rPr>
        <w:t> </w:t>
      </w:r>
      <w:r>
        <w:rPr>
          <w:w w:val="105"/>
          <w:sz w:val="35"/>
        </w:rPr>
        <w:t>элементов,</w:t>
      </w:r>
      <w:r>
        <w:rPr>
          <w:spacing w:val="48"/>
          <w:w w:val="105"/>
          <w:sz w:val="35"/>
        </w:rPr>
        <w:t> </w:t>
      </w:r>
      <w:r>
        <w:rPr>
          <w:w w:val="105"/>
          <w:sz w:val="35"/>
        </w:rPr>
        <w:t>отсутствие</w:t>
      </w:r>
      <w:r>
        <w:rPr>
          <w:spacing w:val="57"/>
          <w:w w:val="105"/>
          <w:sz w:val="35"/>
        </w:rPr>
        <w:t> </w:t>
      </w:r>
      <w:r>
        <w:rPr>
          <w:w w:val="105"/>
          <w:sz w:val="35"/>
        </w:rPr>
        <w:t>острых</w:t>
      </w:r>
      <w:r>
        <w:rPr>
          <w:spacing w:val="56"/>
          <w:w w:val="105"/>
          <w:sz w:val="35"/>
        </w:rPr>
        <w:t> </w:t>
      </w:r>
      <w:r>
        <w:rPr>
          <w:w w:val="105"/>
          <w:sz w:val="35"/>
        </w:rPr>
        <w:t>кромок</w:t>
      </w:r>
      <w:r>
        <w:rPr>
          <w:spacing w:val="39"/>
          <w:w w:val="105"/>
          <w:sz w:val="35"/>
        </w:rPr>
        <w:t> </w:t>
      </w:r>
      <w:r>
        <w:rPr>
          <w:w w:val="105"/>
          <w:sz w:val="35"/>
        </w:rPr>
        <w:t>и</w:t>
      </w:r>
      <w:r>
        <w:rPr>
          <w:spacing w:val="15"/>
          <w:w w:val="105"/>
          <w:sz w:val="35"/>
        </w:rPr>
        <w:t> </w:t>
      </w:r>
      <w:r>
        <w:rPr>
          <w:w w:val="105"/>
          <w:sz w:val="35"/>
        </w:rPr>
        <w:t>выступающих</w:t>
      </w:r>
      <w:r>
        <w:rPr>
          <w:spacing w:val="38"/>
          <w:w w:val="150"/>
          <w:sz w:val="35"/>
        </w:rPr>
        <w:t> </w:t>
      </w:r>
      <w:r>
        <w:rPr>
          <w:spacing w:val="-2"/>
          <w:w w:val="105"/>
          <w:sz w:val="35"/>
        </w:rPr>
        <w:t>частей.</w:t>
      </w:r>
    </w:p>
    <w:p>
      <w:pPr>
        <w:pStyle w:val="ListParagraph"/>
        <w:numPr>
          <w:ilvl w:val="1"/>
          <w:numId w:val="1"/>
        </w:numPr>
        <w:tabs>
          <w:tab w:pos="676" w:val="left" w:leader="none"/>
        </w:tabs>
        <w:spacing w:line="252" w:lineRule="auto" w:before="18" w:after="0"/>
        <w:ind w:left="676" w:right="1961" w:hanging="348"/>
        <w:jc w:val="left"/>
        <w:rPr>
          <w:sz w:val="35"/>
        </w:rPr>
      </w:pPr>
      <w:r>
        <w:rPr>
          <w:w w:val="105"/>
          <w:sz w:val="35"/>
        </w:rPr>
        <w:t>Изделие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должно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иметь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презентабельный внешний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вид, соответствующий использованию</w:t>
      </w:r>
      <w:r>
        <w:rPr>
          <w:spacing w:val="40"/>
          <w:w w:val="105"/>
          <w:sz w:val="35"/>
        </w:rPr>
        <w:t> </w:t>
      </w:r>
      <w:r>
        <w:rPr>
          <w:w w:val="105"/>
          <w:sz w:val="35"/>
        </w:rPr>
        <w:t>в премиальном</w:t>
      </w:r>
      <w:r>
        <w:rPr>
          <w:w w:val="105"/>
          <w:sz w:val="35"/>
        </w:rPr>
        <w:t> оформлении мероприятий.</w:t>
      </w:r>
    </w:p>
    <w:p>
      <w:pPr>
        <w:pStyle w:val="BodyText"/>
        <w:spacing w:before="27"/>
      </w:pPr>
    </w:p>
    <w:p>
      <w:pPr>
        <w:pStyle w:val="BodyText"/>
        <w:spacing w:line="254" w:lineRule="auto"/>
        <w:ind w:left="145" w:hanging="7"/>
      </w:pPr>
      <w:r>
        <w:rPr>
          <w:w w:val="105"/>
        </w:rPr>
        <w:t>Комплектация:</w:t>
      </w:r>
      <w:r>
        <w:rPr>
          <w:spacing w:val="40"/>
          <w:w w:val="105"/>
        </w:rPr>
        <w:t> </w:t>
      </w:r>
      <w:r>
        <w:rPr>
          <w:w w:val="105"/>
        </w:rPr>
        <w:t>готовое</w:t>
      </w:r>
      <w:r>
        <w:rPr>
          <w:spacing w:val="40"/>
          <w:w w:val="105"/>
        </w:rPr>
        <w:t> </w:t>
      </w:r>
      <w:r>
        <w:rPr>
          <w:w w:val="105"/>
        </w:rPr>
        <w:t>изделие,</w:t>
      </w:r>
      <w:r>
        <w:rPr>
          <w:spacing w:val="40"/>
          <w:w w:val="105"/>
        </w:rPr>
        <w:t> </w:t>
      </w:r>
      <w:r>
        <w:rPr>
          <w:w w:val="105"/>
        </w:rPr>
        <w:t>полностью</w:t>
      </w:r>
      <w:r>
        <w:rPr>
          <w:spacing w:val="40"/>
          <w:w w:val="105"/>
        </w:rPr>
        <w:t> </w:t>
      </w:r>
      <w:r>
        <w:rPr>
          <w:w w:val="105"/>
        </w:rPr>
        <w:t>пригодное</w:t>
      </w:r>
      <w:r>
        <w:rPr>
          <w:spacing w:val="40"/>
          <w:w w:val="105"/>
        </w:rPr>
        <w:t> </w:t>
      </w:r>
      <w:r>
        <w:rPr>
          <w:w w:val="105"/>
        </w:rPr>
        <w:t>к</w:t>
      </w:r>
      <w:r>
        <w:rPr>
          <w:spacing w:val="40"/>
          <w:w w:val="105"/>
        </w:rPr>
        <w:t> </w:t>
      </w:r>
      <w:r>
        <w:rPr>
          <w:w w:val="105"/>
        </w:rPr>
        <w:t>использованию</w:t>
      </w:r>
      <w:r>
        <w:rPr>
          <w:spacing w:val="80"/>
          <w:w w:val="105"/>
        </w:rPr>
        <w:t> </w:t>
      </w:r>
      <w:r>
        <w:rPr>
          <w:w w:val="105"/>
        </w:rPr>
        <w:t>без</w:t>
      </w:r>
      <w:r>
        <w:rPr>
          <w:spacing w:val="39"/>
          <w:w w:val="105"/>
        </w:rPr>
        <w:t> </w:t>
      </w:r>
      <w:r>
        <w:rPr>
          <w:w w:val="105"/>
        </w:rPr>
        <w:t>дополнительной сборки</w:t>
      </w:r>
      <w:r>
        <w:rPr>
          <w:spacing w:val="40"/>
          <w:w w:val="105"/>
        </w:rPr>
        <w:t> </w:t>
      </w:r>
      <w:r>
        <w:rPr>
          <w:w w:val="105"/>
        </w:rPr>
        <w:t>или обработки</w:t>
      </w:r>
      <w:r>
        <w:rPr>
          <w:w w:val="105"/>
        </w:rPr>
        <w:t> + упаковка.</w:t>
      </w: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347671</wp:posOffset>
            </wp:positionH>
            <wp:positionV relativeFrom="paragraph">
              <wp:posOffset>197888</wp:posOffset>
            </wp:positionV>
            <wp:extent cx="3652549" cy="554297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549" cy="5542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4948339</wp:posOffset>
            </wp:positionH>
            <wp:positionV relativeFrom="paragraph">
              <wp:posOffset>846817</wp:posOffset>
            </wp:positionV>
            <wp:extent cx="3098382" cy="419100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382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8600912</wp:posOffset>
            </wp:positionH>
            <wp:positionV relativeFrom="paragraph">
              <wp:posOffset>917668</wp:posOffset>
            </wp:positionV>
            <wp:extent cx="3497164" cy="4888611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7164" cy="4888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9720" w:h="31660"/>
      <w:pgMar w:header="0" w:footer="1601" w:top="480" w:bottom="18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904">
              <wp:simplePos x="0" y="0"/>
              <wp:positionH relativeFrom="page">
                <wp:posOffset>344222</wp:posOffset>
              </wp:positionH>
              <wp:positionV relativeFrom="page">
                <wp:posOffset>18947454</wp:posOffset>
              </wp:positionV>
              <wp:extent cx="10669905" cy="8115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669905" cy="811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2" w:lineRule="auto" w:before="7"/>
                            <w:ind w:left="20" w:right="18" w:firstLine="8"/>
                            <w:jc w:val="both"/>
                          </w:pPr>
                          <w:r>
                            <w:rPr>
                              <w:w w:val="105"/>
                            </w:rPr>
                            <w:t>Примечание: приложенные изображения</w:t>
                          </w:r>
                          <w:r>
                            <w:rPr>
                              <w:w w:val="105"/>
                            </w:rPr>
                            <w:t> являются референсами внешнего вида. Допускаются незначительные конструктивные отличия при сохранении</w:t>
                          </w:r>
                          <w:r>
                            <w:rPr>
                              <w:w w:val="105"/>
                            </w:rPr>
                            <w:t> общей формы, цветового решения и декоративного</w:t>
                          </w:r>
                          <w:r>
                            <w:rPr>
                              <w:spacing w:val="40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характера изделия.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.104143pt;margin-top:1491.925537pt;width:840.15pt;height:63.9pt;mso-position-horizontal-relative:page;mso-position-vertical-relative:page;z-index:-1576857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52" w:lineRule="auto" w:before="7"/>
                      <w:ind w:left="20" w:right="18" w:firstLine="8"/>
                      <w:jc w:val="both"/>
                    </w:pPr>
                    <w:r>
                      <w:rPr>
                        <w:w w:val="105"/>
                      </w:rPr>
                      <w:t>Примечание: приложенные изображения</w:t>
                    </w:r>
                    <w:r>
                      <w:rPr>
                        <w:w w:val="105"/>
                      </w:rPr>
                      <w:t> являются референсами внешнего вида. Допускаются незначительные конструктивные отличия при сохранении</w:t>
                    </w:r>
                    <w:r>
                      <w:rPr>
                        <w:w w:val="105"/>
                      </w:rPr>
                      <w:t> общей формы, цветового решения и декоративного</w:t>
                    </w:r>
                    <w:r>
                      <w:rPr>
                        <w:spacing w:val="40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характера изделия.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49" w:hanging="21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9"/>
        <w:sz w:val="30"/>
        <w:szCs w:val="3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76" w:hanging="3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9"/>
        <w:sz w:val="35"/>
        <w:szCs w:val="35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0" w:hanging="3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20" w:hanging="3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740" w:hanging="3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760" w:hanging="3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0780" w:hanging="3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2800" w:hanging="3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4820" w:hanging="3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5"/>
      <w:szCs w:val="35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06"/>
      <w:ind w:left="151" w:right="38" w:hanging="3"/>
      <w:outlineLvl w:val="1"/>
    </w:pPr>
    <w:rPr>
      <w:rFonts w:ascii="Arial" w:hAnsi="Arial" w:eastAsia="Arial" w:cs="Arial"/>
      <w:b/>
      <w:bCs/>
      <w:sz w:val="51"/>
      <w:szCs w:val="51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48"/>
      <w:outlineLvl w:val="2"/>
    </w:pPr>
    <w:rPr>
      <w:rFonts w:ascii="Arial" w:hAnsi="Arial" w:eastAsia="Arial" w:cs="Arial"/>
      <w:b/>
      <w:bCs/>
      <w:sz w:val="35"/>
      <w:szCs w:val="35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25"/>
      <w:ind w:left="676" w:hanging="348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2026-10-22T09:54:32Z</dcterms:created>
  <dcterms:modified xsi:type="dcterms:W3CDTF">2026-10-22T09:54:32Z</dcterms:modified>
</cp:coreProperties>
</file>