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CC3A0" w14:textId="77777777" w:rsidR="00494CFE" w:rsidRPr="00627C64" w:rsidRDefault="00494CFE" w:rsidP="00494C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B9A738" w14:textId="77777777" w:rsidR="00494CFE" w:rsidRPr="00627C64" w:rsidRDefault="00494CFE" w:rsidP="00494C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5C7547" w14:textId="376F0266" w:rsidR="00494CFE" w:rsidRPr="00627C64" w:rsidRDefault="00494CFE" w:rsidP="00E1074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7C64">
        <w:rPr>
          <w:rFonts w:ascii="Times New Roman" w:eastAsia="Times New Roman" w:hAnsi="Times New Roman"/>
          <w:b/>
          <w:sz w:val="24"/>
          <w:szCs w:val="24"/>
          <w:lang w:eastAsia="ru-RU"/>
        </w:rPr>
        <w:t>Техническое задание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43B58E5A" w14:textId="7DA3D22B" w:rsidR="00494CFE" w:rsidRDefault="00494CFE" w:rsidP="00E1074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</w:t>
      </w:r>
      <w:r w:rsidRPr="00627C6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 выполнение </w:t>
      </w:r>
      <w:r w:rsidR="005F39CE">
        <w:rPr>
          <w:rFonts w:ascii="Times New Roman" w:eastAsia="Times New Roman" w:hAnsi="Times New Roman"/>
          <w:b/>
          <w:sz w:val="24"/>
          <w:szCs w:val="24"/>
          <w:lang w:eastAsia="ru-RU"/>
        </w:rPr>
        <w:t>комплекса</w:t>
      </w:r>
      <w:r w:rsidR="009D189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реставрационных</w:t>
      </w:r>
      <w:r w:rsidR="004A54B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работ</w:t>
      </w:r>
    </w:p>
    <w:p w14:paraId="4F9D7B14" w14:textId="77777777" w:rsidR="00E10748" w:rsidRPr="00E10748" w:rsidRDefault="00E10748" w:rsidP="00E1074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040"/>
        <w:gridCol w:w="6775"/>
      </w:tblGrid>
      <w:tr w:rsidR="00494CFE" w:rsidRPr="00627C64" w14:paraId="2BB4C83F" w14:textId="77777777" w:rsidTr="00C01D0C">
        <w:tc>
          <w:tcPr>
            <w:tcW w:w="817" w:type="dxa"/>
            <w:vAlign w:val="center"/>
          </w:tcPr>
          <w:p w14:paraId="2722E2A5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40" w:type="dxa"/>
            <w:vAlign w:val="center"/>
          </w:tcPr>
          <w:p w14:paraId="005DA684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775" w:type="dxa"/>
            <w:vAlign w:val="center"/>
          </w:tcPr>
          <w:p w14:paraId="23C9CFE0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0388784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Содержание основных данных и требований</w:t>
            </w:r>
          </w:p>
          <w:p w14:paraId="63B38B39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F0F35A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94CFE" w:rsidRPr="00214612" w14:paraId="0D36E314" w14:textId="77777777" w:rsidTr="00C01D0C">
        <w:tc>
          <w:tcPr>
            <w:tcW w:w="817" w:type="dxa"/>
            <w:vAlign w:val="center"/>
          </w:tcPr>
          <w:p w14:paraId="5172D8CD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040" w:type="dxa"/>
            <w:vAlign w:val="center"/>
          </w:tcPr>
          <w:p w14:paraId="3DF407FD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6775" w:type="dxa"/>
            <w:vAlign w:val="center"/>
          </w:tcPr>
          <w:p w14:paraId="2397A10E" w14:textId="50A3E1E3" w:rsidR="009D1894" w:rsidRPr="009D1894" w:rsidRDefault="00EC0DBC" w:rsidP="009D18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Крытый бассейн. Блок «С»</w:t>
            </w:r>
          </w:p>
          <w:p w14:paraId="55E354BE" w14:textId="2785E81E" w:rsidR="009D1894" w:rsidRPr="00937FAD" w:rsidRDefault="00EC0DBC" w:rsidP="009D1894">
            <w:pPr>
              <w:spacing w:after="0" w:line="240" w:lineRule="auto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  <w:r w:rsidRPr="00EC0DBC">
              <w:rPr>
                <w:rFonts w:ascii="Times New Roman" w:hAnsi="Times New Roman"/>
                <w:i/>
                <w:iCs/>
                <w:sz w:val="20"/>
                <w:szCs w:val="20"/>
              </w:rPr>
              <w:t>Российская Федерация, Республика Крым, городской округ Ялта, село Оползневое, улица Генерала Острякова, здание 9, корпус 16</w:t>
            </w:r>
          </w:p>
        </w:tc>
      </w:tr>
      <w:tr w:rsidR="00494CFE" w:rsidRPr="00627C64" w14:paraId="29EC56D1" w14:textId="77777777" w:rsidTr="00C01D0C">
        <w:tc>
          <w:tcPr>
            <w:tcW w:w="817" w:type="dxa"/>
            <w:vAlign w:val="center"/>
          </w:tcPr>
          <w:p w14:paraId="1FCEACBF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040" w:type="dxa"/>
            <w:vAlign w:val="center"/>
          </w:tcPr>
          <w:p w14:paraId="56C5EEC8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Заказчик</w:t>
            </w:r>
          </w:p>
        </w:tc>
        <w:tc>
          <w:tcPr>
            <w:tcW w:w="6775" w:type="dxa"/>
            <w:vAlign w:val="center"/>
          </w:tcPr>
          <w:p w14:paraId="790B98C2" w14:textId="77777777" w:rsidR="00494CFE" w:rsidRPr="00F22BBC" w:rsidRDefault="00494CFE" w:rsidP="00D13AD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22BBC">
              <w:rPr>
                <w:rFonts w:ascii="Times New Roman" w:hAnsi="Times New Roman"/>
                <w:sz w:val="24"/>
                <w:szCs w:val="24"/>
                <w:u w:val="single"/>
              </w:rPr>
              <w:t>ООО «</w:t>
            </w:r>
            <w:r w:rsidR="0064165F" w:rsidRPr="00F22BBC">
              <w:rPr>
                <w:rFonts w:ascii="Times New Roman" w:hAnsi="Times New Roman"/>
                <w:sz w:val="24"/>
                <w:szCs w:val="24"/>
                <w:u w:val="single"/>
              </w:rPr>
              <w:t>МРИЯ»</w:t>
            </w:r>
          </w:p>
          <w:p w14:paraId="02664EDE" w14:textId="0FE8E53E" w:rsidR="00EC0DBC" w:rsidRPr="00EC0DBC" w:rsidRDefault="00EC0DBC" w:rsidP="00D13AD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EC0DBC">
              <w:rPr>
                <w:rFonts w:ascii="Times New Roman" w:hAnsi="Times New Roman"/>
                <w:i/>
                <w:iCs/>
                <w:sz w:val="20"/>
                <w:szCs w:val="20"/>
              </w:rPr>
              <w:t>298688, Республика Крым, М.О. Город-Курорт Ялта, с. Оползневое, ул. Генерала Острякова, зд. 9, к.1</w:t>
            </w:r>
          </w:p>
        </w:tc>
      </w:tr>
      <w:tr w:rsidR="00494CFE" w:rsidRPr="00627C64" w14:paraId="331A4807" w14:textId="77777777" w:rsidTr="00C01D0C">
        <w:trPr>
          <w:trHeight w:val="1443"/>
        </w:trPr>
        <w:tc>
          <w:tcPr>
            <w:tcW w:w="817" w:type="dxa"/>
            <w:vAlign w:val="center"/>
          </w:tcPr>
          <w:p w14:paraId="6ACB644C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3040" w:type="dxa"/>
            <w:vAlign w:val="center"/>
          </w:tcPr>
          <w:p w14:paraId="17D39652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Требования к подрядчику</w:t>
            </w:r>
          </w:p>
        </w:tc>
        <w:tc>
          <w:tcPr>
            <w:tcW w:w="6775" w:type="dxa"/>
            <w:vAlign w:val="center"/>
          </w:tcPr>
          <w:p w14:paraId="2B3A920B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1. Наличие реализованных проектов, аналогичных предмету отбора, в том числе по объему работ.</w:t>
            </w:r>
          </w:p>
          <w:p w14:paraId="01018A10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2. Все работы должны проводиться с соблюдением действующих нормативных актов РФ.</w:t>
            </w:r>
          </w:p>
        </w:tc>
      </w:tr>
      <w:tr w:rsidR="00494CFE" w:rsidRPr="00627C64" w14:paraId="6AE0FF05" w14:textId="77777777" w:rsidTr="00C01D0C">
        <w:trPr>
          <w:trHeight w:val="502"/>
        </w:trPr>
        <w:tc>
          <w:tcPr>
            <w:tcW w:w="817" w:type="dxa"/>
            <w:vAlign w:val="center"/>
          </w:tcPr>
          <w:p w14:paraId="124A0193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3040" w:type="dxa"/>
            <w:vAlign w:val="center"/>
          </w:tcPr>
          <w:p w14:paraId="3C2B18E4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6775" w:type="dxa"/>
            <w:vAlign w:val="center"/>
          </w:tcPr>
          <w:p w14:paraId="5C66B2AA" w14:textId="35D5E426" w:rsidR="00494CFE" w:rsidRPr="009D1894" w:rsidRDefault="004A54B0" w:rsidP="00D13AD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Восстановление деревянного покрытия и металлического основания столиков</w:t>
            </w:r>
          </w:p>
        </w:tc>
      </w:tr>
      <w:tr w:rsidR="00494CFE" w:rsidRPr="00627C64" w14:paraId="2BE24D83" w14:textId="77777777" w:rsidTr="00C01D0C">
        <w:trPr>
          <w:trHeight w:val="502"/>
        </w:trPr>
        <w:tc>
          <w:tcPr>
            <w:tcW w:w="817" w:type="dxa"/>
            <w:vAlign w:val="center"/>
          </w:tcPr>
          <w:p w14:paraId="54A445CC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3040" w:type="dxa"/>
            <w:vAlign w:val="center"/>
          </w:tcPr>
          <w:p w14:paraId="3D167B00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Вид работ</w:t>
            </w:r>
          </w:p>
        </w:tc>
        <w:tc>
          <w:tcPr>
            <w:tcW w:w="6775" w:type="dxa"/>
            <w:vAlign w:val="center"/>
          </w:tcPr>
          <w:p w14:paraId="22798B50" w14:textId="0BE7C7DE" w:rsidR="00494CFE" w:rsidRPr="00EC0DBC" w:rsidRDefault="00EC0DBC" w:rsidP="00D13A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Реставрационные работы </w:t>
            </w:r>
          </w:p>
        </w:tc>
      </w:tr>
      <w:tr w:rsidR="00494CFE" w:rsidRPr="00627C64" w14:paraId="67AD9AB5" w14:textId="77777777" w:rsidTr="00C01D0C">
        <w:trPr>
          <w:trHeight w:val="558"/>
        </w:trPr>
        <w:tc>
          <w:tcPr>
            <w:tcW w:w="817" w:type="dxa"/>
            <w:vAlign w:val="center"/>
          </w:tcPr>
          <w:p w14:paraId="23C45F14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3040" w:type="dxa"/>
            <w:vAlign w:val="center"/>
          </w:tcPr>
          <w:p w14:paraId="3F80367E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ТЭП</w:t>
            </w:r>
          </w:p>
        </w:tc>
        <w:tc>
          <w:tcPr>
            <w:tcW w:w="6775" w:type="dxa"/>
          </w:tcPr>
          <w:p w14:paraId="0E646AB7" w14:textId="463506F8" w:rsidR="00F22BBC" w:rsidRDefault="00F22BBC" w:rsidP="005F39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столиков с объекта Заказчика на объект Подрядчика для производства работ – 1 услуга.</w:t>
            </w:r>
          </w:p>
          <w:p w14:paraId="377DFD5D" w14:textId="14E77446" w:rsidR="00211A53" w:rsidRDefault="00EC0DBC" w:rsidP="005F39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Восстановление деревянного покрытия – 46 шт.</w:t>
            </w:r>
          </w:p>
          <w:p w14:paraId="7F4B17A5" w14:textId="068F14FC" w:rsidR="002F4D2C" w:rsidRDefault="00EC0DBC" w:rsidP="005F39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Покрытие деревянной поверхности маслом – 46 шт.</w:t>
            </w:r>
          </w:p>
          <w:p w14:paraId="27C67088" w14:textId="77777777" w:rsidR="005F39CE" w:rsidRDefault="00EC0DBC" w:rsidP="005F39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Покраска металлоконструкции – 46 шт.</w:t>
            </w:r>
          </w:p>
          <w:p w14:paraId="717C19CF" w14:textId="77777777" w:rsidR="00F22BBC" w:rsidRDefault="00F22BBC" w:rsidP="005F39CE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 столиков на объект Заказчика – 1 услуга.</w:t>
            </w:r>
          </w:p>
          <w:p w14:paraId="0475E2AB" w14:textId="77777777" w:rsidR="00937FAD" w:rsidRDefault="00937FAD" w:rsidP="00937F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6A80AA8" w14:textId="367A15A0" w:rsidR="00937FAD" w:rsidRPr="00937FAD" w:rsidRDefault="00937FAD" w:rsidP="00937FA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7FA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Размеры столиков: Столешница 50*50 см., Высота столика 36 см. </w:t>
            </w:r>
          </w:p>
        </w:tc>
      </w:tr>
      <w:tr w:rsidR="00494CFE" w:rsidRPr="00627C64" w14:paraId="2E392E3C" w14:textId="77777777" w:rsidTr="00C01D0C">
        <w:trPr>
          <w:trHeight w:val="1415"/>
        </w:trPr>
        <w:tc>
          <w:tcPr>
            <w:tcW w:w="817" w:type="dxa"/>
            <w:vAlign w:val="center"/>
          </w:tcPr>
          <w:p w14:paraId="0A14FD21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3040" w:type="dxa"/>
            <w:vAlign w:val="center"/>
          </w:tcPr>
          <w:p w14:paraId="623F99A0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Сроки проведения работ</w:t>
            </w:r>
          </w:p>
        </w:tc>
        <w:tc>
          <w:tcPr>
            <w:tcW w:w="6775" w:type="dxa"/>
            <w:vAlign w:val="center"/>
          </w:tcPr>
          <w:p w14:paraId="5437AA23" w14:textId="26B44039" w:rsidR="00494CFE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 xml:space="preserve">Срок выполнения работ – </w:t>
            </w:r>
            <w:r w:rsidR="00EC0DBC">
              <w:rPr>
                <w:rFonts w:ascii="Times New Roman" w:hAnsi="Times New Roman"/>
                <w:sz w:val="24"/>
                <w:szCs w:val="24"/>
              </w:rPr>
              <w:t>14</w:t>
            </w:r>
            <w:r w:rsidR="0064165F">
              <w:rPr>
                <w:rFonts w:ascii="Times New Roman" w:hAnsi="Times New Roman"/>
                <w:sz w:val="24"/>
                <w:szCs w:val="24"/>
              </w:rPr>
              <w:t xml:space="preserve"> календарных дней</w:t>
            </w:r>
            <w:r w:rsidRPr="00627C6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686D8D4" w14:textId="0DF79BE5" w:rsidR="00494CFE" w:rsidRPr="00627C64" w:rsidRDefault="0064165F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предоставления </w:t>
            </w:r>
            <w:r w:rsidR="00EC0DBC">
              <w:rPr>
                <w:rFonts w:ascii="Times New Roman" w:hAnsi="Times New Roman"/>
                <w:sz w:val="24"/>
                <w:szCs w:val="24"/>
              </w:rPr>
              <w:t>закрывающей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документации – в течении </w:t>
            </w:r>
            <w:r w:rsidR="00240AE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календарных дней с даты завершения выполнения работ.</w:t>
            </w:r>
          </w:p>
        </w:tc>
      </w:tr>
      <w:tr w:rsidR="00494CFE" w:rsidRPr="00627C64" w14:paraId="412772F1" w14:textId="77777777" w:rsidTr="00C01D0C">
        <w:tc>
          <w:tcPr>
            <w:tcW w:w="817" w:type="dxa"/>
            <w:vAlign w:val="center"/>
          </w:tcPr>
          <w:p w14:paraId="62AF78F4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3040" w:type="dxa"/>
            <w:vAlign w:val="center"/>
          </w:tcPr>
          <w:p w14:paraId="00C01B96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Требования к техническим решениям</w:t>
            </w:r>
          </w:p>
        </w:tc>
        <w:tc>
          <w:tcPr>
            <w:tcW w:w="6775" w:type="dxa"/>
            <w:vAlign w:val="center"/>
          </w:tcPr>
          <w:p w14:paraId="7C1B5F64" w14:textId="6222FC57" w:rsidR="00214612" w:rsidRPr="00EC0DBC" w:rsidRDefault="00214612" w:rsidP="00EC0D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4612">
              <w:rPr>
                <w:rFonts w:ascii="Times New Roman" w:hAnsi="Times New Roman"/>
                <w:sz w:val="24"/>
                <w:szCs w:val="24"/>
              </w:rPr>
              <w:t>1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 xml:space="preserve">. Все </w:t>
            </w:r>
            <w:r w:rsidR="007D3DA0">
              <w:rPr>
                <w:rFonts w:ascii="Times New Roman" w:hAnsi="Times New Roman"/>
                <w:sz w:val="24"/>
                <w:szCs w:val="24"/>
              </w:rPr>
              <w:t xml:space="preserve">изменения 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технически</w:t>
            </w:r>
            <w:r w:rsidR="007D3DA0">
              <w:rPr>
                <w:rFonts w:ascii="Times New Roman" w:hAnsi="Times New Roman"/>
                <w:sz w:val="24"/>
                <w:szCs w:val="24"/>
              </w:rPr>
              <w:t>х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 xml:space="preserve"> решени</w:t>
            </w:r>
            <w:r w:rsidR="007D3DA0">
              <w:rPr>
                <w:rFonts w:ascii="Times New Roman" w:hAnsi="Times New Roman"/>
                <w:sz w:val="24"/>
                <w:szCs w:val="24"/>
              </w:rPr>
              <w:t>й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 xml:space="preserve"> предварительно согласовать с Заказчиком</w:t>
            </w:r>
            <w:r w:rsidR="00240A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94CFE" w:rsidRPr="00627C64" w14:paraId="6B171002" w14:textId="77777777" w:rsidTr="00C01D0C">
        <w:tc>
          <w:tcPr>
            <w:tcW w:w="817" w:type="dxa"/>
            <w:vAlign w:val="center"/>
          </w:tcPr>
          <w:p w14:paraId="21716BE2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040" w:type="dxa"/>
            <w:vAlign w:val="center"/>
          </w:tcPr>
          <w:p w14:paraId="174478E6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Содержание коммерческого предложения</w:t>
            </w:r>
          </w:p>
        </w:tc>
        <w:tc>
          <w:tcPr>
            <w:tcW w:w="6775" w:type="dxa"/>
            <w:vAlign w:val="center"/>
          </w:tcPr>
          <w:p w14:paraId="6A89D4FF" w14:textId="7728DDE0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 xml:space="preserve"> Коммерческое предложение должно содержать:</w:t>
            </w:r>
          </w:p>
          <w:p w14:paraId="44BD257C" w14:textId="563A9942" w:rsidR="00494CFE" w:rsidRPr="00627C64" w:rsidRDefault="00EC0DBC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Условия оплаты (размер авансирования).</w:t>
            </w:r>
          </w:p>
          <w:p w14:paraId="57DD97D8" w14:textId="41CD26CF" w:rsidR="00494CFE" w:rsidRPr="007D3DA0" w:rsidRDefault="00EC0DBC" w:rsidP="007D3D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Информация по применяемую защитному покрытию (масло)</w:t>
            </w:r>
          </w:p>
        </w:tc>
      </w:tr>
      <w:tr w:rsidR="00494CFE" w:rsidRPr="00627C64" w14:paraId="4D3137C5" w14:textId="77777777" w:rsidTr="00C01D0C">
        <w:tc>
          <w:tcPr>
            <w:tcW w:w="817" w:type="dxa"/>
            <w:vAlign w:val="center"/>
          </w:tcPr>
          <w:p w14:paraId="6ECE150F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3040" w:type="dxa"/>
            <w:vAlign w:val="center"/>
          </w:tcPr>
          <w:p w14:paraId="730AD5DC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Требование к материалам и оборудованию</w:t>
            </w:r>
          </w:p>
        </w:tc>
        <w:tc>
          <w:tcPr>
            <w:tcW w:w="6775" w:type="dxa"/>
            <w:vAlign w:val="center"/>
          </w:tcPr>
          <w:p w14:paraId="01BB4B0B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1. Все применяемые материалы должны соответствовать требованиям ГОСТ, СНиП, СанПин, ТУ, иным нормативным документам и подтверждены сертификатами, паспортами в соответствии с нормативными документами, предусмотренными законодательством РФ.</w:t>
            </w:r>
          </w:p>
          <w:p w14:paraId="093A8AB0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2. Все необходимые инструменты, оборудование, приобретаются и доставляются на объект силами Подрядчика.</w:t>
            </w:r>
          </w:p>
          <w:p w14:paraId="47C434FA" w14:textId="78BD0D55" w:rsidR="0064165F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3. В производство допускаются материалы и изделия только при наличии сертификатов, паспортов или других сопроводительных документов от заводов поставщиков на предмет соответствия ГОСТам, ТУ и др. нормативным документам, предусмотренными законодательством РФ.</w:t>
            </w:r>
          </w:p>
        </w:tc>
      </w:tr>
      <w:tr w:rsidR="00494CFE" w:rsidRPr="00627C64" w14:paraId="126463A0" w14:textId="77777777" w:rsidTr="00C01D0C">
        <w:tc>
          <w:tcPr>
            <w:tcW w:w="817" w:type="dxa"/>
            <w:vAlign w:val="center"/>
          </w:tcPr>
          <w:p w14:paraId="743553BC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3040" w:type="dxa"/>
            <w:vAlign w:val="center"/>
          </w:tcPr>
          <w:p w14:paraId="3CDA44F7" w14:textId="7710FC8D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 xml:space="preserve">Требования к качеству </w:t>
            </w:r>
            <w:r w:rsidR="00240AEC">
              <w:rPr>
                <w:rFonts w:ascii="Times New Roman" w:hAnsi="Times New Roman"/>
                <w:b/>
                <w:sz w:val="24"/>
                <w:szCs w:val="24"/>
              </w:rPr>
              <w:t>выполнения работ</w:t>
            </w: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 xml:space="preserve"> и техническим средствам систем</w:t>
            </w:r>
          </w:p>
        </w:tc>
        <w:tc>
          <w:tcPr>
            <w:tcW w:w="6775" w:type="dxa"/>
            <w:vAlign w:val="center"/>
          </w:tcPr>
          <w:p w14:paraId="1C948057" w14:textId="663476A3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 xml:space="preserve">1. 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 </w:t>
            </w:r>
            <w:r w:rsidR="00EC0DBC">
              <w:rPr>
                <w:rFonts w:ascii="Times New Roman" w:hAnsi="Times New Roman"/>
                <w:sz w:val="24"/>
                <w:szCs w:val="24"/>
              </w:rPr>
              <w:t>п. 3 настоящего Технического задания.</w:t>
            </w:r>
          </w:p>
          <w:p w14:paraId="589E7FA7" w14:textId="06806418" w:rsidR="00494CFE" w:rsidRPr="00627C64" w:rsidRDefault="00EC0DBC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 xml:space="preserve">. Качество </w:t>
            </w:r>
            <w:r w:rsidR="00240AEC">
              <w:rPr>
                <w:rFonts w:ascii="Times New Roman" w:hAnsi="Times New Roman"/>
                <w:sz w:val="24"/>
                <w:szCs w:val="24"/>
              </w:rPr>
              <w:t>работ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 xml:space="preserve">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предъявляемым Заказчиком.</w:t>
            </w:r>
          </w:p>
          <w:p w14:paraId="28990BBF" w14:textId="26049BBC" w:rsidR="00494CFE" w:rsidRPr="00627C64" w:rsidRDefault="00F22BBC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Подрядчик своими силами устраняет все дефекты, образованные в процессе выполнения работ.</w:t>
            </w:r>
          </w:p>
        </w:tc>
      </w:tr>
      <w:tr w:rsidR="00494CFE" w:rsidRPr="00627C64" w14:paraId="3C893AEC" w14:textId="77777777" w:rsidTr="00C01D0C">
        <w:tc>
          <w:tcPr>
            <w:tcW w:w="817" w:type="dxa"/>
            <w:vAlign w:val="center"/>
          </w:tcPr>
          <w:p w14:paraId="4FDC8545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16</w:t>
            </w:r>
          </w:p>
        </w:tc>
        <w:tc>
          <w:tcPr>
            <w:tcW w:w="3040" w:type="dxa"/>
            <w:vAlign w:val="center"/>
          </w:tcPr>
          <w:p w14:paraId="59F18666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6775" w:type="dxa"/>
            <w:vAlign w:val="center"/>
          </w:tcPr>
          <w:p w14:paraId="21BDEB32" w14:textId="2189719E" w:rsidR="00494CFE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 xml:space="preserve">1. Перед началом </w:t>
            </w:r>
            <w:r w:rsidR="00240AEC">
              <w:rPr>
                <w:rFonts w:ascii="Times New Roman" w:hAnsi="Times New Roman"/>
                <w:sz w:val="24"/>
                <w:szCs w:val="24"/>
              </w:rPr>
              <w:t>выполнения работ</w:t>
            </w:r>
            <w:r w:rsidRPr="00627C64">
              <w:rPr>
                <w:rFonts w:ascii="Times New Roman" w:hAnsi="Times New Roman"/>
                <w:sz w:val="24"/>
                <w:szCs w:val="24"/>
              </w:rPr>
              <w:t xml:space="preserve"> согласно данного ТЗ, Исполнитель должен направить своего представителя для ознакомления с объектом, проведения всех необходимых замеров и обследований.</w:t>
            </w:r>
          </w:p>
          <w:p w14:paraId="2D57CB9D" w14:textId="12C83B70" w:rsidR="00300774" w:rsidRPr="00627C64" w:rsidRDefault="00300774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При использовании аналогов материалов на этапе предоставления КП, согласовать с заказчиком планируемые к применению аналоги, направив сравнительную таблицу всех характеристик исходных и аналогичных материалов.  </w:t>
            </w:r>
          </w:p>
          <w:p w14:paraId="0DF4A579" w14:textId="6F99FD89" w:rsidR="00494CFE" w:rsidRPr="00627C64" w:rsidRDefault="00300774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Все отступления от технического задания согласовывать с Заказчиком в виде подписания листа изменений к данному техническому заданию.</w:t>
            </w:r>
          </w:p>
          <w:p w14:paraId="7D7CD14B" w14:textId="01A24313" w:rsidR="00494CFE" w:rsidRPr="00627C64" w:rsidRDefault="00300774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Предоставление Актов выполненных работ.</w:t>
            </w:r>
          </w:p>
          <w:p w14:paraId="38762F3F" w14:textId="4FBFF966" w:rsidR="00494CFE" w:rsidRPr="00627C64" w:rsidRDefault="00300774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Цена договора включает в себя все расходы Подрядчика: изготовление, монтаж, материалы и оборудование, уборка во время работ и после монтажа, в том числе стоимость погрузки изделий и материалов, перевозки до места установки заказчику, разгрузки, упаковки, а также все пошлины, налоги, сборы и пр.</w:t>
            </w:r>
          </w:p>
          <w:p w14:paraId="28FF4740" w14:textId="438CA0A3" w:rsidR="00494CFE" w:rsidRPr="00627C64" w:rsidRDefault="00300774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Перед началом производства работ Подрядчик направляет Заказчику на согласование график производства работ.</w:t>
            </w:r>
          </w:p>
          <w:p w14:paraId="3F436367" w14:textId="0C1FC2CA" w:rsidR="00494CFE" w:rsidRPr="00627C64" w:rsidRDefault="00F22BBC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Подрядчик своими силами организовывает наличие необходимого оборудования для оперативной транспортировки и перемещения, используемого оборудование и материалов на объект производства работ.</w:t>
            </w:r>
          </w:p>
          <w:p w14:paraId="174946DA" w14:textId="7BB3E540" w:rsidR="00494CFE" w:rsidRPr="00627C64" w:rsidRDefault="00F22BBC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Заказчиком не предоставляется место для хранения, задействованного в производстве работ, оборудования и материалов.</w:t>
            </w:r>
          </w:p>
          <w:p w14:paraId="563B2112" w14:textId="504E42F9" w:rsidR="00494CFE" w:rsidRPr="00627C64" w:rsidRDefault="00F22BBC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94CFE" w:rsidRPr="00627C64">
              <w:rPr>
                <w:rFonts w:ascii="Times New Roman" w:hAnsi="Times New Roman"/>
                <w:sz w:val="24"/>
                <w:szCs w:val="24"/>
              </w:rPr>
              <w:t>. В случае загрязнения в результате производства работ смежных помещений или оборудования Подрядчик устраняет указанные загрязнения незамедлительно.</w:t>
            </w:r>
          </w:p>
          <w:p w14:paraId="35709ECF" w14:textId="042321F8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1</w:t>
            </w:r>
            <w:r w:rsidR="00F22BBC">
              <w:rPr>
                <w:rFonts w:ascii="Times New Roman" w:hAnsi="Times New Roman"/>
                <w:sz w:val="24"/>
                <w:szCs w:val="24"/>
              </w:rPr>
              <w:t>0</w:t>
            </w:r>
            <w:r w:rsidRPr="00627C64">
              <w:rPr>
                <w:rFonts w:ascii="Times New Roman" w:hAnsi="Times New Roman"/>
                <w:sz w:val="24"/>
                <w:szCs w:val="24"/>
              </w:rPr>
              <w:t>. Подрядчик обязан соблюдать все правила, ограничения и требования, действующие на территории комплекса.</w:t>
            </w:r>
          </w:p>
        </w:tc>
      </w:tr>
      <w:tr w:rsidR="00494CFE" w:rsidRPr="00627C64" w14:paraId="5C8FC2AC" w14:textId="77777777" w:rsidTr="00C01D0C">
        <w:tc>
          <w:tcPr>
            <w:tcW w:w="817" w:type="dxa"/>
            <w:vAlign w:val="center"/>
          </w:tcPr>
          <w:p w14:paraId="77A653C3" w14:textId="77777777" w:rsidR="00494CFE" w:rsidRPr="00627C64" w:rsidRDefault="00494CFE" w:rsidP="00D13A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3040" w:type="dxa"/>
            <w:vAlign w:val="center"/>
          </w:tcPr>
          <w:p w14:paraId="42E84C7C" w14:textId="77777777" w:rsidR="00494CFE" w:rsidRPr="00627C64" w:rsidRDefault="00494CFE" w:rsidP="00D13A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27C64">
              <w:rPr>
                <w:rFonts w:ascii="Times New Roman" w:hAnsi="Times New Roman"/>
                <w:b/>
                <w:sz w:val="24"/>
                <w:szCs w:val="24"/>
              </w:rPr>
              <w:t>Контактное лицо по техническим вопросам</w:t>
            </w:r>
          </w:p>
        </w:tc>
        <w:tc>
          <w:tcPr>
            <w:tcW w:w="6775" w:type="dxa"/>
            <w:vAlign w:val="center"/>
          </w:tcPr>
          <w:p w14:paraId="0948E781" w14:textId="77777777" w:rsidR="00494CFE" w:rsidRDefault="00494CFE" w:rsidP="00D13AD0">
            <w:pPr>
              <w:pStyle w:val="a3"/>
              <w:widowControl w:val="0"/>
              <w:tabs>
                <w:tab w:val="left" w:pos="318"/>
              </w:tabs>
              <w:spacing w:after="0" w:line="240" w:lineRule="auto"/>
              <w:ind w:left="0" w:right="28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627C64">
              <w:rPr>
                <w:rFonts w:ascii="Times New Roman" w:hAnsi="Times New Roman"/>
                <w:sz w:val="24"/>
                <w:szCs w:val="24"/>
              </w:rPr>
              <w:t>По техническим вопросам обращаться по тел.: +</w:t>
            </w:r>
            <w:r w:rsidR="009964F7">
              <w:rPr>
                <w:rFonts w:ascii="Times New Roman" w:hAnsi="Times New Roman"/>
                <w:sz w:val="24"/>
                <w:szCs w:val="24"/>
              </w:rPr>
              <w:t>79782389865, Новолокин Михаил</w:t>
            </w:r>
          </w:p>
          <w:p w14:paraId="5EA0DECA" w14:textId="3BB33D42" w:rsidR="00D13AD0" w:rsidRPr="00627C64" w:rsidRDefault="00D13AD0" w:rsidP="00D13AD0">
            <w:pPr>
              <w:pStyle w:val="a3"/>
              <w:widowControl w:val="0"/>
              <w:tabs>
                <w:tab w:val="left" w:pos="318"/>
              </w:tabs>
              <w:spacing w:after="0" w:line="240" w:lineRule="auto"/>
              <w:ind w:left="0" w:right="28"/>
              <w:contextualSpacing w:val="0"/>
              <w:rPr>
                <w:rFonts w:ascii="Times New Roman" w:hAnsi="Times New Roman"/>
                <w:sz w:val="24"/>
                <w:szCs w:val="24"/>
              </w:rPr>
            </w:pPr>
            <w:r w:rsidRPr="00D13AD0">
              <w:rPr>
                <w:rFonts w:ascii="Times New Roman" w:hAnsi="Times New Roman"/>
                <w:sz w:val="24"/>
                <w:szCs w:val="24"/>
              </w:rPr>
              <w:t>Mikhail.Novolokin@mriyaresort.com</w:t>
            </w:r>
          </w:p>
        </w:tc>
      </w:tr>
    </w:tbl>
    <w:p w14:paraId="122C31C7" w14:textId="77777777" w:rsidR="00494CFE" w:rsidRDefault="00494CFE" w:rsidP="00494CFE">
      <w:pPr>
        <w:jc w:val="both"/>
        <w:rPr>
          <w:rFonts w:ascii="Times New Roman" w:hAnsi="Times New Roman"/>
        </w:rPr>
      </w:pPr>
      <w:r w:rsidRPr="00C5778A">
        <w:rPr>
          <w:rFonts w:ascii="Times New Roman" w:hAnsi="Times New Roman"/>
        </w:rPr>
        <w:t>Приложения:</w:t>
      </w:r>
    </w:p>
    <w:p w14:paraId="3AFE462B" w14:textId="32E88EBA" w:rsidR="008A2C9D" w:rsidRDefault="008A2C9D" w:rsidP="00E10748">
      <w:pPr>
        <w:jc w:val="both"/>
        <w:rPr>
          <w:rFonts w:ascii="Times New Roman" w:hAnsi="Times New Roman"/>
        </w:rPr>
        <w:sectPr w:rsidR="008A2C9D" w:rsidSect="00C25A98">
          <w:pgSz w:w="11906" w:h="16838"/>
          <w:pgMar w:top="568" w:right="850" w:bottom="851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 xml:space="preserve">- Приложение № </w:t>
      </w:r>
      <w:r w:rsidR="00F22BBC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– Фотоматериал;</w:t>
      </w:r>
    </w:p>
    <w:p w14:paraId="58BA5EEB" w14:textId="489EE38F" w:rsidR="008A2C9D" w:rsidRDefault="008A2C9D" w:rsidP="008A2C9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№1</w:t>
      </w:r>
    </w:p>
    <w:p w14:paraId="3BEAA3C8" w14:textId="525E736D" w:rsidR="008A2C9D" w:rsidRDefault="008A2C9D" w:rsidP="008A2C9D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Техническому заданию</w:t>
      </w:r>
    </w:p>
    <w:p w14:paraId="574CCCDF" w14:textId="67C1D8FC" w:rsidR="008A2C9D" w:rsidRDefault="008A2C9D" w:rsidP="008A2C9D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A2C9D">
        <w:rPr>
          <w:rFonts w:ascii="Times New Roman" w:hAnsi="Times New Roman"/>
          <w:b/>
          <w:bCs/>
        </w:rPr>
        <w:t>Фотоматериал</w:t>
      </w:r>
    </w:p>
    <w:tbl>
      <w:tblPr>
        <w:tblStyle w:val="a7"/>
        <w:tblW w:w="11199" w:type="dxa"/>
        <w:tblInd w:w="-1423" w:type="dxa"/>
        <w:tblLook w:val="04A0" w:firstRow="1" w:lastRow="0" w:firstColumn="1" w:lastColumn="0" w:noHBand="0" w:noVBand="1"/>
      </w:tblPr>
      <w:tblGrid>
        <w:gridCol w:w="5813"/>
        <w:gridCol w:w="5386"/>
      </w:tblGrid>
      <w:tr w:rsidR="008A2C9D" w14:paraId="271CE127" w14:textId="77777777" w:rsidTr="008A2C9D">
        <w:tc>
          <w:tcPr>
            <w:tcW w:w="5813" w:type="dxa"/>
          </w:tcPr>
          <w:p w14:paraId="277B2924" w14:textId="0ACC8FAD" w:rsidR="008A2C9D" w:rsidRDefault="00F22BBC" w:rsidP="008A2C9D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4B08F33" wp14:editId="64728FEF">
                  <wp:extent cx="3017520" cy="2263140"/>
                  <wp:effectExtent l="0" t="0" r="0" b="635"/>
                  <wp:docPr id="822085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08598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520" cy="226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3AE610BC" w14:textId="4C213B39" w:rsidR="008A2C9D" w:rsidRDefault="00F22BBC" w:rsidP="008A2C9D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1E9C4A3" wp14:editId="70296D44">
                  <wp:extent cx="3017520" cy="2263140"/>
                  <wp:effectExtent l="0" t="0" r="3175" b="635"/>
                  <wp:docPr id="19602102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0210258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520" cy="226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B06F08" w14:textId="036CEFED" w:rsidR="008A2C9D" w:rsidRDefault="00937FAD" w:rsidP="008A2C9D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37FAD">
        <w:rPr>
          <w:rFonts w:ascii="Times New Roman" w:hAnsi="Times New Roman"/>
          <w:b/>
          <w:bCs/>
        </w:rPr>
        <w:drawing>
          <wp:inline distT="0" distB="0" distL="0" distR="0" wp14:anchorId="6955A83D" wp14:editId="5F4073F1">
            <wp:extent cx="2992773" cy="2063750"/>
            <wp:effectExtent l="0" t="0" r="0" b="0"/>
            <wp:docPr id="4886870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68708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9168" cy="206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37FAD">
        <w:rPr>
          <w:rFonts w:ascii="Times New Roman" w:hAnsi="Times New Roman"/>
          <w:b/>
          <w:bCs/>
        </w:rPr>
        <w:drawing>
          <wp:inline distT="0" distB="0" distL="0" distR="0" wp14:anchorId="053D10F2" wp14:editId="5B169CDA">
            <wp:extent cx="3006725" cy="2074014"/>
            <wp:effectExtent l="0" t="0" r="3175" b="2540"/>
            <wp:docPr id="18460303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03033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15016" cy="207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FA994" w14:textId="51524B12" w:rsidR="00937FAD" w:rsidRPr="008A2C9D" w:rsidRDefault="00937FAD" w:rsidP="008A2C9D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37FAD">
        <w:rPr>
          <w:rFonts w:ascii="Times New Roman" w:hAnsi="Times New Roman"/>
          <w:b/>
          <w:bCs/>
        </w:rPr>
        <w:drawing>
          <wp:inline distT="0" distB="0" distL="0" distR="0" wp14:anchorId="5D16D5F1" wp14:editId="17FD26A4">
            <wp:extent cx="2890240" cy="2616200"/>
            <wp:effectExtent l="0" t="0" r="5715" b="0"/>
            <wp:docPr id="404741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7410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98471" cy="262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7FAD" w:rsidRPr="008A2C9D" w:rsidSect="00C25A98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52A37"/>
    <w:multiLevelType w:val="hybridMultilevel"/>
    <w:tmpl w:val="76A05C06"/>
    <w:lvl w:ilvl="0" w:tplc="04190001">
      <w:start w:val="1"/>
      <w:numFmt w:val="bullet"/>
      <w:lvlText w:val=""/>
      <w:lvlJc w:val="left"/>
      <w:pPr>
        <w:ind w:left="1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5" w:hanging="360"/>
      </w:pPr>
      <w:rPr>
        <w:rFonts w:ascii="Wingdings" w:hAnsi="Wingdings" w:hint="default"/>
      </w:rPr>
    </w:lvl>
  </w:abstractNum>
  <w:abstractNum w:abstractNumId="1" w15:restartNumberingAfterBreak="0">
    <w:nsid w:val="5F5E5CD8"/>
    <w:multiLevelType w:val="hybridMultilevel"/>
    <w:tmpl w:val="6D76C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6154A"/>
    <w:multiLevelType w:val="hybridMultilevel"/>
    <w:tmpl w:val="F1E45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401957">
    <w:abstractNumId w:val="0"/>
  </w:num>
  <w:num w:numId="2" w16cid:durableId="1015885124">
    <w:abstractNumId w:val="2"/>
  </w:num>
  <w:num w:numId="3" w16cid:durableId="377895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BF6"/>
    <w:rsid w:val="000E777F"/>
    <w:rsid w:val="00211A53"/>
    <w:rsid w:val="00214612"/>
    <w:rsid w:val="00240AEC"/>
    <w:rsid w:val="002A1341"/>
    <w:rsid w:val="002D0C0D"/>
    <w:rsid w:val="002F4D2C"/>
    <w:rsid w:val="00300774"/>
    <w:rsid w:val="00494CFE"/>
    <w:rsid w:val="004A54B0"/>
    <w:rsid w:val="00554BF6"/>
    <w:rsid w:val="005970CC"/>
    <w:rsid w:val="005E3E99"/>
    <w:rsid w:val="005F39CE"/>
    <w:rsid w:val="0064165F"/>
    <w:rsid w:val="00781A27"/>
    <w:rsid w:val="007A7126"/>
    <w:rsid w:val="007D3DA0"/>
    <w:rsid w:val="00811570"/>
    <w:rsid w:val="00863937"/>
    <w:rsid w:val="008A2C9D"/>
    <w:rsid w:val="008E540A"/>
    <w:rsid w:val="008F3A0D"/>
    <w:rsid w:val="00903C19"/>
    <w:rsid w:val="00937FAD"/>
    <w:rsid w:val="009942E5"/>
    <w:rsid w:val="009964F7"/>
    <w:rsid w:val="009B2F7C"/>
    <w:rsid w:val="009D1894"/>
    <w:rsid w:val="00AA2E1F"/>
    <w:rsid w:val="00AF6255"/>
    <w:rsid w:val="00C01D0C"/>
    <w:rsid w:val="00C972A1"/>
    <w:rsid w:val="00D13AD0"/>
    <w:rsid w:val="00D24134"/>
    <w:rsid w:val="00D572E5"/>
    <w:rsid w:val="00D67C1E"/>
    <w:rsid w:val="00D70288"/>
    <w:rsid w:val="00D73908"/>
    <w:rsid w:val="00DC1111"/>
    <w:rsid w:val="00DE1FD0"/>
    <w:rsid w:val="00E10748"/>
    <w:rsid w:val="00E30C00"/>
    <w:rsid w:val="00EC0DBC"/>
    <w:rsid w:val="00F22BBC"/>
    <w:rsid w:val="00F36EF5"/>
    <w:rsid w:val="00FE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D5159"/>
  <w15:chartTrackingRefBased/>
  <w15:docId w15:val="{BE02F293-4F11-44F6-BFE1-0788B8E4C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CFE"/>
  </w:style>
  <w:style w:type="paragraph" w:styleId="1">
    <w:name w:val="heading 1"/>
    <w:basedOn w:val="a"/>
    <w:link w:val="10"/>
    <w:uiPriority w:val="9"/>
    <w:qFormat/>
    <w:rsid w:val="00554B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4BF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link w:val="a4"/>
    <w:uiPriority w:val="34"/>
    <w:qFormat/>
    <w:rsid w:val="00494CF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494CFE"/>
    <w:pPr>
      <w:spacing w:before="120" w:after="120" w:line="288" w:lineRule="auto"/>
      <w:ind w:left="397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_"/>
    <w:link w:val="21"/>
    <w:rsid w:val="00494CFE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6"/>
    <w:rsid w:val="00494CFE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sz w:val="21"/>
      <w:szCs w:val="21"/>
    </w:rPr>
  </w:style>
  <w:style w:type="character" w:customStyle="1" w:styleId="a4">
    <w:name w:val="Абзац списка Знак"/>
    <w:link w:val="a3"/>
    <w:uiPriority w:val="34"/>
    <w:rsid w:val="00494CFE"/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8A2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Рустам Балахов</dc:creator>
  <cp:keywords/>
  <dc:description/>
  <cp:lastModifiedBy>Еремина Татьяна</cp:lastModifiedBy>
  <cp:revision>28</cp:revision>
  <dcterms:created xsi:type="dcterms:W3CDTF">2023-12-07T14:58:00Z</dcterms:created>
  <dcterms:modified xsi:type="dcterms:W3CDTF">2026-10-30T10:09:00Z</dcterms:modified>
</cp:coreProperties>
</file>