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b/>
          <w:sz w:val="26"/>
          <w:szCs w:val="26"/>
          <w:lang w:eastAsia="ru-RU"/>
        </w:rPr>
      </w:pPr>
      <w:bookmarkStart w:id="0" w:name="_Toc517582288"/>
      <w:bookmarkStart w:id="1" w:name="_Toc517582612"/>
      <w:r w:rsidRPr="005316DA">
        <w:rPr>
          <w:rFonts w:ascii="Times New Roman" w:eastAsia="Calibri" w:hAnsi="Times New Roman" w:cs="Times New Roman"/>
          <w:b/>
          <w:sz w:val="26"/>
          <w:szCs w:val="26"/>
          <w:lang w:eastAsia="ru-RU"/>
        </w:rPr>
        <w:t>УТВЕРЖДАЮ</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Директор  Муниципального унитарного предприятия городского округа Алушта Республики Крым «Управление городского хозяйства»</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 xml:space="preserve">                                                      ________________/И.И.Сотов /</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
    <w:p w:rsidR="00397A5C" w:rsidRPr="005112DE"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3D08AE">
        <w:rPr>
          <w:rFonts w:ascii="Times New Roman" w:eastAsia="Calibri" w:hAnsi="Times New Roman" w:cs="Times New Roman"/>
          <w:sz w:val="26"/>
          <w:szCs w:val="26"/>
          <w:lang w:eastAsia="ru-RU"/>
        </w:rPr>
        <w:t>«</w:t>
      </w:r>
      <w:r w:rsidR="00F768C5">
        <w:rPr>
          <w:rFonts w:ascii="Times New Roman" w:eastAsia="Calibri" w:hAnsi="Times New Roman" w:cs="Times New Roman"/>
          <w:sz w:val="26"/>
          <w:szCs w:val="26"/>
          <w:lang w:eastAsia="ru-RU"/>
        </w:rPr>
        <w:t>1</w:t>
      </w:r>
      <w:r w:rsidR="00121881">
        <w:rPr>
          <w:rFonts w:ascii="Times New Roman" w:eastAsia="Calibri" w:hAnsi="Times New Roman" w:cs="Times New Roman"/>
          <w:sz w:val="26"/>
          <w:szCs w:val="26"/>
          <w:lang w:eastAsia="ru-RU"/>
        </w:rPr>
        <w:t>1</w:t>
      </w:r>
      <w:r w:rsidRPr="003D08AE">
        <w:rPr>
          <w:rFonts w:ascii="Times New Roman" w:eastAsia="Calibri" w:hAnsi="Times New Roman" w:cs="Times New Roman"/>
          <w:sz w:val="26"/>
          <w:szCs w:val="26"/>
          <w:lang w:eastAsia="ru-RU"/>
        </w:rPr>
        <w:t xml:space="preserve">» </w:t>
      </w:r>
      <w:r w:rsidR="00F768C5">
        <w:rPr>
          <w:rFonts w:ascii="Times New Roman" w:eastAsia="Calibri" w:hAnsi="Times New Roman" w:cs="Times New Roman"/>
          <w:sz w:val="26"/>
          <w:szCs w:val="26"/>
          <w:lang w:eastAsia="ru-RU"/>
        </w:rPr>
        <w:t>апреля</w:t>
      </w:r>
      <w:r w:rsidRPr="003D08AE">
        <w:rPr>
          <w:rFonts w:ascii="Times New Roman" w:eastAsia="Calibri" w:hAnsi="Times New Roman" w:cs="Times New Roman"/>
          <w:sz w:val="26"/>
          <w:szCs w:val="26"/>
          <w:lang w:eastAsia="ru-RU"/>
        </w:rPr>
        <w:t xml:space="preserve"> 2019 года</w:t>
      </w:r>
    </w:p>
    <w:p w:rsidR="00397A5C" w:rsidRPr="00397A5C" w:rsidRDefault="00397A5C" w:rsidP="00397A5C">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6B71FA"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ИЗВЕЩЕНИЕ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о запросе котировок в электронной форме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397A5C" w:rsidRPr="00397A5C" w:rsidRDefault="00397A5C" w:rsidP="00397A5C">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Наименование запроса котировок:</w:t>
      </w:r>
    </w:p>
    <w:p w:rsidR="00397A5C" w:rsidRPr="00F768C5" w:rsidRDefault="00397A5C" w:rsidP="0023131D">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768C5">
        <w:rPr>
          <w:rFonts w:ascii="Times New Roman" w:eastAsia="Calibri" w:hAnsi="Times New Roman" w:cs="Times New Roman"/>
          <w:b/>
          <w:sz w:val="28"/>
          <w:szCs w:val="28"/>
          <w:lang w:eastAsia="ru-RU"/>
        </w:rPr>
        <w:t>«</w:t>
      </w:r>
      <w:r w:rsidR="00F768C5" w:rsidRPr="00F768C5">
        <w:rPr>
          <w:rFonts w:ascii="Times New Roman" w:eastAsia="Calibri" w:hAnsi="Times New Roman" w:cs="Times New Roman"/>
          <w:b/>
          <w:sz w:val="28"/>
          <w:szCs w:val="28"/>
          <w:lang w:eastAsia="ru-RU"/>
        </w:rPr>
        <w:t>Услуги по проведению технического диагностирования внутридомового газового оборудования в многоквартирных домах</w:t>
      </w:r>
      <w:r w:rsidR="002E0C91" w:rsidRPr="00F768C5">
        <w:rPr>
          <w:rFonts w:ascii="Times New Roman" w:eastAsia="Calibri" w:hAnsi="Times New Roman" w:cs="Times New Roman"/>
          <w:b/>
          <w:sz w:val="28"/>
          <w:szCs w:val="28"/>
          <w:lang w:eastAsia="ru-RU"/>
        </w:rPr>
        <w:t>»</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r w:rsidRPr="00397A5C">
        <w:rPr>
          <w:rFonts w:ascii="Times New Roman" w:eastAsia="Calibri" w:hAnsi="Times New Roman" w:cs="Times New Roman"/>
          <w:b/>
          <w:bCs/>
          <w:sz w:val="24"/>
          <w:szCs w:val="20"/>
          <w:lang w:eastAsia="ru-RU"/>
        </w:rPr>
        <w:t>Извещение размещено в ЕИС и на ЭТП:</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bCs/>
          <w:sz w:val="24"/>
          <w:szCs w:val="20"/>
          <w:lang w:eastAsia="ru-RU"/>
        </w:rPr>
        <w:t xml:space="preserve">http://zakupki.gov.ru, </w:t>
      </w:r>
      <w:proofErr w:type="spellStart"/>
      <w:r w:rsidRPr="00397A5C">
        <w:rPr>
          <w:rFonts w:ascii="Times New Roman" w:eastAsia="Calibri" w:hAnsi="Times New Roman" w:cs="Times New Roman"/>
          <w:b/>
          <w:bCs/>
          <w:sz w:val="24"/>
          <w:szCs w:val="20"/>
          <w:lang w:eastAsia="ru-RU"/>
        </w:rPr>
        <w:t>http</w:t>
      </w:r>
      <w:proofErr w:type="spellEnd"/>
      <w:r w:rsidR="0023131D">
        <w:rPr>
          <w:rFonts w:ascii="Times New Roman" w:eastAsia="Calibri" w:hAnsi="Times New Roman" w:cs="Times New Roman"/>
          <w:b/>
          <w:bCs/>
          <w:sz w:val="24"/>
          <w:szCs w:val="20"/>
          <w:lang w:val="en-US" w:eastAsia="ru-RU"/>
        </w:rPr>
        <w:t>s</w:t>
      </w:r>
      <w:r w:rsidRPr="00397A5C">
        <w:rPr>
          <w:rFonts w:ascii="Times New Roman" w:eastAsia="Calibri" w:hAnsi="Times New Roman" w:cs="Times New Roman"/>
          <w:b/>
          <w:bCs/>
          <w:sz w:val="24"/>
          <w:szCs w:val="20"/>
          <w:lang w:eastAsia="ru-RU"/>
        </w:rPr>
        <w:t>://torgi82.ru</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Pr="00397A5C"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Default="00397A5C" w:rsidP="00397A5C">
      <w:pPr>
        <w:suppressAutoHyphens/>
        <w:jc w:val="center"/>
        <w:rPr>
          <w:rFonts w:ascii="Times New Roman" w:eastAsia="Calibri" w:hAnsi="Times New Roman" w:cs="Times New Roman"/>
          <w:b/>
          <w:sz w:val="28"/>
          <w:szCs w:val="28"/>
          <w:lang w:eastAsia="ru-RU"/>
        </w:rPr>
      </w:pPr>
      <w:r w:rsidRPr="00397A5C">
        <w:rPr>
          <w:rFonts w:ascii="Times New Roman" w:eastAsia="Calibri" w:hAnsi="Times New Roman" w:cs="Times New Roman"/>
          <w:b/>
          <w:sz w:val="28"/>
          <w:szCs w:val="28"/>
          <w:lang w:eastAsia="ru-RU"/>
        </w:rPr>
        <w:t>201</w:t>
      </w:r>
      <w:r w:rsidR="005316DA">
        <w:rPr>
          <w:rFonts w:ascii="Times New Roman" w:eastAsia="Calibri" w:hAnsi="Times New Roman" w:cs="Times New Roman"/>
          <w:b/>
          <w:sz w:val="28"/>
          <w:szCs w:val="28"/>
          <w:lang w:eastAsia="ru-RU"/>
        </w:rPr>
        <w:t>9</w:t>
      </w:r>
      <w:r w:rsidRPr="00397A5C">
        <w:rPr>
          <w:rFonts w:ascii="Times New Roman" w:eastAsia="Calibri" w:hAnsi="Times New Roman" w:cs="Times New Roman"/>
          <w:b/>
          <w:sz w:val="28"/>
          <w:szCs w:val="28"/>
          <w:lang w:eastAsia="ru-RU"/>
        </w:rPr>
        <w:t xml:space="preserve"> год</w:t>
      </w:r>
    </w:p>
    <w:bookmarkEnd w:id="0"/>
    <w:bookmarkEnd w:id="1"/>
    <w:p w:rsidR="00C35070" w:rsidRPr="004743A0" w:rsidRDefault="00C35070" w:rsidP="004542D1">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A21F4A" w:rsidRDefault="00CC64A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begin"/>
      </w:r>
      <w:r w:rsidR="00C35070" w:rsidRPr="00A21F4A">
        <w:rPr>
          <w:rFonts w:ascii="Times New Roman" w:eastAsia="Times New Roman" w:hAnsi="Times New Roman" w:cs="Times New Roman"/>
          <w:b/>
          <w:sz w:val="24"/>
          <w:szCs w:val="24"/>
        </w:rPr>
        <w:instrText xml:space="preserve"> TOC \h \z \t "Заголовок 7;1" </w:instrText>
      </w:r>
      <w:r w:rsidRPr="00A21F4A">
        <w:rPr>
          <w:rFonts w:ascii="Times New Roman" w:eastAsia="Times New Roman" w:hAnsi="Times New Roman" w:cs="Times New Roman"/>
          <w:b/>
          <w:sz w:val="24"/>
          <w:szCs w:val="24"/>
        </w:rPr>
        <w:fldChar w:fldCharType="separate"/>
      </w:r>
      <w:hyperlink w:anchor="_Toc425090426" w:history="1">
        <w:r w:rsidR="00C35070" w:rsidRPr="00A21F4A">
          <w:rPr>
            <w:rFonts w:ascii="Times New Roman" w:eastAsia="Times New Roman" w:hAnsi="Times New Roman" w:cs="Times New Roman"/>
            <w:b/>
            <w:noProof/>
            <w:sz w:val="24"/>
            <w:szCs w:val="24"/>
          </w:rPr>
          <w:t>РАЗДЕЛ 1. ОБЩАЯ ЧАСТЬ</w:t>
        </w:r>
        <w:r w:rsidR="00C35070" w:rsidRPr="00A21F4A">
          <w:rPr>
            <w:rFonts w:ascii="Times New Roman" w:eastAsia="Times New Roman" w:hAnsi="Times New Roman" w:cs="Times New Roman"/>
            <w:b/>
            <w:noProof/>
            <w:webHidden/>
            <w:sz w:val="24"/>
            <w:szCs w:val="24"/>
          </w:rPr>
          <w:tab/>
          <w:t>3</w:t>
        </w:r>
      </w:hyperlink>
    </w:p>
    <w:p w:rsidR="00C35070" w:rsidRPr="00A21F4A" w:rsidRDefault="00CC64A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A21F4A">
          <w:rPr>
            <w:rFonts w:ascii="Times New Roman" w:eastAsia="Times New Roman" w:hAnsi="Times New Roman" w:cs="Times New Roman"/>
            <w:b/>
            <w:noProof/>
            <w:sz w:val="24"/>
            <w:szCs w:val="24"/>
          </w:rPr>
          <w:t>РАЗДЕЛ 2. ИНФОРМАЦИОННАЯ КАРТА ЗАПРОСА КОТИРОВОК</w:t>
        </w:r>
        <w:r w:rsidR="00C35070" w:rsidRPr="00A21F4A">
          <w:rPr>
            <w:rFonts w:ascii="Times New Roman" w:eastAsia="Times New Roman" w:hAnsi="Times New Roman" w:cs="Times New Roman"/>
            <w:b/>
            <w:noProof/>
            <w:webHidden/>
            <w:sz w:val="24"/>
            <w:szCs w:val="24"/>
          </w:rPr>
          <w:tab/>
        </w:r>
        <w:r w:rsidRPr="00A21F4A">
          <w:rPr>
            <w:rFonts w:ascii="Times New Roman" w:eastAsia="Times New Roman" w:hAnsi="Times New Roman" w:cs="Times New Roman"/>
            <w:b/>
            <w:noProof/>
            <w:webHidden/>
            <w:sz w:val="24"/>
            <w:szCs w:val="24"/>
          </w:rPr>
          <w:fldChar w:fldCharType="begin"/>
        </w:r>
        <w:r w:rsidR="00C35070" w:rsidRPr="00A21F4A">
          <w:rPr>
            <w:rFonts w:ascii="Times New Roman" w:eastAsia="Times New Roman" w:hAnsi="Times New Roman" w:cs="Times New Roman"/>
            <w:b/>
            <w:noProof/>
            <w:webHidden/>
            <w:sz w:val="24"/>
            <w:szCs w:val="24"/>
          </w:rPr>
          <w:instrText xml:space="preserve"> PAGEREF _Toc425090427 \h </w:instrText>
        </w:r>
        <w:r w:rsidRPr="00A21F4A">
          <w:rPr>
            <w:rFonts w:ascii="Times New Roman" w:eastAsia="Times New Roman" w:hAnsi="Times New Roman" w:cs="Times New Roman"/>
            <w:b/>
            <w:noProof/>
            <w:webHidden/>
            <w:sz w:val="24"/>
            <w:szCs w:val="24"/>
          </w:rPr>
        </w:r>
        <w:r w:rsidRPr="00A21F4A">
          <w:rPr>
            <w:rFonts w:ascii="Times New Roman" w:eastAsia="Times New Roman" w:hAnsi="Times New Roman" w:cs="Times New Roman"/>
            <w:b/>
            <w:noProof/>
            <w:webHidden/>
            <w:sz w:val="24"/>
            <w:szCs w:val="24"/>
          </w:rPr>
          <w:fldChar w:fldCharType="separate"/>
        </w:r>
        <w:r w:rsidR="00843064">
          <w:rPr>
            <w:rFonts w:ascii="Times New Roman" w:eastAsia="Times New Roman" w:hAnsi="Times New Roman" w:cs="Times New Roman"/>
            <w:b/>
            <w:noProof/>
            <w:webHidden/>
            <w:sz w:val="24"/>
            <w:szCs w:val="24"/>
          </w:rPr>
          <w:t>20</w:t>
        </w:r>
        <w:r w:rsidRPr="00A21F4A">
          <w:rPr>
            <w:rFonts w:ascii="Times New Roman" w:eastAsia="Times New Roman" w:hAnsi="Times New Roman" w:cs="Times New Roman"/>
            <w:b/>
            <w:noProof/>
            <w:webHidden/>
            <w:sz w:val="24"/>
            <w:szCs w:val="24"/>
          </w:rPr>
          <w:fldChar w:fldCharType="end"/>
        </w:r>
      </w:hyperlink>
    </w:p>
    <w:p w:rsidR="00C35070" w:rsidRPr="00A21F4A" w:rsidRDefault="00CC64A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A21F4A">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A21F4A">
          <w:rPr>
            <w:rFonts w:ascii="Times New Roman" w:eastAsia="Times New Roman" w:hAnsi="Times New Roman" w:cs="Times New Roman"/>
            <w:b/>
            <w:noProof/>
            <w:webHidden/>
            <w:sz w:val="24"/>
            <w:szCs w:val="24"/>
          </w:rPr>
          <w:tab/>
        </w:r>
      </w:hyperlink>
      <w:r w:rsidR="00FB15E0" w:rsidRPr="00A21F4A">
        <w:rPr>
          <w:rFonts w:ascii="Times New Roman" w:eastAsia="Times New Roman" w:hAnsi="Times New Roman" w:cs="Times New Roman"/>
          <w:b/>
          <w:noProof/>
          <w:sz w:val="24"/>
          <w:szCs w:val="24"/>
        </w:rPr>
        <w:t>3</w:t>
      </w:r>
      <w:r w:rsidR="004C298F">
        <w:rPr>
          <w:rFonts w:ascii="Times New Roman" w:eastAsia="Times New Roman" w:hAnsi="Times New Roman" w:cs="Times New Roman"/>
          <w:b/>
          <w:noProof/>
          <w:sz w:val="24"/>
          <w:szCs w:val="24"/>
        </w:rPr>
        <w:t>3</w:t>
      </w:r>
    </w:p>
    <w:p w:rsidR="00C35070" w:rsidRPr="004743A0" w:rsidRDefault="00CC64A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end"/>
      </w:r>
      <w:bookmarkStart w:id="2" w:name="_Toc425090426"/>
      <w:r w:rsidRPr="00A21F4A">
        <w:rPr>
          <w:rFonts w:ascii="Times New Roman" w:eastAsia="Times New Roman" w:hAnsi="Times New Roman" w:cs="Times New Roman"/>
          <w:b/>
          <w:noProof/>
          <w:sz w:val="24"/>
          <w:szCs w:val="24"/>
        </w:rPr>
        <w:fldChar w:fldCharType="begin"/>
      </w:r>
      <w:r w:rsidR="00C35070" w:rsidRPr="00A21F4A">
        <w:rPr>
          <w:rFonts w:ascii="Times New Roman" w:eastAsia="Times New Roman" w:hAnsi="Times New Roman" w:cs="Times New Roman"/>
          <w:b/>
          <w:noProof/>
          <w:sz w:val="24"/>
          <w:szCs w:val="24"/>
        </w:rPr>
        <w:instrText xml:space="preserve"> HYPERLINK \l "_Toc425090428" </w:instrText>
      </w:r>
      <w:r w:rsidRPr="00A21F4A">
        <w:rPr>
          <w:rFonts w:ascii="Times New Roman" w:eastAsia="Times New Roman" w:hAnsi="Times New Roman" w:cs="Times New Roman"/>
          <w:b/>
          <w:noProof/>
          <w:sz w:val="24"/>
          <w:szCs w:val="24"/>
        </w:rPr>
        <w:fldChar w:fldCharType="separate"/>
      </w:r>
      <w:r w:rsidR="00C35070" w:rsidRPr="00A21F4A">
        <w:rPr>
          <w:rFonts w:ascii="Times New Roman" w:eastAsia="Times New Roman" w:hAnsi="Times New Roman" w:cs="Times New Roman"/>
          <w:b/>
          <w:noProof/>
          <w:sz w:val="24"/>
          <w:szCs w:val="24"/>
        </w:rPr>
        <w:t>РАЗДЕЛ 4. РАСЧЕТ НАЧАЛЬНОЙ МАКСИМАЛЬНОЙ ЦЕНЫ ДОГОВОРА</w:t>
      </w:r>
      <w:r w:rsidR="00C35070" w:rsidRPr="00A21F4A">
        <w:rPr>
          <w:rFonts w:ascii="Times New Roman" w:eastAsia="Times New Roman" w:hAnsi="Times New Roman" w:cs="Times New Roman"/>
          <w:b/>
          <w:noProof/>
          <w:webHidden/>
          <w:sz w:val="24"/>
          <w:szCs w:val="24"/>
        </w:rPr>
        <w:tab/>
      </w:r>
      <w:r w:rsidRPr="00A21F4A">
        <w:rPr>
          <w:rFonts w:ascii="Times New Roman" w:eastAsia="Times New Roman" w:hAnsi="Times New Roman" w:cs="Times New Roman"/>
          <w:b/>
          <w:noProof/>
          <w:sz w:val="24"/>
          <w:szCs w:val="24"/>
        </w:rPr>
        <w:fldChar w:fldCharType="end"/>
      </w:r>
      <w:r w:rsidR="004C298F">
        <w:rPr>
          <w:rFonts w:ascii="Times New Roman" w:eastAsia="Times New Roman" w:hAnsi="Times New Roman" w:cs="Times New Roman"/>
          <w:b/>
          <w:noProof/>
          <w:sz w:val="24"/>
          <w:szCs w:val="24"/>
        </w:rPr>
        <w:t>40</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br w:type="page"/>
      </w:r>
      <w:bookmarkEnd w:id="2"/>
      <w:r w:rsidRPr="004743A0">
        <w:rPr>
          <w:rFonts w:ascii="Times New Roman" w:eastAsia="Times New Roman" w:hAnsi="Times New Roman" w:cs="Times New Roman"/>
          <w:b/>
          <w:sz w:val="24"/>
          <w:szCs w:val="24"/>
        </w:rPr>
        <w:t>РАЗДЕЛ 1. ОБЩАЯ ЧАСТЬ</w:t>
      </w:r>
    </w:p>
    <w:p w:rsidR="00C35070" w:rsidRPr="004743A0" w:rsidRDefault="00C35070" w:rsidP="00C35070">
      <w:pPr>
        <w:spacing w:before="120" w:after="60"/>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4542D1" w:rsidRPr="006B71FA" w:rsidRDefault="00C35070" w:rsidP="006B71FA">
      <w:pPr>
        <w:spacing w:after="0"/>
        <w:ind w:firstLine="709"/>
        <w:jc w:val="both"/>
        <w:rPr>
          <w:rStyle w:val="FontStyle128"/>
          <w:rFonts w:cs="Times New Roman"/>
          <w:sz w:val="24"/>
          <w:szCs w:val="24"/>
        </w:rPr>
      </w:pPr>
      <w:r w:rsidRPr="006B71FA">
        <w:rPr>
          <w:rFonts w:ascii="Times New Roman" w:eastAsia="Times New Roman" w:hAnsi="Times New Roman" w:cs="Times New Roman"/>
          <w:b/>
          <w:sz w:val="24"/>
          <w:szCs w:val="24"/>
        </w:rPr>
        <w:t>Заказчик</w:t>
      </w:r>
      <w:r w:rsidRPr="006B71FA">
        <w:rPr>
          <w:rFonts w:ascii="Times New Roman" w:eastAsia="Times New Roman" w:hAnsi="Times New Roman" w:cs="Times New Roman"/>
          <w:sz w:val="24"/>
          <w:szCs w:val="24"/>
        </w:rPr>
        <w:t xml:space="preserve"> – </w:t>
      </w:r>
      <w:r w:rsidR="005316DA" w:rsidRPr="005316DA">
        <w:rPr>
          <w:rStyle w:val="FontStyle128"/>
          <w:rFonts w:cs="Times New Roman"/>
          <w:sz w:val="24"/>
          <w:szCs w:val="24"/>
        </w:rPr>
        <w:t>Муниципальное унитарное предприятие городского округа Алушта Республики Крым «Управление городского хозяйства»</w:t>
      </w:r>
      <w:r w:rsidR="004542D1" w:rsidRPr="006B71FA">
        <w:rPr>
          <w:rStyle w:val="FontStyle128"/>
          <w:rFonts w:cs="Times New Roman"/>
          <w:sz w:val="24"/>
          <w:szCs w:val="24"/>
        </w:rPr>
        <w:t>.</w:t>
      </w:r>
    </w:p>
    <w:p w:rsidR="006B71FA" w:rsidRPr="006B71FA" w:rsidRDefault="006B71FA" w:rsidP="006B71FA">
      <w:pPr>
        <w:spacing w:after="0" w:line="240" w:lineRule="auto"/>
        <w:ind w:firstLine="709"/>
        <w:jc w:val="both"/>
        <w:rPr>
          <w:rFonts w:ascii="Times New Roman" w:eastAsia="Times New Roman" w:hAnsi="Times New Roman" w:cs="Times New Roman"/>
          <w:b/>
          <w:sz w:val="24"/>
          <w:szCs w:val="24"/>
        </w:rPr>
      </w:pPr>
      <w:proofErr w:type="gramStart"/>
      <w:r w:rsidRPr="006B71FA">
        <w:rPr>
          <w:rFonts w:ascii="Times New Roman" w:eastAsia="Calibri" w:hAnsi="Times New Roman" w:cs="Times New Roman"/>
          <w:b/>
          <w:color w:val="000000"/>
          <w:sz w:val="24"/>
          <w:szCs w:val="24"/>
          <w:lang w:eastAsia="ru-RU"/>
        </w:rPr>
        <w:t xml:space="preserve">Единая информационная система (ЕИС) - </w:t>
      </w:r>
      <w:r w:rsidRPr="003143B6">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6B71FA">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roofErr w:type="spellStart"/>
      <w:r w:rsidRPr="006B71FA">
        <w:rPr>
          <w:rFonts w:ascii="Times New Roman" w:eastAsia="Calibri" w:hAnsi="Times New Roman" w:cs="Times New Roman"/>
          <w:color w:val="000000"/>
          <w:sz w:val="24"/>
          <w:szCs w:val="24"/>
          <w:lang w:eastAsia="ru-RU"/>
        </w:rPr>
        <w:t>www.zakupki.gov.ru</w:t>
      </w:r>
      <w:proofErr w:type="spellEnd"/>
      <w:r w:rsidRPr="006B71FA">
        <w:rPr>
          <w:rFonts w:ascii="Times New Roman" w:eastAsia="Calibri" w:hAnsi="Times New Roman" w:cs="Times New Roman"/>
          <w:color w:val="000000"/>
          <w:sz w:val="24"/>
          <w:szCs w:val="24"/>
          <w:lang w:eastAsia="ru-RU"/>
        </w:rPr>
        <w:t>).</w:t>
      </w:r>
      <w:proofErr w:type="gramEnd"/>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 xml:space="preserve">(далее – Запрос котировок) – </w:t>
      </w:r>
      <w:r w:rsidR="00D53B6C" w:rsidRPr="00D53B6C">
        <w:rPr>
          <w:rFonts w:ascii="Times New Roman" w:eastAsia="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00D53B6C" w:rsidRPr="00D53B6C">
        <w:rPr>
          <w:rFonts w:ascii="Times New Roman" w:eastAsia="Times New Roman" w:hAnsi="Times New Roman" w:cs="Times New Roman"/>
          <w:sz w:val="24"/>
          <w:szCs w:val="24"/>
        </w:rPr>
        <w:t>.</w:t>
      </w:r>
    </w:p>
    <w:p w:rsidR="006B71FA" w:rsidRDefault="00C35070" w:rsidP="00297A04">
      <w:pPr>
        <w:spacing w:after="0" w:line="240" w:lineRule="auto"/>
        <w:ind w:firstLine="720"/>
        <w:jc w:val="both"/>
        <w:rPr>
          <w:rStyle w:val="FontStyle128"/>
          <w:rFonts w:cs="Times New Roman"/>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(далее – Извещение) –</w:t>
      </w:r>
      <w:r w:rsidR="00D53B6C">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 xml:space="preserve">информация о запросе котировок, </w:t>
      </w:r>
      <w:r w:rsidR="00D53B6C" w:rsidRPr="002151D9">
        <w:rPr>
          <w:rStyle w:val="FontStyle128"/>
          <w:rFonts w:cs="Times New Roman"/>
          <w:sz w:val="24"/>
          <w:szCs w:val="24"/>
        </w:rPr>
        <w:t xml:space="preserve">размещенная на сайте </w:t>
      </w:r>
      <w:r w:rsidR="00D53B6C" w:rsidRPr="002151D9">
        <w:rPr>
          <w:rFonts w:ascii="Times New Roman" w:hAnsi="Times New Roman" w:cs="Times New Roman"/>
          <w:sz w:val="24"/>
          <w:szCs w:val="24"/>
        </w:rPr>
        <w:t>http://zakupki.gov.ru</w:t>
      </w:r>
      <w:r w:rsidR="00D53B6C" w:rsidRPr="002151D9">
        <w:rPr>
          <w:rStyle w:val="FontStyle128"/>
          <w:rFonts w:cs="Times New Roman"/>
          <w:sz w:val="24"/>
          <w:szCs w:val="24"/>
        </w:rPr>
        <w:t xml:space="preserve"> и электронной торговой площадке. Извещение составляется в электронной форме посредством функциональных возможностей ЕИС и электронной торговой площадки. </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proofErr w:type="gramStart"/>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w:t>
      </w:r>
      <w:proofErr w:type="gramEnd"/>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proofErr w:type="gramStart"/>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743A0">
        <w:rPr>
          <w:rFonts w:ascii="Times New Roman" w:eastAsia="Times New Roman" w:hAnsi="Times New Roman" w:cs="Times New Roman"/>
          <w:sz w:val="24"/>
          <w:szCs w:val="24"/>
        </w:rPr>
        <w:t xml:space="preserve">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xml:space="preserve">– </w:t>
      </w:r>
      <w:r w:rsidR="00D53B6C" w:rsidRPr="002151D9">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выполнение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оказание услуг в составе лота/закупки не допускается.</w:t>
      </w:r>
    </w:p>
    <w:p w:rsidR="00C35070" w:rsidRPr="004743A0" w:rsidRDefault="003E4119" w:rsidP="003E4119">
      <w:pPr>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w:t>
      </w:r>
      <w:r w:rsidR="006B71FA">
        <w:rPr>
          <w:rFonts w:ascii="Times New Roman" w:eastAsia="Times New Roman" w:hAnsi="Times New Roman" w:cs="Times New Roman"/>
          <w:sz w:val="24"/>
          <w:szCs w:val="24"/>
        </w:rPr>
        <w:t>му</w:t>
      </w:r>
      <w:r w:rsidR="00C35070"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извещению</w:t>
      </w:r>
      <w:r w:rsidR="00C35070" w:rsidRPr="004743A0">
        <w:rPr>
          <w:rFonts w:ascii="Times New Roman" w:eastAsia="Times New Roman" w:hAnsi="Times New Roman" w:cs="Times New Roman"/>
          <w:sz w:val="24"/>
          <w:szCs w:val="24"/>
        </w:rPr>
        <w:t xml:space="preserve">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proofErr w:type="gramStart"/>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w:t>
      </w:r>
      <w:r w:rsidR="006B71FA">
        <w:rPr>
          <w:rFonts w:ascii="Times New Roman" w:eastAsia="Times New Roman" w:hAnsi="Times New Roman" w:cs="Times New Roman"/>
          <w:sz w:val="24"/>
          <w:szCs w:val="24"/>
        </w:rPr>
        <w:t>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настояще</w:t>
      </w:r>
      <w:r w:rsidR="006B71FA">
        <w:rPr>
          <w:rFonts w:ascii="Times New Roman" w:eastAsia="Times New Roman" w:hAnsi="Times New Roman" w:cs="Times New Roman"/>
          <w:sz w:val="24"/>
          <w:szCs w:val="24"/>
        </w:rPr>
        <w:t>го извещения</w:t>
      </w:r>
      <w:r w:rsidRPr="004743A0">
        <w:rPr>
          <w:rFonts w:ascii="Times New Roman" w:eastAsia="Times New Roman" w:hAnsi="Times New Roman" w:cs="Times New Roman"/>
          <w:sz w:val="24"/>
          <w:szCs w:val="24"/>
        </w:rPr>
        <w:t xml:space="preserve"> о закупке.</w:t>
      </w:r>
    </w:p>
    <w:p w:rsidR="00C35070" w:rsidRPr="004743A0" w:rsidRDefault="003E4119" w:rsidP="003E4119">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3E4119">
        <w:rPr>
          <w:rFonts w:ascii="Times New Roman" w:eastAsia="Times New Roman" w:hAnsi="Times New Roman" w:cs="Times New Roman"/>
          <w:sz w:val="24"/>
          <w:szCs w:val="24"/>
        </w:rPr>
        <w:t xml:space="preserve">В запросе </w:t>
      </w:r>
      <w:r w:rsidR="00F768C5">
        <w:rPr>
          <w:rFonts w:ascii="Times New Roman" w:eastAsia="Times New Roman" w:hAnsi="Times New Roman" w:cs="Times New Roman"/>
          <w:sz w:val="24"/>
          <w:szCs w:val="24"/>
        </w:rPr>
        <w:t>котировок</w:t>
      </w:r>
      <w:r w:rsidRPr="003E4119">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w:t>
      </w:r>
      <w:r w:rsidR="00C35070" w:rsidRPr="004743A0">
        <w:rPr>
          <w:rFonts w:ascii="Times New Roman" w:eastAsia="Times New Roman" w:hAnsi="Times New Roman" w:cs="Times New Roman"/>
          <w:sz w:val="24"/>
          <w:szCs w:val="24"/>
        </w:rPr>
        <w:t xml:space="preserve">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 не допускается.</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 xml:space="preserve"> принимает Комиссия по закупкам в порядке, определенном положениями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4F3875" w:rsidRPr="004F3875" w:rsidRDefault="00C35070" w:rsidP="004F3875">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F3875" w:rsidRDefault="00C35070" w:rsidP="004F387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F3875">
        <w:rPr>
          <w:rFonts w:ascii="Times New Roman" w:eastAsia="Times New Roman" w:hAnsi="Times New Roman" w:cs="Times New Roman"/>
          <w:sz w:val="24"/>
          <w:szCs w:val="24"/>
        </w:rPr>
        <w:t xml:space="preserve">Процедура Запроса котировок проводится в соответствии с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3E4119">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 всем, что не урегулировано извещением о закупке, стороны руководствуются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Обмен между участником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Заказчиком и оператором электронной площадки информацией, связанной с получением аккредитации на электронной площадке, осуществлением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осуществляется на электронной площадке в форме электронных документов.</w:t>
      </w:r>
    </w:p>
    <w:p w:rsidR="008D7ED1"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Электронные документы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в электронной форме и Заказчика.</w:t>
      </w:r>
    </w:p>
    <w:p w:rsidR="008D7ED1" w:rsidRPr="004743A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proofErr w:type="gramStart"/>
      <w:r w:rsidRPr="008D7ED1">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w:t>
      </w:r>
      <w:r w:rsidR="006B71FA">
        <w:rPr>
          <w:rFonts w:ascii="Times New Roman" w:eastAsia="Times New Roman" w:hAnsi="Times New Roman" w:cs="Times New Roman"/>
          <w:sz w:val="24"/>
          <w:szCs w:val="24"/>
        </w:rPr>
        <w:t>извещения</w:t>
      </w:r>
      <w:r w:rsidRPr="008D7ED1">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6B71FA">
        <w:rPr>
          <w:rFonts w:ascii="Times New Roman" w:eastAsia="Times New Roman" w:hAnsi="Times New Roman" w:cs="Times New Roman"/>
          <w:sz w:val="24"/>
          <w:szCs w:val="24"/>
        </w:rPr>
        <w:t>извещение о закупке</w:t>
      </w:r>
      <w:r w:rsidRPr="008D7ED1">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w:t>
      </w:r>
      <w:proofErr w:type="gramEnd"/>
      <w:r w:rsidRPr="008D7ED1">
        <w:rPr>
          <w:rFonts w:ascii="Times New Roman" w:eastAsia="Times New Roman" w:hAnsi="Times New Roman" w:cs="Times New Roman"/>
          <w:sz w:val="24"/>
          <w:szCs w:val="24"/>
        </w:rPr>
        <w:t xml:space="preserve"> победителем закупки устанавливаются оператором электронной торговой площадки.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w:t>
      </w:r>
      <w:r w:rsidR="006B71FA">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извещением о закупке</w:t>
      </w:r>
      <w:r w:rsidRPr="004743A0">
        <w:rPr>
          <w:rFonts w:ascii="Times New Roman" w:eastAsia="Times New Roman" w:hAnsi="Times New Roman" w:cs="Times New Roman"/>
          <w:sz w:val="24"/>
          <w:szCs w:val="24"/>
        </w:rPr>
        <w:t>.</w:t>
      </w:r>
    </w:p>
    <w:p w:rsidR="00C35070" w:rsidRPr="004743A0" w:rsidRDefault="00C35070" w:rsidP="009E65F1">
      <w:pPr>
        <w:tabs>
          <w:tab w:val="left" w:pos="1080"/>
        </w:tabs>
        <w:contextualSpacing/>
        <w:jc w:val="both"/>
        <w:rPr>
          <w:rFonts w:ascii="Times New Roman" w:eastAsia="Times New Roman" w:hAnsi="Times New Roman" w:cs="Times New Roman"/>
          <w:sz w:val="24"/>
          <w:szCs w:val="24"/>
        </w:rPr>
      </w:pPr>
    </w:p>
    <w:p w:rsidR="00C35070" w:rsidRPr="004743A0" w:rsidRDefault="00C35070" w:rsidP="008D7ED1">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Состав </w:t>
      </w:r>
      <w:r w:rsidR="006B71FA" w:rsidRPr="006B71FA">
        <w:rPr>
          <w:rFonts w:ascii="Times New Roman" w:eastAsia="Times New Roman" w:hAnsi="Times New Roman" w:cs="Times New Roman"/>
          <w:b/>
          <w:sz w:val="24"/>
          <w:szCs w:val="24"/>
        </w:rPr>
        <w:t>извещения о закупке</w:t>
      </w:r>
    </w:p>
    <w:p w:rsidR="00C35070" w:rsidRPr="004743A0" w:rsidRDefault="006B71FA"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C35070" w:rsidRPr="004743A0">
        <w:rPr>
          <w:rFonts w:ascii="Times New Roman" w:eastAsia="Times New Roman" w:hAnsi="Times New Roman" w:cs="Times New Roman"/>
          <w:sz w:val="24"/>
          <w:szCs w:val="24"/>
        </w:rPr>
        <w:t>по Запросу котировок на право заключения договора включает в себя техническое задание и проект договора.</w:t>
      </w:r>
    </w:p>
    <w:p w:rsidR="00C35070" w:rsidRPr="009E65F1"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9E65F1" w:rsidRDefault="00C35070" w:rsidP="008D7ED1">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9E65F1">
        <w:rPr>
          <w:rFonts w:ascii="Times New Roman" w:eastAsia="Times New Roman" w:hAnsi="Times New Roman" w:cs="Times New Roman"/>
          <w:b/>
          <w:sz w:val="24"/>
          <w:szCs w:val="24"/>
        </w:rPr>
        <w:t xml:space="preserve">   </w:t>
      </w:r>
      <w:r w:rsidR="00322907">
        <w:rPr>
          <w:rFonts w:ascii="Times New Roman" w:eastAsia="Times New Roman" w:hAnsi="Times New Roman" w:cs="Times New Roman"/>
          <w:b/>
          <w:sz w:val="24"/>
          <w:szCs w:val="24"/>
        </w:rPr>
        <w:t xml:space="preserve"> </w:t>
      </w:r>
      <w:r w:rsidRPr="009E65F1">
        <w:rPr>
          <w:rFonts w:ascii="Times New Roman" w:eastAsia="Times New Roman" w:hAnsi="Times New Roman" w:cs="Times New Roman"/>
          <w:b/>
          <w:sz w:val="24"/>
          <w:szCs w:val="24"/>
        </w:rPr>
        <w:t xml:space="preserve">     ПОРЯДОК ПРОВЕДЕНИЯ ЗАПРОСА КОТИРОВОК</w:t>
      </w:r>
    </w:p>
    <w:p w:rsidR="00C35070" w:rsidRPr="009E65F1" w:rsidRDefault="00C35070" w:rsidP="009E65F1">
      <w:pPr>
        <w:ind w:left="720"/>
        <w:contextualSpacing/>
        <w:jc w:val="both"/>
        <w:rPr>
          <w:rFonts w:ascii="Times New Roman" w:eastAsia="Times New Roman" w:hAnsi="Times New Roman" w:cs="Times New Roman"/>
          <w:b/>
          <w:sz w:val="24"/>
          <w:szCs w:val="24"/>
        </w:rPr>
      </w:pPr>
    </w:p>
    <w:p w:rsidR="00C35070" w:rsidRPr="009E65F1" w:rsidRDefault="00C35070" w:rsidP="008D7ED1">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9E65F1">
        <w:rPr>
          <w:rFonts w:ascii="Times New Roman" w:eastAsia="Times New Roman" w:hAnsi="Times New Roman" w:cs="Times New Roman"/>
          <w:b/>
          <w:sz w:val="24"/>
          <w:szCs w:val="24"/>
        </w:rPr>
        <w:t>Публикация извещения о проведении Запроса котировок</w:t>
      </w:r>
    </w:p>
    <w:p w:rsidR="00322907" w:rsidRDefault="00B36DBF"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bookmarkStart w:id="3" w:name="OLE_LINK4"/>
      <w:bookmarkStart w:id="4" w:name="OLE_LINK3"/>
      <w:r w:rsidRPr="00322907">
        <w:rPr>
          <w:rFonts w:ascii="Times New Roman" w:eastAsia="Times New Roman" w:hAnsi="Times New Roman" w:cs="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 </w:t>
      </w:r>
    </w:p>
    <w:p w:rsidR="00C35070" w:rsidRPr="00322907" w:rsidRDefault="00C35070"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22907">
        <w:rPr>
          <w:rFonts w:ascii="Times New Roman" w:eastAsia="Times New Roman" w:hAnsi="Times New Roman" w:cs="Times New Roman"/>
          <w:sz w:val="24"/>
          <w:szCs w:val="24"/>
        </w:rPr>
        <w:t xml:space="preserve">В любое время </w:t>
      </w:r>
      <w:r w:rsidRPr="00322907">
        <w:rPr>
          <w:rFonts w:ascii="Times New Roman" w:hAnsi="Times New Roman" w:cs="Times New Roman"/>
        </w:rPr>
        <w:t>до истечения</w:t>
      </w:r>
      <w:r w:rsidRPr="00322907">
        <w:rPr>
          <w:rFonts w:ascii="Times New Roman" w:eastAsia="Times New Roman" w:hAnsi="Times New Roman" w:cs="Times New Roman"/>
          <w:sz w:val="24"/>
          <w:szCs w:val="24"/>
        </w:rPr>
        <w:t xml:space="preserve">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3"/>
      <w:bookmarkEnd w:id="4"/>
    </w:p>
    <w:p w:rsidR="008D0C87" w:rsidRDefault="008D0C87"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8D7ED1" w:rsidRPr="000839F9" w:rsidRDefault="000839F9" w:rsidP="000839F9">
      <w:pPr>
        <w:numPr>
          <w:ilvl w:val="2"/>
          <w:numId w:val="11"/>
        </w:numPr>
        <w:tabs>
          <w:tab w:val="clear" w:pos="272"/>
        </w:tabs>
        <w:ind w:left="1134" w:hanging="1134"/>
        <w:contextualSpacing/>
        <w:jc w:val="both"/>
        <w:rPr>
          <w:rFonts w:ascii="Times New Roman" w:eastAsia="Times New Roman" w:hAnsi="Times New Roman" w:cs="Times New Roman"/>
          <w:sz w:val="24"/>
          <w:szCs w:val="24"/>
        </w:rPr>
      </w:pPr>
      <w:proofErr w:type="gramStart"/>
      <w:r w:rsidRPr="000839F9">
        <w:rPr>
          <w:rFonts w:ascii="Times New Roman" w:eastAsia="Times New Roman" w:hAnsi="Times New Roman" w:cs="Times New Roman"/>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w:t>
      </w:r>
      <w:proofErr w:type="gramEnd"/>
      <w:r w:rsidRPr="000839F9">
        <w:rPr>
          <w:rFonts w:ascii="Times New Roman" w:eastAsia="Times New Roman" w:hAnsi="Times New Roman" w:cs="Times New Roman"/>
          <w:sz w:val="24"/>
          <w:szCs w:val="24"/>
        </w:rPr>
        <w:t xml:space="preserve"> данного способа закупки.</w:t>
      </w:r>
    </w:p>
    <w:p w:rsidR="00C35070" w:rsidRPr="004743A0"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43FD7">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Предоставление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6B71FA"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943FD7" w:rsidRPr="00943FD7">
        <w:rPr>
          <w:rFonts w:ascii="Times New Roman" w:eastAsia="Times New Roman" w:hAnsi="Times New Roman" w:cs="Times New Roman"/>
          <w:sz w:val="24"/>
          <w:szCs w:val="24"/>
        </w:rPr>
        <w:t xml:space="preserve">находится в открытом доступе и предоставляется через ЕИС и электронную торговую площадку начиная </w:t>
      </w:r>
      <w:proofErr w:type="gramStart"/>
      <w:r w:rsidR="00943FD7" w:rsidRPr="00943FD7">
        <w:rPr>
          <w:rFonts w:ascii="Times New Roman" w:eastAsia="Times New Roman" w:hAnsi="Times New Roman" w:cs="Times New Roman"/>
          <w:sz w:val="24"/>
          <w:szCs w:val="24"/>
        </w:rPr>
        <w:t>с даты размещения</w:t>
      </w:r>
      <w:proofErr w:type="gramEnd"/>
      <w:r w:rsidR="00943FD7" w:rsidRPr="00943FD7">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и</w:t>
      </w:r>
      <w:r w:rsidR="00943FD7" w:rsidRPr="00943FD7">
        <w:rPr>
          <w:rFonts w:ascii="Times New Roman" w:eastAsia="Times New Roman" w:hAnsi="Times New Roman" w:cs="Times New Roman"/>
          <w:sz w:val="24"/>
          <w:szCs w:val="24"/>
        </w:rPr>
        <w:t>звещения.</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bookmarkStart w:id="5" w:name="_Ref316300991"/>
    </w:p>
    <w:bookmarkEnd w:id="5"/>
    <w:p w:rsidR="00C35070" w:rsidRPr="004743A0" w:rsidRDefault="00C35070" w:rsidP="00943FD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Изучение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w:t>
      </w:r>
      <w:r w:rsidR="006B71FA">
        <w:rPr>
          <w:rFonts w:ascii="Times New Roman" w:eastAsia="Times New Roman" w:hAnsi="Times New Roman" w:cs="Times New Roman"/>
          <w:sz w:val="24"/>
          <w:szCs w:val="24"/>
        </w:rPr>
        <w:t>ее</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 о закупке</w:t>
      </w:r>
      <w:r w:rsidRPr="004743A0">
        <w:rPr>
          <w:rFonts w:ascii="Times New Roman" w:eastAsia="Times New Roman" w:hAnsi="Times New Roman" w:cs="Times New Roman"/>
          <w:sz w:val="24"/>
          <w:szCs w:val="24"/>
        </w:rPr>
        <w:t>.</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Предоставление недостоверных сведений или подача заявки, не </w:t>
      </w:r>
      <w:r w:rsidR="006B71FA">
        <w:rPr>
          <w:rFonts w:ascii="Times New Roman" w:eastAsia="Times New Roman" w:hAnsi="Times New Roman" w:cs="Times New Roman"/>
          <w:sz w:val="24"/>
          <w:szCs w:val="24"/>
        </w:rPr>
        <w:t>отвечающей требованиям настоящего</w:t>
      </w:r>
      <w:r w:rsidRPr="004743A0">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w:t>
      </w:r>
      <w:proofErr w:type="gramStart"/>
      <w:r w:rsidRPr="004743A0">
        <w:rPr>
          <w:rFonts w:ascii="Times New Roman" w:eastAsia="Times New Roman" w:hAnsi="Times New Roman" w:cs="Times New Roman"/>
          <w:sz w:val="24"/>
          <w:szCs w:val="24"/>
        </w:rPr>
        <w:t>заявку</w:t>
      </w:r>
      <w:proofErr w:type="gramEnd"/>
      <w:r w:rsidRPr="004743A0">
        <w:rPr>
          <w:rFonts w:ascii="Times New Roman" w:eastAsia="Times New Roman" w:hAnsi="Times New Roman" w:cs="Times New Roman"/>
          <w:sz w:val="24"/>
          <w:szCs w:val="24"/>
        </w:rPr>
        <w:t xml:space="preserve"> на участие в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Никакие претензии Заказчику, связанные с дополнительными платежами или увеличением </w:t>
      </w:r>
      <w:proofErr w:type="gramStart"/>
      <w:r w:rsidRPr="004743A0">
        <w:rPr>
          <w:rFonts w:ascii="Times New Roman" w:eastAsia="Times New Roman" w:hAnsi="Times New Roman" w:cs="Times New Roman"/>
          <w:sz w:val="24"/>
          <w:szCs w:val="24"/>
        </w:rPr>
        <w:t>сроков поставки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выполнения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оказания</w:t>
      </w:r>
      <w:proofErr w:type="gramEnd"/>
      <w:r w:rsidRPr="004743A0">
        <w:rPr>
          <w:rFonts w:ascii="Times New Roman" w:eastAsia="Times New Roman" w:hAnsi="Times New Roman" w:cs="Times New Roman"/>
          <w:sz w:val="24"/>
          <w:szCs w:val="24"/>
        </w:rPr>
        <w:t xml:space="preserve">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5D119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Разъяснение положений </w:t>
      </w:r>
      <w:r w:rsidR="006B71FA">
        <w:rPr>
          <w:rFonts w:ascii="Times New Roman" w:eastAsia="Times New Roman" w:hAnsi="Times New Roman" w:cs="Times New Roman"/>
          <w:b/>
          <w:sz w:val="24"/>
          <w:szCs w:val="24"/>
        </w:rPr>
        <w:t>извещения</w:t>
      </w:r>
      <w:r w:rsidRPr="004743A0">
        <w:rPr>
          <w:rFonts w:ascii="Times New Roman" w:eastAsia="Times New Roman" w:hAnsi="Times New Roman" w:cs="Times New Roman"/>
          <w:b/>
          <w:sz w:val="24"/>
          <w:szCs w:val="24"/>
        </w:rPr>
        <w:t xml:space="preserve"> о закупке</w:t>
      </w:r>
    </w:p>
    <w:p w:rsidR="00B87A2D" w:rsidRDefault="00B87A2D"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7A2D">
        <w:rPr>
          <w:rFonts w:ascii="Times New Roman" w:eastAsia="Times New Roman" w:hAnsi="Times New Roman" w:cs="Times New Roman"/>
          <w:sz w:val="24"/>
          <w:szCs w:val="24"/>
        </w:rPr>
        <w:t>Любой участник закупки вправе направить Заказчику через электронную торговую площадку, на которой размещена процедура конкурентной закупки, запрос о разъяснении положений извещения о запросе котировок. Разъяснения положений извещения о конкурентной закупке размещаются заказчиком в единой информационной системе не позднее чем в течение</w:t>
      </w:r>
      <w:r w:rsidR="00322907">
        <w:rPr>
          <w:rFonts w:ascii="Times New Roman" w:eastAsia="Times New Roman" w:hAnsi="Times New Roman" w:cs="Times New Roman"/>
          <w:sz w:val="24"/>
          <w:szCs w:val="24"/>
        </w:rPr>
        <w:t xml:space="preserve"> 3</w:t>
      </w:r>
      <w:r w:rsidRPr="00B87A2D">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трех</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дней со дня предоставления указанных разъяснений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B87A2D">
        <w:rPr>
          <w:rFonts w:ascii="Times New Roman" w:eastAsia="Times New Roman" w:hAnsi="Times New Roman" w:cs="Times New Roman"/>
          <w:sz w:val="24"/>
          <w:szCs w:val="24"/>
        </w:rPr>
        <w:t>позднее</w:t>
      </w:r>
      <w:proofErr w:type="gramEnd"/>
      <w:r w:rsidRPr="00B87A2D">
        <w:rPr>
          <w:rFonts w:ascii="Times New Roman" w:eastAsia="Times New Roman" w:hAnsi="Times New Roman" w:cs="Times New Roman"/>
          <w:sz w:val="24"/>
          <w:szCs w:val="24"/>
        </w:rPr>
        <w:t xml:space="preserve"> чем за </w:t>
      </w:r>
      <w:r w:rsidR="00322907">
        <w:rPr>
          <w:rFonts w:ascii="Times New Roman" w:eastAsia="Times New Roman" w:hAnsi="Times New Roman" w:cs="Times New Roman"/>
          <w:sz w:val="24"/>
          <w:szCs w:val="24"/>
        </w:rPr>
        <w:t>3 (</w:t>
      </w:r>
      <w:r w:rsidRPr="00B87A2D">
        <w:rPr>
          <w:rFonts w:ascii="Times New Roman" w:eastAsia="Times New Roman" w:hAnsi="Times New Roman" w:cs="Times New Roman"/>
          <w:sz w:val="24"/>
          <w:szCs w:val="24"/>
        </w:rPr>
        <w:t>три</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рабочих дня до даты окончания срока подачи заявок на участие в такой закупке.</w:t>
      </w:r>
    </w:p>
    <w:p w:rsidR="00C35070" w:rsidRPr="004743A0" w:rsidRDefault="00C35070"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DB5C16">
      <w:pPr>
        <w:numPr>
          <w:ilvl w:val="1"/>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Внесение изменений в </w:t>
      </w:r>
      <w:r w:rsidR="006B71FA">
        <w:rPr>
          <w:rFonts w:ascii="Times New Roman" w:eastAsia="Times New Roman" w:hAnsi="Times New Roman" w:cs="Times New Roman"/>
          <w:b/>
          <w:sz w:val="24"/>
          <w:szCs w:val="24"/>
        </w:rPr>
        <w:t>извещение</w:t>
      </w:r>
      <w:r w:rsidRPr="004743A0">
        <w:rPr>
          <w:rFonts w:ascii="Times New Roman" w:eastAsia="Times New Roman" w:hAnsi="Times New Roman" w:cs="Times New Roman"/>
          <w:b/>
          <w:sz w:val="24"/>
          <w:szCs w:val="24"/>
        </w:rPr>
        <w:t xml:space="preserve"> о закупке</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w:t>
      </w:r>
      <w:r w:rsidR="006B71FA">
        <w:rPr>
          <w:rFonts w:ascii="Times New Roman" w:eastAsia="Times New Roman" w:hAnsi="Times New Roman" w:cs="Times New Roman"/>
          <w:sz w:val="24"/>
          <w:szCs w:val="24"/>
        </w:rPr>
        <w:t>извещение</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Любое изменение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неотъемлемой 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частью.</w:t>
      </w:r>
    </w:p>
    <w:p w:rsidR="00C35070" w:rsidRPr="004743A0" w:rsidRDefault="00DE6691"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5974">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в любое время до окончания срока подачи заявок</w:t>
      </w:r>
      <w:r>
        <w:rPr>
          <w:rFonts w:ascii="Times New Roman" w:eastAsia="Times New Roman" w:hAnsi="Times New Roman" w:cs="Times New Roman"/>
          <w:sz w:val="24"/>
          <w:szCs w:val="24"/>
        </w:rPr>
        <w:t>,</w:t>
      </w:r>
      <w:r w:rsidRPr="00B85974">
        <w:rPr>
          <w:rFonts w:ascii="Times New Roman" w:eastAsia="Times New Roman" w:hAnsi="Times New Roman" w:cs="Times New Roman"/>
          <w:sz w:val="24"/>
          <w:szCs w:val="24"/>
        </w:rPr>
        <w:t xml:space="preserve"> установленного в извещении о закупке.</w:t>
      </w:r>
    </w:p>
    <w:p w:rsidR="00C3507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о закупке.</w:t>
      </w:r>
    </w:p>
    <w:p w:rsidR="001B146E" w:rsidRPr="001B146E" w:rsidRDefault="001B146E"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proofErr w:type="gramStart"/>
      <w:r w:rsidRPr="001B146E">
        <w:rPr>
          <w:rFonts w:ascii="Times New Roman" w:eastAsia="Times New Roman" w:hAnsi="Times New Roman" w:cs="Times New Roman"/>
          <w:sz w:val="24"/>
          <w:szCs w:val="24"/>
        </w:rPr>
        <w:t xml:space="preserve">Изменения, вносимые в </w:t>
      </w:r>
      <w:r w:rsidR="006B71FA">
        <w:rPr>
          <w:rFonts w:ascii="Times New Roman" w:eastAsia="Times New Roman" w:hAnsi="Times New Roman" w:cs="Times New Roman"/>
          <w:sz w:val="24"/>
          <w:szCs w:val="24"/>
        </w:rPr>
        <w:t xml:space="preserve">извещение </w:t>
      </w:r>
      <w:r w:rsidRPr="001B146E">
        <w:rPr>
          <w:rFonts w:ascii="Times New Roman" w:eastAsia="Times New Roman" w:hAnsi="Times New Roman" w:cs="Times New Roman"/>
          <w:sz w:val="24"/>
          <w:szCs w:val="24"/>
        </w:rPr>
        <w:t>о проведении запроса предложений размещаются</w:t>
      </w:r>
      <w:proofErr w:type="gramEnd"/>
      <w:r w:rsidRPr="001B146E">
        <w:rPr>
          <w:rFonts w:ascii="Times New Roman" w:eastAsia="Times New Roman" w:hAnsi="Times New Roman" w:cs="Times New Roman"/>
          <w:sz w:val="24"/>
          <w:szCs w:val="24"/>
        </w:rPr>
        <w:t xml:space="preserve">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1B146E">
        <w:rPr>
          <w:rFonts w:ascii="Times New Roman" w:eastAsia="Times New Roman" w:hAnsi="Times New Roman" w:cs="Times New Roman"/>
          <w:sz w:val="24"/>
          <w:szCs w:val="24"/>
        </w:rPr>
        <w:t xml:space="preserve">В случае внесения изменений в </w:t>
      </w:r>
      <w:r w:rsidR="006B71FA">
        <w:rPr>
          <w:rFonts w:ascii="Times New Roman" w:eastAsia="Times New Roman" w:hAnsi="Times New Roman" w:cs="Times New Roman"/>
          <w:sz w:val="24"/>
          <w:szCs w:val="24"/>
        </w:rPr>
        <w:t>извещение</w:t>
      </w:r>
      <w:r w:rsidRPr="001B146E">
        <w:rPr>
          <w:rFonts w:ascii="Times New Roman" w:eastAsia="Times New Roman" w:hAnsi="Times New Roman" w:cs="Times New Roman"/>
          <w:sz w:val="24"/>
          <w:szCs w:val="24"/>
        </w:rPr>
        <w:t xml:space="preserve">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1B146E">
        <w:rPr>
          <w:rFonts w:ascii="Times New Roman" w:eastAsia="Times New Roman" w:hAnsi="Times New Roman" w:cs="Times New Roman"/>
          <w:sz w:val="24"/>
          <w:szCs w:val="24"/>
        </w:rPr>
        <w:t xml:space="preserve"> настоящим Положением для данного способа закупки.</w:t>
      </w:r>
    </w:p>
    <w:p w:rsidR="0000238C" w:rsidRPr="004743A0" w:rsidRDefault="0000238C" w:rsidP="00DB5C16">
      <w:pPr>
        <w:ind w:left="1080" w:hanging="1080"/>
        <w:contextualSpacing/>
        <w:jc w:val="both"/>
        <w:rPr>
          <w:rFonts w:ascii="Times New Roman" w:eastAsia="Times New Roman" w:hAnsi="Times New Roman" w:cs="Times New Roman"/>
          <w:sz w:val="24"/>
          <w:szCs w:val="24"/>
        </w:rPr>
      </w:pPr>
    </w:p>
    <w:p w:rsidR="00C35070" w:rsidRPr="004743A0" w:rsidRDefault="00C35070" w:rsidP="00866423">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A7ED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r w:rsidR="003A328D">
        <w:rPr>
          <w:rFonts w:ascii="Times New Roman" w:eastAsia="Times New Roman" w:hAnsi="Times New Roman" w:cs="Times New Roman"/>
          <w:b/>
          <w:sz w:val="24"/>
          <w:szCs w:val="24"/>
        </w:rPr>
        <w:t xml:space="preserve"> (отмена запроса котировок)</w:t>
      </w:r>
    </w:p>
    <w:p w:rsidR="00C35070" w:rsidRPr="004743A0"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 xml:space="preserve">Заказчик вправе отменить запрос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 xml:space="preserve"> по одному и более предмету закупки (лоту) до наступления даты и времени окончания срока подачи заявок на участие в конкурентной закупке. Заказчик не несет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w:t>
      </w:r>
    </w:p>
    <w:p w:rsidR="00C35070" w:rsidRPr="003A328D"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Решение об отмене запроса котировок размещается в единой информационной системе и на электронной торговой площадке в день принятия этого решения.</w:t>
      </w:r>
      <w:r w:rsidR="00C35070" w:rsidRPr="004743A0">
        <w:rPr>
          <w:rFonts w:ascii="Times New Roman" w:eastAsia="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3A328D" w:rsidRDefault="00C35070" w:rsidP="003A328D">
      <w:pPr>
        <w:tabs>
          <w:tab w:val="left" w:pos="1080"/>
        </w:tabs>
        <w:contextualSpacing/>
        <w:jc w:val="both"/>
        <w:rPr>
          <w:rFonts w:ascii="Times New Roman" w:eastAsia="Times New Roman" w:hAnsi="Times New Roman" w:cs="Times New Roman"/>
          <w:sz w:val="24"/>
          <w:szCs w:val="24"/>
        </w:rPr>
      </w:pPr>
    </w:p>
    <w:p w:rsidR="00C35070" w:rsidRPr="004743A0" w:rsidRDefault="00C35070" w:rsidP="002E550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6" w:name="_Ref316304084"/>
      <w:r w:rsidRPr="004743A0">
        <w:rPr>
          <w:rFonts w:ascii="Times New Roman" w:eastAsia="Times New Roman" w:hAnsi="Times New Roman" w:cs="Times New Roman"/>
          <w:b/>
          <w:sz w:val="24"/>
          <w:szCs w:val="24"/>
        </w:rPr>
        <w:t xml:space="preserve">Обеспечение заявки на участие в </w:t>
      </w:r>
      <w:bookmarkStart w:id="7" w:name="_Ref316304115"/>
      <w:r w:rsidRPr="004743A0">
        <w:rPr>
          <w:rFonts w:ascii="Times New Roman" w:eastAsia="Times New Roman" w:hAnsi="Times New Roman" w:cs="Times New Roman"/>
          <w:b/>
          <w:sz w:val="24"/>
          <w:szCs w:val="24"/>
        </w:rPr>
        <w:t>Запросе котировок</w:t>
      </w:r>
    </w:p>
    <w:bookmarkEnd w:id="7"/>
    <w:p w:rsidR="00485267" w:rsidRPr="00485267" w:rsidRDefault="00485267" w:rsidP="00485267">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Т</w:t>
      </w:r>
      <w:r w:rsidR="00C835E7" w:rsidRPr="002151D9">
        <w:rPr>
          <w:rFonts w:ascii="Times New Roman" w:hAnsi="Times New Roman" w:cs="Times New Roman"/>
          <w:sz w:val="24"/>
          <w:szCs w:val="24"/>
        </w:rPr>
        <w:t>ребование</w:t>
      </w:r>
      <w:r w:rsidR="002E5508" w:rsidRPr="002151D9">
        <w:rPr>
          <w:rFonts w:ascii="Times New Roman" w:hAnsi="Times New Roman" w:cs="Times New Roman"/>
          <w:sz w:val="24"/>
          <w:szCs w:val="24"/>
        </w:rPr>
        <w:t xml:space="preserve"> об обеспечении заявок</w:t>
      </w:r>
      <w:r>
        <w:rPr>
          <w:rFonts w:ascii="Times New Roman" w:hAnsi="Times New Roman" w:cs="Times New Roman"/>
          <w:sz w:val="24"/>
          <w:szCs w:val="24"/>
        </w:rPr>
        <w:t xml:space="preserve"> для процедуры Запрос котировок не устанавливается</w:t>
      </w:r>
      <w:r w:rsidR="002E5508" w:rsidRPr="002151D9">
        <w:rPr>
          <w:rFonts w:ascii="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8526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6"/>
      <w:r w:rsidRPr="004743A0">
        <w:rPr>
          <w:rFonts w:ascii="Times New Roman" w:eastAsia="Times New Roman" w:hAnsi="Times New Roman" w:cs="Times New Roman"/>
          <w:b/>
          <w:sz w:val="24"/>
          <w:szCs w:val="24"/>
        </w:rPr>
        <w:t>Запросе котировок</w:t>
      </w:r>
    </w:p>
    <w:p w:rsidR="00C35070" w:rsidRPr="004743A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Для участия в </w:t>
      </w:r>
      <w:r w:rsidR="00F83E88">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xml:space="preserve"> участник закупки подает заявку в срок и в соответствии с формам</w:t>
      </w:r>
      <w:r w:rsidR="006B71FA">
        <w:rPr>
          <w:rFonts w:ascii="Times New Roman" w:hAnsi="Times New Roman" w:cs="Times New Roman"/>
          <w:sz w:val="24"/>
          <w:szCs w:val="24"/>
        </w:rPr>
        <w:t>и, которые установлены настоящем извещением</w:t>
      </w:r>
      <w:r w:rsidRPr="002151D9">
        <w:rPr>
          <w:rFonts w:ascii="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5C0CC6">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54360">
        <w:rPr>
          <w:rFonts w:ascii="Times New Roman" w:eastAsia="Times New Roman" w:hAnsi="Times New Roman" w:cs="Times New Roman"/>
          <w:sz w:val="24"/>
          <w:szCs w:val="24"/>
        </w:rPr>
        <w:t xml:space="preserve">Началом срока подачи заявок на участие в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апросе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xml:space="preserve"> является день размещения в единой информационной системе извещения о проведении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апроса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xml:space="preserve">. Прием заявок завершается в дату и время </w:t>
      </w:r>
      <w:proofErr w:type="gramStart"/>
      <w:r w:rsidRPr="00254360">
        <w:rPr>
          <w:rFonts w:ascii="Times New Roman" w:eastAsia="Times New Roman" w:hAnsi="Times New Roman" w:cs="Times New Roman"/>
          <w:sz w:val="24"/>
          <w:szCs w:val="24"/>
        </w:rPr>
        <w:t>установленные</w:t>
      </w:r>
      <w:proofErr w:type="gramEnd"/>
      <w:r w:rsidRPr="00254360">
        <w:rPr>
          <w:rFonts w:ascii="Times New Roman" w:eastAsia="Times New Roman" w:hAnsi="Times New Roman" w:cs="Times New Roman"/>
          <w:sz w:val="24"/>
          <w:szCs w:val="24"/>
        </w:rPr>
        <w:t xml:space="preserve"> на электронной площадке.</w:t>
      </w:r>
    </w:p>
    <w:p w:rsidR="005C0CC6" w:rsidRPr="006B28EE" w:rsidRDefault="005C0CC6"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Заявка и входящие в ее состав документы удостоверяются в порядке, предусмотренном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6B28EE">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sidR="006B28EE">
        <w:rPr>
          <w:rFonts w:ascii="Times New Roman" w:hAnsi="Times New Roman" w:cs="Times New Roman"/>
          <w:sz w:val="24"/>
          <w:szCs w:val="24"/>
        </w:rPr>
        <w:t>котировок</w:t>
      </w:r>
      <w:r w:rsidRPr="002151D9">
        <w:rPr>
          <w:rFonts w:ascii="Times New Roman" w:hAnsi="Times New Roman" w:cs="Times New Roman"/>
          <w:sz w:val="24"/>
          <w:szCs w:val="24"/>
        </w:rPr>
        <w:t>.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rsidR="006B28EE" w:rsidRPr="006B28EE" w:rsidRDefault="006B28EE"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Участник закупки вправе подать только одну заявку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 xml:space="preserve">котировок </w:t>
      </w:r>
      <w:r w:rsidRPr="002151D9">
        <w:rPr>
          <w:rFonts w:ascii="Times New Roman" w:hAnsi="Times New Roman" w:cs="Times New Roman"/>
          <w:sz w:val="24"/>
          <w:szCs w:val="24"/>
        </w:rPr>
        <w:t xml:space="preserve">(лоте запроса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Pr="006B28EE" w:rsidRDefault="006B28EE" w:rsidP="006B28EE">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Каждая заявка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регистрируется на электронной площадке.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091F7F">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091F7F">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8"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C2BA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8"/>
      <w:r w:rsidRPr="004743A0">
        <w:rPr>
          <w:rFonts w:ascii="Times New Roman" w:eastAsia="Times New Roman" w:hAnsi="Times New Roman" w:cs="Times New Roman"/>
          <w:b/>
          <w:sz w:val="24"/>
          <w:szCs w:val="24"/>
        </w:rPr>
        <w:t>заявкам (вскрытие)</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на участие в Запросе котировок,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w:t>
      </w:r>
      <w:r w:rsidR="006B71FA">
        <w:rPr>
          <w:rFonts w:ascii="Times New Roman" w:eastAsia="Times New Roman" w:hAnsi="Times New Roman" w:cs="Times New Roman"/>
          <w:sz w:val="24"/>
          <w:szCs w:val="24"/>
        </w:rPr>
        <w:t>им извещением</w:t>
      </w:r>
      <w:r w:rsidRPr="004743A0">
        <w:rPr>
          <w:rFonts w:ascii="Times New Roman" w:eastAsia="Times New Roman" w:hAnsi="Times New Roman" w:cs="Times New Roman"/>
          <w:sz w:val="24"/>
          <w:szCs w:val="24"/>
        </w:rPr>
        <w:t xml:space="preserve">.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 заключит договор с Участником закупки, под</w:t>
      </w:r>
      <w:r w:rsidR="006B71FA">
        <w:rPr>
          <w:rFonts w:ascii="Times New Roman" w:eastAsia="Times New Roman" w:hAnsi="Times New Roman" w:cs="Times New Roman"/>
          <w:sz w:val="24"/>
          <w:szCs w:val="24"/>
        </w:rPr>
        <w:t>авшим такую заявку на условиях извещен</w:t>
      </w:r>
      <w:r w:rsidR="0014508C">
        <w:rPr>
          <w:rFonts w:ascii="Times New Roman" w:eastAsia="Times New Roman" w:hAnsi="Times New Roman" w:cs="Times New Roman"/>
          <w:sz w:val="24"/>
          <w:szCs w:val="24"/>
        </w:rPr>
        <w:t>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Отборочная стадия. </w:t>
      </w:r>
    </w:p>
    <w:p w:rsidR="00C35070" w:rsidRPr="004743A0" w:rsidRDefault="003B4137" w:rsidP="00991EF4">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проверка заявок на соблюдение требований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к оформлению заявок; при этом заявки рассматриваются как отвечающие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отклонение заявок на участие в Запроса котировок, </w:t>
      </w:r>
      <w:proofErr w:type="gramStart"/>
      <w:r w:rsidRPr="004743A0">
        <w:rPr>
          <w:rFonts w:ascii="Times New Roman" w:eastAsia="Times New Roman" w:hAnsi="Times New Roman" w:cs="Times New Roman"/>
          <w:sz w:val="24"/>
          <w:szCs w:val="24"/>
        </w:rPr>
        <w:t>которые</w:t>
      </w:r>
      <w:proofErr w:type="gramEnd"/>
      <w:r w:rsidRPr="004743A0">
        <w:rPr>
          <w:rFonts w:ascii="Times New Roman" w:eastAsia="Times New Roman" w:hAnsi="Times New Roman" w:cs="Times New Roman"/>
          <w:sz w:val="24"/>
          <w:szCs w:val="24"/>
        </w:rPr>
        <w:t xml:space="preserve"> по мнению членов комиссии по закупке не соответствуют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Участника закупки требованиям к Участникам закупки,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заявки на участие в Запросе котировок требованиям к заявкам,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предлагаемых товаров, работ, услуг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3B4137" w:rsidRPr="003B4137" w:rsidRDefault="00C35070" w:rsidP="00991EF4">
      <w:pPr>
        <w:numPr>
          <w:ilvl w:val="0"/>
          <w:numId w:val="6"/>
        </w:numPr>
        <w:tabs>
          <w:tab w:val="clear" w:pos="0"/>
        </w:tabs>
        <w:spacing w:after="0" w:line="276" w:lineRule="auto"/>
        <w:ind w:left="1134" w:right="58" w:firstLine="0"/>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r w:rsidR="003B4137" w:rsidRPr="003B4137">
        <w:rPr>
          <w:rFonts w:ascii="Times New Roman" w:eastAsia="Times New Roman" w:hAnsi="Times New Roman" w:cs="Times New Roman"/>
          <w:sz w:val="24"/>
          <w:szCs w:val="24"/>
        </w:rPr>
        <w:t xml:space="preserve">             </w:t>
      </w:r>
    </w:p>
    <w:p w:rsidR="00C3507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 xml:space="preserve">Инструкция по заполнению заявки и входящих в нее документов: </w:t>
      </w:r>
      <w:r>
        <w:rPr>
          <w:rFonts w:ascii="Times New Roman" w:eastAsia="Times New Roman" w:hAnsi="Times New Roman" w:cs="Times New Roman"/>
          <w:sz w:val="24"/>
          <w:szCs w:val="24"/>
        </w:rPr>
        <w:br/>
      </w:r>
      <w:proofErr w:type="gramStart"/>
      <w:r w:rsidRPr="003B4137">
        <w:rPr>
          <w:rFonts w:ascii="Times New Roman" w:eastAsia="Times New Roman" w:hAnsi="Times New Roman" w:cs="Times New Roman"/>
          <w:sz w:val="24"/>
          <w:szCs w:val="24"/>
        </w:rP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w:t>
      </w:r>
      <w:r w:rsidR="006B71FA">
        <w:rPr>
          <w:rFonts w:ascii="Times New Roman" w:eastAsia="Times New Roman" w:hAnsi="Times New Roman" w:cs="Times New Roman"/>
          <w:sz w:val="24"/>
          <w:szCs w:val="24"/>
        </w:rPr>
        <w:t>извещением о закупке</w:t>
      </w:r>
      <w:r w:rsidRPr="003B4137">
        <w:rPr>
          <w:rFonts w:ascii="Times New Roman" w:eastAsia="Times New Roman" w:hAnsi="Times New Roman" w:cs="Times New Roman"/>
          <w:sz w:val="24"/>
          <w:szCs w:val="24"/>
        </w:rPr>
        <w:t xml:space="preserve"> (сокращения, указание единиц</w:t>
      </w:r>
      <w:proofErr w:type="gramEnd"/>
      <w:r w:rsidRPr="003B4137">
        <w:rPr>
          <w:rFonts w:ascii="Times New Roman" w:eastAsia="Times New Roman" w:hAnsi="Times New Roman" w:cs="Times New Roman"/>
          <w:sz w:val="24"/>
          <w:szCs w:val="24"/>
        </w:rPr>
        <w:t xml:space="preserve">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w:t>
      </w:r>
      <w:r w:rsidR="00A34307">
        <w:rPr>
          <w:rFonts w:ascii="Times New Roman" w:eastAsia="Times New Roman" w:hAnsi="Times New Roman" w:cs="Times New Roman"/>
          <w:sz w:val="24"/>
          <w:szCs w:val="24"/>
        </w:rPr>
        <w:t>м</w:t>
      </w:r>
      <w:r w:rsidRPr="003B4137">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извещением</w:t>
      </w:r>
      <w:r w:rsidRPr="003B4137">
        <w:rPr>
          <w:rFonts w:ascii="Times New Roman" w:eastAsia="Times New Roman" w:hAnsi="Times New Roman" w:cs="Times New Roman"/>
          <w:sz w:val="24"/>
          <w:szCs w:val="24"/>
        </w:rPr>
        <w:t xml:space="preserve"> (в соответствии с параметрами, указанными в Техническом задании). Значения, которые указаны через знак «</w:t>
      </w:r>
      <w:proofErr w:type="gramStart"/>
      <w:r w:rsidRPr="003B4137">
        <w:rPr>
          <w:rFonts w:ascii="Times New Roman" w:eastAsia="Times New Roman" w:hAnsi="Times New Roman" w:cs="Times New Roman"/>
          <w:sz w:val="24"/>
          <w:szCs w:val="24"/>
        </w:rPr>
        <w:t>-»</w:t>
      </w:r>
      <w:proofErr w:type="gramEnd"/>
      <w:r w:rsidRPr="003B4137">
        <w:rPr>
          <w:rFonts w:ascii="Times New Roman" w:eastAsia="Times New Roman" w:hAnsi="Times New Roman" w:cs="Times New Roman"/>
          <w:sz w:val="24"/>
          <w:szCs w:val="24"/>
        </w:rPr>
        <w:t>, должны быть указаны как диапазонные, все остальные значения должны быть указаны как точные. Создание преимущественных условий другим участникам при этом не допускается.</w:t>
      </w:r>
    </w:p>
    <w:p w:rsidR="003B4137" w:rsidRPr="004743A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такой Участник считается единственным Участником Запроса котировок. Заказчик</w:t>
      </w:r>
      <w:r>
        <w:rPr>
          <w:rFonts w:ascii="Times New Roman" w:eastAsia="Times New Roman" w:hAnsi="Times New Roman" w:cs="Times New Roman"/>
          <w:sz w:val="24"/>
          <w:szCs w:val="24"/>
        </w:rPr>
        <w:t xml:space="preserve"> вправе</w:t>
      </w:r>
      <w:r w:rsidRPr="004743A0">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 xml:space="preserve">ребованиям </w:t>
      </w:r>
      <w:r w:rsidR="00A34307">
        <w:rPr>
          <w:rFonts w:ascii="Times New Roman" w:eastAsia="Times New Roman" w:hAnsi="Times New Roman" w:cs="Times New Roman"/>
          <w:sz w:val="24"/>
          <w:szCs w:val="24"/>
        </w:rPr>
        <w:t>извещения</w:t>
      </w:r>
      <w:r w:rsidR="006D5E51">
        <w:rPr>
          <w:rFonts w:ascii="Times New Roman" w:eastAsia="Times New Roman" w:hAnsi="Times New Roman" w:cs="Times New Roman"/>
          <w:sz w:val="24"/>
          <w:szCs w:val="24"/>
        </w:rPr>
        <w:t>,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Оценка осуществляется на основании </w:t>
      </w:r>
      <w:proofErr w:type="gramStart"/>
      <w:r w:rsidRPr="004743A0">
        <w:rPr>
          <w:rFonts w:ascii="Times New Roman" w:eastAsia="Times New Roman" w:hAnsi="Times New Roman" w:cs="Times New Roman"/>
          <w:sz w:val="24"/>
          <w:szCs w:val="24"/>
        </w:rPr>
        <w:t>сопоставления ценовых предложений Участников Запроса котировок</w:t>
      </w:r>
      <w:proofErr w:type="gramEnd"/>
      <w:r w:rsidRPr="004743A0">
        <w:rPr>
          <w:rFonts w:ascii="Times New Roman" w:eastAsia="Times New Roman" w:hAnsi="Times New Roman" w:cs="Times New Roman"/>
          <w:sz w:val="24"/>
          <w:szCs w:val="24"/>
        </w:rPr>
        <w:t>.</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proofErr w:type="gramStart"/>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roofErr w:type="gramEnd"/>
      <w:r w:rsidRPr="004743A0">
        <w:rPr>
          <w:rFonts w:ascii="Times New Roman" w:eastAsia="Times New Roman" w:hAnsi="Times New Roman" w:cs="Times New Roman"/>
          <w:sz w:val="24"/>
          <w:szCs w:val="24"/>
        </w:rPr>
        <w:t xml:space="preserve"> Приоритет не предоставляется в случаях, если: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а) закупка признана </w:t>
      </w:r>
      <w:proofErr w:type="gramStart"/>
      <w:r w:rsidRPr="004743A0">
        <w:rPr>
          <w:rFonts w:ascii="Times New Roman" w:eastAsia="Times New Roman" w:hAnsi="Times New Roman" w:cs="Times New Roman"/>
          <w:sz w:val="24"/>
          <w:szCs w:val="24"/>
        </w:rPr>
        <w:t>несостоявшейся</w:t>
      </w:r>
      <w:proofErr w:type="gramEnd"/>
      <w:r w:rsidRPr="004743A0">
        <w:rPr>
          <w:rFonts w:ascii="Times New Roman" w:eastAsia="Times New Roman" w:hAnsi="Times New Roman" w:cs="Times New Roman"/>
          <w:sz w:val="24"/>
          <w:szCs w:val="24"/>
        </w:rPr>
        <w:t xml:space="preserve"> и договор заключается с единственным участником закупки;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proofErr w:type="gramStart"/>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Pr="004743A0">
        <w:rPr>
          <w:rFonts w:ascii="Times New Roman" w:eastAsia="Times New Roman" w:hAnsi="Times New Roman" w:cs="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proofErr w:type="gramEnd"/>
      <w:r w:rsidRPr="004743A0">
        <w:rPr>
          <w:rFonts w:ascii="Times New Roman" w:eastAsia="Times New Roman" w:hAnsi="Times New Roman" w:cs="Times New Roman"/>
          <w:sz w:val="24"/>
          <w:szCs w:val="24"/>
        </w:rPr>
        <w:t xml:space="preserve"> процентов стоимости всех предложенных таким участником товаров, работ, услуг.</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proofErr w:type="gramStart"/>
      <w:r w:rsidRPr="004743A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4743A0">
        <w:rPr>
          <w:rFonts w:ascii="Times New Roman" w:eastAsia="Times New Roman" w:hAnsi="Times New Roman" w:cs="Times New Roman"/>
          <w:sz w:val="24"/>
          <w:szCs w:val="24"/>
        </w:rPr>
        <w:t>д</w:t>
      </w:r>
      <w:proofErr w:type="spellEnd"/>
      <w:r w:rsidRPr="004743A0">
        <w:rPr>
          <w:rFonts w:ascii="Times New Roman" w:eastAsia="Times New Roman" w:hAnsi="Times New Roman" w:cs="Times New Roman"/>
          <w:sz w:val="24"/>
          <w:szCs w:val="24"/>
        </w:rPr>
        <w:t>»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4743A0">
        <w:rPr>
          <w:rFonts w:ascii="Times New Roman" w:eastAsia="Times New Roman" w:hAnsi="Times New Roman" w:cs="Times New Roman"/>
          <w:sz w:val="24"/>
          <w:szCs w:val="24"/>
        </w:rPr>
        <w:t xml:space="preserve">, </w:t>
      </w:r>
      <w:proofErr w:type="gramStart"/>
      <w:r w:rsidRPr="004743A0">
        <w:rPr>
          <w:rFonts w:ascii="Times New Roman" w:eastAsia="Times New Roman" w:hAnsi="Times New Roman" w:cs="Times New Roman"/>
          <w:sz w:val="24"/>
          <w:szCs w:val="24"/>
        </w:rPr>
        <w:t xml:space="preserve">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w:t>
      </w:r>
      <w:proofErr w:type="gramEnd"/>
      <w:r w:rsidRPr="004743A0">
        <w:rPr>
          <w:rFonts w:ascii="Times New Roman" w:eastAsia="Times New Roman" w:hAnsi="Times New Roman" w:cs="Times New Roman"/>
          <w:sz w:val="24"/>
          <w:szCs w:val="24"/>
        </w:rPr>
        <w:t xml:space="preserve"> </w:t>
      </w:r>
      <w:proofErr w:type="gramStart"/>
      <w:r w:rsidRPr="004743A0">
        <w:rPr>
          <w:rFonts w:ascii="Times New Roman" w:eastAsia="Times New Roman" w:hAnsi="Times New Roman" w:cs="Times New Roman"/>
          <w:sz w:val="24"/>
          <w:szCs w:val="24"/>
        </w:rPr>
        <w:t>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9"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На основании результатов оценки и сопоставления заявок </w:t>
      </w:r>
      <w:proofErr w:type="gramStart"/>
      <w:r w:rsidRPr="004743A0">
        <w:rPr>
          <w:rFonts w:ascii="Times New Roman" w:eastAsia="Times New Roman" w:hAnsi="Times New Roman" w:cs="Times New Roman"/>
          <w:sz w:val="24"/>
          <w:szCs w:val="24"/>
        </w:rPr>
        <w:t>на участие в Запросе котировок комиссия по закупке каждой заявке на участие в Запросе</w:t>
      </w:r>
      <w:proofErr w:type="gramEnd"/>
      <w:r w:rsidRPr="004743A0">
        <w:rPr>
          <w:rFonts w:ascii="Times New Roman" w:eastAsia="Times New Roman" w:hAnsi="Times New Roman" w:cs="Times New Roman"/>
          <w:sz w:val="24"/>
          <w:szCs w:val="24"/>
        </w:rPr>
        <w:t xml:space="preserve"> котировок относительно других по мере увеличения предложенной Участниками цены договора присваивает порядковые номера. </w:t>
      </w:r>
      <w:proofErr w:type="gramStart"/>
      <w:r w:rsidRPr="004743A0">
        <w:rPr>
          <w:rFonts w:ascii="Times New Roman" w:eastAsia="Times New Roman" w:hAnsi="Times New Roman" w:cs="Times New Roman"/>
          <w:sz w:val="24"/>
          <w:szCs w:val="24"/>
        </w:rPr>
        <w:t>Заявке на участие в Запросе котировок, в которой содержится лучшее ценовое предложение, комиссия по закупке присвоит первый номер.</w:t>
      </w:r>
      <w:proofErr w:type="gramEnd"/>
      <w:r w:rsidRPr="004743A0">
        <w:rPr>
          <w:rFonts w:ascii="Times New Roman" w:eastAsia="Times New Roman" w:hAnsi="Times New Roman" w:cs="Times New Roman"/>
          <w:sz w:val="24"/>
          <w:szCs w:val="24"/>
        </w:rPr>
        <w:t xml:space="preserve"> Победителем признается Участник, предложивший лучшее ценовое предложение и заявке на </w:t>
      </w:r>
      <w:proofErr w:type="gramStart"/>
      <w:r w:rsidRPr="004743A0">
        <w:rPr>
          <w:rFonts w:ascii="Times New Roman" w:eastAsia="Times New Roman" w:hAnsi="Times New Roman" w:cs="Times New Roman"/>
          <w:sz w:val="24"/>
          <w:szCs w:val="24"/>
        </w:rPr>
        <w:t>участие</w:t>
      </w:r>
      <w:proofErr w:type="gramEnd"/>
      <w:r w:rsidRPr="004743A0">
        <w:rPr>
          <w:rFonts w:ascii="Times New Roman" w:eastAsia="Times New Roman" w:hAnsi="Times New Roman" w:cs="Times New Roman"/>
          <w:sz w:val="24"/>
          <w:szCs w:val="24"/>
        </w:rPr>
        <w:t xml:space="preserve"> в Запросе котировок которого по результатам оценки и сопоставления заявок присвоен первый номер.</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w:t>
      </w:r>
      <w:proofErr w:type="gramStart"/>
      <w:r w:rsidRPr="004743A0">
        <w:rPr>
          <w:rFonts w:ascii="Times New Roman" w:eastAsia="Times New Roman" w:hAnsi="Times New Roman" w:cs="Times New Roman"/>
          <w:sz w:val="24"/>
          <w:szCs w:val="24"/>
        </w:rPr>
        <w:t>которая</w:t>
      </w:r>
      <w:proofErr w:type="gramEnd"/>
      <w:r w:rsidRPr="004743A0">
        <w:rPr>
          <w:rFonts w:ascii="Times New Roman" w:eastAsia="Times New Roman" w:hAnsi="Times New Roman" w:cs="Times New Roman"/>
          <w:sz w:val="24"/>
          <w:szCs w:val="24"/>
        </w:rPr>
        <w:t xml:space="preserve"> поступила ранее других заявок, содержащих такие условия.</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По результатам заседания комиссии по закупке, на котором осуществляется рассмотрение и оценка заявок на участие в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апросе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и определение победителя запроса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В нем указываются следующие сведения: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1) дата подписания протокола;</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C16626">
        <w:rPr>
          <w:rFonts w:ascii="Times New Roman" w:eastAsia="Times New Roman" w:hAnsi="Times New Roman" w:cs="Times New Roman"/>
          <w:sz w:val="24"/>
          <w:szCs w:val="24"/>
        </w:rPr>
        <w:t>которых</w:t>
      </w:r>
      <w:proofErr w:type="gramEnd"/>
      <w:r w:rsidRPr="00C16626">
        <w:rPr>
          <w:rFonts w:ascii="Times New Roman" w:eastAsia="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C16626">
        <w:rPr>
          <w:rFonts w:ascii="Times New Roman" w:eastAsia="Times New Roman" w:hAnsi="Times New Roman" w:cs="Times New Roman"/>
          <w:sz w:val="24"/>
          <w:szCs w:val="24"/>
        </w:rPr>
        <w:t>,</w:t>
      </w:r>
      <w:proofErr w:type="gramEnd"/>
      <w:r w:rsidRPr="00C16626">
        <w:rPr>
          <w:rFonts w:ascii="Times New Roman" w:eastAsia="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5) результаты рассмотрения заявок на участие в закупке, окончательных предложений с указанием в том числе: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б) оснований отклонения каждой заявки на участие в закупке, каждого окончательного предложения с указанием положений </w:t>
      </w:r>
      <w:r w:rsidR="00A34307">
        <w:rPr>
          <w:rFonts w:ascii="Times New Roman" w:eastAsia="Times New Roman" w:hAnsi="Times New Roman" w:cs="Times New Roman"/>
          <w:sz w:val="24"/>
          <w:szCs w:val="24"/>
        </w:rPr>
        <w:t>извещения</w:t>
      </w:r>
      <w:r w:rsidRPr="00C16626">
        <w:rPr>
          <w:rFonts w:ascii="Times New Roman" w:eastAsia="Times New Roman" w:hAnsi="Times New Roman" w:cs="Times New Roman"/>
          <w:sz w:val="24"/>
          <w:szCs w:val="24"/>
        </w:rPr>
        <w:t xml:space="preserve"> о закупке которым не соответствуют такие заявка, окончательное предложение;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C16626" w:rsidRPr="004743A0"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7) причины, по которым закупка признана несостоявшейся, в случае признания ее таковой.</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sidR="002006ED">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w:t>
      </w:r>
      <w:r w:rsidR="002006ED">
        <w:rPr>
          <w:rFonts w:ascii="Times New Roman" w:eastAsia="Times New Roman" w:hAnsi="Times New Roman" w:cs="Times New Roman"/>
          <w:sz w:val="24"/>
          <w:szCs w:val="24"/>
        </w:rPr>
        <w:t>котировок</w:t>
      </w:r>
      <w:r w:rsidR="00723AB6">
        <w:rPr>
          <w:rFonts w:ascii="Times New Roman" w:eastAsia="Times New Roman" w:hAnsi="Times New Roman" w:cs="Times New Roman"/>
          <w:sz w:val="24"/>
          <w:szCs w:val="24"/>
        </w:rPr>
        <w:t>.</w:t>
      </w:r>
    </w:p>
    <w:p w:rsidR="00C16626" w:rsidRPr="004743A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8"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rPr>
          <w:t>gov.ru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rsidR="00C35070" w:rsidRPr="004743A0" w:rsidRDefault="00C35070"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9"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rPr>
          <w:t>gov.ru</w:t>
        </w:r>
        <w:proofErr w:type="spellEnd"/>
      </w:hyperlink>
      <w:r w:rsidRPr="004743A0">
        <w:rPr>
          <w:rFonts w:ascii="Times New Roman" w:eastAsia="Times New Roman" w:hAnsi="Times New Roman" w:cs="Times New Roman"/>
          <w:sz w:val="24"/>
          <w:szCs w:val="24"/>
        </w:rPr>
        <w:t xml:space="preserve"> и ЭТП соответствующего протокола.</w:t>
      </w:r>
    </w:p>
    <w:p w:rsidR="009E65F1" w:rsidRPr="009E65F1" w:rsidRDefault="00E91A70" w:rsidP="002006ED">
      <w:pPr>
        <w:pStyle w:val="affff1"/>
        <w:numPr>
          <w:ilvl w:val="2"/>
          <w:numId w:val="11"/>
        </w:numPr>
        <w:tabs>
          <w:tab w:val="clear" w:pos="272"/>
        </w:tabs>
        <w:spacing w:after="0" w:line="276" w:lineRule="auto"/>
        <w:ind w:left="1134" w:hanging="1134"/>
        <w:jc w:val="both"/>
        <w:rPr>
          <w:rFonts w:ascii="Times New Roman" w:eastAsia="Times New Roman" w:hAnsi="Times New Roman" w:cs="Times New Roman"/>
          <w:sz w:val="24"/>
          <w:szCs w:val="24"/>
        </w:rPr>
      </w:pPr>
      <w:r w:rsidRPr="00AE1F25">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2006ED" w:rsidRPr="004743A0" w:rsidRDefault="002006ED"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2006ED">
        <w:rPr>
          <w:rFonts w:ascii="Times New Roman" w:eastAsia="Times New Roman" w:hAnsi="Times New Roman" w:cs="Times New Roman"/>
          <w:sz w:val="24"/>
          <w:szCs w:val="24"/>
        </w:rPr>
        <w:t xml:space="preserve">Договор по результатам </w:t>
      </w:r>
      <w:r>
        <w:rPr>
          <w:rFonts w:ascii="Times New Roman" w:eastAsia="Times New Roman" w:hAnsi="Times New Roman" w:cs="Times New Roman"/>
          <w:sz w:val="24"/>
          <w:szCs w:val="24"/>
        </w:rPr>
        <w:t>З</w:t>
      </w:r>
      <w:r w:rsidRPr="002006ED">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2006ED">
        <w:rPr>
          <w:rFonts w:ascii="Times New Roman" w:eastAsia="Times New Roman" w:hAnsi="Times New Roman" w:cs="Times New Roman"/>
          <w:sz w:val="24"/>
          <w:szCs w:val="24"/>
        </w:rPr>
        <w:t xml:space="preserve"> заключается не ранее чем через 10 (десять) дней и не позднее чем через 20 (двадцать) дней </w:t>
      </w:r>
      <w:proofErr w:type="gramStart"/>
      <w:r w:rsidRPr="002006ED">
        <w:rPr>
          <w:rFonts w:ascii="Times New Roman" w:eastAsia="Times New Roman" w:hAnsi="Times New Roman" w:cs="Times New Roman"/>
          <w:sz w:val="24"/>
          <w:szCs w:val="24"/>
        </w:rPr>
        <w:t>с даты размещения</w:t>
      </w:r>
      <w:proofErr w:type="gramEnd"/>
      <w:r w:rsidRPr="002006ED">
        <w:rPr>
          <w:rFonts w:ascii="Times New Roman" w:eastAsia="Times New Roman" w:hAnsi="Times New Roman" w:cs="Times New Roman"/>
          <w:sz w:val="24"/>
          <w:szCs w:val="24"/>
        </w:rPr>
        <w:t xml:space="preserve"> в единой информационной системе итогового протокола, составленного по результатам запроса </w:t>
      </w:r>
      <w:r>
        <w:rPr>
          <w:rFonts w:ascii="Times New Roman" w:eastAsia="Times New Roman" w:hAnsi="Times New Roman" w:cs="Times New Roman"/>
          <w:sz w:val="24"/>
          <w:szCs w:val="24"/>
        </w:rPr>
        <w:t>котировок</w:t>
      </w:r>
      <w:r w:rsidRPr="002006ED">
        <w:rPr>
          <w:rFonts w:ascii="Times New Roman" w:eastAsia="Times New Roman" w:hAnsi="Times New Roman" w:cs="Times New Roman"/>
          <w:sz w:val="24"/>
          <w:szCs w:val="24"/>
        </w:rPr>
        <w:t>.</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победитель (Участник) считается уклонившимися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w:t>
      </w:r>
      <w:r w:rsidR="00A34307">
        <w:rPr>
          <w:rFonts w:ascii="Times New Roman" w:eastAsia="Times New Roman" w:hAnsi="Times New Roman" w:cs="Times New Roman"/>
          <w:sz w:val="24"/>
          <w:szCs w:val="24"/>
        </w:rPr>
        <w:t>извещению</w:t>
      </w:r>
      <w:r w:rsidRPr="004743A0">
        <w:rPr>
          <w:rFonts w:ascii="Times New Roman" w:eastAsia="Times New Roman" w:hAnsi="Times New Roman" w:cs="Times New Roman"/>
          <w:sz w:val="24"/>
          <w:szCs w:val="24"/>
        </w:rPr>
        <w:t xml:space="preserve">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Default="00783C8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нахождения имущества Участника закупки под арестом, наложенным по решению суда;</w:t>
      </w:r>
    </w:p>
    <w:p w:rsidR="00783C86" w:rsidRPr="004743A0"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0"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rPr>
          <w:t>gov.ru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before="6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непроведение</w:t>
      </w:r>
      <w:proofErr w:type="spellEnd"/>
      <w:r w:rsidRPr="004743A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неприостановление</w:t>
      </w:r>
      <w:proofErr w:type="spellEnd"/>
      <w:r w:rsidRPr="004743A0">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proofErr w:type="gramStart"/>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E5111" w:rsidRPr="004743A0">
        <w:rPr>
          <w:rFonts w:ascii="Times New Roman" w:eastAsia="Times New Roman" w:hAnsi="Times New Roman" w:cs="Times New Roman"/>
          <w:sz w:val="24"/>
          <w:szCs w:val="24"/>
        </w:rPr>
        <w:t xml:space="preserve"> </w:t>
      </w:r>
      <w:proofErr w:type="gramStart"/>
      <w:r w:rsidR="00EE5111" w:rsidRPr="004743A0">
        <w:rPr>
          <w:rFonts w:ascii="Times New Roman" w:eastAsia="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proofErr w:type="gramStart"/>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743A0">
        <w:rPr>
          <w:rFonts w:ascii="Times New Roman" w:eastAsia="Times New Roman" w:hAnsi="Times New Roman" w:cs="Times New Roman"/>
          <w:sz w:val="24"/>
          <w:szCs w:val="24"/>
        </w:rPr>
        <w:t xml:space="preserve"> товара, выполнением работы, оказанием услуги, </w:t>
      </w:r>
      <w:proofErr w:type="gramStart"/>
      <w:r w:rsidRPr="004743A0">
        <w:rPr>
          <w:rFonts w:ascii="Times New Roman" w:eastAsia="Times New Roman" w:hAnsi="Times New Roman" w:cs="Times New Roman"/>
          <w:sz w:val="24"/>
          <w:szCs w:val="24"/>
        </w:rPr>
        <w:t>являющихся</w:t>
      </w:r>
      <w:proofErr w:type="gramEnd"/>
      <w:r w:rsidRPr="004743A0">
        <w:rPr>
          <w:rFonts w:ascii="Times New Roman" w:eastAsia="Times New Roman" w:hAnsi="Times New Roman" w:cs="Times New Roman"/>
          <w:sz w:val="24"/>
          <w:szCs w:val="24"/>
        </w:rPr>
        <w:t xml:space="preserve"> предметом осуществляемой закупки, и административного наказания в виде дисквалификации;</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proofErr w:type="gramStart"/>
      <w:r w:rsidRPr="004743A0">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743A0">
        <w:rPr>
          <w:rFonts w:ascii="Times New Roman" w:eastAsia="Times New Roman" w:hAnsi="Times New Roman" w:cs="Times New Roman"/>
          <w:sz w:val="24"/>
          <w:szCs w:val="24"/>
        </w:rPr>
        <w:t>выгодоприобретателями</w:t>
      </w:r>
      <w:proofErr w:type="spellEnd"/>
      <w:r w:rsidRPr="004743A0">
        <w:rPr>
          <w:rFonts w:ascii="Times New Roman" w:eastAsia="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743A0">
        <w:rPr>
          <w:rFonts w:ascii="Times New Roman" w:eastAsia="Times New Roman" w:hAnsi="Times New Roman" w:cs="Times New Roman"/>
          <w:sz w:val="24"/>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43A0">
        <w:rPr>
          <w:rFonts w:ascii="Times New Roman" w:eastAsia="Times New Roman" w:hAnsi="Times New Roman" w:cs="Times New Roman"/>
          <w:sz w:val="24"/>
          <w:szCs w:val="24"/>
        </w:rPr>
        <w:t>неполнородными</w:t>
      </w:r>
      <w:proofErr w:type="spellEnd"/>
      <w:r w:rsidRPr="004743A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753616">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w:t>
      </w:r>
      <w:r w:rsidR="00A34307">
        <w:rPr>
          <w:rFonts w:ascii="Times New Roman" w:eastAsia="Times New Roman" w:hAnsi="Times New Roman" w:cs="Times New Roman"/>
          <w:sz w:val="24"/>
          <w:szCs w:val="24"/>
        </w:rPr>
        <w:t>ываются в пункте 31 Раздела 2 настоящего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bookmarkEnd w:id="9"/>
    <w:p w:rsidR="00C35070"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ТРЕБОВАНИЯ К ЗАЯВКЕ НА УЧАСТИЕ В ЗАКУПКЕ</w:t>
      </w:r>
    </w:p>
    <w:p w:rsidR="00C35070"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Общие требования к заявке на участие в закупке</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w:t>
      </w:r>
      <w:r w:rsidR="00037165">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w:t>
      </w:r>
    </w:p>
    <w:p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16794F">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w:t>
      </w:r>
    </w:p>
    <w:p w:rsidR="00083BB9" w:rsidRPr="004743A0" w:rsidRDefault="00083BB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proofErr w:type="gramStart"/>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w:t>
      </w:r>
      <w:proofErr w:type="gramEnd"/>
      <w:r w:rsidRPr="004743A0">
        <w:rPr>
          <w:rFonts w:ascii="Times New Roman" w:eastAsia="Times New Roman" w:hAnsi="Times New Roman" w:cs="Times New Roman"/>
          <w:sz w:val="24"/>
          <w:szCs w:val="24"/>
          <w:lang w:eastAsia="ru-RU"/>
        </w:rPr>
        <w:t xml:space="preserve"> </w:t>
      </w:r>
      <w:proofErr w:type="gramStart"/>
      <w:r w:rsidRPr="004743A0">
        <w:rPr>
          <w:rFonts w:ascii="Times New Roman" w:eastAsia="Times New Roman" w:hAnsi="Times New Roman" w:cs="Times New Roman"/>
          <w:sz w:val="24"/>
          <w:szCs w:val="24"/>
          <w:lang w:eastAsia="ru-RU"/>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w:t>
      </w:r>
      <w:proofErr w:type="gramEnd"/>
      <w:r w:rsidRPr="004743A0">
        <w:rPr>
          <w:rFonts w:ascii="Times New Roman" w:eastAsia="Times New Roman" w:hAnsi="Times New Roman" w:cs="Times New Roman"/>
          <w:sz w:val="24"/>
          <w:szCs w:val="24"/>
          <w:lang w:eastAsia="ru-RU"/>
        </w:rPr>
        <w:t xml:space="preserve"> о проведении закупки конкурентным способом</w:t>
      </w:r>
      <w:r w:rsidR="00F768C5">
        <w:rPr>
          <w:rFonts w:ascii="Times New Roman" w:eastAsia="Times New Roman" w:hAnsi="Times New Roman" w:cs="Times New Roman"/>
          <w:sz w:val="24"/>
          <w:szCs w:val="24"/>
          <w:lang w:eastAsia="ru-RU"/>
        </w:rPr>
        <w:t>.</w:t>
      </w:r>
      <w:r w:rsidR="00F768C5" w:rsidRPr="00F768C5">
        <w:rPr>
          <w:rFonts w:ascii="Times New Roman" w:eastAsia="Times New Roman" w:hAnsi="Times New Roman" w:cs="Times New Roman"/>
          <w:sz w:val="24"/>
          <w:szCs w:val="24"/>
          <w:lang w:eastAsia="ru-RU"/>
        </w:rPr>
        <w:t xml:space="preserve"> </w:t>
      </w:r>
      <w:r w:rsidR="00F768C5" w:rsidRPr="003A61BC">
        <w:rPr>
          <w:rFonts w:ascii="Times New Roman" w:eastAsia="Times New Roman" w:hAnsi="Times New Roman" w:cs="Times New Roman"/>
          <w:sz w:val="24"/>
          <w:szCs w:val="24"/>
          <w:lang w:eastAsia="ru-RU"/>
        </w:rPr>
        <w:t xml:space="preserve">Допускается предоставление участником </w:t>
      </w:r>
      <w:r w:rsidR="00F768C5">
        <w:rPr>
          <w:rFonts w:ascii="Times New Roman" w:eastAsia="Times New Roman" w:hAnsi="Times New Roman" w:cs="Times New Roman"/>
          <w:sz w:val="24"/>
          <w:szCs w:val="24"/>
          <w:lang w:eastAsia="ru-RU"/>
        </w:rPr>
        <w:t>запроса котировок</w:t>
      </w:r>
      <w:r w:rsidR="00F768C5" w:rsidRPr="003A61BC">
        <w:rPr>
          <w:rFonts w:ascii="Times New Roman" w:eastAsia="Times New Roman" w:hAnsi="Times New Roman" w:cs="Times New Roman"/>
          <w:sz w:val="24"/>
          <w:szCs w:val="24"/>
          <w:lang w:eastAsia="ru-RU"/>
        </w:rPr>
        <w:t xml:space="preserve"> указанной в настоящем пункте выписки путем предоставления электронного документа, созданного по результатам автоматической выгрузки из электронных </w:t>
      </w:r>
      <w:proofErr w:type="gramStart"/>
      <w:r w:rsidR="00F768C5" w:rsidRPr="003A61BC">
        <w:rPr>
          <w:rFonts w:ascii="Times New Roman" w:eastAsia="Times New Roman" w:hAnsi="Times New Roman" w:cs="Times New Roman"/>
          <w:sz w:val="24"/>
          <w:szCs w:val="24"/>
          <w:lang w:eastAsia="ru-RU"/>
        </w:rPr>
        <w:t>баз</w:t>
      </w:r>
      <w:proofErr w:type="gramEnd"/>
      <w:r w:rsidR="00F768C5" w:rsidRPr="003A61BC">
        <w:rPr>
          <w:rFonts w:ascii="Times New Roman" w:eastAsia="Times New Roman" w:hAnsi="Times New Roman" w:cs="Times New Roman"/>
          <w:sz w:val="24"/>
          <w:szCs w:val="24"/>
          <w:lang w:eastAsia="ru-RU"/>
        </w:rPr>
        <w:t xml:space="preserve"> данных без сканирования с использованием сервисов государственных органов, подписанного электронной подписью налогового органа</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proofErr w:type="gramStart"/>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w:t>
      </w:r>
      <w:proofErr w:type="gramEnd"/>
      <w:r w:rsidRPr="004743A0">
        <w:rPr>
          <w:rFonts w:ascii="Times New Roman" w:eastAsia="Times New Roman" w:hAnsi="Times New Roman" w:cs="Times New Roman"/>
          <w:sz w:val="24"/>
          <w:szCs w:val="24"/>
          <w:lang w:eastAsia="ru-RU"/>
        </w:rPr>
        <w:t xml:space="preserve"> (далее для целей настоящего раздела – руководитель). В случае</w:t>
      </w:r>
      <w:proofErr w:type="gramStart"/>
      <w:r w:rsidRPr="004743A0">
        <w:rPr>
          <w:rFonts w:ascii="Times New Roman" w:eastAsia="Times New Roman" w:hAnsi="Times New Roman" w:cs="Times New Roman"/>
          <w:sz w:val="24"/>
          <w:szCs w:val="24"/>
          <w:lang w:eastAsia="ru-RU"/>
        </w:rPr>
        <w:t>,</w:t>
      </w:r>
      <w:proofErr w:type="gramEnd"/>
      <w:r w:rsidRPr="004743A0">
        <w:rPr>
          <w:rFonts w:ascii="Times New Roman" w:eastAsia="Times New Roman" w:hAnsi="Times New Roman" w:cs="Times New Roman"/>
          <w:sz w:val="24"/>
          <w:szCs w:val="24"/>
          <w:lang w:eastAsia="ru-RU"/>
        </w:rPr>
        <w:t xml:space="preserve">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743A0">
        <w:rPr>
          <w:rFonts w:ascii="Times New Roman" w:eastAsia="Times New Roman" w:hAnsi="Times New Roman" w:cs="Times New Roman"/>
          <w:sz w:val="24"/>
          <w:szCs w:val="24"/>
          <w:lang w:eastAsia="ru-RU"/>
        </w:rPr>
        <w:t>,</w:t>
      </w:r>
      <w:proofErr w:type="gramEnd"/>
      <w:r w:rsidRPr="004743A0">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C35070" w:rsidRPr="004743A0" w:rsidRDefault="00AF340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отсканированная</w:t>
      </w:r>
      <w:r w:rsidR="00D751AB">
        <w:rPr>
          <w:rFonts w:ascii="Times New Roman" w:eastAsia="Times New Roman" w:hAnsi="Times New Roman" w:cs="Times New Roman"/>
          <w:sz w:val="24"/>
          <w:szCs w:val="24"/>
        </w:rPr>
        <w:t xml:space="preserve"> копия </w:t>
      </w:r>
      <w:r w:rsidR="00C35070" w:rsidRPr="004743A0">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sidR="002D30BD" w:rsidRPr="004743A0">
        <w:rPr>
          <w:rFonts w:ascii="Times New Roman" w:eastAsia="Times New Roman" w:hAnsi="Times New Roman" w:cs="Times New Roman"/>
          <w:sz w:val="24"/>
          <w:szCs w:val="24"/>
        </w:rPr>
        <w:t xml:space="preserve"> и</w:t>
      </w:r>
      <w:r w:rsidR="008C41A9" w:rsidRPr="004743A0">
        <w:rPr>
          <w:rFonts w:ascii="Times New Roman" w:eastAsia="Times New Roman" w:hAnsi="Times New Roman" w:cs="Times New Roman"/>
          <w:sz w:val="24"/>
          <w:szCs w:val="24"/>
        </w:rPr>
        <w:t>ли</w:t>
      </w:r>
      <w:r w:rsidR="002D30BD" w:rsidRPr="004743A0">
        <w:rPr>
          <w:rFonts w:ascii="Times New Roman" w:eastAsia="Times New Roman" w:hAnsi="Times New Roman" w:cs="Times New Roman"/>
          <w:sz w:val="24"/>
          <w:szCs w:val="24"/>
        </w:rPr>
        <w:t xml:space="preserve"> </w:t>
      </w:r>
      <w:r w:rsidR="008C41A9" w:rsidRPr="004743A0">
        <w:rPr>
          <w:rFonts w:ascii="Times New Roman" w:eastAsia="Times New Roman" w:hAnsi="Times New Roman" w:cs="Times New Roman"/>
          <w:sz w:val="24"/>
          <w:szCs w:val="24"/>
        </w:rPr>
        <w:t>иной документ,</w:t>
      </w:r>
      <w:r w:rsidR="002D30BD" w:rsidRPr="004743A0">
        <w:rPr>
          <w:rFonts w:ascii="Times New Roman" w:eastAsia="Times New Roman" w:hAnsi="Times New Roman" w:cs="Times New Roman"/>
          <w:sz w:val="24"/>
          <w:szCs w:val="24"/>
        </w:rPr>
        <w:t xml:space="preserve"> предусмотренный законодательством (указывается в </w:t>
      </w:r>
      <w:r w:rsidR="00037165">
        <w:rPr>
          <w:rFonts w:ascii="Times New Roman" w:eastAsia="Times New Roman" w:hAnsi="Times New Roman" w:cs="Times New Roman"/>
          <w:sz w:val="24"/>
          <w:szCs w:val="24"/>
        </w:rPr>
        <w:t>извещении</w:t>
      </w:r>
      <w:r w:rsidR="002D30BD" w:rsidRPr="004743A0">
        <w:rPr>
          <w:rFonts w:ascii="Times New Roman" w:eastAsia="Times New Roman" w:hAnsi="Times New Roman" w:cs="Times New Roman"/>
          <w:sz w:val="24"/>
          <w:szCs w:val="24"/>
        </w:rPr>
        <w:t xml:space="preserve"> о закупке)</w:t>
      </w:r>
      <w:r w:rsidR="00C35070" w:rsidRPr="004743A0">
        <w:rPr>
          <w:rFonts w:ascii="Times New Roman" w:eastAsia="Times New Roman" w:hAnsi="Times New Roman" w:cs="Times New Roman"/>
          <w:sz w:val="24"/>
          <w:szCs w:val="24"/>
        </w:rPr>
        <w:t>;</w:t>
      </w:r>
    </w:p>
    <w:p w:rsidR="00C35070" w:rsidRPr="004743A0" w:rsidRDefault="00AF340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w:t>
      </w:r>
      <w:r w:rsidR="00D751AB">
        <w:rPr>
          <w:rFonts w:ascii="Times New Roman" w:eastAsia="Times New Roman" w:hAnsi="Times New Roman" w:cs="Times New Roman"/>
          <w:sz w:val="24"/>
          <w:szCs w:val="24"/>
        </w:rPr>
        <w:t xml:space="preserve">копия </w:t>
      </w:r>
      <w:r w:rsidR="00C35070" w:rsidRPr="004743A0">
        <w:rPr>
          <w:rFonts w:ascii="Times New Roman" w:eastAsia="Times New Roman" w:hAnsi="Times New Roman" w:cs="Times New Roman"/>
          <w:sz w:val="24"/>
          <w:szCs w:val="24"/>
        </w:rPr>
        <w:t>свидетельства о постановке на налоговый учет;</w:t>
      </w:r>
    </w:p>
    <w:p w:rsidR="00C35070" w:rsidRPr="004743A0" w:rsidRDefault="00FC0188"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отсканированные</w:t>
      </w:r>
      <w:r w:rsidR="00984268" w:rsidRPr="00984268">
        <w:rPr>
          <w:rFonts w:ascii="Times New Roman" w:eastAsia="Times New Roman" w:hAnsi="Times New Roman" w:cs="Times New Roman"/>
          <w:sz w:val="24"/>
          <w:szCs w:val="24"/>
        </w:rPr>
        <w:t xml:space="preserve"> оригинал</w:t>
      </w:r>
      <w:r>
        <w:rPr>
          <w:rFonts w:ascii="Times New Roman" w:eastAsia="Times New Roman" w:hAnsi="Times New Roman" w:cs="Times New Roman"/>
          <w:sz w:val="24"/>
          <w:szCs w:val="24"/>
        </w:rPr>
        <w:t>ы или копии</w:t>
      </w:r>
      <w:r w:rsidR="00984268"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proofErr w:type="gramStart"/>
      <w:r w:rsidRPr="00984268">
        <w:rPr>
          <w:rFonts w:ascii="Times New Roman" w:eastAsia="Times New Roman" w:hAnsi="Times New Roman" w:cs="Times New Roman"/>
          <w:sz w:val="24"/>
          <w:szCs w:val="24"/>
        </w:rPr>
        <w:t>отсканированный оригинал</w:t>
      </w:r>
      <w:r w:rsidR="00D751AB">
        <w:rPr>
          <w:rFonts w:ascii="Times New Roman" w:eastAsia="Times New Roman" w:hAnsi="Times New Roman" w:cs="Times New Roman"/>
          <w:sz w:val="24"/>
          <w:szCs w:val="24"/>
        </w:rPr>
        <w:t xml:space="preserve"> или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w:t>
      </w:r>
      <w:proofErr w:type="gramEnd"/>
      <w:r w:rsidR="00C35070" w:rsidRPr="004743A0">
        <w:rPr>
          <w:rFonts w:ascii="Times New Roman" w:eastAsia="Times New Roman" w:hAnsi="Times New Roman" w:cs="Times New Roman"/>
          <w:sz w:val="24"/>
          <w:szCs w:val="24"/>
        </w:rPr>
        <w:t xml:space="preserve">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00C35070" w:rsidRPr="004743A0">
        <w:rPr>
          <w:rFonts w:ascii="Times New Roman" w:eastAsia="Times New Roman" w:hAnsi="Times New Roman" w:cs="Times New Roman"/>
          <w:sz w:val="24"/>
          <w:szCs w:val="24"/>
        </w:rPr>
        <w:t>закупки</w:t>
      </w:r>
      <w:proofErr w:type="gramEnd"/>
      <w:r w:rsidR="00C35070" w:rsidRPr="004743A0">
        <w:rPr>
          <w:rFonts w:ascii="Times New Roman" w:eastAsia="Times New Roman" w:hAnsi="Times New Roman" w:cs="Times New Roman"/>
          <w:sz w:val="24"/>
          <w:szCs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751AB"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D751AB" w:rsidRPr="00D751AB" w:rsidRDefault="00D751AB"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D751AB">
        <w:rPr>
          <w:rFonts w:ascii="Times New Roman" w:hAnsi="Times New Roman" w:cs="Times New Roman"/>
          <w:sz w:val="24"/>
        </w:rPr>
        <w:t xml:space="preserve">иные документы, предусмотренные </w:t>
      </w:r>
      <w:r w:rsidR="00037165">
        <w:rPr>
          <w:rFonts w:ascii="Times New Roman" w:hAnsi="Times New Roman" w:cs="Times New Roman"/>
          <w:sz w:val="24"/>
        </w:rPr>
        <w:t>извещением</w:t>
      </w:r>
      <w:r w:rsidRPr="00D751AB">
        <w:rPr>
          <w:rFonts w:ascii="Times New Roman" w:hAnsi="Times New Roman" w:cs="Times New Roman"/>
          <w:sz w:val="24"/>
        </w:rPr>
        <w:t xml:space="preserve"> о закупке (Раздел 2 Информационная карта запроса котировок).</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случае если по каким-либо причинам Участник закупки не может </w:t>
      </w:r>
      <w:proofErr w:type="gramStart"/>
      <w:r w:rsidRPr="004743A0">
        <w:rPr>
          <w:rFonts w:ascii="Times New Roman" w:eastAsia="Times New Roman" w:hAnsi="Times New Roman" w:cs="Times New Roman"/>
          <w:sz w:val="24"/>
          <w:szCs w:val="24"/>
        </w:rPr>
        <w:t>предоставить требуемый документ</w:t>
      </w:r>
      <w:proofErr w:type="gramEnd"/>
      <w:r w:rsidRPr="004743A0">
        <w:rPr>
          <w:rFonts w:ascii="Times New Roman" w:eastAsia="Times New Roman" w:hAnsi="Times New Roman" w:cs="Times New Roman"/>
          <w:sz w:val="24"/>
          <w:szCs w:val="24"/>
        </w:rPr>
        <w:t xml:space="preserve">,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w:t>
      </w:r>
    </w:p>
    <w:p w:rsidR="00225C93"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w:t>
      </w:r>
      <w:proofErr w:type="gramStart"/>
      <w:r w:rsidRPr="004743A0">
        <w:rPr>
          <w:rFonts w:ascii="Times New Roman" w:eastAsia="Times New Roman" w:hAnsi="Times New Roman" w:cs="Times New Roman"/>
          <w:sz w:val="24"/>
          <w:szCs w:val="24"/>
        </w:rPr>
        <w:t>,</w:t>
      </w:r>
      <w:proofErr w:type="gramEnd"/>
      <w:r w:rsidRPr="004743A0">
        <w:rPr>
          <w:rFonts w:ascii="Times New Roman" w:eastAsia="Times New Roman" w:hAnsi="Times New Roman" w:cs="Times New Roman"/>
          <w:sz w:val="24"/>
          <w:szCs w:val="24"/>
        </w:rPr>
        <w:t xml:space="preserve">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753616">
      <w:pPr>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качестве обеспечения заявки на участие в закупке, осуществляемой конкурентным способом, в случае, если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содержится </w:t>
      </w:r>
      <w:proofErr w:type="gramStart"/>
      <w:r w:rsidRPr="004743A0">
        <w:rPr>
          <w:rFonts w:ascii="Times New Roman" w:eastAsia="Times New Roman" w:hAnsi="Times New Roman" w:cs="Times New Roman"/>
          <w:sz w:val="24"/>
          <w:szCs w:val="24"/>
        </w:rPr>
        <w:t>требование</w:t>
      </w:r>
      <w:proofErr w:type="gramEnd"/>
      <w:r w:rsidRPr="004743A0">
        <w:rPr>
          <w:rFonts w:ascii="Times New Roman" w:eastAsia="Times New Roman" w:hAnsi="Times New Roman" w:cs="Times New Roman"/>
          <w:sz w:val="24"/>
          <w:szCs w:val="24"/>
        </w:rPr>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Официальный язык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о закупке</w:t>
      </w:r>
      <w:r w:rsidRPr="004743A0">
        <w:rPr>
          <w:rFonts w:ascii="Times New Roman" w:eastAsia="Times New Roman" w:hAnsi="Times New Roman" w:cs="Times New Roman"/>
          <w:sz w:val="24"/>
          <w:szCs w:val="24"/>
        </w:rPr>
        <w:t>.</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Цена заявки на участие в закупке и договора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D53489"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D53489" w:rsidRPr="004743A0" w:rsidRDefault="00D53489" w:rsidP="00D53489">
      <w:pPr>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w:t>
      </w:r>
      <w:r w:rsidR="00037165">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w:t>
      </w:r>
      <w:r w:rsidR="00037165">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настояще</w:t>
      </w:r>
      <w:r w:rsidR="00673A1D">
        <w:rPr>
          <w:rFonts w:ascii="Times New Roman" w:eastAsia="Times New Roman" w:hAnsi="Times New Roman" w:cs="Times New Roman"/>
          <w:sz w:val="24"/>
          <w:szCs w:val="24"/>
        </w:rPr>
        <w:t>м извещении</w:t>
      </w:r>
      <w:r w:rsidRPr="004743A0">
        <w:rPr>
          <w:rFonts w:ascii="Times New Roman" w:eastAsia="Times New Roman" w:hAnsi="Times New Roman" w:cs="Times New Roman"/>
          <w:sz w:val="24"/>
          <w:szCs w:val="24"/>
        </w:rPr>
        <w:t>,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10" w:name="_Toc425090427"/>
      <w:r w:rsidRPr="004743A0">
        <w:rPr>
          <w:rFonts w:ascii="Times New Roman" w:eastAsia="Times New Roman" w:hAnsi="Times New Roman" w:cs="Times New Roman"/>
          <w:b/>
          <w:sz w:val="24"/>
          <w:szCs w:val="24"/>
        </w:rPr>
        <w:t xml:space="preserve">РАЗДЕЛ 2. ИНФОРМАЦИОННАЯ КАРТА ЗАПРОСА </w:t>
      </w:r>
      <w:bookmarkEnd w:id="10"/>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349" w:type="dxa"/>
        <w:tblInd w:w="-176" w:type="dxa"/>
        <w:tblLayout w:type="fixed"/>
        <w:tblLook w:val="0000"/>
      </w:tblPr>
      <w:tblGrid>
        <w:gridCol w:w="567"/>
        <w:gridCol w:w="3403"/>
        <w:gridCol w:w="6379"/>
      </w:tblGrid>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xml:space="preserve">№ </w:t>
            </w:r>
            <w:proofErr w:type="spellStart"/>
            <w:proofErr w:type="gramStart"/>
            <w:r w:rsidRPr="004743A0">
              <w:rPr>
                <w:rStyle w:val="FontStyle128"/>
                <w:color w:val="auto"/>
                <w:sz w:val="24"/>
                <w:szCs w:val="24"/>
              </w:rPr>
              <w:t>п</w:t>
            </w:r>
            <w:proofErr w:type="spellEnd"/>
            <w:proofErr w:type="gramEnd"/>
            <w:r w:rsidRPr="004743A0">
              <w:rPr>
                <w:rStyle w:val="FontStyle128"/>
                <w:color w:val="auto"/>
                <w:sz w:val="24"/>
                <w:szCs w:val="24"/>
              </w:rPr>
              <w:t>/</w:t>
            </w:r>
            <w:proofErr w:type="spellStart"/>
            <w:r w:rsidRPr="004743A0">
              <w:rPr>
                <w:rStyle w:val="FontStyle128"/>
                <w:color w:val="auto"/>
                <w:sz w:val="24"/>
                <w:szCs w:val="24"/>
              </w:rPr>
              <w:t>п</w:t>
            </w:r>
            <w:proofErr w:type="spellEnd"/>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121881">
        <w:trPr>
          <w:trHeight w:val="20"/>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121881">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379"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78342C">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 xml:space="preserve">298500 Республика Крым </w:t>
            </w:r>
            <w:proofErr w:type="gramStart"/>
            <w:r w:rsidRPr="005316DA">
              <w:rPr>
                <w:rStyle w:val="FontStyle128"/>
                <w:color w:val="auto"/>
                <w:sz w:val="24"/>
                <w:szCs w:val="24"/>
              </w:rPr>
              <w:t>г</w:t>
            </w:r>
            <w:proofErr w:type="gramEnd"/>
            <w:r w:rsidRPr="005316DA">
              <w:rPr>
                <w:rStyle w:val="FontStyle128"/>
                <w:color w:val="auto"/>
                <w:sz w:val="24"/>
                <w:szCs w:val="24"/>
              </w:rPr>
              <w:t>.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 xml:space="preserve">298500 Республика Крым </w:t>
            </w:r>
            <w:proofErr w:type="gramStart"/>
            <w:r w:rsidRPr="005316DA">
              <w:rPr>
                <w:rStyle w:val="FontStyle128"/>
                <w:color w:val="auto"/>
                <w:sz w:val="24"/>
                <w:szCs w:val="24"/>
              </w:rPr>
              <w:t>г</w:t>
            </w:r>
            <w:proofErr w:type="gramEnd"/>
            <w:r w:rsidRPr="005316DA">
              <w:rPr>
                <w:rStyle w:val="FontStyle128"/>
                <w:color w:val="auto"/>
                <w:sz w:val="24"/>
                <w:szCs w:val="24"/>
              </w:rPr>
              <w:t>.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Zakupki_ugx@mail.ru</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78342C">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+7(36560) 5-92-79, +7 (978) 750-24-98</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F52372">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Андреева Лариса Викторовна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BD63F3" w:rsidP="00F52372">
            <w:pPr>
              <w:pStyle w:val="Style12"/>
              <w:tabs>
                <w:tab w:val="left" w:leader="underscore" w:pos="9864"/>
              </w:tabs>
              <w:spacing w:line="240" w:lineRule="auto"/>
              <w:ind w:firstLine="0"/>
              <w:rPr>
                <w:rStyle w:val="FontStyle128"/>
                <w:color w:val="auto"/>
                <w:sz w:val="24"/>
                <w:szCs w:val="24"/>
              </w:rPr>
            </w:pPr>
            <w:r w:rsidRPr="00BD63F3">
              <w:rPr>
                <w:rStyle w:val="FontStyle128"/>
                <w:color w:val="auto"/>
                <w:sz w:val="24"/>
                <w:szCs w:val="24"/>
              </w:rPr>
              <w:t>Положение о закупке товаров, работ, услуг для нужд Муниципального унитарного предприятия городского округа Алушта Республики Крым «Управление городского хозяйства»</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F768C5" w:rsidP="0078342C">
            <w:pPr>
              <w:spacing w:after="0"/>
              <w:jc w:val="both"/>
            </w:pPr>
            <w:r w:rsidRPr="00F768C5">
              <w:rPr>
                <w:rFonts w:ascii="Times New Roman" w:hAnsi="Times New Roman" w:cs="Times New Roman"/>
                <w:sz w:val="24"/>
                <w:szCs w:val="24"/>
              </w:rPr>
              <w:t>Услуги по проведению технического диагностирования внутридомового газового оборудования в многоквартирных домах</w:t>
            </w:r>
          </w:p>
        </w:tc>
      </w:tr>
      <w:tr w:rsidR="008772D5" w:rsidRPr="004743A0" w:rsidTr="00121881">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63426F" w:rsidRDefault="008772D5" w:rsidP="008772D5">
            <w:pPr>
              <w:pStyle w:val="Style12"/>
              <w:tabs>
                <w:tab w:val="left" w:leader="underscore" w:pos="9864"/>
              </w:tabs>
              <w:spacing w:after="0" w:line="240" w:lineRule="auto"/>
              <w:ind w:firstLine="0"/>
              <w:jc w:val="left"/>
              <w:rPr>
                <w:rStyle w:val="FontStyle128"/>
                <w:color w:val="auto"/>
                <w:sz w:val="24"/>
                <w:szCs w:val="24"/>
              </w:rPr>
            </w:pPr>
            <w:r w:rsidRPr="0063426F">
              <w:rPr>
                <w:rStyle w:val="FontStyle128"/>
                <w:color w:val="auto"/>
                <w:sz w:val="24"/>
                <w:szCs w:val="24"/>
              </w:rPr>
              <w:t>Объем поставляемого товара</w:t>
            </w:r>
          </w:p>
          <w:p w:rsidR="008772D5" w:rsidRPr="0063426F"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63426F">
              <w:rPr>
                <w:rStyle w:val="FontStyle128"/>
                <w:color w:val="auto"/>
                <w:sz w:val="24"/>
                <w:szCs w:val="24"/>
              </w:rPr>
              <w:t>(выполнения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3426F" w:rsidRDefault="00F768C5" w:rsidP="005C7EC5">
            <w:pPr>
              <w:pStyle w:val="Style12"/>
              <w:tabs>
                <w:tab w:val="left" w:leader="underscore" w:pos="9864"/>
              </w:tabs>
              <w:spacing w:after="0" w:line="240" w:lineRule="auto"/>
              <w:ind w:firstLine="0"/>
              <w:rPr>
                <w:rFonts w:ascii="Times New Roman" w:hAnsi="Times New Roman"/>
                <w:sz w:val="24"/>
                <w:szCs w:val="24"/>
              </w:rPr>
            </w:pPr>
            <w:r w:rsidRPr="00F768C5">
              <w:rPr>
                <w:rStyle w:val="FontStyle128"/>
                <w:color w:val="auto"/>
                <w:sz w:val="24"/>
                <w:szCs w:val="24"/>
              </w:rPr>
              <w:t>В соответствии с требованиями Технического задания.</w:t>
            </w:r>
          </w:p>
        </w:tc>
      </w:tr>
      <w:tr w:rsidR="008772D5" w:rsidRPr="004743A0" w:rsidTr="00121881">
        <w:trPr>
          <w:trHeight w:val="948"/>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3F293B" w:rsidRDefault="008772D5" w:rsidP="008772D5">
            <w:pPr>
              <w:pStyle w:val="Style12"/>
              <w:tabs>
                <w:tab w:val="left" w:leader="underscore" w:pos="9864"/>
              </w:tabs>
              <w:spacing w:after="0" w:line="240" w:lineRule="auto"/>
              <w:ind w:firstLine="0"/>
              <w:jc w:val="left"/>
              <w:rPr>
                <w:rStyle w:val="FontStyle128"/>
                <w:color w:val="auto"/>
                <w:sz w:val="24"/>
                <w:szCs w:val="24"/>
              </w:rPr>
            </w:pPr>
            <w:r w:rsidRPr="003F293B">
              <w:rPr>
                <w:rStyle w:val="FontStyle128"/>
                <w:color w:val="auto"/>
                <w:sz w:val="24"/>
                <w:szCs w:val="24"/>
              </w:rPr>
              <w:t>Сроки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3F293B" w:rsidRDefault="003F293B" w:rsidP="003F293B">
            <w:pPr>
              <w:pStyle w:val="Style12"/>
              <w:tabs>
                <w:tab w:val="left" w:leader="underscore" w:pos="9864"/>
              </w:tabs>
              <w:spacing w:after="0" w:line="240" w:lineRule="auto"/>
              <w:ind w:firstLine="0"/>
              <w:rPr>
                <w:rFonts w:ascii="Times New Roman" w:hAnsi="Times New Roman"/>
                <w:sz w:val="24"/>
                <w:szCs w:val="24"/>
              </w:rPr>
            </w:pPr>
            <w:r w:rsidRPr="003F293B">
              <w:rPr>
                <w:rFonts w:ascii="Times New Roman" w:hAnsi="Times New Roman"/>
                <w:bCs/>
                <w:sz w:val="24"/>
                <w:szCs w:val="24"/>
              </w:rPr>
              <w:t xml:space="preserve">С 01.06.2019 по </w:t>
            </w:r>
            <w:r w:rsidR="00594E7D" w:rsidRPr="003F293B">
              <w:rPr>
                <w:rFonts w:ascii="Times New Roman" w:hAnsi="Times New Roman"/>
                <w:bCs/>
                <w:sz w:val="24"/>
                <w:szCs w:val="24"/>
              </w:rPr>
              <w:t>31</w:t>
            </w:r>
            <w:r w:rsidRPr="003F293B">
              <w:rPr>
                <w:rFonts w:ascii="Times New Roman" w:hAnsi="Times New Roman"/>
                <w:bCs/>
                <w:sz w:val="24"/>
                <w:szCs w:val="24"/>
              </w:rPr>
              <w:t>.12.2019</w:t>
            </w:r>
            <w:r w:rsidR="00594E7D" w:rsidRPr="003F293B">
              <w:rPr>
                <w:rFonts w:ascii="Times New Roman" w:hAnsi="Times New Roman"/>
                <w:bCs/>
                <w:sz w:val="24"/>
                <w:szCs w:val="24"/>
              </w:rPr>
              <w:t>.</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A5CC3" w:rsidRDefault="00F768C5" w:rsidP="0078342C">
            <w:pPr>
              <w:pStyle w:val="Style12"/>
              <w:tabs>
                <w:tab w:val="left" w:leader="underscore" w:pos="9864"/>
              </w:tabs>
              <w:spacing w:line="240" w:lineRule="auto"/>
              <w:ind w:firstLine="0"/>
              <w:rPr>
                <w:rStyle w:val="FontStyle128"/>
                <w:color w:val="auto"/>
                <w:sz w:val="24"/>
                <w:szCs w:val="24"/>
              </w:rPr>
            </w:pPr>
            <w:r w:rsidRPr="00F768C5">
              <w:rPr>
                <w:rStyle w:val="FontStyle128"/>
                <w:color w:val="auto"/>
                <w:sz w:val="24"/>
                <w:szCs w:val="24"/>
              </w:rPr>
              <w:t>В соответствии с требованиями Технического задания.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A5CC3" w:rsidRDefault="00F768C5" w:rsidP="00F768C5">
            <w:pPr>
              <w:spacing w:after="0" w:line="240" w:lineRule="auto"/>
              <w:rPr>
                <w:rFonts w:ascii="Times New Roman" w:hAnsi="Times New Roman" w:cs="Times New Roman"/>
                <w:sz w:val="24"/>
                <w:szCs w:val="24"/>
              </w:rPr>
            </w:pPr>
            <w:r w:rsidRPr="00F768C5">
              <w:rPr>
                <w:rStyle w:val="FontStyle128"/>
                <w:color w:val="auto"/>
                <w:sz w:val="24"/>
                <w:szCs w:val="24"/>
              </w:rPr>
              <w:t>В соответствии с требованиями Технического задания.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Style w:val="FontStyle128"/>
                <w:color w:val="auto"/>
                <w:sz w:val="24"/>
                <w:szCs w:val="24"/>
              </w:rPr>
            </w:pPr>
            <w:r w:rsidRPr="008B076F">
              <w:rPr>
                <w:rStyle w:val="FontStyle128"/>
                <w:color w:val="auto"/>
                <w:sz w:val="24"/>
                <w:szCs w:val="24"/>
              </w:rPr>
              <w:t>Порядок оплаты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7F4AB1" w:rsidRDefault="00F768C5" w:rsidP="00F768C5">
            <w:pPr>
              <w:jc w:val="both"/>
              <w:rPr>
                <w:rFonts w:ascii="Times New Roman" w:hAnsi="Times New Roman"/>
                <w:sz w:val="24"/>
                <w:szCs w:val="24"/>
              </w:rPr>
            </w:pPr>
            <w:r w:rsidRPr="00F768C5">
              <w:rPr>
                <w:rFonts w:ascii="Times New Roman" w:hAnsi="Times New Roman"/>
                <w:sz w:val="24"/>
                <w:szCs w:val="24"/>
              </w:rPr>
              <w:t xml:space="preserve">Заказчик оплачивает услуги Исполнителя, оказанные в соответствии с Договором, путем  перечисления денежных средств на банковский счет Исполнителя, на основании счета/счета-фактуры и надлежаще оформленного и подписанного обеими Сторонами Акта сдачи-приемки оказанных услуг, в течение 30 (тридцати) календарных дней </w:t>
            </w:r>
            <w:proofErr w:type="gramStart"/>
            <w:r w:rsidRPr="00F768C5">
              <w:rPr>
                <w:rFonts w:ascii="Times New Roman" w:hAnsi="Times New Roman"/>
                <w:sz w:val="24"/>
                <w:szCs w:val="24"/>
              </w:rPr>
              <w:t>с даты подписания</w:t>
            </w:r>
            <w:proofErr w:type="gramEnd"/>
            <w:r w:rsidRPr="00F768C5">
              <w:rPr>
                <w:rFonts w:ascii="Times New Roman" w:hAnsi="Times New Roman"/>
                <w:sz w:val="24"/>
                <w:szCs w:val="24"/>
              </w:rPr>
              <w:t xml:space="preserve"> Акта сдачи-приемки оказанных услуг</w:t>
            </w:r>
            <w:r>
              <w:rPr>
                <w:rFonts w:ascii="Times New Roman" w:hAnsi="Times New Roman"/>
                <w:sz w:val="24"/>
                <w:szCs w:val="24"/>
              </w:rPr>
              <w:t>.</w:t>
            </w:r>
          </w:p>
        </w:tc>
      </w:tr>
      <w:tr w:rsidR="00DA5CC3" w:rsidRPr="004743A0" w:rsidTr="00121881">
        <w:trPr>
          <w:trHeight w:val="132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Fonts w:ascii="Times New Roman" w:hAnsi="Times New Roman"/>
                <w:sz w:val="24"/>
                <w:szCs w:val="24"/>
                <w:highlight w:val="yellow"/>
                <w:shd w:val="clear" w:color="auto" w:fill="FFFF00"/>
              </w:rPr>
            </w:pPr>
            <w:r w:rsidRPr="00FB4ABE">
              <w:rPr>
                <w:rStyle w:val="FontStyle128"/>
                <w:color w:val="auto"/>
                <w:sz w:val="24"/>
                <w:szCs w:val="24"/>
              </w:rPr>
              <w:t>Сведения о начальной (максимальной) цене договора (лота)</w:t>
            </w:r>
            <w:r w:rsidR="00576B78">
              <w:rPr>
                <w:rStyle w:val="FontStyle128"/>
                <w:color w:val="auto"/>
                <w:sz w:val="24"/>
                <w:szCs w:val="24"/>
              </w:rPr>
              <w:t xml:space="preserve"> и порядок определения победителя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B78" w:rsidRPr="008B076F" w:rsidRDefault="00DA5CC3" w:rsidP="00F768C5">
            <w:pPr>
              <w:pStyle w:val="Style12"/>
              <w:shd w:val="clear" w:color="auto" w:fill="FFFFFF"/>
              <w:tabs>
                <w:tab w:val="left" w:leader="underscore" w:pos="9864"/>
              </w:tabs>
              <w:spacing w:line="240" w:lineRule="auto"/>
              <w:ind w:firstLine="0"/>
              <w:rPr>
                <w:rFonts w:ascii="Times New Roman" w:hAnsi="Times New Roman"/>
                <w:sz w:val="24"/>
                <w:szCs w:val="24"/>
                <w:highlight w:val="yellow"/>
              </w:rPr>
            </w:pPr>
            <w:proofErr w:type="gramStart"/>
            <w:r w:rsidRPr="00DA5CC3">
              <w:rPr>
                <w:rFonts w:ascii="Times New Roman" w:hAnsi="Times New Roman"/>
                <w:sz w:val="24"/>
                <w:szCs w:val="24"/>
              </w:rPr>
              <w:t xml:space="preserve">Начальная (максимальная) цена договора составляет: </w:t>
            </w:r>
            <w:r w:rsidR="00576B78">
              <w:rPr>
                <w:rFonts w:ascii="Times New Roman" w:hAnsi="Times New Roman"/>
                <w:sz w:val="24"/>
                <w:szCs w:val="24"/>
              </w:rPr>
              <w:br/>
            </w:r>
            <w:r w:rsidR="00F768C5" w:rsidRPr="00F768C5">
              <w:rPr>
                <w:rFonts w:ascii="Times New Roman" w:hAnsi="Times New Roman"/>
                <w:sz w:val="24"/>
                <w:szCs w:val="24"/>
              </w:rPr>
              <w:t>690</w:t>
            </w:r>
            <w:r w:rsidR="00F768C5">
              <w:rPr>
                <w:rFonts w:ascii="Times New Roman" w:hAnsi="Times New Roman"/>
                <w:sz w:val="24"/>
                <w:szCs w:val="24"/>
              </w:rPr>
              <w:t xml:space="preserve"> </w:t>
            </w:r>
            <w:r w:rsidR="00F768C5" w:rsidRPr="00F768C5">
              <w:rPr>
                <w:rFonts w:ascii="Times New Roman" w:hAnsi="Times New Roman"/>
                <w:sz w:val="24"/>
                <w:szCs w:val="24"/>
              </w:rPr>
              <w:t>118,8</w:t>
            </w:r>
            <w:r w:rsidR="00F768C5">
              <w:rPr>
                <w:rFonts w:ascii="Times New Roman" w:hAnsi="Times New Roman"/>
                <w:sz w:val="24"/>
                <w:szCs w:val="24"/>
              </w:rPr>
              <w:t>0</w:t>
            </w:r>
            <w:r w:rsidRPr="00DA5CC3">
              <w:rPr>
                <w:rFonts w:ascii="Times New Roman" w:hAnsi="Times New Roman"/>
                <w:sz w:val="24"/>
                <w:szCs w:val="24"/>
              </w:rPr>
              <w:t xml:space="preserve"> (</w:t>
            </w:r>
            <w:r w:rsidR="00F768C5">
              <w:rPr>
                <w:rFonts w:ascii="Times New Roman" w:hAnsi="Times New Roman"/>
                <w:sz w:val="24"/>
                <w:szCs w:val="24"/>
              </w:rPr>
              <w:t>шестьсот девяносто тысяч сто восемнадцать</w:t>
            </w:r>
            <w:r w:rsidRPr="00DA5CC3">
              <w:rPr>
                <w:rFonts w:ascii="Times New Roman" w:hAnsi="Times New Roman"/>
                <w:sz w:val="24"/>
                <w:szCs w:val="24"/>
              </w:rPr>
              <w:t xml:space="preserve">) руб. </w:t>
            </w:r>
            <w:r w:rsidR="00F768C5">
              <w:rPr>
                <w:rFonts w:ascii="Times New Roman" w:hAnsi="Times New Roman"/>
                <w:sz w:val="24"/>
                <w:szCs w:val="24"/>
              </w:rPr>
              <w:t>8</w:t>
            </w:r>
            <w:r w:rsidR="007C4528">
              <w:rPr>
                <w:rFonts w:ascii="Times New Roman" w:hAnsi="Times New Roman"/>
                <w:sz w:val="24"/>
                <w:szCs w:val="24"/>
              </w:rPr>
              <w:t>0</w:t>
            </w:r>
            <w:r w:rsidRPr="00DA5CC3">
              <w:rPr>
                <w:rFonts w:ascii="Times New Roman" w:hAnsi="Times New Roman"/>
                <w:sz w:val="24"/>
                <w:szCs w:val="24"/>
              </w:rPr>
              <w:t xml:space="preserve"> коп., в т.ч. НДС.</w:t>
            </w:r>
            <w:proofErr w:type="gramEnd"/>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655F4B" w:rsidRDefault="00D160BE" w:rsidP="00102321">
            <w:pPr>
              <w:pStyle w:val="Style12"/>
              <w:tabs>
                <w:tab w:val="left" w:leader="underscore" w:pos="9864"/>
              </w:tabs>
              <w:spacing w:after="0" w:line="240" w:lineRule="auto"/>
              <w:ind w:firstLine="0"/>
              <w:rPr>
                <w:rFonts w:ascii="Times New Roman" w:hAnsi="Times New Roman"/>
                <w:sz w:val="24"/>
                <w:szCs w:val="24"/>
                <w:highlight w:val="yellow"/>
              </w:rPr>
            </w:pPr>
            <w:r>
              <w:rPr>
                <w:rStyle w:val="FontStyle128"/>
                <w:color w:val="auto"/>
                <w:sz w:val="24"/>
                <w:szCs w:val="24"/>
              </w:rPr>
              <w:t>В цену договора включены</w:t>
            </w:r>
            <w:r w:rsidR="00594E7D" w:rsidRPr="00A21F4A">
              <w:rPr>
                <w:rStyle w:val="FontStyle128"/>
                <w:color w:val="auto"/>
                <w:sz w:val="24"/>
                <w:szCs w:val="24"/>
              </w:rPr>
              <w:t xml:space="preserve"> </w:t>
            </w:r>
            <w:r w:rsidRPr="00D160BE">
              <w:rPr>
                <w:rStyle w:val="FontStyle128"/>
                <w:color w:val="auto"/>
                <w:sz w:val="24"/>
                <w:szCs w:val="24"/>
              </w:rPr>
              <w:t>все затраты, накладные расходы, налоги, пошлины, таможенные платежи, страхование и прочие сборы, которые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r>
              <w:rPr>
                <w:rStyle w:val="FontStyle128"/>
                <w:color w:val="auto"/>
                <w:sz w:val="24"/>
                <w:szCs w:val="24"/>
              </w:rPr>
              <w:t>.</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B0355" w:rsidRDefault="00DA5CC3" w:rsidP="008772D5">
            <w:pPr>
              <w:spacing w:after="0" w:line="240" w:lineRule="auto"/>
              <w:jc w:val="both"/>
              <w:rPr>
                <w:rFonts w:ascii="Times New Roman" w:hAnsi="Times New Roman"/>
                <w:sz w:val="24"/>
                <w:szCs w:val="24"/>
                <w:lang w:eastAsia="ru-RU"/>
              </w:rPr>
            </w:pPr>
            <w:r w:rsidRPr="00DB0355">
              <w:rPr>
                <w:rFonts w:ascii="Times New Roman" w:hAnsi="Times New Roman"/>
                <w:sz w:val="24"/>
                <w:szCs w:val="24"/>
                <w:lang w:eastAsia="ru-RU"/>
              </w:rPr>
              <w:t>Российский рубль</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05290">
              <w:rPr>
                <w:rStyle w:val="FontStyle128"/>
                <w:color w:val="auto"/>
                <w:sz w:val="24"/>
                <w:szCs w:val="24"/>
              </w:rPr>
              <w:t>Сайт электронной торговой площадки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A05290">
              <w:rPr>
                <w:rFonts w:ascii="Times New Roman" w:hAnsi="Times New Roman"/>
                <w:sz w:val="24"/>
                <w:szCs w:val="24"/>
              </w:rPr>
              <w:t>http</w:t>
            </w:r>
            <w:proofErr w:type="spellEnd"/>
            <w:r>
              <w:rPr>
                <w:rFonts w:ascii="Times New Roman" w:hAnsi="Times New Roman"/>
                <w:sz w:val="24"/>
                <w:szCs w:val="24"/>
                <w:lang w:val="en-US"/>
              </w:rPr>
              <w:t>s</w:t>
            </w:r>
            <w:r w:rsidRPr="00A05290">
              <w:rPr>
                <w:rFonts w:ascii="Times New Roman" w:hAnsi="Times New Roman"/>
                <w:sz w:val="24"/>
                <w:szCs w:val="24"/>
              </w:rPr>
              <w:t>://</w:t>
            </w:r>
            <w:hyperlink r:id="rId11" w:history="1">
              <w:r w:rsidRPr="00A05290">
                <w:rPr>
                  <w:rStyle w:val="aa"/>
                  <w:rFonts w:ascii="Times New Roman" w:hAnsi="Times New Roman"/>
                  <w:color w:val="auto"/>
                  <w:sz w:val="24"/>
                  <w:szCs w:val="24"/>
                  <w:u w:val="none"/>
                </w:rPr>
                <w:t>torgi82.ru</w:t>
              </w:r>
            </w:hyperlink>
            <w:r w:rsidRPr="00A05290">
              <w:rPr>
                <w:rFonts w:ascii="Times New Roman" w:hAnsi="Times New Roman"/>
                <w:sz w:val="24"/>
                <w:szCs w:val="24"/>
              </w:rPr>
              <w:t xml:space="preserve">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A5CC3" w:rsidRPr="004743A0" w:rsidRDefault="00DA5CC3" w:rsidP="008772D5">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Место подачи заявок - электронная торговая площадка:</w:t>
            </w:r>
          </w:p>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A05290">
              <w:rPr>
                <w:rFonts w:ascii="Times New Roman" w:hAnsi="Times New Roman"/>
                <w:sz w:val="24"/>
                <w:szCs w:val="24"/>
              </w:rPr>
              <w:t>http</w:t>
            </w:r>
            <w:proofErr w:type="spellEnd"/>
            <w:r>
              <w:rPr>
                <w:rFonts w:ascii="Times New Roman" w:hAnsi="Times New Roman"/>
                <w:sz w:val="24"/>
                <w:szCs w:val="24"/>
                <w:lang w:val="en-US"/>
              </w:rPr>
              <w:t>s</w:t>
            </w:r>
            <w:r w:rsidRPr="00A05290">
              <w:rPr>
                <w:rFonts w:ascii="Times New Roman" w:hAnsi="Times New Roman"/>
                <w:sz w:val="24"/>
                <w:szCs w:val="24"/>
              </w:rPr>
              <w:t>://</w:t>
            </w:r>
            <w:hyperlink r:id="rId12" w:history="1">
              <w:r w:rsidRPr="00A05290">
                <w:rPr>
                  <w:rStyle w:val="aa"/>
                  <w:rFonts w:ascii="Times New Roman" w:hAnsi="Times New Roman"/>
                  <w:color w:val="auto"/>
                  <w:sz w:val="24"/>
                  <w:szCs w:val="24"/>
                  <w:u w:val="none"/>
                </w:rPr>
                <w:t>torgi82.ru</w:t>
              </w:r>
            </w:hyperlink>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B40341" w:rsidP="00121881">
            <w:pPr>
              <w:spacing w:after="0" w:line="240" w:lineRule="auto"/>
              <w:jc w:val="both"/>
              <w:rPr>
                <w:rFonts w:ascii="Times New Roman" w:hAnsi="Times New Roman"/>
                <w:sz w:val="24"/>
                <w:szCs w:val="24"/>
              </w:rPr>
            </w:pPr>
            <w:r>
              <w:rPr>
                <w:rFonts w:ascii="Times New Roman" w:hAnsi="Times New Roman"/>
                <w:b/>
                <w:sz w:val="24"/>
                <w:szCs w:val="24"/>
              </w:rPr>
              <w:t>1</w:t>
            </w:r>
            <w:r w:rsidR="00121881">
              <w:rPr>
                <w:rFonts w:ascii="Times New Roman" w:hAnsi="Times New Roman"/>
                <w:b/>
                <w:sz w:val="24"/>
                <w:szCs w:val="24"/>
              </w:rPr>
              <w:t>1</w:t>
            </w:r>
            <w:r w:rsidR="00DA5CC3" w:rsidRPr="00A14226">
              <w:rPr>
                <w:rFonts w:ascii="Times New Roman" w:hAnsi="Times New Roman"/>
                <w:b/>
                <w:sz w:val="24"/>
                <w:szCs w:val="24"/>
              </w:rPr>
              <w:t xml:space="preserve"> </w:t>
            </w:r>
            <w:r>
              <w:rPr>
                <w:rFonts w:ascii="Times New Roman" w:hAnsi="Times New Roman"/>
                <w:b/>
                <w:sz w:val="24"/>
                <w:szCs w:val="24"/>
              </w:rPr>
              <w:t>апреля</w:t>
            </w:r>
            <w:r w:rsidR="00DA5CC3" w:rsidRPr="00A14226">
              <w:rPr>
                <w:rFonts w:ascii="Times New Roman" w:hAnsi="Times New Roman"/>
                <w:b/>
                <w:sz w:val="24"/>
                <w:szCs w:val="24"/>
              </w:rPr>
              <w:t xml:space="preserve"> 201</w:t>
            </w:r>
            <w:r w:rsidR="00594E7D">
              <w:rPr>
                <w:rFonts w:ascii="Times New Roman" w:hAnsi="Times New Roman"/>
                <w:b/>
                <w:sz w:val="24"/>
                <w:szCs w:val="24"/>
              </w:rPr>
              <w:t>9</w:t>
            </w:r>
            <w:r w:rsidR="00E36ECF">
              <w:rPr>
                <w:rFonts w:ascii="Times New Roman" w:hAnsi="Times New Roman"/>
                <w:b/>
                <w:sz w:val="24"/>
                <w:szCs w:val="24"/>
              </w:rPr>
              <w:t xml:space="preserve"> года</w:t>
            </w:r>
            <w:r w:rsidR="00DA5CC3" w:rsidRPr="00A14226">
              <w:rPr>
                <w:rFonts w:ascii="Times New Roman" w:hAnsi="Times New Roman"/>
                <w:sz w:val="24"/>
                <w:szCs w:val="24"/>
              </w:rPr>
              <w:t xml:space="preserve"> </w:t>
            </w:r>
          </w:p>
        </w:tc>
      </w:tr>
      <w:tr w:rsidR="00DA5CC3" w:rsidRPr="004743A0" w:rsidTr="00121881">
        <w:trPr>
          <w:trHeight w:val="1691"/>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673A1D">
            <w:pPr>
              <w:spacing w:after="0" w:line="240" w:lineRule="auto"/>
              <w:rPr>
                <w:rStyle w:val="aff0"/>
                <w:rFonts w:ascii="Times New Roman" w:hAnsi="Times New Roman"/>
                <w:i w:val="0"/>
                <w:szCs w:val="24"/>
              </w:rPr>
            </w:pPr>
            <w:r w:rsidRPr="004743A0">
              <w:rPr>
                <w:rStyle w:val="aff0"/>
                <w:rFonts w:ascii="Times New Roman" w:hAnsi="Times New Roman"/>
                <w:i w:val="0"/>
                <w:szCs w:val="24"/>
              </w:rPr>
              <w:t xml:space="preserve">Дата начала и дата окончания срока предоставления участникам процедуры закупки разъяснений положений </w:t>
            </w:r>
            <w:r w:rsidR="00673A1D">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DA5CC3" w:rsidP="008772D5">
            <w:pPr>
              <w:spacing w:after="0" w:line="240" w:lineRule="auto"/>
              <w:jc w:val="both"/>
              <w:rPr>
                <w:rFonts w:ascii="Times New Roman" w:hAnsi="Times New Roman"/>
                <w:sz w:val="24"/>
                <w:szCs w:val="24"/>
              </w:rPr>
            </w:pPr>
            <w:r w:rsidRPr="00A14226">
              <w:rPr>
                <w:rStyle w:val="aff0"/>
                <w:rFonts w:ascii="Times New Roman" w:hAnsi="Times New Roman"/>
                <w:i w:val="0"/>
                <w:sz w:val="24"/>
                <w:szCs w:val="24"/>
              </w:rPr>
              <w:t xml:space="preserve">Начало срока – </w:t>
            </w:r>
            <w:r w:rsidR="00121881">
              <w:rPr>
                <w:rStyle w:val="aff0"/>
                <w:rFonts w:ascii="Times New Roman" w:hAnsi="Times New Roman"/>
                <w:b/>
                <w:i w:val="0"/>
                <w:sz w:val="24"/>
                <w:szCs w:val="24"/>
              </w:rPr>
              <w:t>11</w:t>
            </w:r>
            <w:r w:rsidRPr="00A14226">
              <w:rPr>
                <w:rStyle w:val="aff0"/>
                <w:rFonts w:ascii="Times New Roman" w:hAnsi="Times New Roman"/>
                <w:b/>
                <w:i w:val="0"/>
                <w:sz w:val="24"/>
                <w:szCs w:val="24"/>
              </w:rPr>
              <w:t xml:space="preserve"> </w:t>
            </w:r>
            <w:r w:rsidR="00B40341">
              <w:rPr>
                <w:rFonts w:ascii="Times New Roman" w:hAnsi="Times New Roman"/>
                <w:b/>
                <w:sz w:val="24"/>
                <w:szCs w:val="24"/>
              </w:rPr>
              <w:t>апреля</w:t>
            </w:r>
            <w:r w:rsidRPr="00A14226">
              <w:rPr>
                <w:rStyle w:val="aff0"/>
                <w:rFonts w:ascii="Times New Roman" w:hAnsi="Times New Roman"/>
                <w:b/>
                <w:i w:val="0"/>
                <w:sz w:val="24"/>
                <w:szCs w:val="24"/>
              </w:rPr>
              <w:t xml:space="preserve"> </w:t>
            </w:r>
            <w:r w:rsidRPr="00A14226">
              <w:rPr>
                <w:rFonts w:ascii="Times New Roman" w:hAnsi="Times New Roman"/>
                <w:b/>
                <w:sz w:val="24"/>
                <w:szCs w:val="24"/>
              </w:rPr>
              <w:t>201</w:t>
            </w:r>
            <w:r w:rsidR="00594E7D">
              <w:rPr>
                <w:rFonts w:ascii="Times New Roman" w:hAnsi="Times New Roman"/>
                <w:b/>
                <w:sz w:val="24"/>
                <w:szCs w:val="24"/>
              </w:rPr>
              <w:t>9</w:t>
            </w:r>
            <w:r w:rsidRPr="00A14226">
              <w:rPr>
                <w:rFonts w:ascii="Times New Roman" w:hAnsi="Times New Roman"/>
                <w:b/>
                <w:sz w:val="24"/>
                <w:szCs w:val="24"/>
              </w:rPr>
              <w:t xml:space="preserve"> года 1</w:t>
            </w:r>
            <w:r w:rsidR="0004206B">
              <w:rPr>
                <w:rFonts w:ascii="Times New Roman" w:hAnsi="Times New Roman"/>
                <w:b/>
                <w:sz w:val="24"/>
                <w:szCs w:val="24"/>
              </w:rPr>
              <w:t>6</w:t>
            </w:r>
            <w:bookmarkStart w:id="11" w:name="_GoBack"/>
            <w:bookmarkEnd w:id="11"/>
            <w:r w:rsidR="00E36ECF">
              <w:rPr>
                <w:rFonts w:ascii="Times New Roman" w:hAnsi="Times New Roman"/>
                <w:b/>
                <w:sz w:val="24"/>
                <w:szCs w:val="24"/>
              </w:rPr>
              <w:t>:</w:t>
            </w:r>
            <w:r w:rsidR="00E36ECF" w:rsidRPr="00E36ECF">
              <w:rPr>
                <w:rFonts w:ascii="Times New Roman" w:hAnsi="Times New Roman"/>
                <w:b/>
                <w:sz w:val="24"/>
                <w:szCs w:val="24"/>
              </w:rPr>
              <w:t>0</w:t>
            </w:r>
            <w:r w:rsidRPr="00A14226">
              <w:rPr>
                <w:rFonts w:ascii="Times New Roman" w:hAnsi="Times New Roman"/>
                <w:b/>
                <w:sz w:val="24"/>
                <w:szCs w:val="24"/>
              </w:rPr>
              <w:t>0</w:t>
            </w:r>
            <w:r w:rsidRPr="00A14226">
              <w:rPr>
                <w:rFonts w:ascii="Times New Roman" w:hAnsi="Times New Roman"/>
                <w:sz w:val="24"/>
                <w:szCs w:val="24"/>
              </w:rPr>
              <w:t xml:space="preserve"> (время московское)</w:t>
            </w:r>
            <w:r w:rsidRPr="00A14226">
              <w:rPr>
                <w:rStyle w:val="aff0"/>
                <w:rFonts w:ascii="Times New Roman" w:hAnsi="Times New Roman"/>
                <w:i w:val="0"/>
                <w:sz w:val="24"/>
                <w:szCs w:val="24"/>
              </w:rPr>
              <w:t>.</w:t>
            </w:r>
          </w:p>
          <w:p w:rsidR="00DA5CC3" w:rsidRPr="00A14226" w:rsidRDefault="00DA5CC3" w:rsidP="008772D5">
            <w:pPr>
              <w:spacing w:after="0" w:line="240" w:lineRule="auto"/>
              <w:jc w:val="both"/>
              <w:rPr>
                <w:rFonts w:ascii="Times New Roman" w:hAnsi="Times New Roman"/>
                <w:sz w:val="24"/>
                <w:szCs w:val="24"/>
              </w:rPr>
            </w:pPr>
          </w:p>
          <w:p w:rsidR="00DA5CC3" w:rsidRPr="00A14226" w:rsidRDefault="00DA5CC3" w:rsidP="00121881">
            <w:pPr>
              <w:spacing w:after="0" w:line="240" w:lineRule="auto"/>
              <w:jc w:val="both"/>
              <w:rPr>
                <w:rFonts w:ascii="Times New Roman" w:hAnsi="Times New Roman"/>
                <w:sz w:val="24"/>
                <w:szCs w:val="24"/>
              </w:rPr>
            </w:pPr>
            <w:r w:rsidRPr="00A14226">
              <w:rPr>
                <w:rStyle w:val="aff0"/>
                <w:rFonts w:ascii="Times New Roman" w:hAnsi="Times New Roman"/>
                <w:i w:val="0"/>
                <w:sz w:val="24"/>
                <w:szCs w:val="24"/>
              </w:rPr>
              <w:t xml:space="preserve">Окончание срока – </w:t>
            </w:r>
            <w:r w:rsidR="00D84045">
              <w:rPr>
                <w:rStyle w:val="aff0"/>
                <w:rFonts w:ascii="Times New Roman" w:hAnsi="Times New Roman"/>
                <w:b/>
                <w:i w:val="0"/>
                <w:sz w:val="24"/>
                <w:szCs w:val="24"/>
              </w:rPr>
              <w:t>1</w:t>
            </w:r>
            <w:r w:rsidR="00121881">
              <w:rPr>
                <w:rStyle w:val="aff0"/>
                <w:rFonts w:ascii="Times New Roman" w:hAnsi="Times New Roman"/>
                <w:b/>
                <w:i w:val="0"/>
                <w:sz w:val="24"/>
                <w:szCs w:val="24"/>
              </w:rPr>
              <w:t>6</w:t>
            </w:r>
            <w:r w:rsidRPr="00A14226">
              <w:rPr>
                <w:rStyle w:val="aff0"/>
                <w:rFonts w:ascii="Times New Roman" w:hAnsi="Times New Roman"/>
                <w:b/>
                <w:i w:val="0"/>
                <w:sz w:val="24"/>
                <w:szCs w:val="24"/>
              </w:rPr>
              <w:t xml:space="preserve"> </w:t>
            </w:r>
            <w:r w:rsidR="00B40341">
              <w:rPr>
                <w:rFonts w:ascii="Times New Roman" w:hAnsi="Times New Roman"/>
                <w:b/>
                <w:sz w:val="24"/>
                <w:szCs w:val="24"/>
              </w:rPr>
              <w:t>апреля</w:t>
            </w:r>
            <w:r w:rsidR="00E36ECF">
              <w:rPr>
                <w:rFonts w:ascii="Times New Roman" w:hAnsi="Times New Roman"/>
                <w:b/>
                <w:sz w:val="24"/>
                <w:szCs w:val="24"/>
              </w:rPr>
              <w:t xml:space="preserve"> 20</w:t>
            </w:r>
            <w:r w:rsidR="00362B4C">
              <w:rPr>
                <w:rFonts w:ascii="Times New Roman" w:hAnsi="Times New Roman"/>
                <w:b/>
                <w:sz w:val="24"/>
                <w:szCs w:val="24"/>
              </w:rPr>
              <w:t>19</w:t>
            </w:r>
            <w:r w:rsidR="00E36ECF">
              <w:rPr>
                <w:rFonts w:ascii="Times New Roman" w:hAnsi="Times New Roman"/>
                <w:b/>
                <w:sz w:val="24"/>
                <w:szCs w:val="24"/>
              </w:rPr>
              <w:t xml:space="preserve"> года </w:t>
            </w:r>
            <w:r w:rsidR="00102321">
              <w:rPr>
                <w:rFonts w:ascii="Times New Roman" w:hAnsi="Times New Roman"/>
                <w:b/>
                <w:sz w:val="24"/>
                <w:szCs w:val="24"/>
              </w:rPr>
              <w:t>09</w:t>
            </w:r>
            <w:r w:rsidRPr="00A14226">
              <w:rPr>
                <w:rFonts w:ascii="Times New Roman" w:hAnsi="Times New Roman"/>
                <w:b/>
                <w:sz w:val="24"/>
                <w:szCs w:val="24"/>
              </w:rPr>
              <w:t>:00</w:t>
            </w:r>
            <w:r w:rsidRPr="00A14226">
              <w:rPr>
                <w:rFonts w:ascii="Times New Roman" w:hAnsi="Times New Roman"/>
                <w:sz w:val="24"/>
                <w:szCs w:val="24"/>
              </w:rPr>
              <w:t xml:space="preserve"> (время московское) </w:t>
            </w:r>
          </w:p>
        </w:tc>
      </w:tr>
      <w:tr w:rsidR="00DA5CC3" w:rsidRPr="004743A0" w:rsidTr="00121881">
        <w:trPr>
          <w:trHeight w:val="1248"/>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72E3C"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A72E3C">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121881" w:rsidP="008772D5">
            <w:pPr>
              <w:spacing w:after="0" w:line="240" w:lineRule="auto"/>
              <w:jc w:val="both"/>
              <w:rPr>
                <w:rFonts w:ascii="Times New Roman" w:hAnsi="Times New Roman"/>
                <w:sz w:val="24"/>
                <w:szCs w:val="24"/>
              </w:rPr>
            </w:pPr>
            <w:r>
              <w:rPr>
                <w:rFonts w:ascii="Times New Roman" w:hAnsi="Times New Roman"/>
                <w:b/>
                <w:sz w:val="24"/>
                <w:szCs w:val="24"/>
              </w:rPr>
              <w:t>19</w:t>
            </w:r>
            <w:r w:rsidR="00DA5CC3" w:rsidRPr="00A14226">
              <w:rPr>
                <w:rFonts w:ascii="Times New Roman" w:hAnsi="Times New Roman"/>
                <w:b/>
                <w:sz w:val="24"/>
                <w:szCs w:val="24"/>
              </w:rPr>
              <w:t xml:space="preserve"> </w:t>
            </w:r>
            <w:r w:rsidR="00B40341">
              <w:rPr>
                <w:rFonts w:ascii="Times New Roman" w:hAnsi="Times New Roman"/>
                <w:b/>
                <w:sz w:val="24"/>
                <w:szCs w:val="24"/>
              </w:rPr>
              <w:t>апреля</w:t>
            </w:r>
            <w:r w:rsidR="00DA5CC3" w:rsidRPr="00A14226">
              <w:rPr>
                <w:rFonts w:ascii="Times New Roman" w:hAnsi="Times New Roman"/>
                <w:b/>
                <w:sz w:val="24"/>
                <w:szCs w:val="24"/>
              </w:rPr>
              <w:t xml:space="preserve"> 201</w:t>
            </w:r>
            <w:r w:rsidR="00594E7D">
              <w:rPr>
                <w:rFonts w:ascii="Times New Roman" w:hAnsi="Times New Roman"/>
                <w:b/>
                <w:sz w:val="24"/>
                <w:szCs w:val="24"/>
              </w:rPr>
              <w:t>9</w:t>
            </w:r>
            <w:r w:rsidR="00DA5CC3" w:rsidRPr="00A14226">
              <w:rPr>
                <w:rFonts w:ascii="Times New Roman" w:hAnsi="Times New Roman"/>
                <w:b/>
                <w:sz w:val="24"/>
                <w:szCs w:val="24"/>
              </w:rPr>
              <w:t xml:space="preserve"> года в </w:t>
            </w:r>
            <w:r w:rsidR="00102321">
              <w:rPr>
                <w:rFonts w:ascii="Times New Roman" w:hAnsi="Times New Roman"/>
                <w:b/>
                <w:sz w:val="24"/>
                <w:szCs w:val="24"/>
              </w:rPr>
              <w:t>0</w:t>
            </w:r>
            <w:r w:rsidR="00A14226" w:rsidRPr="00A14226">
              <w:rPr>
                <w:rFonts w:ascii="Times New Roman" w:hAnsi="Times New Roman"/>
                <w:b/>
                <w:sz w:val="24"/>
                <w:szCs w:val="24"/>
              </w:rPr>
              <w:t>9</w:t>
            </w:r>
            <w:r w:rsidR="00DA5CC3" w:rsidRPr="00A14226">
              <w:rPr>
                <w:rFonts w:ascii="Times New Roman" w:hAnsi="Times New Roman"/>
                <w:b/>
                <w:sz w:val="24"/>
                <w:szCs w:val="24"/>
              </w:rPr>
              <w:t>:00</w:t>
            </w:r>
            <w:r w:rsidR="00DA5CC3" w:rsidRPr="00A14226">
              <w:rPr>
                <w:rFonts w:ascii="Times New Roman" w:hAnsi="Times New Roman"/>
                <w:sz w:val="24"/>
                <w:szCs w:val="24"/>
              </w:rPr>
              <w:t xml:space="preserve"> (по московскому времени)</w:t>
            </w:r>
          </w:p>
          <w:p w:rsidR="00DA5CC3" w:rsidRPr="00A14226" w:rsidRDefault="00DA5CC3" w:rsidP="008772D5">
            <w:pPr>
              <w:spacing w:after="0" w:line="240" w:lineRule="auto"/>
              <w:jc w:val="both"/>
              <w:rPr>
                <w:rFonts w:ascii="Times New Roman" w:hAnsi="Times New Roman"/>
                <w:sz w:val="24"/>
                <w:szCs w:val="24"/>
              </w:rPr>
            </w:pPr>
          </w:p>
          <w:p w:rsidR="00DA5CC3" w:rsidRPr="00A14226" w:rsidRDefault="00DA5CC3" w:rsidP="008772D5">
            <w:pPr>
              <w:spacing w:after="0" w:line="240" w:lineRule="auto"/>
              <w:jc w:val="both"/>
              <w:rPr>
                <w:rFonts w:ascii="Times New Roman" w:hAnsi="Times New Roman"/>
                <w:sz w:val="24"/>
                <w:szCs w:val="24"/>
              </w:rPr>
            </w:pPr>
            <w:r w:rsidRPr="00A14226">
              <w:rPr>
                <w:rFonts w:ascii="Times New Roman" w:hAnsi="Times New Roman"/>
                <w:sz w:val="24"/>
                <w:szCs w:val="24"/>
              </w:rPr>
              <w:t>Заказчик вправе, при необходимости, изменить данный срок</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737A7F" w:rsidP="008772D5">
            <w:pPr>
              <w:snapToGrid w:val="0"/>
              <w:spacing w:after="0" w:line="240" w:lineRule="auto"/>
              <w:jc w:val="both"/>
              <w:rPr>
                <w:rFonts w:ascii="Times New Roman" w:hAnsi="Times New Roman"/>
                <w:sz w:val="24"/>
                <w:szCs w:val="24"/>
              </w:rPr>
            </w:pPr>
            <w:r w:rsidRPr="00737A7F">
              <w:rPr>
                <w:rStyle w:val="FontStyle128"/>
                <w:color w:val="auto"/>
                <w:sz w:val="24"/>
                <w:szCs w:val="24"/>
              </w:rPr>
              <w:t xml:space="preserve">298500 Республика Крым </w:t>
            </w:r>
            <w:proofErr w:type="gramStart"/>
            <w:r w:rsidRPr="00737A7F">
              <w:rPr>
                <w:rStyle w:val="FontStyle128"/>
                <w:color w:val="auto"/>
                <w:sz w:val="24"/>
                <w:szCs w:val="24"/>
              </w:rPr>
              <w:t>г</w:t>
            </w:r>
            <w:proofErr w:type="gramEnd"/>
            <w:r w:rsidRPr="00737A7F">
              <w:rPr>
                <w:rStyle w:val="FontStyle128"/>
                <w:color w:val="auto"/>
                <w:sz w:val="24"/>
                <w:szCs w:val="24"/>
              </w:rPr>
              <w:t>. Алушта, ул. Владимира Хромых, д.27</w:t>
            </w:r>
          </w:p>
          <w:p w:rsidR="00595243" w:rsidRPr="00A14226" w:rsidRDefault="00595243" w:rsidP="008772D5">
            <w:pPr>
              <w:snapToGrid w:val="0"/>
              <w:spacing w:after="0" w:line="240" w:lineRule="auto"/>
              <w:jc w:val="both"/>
              <w:rPr>
                <w:rFonts w:ascii="Times New Roman" w:hAnsi="Times New Roman"/>
                <w:sz w:val="24"/>
                <w:szCs w:val="24"/>
              </w:rPr>
            </w:pPr>
          </w:p>
          <w:p w:rsidR="00DA5CC3" w:rsidRPr="00A14226" w:rsidRDefault="00121881" w:rsidP="00D84045">
            <w:pPr>
              <w:snapToGrid w:val="0"/>
              <w:spacing w:after="0" w:line="240" w:lineRule="auto"/>
              <w:jc w:val="both"/>
              <w:rPr>
                <w:rFonts w:ascii="Times New Roman" w:hAnsi="Times New Roman"/>
                <w:b/>
                <w:sz w:val="24"/>
                <w:szCs w:val="24"/>
              </w:rPr>
            </w:pPr>
            <w:r>
              <w:rPr>
                <w:rFonts w:ascii="Times New Roman" w:hAnsi="Times New Roman"/>
                <w:b/>
                <w:sz w:val="24"/>
                <w:szCs w:val="24"/>
              </w:rPr>
              <w:t>19</w:t>
            </w:r>
            <w:r w:rsidR="00362B4C" w:rsidRPr="00A14226">
              <w:rPr>
                <w:rFonts w:ascii="Times New Roman" w:hAnsi="Times New Roman"/>
                <w:b/>
                <w:sz w:val="24"/>
                <w:szCs w:val="24"/>
              </w:rPr>
              <w:t xml:space="preserve"> </w:t>
            </w:r>
            <w:r w:rsidR="00B40341">
              <w:rPr>
                <w:rFonts w:ascii="Times New Roman" w:hAnsi="Times New Roman"/>
                <w:b/>
                <w:sz w:val="24"/>
                <w:szCs w:val="24"/>
              </w:rPr>
              <w:t>апреля</w:t>
            </w:r>
            <w:r w:rsidR="00362B4C" w:rsidRPr="00A14226">
              <w:rPr>
                <w:rFonts w:ascii="Times New Roman" w:hAnsi="Times New Roman"/>
                <w:b/>
                <w:sz w:val="24"/>
                <w:szCs w:val="24"/>
              </w:rPr>
              <w:t xml:space="preserve"> 201</w:t>
            </w:r>
            <w:r w:rsidR="00362B4C">
              <w:rPr>
                <w:rFonts w:ascii="Times New Roman" w:hAnsi="Times New Roman"/>
                <w:b/>
                <w:sz w:val="24"/>
                <w:szCs w:val="24"/>
              </w:rPr>
              <w:t>9</w:t>
            </w:r>
            <w:r w:rsidR="00362B4C" w:rsidRPr="00A14226">
              <w:rPr>
                <w:rFonts w:ascii="Times New Roman" w:hAnsi="Times New Roman"/>
                <w:b/>
                <w:sz w:val="24"/>
                <w:szCs w:val="24"/>
              </w:rPr>
              <w:t xml:space="preserve"> года в </w:t>
            </w:r>
            <w:r w:rsidR="00362B4C">
              <w:rPr>
                <w:rFonts w:ascii="Times New Roman" w:hAnsi="Times New Roman"/>
                <w:b/>
                <w:sz w:val="24"/>
                <w:szCs w:val="24"/>
              </w:rPr>
              <w:t>10</w:t>
            </w:r>
            <w:r w:rsidR="00362B4C" w:rsidRPr="00A14226">
              <w:rPr>
                <w:rFonts w:ascii="Times New Roman" w:hAnsi="Times New Roman"/>
                <w:b/>
                <w:sz w:val="24"/>
                <w:szCs w:val="24"/>
              </w:rPr>
              <w:t>:00</w:t>
            </w:r>
            <w:r w:rsidR="00362B4C" w:rsidRPr="00A14226">
              <w:rPr>
                <w:rFonts w:ascii="Times New Roman" w:hAnsi="Times New Roman"/>
                <w:sz w:val="24"/>
                <w:szCs w:val="24"/>
              </w:rPr>
              <w:t xml:space="preserve"> </w:t>
            </w:r>
            <w:r w:rsidR="00DA5CC3" w:rsidRPr="00A14226">
              <w:rPr>
                <w:rFonts w:ascii="Times New Roman" w:hAnsi="Times New Roman"/>
                <w:sz w:val="24"/>
                <w:szCs w:val="24"/>
              </w:rPr>
              <w:t xml:space="preserve"> (по московскому времени)</w:t>
            </w:r>
          </w:p>
        </w:tc>
      </w:tr>
      <w:tr w:rsidR="00DA5CC3" w:rsidRPr="004743A0" w:rsidTr="00121881">
        <w:trPr>
          <w:trHeight w:val="129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737A7F" w:rsidP="008772D5">
            <w:pPr>
              <w:snapToGrid w:val="0"/>
              <w:spacing w:after="0" w:line="240" w:lineRule="auto"/>
              <w:jc w:val="both"/>
              <w:rPr>
                <w:rFonts w:ascii="Times New Roman" w:hAnsi="Times New Roman"/>
                <w:sz w:val="24"/>
                <w:szCs w:val="24"/>
              </w:rPr>
            </w:pPr>
            <w:r w:rsidRPr="00737A7F">
              <w:rPr>
                <w:rStyle w:val="FontStyle128"/>
                <w:color w:val="auto"/>
                <w:sz w:val="24"/>
                <w:szCs w:val="24"/>
              </w:rPr>
              <w:t xml:space="preserve">298500 Республика Крым </w:t>
            </w:r>
            <w:proofErr w:type="gramStart"/>
            <w:r w:rsidRPr="00737A7F">
              <w:rPr>
                <w:rStyle w:val="FontStyle128"/>
                <w:color w:val="auto"/>
                <w:sz w:val="24"/>
                <w:szCs w:val="24"/>
              </w:rPr>
              <w:t>г</w:t>
            </w:r>
            <w:proofErr w:type="gramEnd"/>
            <w:r w:rsidRPr="00737A7F">
              <w:rPr>
                <w:rStyle w:val="FontStyle128"/>
                <w:color w:val="auto"/>
                <w:sz w:val="24"/>
                <w:szCs w:val="24"/>
              </w:rPr>
              <w:t>. Алушта, ул. Владимира Хромых, д.27</w:t>
            </w:r>
          </w:p>
          <w:p w:rsidR="00595243" w:rsidRPr="00A14226" w:rsidRDefault="00595243" w:rsidP="008772D5">
            <w:pPr>
              <w:snapToGrid w:val="0"/>
              <w:spacing w:after="0" w:line="240" w:lineRule="auto"/>
              <w:jc w:val="both"/>
              <w:rPr>
                <w:rFonts w:ascii="Times New Roman" w:hAnsi="Times New Roman"/>
                <w:sz w:val="24"/>
                <w:szCs w:val="24"/>
              </w:rPr>
            </w:pPr>
          </w:p>
          <w:p w:rsidR="00DA5CC3" w:rsidRPr="00A14226" w:rsidRDefault="00121881" w:rsidP="00D84045">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19</w:t>
            </w:r>
            <w:r w:rsidR="00362B4C" w:rsidRPr="00A14226">
              <w:rPr>
                <w:rFonts w:ascii="Times New Roman" w:hAnsi="Times New Roman"/>
                <w:b/>
                <w:sz w:val="24"/>
                <w:szCs w:val="24"/>
              </w:rPr>
              <w:t xml:space="preserve"> </w:t>
            </w:r>
            <w:r w:rsidR="00B40341">
              <w:rPr>
                <w:rFonts w:ascii="Times New Roman" w:hAnsi="Times New Roman"/>
                <w:b/>
                <w:sz w:val="24"/>
                <w:szCs w:val="24"/>
              </w:rPr>
              <w:t>апреля</w:t>
            </w:r>
            <w:r w:rsidR="00362B4C" w:rsidRPr="00A14226">
              <w:rPr>
                <w:rFonts w:ascii="Times New Roman" w:hAnsi="Times New Roman"/>
                <w:b/>
                <w:sz w:val="24"/>
                <w:szCs w:val="24"/>
              </w:rPr>
              <w:t xml:space="preserve"> 201</w:t>
            </w:r>
            <w:r w:rsidR="00362B4C">
              <w:rPr>
                <w:rFonts w:ascii="Times New Roman" w:hAnsi="Times New Roman"/>
                <w:b/>
                <w:sz w:val="24"/>
                <w:szCs w:val="24"/>
              </w:rPr>
              <w:t>9</w:t>
            </w:r>
            <w:r w:rsidR="00362B4C" w:rsidRPr="00A14226">
              <w:rPr>
                <w:rFonts w:ascii="Times New Roman" w:hAnsi="Times New Roman"/>
                <w:b/>
                <w:sz w:val="24"/>
                <w:szCs w:val="24"/>
              </w:rPr>
              <w:t xml:space="preserve"> года в </w:t>
            </w:r>
            <w:r w:rsidR="00362B4C">
              <w:rPr>
                <w:rFonts w:ascii="Times New Roman" w:hAnsi="Times New Roman"/>
                <w:b/>
                <w:sz w:val="24"/>
                <w:szCs w:val="24"/>
              </w:rPr>
              <w:t>11</w:t>
            </w:r>
            <w:r w:rsidR="00362B4C" w:rsidRPr="00A14226">
              <w:rPr>
                <w:rFonts w:ascii="Times New Roman" w:hAnsi="Times New Roman"/>
                <w:b/>
                <w:sz w:val="24"/>
                <w:szCs w:val="24"/>
              </w:rPr>
              <w:t>:00</w:t>
            </w:r>
            <w:r w:rsidR="00362B4C" w:rsidRPr="00A14226">
              <w:rPr>
                <w:rFonts w:ascii="Times New Roman" w:hAnsi="Times New Roman"/>
                <w:sz w:val="24"/>
                <w:szCs w:val="24"/>
              </w:rPr>
              <w:t xml:space="preserve"> </w:t>
            </w:r>
            <w:r w:rsidR="00DA5CC3" w:rsidRPr="00A14226">
              <w:rPr>
                <w:rFonts w:ascii="Times New Roman" w:hAnsi="Times New Roman"/>
                <w:sz w:val="24"/>
                <w:szCs w:val="24"/>
              </w:rPr>
              <w:t>(по московскому времени)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 xml:space="preserve">редства, полученные от приносящей доход деятельности </w:t>
            </w:r>
            <w:proofErr w:type="gramStart"/>
            <w:r w:rsidRPr="00C71E7A">
              <w:rPr>
                <w:rFonts w:ascii="Times New Roman" w:hAnsi="Times New Roman"/>
                <w:sz w:val="24"/>
                <w:szCs w:val="24"/>
              </w:rPr>
              <w:t>согласно</w:t>
            </w:r>
            <w:proofErr w:type="gramEnd"/>
            <w:r w:rsidRPr="00C71E7A">
              <w:rPr>
                <w:rFonts w:ascii="Times New Roman" w:hAnsi="Times New Roman"/>
                <w:sz w:val="24"/>
                <w:szCs w:val="24"/>
              </w:rPr>
              <w:t xml:space="preserve"> утвержденного плана финансово-хозяйственной деятельности на 2018 г.</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112E7D">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123992" w:rsidRDefault="00DA5CC3"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Размер обеспечения исполнения договора: </w:t>
            </w:r>
            <w:r w:rsidRPr="00362B4C">
              <w:rPr>
                <w:rFonts w:ascii="Times New Roman" w:eastAsia="Times New Roman" w:hAnsi="Times New Roman" w:cs="Times New Roman"/>
                <w:b/>
                <w:sz w:val="24"/>
                <w:szCs w:val="24"/>
                <w:lang w:eastAsia="ru-RU"/>
              </w:rPr>
              <w:t>5%</w:t>
            </w:r>
            <w:r w:rsidRPr="00362B4C">
              <w:rPr>
                <w:rFonts w:ascii="Times New Roman" w:eastAsia="Times New Roman" w:hAnsi="Times New Roman" w:cs="Times New Roman"/>
                <w:sz w:val="24"/>
                <w:szCs w:val="24"/>
                <w:lang w:eastAsia="ru-RU"/>
              </w:rPr>
              <w:t xml:space="preserve"> от начальной максимальной цены по настоящей закупке, что составляет: </w:t>
            </w:r>
            <w:r w:rsidR="009C6633">
              <w:rPr>
                <w:rFonts w:ascii="Times New Roman" w:eastAsia="Times New Roman" w:hAnsi="Times New Roman" w:cs="Times New Roman"/>
                <w:b/>
                <w:sz w:val="24"/>
                <w:szCs w:val="24"/>
                <w:lang w:eastAsia="ru-RU"/>
              </w:rPr>
              <w:t>34 505</w:t>
            </w:r>
            <w:r w:rsidRPr="00362B4C">
              <w:rPr>
                <w:rFonts w:ascii="Times New Roman" w:eastAsia="Times New Roman" w:hAnsi="Times New Roman" w:cs="Times New Roman"/>
                <w:b/>
                <w:sz w:val="24"/>
                <w:szCs w:val="24"/>
                <w:lang w:eastAsia="ru-RU"/>
              </w:rPr>
              <w:t>,</w:t>
            </w:r>
            <w:r w:rsidR="009C6633">
              <w:rPr>
                <w:rFonts w:ascii="Times New Roman" w:eastAsia="Times New Roman" w:hAnsi="Times New Roman" w:cs="Times New Roman"/>
                <w:b/>
                <w:sz w:val="24"/>
                <w:szCs w:val="24"/>
                <w:lang w:eastAsia="ru-RU"/>
              </w:rPr>
              <w:t>94</w:t>
            </w:r>
            <w:r w:rsidRPr="00362B4C">
              <w:rPr>
                <w:rFonts w:ascii="Times New Roman" w:eastAsia="Times New Roman" w:hAnsi="Times New Roman" w:cs="Times New Roman"/>
                <w:sz w:val="24"/>
                <w:szCs w:val="24"/>
                <w:lang w:eastAsia="ru-RU"/>
              </w:rPr>
              <w:t xml:space="preserve"> (</w:t>
            </w:r>
            <w:r w:rsidR="009C6633">
              <w:rPr>
                <w:rFonts w:ascii="Times New Roman" w:eastAsia="Times New Roman" w:hAnsi="Times New Roman" w:cs="Times New Roman"/>
                <w:sz w:val="24"/>
                <w:szCs w:val="24"/>
                <w:lang w:eastAsia="ru-RU"/>
              </w:rPr>
              <w:t>тридцать четыре тысячи пятьсот пять</w:t>
            </w:r>
            <w:r w:rsidRPr="00362B4C">
              <w:rPr>
                <w:rFonts w:ascii="Times New Roman" w:eastAsia="Times New Roman" w:hAnsi="Times New Roman" w:cs="Times New Roman"/>
                <w:sz w:val="24"/>
                <w:szCs w:val="24"/>
                <w:lang w:eastAsia="ru-RU"/>
              </w:rPr>
              <w:t xml:space="preserve">) руб. </w:t>
            </w:r>
            <w:r w:rsidR="009C6633">
              <w:rPr>
                <w:rFonts w:ascii="Times New Roman" w:eastAsia="Times New Roman" w:hAnsi="Times New Roman" w:cs="Times New Roman"/>
                <w:sz w:val="24"/>
                <w:szCs w:val="24"/>
                <w:lang w:eastAsia="ru-RU"/>
              </w:rPr>
              <w:t>94</w:t>
            </w:r>
            <w:r w:rsidRPr="00362B4C">
              <w:rPr>
                <w:rFonts w:ascii="Times New Roman" w:eastAsia="Times New Roman" w:hAnsi="Times New Roman" w:cs="Times New Roman"/>
                <w:sz w:val="24"/>
                <w:szCs w:val="24"/>
                <w:lang w:eastAsia="ru-RU"/>
              </w:rPr>
              <w:t xml:space="preserve"> коп.</w:t>
            </w:r>
          </w:p>
          <w:p w:rsid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В случае </w:t>
            </w:r>
            <w:proofErr w:type="gramStart"/>
            <w:r w:rsidRPr="00362B4C">
              <w:rPr>
                <w:rFonts w:ascii="Times New Roman" w:eastAsia="Times New Roman" w:hAnsi="Times New Roman" w:cs="Times New Roman"/>
                <w:sz w:val="24"/>
                <w:szCs w:val="24"/>
                <w:lang w:eastAsia="ru-RU"/>
              </w:rPr>
              <w:t>выбора способа обеспечения исполнения договора</w:t>
            </w:r>
            <w:proofErr w:type="gramEnd"/>
            <w:r w:rsidRPr="00362B4C">
              <w:rPr>
                <w:rFonts w:ascii="Times New Roman" w:eastAsia="Times New Roman" w:hAnsi="Times New Roman" w:cs="Times New Roman"/>
                <w:sz w:val="24"/>
                <w:szCs w:val="24"/>
                <w:lang w:eastAsia="ru-RU"/>
              </w:rPr>
              <w:t xml:space="preserve"> путем внесения денежных средств на счет Заказчика, обеспечение исполнения договора должно быть перечислено по следующим реквизитам:</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362B4C" w:rsidRDefault="00362B4C" w:rsidP="00362B4C">
            <w:pPr>
              <w:autoSpaceDN w:val="0"/>
              <w:adjustRightInd w:val="0"/>
              <w:spacing w:after="0"/>
              <w:jc w:val="both"/>
              <w:rPr>
                <w:rFonts w:ascii="Times New Roman" w:eastAsia="Times New Roman" w:hAnsi="Times New Roman" w:cs="Times New Roman"/>
                <w:b/>
                <w:sz w:val="24"/>
                <w:szCs w:val="24"/>
                <w:lang w:eastAsia="ru-RU"/>
              </w:rPr>
            </w:pPr>
            <w:r w:rsidRPr="00362B4C">
              <w:rPr>
                <w:rFonts w:ascii="Times New Roman" w:eastAsia="Times New Roman" w:hAnsi="Times New Roman" w:cs="Times New Roman"/>
                <w:b/>
                <w:sz w:val="24"/>
                <w:szCs w:val="24"/>
                <w:lang w:eastAsia="ru-RU"/>
              </w:rPr>
              <w:t>Банковские реквизиты:</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ИНН 9101005322;</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КПП 910101001;</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ОКПО 00805689;</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ОГРН 1149102168511 </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 получателя - АО «ГЕНБАНК» г</w:t>
            </w:r>
            <w:proofErr w:type="gramStart"/>
            <w:r w:rsidRPr="00362B4C">
              <w:rPr>
                <w:rFonts w:ascii="Times New Roman" w:eastAsia="Times New Roman" w:hAnsi="Times New Roman" w:cs="Times New Roman"/>
                <w:sz w:val="24"/>
                <w:szCs w:val="24"/>
                <w:lang w:eastAsia="ru-RU"/>
              </w:rPr>
              <w:t>.С</w:t>
            </w:r>
            <w:proofErr w:type="gramEnd"/>
            <w:r w:rsidRPr="00362B4C">
              <w:rPr>
                <w:rFonts w:ascii="Times New Roman" w:eastAsia="Times New Roman" w:hAnsi="Times New Roman" w:cs="Times New Roman"/>
                <w:sz w:val="24"/>
                <w:szCs w:val="24"/>
                <w:lang w:eastAsia="ru-RU"/>
              </w:rPr>
              <w:t>имферополь,</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БИК 043510123;</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proofErr w:type="spellStart"/>
            <w:proofErr w:type="gramStart"/>
            <w:r w:rsidRPr="00362B4C">
              <w:rPr>
                <w:rFonts w:ascii="Times New Roman" w:eastAsia="Times New Roman" w:hAnsi="Times New Roman" w:cs="Times New Roman"/>
                <w:sz w:val="24"/>
                <w:szCs w:val="24"/>
                <w:lang w:eastAsia="ru-RU"/>
              </w:rPr>
              <w:t>р</w:t>
            </w:r>
            <w:proofErr w:type="spellEnd"/>
            <w:proofErr w:type="gramEnd"/>
            <w:r w:rsidRPr="00362B4C">
              <w:rPr>
                <w:rFonts w:ascii="Times New Roman" w:eastAsia="Times New Roman" w:hAnsi="Times New Roman" w:cs="Times New Roman"/>
                <w:sz w:val="24"/>
                <w:szCs w:val="24"/>
                <w:lang w:eastAsia="ru-RU"/>
              </w:rPr>
              <w:t>/с 40702810604330000011;</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к/с 30101810835100000123;</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В платежном поручении в графе «Назначение платежа» необходимо указать: «Обеспечение исполнения договора на ______, извещение №_________. НДС___ </w:t>
            </w:r>
            <w:r w:rsidRPr="00362B4C">
              <w:rPr>
                <w:rFonts w:ascii="Times New Roman" w:eastAsia="Times New Roman" w:hAnsi="Times New Roman" w:cs="Times New Roman"/>
                <w:i/>
                <w:sz w:val="24"/>
                <w:szCs w:val="24"/>
                <w:lang w:eastAsia="ru-RU"/>
              </w:rPr>
              <w:t>или</w:t>
            </w:r>
            <w:r w:rsidRPr="00362B4C">
              <w:rPr>
                <w:rFonts w:ascii="Times New Roman" w:eastAsia="Times New Roman" w:hAnsi="Times New Roman" w:cs="Times New Roman"/>
                <w:sz w:val="24"/>
                <w:szCs w:val="24"/>
                <w:lang w:eastAsia="ru-RU"/>
              </w:rPr>
              <w:t xml:space="preserve">  НДС не облагается».</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В случае </w:t>
            </w:r>
            <w:proofErr w:type="gramStart"/>
            <w:r w:rsidRPr="00362B4C">
              <w:rPr>
                <w:rFonts w:ascii="Times New Roman" w:eastAsia="Times New Roman" w:hAnsi="Times New Roman" w:cs="Times New Roman"/>
                <w:sz w:val="24"/>
                <w:szCs w:val="24"/>
                <w:lang w:eastAsia="ru-RU"/>
              </w:rPr>
              <w:t>выбора способа обеспечения исполнения договора</w:t>
            </w:r>
            <w:proofErr w:type="gramEnd"/>
            <w:r w:rsidRPr="00362B4C">
              <w:rPr>
                <w:rFonts w:ascii="Times New Roman" w:eastAsia="Times New Roman" w:hAnsi="Times New Roman" w:cs="Times New Roman"/>
                <w:sz w:val="24"/>
                <w:szCs w:val="24"/>
                <w:lang w:eastAsia="ru-RU"/>
              </w:rPr>
              <w:t xml:space="preserve">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62B4C">
              <w:rPr>
                <w:rFonts w:ascii="Times New Roman" w:eastAsia="Times New Roman" w:hAnsi="Times New Roman" w:cs="Times New Roman"/>
                <w:sz w:val="24"/>
                <w:szCs w:val="24"/>
                <w:lang w:eastAsia="ru-RU"/>
              </w:rPr>
              <w:t>В качестве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предоставляемая участником закупки в качестве обеспечения исполнения договора и информация о ней, должны быть включены в реестр банковских гарантий, размещенный в единой информационной системе на сайте http://zakupki.gov.ru. Такая информация и документы должны быть подписаны усиленной электронной подписью лица, имеющего право действовать от имени банка.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362B4C">
              <w:rPr>
                <w:rFonts w:ascii="Times New Roman" w:eastAsia="Times New Roman" w:hAnsi="Times New Roman" w:cs="Times New Roman"/>
                <w:sz w:val="24"/>
                <w:szCs w:val="24"/>
                <w:lang w:eastAsia="ru-RU"/>
              </w:rPr>
              <w:t>ств пр</w:t>
            </w:r>
            <w:proofErr w:type="gramEnd"/>
            <w:r w:rsidRPr="00362B4C">
              <w:rPr>
                <w:rFonts w:ascii="Times New Roman" w:eastAsia="Times New Roman" w:hAnsi="Times New Roman" w:cs="Times New Roman"/>
                <w:sz w:val="24"/>
                <w:szCs w:val="24"/>
                <w:lang w:eastAsia="ru-RU"/>
              </w:rPr>
              <w:t>инципалом в соответствии с условиями договора;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5) срок действия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7) перечень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следующих условиях:</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а) обязательное закрепление в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б) недопустимость включения в банковскую гарантию: </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 положений о праве гаранта отказывать в удовлетворении требования заказчика о платеже по банковской гарантии в случае </w:t>
            </w:r>
            <w:proofErr w:type="spellStart"/>
            <w:r w:rsidRPr="00362B4C">
              <w:rPr>
                <w:rFonts w:ascii="Times New Roman" w:eastAsia="Times New Roman" w:hAnsi="Times New Roman" w:cs="Times New Roman"/>
                <w:sz w:val="24"/>
                <w:szCs w:val="24"/>
                <w:lang w:eastAsia="ru-RU"/>
              </w:rPr>
              <w:t>непредоставления</w:t>
            </w:r>
            <w:proofErr w:type="spellEnd"/>
            <w:r w:rsidRPr="00362B4C">
              <w:rPr>
                <w:rFonts w:ascii="Times New Roman" w:eastAsia="Times New Roman" w:hAnsi="Times New Roman" w:cs="Times New Roman"/>
                <w:sz w:val="24"/>
                <w:szCs w:val="24"/>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требований о предоставлении заказчиком гаранту отчета об исполнении договора;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0C3C" w:rsidRPr="003B0C3C" w:rsidRDefault="00362B4C" w:rsidP="00362B4C">
            <w:pPr>
              <w:spacing w:after="0" w:line="240" w:lineRule="auto"/>
              <w:jc w:val="both"/>
              <w:rPr>
                <w:rFonts w:ascii="Times New Roman" w:hAnsi="Times New Roman"/>
                <w:sz w:val="24"/>
                <w:szCs w:val="24"/>
                <w:lang w:eastAsia="ru-RU"/>
              </w:rPr>
            </w:pPr>
            <w:r w:rsidRPr="00362B4C">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два месяца.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w:t>
            </w:r>
            <w:r w:rsidR="00673A1D">
              <w:rPr>
                <w:rFonts w:ascii="Times New Roman" w:hAnsi="Times New Roman"/>
                <w:sz w:val="24"/>
                <w:szCs w:val="24"/>
              </w:rPr>
              <w:t>новлены в пункте 3.1 раздела 1 извещения</w:t>
            </w:r>
            <w:r w:rsidRPr="004743A0">
              <w:rPr>
                <w:rFonts w:ascii="Times New Roman" w:hAnsi="Times New Roman"/>
                <w:sz w:val="24"/>
                <w:szCs w:val="24"/>
              </w:rPr>
              <w:t xml:space="preserve"> о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1. </w:t>
            </w:r>
            <w:proofErr w:type="gramStart"/>
            <w:r w:rsidRPr="004743A0">
              <w:rPr>
                <w:rFonts w:ascii="Times New Roman" w:hAnsi="Times New Roman"/>
                <w:spacing w:val="3"/>
                <w:sz w:val="24"/>
                <w:szCs w:val="24"/>
              </w:rPr>
              <w:t xml:space="preserve">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roofErr w:type="gramEnd"/>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A5CC3" w:rsidRPr="004743A0" w:rsidRDefault="00DA5CC3" w:rsidP="00ED3792">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3.Декларация соответствия Участника Запроса котировок (Форма 1.2).</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A5CC3" w:rsidRPr="004743A0" w:rsidRDefault="00DA5CC3" w:rsidP="00A37E03">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5. </w:t>
            </w:r>
            <w:r w:rsidRPr="004743A0">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w:t>
            </w:r>
            <w:r>
              <w:rPr>
                <w:rFonts w:ascii="Times New Roman" w:eastAsia="Times New Roman" w:hAnsi="Times New Roman" w:cs="Times New Roman"/>
                <w:sz w:val="24"/>
                <w:szCs w:val="24"/>
              </w:rPr>
              <w:t xml:space="preserve"> в актуальной редакции.</w:t>
            </w:r>
          </w:p>
          <w:p w:rsidR="00DA5CC3" w:rsidRPr="004743A0" w:rsidRDefault="00DA5CC3" w:rsidP="00A37E03">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proofErr w:type="gramStart"/>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w:t>
            </w:r>
            <w:proofErr w:type="gramEnd"/>
            <w:r w:rsidRPr="004743A0">
              <w:rPr>
                <w:rFonts w:ascii="Times New Roman" w:eastAsia="Times New Roman" w:hAnsi="Times New Roman" w:cs="Times New Roman"/>
                <w:sz w:val="24"/>
                <w:szCs w:val="24"/>
                <w:lang w:eastAsia="ru-RU"/>
              </w:rPr>
              <w:t xml:space="preserve"> </w:t>
            </w:r>
            <w:proofErr w:type="gramStart"/>
            <w:r w:rsidRPr="004743A0">
              <w:rPr>
                <w:rFonts w:ascii="Times New Roman" w:eastAsia="Times New Roman" w:hAnsi="Times New Roman" w:cs="Times New Roman"/>
                <w:sz w:val="24"/>
                <w:szCs w:val="24"/>
                <w:lang w:eastAsia="ru-RU"/>
              </w:rPr>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w:t>
            </w:r>
            <w:proofErr w:type="gramEnd"/>
            <w:r w:rsidRPr="004743A0">
              <w:rPr>
                <w:rFonts w:ascii="Times New Roman" w:eastAsia="Times New Roman" w:hAnsi="Times New Roman" w:cs="Times New Roman"/>
                <w:sz w:val="24"/>
                <w:szCs w:val="24"/>
                <w:lang w:eastAsia="ru-RU"/>
              </w:rPr>
              <w:t xml:space="preserve"> ЕИС извещения о проведении закупки конкурентным способом</w:t>
            </w:r>
            <w:r w:rsidR="00F768C5">
              <w:rPr>
                <w:rFonts w:ascii="Times New Roman" w:eastAsia="Times New Roman" w:hAnsi="Times New Roman" w:cs="Times New Roman"/>
                <w:sz w:val="24"/>
                <w:szCs w:val="24"/>
                <w:lang w:eastAsia="ru-RU"/>
              </w:rPr>
              <w:t xml:space="preserve">.  </w:t>
            </w:r>
            <w:r w:rsidR="00F768C5" w:rsidRPr="003A61BC">
              <w:rPr>
                <w:rFonts w:ascii="Times New Roman" w:eastAsia="Times New Roman" w:hAnsi="Times New Roman" w:cs="Times New Roman"/>
                <w:sz w:val="24"/>
                <w:szCs w:val="24"/>
                <w:lang w:eastAsia="ru-RU"/>
              </w:rPr>
              <w:t xml:space="preserve">Допускается предоставление участником </w:t>
            </w:r>
            <w:r w:rsidR="00F768C5">
              <w:rPr>
                <w:rFonts w:ascii="Times New Roman" w:eastAsia="Times New Roman" w:hAnsi="Times New Roman" w:cs="Times New Roman"/>
                <w:sz w:val="24"/>
                <w:szCs w:val="24"/>
                <w:lang w:eastAsia="ru-RU"/>
              </w:rPr>
              <w:t>запроса котировок</w:t>
            </w:r>
            <w:r w:rsidR="00F768C5" w:rsidRPr="003A61BC">
              <w:rPr>
                <w:rFonts w:ascii="Times New Roman" w:eastAsia="Times New Roman" w:hAnsi="Times New Roman" w:cs="Times New Roman"/>
                <w:sz w:val="24"/>
                <w:szCs w:val="24"/>
                <w:lang w:eastAsia="ru-RU"/>
              </w:rPr>
              <w:t xml:space="preserve"> указанной в настоящем пункте выписки путем предоставления электронного документа, созданного по результатам автоматической выгрузки из электронных </w:t>
            </w:r>
            <w:proofErr w:type="gramStart"/>
            <w:r w:rsidR="00F768C5" w:rsidRPr="003A61BC">
              <w:rPr>
                <w:rFonts w:ascii="Times New Roman" w:eastAsia="Times New Roman" w:hAnsi="Times New Roman" w:cs="Times New Roman"/>
                <w:sz w:val="24"/>
                <w:szCs w:val="24"/>
                <w:lang w:eastAsia="ru-RU"/>
              </w:rPr>
              <w:t>баз</w:t>
            </w:r>
            <w:proofErr w:type="gramEnd"/>
            <w:r w:rsidR="00F768C5" w:rsidRPr="003A61BC">
              <w:rPr>
                <w:rFonts w:ascii="Times New Roman" w:eastAsia="Times New Roman" w:hAnsi="Times New Roman" w:cs="Times New Roman"/>
                <w:sz w:val="24"/>
                <w:szCs w:val="24"/>
                <w:lang w:eastAsia="ru-RU"/>
              </w:rPr>
              <w:t xml:space="preserve"> данных без сканирования с использованием сервисов государственных органов, подписанного электронной подписью налогового органа</w:t>
            </w:r>
            <w:r w:rsidRPr="004743A0">
              <w:rPr>
                <w:rFonts w:ascii="Times New Roman" w:eastAsia="Times New Roman" w:hAnsi="Times New Roman" w:cs="Times New Roman"/>
                <w:sz w:val="24"/>
                <w:szCs w:val="24"/>
              </w:rPr>
              <w:t>;</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 Отсканированная копия</w:t>
            </w:r>
            <w:r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8. Отсканированная копия </w:t>
            </w:r>
            <w:r w:rsidRPr="004743A0">
              <w:rPr>
                <w:rFonts w:ascii="Times New Roman" w:hAnsi="Times New Roman"/>
                <w:spacing w:val="3"/>
                <w:sz w:val="24"/>
                <w:szCs w:val="24"/>
              </w:rPr>
              <w:t>свидетельства о постановке на налоговый учет.</w:t>
            </w:r>
          </w:p>
          <w:p w:rsidR="00DA5CC3" w:rsidRPr="004743A0" w:rsidRDefault="00DA5CC3" w:rsidP="00EB649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 Отсканированные</w:t>
            </w:r>
            <w:r w:rsidRPr="004743A0">
              <w:rPr>
                <w:rFonts w:ascii="Times New Roman" w:hAnsi="Times New Roman"/>
                <w:spacing w:val="3"/>
                <w:sz w:val="24"/>
                <w:szCs w:val="24"/>
              </w:rPr>
              <w:t xml:space="preserve"> оригинал</w:t>
            </w:r>
            <w:r>
              <w:rPr>
                <w:rFonts w:ascii="Times New Roman" w:hAnsi="Times New Roman"/>
                <w:spacing w:val="3"/>
                <w:sz w:val="24"/>
                <w:szCs w:val="24"/>
              </w:rPr>
              <w:t>ы или копии</w:t>
            </w:r>
            <w:r w:rsidRPr="004743A0">
              <w:rPr>
                <w:rFonts w:ascii="Times New Roman" w:hAnsi="Times New Roman"/>
                <w:spacing w:val="3"/>
                <w:sz w:val="24"/>
                <w:szCs w:val="24"/>
              </w:rPr>
              <w:t xml:space="preserve"> документов, удостоверяющих личность (для физических лиц</w:t>
            </w:r>
            <w:r>
              <w:rPr>
                <w:rFonts w:ascii="Times New Roman" w:hAnsi="Times New Roman"/>
                <w:spacing w:val="3"/>
                <w:sz w:val="24"/>
                <w:szCs w:val="24"/>
              </w:rPr>
              <w:t>, не зарегистрированных в качестве индивидуального предпринимателя</w:t>
            </w:r>
            <w:r w:rsidRPr="004743A0">
              <w:rPr>
                <w:rFonts w:ascii="Times New Roman" w:hAnsi="Times New Roman"/>
                <w:spacing w:val="3"/>
                <w:sz w:val="24"/>
                <w:szCs w:val="24"/>
              </w:rPr>
              <w:t>).</w:t>
            </w:r>
            <w:r w:rsidRPr="004743A0">
              <w:rPr>
                <w:rFonts w:ascii="Times New Roman" w:eastAsia="Calibri" w:hAnsi="Times New Roman" w:cs="Times New Roman"/>
                <w:spacing w:val="3"/>
                <w:sz w:val="24"/>
                <w:szCs w:val="24"/>
                <w:lang w:eastAsia="zh-CN"/>
              </w:rPr>
              <w:t xml:space="preserve"> </w:t>
            </w:r>
            <w:proofErr w:type="gramStart"/>
            <w:r w:rsidRPr="004743A0">
              <w:rPr>
                <w:rFonts w:ascii="Times New Roman" w:eastAsia="Calibri" w:hAnsi="Times New Roman" w:cs="Times New Roman"/>
                <w:spacing w:val="3"/>
                <w:sz w:val="24"/>
                <w:szCs w:val="24"/>
                <w:lang w:eastAsia="zh-CN"/>
              </w:rPr>
              <w:t xml:space="preserve">Отсканированные оригиналы </w:t>
            </w:r>
            <w:r w:rsidRPr="004743A0">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roofErr w:type="gramEnd"/>
            <w:r w:rsidRPr="004743A0">
              <w:rPr>
                <w:rFonts w:ascii="Times New Roman" w:eastAsia="Calibri" w:hAnsi="Times New Roman" w:cs="Times New Roman"/>
                <w:sz w:val="24"/>
                <w:szCs w:val="24"/>
                <w:lang w:eastAsia="zh-CN"/>
              </w:rPr>
              <w:t xml:space="preserve">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w:t>
            </w:r>
            <w:proofErr w:type="gramStart"/>
            <w:r w:rsidRPr="004743A0">
              <w:rPr>
                <w:rFonts w:ascii="Times New Roman" w:eastAsia="Calibri" w:hAnsi="Times New Roman" w:cs="Times New Roman"/>
                <w:sz w:val="24"/>
                <w:szCs w:val="24"/>
                <w:lang w:eastAsia="zh-CN"/>
              </w:rPr>
              <w:t>,</w:t>
            </w:r>
            <w:proofErr w:type="gramEnd"/>
            <w:r w:rsidRPr="004743A0">
              <w:rPr>
                <w:rFonts w:ascii="Times New Roman" w:eastAsia="Calibri" w:hAnsi="Times New Roman" w:cs="Times New Roman"/>
                <w:sz w:val="24"/>
                <w:szCs w:val="24"/>
                <w:lang w:eastAsia="zh-CN"/>
              </w:rPr>
              <w:t xml:space="preserve">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A5CC3" w:rsidRPr="004743A0" w:rsidRDefault="00DA5CC3" w:rsidP="0030736F">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10. </w:t>
            </w:r>
            <w:proofErr w:type="gramStart"/>
            <w:r w:rsidRPr="004743A0">
              <w:rPr>
                <w:rFonts w:ascii="Times New Roman" w:hAnsi="Times New Roman"/>
                <w:spacing w:val="3"/>
                <w:sz w:val="24"/>
                <w:szCs w:val="24"/>
              </w:rPr>
              <w:t>Отсканированный оригинал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w:t>
            </w:r>
            <w:proofErr w:type="gramEnd"/>
            <w:r w:rsidRPr="004743A0">
              <w:rPr>
                <w:rFonts w:ascii="Times New Roman" w:hAnsi="Times New Roman"/>
                <w:spacing w:val="3"/>
                <w:sz w:val="24"/>
                <w:szCs w:val="24"/>
              </w:rPr>
              <w:t xml:space="preserve">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4743A0">
              <w:rPr>
                <w:rFonts w:ascii="Times New Roman" w:hAnsi="Times New Roman"/>
                <w:spacing w:val="3"/>
                <w:sz w:val="24"/>
                <w:szCs w:val="24"/>
              </w:rPr>
              <w:t>закупки</w:t>
            </w:r>
            <w:proofErr w:type="gramEnd"/>
            <w:r w:rsidRPr="004743A0">
              <w:rPr>
                <w:rFonts w:ascii="Times New Roman" w:hAnsi="Times New Roman"/>
                <w:spacing w:val="3"/>
                <w:sz w:val="24"/>
                <w:szCs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w:t>
            </w:r>
            <w:proofErr w:type="gramStart"/>
            <w:r w:rsidRPr="004743A0">
              <w:rPr>
                <w:rFonts w:ascii="Times New Roman" w:hAnsi="Times New Roman"/>
                <w:spacing w:val="3"/>
                <w:sz w:val="24"/>
                <w:szCs w:val="24"/>
              </w:rPr>
              <w:t>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roofErr w:type="gramEnd"/>
          </w:p>
          <w:p w:rsidR="00DA5CC3" w:rsidRDefault="00DA5CC3" w:rsidP="00673A1D">
            <w:pPr>
              <w:tabs>
                <w:tab w:val="left" w:pos="366"/>
              </w:tabs>
              <w:spacing w:after="0" w:line="240" w:lineRule="auto"/>
              <w:ind w:left="83" w:right="142"/>
              <w:jc w:val="both"/>
              <w:rPr>
                <w:rFonts w:ascii="Times New Roman" w:eastAsia="Calibri" w:hAnsi="Times New Roman" w:cs="Times New Roman"/>
                <w:spacing w:val="3"/>
                <w:sz w:val="24"/>
                <w:szCs w:val="24"/>
                <w:lang w:eastAsia="zh-CN"/>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00673A1D">
              <w:rPr>
                <w:rFonts w:ascii="Times New Roman" w:eastAsia="Calibri" w:hAnsi="Times New Roman" w:cs="Times New Roman"/>
                <w:spacing w:val="3"/>
                <w:sz w:val="24"/>
                <w:szCs w:val="24"/>
                <w:lang w:eastAsia="zh-CN"/>
              </w:rPr>
              <w:t>извещением</w:t>
            </w:r>
            <w:r w:rsidRPr="004743A0">
              <w:rPr>
                <w:rFonts w:ascii="Times New Roman" w:eastAsia="Calibri" w:hAnsi="Times New Roman" w:cs="Times New Roman"/>
                <w:spacing w:val="3"/>
                <w:sz w:val="24"/>
                <w:szCs w:val="24"/>
                <w:lang w:eastAsia="zh-CN"/>
              </w:rPr>
              <w:t xml:space="preserve">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w:t>
            </w:r>
          </w:p>
          <w:p w:rsidR="004C1F66" w:rsidRPr="00E030E3" w:rsidRDefault="004C1F66" w:rsidP="004C1F66">
            <w:pPr>
              <w:tabs>
                <w:tab w:val="left" w:pos="366"/>
              </w:tabs>
              <w:spacing w:after="0" w:line="240" w:lineRule="auto"/>
              <w:ind w:left="83" w:right="142"/>
              <w:jc w:val="both"/>
              <w:rPr>
                <w:rFonts w:ascii="Times New Roman" w:hAnsi="Times New Roman"/>
                <w:spacing w:val="3"/>
                <w:sz w:val="24"/>
                <w:szCs w:val="24"/>
              </w:rPr>
            </w:pPr>
            <w:r w:rsidRPr="00E030E3">
              <w:rPr>
                <w:rFonts w:ascii="Times New Roman" w:hAnsi="Times New Roman"/>
                <w:spacing w:val="3"/>
                <w:sz w:val="24"/>
                <w:szCs w:val="24"/>
              </w:rPr>
              <w:t>13. Копии документов, подтверждающих соответствие услуги требованиям, установленным в соответствии с законодательством Российской Федерации:</w:t>
            </w:r>
          </w:p>
          <w:p w:rsidR="004C1F66" w:rsidRPr="00E030E3" w:rsidRDefault="004C1F66" w:rsidP="004C1F66">
            <w:pPr>
              <w:tabs>
                <w:tab w:val="left" w:pos="366"/>
              </w:tabs>
              <w:spacing w:after="0" w:line="240" w:lineRule="auto"/>
              <w:ind w:left="83" w:right="142"/>
              <w:jc w:val="both"/>
              <w:rPr>
                <w:rFonts w:ascii="Times New Roman" w:hAnsi="Times New Roman"/>
                <w:spacing w:val="3"/>
                <w:sz w:val="24"/>
                <w:szCs w:val="24"/>
              </w:rPr>
            </w:pPr>
            <w:r w:rsidRPr="00E030E3">
              <w:rPr>
                <w:rFonts w:ascii="Times New Roman" w:hAnsi="Times New Roman"/>
                <w:spacing w:val="3"/>
                <w:sz w:val="24"/>
                <w:szCs w:val="24"/>
              </w:rPr>
              <w:t xml:space="preserve">В соответствии с п.6 «Правил проведения технического диагностирования внутридомового и внутриквартирного газового оборудования», утвержденных приказом </w:t>
            </w:r>
            <w:proofErr w:type="spellStart"/>
            <w:r w:rsidRPr="00E030E3">
              <w:rPr>
                <w:rFonts w:ascii="Times New Roman" w:hAnsi="Times New Roman"/>
                <w:spacing w:val="3"/>
                <w:sz w:val="24"/>
                <w:szCs w:val="24"/>
              </w:rPr>
              <w:t>Ростехнадзора</w:t>
            </w:r>
            <w:proofErr w:type="spellEnd"/>
            <w:r w:rsidRPr="00E030E3">
              <w:rPr>
                <w:rFonts w:ascii="Times New Roman" w:hAnsi="Times New Roman"/>
                <w:spacing w:val="3"/>
                <w:sz w:val="24"/>
                <w:szCs w:val="24"/>
              </w:rPr>
              <w:t xml:space="preserve"> 17.12.2013 за № 613 (далее</w:t>
            </w:r>
            <w:r w:rsidR="00E030E3" w:rsidRPr="00E030E3">
              <w:rPr>
                <w:rFonts w:ascii="Times New Roman" w:hAnsi="Times New Roman"/>
                <w:spacing w:val="3"/>
                <w:sz w:val="24"/>
                <w:szCs w:val="24"/>
              </w:rPr>
              <w:t xml:space="preserve"> </w:t>
            </w:r>
            <w:r w:rsidRPr="00E030E3">
              <w:rPr>
                <w:rFonts w:ascii="Times New Roman" w:hAnsi="Times New Roman"/>
                <w:spacing w:val="3"/>
                <w:sz w:val="24"/>
                <w:szCs w:val="24"/>
              </w:rPr>
              <w:t>-</w:t>
            </w:r>
            <w:r w:rsidR="00E030E3" w:rsidRPr="00E030E3">
              <w:rPr>
                <w:rFonts w:ascii="Times New Roman" w:hAnsi="Times New Roman"/>
                <w:spacing w:val="3"/>
                <w:sz w:val="24"/>
                <w:szCs w:val="24"/>
              </w:rPr>
              <w:t xml:space="preserve"> </w:t>
            </w:r>
            <w:r w:rsidRPr="00E030E3">
              <w:rPr>
                <w:rFonts w:ascii="Times New Roman" w:hAnsi="Times New Roman"/>
                <w:spacing w:val="3"/>
                <w:sz w:val="24"/>
                <w:szCs w:val="24"/>
              </w:rPr>
              <w:t>Правила), диагностику оборудования может проводить организация, имеющая в своем составе квалифицированный персонал и аттестованную лабораторию неразрушающего контроля.</w:t>
            </w:r>
          </w:p>
          <w:p w:rsidR="004C1F66" w:rsidRPr="00E030E3" w:rsidRDefault="004C1F66" w:rsidP="004C1F66">
            <w:pPr>
              <w:tabs>
                <w:tab w:val="left" w:pos="366"/>
              </w:tabs>
              <w:spacing w:after="0" w:line="240" w:lineRule="auto"/>
              <w:ind w:left="83" w:right="142"/>
              <w:jc w:val="both"/>
              <w:rPr>
                <w:rFonts w:ascii="Times New Roman" w:hAnsi="Times New Roman"/>
                <w:spacing w:val="3"/>
                <w:sz w:val="24"/>
                <w:szCs w:val="24"/>
              </w:rPr>
            </w:pPr>
            <w:r w:rsidRPr="00E030E3">
              <w:rPr>
                <w:rFonts w:ascii="Times New Roman" w:hAnsi="Times New Roman"/>
                <w:spacing w:val="3"/>
                <w:sz w:val="24"/>
                <w:szCs w:val="24"/>
              </w:rPr>
              <w:t xml:space="preserve">а) свидетельство об аттестации лаборатории неразрушающего контроля с приложениями. </w:t>
            </w:r>
          </w:p>
          <w:p w:rsidR="004C1F66" w:rsidRPr="004C1F66" w:rsidRDefault="004C1F66" w:rsidP="004C1F66">
            <w:pPr>
              <w:tabs>
                <w:tab w:val="left" w:pos="366"/>
              </w:tabs>
              <w:spacing w:after="0" w:line="240" w:lineRule="auto"/>
              <w:ind w:left="83" w:right="142"/>
              <w:jc w:val="both"/>
              <w:rPr>
                <w:rFonts w:ascii="Times New Roman" w:hAnsi="Times New Roman"/>
                <w:spacing w:val="3"/>
                <w:sz w:val="24"/>
                <w:szCs w:val="24"/>
              </w:rPr>
            </w:pPr>
            <w:r w:rsidRPr="00E030E3">
              <w:rPr>
                <w:rFonts w:ascii="Times New Roman" w:hAnsi="Times New Roman"/>
                <w:spacing w:val="3"/>
                <w:sz w:val="24"/>
                <w:szCs w:val="24"/>
              </w:rPr>
              <w:t>б) квалификационные удостоверения сотрудников, аттестованных в установленном порядке.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t>333</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proofErr w:type="gramStart"/>
            <w:r w:rsidRPr="002006ED">
              <w:rPr>
                <w:rFonts w:ascii="Times New Roman" w:hAnsi="Times New Roman"/>
                <w:sz w:val="24"/>
                <w:szCs w:val="24"/>
              </w:rPr>
              <w:t>с даты размещения</w:t>
            </w:r>
            <w:proofErr w:type="gramEnd"/>
            <w:r w:rsidRPr="002006ED">
              <w:rPr>
                <w:rFonts w:ascii="Times New Roman" w:hAnsi="Times New Roman"/>
                <w:sz w:val="24"/>
                <w:szCs w:val="24"/>
              </w:rPr>
              <w:t xml:space="preserve"> в единой информационной системе итогового протокола</w:t>
            </w:r>
            <w:r w:rsidRPr="004743A0">
              <w:rPr>
                <w:rFonts w:ascii="Times New Roman" w:hAnsi="Times New Roman"/>
                <w:sz w:val="24"/>
                <w:szCs w:val="24"/>
              </w:rPr>
              <w:t>.</w:t>
            </w:r>
          </w:p>
          <w:p w:rsidR="00DA5CC3" w:rsidRPr="004743A0" w:rsidRDefault="00DA5CC3" w:rsidP="00673A1D">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w:t>
            </w:r>
            <w:r w:rsidR="00673A1D">
              <w:rPr>
                <w:rFonts w:ascii="Times New Roman" w:hAnsi="Times New Roman"/>
                <w:sz w:val="24"/>
                <w:szCs w:val="24"/>
              </w:rPr>
              <w:t>ом в п. 2.13 Раздела 1 настоящего извещения</w:t>
            </w:r>
            <w:r w:rsidRPr="004743A0">
              <w:rPr>
                <w:rFonts w:ascii="Times New Roman" w:hAnsi="Times New Roman"/>
                <w:sz w:val="24"/>
                <w:szCs w:val="24"/>
              </w:rPr>
              <w:t xml:space="preserve"> о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6431EB" w:rsidRDefault="006431EB" w:rsidP="00016EB4">
      <w:pPr>
        <w:spacing w:after="0" w:line="240" w:lineRule="auto"/>
        <w:jc w:val="both"/>
        <w:rPr>
          <w:rStyle w:val="FontStyle128"/>
          <w:b/>
          <w:color w:val="auto"/>
          <w:sz w:val="24"/>
          <w:szCs w:val="24"/>
        </w:rPr>
      </w:pPr>
    </w:p>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Проект договора</w:t>
      </w:r>
    </w:p>
    <w:p w:rsidR="00793EDD" w:rsidRPr="00C35070" w:rsidRDefault="00793EDD" w:rsidP="00793EDD">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Приложение № 1</w:t>
      </w:r>
    </w:p>
    <w:p w:rsidR="00C36CB8" w:rsidRPr="00BC0BF5" w:rsidRDefault="00793EDD"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к </w:t>
      </w:r>
      <w:r w:rsidR="00673A1D">
        <w:rPr>
          <w:rFonts w:ascii="Times New Roman" w:eastAsia="Times New Roman" w:hAnsi="Times New Roman" w:cs="Times New Roman"/>
          <w:sz w:val="24"/>
          <w:szCs w:val="24"/>
          <w:lang w:eastAsia="zh-CN"/>
        </w:rPr>
        <w:t>извещению</w:t>
      </w:r>
      <w:r w:rsidRPr="00C35070">
        <w:rPr>
          <w:rFonts w:ascii="Times New Roman" w:eastAsia="Times New Roman" w:hAnsi="Times New Roman" w:cs="Times New Roman"/>
          <w:sz w:val="24"/>
          <w:szCs w:val="24"/>
          <w:lang w:eastAsia="zh-CN"/>
        </w:rPr>
        <w:t xml:space="preserve"> </w:t>
      </w:r>
      <w:r w:rsidR="00673A1D">
        <w:rPr>
          <w:rFonts w:ascii="Times New Roman" w:eastAsia="Times New Roman" w:hAnsi="Times New Roman" w:cs="Times New Roman"/>
          <w:sz w:val="24"/>
          <w:szCs w:val="24"/>
          <w:lang w:eastAsia="zh-CN"/>
        </w:rPr>
        <w:t>о</w:t>
      </w:r>
      <w:r w:rsidRPr="00C35070">
        <w:rPr>
          <w:rFonts w:ascii="Times New Roman" w:eastAsia="Times New Roman" w:hAnsi="Times New Roman" w:cs="Times New Roman"/>
          <w:sz w:val="24"/>
          <w:szCs w:val="24"/>
          <w:lang w:eastAsia="zh-CN"/>
        </w:rPr>
        <w:t xml:space="preserve"> запрос</w:t>
      </w:r>
      <w:r w:rsidR="00673A1D">
        <w:rPr>
          <w:rFonts w:ascii="Times New Roman" w:eastAsia="Times New Roman" w:hAnsi="Times New Roman" w:cs="Times New Roman"/>
          <w:sz w:val="24"/>
          <w:szCs w:val="24"/>
          <w:lang w:eastAsia="zh-CN"/>
        </w:rPr>
        <w:t>е</w:t>
      </w:r>
      <w:r w:rsidRPr="00C35070">
        <w:rPr>
          <w:rFonts w:ascii="Times New Roman" w:eastAsia="Times New Roman" w:hAnsi="Times New Roman" w:cs="Times New Roman"/>
          <w:sz w:val="24"/>
          <w:szCs w:val="24"/>
          <w:lang w:eastAsia="zh-CN"/>
        </w:rPr>
        <w:t xml:space="preserve"> котировок</w:t>
      </w:r>
    </w:p>
    <w:p w:rsidR="00C36CB8" w:rsidRPr="00BC0BF5" w:rsidRDefault="00C36CB8"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p>
    <w:p w:rsidR="0077106D" w:rsidRPr="0077106D" w:rsidRDefault="0077106D" w:rsidP="0077106D">
      <w:pPr>
        <w:spacing w:after="60" w:line="240" w:lineRule="auto"/>
        <w:jc w:val="center"/>
        <w:rPr>
          <w:rFonts w:ascii="Times New Roman" w:eastAsia="Calibri" w:hAnsi="Times New Roman" w:cs="Times New Roman"/>
          <w:b/>
          <w:sz w:val="24"/>
          <w:szCs w:val="24"/>
        </w:rPr>
      </w:pPr>
      <w:r w:rsidRPr="0077106D">
        <w:rPr>
          <w:rFonts w:ascii="Times New Roman" w:eastAsia="Calibri" w:hAnsi="Times New Roman" w:cs="Times New Roman"/>
          <w:b/>
          <w:sz w:val="24"/>
          <w:szCs w:val="24"/>
        </w:rPr>
        <w:t>ТЕХНИЧЕСКОЕ ЗАДАНИЕ</w:t>
      </w:r>
    </w:p>
    <w:p w:rsidR="0077106D" w:rsidRPr="0077106D" w:rsidRDefault="0077106D" w:rsidP="0077106D">
      <w:pPr>
        <w:spacing w:after="0" w:line="160" w:lineRule="atLeast"/>
        <w:jc w:val="center"/>
        <w:rPr>
          <w:rFonts w:ascii="Times New Roman" w:eastAsia="Calibri" w:hAnsi="Times New Roman" w:cs="Times New Roman"/>
          <w:b/>
          <w:sz w:val="24"/>
          <w:szCs w:val="24"/>
        </w:rPr>
      </w:pPr>
      <w:r w:rsidRPr="0077106D">
        <w:rPr>
          <w:rFonts w:ascii="Times New Roman" w:eastAsia="Calibri" w:hAnsi="Times New Roman" w:cs="Times New Roman"/>
          <w:b/>
          <w:sz w:val="24"/>
          <w:szCs w:val="24"/>
        </w:rPr>
        <w:t xml:space="preserve">на оказание услуг по проведению </w:t>
      </w:r>
      <w:r w:rsidRPr="0077106D">
        <w:rPr>
          <w:rFonts w:ascii="Times New Roman" w:eastAsia="Calibri" w:hAnsi="Times New Roman" w:cs="Times New Roman"/>
          <w:b/>
          <w:bCs/>
          <w:sz w:val="24"/>
          <w:szCs w:val="24"/>
          <w:shd w:val="clear" w:color="auto" w:fill="FFFFFF"/>
        </w:rPr>
        <w:t>технического диагностирования внутридомового газового оборудования</w:t>
      </w:r>
      <w:r w:rsidRPr="0077106D">
        <w:rPr>
          <w:rFonts w:ascii="Times New Roman" w:eastAsia="Calibri" w:hAnsi="Times New Roman" w:cs="Times New Roman"/>
          <w:b/>
          <w:sz w:val="24"/>
          <w:szCs w:val="24"/>
        </w:rPr>
        <w:t xml:space="preserve"> в многоквартирных домах</w:t>
      </w:r>
    </w:p>
    <w:p w:rsidR="0077106D" w:rsidRPr="0077106D" w:rsidRDefault="0077106D" w:rsidP="0077106D">
      <w:pPr>
        <w:spacing w:after="0" w:line="160" w:lineRule="atLeast"/>
        <w:rPr>
          <w:rFonts w:ascii="Times New Roman" w:eastAsia="Calibri" w:hAnsi="Times New Roman" w:cs="Times New Roman"/>
          <w:sz w:val="24"/>
          <w:szCs w:val="24"/>
        </w:rPr>
      </w:pPr>
    </w:p>
    <w:p w:rsidR="0077106D" w:rsidRPr="0077106D" w:rsidRDefault="0077106D" w:rsidP="0077106D">
      <w:pPr>
        <w:tabs>
          <w:tab w:val="left" w:pos="2977"/>
        </w:tabs>
        <w:spacing w:after="0" w:line="240" w:lineRule="auto"/>
        <w:jc w:val="both"/>
        <w:rPr>
          <w:rFonts w:ascii="Times New Roman" w:eastAsia="Calibri" w:hAnsi="Times New Roman" w:cs="Times New Roman"/>
          <w:sz w:val="24"/>
          <w:szCs w:val="24"/>
          <w:lang w:eastAsia="ru-RU"/>
        </w:rPr>
      </w:pPr>
      <w:r w:rsidRPr="0077106D">
        <w:rPr>
          <w:rFonts w:ascii="Times New Roman" w:eastAsia="Calibri" w:hAnsi="Times New Roman" w:cs="Times New Roman"/>
          <w:b/>
          <w:kern w:val="2"/>
          <w:sz w:val="24"/>
          <w:szCs w:val="24"/>
          <w:lang w:eastAsia="ar-SA"/>
        </w:rPr>
        <w:t>1. Заказчик:</w:t>
      </w:r>
      <w:r w:rsidRPr="0077106D">
        <w:rPr>
          <w:rFonts w:ascii="Times New Roman" w:eastAsia="Calibri" w:hAnsi="Times New Roman" w:cs="Times New Roman"/>
          <w:kern w:val="2"/>
          <w:sz w:val="24"/>
          <w:szCs w:val="24"/>
          <w:lang w:eastAsia="ar-SA"/>
        </w:rPr>
        <w:t xml:space="preserve"> </w:t>
      </w: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r>
        <w:rPr>
          <w:rStyle w:val="FontStyle128"/>
          <w:color w:val="auto"/>
          <w:sz w:val="24"/>
          <w:szCs w:val="24"/>
        </w:rPr>
        <w:t>.</w:t>
      </w:r>
    </w:p>
    <w:p w:rsidR="0077106D" w:rsidRPr="0077106D" w:rsidRDefault="0077106D" w:rsidP="0077106D">
      <w:pPr>
        <w:spacing w:after="0" w:line="240" w:lineRule="auto"/>
        <w:jc w:val="both"/>
        <w:rPr>
          <w:rFonts w:ascii="Times New Roman" w:eastAsia="Calibri" w:hAnsi="Times New Roman" w:cs="Times New Roman"/>
          <w:kern w:val="2"/>
          <w:sz w:val="24"/>
          <w:szCs w:val="24"/>
          <w:lang w:eastAsia="ar-SA"/>
        </w:rPr>
      </w:pPr>
      <w:r w:rsidRPr="0077106D">
        <w:rPr>
          <w:rFonts w:ascii="Times New Roman" w:eastAsia="Calibri" w:hAnsi="Times New Roman" w:cs="Times New Roman"/>
          <w:b/>
          <w:kern w:val="2"/>
          <w:sz w:val="24"/>
          <w:szCs w:val="24"/>
          <w:lang w:eastAsia="ar-SA"/>
        </w:rPr>
        <w:t>2.</w:t>
      </w:r>
      <w:r>
        <w:rPr>
          <w:rFonts w:ascii="Times New Roman" w:eastAsia="Calibri" w:hAnsi="Times New Roman" w:cs="Times New Roman"/>
          <w:b/>
          <w:kern w:val="2"/>
          <w:sz w:val="24"/>
          <w:szCs w:val="24"/>
          <w:lang w:eastAsia="ar-SA"/>
        </w:rPr>
        <w:t xml:space="preserve"> </w:t>
      </w:r>
      <w:r w:rsidRPr="0077106D">
        <w:rPr>
          <w:rFonts w:ascii="Times New Roman" w:eastAsia="Calibri" w:hAnsi="Times New Roman" w:cs="Times New Roman"/>
          <w:b/>
          <w:kern w:val="2"/>
          <w:sz w:val="24"/>
          <w:szCs w:val="24"/>
          <w:lang w:eastAsia="ar-SA"/>
        </w:rPr>
        <w:t xml:space="preserve">Наименование услуг: </w:t>
      </w:r>
      <w:r w:rsidRPr="0077106D">
        <w:rPr>
          <w:rFonts w:ascii="Times New Roman" w:eastAsia="Calibri" w:hAnsi="Times New Roman" w:cs="Times New Roman"/>
          <w:kern w:val="2"/>
          <w:sz w:val="24"/>
          <w:szCs w:val="24"/>
          <w:lang w:eastAsia="ar-SA"/>
        </w:rPr>
        <w:t>проведение технического диагностирования внутридомового газового оборудования в многоквартирных домах.</w:t>
      </w:r>
    </w:p>
    <w:p w:rsidR="0077106D" w:rsidRPr="0077106D" w:rsidRDefault="0077106D" w:rsidP="0077106D">
      <w:pPr>
        <w:suppressAutoHyphens/>
        <w:snapToGrid w:val="0"/>
        <w:spacing w:after="0" w:line="160" w:lineRule="atLeast"/>
        <w:jc w:val="both"/>
        <w:textAlignment w:val="baseline"/>
        <w:rPr>
          <w:rFonts w:ascii="Times New Roman" w:eastAsia="Calibri" w:hAnsi="Times New Roman" w:cs="Times New Roman"/>
          <w:b/>
          <w:bCs/>
          <w:kern w:val="2"/>
          <w:sz w:val="24"/>
          <w:szCs w:val="24"/>
          <w:lang w:eastAsia="ar-SA"/>
        </w:rPr>
      </w:pPr>
      <w:r w:rsidRPr="0077106D">
        <w:rPr>
          <w:rFonts w:ascii="Times New Roman" w:eastAsia="Calibri" w:hAnsi="Times New Roman" w:cs="Times New Roman"/>
          <w:b/>
          <w:kern w:val="2"/>
          <w:sz w:val="24"/>
          <w:szCs w:val="24"/>
          <w:lang w:eastAsia="ar-SA"/>
        </w:rPr>
        <w:t xml:space="preserve">3. Место оказания услуг: </w:t>
      </w:r>
      <w:proofErr w:type="gramStart"/>
      <w:r w:rsidRPr="0077106D">
        <w:rPr>
          <w:rFonts w:ascii="Times New Roman" w:eastAsia="Calibri" w:hAnsi="Times New Roman" w:cs="Times New Roman"/>
          <w:kern w:val="2"/>
          <w:sz w:val="24"/>
          <w:szCs w:val="24"/>
          <w:lang w:eastAsia="ar-SA"/>
        </w:rPr>
        <w:t>г</w:t>
      </w:r>
      <w:proofErr w:type="gramEnd"/>
      <w:r w:rsidRPr="0077106D">
        <w:rPr>
          <w:rFonts w:ascii="Times New Roman" w:eastAsia="Calibri" w:hAnsi="Times New Roman" w:cs="Times New Roman"/>
          <w:kern w:val="2"/>
          <w:sz w:val="24"/>
          <w:szCs w:val="24"/>
          <w:lang w:eastAsia="ar-SA"/>
        </w:rPr>
        <w:t>. Алушта</w:t>
      </w:r>
      <w:r>
        <w:rPr>
          <w:rFonts w:ascii="Times New Roman" w:eastAsia="Calibri" w:hAnsi="Times New Roman" w:cs="Times New Roman"/>
          <w:kern w:val="2"/>
          <w:sz w:val="24"/>
          <w:szCs w:val="24"/>
          <w:lang w:eastAsia="ar-SA"/>
        </w:rPr>
        <w:t>.</w:t>
      </w:r>
    </w:p>
    <w:p w:rsidR="0077106D" w:rsidRPr="0077106D" w:rsidRDefault="0077106D" w:rsidP="0077106D">
      <w:pPr>
        <w:suppressAutoHyphens/>
        <w:snapToGrid w:val="0"/>
        <w:spacing w:after="0" w:line="160" w:lineRule="atLeast"/>
        <w:jc w:val="both"/>
        <w:textAlignment w:val="baseline"/>
        <w:rPr>
          <w:rFonts w:ascii="Times New Roman" w:eastAsia="Calibri" w:hAnsi="Times New Roman" w:cs="Times New Roman"/>
          <w:kern w:val="2"/>
          <w:sz w:val="24"/>
          <w:szCs w:val="24"/>
          <w:lang w:eastAsia="ar-SA"/>
        </w:rPr>
      </w:pPr>
      <w:r w:rsidRPr="0077106D">
        <w:rPr>
          <w:rFonts w:ascii="Times New Roman" w:eastAsia="Calibri" w:hAnsi="Times New Roman" w:cs="Times New Roman"/>
          <w:b/>
          <w:kern w:val="2"/>
          <w:sz w:val="24"/>
          <w:szCs w:val="24"/>
          <w:lang w:eastAsia="ar-SA"/>
        </w:rPr>
        <w:t xml:space="preserve">4. Перечень объектов: </w:t>
      </w:r>
      <w:r w:rsidRPr="0077106D">
        <w:rPr>
          <w:rFonts w:ascii="Times New Roman" w:eastAsia="Calibri" w:hAnsi="Times New Roman" w:cs="Times New Roman"/>
          <w:kern w:val="2"/>
          <w:sz w:val="24"/>
          <w:szCs w:val="24"/>
          <w:lang w:eastAsia="ar-SA"/>
        </w:rPr>
        <w:t xml:space="preserve">согласно Приложению № 1 к </w:t>
      </w:r>
      <w:r>
        <w:rPr>
          <w:rFonts w:ascii="Times New Roman" w:eastAsia="Calibri" w:hAnsi="Times New Roman" w:cs="Times New Roman"/>
          <w:kern w:val="2"/>
          <w:sz w:val="24"/>
          <w:szCs w:val="24"/>
          <w:lang w:eastAsia="ar-SA"/>
        </w:rPr>
        <w:t>Техническому заданию</w:t>
      </w:r>
      <w:r w:rsidRPr="0077106D">
        <w:rPr>
          <w:rFonts w:ascii="Times New Roman" w:eastAsia="Calibri" w:hAnsi="Times New Roman" w:cs="Times New Roman"/>
          <w:kern w:val="2"/>
          <w:sz w:val="24"/>
          <w:szCs w:val="24"/>
          <w:lang w:eastAsia="ar-SA"/>
        </w:rPr>
        <w:t>.</w:t>
      </w:r>
    </w:p>
    <w:p w:rsidR="0077106D" w:rsidRPr="0077106D" w:rsidRDefault="0077106D" w:rsidP="0077106D">
      <w:pPr>
        <w:suppressAutoHyphens/>
        <w:snapToGrid w:val="0"/>
        <w:spacing w:after="0" w:line="160" w:lineRule="atLeast"/>
        <w:jc w:val="both"/>
        <w:textAlignment w:val="baseline"/>
        <w:rPr>
          <w:rFonts w:ascii="Times New Roman" w:eastAsia="Calibri" w:hAnsi="Times New Roman" w:cs="Times New Roman"/>
          <w:b/>
          <w:bCs/>
          <w:kern w:val="2"/>
          <w:sz w:val="24"/>
          <w:szCs w:val="24"/>
          <w:lang w:eastAsia="ar-SA"/>
        </w:rPr>
      </w:pPr>
      <w:r w:rsidRPr="0077106D">
        <w:rPr>
          <w:rFonts w:ascii="Times New Roman" w:eastAsia="Calibri" w:hAnsi="Times New Roman" w:cs="Times New Roman"/>
          <w:b/>
          <w:bCs/>
          <w:kern w:val="2"/>
          <w:sz w:val="24"/>
          <w:szCs w:val="24"/>
          <w:lang w:eastAsia="ar-SA"/>
        </w:rPr>
        <w:t xml:space="preserve">5. Цель оказания услуг: </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Техническое диагностирование внутридомового газового оборудования многоквартирных домов осуществляется с целью:</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определения фактического технического состояния внутридомового газового оборудования либо их составных частей;</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поиска и определения неисправностей указанного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определения возможности дальнейшего использования внутридомового газового оборудования.</w:t>
      </w:r>
    </w:p>
    <w:p w:rsidR="0077106D" w:rsidRPr="0077106D" w:rsidRDefault="0077106D" w:rsidP="0077106D">
      <w:pPr>
        <w:spacing w:after="200" w:line="276" w:lineRule="auto"/>
        <w:contextualSpacing/>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5.1.</w:t>
      </w:r>
      <w:r w:rsidRPr="0077106D">
        <w:rPr>
          <w:rFonts w:ascii="Times New Roman" w:eastAsia="Calibri" w:hAnsi="Times New Roman" w:cs="Times New Roman"/>
          <w:sz w:val="24"/>
          <w:szCs w:val="24"/>
        </w:rPr>
        <w:t xml:space="preserve"> Результатом услуги является выдача «Исполнителем» Заключения и изготовление эксплуатационного паспорта по результатам технического диагностирования ВДГО «Заказчику» на каждый многоквартирный дом (далее – МКД), составленного в соответствии с требованиями </w:t>
      </w:r>
      <w:proofErr w:type="spellStart"/>
      <w:r w:rsidRPr="0077106D">
        <w:rPr>
          <w:rFonts w:ascii="Times New Roman" w:eastAsia="Calibri" w:hAnsi="Times New Roman" w:cs="Times New Roman"/>
          <w:spacing w:val="2"/>
          <w:sz w:val="24"/>
          <w:szCs w:val="24"/>
        </w:rPr>
        <w:t>Ростехнадзора</w:t>
      </w:r>
      <w:proofErr w:type="spellEnd"/>
      <w:r w:rsidRPr="0077106D">
        <w:rPr>
          <w:rFonts w:ascii="Times New Roman" w:eastAsia="Calibri" w:hAnsi="Times New Roman" w:cs="Times New Roman"/>
          <w:spacing w:val="2"/>
          <w:sz w:val="24"/>
          <w:szCs w:val="24"/>
        </w:rPr>
        <w:t xml:space="preserve"> утверждёнными Правилами от 17.12.2013 № 613</w:t>
      </w:r>
      <w:r w:rsidRPr="0077106D">
        <w:rPr>
          <w:rFonts w:ascii="Times New Roman" w:eastAsia="Calibri" w:hAnsi="Times New Roman" w:cs="Times New Roman"/>
          <w:sz w:val="24"/>
          <w:szCs w:val="24"/>
        </w:rPr>
        <w:t xml:space="preserve"> «Об утверждении </w:t>
      </w:r>
      <w:r>
        <w:rPr>
          <w:rFonts w:ascii="Times New Roman" w:eastAsia="Calibri" w:hAnsi="Times New Roman" w:cs="Times New Roman"/>
          <w:sz w:val="24"/>
          <w:szCs w:val="24"/>
        </w:rPr>
        <w:t>«</w:t>
      </w:r>
      <w:r w:rsidRPr="0077106D">
        <w:rPr>
          <w:rFonts w:ascii="Times New Roman" w:eastAsia="Calibri" w:hAnsi="Times New Roman" w:cs="Times New Roman"/>
          <w:sz w:val="24"/>
          <w:szCs w:val="24"/>
        </w:rPr>
        <w:t>Правил проведения технического диагностирования внутридомового и внутриквартирного газового оборудования».</w:t>
      </w:r>
    </w:p>
    <w:p w:rsidR="0077106D" w:rsidRPr="0077106D" w:rsidRDefault="0077106D" w:rsidP="0077106D">
      <w:pPr>
        <w:suppressAutoHyphens/>
        <w:snapToGrid w:val="0"/>
        <w:spacing w:after="0" w:line="276" w:lineRule="auto"/>
        <w:jc w:val="both"/>
        <w:textAlignment w:val="baseline"/>
        <w:rPr>
          <w:rFonts w:ascii="Times New Roman" w:eastAsia="Calibri" w:hAnsi="Times New Roman" w:cs="Times New Roman"/>
          <w:b/>
          <w:bCs/>
          <w:kern w:val="2"/>
          <w:sz w:val="24"/>
          <w:szCs w:val="24"/>
          <w:lang w:eastAsia="ar-SA"/>
        </w:rPr>
      </w:pPr>
      <w:r w:rsidRPr="0077106D">
        <w:rPr>
          <w:rFonts w:ascii="Times New Roman" w:eastAsia="Calibri" w:hAnsi="Times New Roman" w:cs="Times New Roman"/>
          <w:b/>
          <w:bCs/>
          <w:kern w:val="2"/>
          <w:sz w:val="24"/>
          <w:szCs w:val="24"/>
          <w:lang w:eastAsia="ar-SA"/>
        </w:rPr>
        <w:t xml:space="preserve">6. Требования к оказанию услуг: </w:t>
      </w:r>
    </w:p>
    <w:p w:rsidR="0077106D" w:rsidRPr="0077106D" w:rsidRDefault="0077106D" w:rsidP="0077106D">
      <w:pPr>
        <w:suppressAutoHyphens/>
        <w:snapToGrid w:val="0"/>
        <w:spacing w:after="0" w:line="276" w:lineRule="auto"/>
        <w:jc w:val="both"/>
        <w:textAlignment w:val="baseline"/>
        <w:rPr>
          <w:rFonts w:ascii="Times New Roman" w:eastAsia="Calibri" w:hAnsi="Times New Roman" w:cs="Times New Roman"/>
          <w:sz w:val="24"/>
          <w:szCs w:val="24"/>
        </w:rPr>
      </w:pPr>
      <w:proofErr w:type="gramStart"/>
      <w:r w:rsidRPr="0077106D">
        <w:rPr>
          <w:rFonts w:ascii="Times New Roman" w:eastAsia="Calibri" w:hAnsi="Times New Roman" w:cs="Times New Roman"/>
          <w:sz w:val="24"/>
          <w:szCs w:val="24"/>
        </w:rPr>
        <w:t xml:space="preserve">Проведение </w:t>
      </w:r>
      <w:r w:rsidRPr="0077106D">
        <w:rPr>
          <w:rFonts w:ascii="Times New Roman" w:eastAsia="Calibri" w:hAnsi="Times New Roman" w:cs="Times New Roman"/>
          <w:kern w:val="2"/>
          <w:sz w:val="24"/>
          <w:szCs w:val="24"/>
          <w:lang w:eastAsia="ar-SA"/>
        </w:rPr>
        <w:t xml:space="preserve">технического диагностирования внутридомового газового оборудования </w:t>
      </w:r>
      <w:r w:rsidRPr="0077106D">
        <w:rPr>
          <w:rFonts w:ascii="Times New Roman" w:eastAsia="Calibri" w:hAnsi="Times New Roman" w:cs="Times New Roman"/>
          <w:sz w:val="24"/>
          <w:szCs w:val="24"/>
        </w:rPr>
        <w:t>в многоквартирных домах должно соответствовать «Правилам оказания услуг и выполнения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«Правилам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 утвержденным Постановлением Правительства РФ от</w:t>
      </w:r>
      <w:proofErr w:type="gramEnd"/>
      <w:r w:rsidRPr="0077106D">
        <w:rPr>
          <w:rFonts w:ascii="Times New Roman" w:eastAsia="Calibri" w:hAnsi="Times New Roman" w:cs="Times New Roman"/>
          <w:sz w:val="24"/>
          <w:szCs w:val="24"/>
        </w:rPr>
        <w:t xml:space="preserve"> 14.05.2013 г. № 410, «Правилам проведения технического диагностирования внутридомового газового оборудования», утвержденным приказом </w:t>
      </w:r>
      <w:proofErr w:type="spellStart"/>
      <w:r w:rsidRPr="0077106D">
        <w:rPr>
          <w:rFonts w:ascii="Times New Roman" w:eastAsia="Calibri" w:hAnsi="Times New Roman" w:cs="Times New Roman"/>
          <w:sz w:val="24"/>
          <w:szCs w:val="24"/>
        </w:rPr>
        <w:t>Ростехнадзора</w:t>
      </w:r>
      <w:proofErr w:type="spellEnd"/>
      <w:r w:rsidRPr="0077106D">
        <w:rPr>
          <w:rFonts w:ascii="Times New Roman" w:eastAsia="Calibri" w:hAnsi="Times New Roman" w:cs="Times New Roman"/>
          <w:sz w:val="24"/>
          <w:szCs w:val="24"/>
        </w:rPr>
        <w:t xml:space="preserve"> от 17.12.2013 г. № 613 (далее – Правила № 613).</w:t>
      </w:r>
    </w:p>
    <w:p w:rsidR="0077106D" w:rsidRPr="0077106D" w:rsidRDefault="0077106D" w:rsidP="0077106D">
      <w:pPr>
        <w:suppressAutoHyphens/>
        <w:snapToGrid w:val="0"/>
        <w:spacing w:after="0" w:line="276" w:lineRule="auto"/>
        <w:jc w:val="both"/>
        <w:textAlignment w:val="baseline"/>
        <w:rPr>
          <w:rFonts w:ascii="Times New Roman" w:eastAsia="Calibri" w:hAnsi="Times New Roman" w:cs="Times New Roman"/>
          <w:sz w:val="24"/>
          <w:szCs w:val="24"/>
        </w:rPr>
      </w:pPr>
      <w:r w:rsidRPr="0077106D">
        <w:rPr>
          <w:rFonts w:ascii="Times New Roman" w:eastAsia="Calibri" w:hAnsi="Times New Roman" w:cs="Times New Roman"/>
          <w:sz w:val="24"/>
          <w:szCs w:val="24"/>
        </w:rPr>
        <w:t>Для каждого Объекта согласно адресному списку (</w:t>
      </w:r>
      <w:r w:rsidRPr="0077106D">
        <w:rPr>
          <w:rFonts w:ascii="Times New Roman" w:eastAsia="Calibri" w:hAnsi="Times New Roman" w:cs="Times New Roman"/>
          <w:kern w:val="2"/>
          <w:sz w:val="24"/>
          <w:szCs w:val="24"/>
          <w:lang w:eastAsia="ar-SA"/>
        </w:rPr>
        <w:t>Приложение № 1 к Договору</w:t>
      </w:r>
      <w:r w:rsidRPr="0077106D">
        <w:rPr>
          <w:rFonts w:ascii="Times New Roman" w:eastAsia="Calibri" w:hAnsi="Times New Roman" w:cs="Times New Roman"/>
          <w:sz w:val="24"/>
          <w:szCs w:val="24"/>
        </w:rPr>
        <w:t>) должна быть сформирована Программа проведения технического диагностирования внутридомового газового оборудования, составлены Акт анализа технической документации и Акт анализа условий эксплуатации ВДГО, иные документы, предусмотренные действующим законодательством.</w:t>
      </w:r>
    </w:p>
    <w:p w:rsidR="0077106D" w:rsidRPr="0077106D" w:rsidRDefault="0077106D" w:rsidP="0077106D">
      <w:pPr>
        <w:tabs>
          <w:tab w:val="left" w:pos="0"/>
          <w:tab w:val="left" w:pos="426"/>
          <w:tab w:val="left" w:pos="1276"/>
        </w:tabs>
        <w:spacing w:after="0" w:line="276" w:lineRule="auto"/>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 xml:space="preserve">Комплекс работ </w:t>
      </w:r>
      <w:r w:rsidRPr="0077106D">
        <w:rPr>
          <w:rFonts w:ascii="Times New Roman" w:eastAsia="Calibri" w:hAnsi="Times New Roman" w:cs="Times New Roman"/>
          <w:b/>
          <w:color w:val="000000"/>
          <w:sz w:val="24"/>
          <w:szCs w:val="24"/>
        </w:rPr>
        <w:t>(план работ)</w:t>
      </w:r>
      <w:r w:rsidRPr="0077106D">
        <w:rPr>
          <w:rFonts w:ascii="Times New Roman" w:eastAsia="Calibri" w:hAnsi="Times New Roman" w:cs="Times New Roman"/>
          <w:b/>
          <w:sz w:val="24"/>
          <w:szCs w:val="24"/>
        </w:rPr>
        <w:t xml:space="preserve"> по техническому диагностированию внутридомового газового оборудования включает:</w:t>
      </w:r>
    </w:p>
    <w:p w:rsidR="0077106D" w:rsidRPr="0077106D" w:rsidRDefault="0077106D" w:rsidP="0077106D">
      <w:pPr>
        <w:tabs>
          <w:tab w:val="left" w:pos="0"/>
          <w:tab w:val="left" w:pos="426"/>
          <w:tab w:val="left" w:pos="1276"/>
        </w:tabs>
        <w:spacing w:after="0" w:line="276" w:lineRule="auto"/>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а) Анализ технической документации.</w:t>
      </w:r>
    </w:p>
    <w:p w:rsidR="0077106D" w:rsidRPr="0077106D" w:rsidRDefault="0077106D" w:rsidP="0077106D">
      <w:pPr>
        <w:tabs>
          <w:tab w:val="left" w:pos="0"/>
          <w:tab w:val="left" w:pos="426"/>
          <w:tab w:val="left" w:pos="1276"/>
        </w:tabs>
        <w:spacing w:after="0" w:line="276" w:lineRule="auto"/>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Целью анализа технической документации является сбор, обобщение и изучение данных, которые характеризуют динамику изменения параметров технического состояния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Анализ технической документации выполняется в объеме проектной, исполнительной и эксплуатационной документации и предусматривает получение следующей информации: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дата ввода в эксплуатацию;</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технические характеристики;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материалах, газоиспользующем оборудовании и технических устройствах на газопроводах;</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наличии смежных коммуникаций, условиях прокладки;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режимах работы и условиях эксплуатации;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ранее проведенных технических обслуживаниях, диагностировании и ремонтных работах;</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повреждениях, неисправностях и причинах их возникновения.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случае отсутствия или неполной комплектности технической документации техническое диагностирование осуществляется с последующим занесением заказчиком характеристик оборудования в эксплуатационный паспорт по результатам технического диагностирования.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Результаты анализа технической документации должны быть отражены в акте.</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б) Определение условий эксплуатации внутридомового газового оборудования (натурные исследования):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соответствие либо несоответствие условий эксплуатации оборудования проектной и действующей нормативной документации;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условия расположения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наличие смежных коммуникаций;</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наличие агрессивных сред;</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наличие переходов через строительные конструкции;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наличие тяги в дымовых и вентиляционных каналах.</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xml:space="preserve">        Результаты анализа условий эксплуатации внутридомового газового оборудования должны быть отражены в акте.</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При оказании услуг Исполнителем используется Перечень параметров технического состояния, методы контроля и выявляемые при техническом диагностировании неисправности на конкретные объекты внутридомового газового оборудования, установленный Правилами № 613, а именно:</w:t>
      </w:r>
    </w:p>
    <w:tbl>
      <w:tblPr>
        <w:tblW w:w="9640" w:type="dxa"/>
        <w:tblInd w:w="62" w:type="dxa"/>
        <w:tblLayout w:type="fixed"/>
        <w:tblCellMar>
          <w:top w:w="102" w:type="dxa"/>
          <w:left w:w="62" w:type="dxa"/>
          <w:bottom w:w="102" w:type="dxa"/>
          <w:right w:w="62" w:type="dxa"/>
        </w:tblCellMar>
        <w:tblLook w:val="04A0"/>
      </w:tblPr>
      <w:tblGrid>
        <w:gridCol w:w="2552"/>
        <w:gridCol w:w="3402"/>
        <w:gridCol w:w="3686"/>
      </w:tblGrid>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Внутренние газопроводы</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Параметры технического состояния</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Методы контроля</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Обнаруживаемые неисправности</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Загазованность помещений</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Стационарные и переносные </w:t>
            </w:r>
            <w:proofErr w:type="spellStart"/>
            <w:r w:rsidRPr="0077106D">
              <w:rPr>
                <w:rFonts w:ascii="Times New Roman" w:eastAsia="Calibri" w:hAnsi="Times New Roman" w:cs="Times New Roman"/>
              </w:rPr>
              <w:t>газоиндикаторы</w:t>
            </w:r>
            <w:proofErr w:type="spellEnd"/>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Загазованность помещений</w:t>
            </w:r>
          </w:p>
        </w:tc>
      </w:tr>
      <w:tr w:rsidR="0077106D" w:rsidRPr="0077106D" w:rsidTr="00B84CF1">
        <w:tc>
          <w:tcPr>
            <w:tcW w:w="2552" w:type="dxa"/>
            <w:vMerge w:val="restart"/>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Герметичность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1. Поиск утечек газа </w:t>
            </w:r>
            <w:proofErr w:type="gramStart"/>
            <w:r w:rsidRPr="0077106D">
              <w:rPr>
                <w:rFonts w:ascii="Times New Roman" w:eastAsia="Calibri" w:hAnsi="Times New Roman" w:cs="Times New Roman"/>
              </w:rPr>
              <w:t>высокочувствительными</w:t>
            </w:r>
            <w:proofErr w:type="gramEnd"/>
            <w:r w:rsidRPr="0077106D">
              <w:rPr>
                <w:rFonts w:ascii="Times New Roman" w:eastAsia="Calibri" w:hAnsi="Times New Roman" w:cs="Times New Roman"/>
              </w:rPr>
              <w:t xml:space="preserve"> </w:t>
            </w:r>
            <w:proofErr w:type="spellStart"/>
            <w:r w:rsidRPr="0077106D">
              <w:rPr>
                <w:rFonts w:ascii="Times New Roman" w:eastAsia="Calibri" w:hAnsi="Times New Roman" w:cs="Times New Roman"/>
              </w:rPr>
              <w:t>газоиндикаторами</w:t>
            </w:r>
            <w:proofErr w:type="spellEnd"/>
            <w:r w:rsidRPr="0077106D">
              <w:rPr>
                <w:rFonts w:ascii="Times New Roman" w:eastAsia="Calibri" w:hAnsi="Times New Roman" w:cs="Times New Roman"/>
              </w:rPr>
              <w:t xml:space="preserve"> или пенообразующим раствором</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газа на газопроводах и (или) оборудовании</w:t>
            </w:r>
          </w:p>
        </w:tc>
      </w:tr>
      <w:tr w:rsidR="0077106D" w:rsidRPr="0077106D" w:rsidTr="00B84CF1">
        <w:tc>
          <w:tcPr>
            <w:tcW w:w="2552" w:type="dxa"/>
            <w:vMerge/>
            <w:tcBorders>
              <w:top w:val="single" w:sz="4" w:space="0" w:color="auto"/>
              <w:left w:val="single" w:sz="4" w:space="0" w:color="auto"/>
              <w:bottom w:val="single" w:sz="4" w:space="0" w:color="auto"/>
              <w:right w:val="single" w:sz="4" w:space="0" w:color="auto"/>
            </w:tcBorders>
            <w:vAlign w:val="center"/>
          </w:tcPr>
          <w:p w:rsidR="0077106D" w:rsidRPr="0077106D" w:rsidRDefault="0077106D" w:rsidP="0077106D">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2. Пневматические испытания газопровода (</w:t>
            </w:r>
            <w:proofErr w:type="spellStart"/>
            <w:r w:rsidRPr="0077106D">
              <w:rPr>
                <w:rFonts w:ascii="Times New Roman" w:eastAsia="Calibri" w:hAnsi="Times New Roman" w:cs="Times New Roman"/>
              </w:rPr>
              <w:t>опрессовка</w:t>
            </w:r>
            <w:proofErr w:type="spellEnd"/>
            <w:r w:rsidRPr="0077106D">
              <w:rPr>
                <w:rFonts w:ascii="Times New Roman" w:eastAsia="Calibri" w:hAnsi="Times New Roman" w:cs="Times New Roman"/>
              </w:rPr>
              <w:t>)</w:t>
            </w:r>
            <w:r w:rsidRPr="0077106D">
              <w:rPr>
                <w:rFonts w:ascii="Times New Roman" w:eastAsia="Calibri" w:hAnsi="Times New Roman" w:cs="Times New Roman"/>
                <w:vertAlign w:val="superscript"/>
              </w:rPr>
              <w:t>1</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Падение давления более 200 Па за 5 минут при избыточном давлении 5 кПа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Состояние защитного покрытия и поверхности трубы газопровода</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Повреждения защитного покрытия, наличие коррозионных повреждений, толщина менее допустимой (менее 2 мм), овальность, вмятины, задиры</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Состояние сварных стыков</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1. Визуальный и измерительный контроль;</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2.Метод магнитной памяти металла;</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3. Ультразвуковой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Трещины, прожоги, кратеры, поры, подрезы, </w:t>
            </w:r>
            <w:proofErr w:type="spellStart"/>
            <w:r w:rsidRPr="0077106D">
              <w:rPr>
                <w:rFonts w:ascii="Times New Roman" w:eastAsia="Calibri" w:hAnsi="Times New Roman" w:cs="Times New Roman"/>
              </w:rPr>
              <w:t>непровары</w:t>
            </w:r>
            <w:proofErr w:type="spellEnd"/>
            <w:r w:rsidRPr="0077106D">
              <w:rPr>
                <w:rFonts w:ascii="Times New Roman" w:eastAsia="Calibri" w:hAnsi="Times New Roman" w:cs="Times New Roman"/>
              </w:rPr>
              <w:t>.</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развивающихся дефектов</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Состояние переходов через строительные конструкции</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1.Визуально-измерительный контроль;</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2. Ультразвуковой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Отсутствие футляра (гильзы), наличие контакта «труба-футляр (гильза)», нарушения конструкции переходов, наличие коррозионных повреждений, наличие сварных стыков</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Напряженно-деформированное состояние в местах деформации формы</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Метод магнитной памяти металла</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Зоны концентрации напряжений и (или) развивающиеся дефекты</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Технические устройства: запорная, регулирующая и предохранительная арматура, системы контроля загазованности, приборы учета газа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rPr>
            </w:pPr>
            <w:r w:rsidRPr="0077106D">
              <w:rPr>
                <w:rFonts w:ascii="Times New Roman" w:eastAsia="Calibri" w:hAnsi="Times New Roman" w:cs="Times New Roman"/>
                <w:b/>
              </w:rPr>
              <w:t>Запорная арматура</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 состояние наружной поверхности</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proofErr w:type="gramStart"/>
            <w:r w:rsidRPr="0077106D">
              <w:rPr>
                <w:rFonts w:ascii="Times New Roman" w:eastAsia="Calibri" w:hAnsi="Times New Roman" w:cs="Times New Roman"/>
              </w:rPr>
              <w:t>Наличие воды, грязи (препятствующих работе газового оборудования), ржавчины, перекосов, раковин, трещин, механические и коррозионные повреждения, нарушения защитного покрытия</w:t>
            </w:r>
            <w:proofErr w:type="gramEnd"/>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w:t>
            </w:r>
            <w:r w:rsidR="00B84CF1">
              <w:rPr>
                <w:rFonts w:ascii="Times New Roman" w:eastAsia="Calibri" w:hAnsi="Times New Roman" w:cs="Times New Roman"/>
              </w:rPr>
              <w:t xml:space="preserve"> </w:t>
            </w:r>
            <w:r w:rsidRPr="0077106D">
              <w:rPr>
                <w:rFonts w:ascii="Times New Roman" w:eastAsia="Calibri" w:hAnsi="Times New Roman" w:cs="Times New Roman"/>
              </w:rPr>
              <w:t>герметичность (наружная и внутренняя)</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Поиск утечек газа </w:t>
            </w:r>
            <w:proofErr w:type="gramStart"/>
            <w:r w:rsidRPr="0077106D">
              <w:rPr>
                <w:rFonts w:ascii="Times New Roman" w:eastAsia="Calibri" w:hAnsi="Times New Roman" w:cs="Times New Roman"/>
              </w:rPr>
              <w:t>высокочувствительными</w:t>
            </w:r>
            <w:proofErr w:type="gramEnd"/>
            <w:r w:rsidRPr="0077106D">
              <w:rPr>
                <w:rFonts w:ascii="Times New Roman" w:eastAsia="Calibri" w:hAnsi="Times New Roman" w:cs="Times New Roman"/>
              </w:rPr>
              <w:t xml:space="preserve"> </w:t>
            </w:r>
            <w:proofErr w:type="spellStart"/>
            <w:r w:rsidRPr="0077106D">
              <w:rPr>
                <w:rFonts w:ascii="Times New Roman" w:eastAsia="Calibri" w:hAnsi="Times New Roman" w:cs="Times New Roman"/>
              </w:rPr>
              <w:t>газоиндикаторами</w:t>
            </w:r>
            <w:proofErr w:type="spellEnd"/>
            <w:r w:rsidRPr="0077106D">
              <w:rPr>
                <w:rFonts w:ascii="Times New Roman" w:eastAsia="Calibri" w:hAnsi="Times New Roman" w:cs="Times New Roman"/>
              </w:rPr>
              <w:t xml:space="preserve"> или пенообразующим раствором</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в сварных, резьбовых, фланцевых соединениях и сальниковых уплотнениях, нарушение герметичности затвора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 работоспособность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Проверка на функционирование</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Заклинивание и повреждения червяка, приводного устройства и других деталей</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rPr>
            </w:pPr>
            <w:r w:rsidRPr="0077106D">
              <w:rPr>
                <w:rFonts w:ascii="Times New Roman" w:eastAsia="Calibri" w:hAnsi="Times New Roman" w:cs="Times New Roman"/>
                <w:b/>
              </w:rPr>
              <w:t>Регулирующая арматура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 состояние наружной поверхности</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proofErr w:type="gramStart"/>
            <w:r w:rsidRPr="0077106D">
              <w:rPr>
                <w:rFonts w:ascii="Times New Roman" w:eastAsia="Calibri" w:hAnsi="Times New Roman" w:cs="Times New Roman"/>
              </w:rPr>
              <w:t>Наличие воды, грязи (препятствующих работе газового оборудования), ржавчины, перекосов, раковин, трещин, механические и коррозионные повреждения, нарушения защитного покрытия</w:t>
            </w:r>
            <w:proofErr w:type="gramEnd"/>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 герметичность (наружная и внутренняя)</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Поиск утечек газа </w:t>
            </w:r>
            <w:proofErr w:type="gramStart"/>
            <w:r w:rsidRPr="0077106D">
              <w:rPr>
                <w:rFonts w:ascii="Times New Roman" w:eastAsia="Calibri" w:hAnsi="Times New Roman" w:cs="Times New Roman"/>
              </w:rPr>
              <w:t>высокочувствительными</w:t>
            </w:r>
            <w:proofErr w:type="gramEnd"/>
            <w:r w:rsidRPr="0077106D">
              <w:rPr>
                <w:rFonts w:ascii="Times New Roman" w:eastAsia="Calibri" w:hAnsi="Times New Roman" w:cs="Times New Roman"/>
              </w:rPr>
              <w:t xml:space="preserve"> </w:t>
            </w:r>
            <w:proofErr w:type="spellStart"/>
            <w:r w:rsidRPr="0077106D">
              <w:rPr>
                <w:rFonts w:ascii="Times New Roman" w:eastAsia="Calibri" w:hAnsi="Times New Roman" w:cs="Times New Roman"/>
              </w:rPr>
              <w:t>газоиндикаторами</w:t>
            </w:r>
            <w:proofErr w:type="spellEnd"/>
            <w:r w:rsidRPr="0077106D">
              <w:rPr>
                <w:rFonts w:ascii="Times New Roman" w:eastAsia="Calibri" w:hAnsi="Times New Roman" w:cs="Times New Roman"/>
              </w:rPr>
              <w:t xml:space="preserve"> или пенообразующим раствором</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в сварных, резьбовых, фланцевых соединениях и сальниковых уплотнениях и нарушение герметичности затвора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работоспособность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Проверка на функционирование</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Несоответствие выходного давления значениям, указанным в режимной карте, колебание выходного давления свыше нормы</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rPr>
            </w:pP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rPr>
            </w:pPr>
            <w:r w:rsidRPr="0077106D">
              <w:rPr>
                <w:rFonts w:ascii="Times New Roman" w:eastAsia="Calibri" w:hAnsi="Times New Roman" w:cs="Times New Roman"/>
                <w:b/>
              </w:rPr>
              <w:t>Системы контроля загазованности помещений***</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наружное состояние</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грязи, ржавчины, перекосов, раковин, трещин, механических повреждений</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герметичность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Поиск утечек газа </w:t>
            </w:r>
            <w:proofErr w:type="gramStart"/>
            <w:r w:rsidRPr="0077106D">
              <w:rPr>
                <w:rFonts w:ascii="Times New Roman" w:eastAsia="Calibri" w:hAnsi="Times New Roman" w:cs="Times New Roman"/>
              </w:rPr>
              <w:t>высокочувствительными</w:t>
            </w:r>
            <w:proofErr w:type="gramEnd"/>
            <w:r w:rsidRPr="0077106D">
              <w:rPr>
                <w:rFonts w:ascii="Times New Roman" w:eastAsia="Calibri" w:hAnsi="Times New Roman" w:cs="Times New Roman"/>
              </w:rPr>
              <w:t xml:space="preserve"> </w:t>
            </w:r>
            <w:proofErr w:type="spellStart"/>
            <w:r w:rsidRPr="0077106D">
              <w:rPr>
                <w:rFonts w:ascii="Times New Roman" w:eastAsia="Calibri" w:hAnsi="Times New Roman" w:cs="Times New Roman"/>
              </w:rPr>
              <w:t>газоиндикаторами</w:t>
            </w:r>
            <w:proofErr w:type="spellEnd"/>
            <w:r w:rsidRPr="0077106D">
              <w:rPr>
                <w:rFonts w:ascii="Times New Roman" w:eastAsia="Calibri" w:hAnsi="Times New Roman" w:cs="Times New Roman"/>
              </w:rPr>
              <w:t xml:space="preserve"> или пенообразующим раствором</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в сварных, резьбовых, фланцевых соединениях и сальниковых уплотнениях</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работоспособность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Проверка на функционирование</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Отклонения от нормальных режимов работы, несоответствие пределов срабатывания паспортным данным</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погрешность измерений</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Проверка наличия свидетельства о поверке и соблюдения сроков поверки</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Несоблюдение сроков поверки</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Дымовые и вентиляционные каналы******</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Наружное состояние дымоотводов, соединяющих газоиспользующее оборудование с дымоходом</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Механические и коррозионные повреждения теплоизоляции, загрязнения дымохода и воздуховода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Герметичность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Поиск утечек газа </w:t>
            </w:r>
            <w:proofErr w:type="gramStart"/>
            <w:r w:rsidRPr="0077106D">
              <w:rPr>
                <w:rFonts w:ascii="Times New Roman" w:eastAsia="Calibri" w:hAnsi="Times New Roman" w:cs="Times New Roman"/>
              </w:rPr>
              <w:t>высокочувствительными</w:t>
            </w:r>
            <w:proofErr w:type="gramEnd"/>
            <w:r w:rsidRPr="0077106D">
              <w:rPr>
                <w:rFonts w:ascii="Times New Roman" w:eastAsia="Calibri" w:hAnsi="Times New Roman" w:cs="Times New Roman"/>
              </w:rPr>
              <w:t xml:space="preserve"> </w:t>
            </w:r>
            <w:proofErr w:type="spellStart"/>
            <w:r w:rsidRPr="0077106D">
              <w:rPr>
                <w:rFonts w:ascii="Times New Roman" w:eastAsia="Calibri" w:hAnsi="Times New Roman" w:cs="Times New Roman"/>
              </w:rPr>
              <w:t>газоиндикаторами</w:t>
            </w:r>
            <w:proofErr w:type="spellEnd"/>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в сварных, резьбовых, фланцевых соединениях дымоотводов, соединяющих газоиспользующее оборудование с дымоходом</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тяги в дымовом канале</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Измерение разрежения в дымовом канале</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Разрежение менее допустимого значения</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тяги в вентиляционных каналах</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Измерение расхода воздуха в вентиляционных каналах</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Воздухообмен менее допустимого значения</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1. Пневматические испытания газопровода (</w:t>
            </w:r>
            <w:proofErr w:type="spellStart"/>
            <w:r w:rsidRPr="0077106D">
              <w:rPr>
                <w:rFonts w:ascii="Times New Roman" w:eastAsia="Calibri" w:hAnsi="Times New Roman" w:cs="Times New Roman"/>
              </w:rPr>
              <w:t>опрессовка</w:t>
            </w:r>
            <w:proofErr w:type="spellEnd"/>
            <w:r w:rsidRPr="0077106D">
              <w:rPr>
                <w:rFonts w:ascii="Times New Roman" w:eastAsia="Calibri" w:hAnsi="Times New Roman" w:cs="Times New Roman"/>
              </w:rPr>
              <w:t xml:space="preserve">) проводятся Исполнителем в любом случае (в том </w:t>
            </w:r>
            <w:proofErr w:type="gramStart"/>
            <w:r w:rsidRPr="0077106D">
              <w:rPr>
                <w:rFonts w:ascii="Times New Roman" w:eastAsia="Calibri" w:hAnsi="Times New Roman" w:cs="Times New Roman"/>
              </w:rPr>
              <w:t>числе</w:t>
            </w:r>
            <w:proofErr w:type="gramEnd"/>
            <w:r w:rsidRPr="0077106D">
              <w:rPr>
                <w:rFonts w:ascii="Times New Roman" w:eastAsia="Calibri" w:hAnsi="Times New Roman" w:cs="Times New Roman"/>
              </w:rPr>
              <w:t xml:space="preserve"> если при применении метода поиска утечек газа высокочувствительными индикаторами (пенообразующим раствором) утечка газа на газопроводах и (или) оборудовании не выявлена).</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В том случае, если на Объекте имеются резервуарные установки сжиженных углеводородных газов.</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В том случае, если на Объекте имеются групповые и (или) индивидуальные баллонные установки сжиженных углеводородных газов.</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В случае наличия системы контроля загазованности.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 При наличии </w:t>
            </w:r>
            <w:proofErr w:type="spellStart"/>
            <w:r w:rsidRPr="0077106D">
              <w:rPr>
                <w:rFonts w:ascii="Times New Roman" w:eastAsia="Calibri" w:hAnsi="Times New Roman" w:cs="Times New Roman"/>
              </w:rPr>
              <w:t>общедомового</w:t>
            </w:r>
            <w:proofErr w:type="spellEnd"/>
            <w:r w:rsidRPr="0077106D">
              <w:rPr>
                <w:rFonts w:ascii="Times New Roman" w:eastAsia="Calibri" w:hAnsi="Times New Roman" w:cs="Times New Roman"/>
              </w:rPr>
              <w:t xml:space="preserve"> прибора учета газа.</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 В том случае, если такое оборудование является </w:t>
            </w:r>
            <w:proofErr w:type="spellStart"/>
            <w:r w:rsidRPr="0077106D">
              <w:rPr>
                <w:rFonts w:ascii="Times New Roman" w:eastAsia="Calibri" w:hAnsi="Times New Roman" w:cs="Times New Roman"/>
              </w:rPr>
              <w:t>общедомовым</w:t>
            </w:r>
            <w:proofErr w:type="spellEnd"/>
            <w:r w:rsidRPr="0077106D">
              <w:rPr>
                <w:rFonts w:ascii="Times New Roman" w:eastAsia="Calibri" w:hAnsi="Times New Roman" w:cs="Times New Roman"/>
              </w:rPr>
              <w:t>.</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Перечень параметров технического состояния, методы контроля и выявляемые при техническом диагностировании неисправности внутридомового газового оборудования на конкретные объекты устанавливаются для каждого Объекта, исходя из характеристик ВДГО Объекта, в соответствии с утвержденной Программой проведения технического диагностирования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rPr>
            </w:pPr>
            <w:r w:rsidRPr="0077106D">
              <w:rPr>
                <w:rFonts w:ascii="Times New Roman" w:eastAsia="Calibri" w:hAnsi="Times New Roman" w:cs="Times New Roman"/>
                <w:color w:val="000000"/>
              </w:rPr>
              <w:t xml:space="preserve">****** В том случае, если дымовые и (или) вентиляционные каналы являются </w:t>
            </w:r>
            <w:proofErr w:type="spellStart"/>
            <w:r w:rsidRPr="0077106D">
              <w:rPr>
                <w:rFonts w:ascii="Times New Roman" w:eastAsia="Calibri" w:hAnsi="Times New Roman" w:cs="Times New Roman"/>
                <w:color w:val="000000"/>
              </w:rPr>
              <w:t>общедомовым</w:t>
            </w:r>
            <w:proofErr w:type="spellEnd"/>
            <w:r w:rsidRPr="0077106D">
              <w:rPr>
                <w:rFonts w:ascii="Times New Roman" w:eastAsia="Calibri" w:hAnsi="Times New Roman" w:cs="Times New Roman"/>
                <w:color w:val="000000"/>
              </w:rPr>
              <w:t xml:space="preserve"> имуществом.</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color w:val="000000"/>
              </w:rPr>
              <w:t>Перечень параметров технического состояния, методы контроля и выявляемые при техническом диагностировании неисправности внутридомового газового оборудования на конкретные Объекты устанавливаются для каждого Объекта, исходя из характеристик ВДГО Объекта, в соответствии с утвержденной Программой проведения технического диагностирования внутридомового газового оборудования.</w:t>
            </w:r>
          </w:p>
        </w:tc>
      </w:tr>
    </w:tbl>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в) Анализ результатов технического диагностирования и определение возможности дальнейшего использования. Выработка рекомендаций по устранению неисправностей (дефектов и повреждений), улучшению условий эксплуатации. Оформление результатов.</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При анализе результатов технического диагностирования внутридомового газового оборудования необходимо учитывать:</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наличие неисправностей и их влияние на техническое состояние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изменение параметров технического состояния оборудования в сравнении с параметрами технического состояния при приемке в эксплуатацию или по результатам предыдущего технического диагностирования;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влияние условий эксплуатации на возникновение неисправностей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рекомендациях по обеспечению безопасной эксплуатации внутридомового газового оборудования указываются обоснованные меры по снижению возможности возникновения аварий, носящие технический и (или) организационный характер, включающие в себя: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мероприятия по обеспечению надежной и безопасной эксплуатации;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мероприятия по ремонту газопроводов и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периодичность проведения технического обслуживания ВДГО.</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результате выполнения всего комплекса работ по техническому диагностированию ВДГО составляется Заключение, которое утверждается руководителем специализированной организации, проводившей работы по техническому диагностированию.</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По результатам определения параметров технического состояния объектов ВДГО должна быть сформирована дефектная ведомость по результатам технического диагностирования внутридомового газового оборудования.</w:t>
      </w:r>
    </w:p>
    <w:p w:rsidR="0077106D" w:rsidRPr="0077106D" w:rsidRDefault="0077106D" w:rsidP="0077106D">
      <w:pPr>
        <w:suppressAutoHyphens/>
        <w:snapToGrid w:val="0"/>
        <w:spacing w:after="0" w:line="160" w:lineRule="atLeast"/>
        <w:jc w:val="both"/>
        <w:textAlignment w:val="baseline"/>
        <w:rPr>
          <w:rFonts w:ascii="Times New Roman" w:eastAsia="Calibri" w:hAnsi="Times New Roman" w:cs="Times New Roman"/>
          <w:b/>
          <w:bCs/>
          <w:kern w:val="2"/>
          <w:sz w:val="24"/>
          <w:szCs w:val="24"/>
          <w:lang w:eastAsia="ar-SA"/>
        </w:rPr>
      </w:pPr>
      <w:r w:rsidRPr="0077106D">
        <w:rPr>
          <w:rFonts w:ascii="Times New Roman" w:eastAsia="Calibri" w:hAnsi="Times New Roman" w:cs="Times New Roman"/>
          <w:b/>
          <w:bCs/>
          <w:kern w:val="2"/>
          <w:sz w:val="24"/>
          <w:szCs w:val="24"/>
          <w:lang w:eastAsia="ar-SA"/>
        </w:rPr>
        <w:t xml:space="preserve">7. Требования к результатам (заключению)*. </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состав Заключения должны быть включены следующие разделы:</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выводы о допустимости дальнейшего использования ВДГО;</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рекомендации по обеспечению безопасной эксплуатации ВДГО;</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приложения.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приложениях к заключению по результатам технического диагностирования внутридомового газового оборудования должны быть представлены следующие документы:</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программа проведения технического диагностирования;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протоколы (акты) определения параметров технического состояния оборудования по результатам проведенного технического диагностирования;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дефектная ведомость по результатам технического диагностирования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перечень используемой нормативной документации.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proofErr w:type="gramStart"/>
      <w:r w:rsidRPr="0077106D">
        <w:rPr>
          <w:rFonts w:ascii="Times New Roman" w:eastAsia="Calibri" w:hAnsi="Times New Roman" w:cs="Times New Roman"/>
          <w:color w:val="000000"/>
          <w:sz w:val="24"/>
          <w:szCs w:val="24"/>
        </w:rPr>
        <w:t>Требования к результатам (заключению) технического диагностирования внутридомового газового оборудования могут быть дополнены Исполнителем, в том числе рекомендациями по обеспечению безопасной эксплуатации внутридомового газового оборудования с указанием обоснованных мер (сроков и видов работ) по снижению возможности возникновения аварий, носящих технический и (или) организационный характер, включающих в себя:</w:t>
      </w:r>
      <w:proofErr w:type="gramEnd"/>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r w:rsidRPr="0077106D">
        <w:rPr>
          <w:rFonts w:ascii="Times New Roman" w:eastAsia="Calibri" w:hAnsi="Times New Roman" w:cs="Times New Roman"/>
          <w:color w:val="000000"/>
          <w:sz w:val="24"/>
          <w:szCs w:val="24"/>
        </w:rPr>
        <w:t>-</w:t>
      </w:r>
      <w:r w:rsidRPr="0077106D">
        <w:rPr>
          <w:rFonts w:ascii="Times New Roman" w:eastAsia="Calibri" w:hAnsi="Times New Roman" w:cs="Times New Roman"/>
          <w:color w:val="000000"/>
          <w:sz w:val="24"/>
          <w:szCs w:val="24"/>
        </w:rPr>
        <w:tab/>
        <w:t>мероприятия по обеспечению надежной и безопасной эксплуатации;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r w:rsidRPr="0077106D">
        <w:rPr>
          <w:rFonts w:ascii="Times New Roman" w:eastAsia="Calibri" w:hAnsi="Times New Roman" w:cs="Times New Roman"/>
          <w:color w:val="000000"/>
          <w:sz w:val="24"/>
          <w:szCs w:val="24"/>
        </w:rPr>
        <w:t>-</w:t>
      </w:r>
      <w:r w:rsidRPr="0077106D">
        <w:rPr>
          <w:rFonts w:ascii="Times New Roman" w:eastAsia="Calibri" w:hAnsi="Times New Roman" w:cs="Times New Roman"/>
          <w:color w:val="000000"/>
          <w:sz w:val="24"/>
          <w:szCs w:val="24"/>
        </w:rPr>
        <w:tab/>
        <w:t>мероприятия по капитальному и текущему ремонту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r w:rsidRPr="0077106D">
        <w:rPr>
          <w:rFonts w:ascii="Times New Roman" w:eastAsia="Calibri" w:hAnsi="Times New Roman" w:cs="Times New Roman"/>
          <w:color w:val="000000"/>
          <w:sz w:val="24"/>
          <w:szCs w:val="24"/>
        </w:rPr>
        <w:t>-</w:t>
      </w:r>
      <w:r w:rsidRPr="0077106D">
        <w:rPr>
          <w:rFonts w:ascii="Times New Roman" w:eastAsia="Calibri" w:hAnsi="Times New Roman" w:cs="Times New Roman"/>
          <w:color w:val="000000"/>
          <w:sz w:val="24"/>
          <w:szCs w:val="24"/>
        </w:rPr>
        <w:tab/>
        <w:t>периодичность проведения технического обслуживания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FF0000"/>
          <w:sz w:val="24"/>
          <w:szCs w:val="24"/>
        </w:rPr>
      </w:pPr>
      <w:r w:rsidRPr="0077106D">
        <w:rPr>
          <w:rFonts w:ascii="Times New Roman" w:eastAsia="Calibri" w:hAnsi="Times New Roman" w:cs="Times New Roman"/>
          <w:color w:val="000000"/>
          <w:sz w:val="24"/>
          <w:szCs w:val="24"/>
        </w:rPr>
        <w:t>-</w:t>
      </w:r>
      <w:r w:rsidRPr="0077106D">
        <w:rPr>
          <w:rFonts w:ascii="Times New Roman" w:eastAsia="Calibri" w:hAnsi="Times New Roman" w:cs="Times New Roman"/>
          <w:color w:val="000000"/>
          <w:sz w:val="24"/>
          <w:szCs w:val="24"/>
        </w:rPr>
        <w:tab/>
        <w:t>периодичность проведения повторного технического диагностирования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proofErr w:type="gramStart"/>
      <w:r w:rsidRPr="0077106D">
        <w:rPr>
          <w:rFonts w:ascii="Times New Roman" w:eastAsia="Calibri" w:hAnsi="Times New Roman" w:cs="Times New Roman"/>
          <w:color w:val="000000"/>
          <w:sz w:val="24"/>
          <w:szCs w:val="24"/>
        </w:rPr>
        <w:t>Документы, сдаваемые Исполнителем поэтапно и заключение по результатам технического диагностирования внутридомового газового оборудования могут</w:t>
      </w:r>
      <w:proofErr w:type="gramEnd"/>
      <w:r w:rsidRPr="0077106D">
        <w:rPr>
          <w:rFonts w:ascii="Times New Roman" w:eastAsia="Calibri" w:hAnsi="Times New Roman" w:cs="Times New Roman"/>
          <w:color w:val="000000"/>
          <w:sz w:val="24"/>
          <w:szCs w:val="24"/>
        </w:rPr>
        <w:t xml:space="preserve"> быть переданы Заказчику в электронном виде с подтверждением ЭЦП.</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8. Этапы проведения технического диагностирования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Техническое диагностирование внутридомового газового оборудования осуществляется в 4 этапа.</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8.1. Этап 1.</w:t>
      </w:r>
      <w:r w:rsidRPr="0077106D">
        <w:rPr>
          <w:rFonts w:ascii="Times New Roman" w:eastAsia="Calibri" w:hAnsi="Times New Roman" w:cs="Times New Roman"/>
          <w:sz w:val="24"/>
          <w:szCs w:val="24"/>
        </w:rPr>
        <w:t xml:space="preserve"> Анализ технической (проектной, исполнительной, эксплуатационной  документации) на ВДГО.</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8.2. Этап 2.</w:t>
      </w:r>
      <w:r w:rsidRPr="0077106D">
        <w:rPr>
          <w:rFonts w:ascii="Times New Roman" w:eastAsia="Calibri" w:hAnsi="Times New Roman" w:cs="Times New Roman"/>
          <w:sz w:val="24"/>
          <w:szCs w:val="24"/>
        </w:rPr>
        <w:t xml:space="preserve"> Определение условий эксплуатации и параметров технического состояния, поиск и определение неисправностей.</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8.3. Этап 3.</w:t>
      </w:r>
      <w:r w:rsidRPr="0077106D">
        <w:rPr>
          <w:rFonts w:ascii="Times New Roman" w:eastAsia="Calibri" w:hAnsi="Times New Roman" w:cs="Times New Roman"/>
          <w:sz w:val="24"/>
          <w:szCs w:val="24"/>
        </w:rPr>
        <w:t xml:space="preserve"> Анализ результатов технического диагностирования и определение возможности дальнейшего использования.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8.4.</w:t>
      </w:r>
      <w:r w:rsidRPr="0077106D">
        <w:rPr>
          <w:rFonts w:ascii="Times New Roman" w:eastAsia="Calibri" w:hAnsi="Times New Roman" w:cs="Times New Roman"/>
          <w:sz w:val="24"/>
          <w:szCs w:val="24"/>
        </w:rPr>
        <w:t xml:space="preserve"> </w:t>
      </w:r>
      <w:r w:rsidRPr="0077106D">
        <w:rPr>
          <w:rFonts w:ascii="Times New Roman" w:eastAsia="Calibri" w:hAnsi="Times New Roman" w:cs="Times New Roman"/>
          <w:b/>
          <w:sz w:val="24"/>
          <w:szCs w:val="24"/>
        </w:rPr>
        <w:t>Этап 4.</w:t>
      </w:r>
      <w:r w:rsidRPr="0077106D">
        <w:rPr>
          <w:rFonts w:ascii="Times New Roman" w:eastAsia="Calibri" w:hAnsi="Times New Roman" w:cs="Times New Roman"/>
          <w:sz w:val="24"/>
          <w:szCs w:val="24"/>
        </w:rPr>
        <w:t xml:space="preserve"> </w:t>
      </w:r>
      <w:proofErr w:type="gramStart"/>
      <w:r w:rsidRPr="0077106D">
        <w:rPr>
          <w:rFonts w:ascii="Times New Roman" w:eastAsia="Calibri" w:hAnsi="Times New Roman" w:cs="Times New Roman"/>
          <w:sz w:val="24"/>
          <w:szCs w:val="24"/>
        </w:rPr>
        <w:t>Выработка рекомендаций по устранению неисправностей (дефектов и повреждений), улучшению условий эксплуатации и оформление результатов (формирование Заключения по результатам технического диагностирования внутридомового газового оборудования (Приложение № 3 к Договору).</w:t>
      </w:r>
      <w:proofErr w:type="gramEnd"/>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9. Требования к исполнителю:</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xml:space="preserve">Исполнителю необходимо провести техническое диагностирование внутридомового газового оборудования, отработавшего нормативный срок эксплуатации, расположенного в многоквартирных домах, указанных в Адресном списке (Приложение № 1 к </w:t>
      </w:r>
      <w:r w:rsidR="00B84CF1">
        <w:rPr>
          <w:rFonts w:ascii="Times New Roman" w:eastAsia="Calibri" w:hAnsi="Times New Roman" w:cs="Times New Roman"/>
          <w:sz w:val="24"/>
          <w:szCs w:val="24"/>
        </w:rPr>
        <w:t>Техническому заданию</w:t>
      </w:r>
      <w:r w:rsidRPr="0077106D">
        <w:rPr>
          <w:rFonts w:ascii="Times New Roman" w:eastAsia="Calibri" w:hAnsi="Times New Roman" w:cs="Times New Roman"/>
          <w:sz w:val="24"/>
          <w:szCs w:val="24"/>
        </w:rPr>
        <w:t>).</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proofErr w:type="gramStart"/>
      <w:r w:rsidRPr="0077106D">
        <w:rPr>
          <w:rFonts w:ascii="Times New Roman" w:eastAsia="Calibri" w:hAnsi="Times New Roman" w:cs="Times New Roman"/>
          <w:sz w:val="24"/>
          <w:szCs w:val="24"/>
        </w:rPr>
        <w:t xml:space="preserve">Исполнитель должен соответствовать требованиям, предъявляемым к специализированной организации, осуществляющей техническое диагностирование внутридомового газового оборудования, установленным разделом </w:t>
      </w:r>
      <w:r w:rsidRPr="0077106D">
        <w:rPr>
          <w:rFonts w:ascii="Times New Roman" w:eastAsia="Calibri" w:hAnsi="Times New Roman" w:cs="Times New Roman"/>
          <w:sz w:val="24"/>
          <w:szCs w:val="24"/>
          <w:lang w:val="en-US"/>
        </w:rPr>
        <w:t>IX</w:t>
      </w:r>
      <w:r w:rsidRPr="0077106D">
        <w:rPr>
          <w:rFonts w:ascii="Times New Roman" w:eastAsia="Calibri" w:hAnsi="Times New Roman" w:cs="Times New Roman"/>
          <w:sz w:val="24"/>
          <w:szCs w:val="24"/>
        </w:rPr>
        <w:t xml:space="preserve"> «Правил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 утвержденным Постановлением Правительства РФ от 14.05.2013 г. № 410, и иным обязательным требованиям.</w:t>
      </w:r>
      <w:proofErr w:type="gramEnd"/>
    </w:p>
    <w:tbl>
      <w:tblPr>
        <w:tblW w:w="10349" w:type="dxa"/>
        <w:tblInd w:w="108" w:type="dxa"/>
        <w:tblLook w:val="00A0"/>
      </w:tblPr>
      <w:tblGrid>
        <w:gridCol w:w="4980"/>
        <w:gridCol w:w="5369"/>
      </w:tblGrid>
      <w:tr w:rsidR="0077106D" w:rsidRPr="0077106D" w:rsidTr="002B7387">
        <w:tc>
          <w:tcPr>
            <w:tcW w:w="4980" w:type="dxa"/>
          </w:tcPr>
          <w:p w:rsidR="0077106D" w:rsidRPr="0077106D" w:rsidRDefault="0077106D" w:rsidP="0077106D">
            <w:pPr>
              <w:spacing w:after="0" w:line="160" w:lineRule="atLeast"/>
              <w:rPr>
                <w:rFonts w:ascii="Times New Roman" w:eastAsia="Calibri" w:hAnsi="Times New Roman" w:cs="Times New Roman"/>
                <w:sz w:val="24"/>
                <w:szCs w:val="24"/>
              </w:rPr>
            </w:pPr>
          </w:p>
        </w:tc>
        <w:tc>
          <w:tcPr>
            <w:tcW w:w="5369" w:type="dxa"/>
          </w:tcPr>
          <w:p w:rsidR="0077106D" w:rsidRPr="0077106D" w:rsidRDefault="0077106D" w:rsidP="0077106D">
            <w:pPr>
              <w:spacing w:after="0" w:line="160" w:lineRule="atLeast"/>
              <w:rPr>
                <w:rFonts w:ascii="Times New Roman" w:eastAsia="Calibri" w:hAnsi="Times New Roman" w:cs="Times New Roman"/>
                <w:sz w:val="24"/>
                <w:szCs w:val="24"/>
              </w:rPr>
            </w:pPr>
          </w:p>
        </w:tc>
      </w:tr>
    </w:tbl>
    <w:p w:rsidR="0077106D" w:rsidRDefault="0077106D" w:rsidP="0077106D">
      <w:pPr>
        <w:spacing w:after="0" w:line="160" w:lineRule="atLeast"/>
        <w:rPr>
          <w:rFonts w:ascii="Times New Roman" w:eastAsia="Calibri" w:hAnsi="Times New Roman" w:cs="Times New Roman"/>
          <w:sz w:val="24"/>
          <w:szCs w:val="24"/>
        </w:rPr>
      </w:pPr>
    </w:p>
    <w:p w:rsidR="00B84CF1" w:rsidRPr="00C35070" w:rsidRDefault="00B84CF1" w:rsidP="00B84CF1">
      <w:pPr>
        <w:pageBreakBefore/>
        <w:widowControl w:val="0"/>
        <w:suppressAutoHyphens/>
        <w:autoSpaceDE w:val="0"/>
        <w:spacing w:after="0" w:line="240" w:lineRule="auto"/>
        <w:ind w:left="5670" w:right="284"/>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t>Приложение № </w:t>
      </w:r>
      <w:r>
        <w:rPr>
          <w:rFonts w:ascii="Times New Roman" w:eastAsia="Times New Roman" w:hAnsi="Times New Roman" w:cs="Times New Roman"/>
          <w:b/>
          <w:sz w:val="24"/>
          <w:szCs w:val="24"/>
          <w:lang w:eastAsia="zh-CN"/>
        </w:rPr>
        <w:t>1</w:t>
      </w:r>
    </w:p>
    <w:p w:rsidR="00B84CF1" w:rsidRDefault="00B84CF1" w:rsidP="00B84CF1">
      <w:pPr>
        <w:spacing w:after="0" w:line="160" w:lineRule="atLeast"/>
        <w:ind w:left="5670"/>
        <w:rPr>
          <w:rFonts w:ascii="Times New Roman" w:eastAsia="Times New Roman" w:hAnsi="Times New Roman" w:cs="Times New Roman"/>
          <w:sz w:val="24"/>
          <w:szCs w:val="24"/>
          <w:lang w:eastAsia="zh-CN"/>
        </w:rPr>
      </w:pPr>
      <w:r w:rsidRPr="00B8205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Техническому заданию</w:t>
      </w:r>
    </w:p>
    <w:p w:rsidR="00B84CF1" w:rsidRPr="0077106D" w:rsidRDefault="00B84CF1" w:rsidP="00B84CF1">
      <w:pPr>
        <w:spacing w:after="0" w:line="160" w:lineRule="atLeast"/>
        <w:ind w:left="5670"/>
        <w:rPr>
          <w:rFonts w:ascii="Times New Roman" w:eastAsia="Calibri" w:hAnsi="Times New Roman" w:cs="Times New Roman"/>
          <w:sz w:val="24"/>
          <w:szCs w:val="24"/>
        </w:rPr>
      </w:pPr>
    </w:p>
    <w:p w:rsidR="00B84CF1" w:rsidRPr="00B84CF1" w:rsidRDefault="00B84CF1" w:rsidP="00B84CF1">
      <w:pPr>
        <w:spacing w:after="0" w:line="160" w:lineRule="atLeast"/>
        <w:jc w:val="center"/>
        <w:rPr>
          <w:rFonts w:ascii="Times New Roman" w:eastAsia="Calibri" w:hAnsi="Times New Roman" w:cs="Times New Roman"/>
          <w:b/>
          <w:bCs/>
          <w:sz w:val="28"/>
          <w:szCs w:val="28"/>
        </w:rPr>
      </w:pPr>
      <w:r w:rsidRPr="00B84CF1">
        <w:rPr>
          <w:rFonts w:ascii="Times New Roman" w:eastAsia="Calibri" w:hAnsi="Times New Roman" w:cs="Times New Roman"/>
          <w:b/>
          <w:bCs/>
          <w:sz w:val="28"/>
          <w:szCs w:val="28"/>
        </w:rPr>
        <w:t xml:space="preserve">Адресный список Объектов, в отношении которых проводится </w:t>
      </w:r>
    </w:p>
    <w:p w:rsidR="00B84CF1" w:rsidRPr="00B84CF1" w:rsidRDefault="00B84CF1" w:rsidP="00B84CF1">
      <w:pPr>
        <w:spacing w:after="0" w:line="160" w:lineRule="atLeast"/>
        <w:jc w:val="center"/>
        <w:rPr>
          <w:rFonts w:ascii="Times New Roman" w:eastAsia="Calibri" w:hAnsi="Times New Roman" w:cs="Times New Roman"/>
          <w:b/>
          <w:bCs/>
          <w:sz w:val="28"/>
          <w:szCs w:val="28"/>
        </w:rPr>
      </w:pPr>
      <w:r w:rsidRPr="00B84CF1">
        <w:rPr>
          <w:rFonts w:ascii="Times New Roman" w:eastAsia="Calibri" w:hAnsi="Times New Roman" w:cs="Times New Roman"/>
          <w:b/>
          <w:bCs/>
          <w:sz w:val="28"/>
          <w:szCs w:val="28"/>
        </w:rPr>
        <w:t xml:space="preserve">техническое диагностирование внутридомового газового оборудования в многоквартирных домах. </w:t>
      </w:r>
    </w:p>
    <w:p w:rsidR="00B84CF1" w:rsidRPr="00B84CF1" w:rsidRDefault="00B84CF1" w:rsidP="00B84CF1">
      <w:pPr>
        <w:tabs>
          <w:tab w:val="left" w:pos="817"/>
          <w:tab w:val="left" w:pos="7806"/>
        </w:tabs>
        <w:spacing w:after="0" w:line="160" w:lineRule="atLeast"/>
        <w:rPr>
          <w:rFonts w:ascii="Times New Roman" w:eastAsia="Times New Roman" w:hAnsi="Times New Roman" w:cs="Times New Roman"/>
          <w:color w:val="000000"/>
          <w:sz w:val="18"/>
          <w:szCs w:val="18"/>
          <w:lang w:eastAsia="ru-RU"/>
        </w:rPr>
      </w:pPr>
      <w:r w:rsidRPr="00B84CF1">
        <w:rPr>
          <w:rFonts w:ascii="Times New Roman" w:eastAsia="Times New Roman" w:hAnsi="Times New Roman" w:cs="Times New Roman"/>
          <w:color w:val="000000"/>
          <w:sz w:val="18"/>
          <w:szCs w:val="18"/>
          <w:lang w:eastAsia="ru-RU"/>
        </w:rPr>
        <w:t xml:space="preserve">                                                                              </w:t>
      </w:r>
    </w:p>
    <w:p w:rsidR="00B84CF1" w:rsidRPr="00B84CF1" w:rsidRDefault="00B84CF1" w:rsidP="00B84CF1">
      <w:pPr>
        <w:tabs>
          <w:tab w:val="left" w:pos="817"/>
          <w:tab w:val="left" w:pos="7806"/>
        </w:tabs>
        <w:spacing w:after="0" w:line="160" w:lineRule="atLeast"/>
        <w:rPr>
          <w:rFonts w:ascii="Times New Roman" w:eastAsia="Times New Roman" w:hAnsi="Times New Roman" w:cs="Times New Roman"/>
          <w:bCs/>
          <w:sz w:val="24"/>
          <w:szCs w:val="24"/>
          <w:lang w:eastAsia="ru-RU"/>
        </w:rPr>
      </w:pPr>
    </w:p>
    <w:tbl>
      <w:tblPr>
        <w:tblStyle w:val="45"/>
        <w:tblW w:w="0" w:type="auto"/>
        <w:tblLook w:val="04A0"/>
      </w:tblPr>
      <w:tblGrid>
        <w:gridCol w:w="988"/>
        <w:gridCol w:w="6378"/>
        <w:gridCol w:w="1979"/>
      </w:tblGrid>
      <w:tr w:rsidR="00B84CF1" w:rsidRPr="00B84CF1" w:rsidTr="002B7387">
        <w:tc>
          <w:tcPr>
            <w:tcW w:w="988" w:type="dxa"/>
            <w:vAlign w:val="center"/>
          </w:tcPr>
          <w:p w:rsidR="00B84CF1" w:rsidRPr="00B84CF1" w:rsidRDefault="00B84CF1" w:rsidP="00B84CF1">
            <w:pPr>
              <w:jc w:val="center"/>
              <w:rPr>
                <w:rFonts w:ascii="Times New Roman" w:eastAsia="Times New Roman" w:hAnsi="Times New Roman" w:cs="Times New Roman"/>
                <w:b/>
                <w:color w:val="000000"/>
                <w:sz w:val="28"/>
                <w:szCs w:val="28"/>
                <w:lang w:eastAsia="ru-RU"/>
              </w:rPr>
            </w:pPr>
            <w:r w:rsidRPr="00B84CF1">
              <w:rPr>
                <w:rFonts w:ascii="Times New Roman" w:eastAsia="Times New Roman" w:hAnsi="Times New Roman" w:cs="Times New Roman"/>
                <w:b/>
                <w:color w:val="000000"/>
                <w:sz w:val="28"/>
                <w:szCs w:val="28"/>
                <w:lang w:eastAsia="ru-RU"/>
              </w:rPr>
              <w:t xml:space="preserve">№ </w:t>
            </w:r>
            <w:proofErr w:type="spellStart"/>
            <w:proofErr w:type="gramStart"/>
            <w:r w:rsidRPr="00B84CF1">
              <w:rPr>
                <w:rFonts w:ascii="Times New Roman" w:eastAsia="Times New Roman" w:hAnsi="Times New Roman" w:cs="Times New Roman"/>
                <w:b/>
                <w:color w:val="000000"/>
                <w:sz w:val="28"/>
                <w:szCs w:val="28"/>
                <w:lang w:eastAsia="ru-RU"/>
              </w:rPr>
              <w:t>п</w:t>
            </w:r>
            <w:proofErr w:type="spellEnd"/>
            <w:proofErr w:type="gramEnd"/>
            <w:r w:rsidRPr="00B84CF1">
              <w:rPr>
                <w:rFonts w:ascii="Times New Roman" w:eastAsia="Times New Roman" w:hAnsi="Times New Roman" w:cs="Times New Roman"/>
                <w:b/>
                <w:color w:val="000000"/>
                <w:sz w:val="28"/>
                <w:szCs w:val="28"/>
                <w:lang w:eastAsia="ru-RU"/>
              </w:rPr>
              <w:t>/</w:t>
            </w:r>
            <w:proofErr w:type="spellStart"/>
            <w:r w:rsidRPr="00B84CF1">
              <w:rPr>
                <w:rFonts w:ascii="Times New Roman" w:eastAsia="Times New Roman" w:hAnsi="Times New Roman" w:cs="Times New Roman"/>
                <w:b/>
                <w:color w:val="000000"/>
                <w:sz w:val="28"/>
                <w:szCs w:val="28"/>
                <w:lang w:eastAsia="ru-RU"/>
              </w:rPr>
              <w:t>п</w:t>
            </w:r>
            <w:proofErr w:type="spellEnd"/>
          </w:p>
        </w:tc>
        <w:tc>
          <w:tcPr>
            <w:tcW w:w="6378" w:type="dxa"/>
            <w:vAlign w:val="center"/>
          </w:tcPr>
          <w:p w:rsidR="00B84CF1" w:rsidRPr="00B84CF1" w:rsidRDefault="00B84CF1" w:rsidP="00B84CF1">
            <w:pPr>
              <w:jc w:val="center"/>
              <w:rPr>
                <w:rFonts w:ascii="Times New Roman" w:eastAsia="Times New Roman" w:hAnsi="Times New Roman" w:cs="Times New Roman"/>
                <w:b/>
                <w:color w:val="000000"/>
                <w:sz w:val="28"/>
                <w:szCs w:val="28"/>
                <w:lang w:eastAsia="ru-RU"/>
              </w:rPr>
            </w:pPr>
            <w:r w:rsidRPr="00B84CF1">
              <w:rPr>
                <w:rFonts w:ascii="Times New Roman" w:hAnsi="Times New Roman" w:cs="Times New Roman"/>
                <w:b/>
                <w:sz w:val="28"/>
                <w:szCs w:val="28"/>
              </w:rPr>
              <w:t>Адрес МКД</w:t>
            </w:r>
          </w:p>
        </w:tc>
        <w:tc>
          <w:tcPr>
            <w:tcW w:w="1979" w:type="dxa"/>
            <w:vAlign w:val="center"/>
          </w:tcPr>
          <w:p w:rsidR="00B84CF1" w:rsidRPr="00B84CF1" w:rsidRDefault="00B84CF1" w:rsidP="00B84CF1">
            <w:pPr>
              <w:jc w:val="center"/>
              <w:rPr>
                <w:rFonts w:ascii="Times New Roman" w:eastAsia="Times New Roman" w:hAnsi="Times New Roman" w:cs="Times New Roman"/>
                <w:b/>
                <w:color w:val="000000"/>
                <w:sz w:val="28"/>
                <w:szCs w:val="28"/>
                <w:lang w:eastAsia="ru-RU"/>
              </w:rPr>
            </w:pPr>
            <w:r w:rsidRPr="00B84CF1">
              <w:rPr>
                <w:rFonts w:ascii="Times New Roman" w:hAnsi="Times New Roman" w:cs="Times New Roman"/>
                <w:b/>
                <w:sz w:val="28"/>
                <w:szCs w:val="28"/>
              </w:rPr>
              <w:t>Кол-во квартир</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25</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30</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3.</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41</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39</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45</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7.</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47</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49</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9.</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53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34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10.</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60</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122</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11.</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Пионерская, д. 13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Пионерская, д. 17</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160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13.</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Таврическая, д. 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152</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14.</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Туристов, д. 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15.</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Туристов, д. 3</w:t>
            </w:r>
            <w:proofErr w:type="gramStart"/>
            <w:r w:rsidRPr="00B84CF1">
              <w:rPr>
                <w:rFonts w:ascii="Times New Roman" w:eastAsia="Times New Roman" w:hAnsi="Times New Roman" w:cs="Times New Roman"/>
                <w:bCs/>
                <w:lang w:eastAsia="ru-RU"/>
              </w:rPr>
              <w:t xml:space="preserve"> Б</w:t>
            </w:r>
            <w:proofErr w:type="gramEnd"/>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16.</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50 лет Октября, д. 6</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17.</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50 лет Октября, д. 16</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18.</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пер. Иванова, д. 5А</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100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19.</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 xml:space="preserve">ул. </w:t>
            </w:r>
            <w:proofErr w:type="spellStart"/>
            <w:r w:rsidRPr="00B84CF1">
              <w:rPr>
                <w:rFonts w:ascii="Times New Roman" w:eastAsia="Times New Roman" w:hAnsi="Times New Roman" w:cs="Times New Roman"/>
                <w:bCs/>
                <w:lang w:eastAsia="ru-RU"/>
              </w:rPr>
              <w:t>Судакская</w:t>
            </w:r>
            <w:proofErr w:type="spellEnd"/>
            <w:r w:rsidRPr="00B84CF1">
              <w:rPr>
                <w:rFonts w:ascii="Times New Roman" w:eastAsia="Times New Roman" w:hAnsi="Times New Roman" w:cs="Times New Roman"/>
                <w:bCs/>
                <w:lang w:eastAsia="ru-RU"/>
              </w:rPr>
              <w:t>, д. 6</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20.</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 xml:space="preserve">ул. </w:t>
            </w:r>
            <w:proofErr w:type="spellStart"/>
            <w:r w:rsidRPr="00B84CF1">
              <w:rPr>
                <w:rFonts w:ascii="Times New Roman" w:eastAsia="Times New Roman" w:hAnsi="Times New Roman" w:cs="Times New Roman"/>
                <w:bCs/>
                <w:lang w:eastAsia="ru-RU"/>
              </w:rPr>
              <w:t>Судакская</w:t>
            </w:r>
            <w:proofErr w:type="spellEnd"/>
            <w:r w:rsidRPr="00B84CF1">
              <w:rPr>
                <w:rFonts w:ascii="Times New Roman" w:eastAsia="Times New Roman" w:hAnsi="Times New Roman" w:cs="Times New Roman"/>
                <w:bCs/>
                <w:lang w:eastAsia="ru-RU"/>
              </w:rPr>
              <w:t>, д. 10</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21.</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Партизанская, д. 23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22.</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Октябрьская, д. 28</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82</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23.</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Симферопольская, д. 26</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110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ИТОГО КВАРТИР</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1740</w:t>
            </w:r>
          </w:p>
        </w:tc>
      </w:tr>
    </w:tbl>
    <w:p w:rsidR="00B84CF1" w:rsidRPr="00B84CF1" w:rsidRDefault="00B84CF1" w:rsidP="00B84CF1">
      <w:pPr>
        <w:tabs>
          <w:tab w:val="left" w:pos="817"/>
          <w:tab w:val="left" w:pos="7806"/>
        </w:tabs>
        <w:spacing w:after="0" w:line="360" w:lineRule="auto"/>
        <w:rPr>
          <w:rFonts w:ascii="Times New Roman" w:eastAsia="Times New Roman" w:hAnsi="Times New Roman" w:cs="Times New Roman"/>
          <w:bCs/>
          <w:sz w:val="24"/>
          <w:szCs w:val="24"/>
          <w:lang w:eastAsia="ru-RU"/>
        </w:rPr>
      </w:pPr>
    </w:p>
    <w:p w:rsidR="00B84CF1" w:rsidRPr="00B84CF1" w:rsidRDefault="00B84CF1" w:rsidP="00B84CF1">
      <w:pPr>
        <w:spacing w:after="0" w:line="240" w:lineRule="auto"/>
        <w:rPr>
          <w:rFonts w:ascii="Times New Roman" w:eastAsia="Calibri" w:hAnsi="Times New Roman" w:cs="Times New Roman"/>
          <w:vanish/>
          <w:lang w:eastAsia="ru-RU"/>
        </w:rPr>
      </w:pPr>
    </w:p>
    <w:p w:rsidR="00726D85" w:rsidRDefault="00726D85" w:rsidP="00726D85">
      <w:pPr>
        <w:spacing w:after="0" w:line="240" w:lineRule="auto"/>
        <w:ind w:firstLine="709"/>
        <w:jc w:val="both"/>
        <w:rPr>
          <w:rFonts w:ascii="Times New Roman" w:eastAsia="Times New Roman" w:hAnsi="Times New Roman" w:cs="Times New Roman"/>
          <w:sz w:val="24"/>
          <w:szCs w:val="24"/>
          <w:lang w:eastAsia="ru-RU"/>
        </w:rPr>
      </w:pPr>
    </w:p>
    <w:p w:rsidR="00B84CF1" w:rsidRDefault="00B84CF1" w:rsidP="00726D85">
      <w:pPr>
        <w:spacing w:after="0" w:line="240" w:lineRule="auto"/>
        <w:ind w:firstLine="709"/>
        <w:jc w:val="both"/>
        <w:rPr>
          <w:rFonts w:ascii="Times New Roman" w:eastAsia="Times New Roman" w:hAnsi="Times New Roman" w:cs="Times New Roman"/>
          <w:sz w:val="24"/>
          <w:szCs w:val="24"/>
          <w:lang w:eastAsia="ru-RU"/>
        </w:rPr>
      </w:pPr>
    </w:p>
    <w:p w:rsidR="00B84CF1" w:rsidRDefault="00B84CF1" w:rsidP="00726D85">
      <w:pPr>
        <w:spacing w:after="0" w:line="240" w:lineRule="auto"/>
        <w:ind w:firstLine="709"/>
        <w:jc w:val="both"/>
        <w:rPr>
          <w:rFonts w:ascii="Times New Roman" w:eastAsia="Times New Roman" w:hAnsi="Times New Roman" w:cs="Times New Roman"/>
          <w:sz w:val="24"/>
          <w:szCs w:val="24"/>
          <w:lang w:eastAsia="ru-RU"/>
        </w:rPr>
      </w:pPr>
    </w:p>
    <w:p w:rsidR="00B84CF1" w:rsidRDefault="00B84CF1" w:rsidP="00726D85">
      <w:pPr>
        <w:spacing w:after="0" w:line="240" w:lineRule="auto"/>
        <w:ind w:firstLine="709"/>
        <w:jc w:val="both"/>
        <w:rPr>
          <w:rFonts w:ascii="Times New Roman" w:eastAsia="Times New Roman" w:hAnsi="Times New Roman" w:cs="Times New Roman"/>
          <w:sz w:val="24"/>
          <w:szCs w:val="24"/>
          <w:lang w:eastAsia="ru-RU"/>
        </w:rPr>
      </w:pPr>
    </w:p>
    <w:p w:rsidR="006E61D7" w:rsidRPr="006E61D7" w:rsidRDefault="006E61D7" w:rsidP="006E61D7">
      <w:pPr>
        <w:spacing w:after="0" w:line="240" w:lineRule="auto"/>
        <w:jc w:val="center"/>
        <w:rPr>
          <w:rFonts w:ascii="Times New Roman" w:eastAsia="SimSun" w:hAnsi="Times New Roman" w:cs="Times New Roman"/>
          <w:b/>
          <w:sz w:val="28"/>
          <w:szCs w:val="28"/>
          <w:lang w:eastAsia="ru-RU"/>
        </w:rPr>
      </w:pPr>
    </w:p>
    <w:p w:rsidR="00EC1A8A" w:rsidRPr="00C35070" w:rsidRDefault="00EC1A8A" w:rsidP="00EC1A8A">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t>Приложение № 2</w:t>
      </w:r>
    </w:p>
    <w:p w:rsidR="00EC1A8A" w:rsidRPr="00B82050" w:rsidRDefault="00EC1A8A" w:rsidP="00EC1A8A">
      <w:pPr>
        <w:widowControl w:val="0"/>
        <w:suppressAutoHyphens/>
        <w:autoSpaceDE w:val="0"/>
        <w:spacing w:after="0" w:line="240" w:lineRule="auto"/>
        <w:ind w:left="6663" w:right="284"/>
        <w:jc w:val="right"/>
        <w:rPr>
          <w:rFonts w:ascii="Times New Roman" w:eastAsia="Times New Roman" w:hAnsi="Times New Roman" w:cs="Times New Roman"/>
          <w:b/>
          <w:sz w:val="24"/>
          <w:szCs w:val="24"/>
          <w:lang w:eastAsia="zh-CN"/>
        </w:rPr>
      </w:pPr>
      <w:r w:rsidRPr="00B82050">
        <w:rPr>
          <w:rFonts w:ascii="Times New Roman" w:eastAsia="Times New Roman" w:hAnsi="Times New Roman" w:cs="Times New Roman"/>
          <w:sz w:val="24"/>
          <w:szCs w:val="24"/>
          <w:lang w:eastAsia="zh-CN"/>
        </w:rPr>
        <w:t xml:space="preserve">к </w:t>
      </w:r>
      <w:r w:rsidR="00673A1D" w:rsidRPr="00B82050">
        <w:rPr>
          <w:rFonts w:ascii="Times New Roman" w:eastAsia="Times New Roman" w:hAnsi="Times New Roman" w:cs="Times New Roman"/>
          <w:sz w:val="24"/>
          <w:szCs w:val="24"/>
          <w:lang w:eastAsia="zh-CN"/>
        </w:rPr>
        <w:t>извещению</w:t>
      </w:r>
      <w:r w:rsidRPr="00B82050">
        <w:rPr>
          <w:rFonts w:ascii="Times New Roman" w:eastAsia="Times New Roman" w:hAnsi="Times New Roman" w:cs="Times New Roman"/>
          <w:sz w:val="24"/>
          <w:szCs w:val="24"/>
          <w:lang w:eastAsia="zh-CN"/>
        </w:rPr>
        <w:t xml:space="preserve"> </w:t>
      </w:r>
      <w:r w:rsidR="00673A1D" w:rsidRPr="00B82050">
        <w:rPr>
          <w:rFonts w:ascii="Times New Roman" w:eastAsia="Times New Roman" w:hAnsi="Times New Roman" w:cs="Times New Roman"/>
          <w:sz w:val="24"/>
          <w:szCs w:val="24"/>
          <w:lang w:eastAsia="zh-CN"/>
        </w:rPr>
        <w:t>о</w:t>
      </w:r>
      <w:r w:rsidRPr="00B82050">
        <w:rPr>
          <w:rFonts w:ascii="Times New Roman" w:eastAsia="Times New Roman" w:hAnsi="Times New Roman" w:cs="Times New Roman"/>
          <w:sz w:val="24"/>
          <w:szCs w:val="24"/>
          <w:lang w:eastAsia="zh-CN"/>
        </w:rPr>
        <w:t xml:space="preserve"> запрос</w:t>
      </w:r>
      <w:r w:rsidR="00673A1D" w:rsidRPr="00B82050">
        <w:rPr>
          <w:rFonts w:ascii="Times New Roman" w:eastAsia="Times New Roman" w:hAnsi="Times New Roman" w:cs="Times New Roman"/>
          <w:sz w:val="24"/>
          <w:szCs w:val="24"/>
          <w:lang w:eastAsia="zh-CN"/>
        </w:rPr>
        <w:t>е</w:t>
      </w:r>
      <w:r w:rsidRPr="00B82050">
        <w:rPr>
          <w:rFonts w:ascii="Times New Roman" w:eastAsia="Times New Roman" w:hAnsi="Times New Roman" w:cs="Times New Roman"/>
          <w:sz w:val="24"/>
          <w:szCs w:val="24"/>
          <w:lang w:eastAsia="zh-CN"/>
        </w:rPr>
        <w:t xml:space="preserve"> котировок</w:t>
      </w:r>
    </w:p>
    <w:p w:rsidR="00CE5BC2" w:rsidRDefault="00CE5BC2" w:rsidP="005F3339">
      <w:pPr>
        <w:jc w:val="center"/>
        <w:rPr>
          <w:rFonts w:ascii="Times New Roman" w:hAnsi="Times New Roman"/>
          <w:b/>
          <w:sz w:val="24"/>
          <w:szCs w:val="24"/>
        </w:rPr>
      </w:pPr>
    </w:p>
    <w:p w:rsidR="00AC7E01" w:rsidRPr="00E030E3" w:rsidRDefault="00AC7E01" w:rsidP="00AC7E01">
      <w:pPr>
        <w:shd w:val="clear" w:color="auto" w:fill="FFFFFF"/>
        <w:contextualSpacing/>
        <w:jc w:val="center"/>
        <w:outlineLvl w:val="0"/>
        <w:rPr>
          <w:rFonts w:ascii="Times New Roman" w:hAnsi="Times New Roman" w:cs="Times New Roman"/>
          <w:b/>
          <w:bCs/>
          <w:spacing w:val="-2"/>
          <w:sz w:val="24"/>
          <w:szCs w:val="24"/>
        </w:rPr>
      </w:pPr>
      <w:r w:rsidRPr="00E030E3">
        <w:rPr>
          <w:rFonts w:ascii="Times New Roman" w:hAnsi="Times New Roman" w:cs="Times New Roman"/>
          <w:b/>
          <w:bCs/>
          <w:spacing w:val="-2"/>
          <w:sz w:val="24"/>
          <w:szCs w:val="24"/>
        </w:rPr>
        <w:t>ПРОЕКТ ДОГОВОРА  №___</w:t>
      </w:r>
    </w:p>
    <w:p w:rsidR="00AC7E01" w:rsidRPr="00BA07F5" w:rsidRDefault="00AC7E01" w:rsidP="00AC7E01">
      <w:pPr>
        <w:shd w:val="clear" w:color="auto" w:fill="FFFFFF"/>
        <w:ind w:left="4186"/>
        <w:contextualSpacing/>
        <w:rPr>
          <w:rFonts w:ascii="Times New Roman" w:hAnsi="Times New Roman" w:cs="Times New Roman"/>
          <w:b/>
          <w:bCs/>
          <w:spacing w:val="-2"/>
          <w:sz w:val="24"/>
          <w:szCs w:val="24"/>
        </w:rPr>
      </w:pPr>
    </w:p>
    <w:p w:rsidR="00AC7E01" w:rsidRPr="00BA07F5" w:rsidRDefault="004B35BC" w:rsidP="00AC7E01">
      <w:pPr>
        <w:shd w:val="clear" w:color="auto" w:fill="FFFFFF"/>
        <w:contextualSpacing/>
        <w:rPr>
          <w:rFonts w:ascii="Times New Roman" w:hAnsi="Times New Roman" w:cs="Times New Roman"/>
          <w:b/>
          <w:bCs/>
          <w:spacing w:val="-9"/>
          <w:sz w:val="24"/>
          <w:szCs w:val="24"/>
        </w:rPr>
      </w:pPr>
      <w:r w:rsidRPr="004B35BC">
        <w:rPr>
          <w:rFonts w:ascii="Times New Roman" w:hAnsi="Times New Roman" w:cs="Times New Roman"/>
          <w:b/>
          <w:bCs/>
          <w:spacing w:val="-1"/>
          <w:sz w:val="24"/>
          <w:szCs w:val="24"/>
        </w:rPr>
        <w:t>г. Алушта</w:t>
      </w:r>
      <w:r w:rsidR="00AC7E01" w:rsidRPr="00BA07F5">
        <w:rPr>
          <w:rFonts w:ascii="Times New Roman" w:hAnsi="Times New Roman" w:cs="Times New Roman"/>
          <w:b/>
          <w:bCs/>
          <w:sz w:val="24"/>
          <w:szCs w:val="24"/>
        </w:rPr>
        <w:t xml:space="preserve">                                                                                     </w:t>
      </w:r>
      <w:r w:rsidR="00E030E3" w:rsidRPr="00E030E3">
        <w:rPr>
          <w:rFonts w:ascii="Times New Roman" w:hAnsi="Times New Roman" w:cs="Times New Roman"/>
          <w:b/>
          <w:bCs/>
          <w:sz w:val="24"/>
          <w:szCs w:val="24"/>
        </w:rPr>
        <w:t xml:space="preserve">            </w:t>
      </w:r>
      <w:r w:rsidR="00AC7E01" w:rsidRPr="00BA07F5">
        <w:rPr>
          <w:rFonts w:ascii="Times New Roman" w:hAnsi="Times New Roman" w:cs="Times New Roman"/>
          <w:b/>
          <w:bCs/>
          <w:spacing w:val="-9"/>
          <w:sz w:val="24"/>
          <w:szCs w:val="24"/>
        </w:rPr>
        <w:t xml:space="preserve">«___»     ____________   </w:t>
      </w:r>
      <w:r>
        <w:rPr>
          <w:rFonts w:ascii="Times New Roman" w:hAnsi="Times New Roman" w:cs="Times New Roman"/>
          <w:b/>
          <w:bCs/>
          <w:spacing w:val="-9"/>
          <w:sz w:val="24"/>
          <w:szCs w:val="24"/>
        </w:rPr>
        <w:t>2019</w:t>
      </w:r>
      <w:r w:rsidR="00AC7E01" w:rsidRPr="00BA07F5">
        <w:rPr>
          <w:rFonts w:ascii="Times New Roman" w:hAnsi="Times New Roman" w:cs="Times New Roman"/>
          <w:b/>
          <w:bCs/>
          <w:spacing w:val="-9"/>
          <w:sz w:val="24"/>
          <w:szCs w:val="24"/>
        </w:rPr>
        <w:t xml:space="preserve">  г.</w:t>
      </w:r>
    </w:p>
    <w:p w:rsidR="00AC7E01" w:rsidRPr="00BA07F5" w:rsidRDefault="00AC7E01" w:rsidP="00AC7E01">
      <w:pPr>
        <w:shd w:val="clear" w:color="auto" w:fill="FFFFFF"/>
        <w:contextualSpacing/>
        <w:rPr>
          <w:rFonts w:ascii="Times New Roman" w:hAnsi="Times New Roman" w:cs="Times New Roman"/>
          <w:b/>
          <w:bCs/>
          <w:spacing w:val="-9"/>
          <w:sz w:val="24"/>
          <w:szCs w:val="24"/>
        </w:rPr>
      </w:pPr>
    </w:p>
    <w:p w:rsidR="00E030E3" w:rsidRPr="00E030E3" w:rsidRDefault="00E030E3" w:rsidP="00E030E3">
      <w:pPr>
        <w:spacing w:after="60" w:line="240" w:lineRule="auto"/>
        <w:jc w:val="both"/>
        <w:rPr>
          <w:rFonts w:ascii="Times New Roman" w:eastAsia="Times New Roman" w:hAnsi="Times New Roman" w:cs="Times New Roman"/>
          <w:sz w:val="24"/>
          <w:szCs w:val="24"/>
          <w:lang w:eastAsia="ru-RU"/>
        </w:rPr>
      </w:pPr>
      <w:bookmarkStart w:id="12" w:name="_Hlk527466711"/>
      <w:proofErr w:type="gramStart"/>
      <w:r w:rsidRPr="00E030E3">
        <w:rPr>
          <w:rFonts w:ascii="Times New Roman" w:eastAsia="Times New Roman"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bookmarkEnd w:id="12"/>
      <w:r w:rsidRPr="00E030E3">
        <w:rPr>
          <w:rFonts w:ascii="Times New Roman" w:eastAsia="Times New Roman" w:hAnsi="Times New Roman" w:cs="Times New Roman"/>
          <w:sz w:val="24"/>
          <w:szCs w:val="24"/>
          <w:lang w:eastAsia="ru-RU"/>
        </w:rPr>
        <w:t xml:space="preserve">, именуемое в дальнейшем «Заказчик», в лице Директора </w:t>
      </w:r>
      <w:proofErr w:type="spellStart"/>
      <w:r w:rsidRPr="00E030E3">
        <w:rPr>
          <w:rFonts w:ascii="Times New Roman" w:eastAsia="Times New Roman" w:hAnsi="Times New Roman" w:cs="Times New Roman"/>
          <w:sz w:val="24"/>
          <w:szCs w:val="24"/>
          <w:lang w:eastAsia="ru-RU"/>
        </w:rPr>
        <w:t>Сотова</w:t>
      </w:r>
      <w:proofErr w:type="spellEnd"/>
      <w:r w:rsidRPr="00E030E3">
        <w:rPr>
          <w:rFonts w:ascii="Times New Roman" w:eastAsia="Times New Roman" w:hAnsi="Times New Roman" w:cs="Times New Roman"/>
          <w:sz w:val="24"/>
          <w:szCs w:val="24"/>
          <w:lang w:eastAsia="ru-RU"/>
        </w:rPr>
        <w:t xml:space="preserve"> Игоря Ивановича, действующего на основании Устава, с одной стороны, и </w:t>
      </w:r>
      <w:r w:rsidRPr="00E030E3">
        <w:rPr>
          <w:rFonts w:ascii="Times New Roman" w:eastAsia="Times New Roman" w:hAnsi="Times New Roman" w:cs="Times New Roman"/>
          <w:bCs/>
          <w:sz w:val="24"/>
          <w:szCs w:val="24"/>
          <w:lang w:eastAsia="ru-RU"/>
        </w:rPr>
        <w:t>____________________________</w:t>
      </w:r>
      <w:r w:rsidRPr="00E030E3">
        <w:rPr>
          <w:rFonts w:ascii="Times New Roman" w:eastAsia="Times New Roman" w:hAnsi="Times New Roman" w:cs="Times New Roman"/>
          <w:sz w:val="24"/>
          <w:szCs w:val="24"/>
          <w:lang w:eastAsia="ru-RU"/>
        </w:rPr>
        <w:t xml:space="preserve">, именуемое в дальнейшем «Подрядчик», в лице ____________________________________, действующего на основании ____________, с другой стороны, </w:t>
      </w:r>
      <w:r w:rsidRPr="00E030E3">
        <w:rPr>
          <w:rFonts w:ascii="Times New Roman" w:eastAsia="Times New Roman" w:hAnsi="Times New Roman" w:cs="Times New Roman"/>
          <w:spacing w:val="-1"/>
          <w:sz w:val="24"/>
          <w:szCs w:val="24"/>
          <w:lang w:eastAsia="ru-RU"/>
        </w:rPr>
        <w:t>совместно именуемые «Стороны»</w:t>
      </w:r>
      <w:r w:rsidRPr="00E030E3">
        <w:rPr>
          <w:rFonts w:ascii="Times New Roman" w:eastAsia="Times New Roman" w:hAnsi="Times New Roman" w:cs="Times New Roman"/>
          <w:sz w:val="24"/>
          <w:szCs w:val="24"/>
          <w:lang w:eastAsia="ru-RU"/>
        </w:rPr>
        <w:t xml:space="preserve">, </w:t>
      </w:r>
      <w:r w:rsidR="002B7387" w:rsidRPr="002B7387">
        <w:rPr>
          <w:rFonts w:ascii="Times New Roman" w:eastAsia="Calibri" w:hAnsi="Times New Roman" w:cs="Times New Roman"/>
          <w:sz w:val="24"/>
          <w:szCs w:val="24"/>
          <w:lang w:eastAsia="ru-RU"/>
        </w:rPr>
        <w:t xml:space="preserve">с соблюдением требований постановления Правительства  Российской Федерации от 14 мая 2013г. </w:t>
      </w:r>
      <w:r w:rsidR="002B7387">
        <w:rPr>
          <w:rFonts w:ascii="Times New Roman" w:eastAsia="Calibri" w:hAnsi="Times New Roman" w:cs="Times New Roman"/>
          <w:sz w:val="24"/>
          <w:szCs w:val="24"/>
          <w:lang w:eastAsia="ru-RU"/>
        </w:rPr>
        <w:t>№</w:t>
      </w:r>
      <w:r w:rsidR="002B7387" w:rsidRPr="002B7387">
        <w:rPr>
          <w:rFonts w:ascii="Times New Roman" w:eastAsia="Calibri" w:hAnsi="Times New Roman" w:cs="Times New Roman"/>
          <w:sz w:val="24"/>
          <w:szCs w:val="24"/>
          <w:lang w:eastAsia="ru-RU"/>
        </w:rPr>
        <w:t xml:space="preserve"> 410 </w:t>
      </w:r>
      <w:r w:rsidR="002B7387">
        <w:rPr>
          <w:rFonts w:ascii="Times New Roman" w:eastAsia="Calibri" w:hAnsi="Times New Roman" w:cs="Times New Roman"/>
          <w:sz w:val="24"/>
          <w:szCs w:val="24"/>
          <w:lang w:eastAsia="ru-RU"/>
        </w:rPr>
        <w:t>«</w:t>
      </w:r>
      <w:r w:rsidR="002B7387" w:rsidRPr="002B7387">
        <w:rPr>
          <w:rFonts w:ascii="Times New Roman" w:eastAsia="Calibri" w:hAnsi="Times New Roman" w:cs="Times New Roman"/>
          <w:sz w:val="24"/>
          <w:szCs w:val="24"/>
          <w:lang w:eastAsia="ru-RU"/>
        </w:rPr>
        <w:t>О мерах по обеспечению</w:t>
      </w:r>
      <w:proofErr w:type="gramEnd"/>
      <w:r w:rsidR="002B7387" w:rsidRPr="002B7387">
        <w:rPr>
          <w:rFonts w:ascii="Times New Roman" w:eastAsia="Calibri" w:hAnsi="Times New Roman" w:cs="Times New Roman"/>
          <w:sz w:val="24"/>
          <w:szCs w:val="24"/>
          <w:lang w:eastAsia="ru-RU"/>
        </w:rPr>
        <w:t xml:space="preserve"> </w:t>
      </w:r>
      <w:proofErr w:type="gramStart"/>
      <w:r w:rsidR="002B7387" w:rsidRPr="002B7387">
        <w:rPr>
          <w:rFonts w:ascii="Times New Roman" w:eastAsia="Calibri" w:hAnsi="Times New Roman" w:cs="Times New Roman"/>
          <w:sz w:val="24"/>
          <w:szCs w:val="24"/>
          <w:lang w:eastAsia="ru-RU"/>
        </w:rPr>
        <w:t>безопасности при использовании и содержании внутридомового и внутриквартирного газового оборудования</w:t>
      </w:r>
      <w:r w:rsidR="002B7387">
        <w:rPr>
          <w:rFonts w:ascii="Times New Roman" w:eastAsia="Calibri" w:hAnsi="Times New Roman" w:cs="Times New Roman"/>
          <w:sz w:val="24"/>
          <w:szCs w:val="24"/>
          <w:lang w:eastAsia="ru-RU"/>
        </w:rPr>
        <w:t>»</w:t>
      </w:r>
      <w:r w:rsidR="002B7387" w:rsidRPr="002B7387">
        <w:rPr>
          <w:rFonts w:ascii="Times New Roman" w:eastAsia="Calibri" w:hAnsi="Times New Roman" w:cs="Times New Roman"/>
          <w:sz w:val="24"/>
          <w:szCs w:val="24"/>
          <w:lang w:eastAsia="ru-RU"/>
        </w:rPr>
        <w:t>,  «Правил и норм технической эксплуатации жилищного фонда», утвержденных постановлением Госстроя РФ от 27.09.2003 №170, «Методических рекомендаций о правилах расчёта стоимости технического обслуживания и ремонта внутридомового и внутриквартирного газового оборудования», утверждённых приказом Федеральной службы по тарифам от 27.12.2013г. № 269-э/8, согласно приказа № 613 от 17.12.2013г, Гражданского кодекса Российской Федерации</w:t>
      </w:r>
      <w:proofErr w:type="gramEnd"/>
      <w:r w:rsidR="002B7387" w:rsidRPr="002B7387">
        <w:rPr>
          <w:rFonts w:ascii="Times New Roman" w:eastAsia="Calibri" w:hAnsi="Times New Roman" w:cs="Times New Roman"/>
          <w:sz w:val="24"/>
          <w:szCs w:val="24"/>
          <w:lang w:eastAsia="ru-RU"/>
        </w:rPr>
        <w:t>,</w:t>
      </w:r>
      <w:r w:rsidRPr="00E030E3">
        <w:rPr>
          <w:rFonts w:ascii="Times New Roman" w:eastAsia="Times New Roman" w:hAnsi="Times New Roman" w:cs="Times New Roman"/>
          <w:sz w:val="24"/>
          <w:szCs w:val="24"/>
          <w:lang w:eastAsia="ru-RU"/>
        </w:rPr>
        <w:t xml:space="preserve"> Федерального закона от 18 июля 2011 г. № 223-ФЗ «О закупках товаров, работ, услуг отдельными видами юридических лиц», по результатам проведения запроса предложений в электронной форме (Про</w:t>
      </w:r>
      <w:r w:rsidR="002B7387">
        <w:rPr>
          <w:rFonts w:ascii="Times New Roman" w:eastAsia="Times New Roman" w:hAnsi="Times New Roman" w:cs="Times New Roman"/>
          <w:sz w:val="24"/>
          <w:szCs w:val="24"/>
          <w:lang w:eastAsia="ru-RU"/>
        </w:rPr>
        <w:t>токол № ___ от «__» _______ 2019</w:t>
      </w:r>
      <w:r w:rsidRPr="00E030E3">
        <w:rPr>
          <w:rFonts w:ascii="Times New Roman" w:eastAsia="Times New Roman" w:hAnsi="Times New Roman" w:cs="Times New Roman"/>
          <w:sz w:val="24"/>
          <w:szCs w:val="24"/>
          <w:lang w:eastAsia="ru-RU"/>
        </w:rPr>
        <w:t xml:space="preserve"> г.) заключили настоящий Договор (далее — «Договор») о нижеследующем:</w:t>
      </w: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 Предмет Договора</w:t>
      </w:r>
    </w:p>
    <w:p w:rsidR="00E030E3" w:rsidRPr="00E030E3" w:rsidRDefault="00E030E3" w:rsidP="00E030E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p>
    <w:p w:rsidR="002B7387" w:rsidRPr="002B7387" w:rsidRDefault="002B7387"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7387">
        <w:rPr>
          <w:rFonts w:ascii="Times New Roman" w:eastAsia="Times New Roman" w:hAnsi="Times New Roman" w:cs="Times New Roman"/>
          <w:sz w:val="24"/>
          <w:szCs w:val="24"/>
          <w:lang w:eastAsia="ru-RU"/>
        </w:rPr>
        <w:t>Исполнитель обязуется в порядке, установленном настоящим Договором, согласно приложению № 2 Техническое задание оказывать услуги по проведению технического диагностирования внутридомового газового оборудования (далее -</w:t>
      </w:r>
      <w:r w:rsidR="0026019D">
        <w:rPr>
          <w:rFonts w:ascii="Times New Roman" w:eastAsia="Times New Roman" w:hAnsi="Times New Roman" w:cs="Times New Roman"/>
          <w:sz w:val="24"/>
          <w:szCs w:val="24"/>
          <w:lang w:eastAsia="ru-RU"/>
        </w:rPr>
        <w:t xml:space="preserve"> </w:t>
      </w:r>
      <w:r w:rsidRPr="002B7387">
        <w:rPr>
          <w:rFonts w:ascii="Times New Roman" w:eastAsia="Times New Roman" w:hAnsi="Times New Roman" w:cs="Times New Roman"/>
          <w:sz w:val="24"/>
          <w:szCs w:val="24"/>
          <w:lang w:eastAsia="ru-RU"/>
        </w:rPr>
        <w:t xml:space="preserve">ВДГО) многоквартирных домов, управление которых обеспечивается Заказчиком (далее - Объекты), а Заказчик обязуется в порядке, установленном Договором, оплачивать оказанные Исполнителем услуги. </w:t>
      </w:r>
    </w:p>
    <w:p w:rsidR="002B7387" w:rsidRPr="002B7387" w:rsidRDefault="0026019D" w:rsidP="002601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B7387" w:rsidRPr="002B7387">
        <w:rPr>
          <w:rFonts w:ascii="Times New Roman" w:eastAsia="Times New Roman" w:hAnsi="Times New Roman" w:cs="Times New Roman"/>
          <w:sz w:val="24"/>
          <w:szCs w:val="24"/>
          <w:lang w:eastAsia="ru-RU"/>
        </w:rPr>
        <w:t>Техническое диагностирование внутридомового газового оборудования включает в себя</w:t>
      </w:r>
      <w:r>
        <w:rPr>
          <w:rFonts w:ascii="Times New Roman" w:eastAsia="Times New Roman" w:hAnsi="Times New Roman" w:cs="Times New Roman"/>
          <w:sz w:val="24"/>
          <w:szCs w:val="24"/>
          <w:lang w:eastAsia="ru-RU"/>
        </w:rPr>
        <w:t xml:space="preserve"> </w:t>
      </w:r>
      <w:r w:rsidR="002B7387" w:rsidRPr="002B7387">
        <w:rPr>
          <w:rFonts w:ascii="Times New Roman" w:eastAsia="Times New Roman" w:hAnsi="Times New Roman" w:cs="Times New Roman"/>
          <w:sz w:val="24"/>
          <w:szCs w:val="24"/>
          <w:lang w:eastAsia="ru-RU"/>
        </w:rPr>
        <w:t xml:space="preserve">следующие работы: </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анализ проектной, исполнительной и эксплуатационной документации внутридомового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оценку реальных условий эксплуатации внутридомового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визуальный и измерительный контроль внутридомового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обследование арматуры;</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испытание на герметичность внутридомового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xml:space="preserve">- контроль дымовых и вентиляционных каналов; </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xml:space="preserve">- анализ результатов технического диагностирования и определение возможности </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дальнейшего использования;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выработку рекомендаций по устранению неисправностей (дефектов и повреждений), улучшению условий эксплуатации;</w:t>
      </w:r>
    </w:p>
    <w:p w:rsidR="002B7387" w:rsidRPr="002B7387" w:rsidRDefault="002B7387" w:rsidP="0026019D">
      <w:pPr>
        <w:spacing w:after="200" w:line="276" w:lineRule="auto"/>
        <w:ind w:firstLine="709"/>
        <w:contextualSpacing/>
        <w:jc w:val="both"/>
        <w:rPr>
          <w:rFonts w:ascii="Times New Roman" w:eastAsia="Calibri" w:hAnsi="Times New Roman" w:cs="Times New Roman"/>
          <w:sz w:val="24"/>
          <w:szCs w:val="24"/>
        </w:rPr>
      </w:pPr>
      <w:r w:rsidRPr="002B7387">
        <w:rPr>
          <w:rFonts w:ascii="Times New Roman" w:eastAsia="Times New Roman" w:hAnsi="Times New Roman" w:cs="Times New Roman"/>
          <w:sz w:val="24"/>
          <w:szCs w:val="24"/>
          <w:lang w:eastAsia="ru-RU"/>
        </w:rPr>
        <w:t xml:space="preserve">1.3. </w:t>
      </w:r>
      <w:r w:rsidRPr="002B7387">
        <w:rPr>
          <w:rFonts w:ascii="Times New Roman" w:eastAsia="Calibri" w:hAnsi="Times New Roman" w:cs="Times New Roman"/>
          <w:sz w:val="24"/>
          <w:szCs w:val="24"/>
        </w:rPr>
        <w:t xml:space="preserve">Результатом услуги является выдача «Исполнителем» Заключения и изготовление эксплуатационного паспорта по результатам технического диагностирования ВДГО на каждый многоквартирный дом (далее – МКД) «Заказчику», составленного в соответствии с требованиями </w:t>
      </w:r>
      <w:proofErr w:type="spellStart"/>
      <w:r w:rsidRPr="002B7387">
        <w:rPr>
          <w:rFonts w:ascii="Times New Roman" w:eastAsia="Calibri" w:hAnsi="Times New Roman" w:cs="Times New Roman"/>
          <w:spacing w:val="2"/>
          <w:sz w:val="24"/>
          <w:szCs w:val="24"/>
        </w:rPr>
        <w:t>Ростехнадзора</w:t>
      </w:r>
      <w:proofErr w:type="spellEnd"/>
      <w:r w:rsidRPr="002B7387">
        <w:rPr>
          <w:rFonts w:ascii="Times New Roman" w:eastAsia="Calibri" w:hAnsi="Times New Roman" w:cs="Times New Roman"/>
          <w:spacing w:val="2"/>
          <w:sz w:val="24"/>
          <w:szCs w:val="24"/>
        </w:rPr>
        <w:t xml:space="preserve"> утверждёнными Правилами от 17.12.2013 № 613</w:t>
      </w:r>
      <w:r w:rsidRPr="002B7387">
        <w:rPr>
          <w:rFonts w:ascii="Times New Roman" w:eastAsia="Calibri" w:hAnsi="Times New Roman" w:cs="Times New Roman"/>
          <w:sz w:val="24"/>
          <w:szCs w:val="24"/>
        </w:rPr>
        <w:t xml:space="preserve"> «Об утверждении Правил проведения технического диагностирования внутридомового и внутриквартирного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1.4. Объем услуг и  м</w:t>
      </w:r>
      <w:r w:rsidRPr="002B7387">
        <w:rPr>
          <w:rFonts w:ascii="Times New Roman" w:eastAsia="Times New Roman" w:hAnsi="Times New Roman" w:cs="Times New Roman"/>
          <w:bCs/>
          <w:sz w:val="24"/>
          <w:szCs w:val="24"/>
          <w:lang w:eastAsia="ru-RU"/>
        </w:rPr>
        <w:t>есто оказания услуг</w:t>
      </w:r>
      <w:r w:rsidRPr="002B7387">
        <w:rPr>
          <w:rFonts w:ascii="Times New Roman" w:eastAsia="Times New Roman" w:hAnsi="Times New Roman" w:cs="Times New Roman"/>
          <w:sz w:val="24"/>
          <w:szCs w:val="24"/>
          <w:lang w:eastAsia="ru-RU"/>
        </w:rPr>
        <w:t xml:space="preserve"> указан в Техническом задании (Приложение № 2  к Договору).</w:t>
      </w:r>
    </w:p>
    <w:p w:rsidR="00E030E3" w:rsidRPr="00E030E3" w:rsidRDefault="002B7387" w:rsidP="0026019D">
      <w:pPr>
        <w:autoSpaceDE w:val="0"/>
        <w:autoSpaceDN w:val="0"/>
        <w:spacing w:after="0" w:line="0" w:lineRule="atLeast"/>
        <w:ind w:firstLine="709"/>
        <w:contextualSpacing/>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1.5. Работы, предусмотренные п. 1.1. настоящего договора выполняются в жилых</w:t>
      </w:r>
      <w:r w:rsidR="0026019D">
        <w:rPr>
          <w:rFonts w:ascii="Times New Roman" w:eastAsia="Times New Roman" w:hAnsi="Times New Roman" w:cs="Times New Roman"/>
          <w:sz w:val="24"/>
          <w:szCs w:val="24"/>
          <w:lang w:eastAsia="ru-RU"/>
        </w:rPr>
        <w:t xml:space="preserve"> </w:t>
      </w:r>
      <w:r w:rsidRPr="002B7387">
        <w:rPr>
          <w:rFonts w:ascii="Times New Roman" w:eastAsia="Times New Roman" w:hAnsi="Times New Roman" w:cs="Times New Roman"/>
          <w:sz w:val="24"/>
          <w:szCs w:val="24"/>
          <w:lang w:eastAsia="ru-RU"/>
        </w:rPr>
        <w:t>(не жилых)</w:t>
      </w:r>
      <w:r w:rsidR="0026019D">
        <w:rPr>
          <w:rFonts w:ascii="Times New Roman" w:eastAsia="Times New Roman" w:hAnsi="Times New Roman" w:cs="Times New Roman"/>
          <w:sz w:val="24"/>
          <w:szCs w:val="24"/>
          <w:lang w:eastAsia="ru-RU"/>
        </w:rPr>
        <w:t xml:space="preserve"> </w:t>
      </w:r>
      <w:r w:rsidRPr="002B7387">
        <w:rPr>
          <w:rFonts w:ascii="Times New Roman" w:eastAsia="Times New Roman" w:hAnsi="Times New Roman" w:cs="Times New Roman"/>
          <w:sz w:val="24"/>
          <w:szCs w:val="24"/>
          <w:lang w:eastAsia="ru-RU"/>
        </w:rPr>
        <w:t xml:space="preserve">помещениях многоквартирных домов указанных в Приложении </w:t>
      </w:r>
      <w:r w:rsidR="0026019D">
        <w:rPr>
          <w:rFonts w:ascii="Times New Roman" w:eastAsia="Times New Roman" w:hAnsi="Times New Roman" w:cs="Times New Roman"/>
          <w:sz w:val="24"/>
          <w:szCs w:val="24"/>
          <w:lang w:eastAsia="ru-RU"/>
        </w:rPr>
        <w:t>№</w:t>
      </w:r>
      <w:r w:rsidRPr="002B7387">
        <w:rPr>
          <w:rFonts w:ascii="Times New Roman" w:eastAsia="Times New Roman" w:hAnsi="Times New Roman" w:cs="Times New Roman"/>
          <w:sz w:val="24"/>
          <w:szCs w:val="24"/>
          <w:lang w:eastAsia="ru-RU"/>
        </w:rPr>
        <w:t xml:space="preserve"> 1 к настоящему договору</w:t>
      </w:r>
      <w:r w:rsidRPr="002B7387">
        <w:rPr>
          <w:rFonts w:ascii="Times New Roman" w:eastAsia="Times New Roman" w:hAnsi="Times New Roman" w:cs="Times New Roman"/>
          <w:sz w:val="30"/>
          <w:szCs w:val="30"/>
          <w:lang w:eastAsia="ru-RU"/>
        </w:rPr>
        <w:t>.</w:t>
      </w:r>
    </w:p>
    <w:p w:rsidR="00E030E3" w:rsidRPr="00E030E3" w:rsidRDefault="0026019D" w:rsidP="0026019D">
      <w:pPr>
        <w:spacing w:after="0" w:line="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030E3" w:rsidRPr="00E030E3">
        <w:rPr>
          <w:rFonts w:ascii="Times New Roman" w:eastAsia="Times New Roman" w:hAnsi="Times New Roman" w:cs="Times New Roman"/>
          <w:sz w:val="24"/>
          <w:szCs w:val="24"/>
          <w:lang w:eastAsia="ru-RU"/>
        </w:rPr>
        <w:t xml:space="preserve">. Срок оказания Услуг: с «01» </w:t>
      </w:r>
      <w:r>
        <w:rPr>
          <w:rFonts w:ascii="Times New Roman" w:eastAsia="Times New Roman" w:hAnsi="Times New Roman" w:cs="Times New Roman"/>
          <w:sz w:val="24"/>
          <w:szCs w:val="24"/>
          <w:lang w:eastAsia="ru-RU"/>
        </w:rPr>
        <w:t>июня</w:t>
      </w:r>
      <w:r w:rsidR="00E030E3" w:rsidRPr="00E030E3">
        <w:rPr>
          <w:rFonts w:ascii="Times New Roman" w:eastAsia="Times New Roman" w:hAnsi="Times New Roman" w:cs="Times New Roman"/>
          <w:sz w:val="24"/>
          <w:szCs w:val="24"/>
          <w:lang w:eastAsia="ru-RU"/>
        </w:rPr>
        <w:t xml:space="preserve"> 2019 г. по «31» декабря 2019 г.</w:t>
      </w: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2. Цена Договора и порядок расчетов</w:t>
      </w: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2.1. Цена договора и валюта платежа устанавливаются в российских рублях.</w:t>
      </w:r>
    </w:p>
    <w:p w:rsidR="00E030E3" w:rsidRPr="00E030E3" w:rsidRDefault="00E030E3" w:rsidP="00E030E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2.2. Цена Договора составляет ______ (_________) рублей, </w:t>
      </w:r>
      <w:r w:rsidRPr="00E030E3">
        <w:rPr>
          <w:rFonts w:ascii="Times New Roman" w:eastAsia="Times New Roman" w:hAnsi="Times New Roman" w:cs="Times New Roman"/>
          <w:i/>
          <w:sz w:val="24"/>
          <w:szCs w:val="24"/>
          <w:lang w:eastAsia="ru-RU"/>
        </w:rPr>
        <w:t xml:space="preserve">числом </w:t>
      </w:r>
      <w:proofErr w:type="gramStart"/>
      <w:r w:rsidRPr="00E030E3">
        <w:rPr>
          <w:rFonts w:ascii="Times New Roman" w:eastAsia="Times New Roman" w:hAnsi="Times New Roman" w:cs="Times New Roman"/>
          <w:i/>
          <w:sz w:val="24"/>
          <w:szCs w:val="24"/>
          <w:lang w:eastAsia="ru-RU"/>
        </w:rPr>
        <w:t>прописью</w:t>
      </w:r>
      <w:proofErr w:type="gramEnd"/>
      <w:r w:rsidRPr="00E030E3">
        <w:rPr>
          <w:rFonts w:ascii="Times New Roman" w:eastAsia="Times New Roman" w:hAnsi="Times New Roman" w:cs="Times New Roman"/>
          <w:sz w:val="24"/>
          <w:szCs w:val="24"/>
          <w:lang w:eastAsia="ru-RU"/>
        </w:rPr>
        <w:t xml:space="preserve"> в том числе НДС (для лиц, являющихся плательщиками НДС) (____________) рублей </w:t>
      </w:r>
      <w:r w:rsidRPr="00E030E3">
        <w:rPr>
          <w:rFonts w:ascii="Times New Roman" w:eastAsia="Times New Roman" w:hAnsi="Times New Roman" w:cs="Times New Roman"/>
          <w:i/>
          <w:sz w:val="24"/>
          <w:szCs w:val="24"/>
          <w:lang w:eastAsia="ru-RU"/>
        </w:rPr>
        <w:t>числом прописью.</w:t>
      </w:r>
    </w:p>
    <w:p w:rsidR="00E030E3" w:rsidRPr="00E030E3" w:rsidRDefault="00E030E3" w:rsidP="00E030E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2.3. </w:t>
      </w:r>
      <w:r w:rsidR="009146BF" w:rsidRPr="009146BF">
        <w:rPr>
          <w:rFonts w:ascii="Times New Roman" w:eastAsia="Times New Roman" w:hAnsi="Times New Roman" w:cs="Times New Roman"/>
          <w:color w:val="000000"/>
          <w:sz w:val="24"/>
          <w:szCs w:val="24"/>
          <w:lang w:eastAsia="ru-RU"/>
        </w:rPr>
        <w:t xml:space="preserve">Заказчик оплачивает услуги Исполнителя, </w:t>
      </w:r>
      <w:r w:rsidR="009146BF" w:rsidRPr="009146BF">
        <w:rPr>
          <w:rFonts w:ascii="Times New Roman" w:eastAsia="Times New Roman" w:hAnsi="Times New Roman" w:cs="Times New Roman"/>
          <w:sz w:val="24"/>
          <w:szCs w:val="24"/>
          <w:lang w:eastAsia="ru-RU"/>
        </w:rPr>
        <w:t>оказанные в</w:t>
      </w:r>
      <w:r w:rsidR="009146BF" w:rsidRPr="009146BF">
        <w:rPr>
          <w:rFonts w:ascii="Times New Roman" w:eastAsia="Times New Roman" w:hAnsi="Times New Roman" w:cs="Times New Roman"/>
          <w:color w:val="000000"/>
          <w:sz w:val="24"/>
          <w:szCs w:val="24"/>
          <w:lang w:eastAsia="ru-RU"/>
        </w:rPr>
        <w:t xml:space="preserve"> соответствии с настоящим Договором, путем перечисления денежных средств на банковский счет Исполнител</w:t>
      </w:r>
      <w:r w:rsidR="009146BF">
        <w:rPr>
          <w:rFonts w:ascii="Times New Roman" w:eastAsia="Times New Roman" w:hAnsi="Times New Roman" w:cs="Times New Roman"/>
          <w:color w:val="000000"/>
          <w:sz w:val="24"/>
          <w:szCs w:val="24"/>
          <w:lang w:eastAsia="ru-RU"/>
        </w:rPr>
        <w:t>я</w:t>
      </w:r>
      <w:r w:rsidR="009146BF" w:rsidRPr="009146BF">
        <w:rPr>
          <w:rFonts w:ascii="Times New Roman" w:eastAsia="Times New Roman" w:hAnsi="Times New Roman" w:cs="Times New Roman"/>
          <w:sz w:val="24"/>
          <w:szCs w:val="24"/>
          <w:lang w:eastAsia="ru-RU"/>
        </w:rPr>
        <w:t xml:space="preserve"> на основании счета/счета-фактуры и надлежаще оформленных и подписанных обеими Сторонами Актов сдачи-приемки оказанных услуг, в течение 30 (тридцати) календарных дней </w:t>
      </w:r>
      <w:proofErr w:type="gramStart"/>
      <w:r w:rsidR="009146BF" w:rsidRPr="009146BF">
        <w:rPr>
          <w:rFonts w:ascii="Times New Roman" w:eastAsia="Times New Roman" w:hAnsi="Times New Roman" w:cs="Times New Roman"/>
          <w:sz w:val="24"/>
          <w:szCs w:val="24"/>
          <w:lang w:eastAsia="ru-RU"/>
        </w:rPr>
        <w:t>с даты подписания</w:t>
      </w:r>
      <w:proofErr w:type="gramEnd"/>
      <w:r w:rsidR="009146BF" w:rsidRPr="009146BF">
        <w:rPr>
          <w:rFonts w:ascii="Times New Roman" w:eastAsia="Times New Roman" w:hAnsi="Times New Roman" w:cs="Times New Roman"/>
          <w:sz w:val="24"/>
          <w:szCs w:val="24"/>
          <w:lang w:eastAsia="ru-RU"/>
        </w:rPr>
        <w:t xml:space="preserve"> Актов сдачи-приемки оказанных услуг.</w:t>
      </w:r>
    </w:p>
    <w:p w:rsidR="00E030E3" w:rsidRPr="00E030E3" w:rsidRDefault="00E030E3" w:rsidP="00E030E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2.4. Работы, выполненные </w:t>
      </w:r>
      <w:r w:rsidR="009146BF">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 отклонениями от установленных норм и правил, Технического задания, а также условий Договора, не подлежат оплате Заказчиком до устранения </w:t>
      </w:r>
      <w:r w:rsidR="009146BF">
        <w:rPr>
          <w:rFonts w:ascii="Times New Roman" w:eastAsia="Times New Roman" w:hAnsi="Times New Roman" w:cs="Times New Roman"/>
          <w:sz w:val="24"/>
          <w:szCs w:val="24"/>
          <w:lang w:eastAsia="ru-RU"/>
        </w:rPr>
        <w:t xml:space="preserve">Исполнителем </w:t>
      </w:r>
      <w:r w:rsidRPr="00E030E3">
        <w:rPr>
          <w:rFonts w:ascii="Times New Roman" w:eastAsia="Times New Roman" w:hAnsi="Times New Roman" w:cs="Times New Roman"/>
          <w:sz w:val="24"/>
          <w:szCs w:val="24"/>
          <w:lang w:eastAsia="ru-RU"/>
        </w:rPr>
        <w:t>этих отклонений.</w:t>
      </w:r>
      <w:r w:rsidR="009146BF">
        <w:rPr>
          <w:rFonts w:ascii="Times New Roman" w:eastAsia="Times New Roman" w:hAnsi="Times New Roman" w:cs="Times New Roman"/>
          <w:sz w:val="24"/>
          <w:szCs w:val="24"/>
          <w:lang w:eastAsia="ru-RU"/>
        </w:rPr>
        <w:t xml:space="preserve"> Также, в</w:t>
      </w:r>
      <w:r w:rsidR="009146BF" w:rsidRPr="009146BF">
        <w:rPr>
          <w:rFonts w:ascii="Times New Roman" w:eastAsia="Times New Roman" w:hAnsi="Times New Roman" w:cs="Times New Roman"/>
          <w:sz w:val="24"/>
          <w:szCs w:val="24"/>
          <w:lang w:eastAsia="ru-RU"/>
        </w:rPr>
        <w:t xml:space="preserve"> случае выявления Заказчиком несоответствия сведений об объемах, содержании и стоимости Услуг, отраженных в </w:t>
      </w:r>
      <w:r w:rsidR="009146BF" w:rsidRPr="009146BF">
        <w:rPr>
          <w:rFonts w:ascii="Times New Roman" w:eastAsia="Times New Roman" w:hAnsi="Times New Roman" w:cs="Times New Roman"/>
          <w:bCs/>
          <w:sz w:val="24"/>
          <w:szCs w:val="24"/>
          <w:lang/>
        </w:rPr>
        <w:t>Акт</w:t>
      </w:r>
      <w:r w:rsidR="009146BF" w:rsidRPr="009146BF">
        <w:rPr>
          <w:rFonts w:ascii="Times New Roman" w:eastAsia="Times New Roman" w:hAnsi="Times New Roman" w:cs="Times New Roman"/>
          <w:bCs/>
          <w:sz w:val="24"/>
          <w:szCs w:val="24"/>
          <w:lang/>
        </w:rPr>
        <w:t>ах</w:t>
      </w:r>
      <w:r w:rsidR="009146BF" w:rsidRPr="009146BF">
        <w:rPr>
          <w:rFonts w:ascii="Times New Roman" w:eastAsia="Times New Roman" w:hAnsi="Times New Roman" w:cs="Times New Roman"/>
          <w:bCs/>
          <w:sz w:val="24"/>
          <w:szCs w:val="24"/>
          <w:lang/>
        </w:rPr>
        <w:t xml:space="preserve"> сдачи-приёмки услуг</w:t>
      </w:r>
      <w:r w:rsidR="009146BF" w:rsidRPr="009146BF">
        <w:rPr>
          <w:rFonts w:ascii="Times New Roman" w:eastAsia="Times New Roman" w:hAnsi="Times New Roman" w:cs="Times New Roman"/>
          <w:sz w:val="24"/>
          <w:szCs w:val="24"/>
          <w:lang w:eastAsia="ru-RU"/>
        </w:rPr>
        <w:t xml:space="preserve">, фактически оказанным Услугам и их стоимости, Заказчик уведомляет об этом </w:t>
      </w:r>
      <w:r w:rsidR="009146BF" w:rsidRPr="009146BF">
        <w:rPr>
          <w:rFonts w:ascii="Times New Roman" w:eastAsia="Times New Roman" w:hAnsi="Times New Roman" w:cs="Times New Roman"/>
          <w:color w:val="000000"/>
          <w:sz w:val="24"/>
          <w:szCs w:val="24"/>
          <w:lang w:eastAsia="ru-RU"/>
        </w:rPr>
        <w:t>Исполнителя</w:t>
      </w:r>
      <w:r w:rsidR="009146BF" w:rsidRPr="009146BF">
        <w:rPr>
          <w:rFonts w:ascii="Times New Roman" w:eastAsia="Times New Roman" w:hAnsi="Times New Roman" w:cs="Times New Roman"/>
          <w:sz w:val="24"/>
          <w:szCs w:val="24"/>
          <w:lang w:eastAsia="ru-RU"/>
        </w:rPr>
        <w:t xml:space="preserve"> и не подписывает документы до внесения </w:t>
      </w:r>
      <w:r w:rsidR="009146BF" w:rsidRPr="009146BF">
        <w:rPr>
          <w:rFonts w:ascii="Times New Roman" w:eastAsia="Times New Roman" w:hAnsi="Times New Roman" w:cs="Times New Roman"/>
          <w:color w:val="000000"/>
          <w:sz w:val="24"/>
          <w:szCs w:val="24"/>
          <w:lang w:eastAsia="ru-RU"/>
        </w:rPr>
        <w:t>Исполнителем</w:t>
      </w:r>
      <w:r w:rsidR="009146BF" w:rsidRPr="009146BF">
        <w:rPr>
          <w:rFonts w:ascii="Times New Roman" w:eastAsia="Times New Roman" w:hAnsi="Times New Roman" w:cs="Times New Roman"/>
          <w:sz w:val="24"/>
          <w:szCs w:val="24"/>
          <w:lang w:eastAsia="ru-RU"/>
        </w:rPr>
        <w:t xml:space="preserve"> в них соответствующих изменений.</w:t>
      </w:r>
    </w:p>
    <w:p w:rsidR="00E030E3" w:rsidRPr="00E030E3" w:rsidRDefault="00E030E3" w:rsidP="00E030E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2.5. Авансирование работ по настоящему Договору не предусмотрено.</w:t>
      </w:r>
    </w:p>
    <w:p w:rsidR="00E030E3" w:rsidRPr="001F5DCC" w:rsidRDefault="00E030E3" w:rsidP="00E030E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3. Права и обязанности Сторон</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6019D" w:rsidRPr="0026019D" w:rsidRDefault="0026019D" w:rsidP="0026019D">
      <w:pPr>
        <w:spacing w:after="0" w:line="160" w:lineRule="atLeast"/>
        <w:ind w:left="709"/>
        <w:jc w:val="both"/>
        <w:rPr>
          <w:rFonts w:ascii="Times New Roman" w:eastAsia="Times New Roman" w:hAnsi="Times New Roman" w:cs="Times New Roman"/>
          <w:b/>
          <w:sz w:val="24"/>
          <w:szCs w:val="24"/>
          <w:lang w:eastAsia="ru-RU"/>
        </w:rPr>
      </w:pPr>
      <w:bookmarkStart w:id="13" w:name="bookmark1"/>
      <w:r>
        <w:rPr>
          <w:rFonts w:ascii="Times New Roman" w:eastAsia="Times New Roman" w:hAnsi="Times New Roman" w:cs="Times New Roman"/>
          <w:b/>
          <w:sz w:val="24"/>
          <w:szCs w:val="24"/>
          <w:lang w:eastAsia="ru-RU"/>
        </w:rPr>
        <w:t xml:space="preserve">3.1. </w:t>
      </w:r>
      <w:r w:rsidRPr="0026019D">
        <w:rPr>
          <w:rFonts w:ascii="Times New Roman" w:eastAsia="Times New Roman" w:hAnsi="Times New Roman" w:cs="Times New Roman"/>
          <w:b/>
          <w:sz w:val="24"/>
          <w:szCs w:val="24"/>
          <w:lang w:eastAsia="ru-RU"/>
        </w:rPr>
        <w:t>Исполнитель обязан:</w:t>
      </w:r>
      <w:bookmarkEnd w:id="13"/>
    </w:p>
    <w:p w:rsidR="0026019D" w:rsidRPr="0026019D" w:rsidRDefault="0026019D"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6019D">
        <w:rPr>
          <w:rFonts w:ascii="Times New Roman" w:eastAsia="Times New Roman" w:hAnsi="Times New Roman" w:cs="Times New Roman"/>
          <w:sz w:val="24"/>
          <w:szCs w:val="24"/>
          <w:lang w:eastAsia="ru-RU"/>
        </w:rPr>
        <w:t>.1.1.</w:t>
      </w:r>
      <w:r w:rsidR="008D417E">
        <w:rPr>
          <w:rFonts w:ascii="Times New Roman" w:eastAsia="Times New Roman" w:hAnsi="Times New Roman" w:cs="Times New Roman"/>
          <w:sz w:val="24"/>
          <w:szCs w:val="24"/>
          <w:lang w:eastAsia="ru-RU"/>
        </w:rPr>
        <w:t xml:space="preserve"> </w:t>
      </w:r>
      <w:r w:rsidRPr="0026019D">
        <w:rPr>
          <w:rFonts w:ascii="Times New Roman" w:eastAsia="Times New Roman" w:hAnsi="Times New Roman" w:cs="Times New Roman"/>
          <w:sz w:val="24"/>
          <w:szCs w:val="24"/>
          <w:lang w:eastAsia="ru-RU"/>
        </w:rPr>
        <w:t xml:space="preserve">Своевременно, в сроки установленные графиком,  и надлежащим образом оказать Заказчику услуги,  </w:t>
      </w:r>
      <w:proofErr w:type="gramStart"/>
      <w:r w:rsidRPr="0026019D">
        <w:rPr>
          <w:rFonts w:ascii="Times New Roman" w:eastAsia="Times New Roman" w:hAnsi="Times New Roman" w:cs="Times New Roman"/>
          <w:sz w:val="24"/>
          <w:szCs w:val="24"/>
          <w:lang w:eastAsia="ru-RU"/>
        </w:rPr>
        <w:t>согласно раздела</w:t>
      </w:r>
      <w:proofErr w:type="gramEnd"/>
      <w:r w:rsidRPr="0026019D">
        <w:rPr>
          <w:rFonts w:ascii="Times New Roman" w:eastAsia="Times New Roman" w:hAnsi="Times New Roman" w:cs="Times New Roman"/>
          <w:sz w:val="24"/>
          <w:szCs w:val="24"/>
          <w:lang w:eastAsia="ru-RU"/>
        </w:rPr>
        <w:t xml:space="preserve"> 1 настоящего Договора.</w:t>
      </w:r>
      <w:r w:rsidRPr="0026019D">
        <w:rPr>
          <w:rFonts w:ascii="Times New Roman" w:eastAsia="Times New Roman" w:hAnsi="Times New Roman" w:cs="Times New Roman"/>
          <w:spacing w:val="-10"/>
          <w:sz w:val="24"/>
          <w:szCs w:val="24"/>
          <w:lang w:eastAsia="ru-RU"/>
        </w:rPr>
        <w:t xml:space="preserve"> </w:t>
      </w:r>
    </w:p>
    <w:p w:rsidR="0026019D" w:rsidRPr="0026019D" w:rsidRDefault="0026019D" w:rsidP="0026019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6019D">
        <w:rPr>
          <w:rFonts w:ascii="Times New Roman" w:eastAsia="Times New Roman" w:hAnsi="Times New Roman" w:cs="Times New Roman"/>
          <w:sz w:val="24"/>
          <w:szCs w:val="24"/>
          <w:lang w:eastAsia="ru-RU"/>
        </w:rPr>
        <w:t xml:space="preserve">.1.2. </w:t>
      </w:r>
      <w:proofErr w:type="gramStart"/>
      <w:r w:rsidRPr="0026019D">
        <w:rPr>
          <w:rFonts w:ascii="Times New Roman" w:eastAsia="Calibri" w:hAnsi="Times New Roman" w:cs="Times New Roman"/>
          <w:sz w:val="24"/>
          <w:szCs w:val="24"/>
        </w:rPr>
        <w:t xml:space="preserve">Провести </w:t>
      </w:r>
      <w:r w:rsidRPr="0026019D">
        <w:rPr>
          <w:rFonts w:ascii="Times New Roman" w:eastAsia="Times New Roman" w:hAnsi="Times New Roman" w:cs="Times New Roman"/>
          <w:sz w:val="24"/>
          <w:szCs w:val="24"/>
          <w:lang w:eastAsia="ru-RU"/>
        </w:rPr>
        <w:t>техническую</w:t>
      </w:r>
      <w:r w:rsidRPr="0026019D">
        <w:rPr>
          <w:rFonts w:ascii="Times New Roman" w:eastAsia="Calibri" w:hAnsi="Times New Roman" w:cs="Times New Roman"/>
          <w:sz w:val="24"/>
          <w:szCs w:val="24"/>
        </w:rPr>
        <w:t xml:space="preserve"> диагностику внутридомовой инженерной системы газоснабжения, состоящей из газопроводов от мест присоединения газопровода к сети распределения до запорного крана (отключающего устройства), расположенного на ответвлениях (</w:t>
      </w:r>
      <w:proofErr w:type="spellStart"/>
      <w:r w:rsidRPr="0026019D">
        <w:rPr>
          <w:rFonts w:ascii="Times New Roman" w:eastAsia="Calibri" w:hAnsi="Times New Roman" w:cs="Times New Roman"/>
          <w:sz w:val="24"/>
          <w:szCs w:val="24"/>
        </w:rPr>
        <w:t>опусках</w:t>
      </w:r>
      <w:proofErr w:type="spellEnd"/>
      <w:r w:rsidRPr="0026019D">
        <w:rPr>
          <w:rFonts w:ascii="Times New Roman" w:eastAsia="Calibri" w:hAnsi="Times New Roman" w:cs="Times New Roman"/>
          <w:sz w:val="24"/>
          <w:szCs w:val="24"/>
        </w:rPr>
        <w:t xml:space="preserve">) к внутриквартирному газовому оборудованию, предназначенных для подачи газа в МКД, газоиспользующего оборудования (за исключением газоиспользующего оборудования входящего в состав внутриквартирного газового оборудования) </w:t>
      </w:r>
      <w:r w:rsidRPr="0026019D">
        <w:rPr>
          <w:rFonts w:ascii="Times New Roman" w:eastAsia="Times New Roman" w:hAnsi="Times New Roman" w:cs="Times New Roman"/>
          <w:sz w:val="24"/>
          <w:szCs w:val="24"/>
          <w:lang w:eastAsia="ru-RU"/>
        </w:rPr>
        <w:t xml:space="preserve">на основании приказа </w:t>
      </w:r>
      <w:r>
        <w:rPr>
          <w:rFonts w:ascii="Times New Roman" w:eastAsia="Times New Roman" w:hAnsi="Times New Roman" w:cs="Times New Roman"/>
          <w:sz w:val="24"/>
          <w:szCs w:val="24"/>
          <w:lang w:eastAsia="ru-RU"/>
        </w:rPr>
        <w:t>№</w:t>
      </w:r>
      <w:r w:rsidRPr="0026019D">
        <w:rPr>
          <w:rFonts w:ascii="Times New Roman" w:eastAsia="Times New Roman" w:hAnsi="Times New Roman" w:cs="Times New Roman"/>
          <w:sz w:val="24"/>
          <w:szCs w:val="24"/>
          <w:lang w:eastAsia="ru-RU"/>
        </w:rPr>
        <w:t xml:space="preserve"> 613 от 17 декабря 2013 г. об утверждении Правил</w:t>
      </w:r>
      <w:proofErr w:type="gramEnd"/>
      <w:r w:rsidRPr="0026019D">
        <w:rPr>
          <w:rFonts w:ascii="Times New Roman" w:eastAsia="Times New Roman" w:hAnsi="Times New Roman" w:cs="Times New Roman"/>
          <w:sz w:val="24"/>
          <w:szCs w:val="24"/>
          <w:lang w:eastAsia="ru-RU"/>
        </w:rPr>
        <w:t xml:space="preserve"> проведения технического диагностирования внутридомового и внутриквартирного газового оборудования,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 мая 2013 г. </w:t>
      </w:r>
      <w:r>
        <w:rPr>
          <w:rFonts w:ascii="Times New Roman" w:eastAsia="Times New Roman" w:hAnsi="Times New Roman" w:cs="Times New Roman"/>
          <w:sz w:val="24"/>
          <w:szCs w:val="24"/>
          <w:lang w:eastAsia="ru-RU"/>
        </w:rPr>
        <w:t>№</w:t>
      </w:r>
      <w:r w:rsidRPr="0026019D">
        <w:rPr>
          <w:rFonts w:ascii="Times New Roman" w:eastAsia="Times New Roman" w:hAnsi="Times New Roman" w:cs="Times New Roman"/>
          <w:sz w:val="24"/>
          <w:szCs w:val="24"/>
          <w:lang w:eastAsia="ru-RU"/>
        </w:rPr>
        <w:t xml:space="preserve"> 410</w:t>
      </w:r>
      <w:proofErr w:type="gramStart"/>
      <w:r w:rsidRPr="0026019D">
        <w:rPr>
          <w:rFonts w:ascii="Times New Roman" w:eastAsia="Times New Roman" w:hAnsi="Times New Roman" w:cs="Times New Roman"/>
          <w:sz w:val="24"/>
          <w:szCs w:val="24"/>
          <w:lang w:eastAsia="ru-RU"/>
        </w:rPr>
        <w:t xml:space="preserve"> О</w:t>
      </w:r>
      <w:proofErr w:type="gramEnd"/>
      <w:r w:rsidRPr="0026019D">
        <w:rPr>
          <w:rFonts w:ascii="Times New Roman" w:eastAsia="Times New Roman" w:hAnsi="Times New Roman" w:cs="Times New Roman"/>
          <w:sz w:val="24"/>
          <w:szCs w:val="24"/>
          <w:lang w:eastAsia="ru-RU"/>
        </w:rPr>
        <w:t>беспечивать производство и качество всех работ в соответствии с действующими нормами и техническими условиями.</w:t>
      </w:r>
    </w:p>
    <w:p w:rsidR="0026019D" w:rsidRPr="0026019D" w:rsidRDefault="0026019D" w:rsidP="0026019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24"/>
          <w:szCs w:val="24"/>
          <w:lang w:eastAsia="ru-RU"/>
        </w:rPr>
        <w:t>3</w:t>
      </w:r>
      <w:r w:rsidRPr="0026019D">
        <w:rPr>
          <w:rFonts w:ascii="Times New Roman" w:eastAsia="Times New Roman" w:hAnsi="Times New Roman" w:cs="Times New Roman"/>
          <w:sz w:val="24"/>
          <w:szCs w:val="24"/>
          <w:lang w:eastAsia="ru-RU"/>
        </w:rPr>
        <w:t>.1.3. Совместно с Заказчиком согласовать график выполнения работ по настоящему договору</w:t>
      </w:r>
      <w:r w:rsidRPr="0026019D">
        <w:rPr>
          <w:rFonts w:ascii="Times New Roman" w:eastAsia="Times New Roman" w:hAnsi="Times New Roman" w:cs="Times New Roman"/>
          <w:sz w:val="30"/>
          <w:szCs w:val="30"/>
          <w:lang w:eastAsia="ru-RU"/>
        </w:rPr>
        <w:t>.</w:t>
      </w:r>
    </w:p>
    <w:p w:rsidR="0026019D" w:rsidRPr="0026019D" w:rsidRDefault="0026019D"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3</w:t>
      </w:r>
      <w:r w:rsidRPr="0026019D">
        <w:rPr>
          <w:rFonts w:ascii="Times New Roman" w:eastAsia="Times New Roman" w:hAnsi="Times New Roman" w:cs="Times New Roman"/>
          <w:spacing w:val="-10"/>
          <w:sz w:val="24"/>
          <w:szCs w:val="24"/>
          <w:lang w:eastAsia="ru-RU"/>
        </w:rPr>
        <w:t xml:space="preserve">.1.3.1. </w:t>
      </w:r>
      <w:r w:rsidRPr="0026019D">
        <w:rPr>
          <w:rFonts w:ascii="Times New Roman" w:eastAsia="Times New Roman" w:hAnsi="Times New Roman" w:cs="Times New Roman"/>
          <w:sz w:val="24"/>
          <w:szCs w:val="24"/>
          <w:lang w:eastAsia="ru-RU"/>
        </w:rPr>
        <w:t>За три дня  до начала  работ  Исполнитель обязан известить  собственников и нанимателей многоквартирных домов, путем размещения на информационных досках в подъездах МКД  объявлений  о дате проведения работ по техническому диагностированию ВДГО.</w:t>
      </w:r>
    </w:p>
    <w:p w:rsidR="0026019D" w:rsidRPr="0026019D" w:rsidRDefault="0026019D"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6019D">
        <w:rPr>
          <w:rFonts w:ascii="Times New Roman" w:eastAsia="Times New Roman" w:hAnsi="Times New Roman" w:cs="Times New Roman"/>
          <w:sz w:val="24"/>
          <w:szCs w:val="24"/>
          <w:lang w:eastAsia="ru-RU"/>
        </w:rPr>
        <w:t>.1.4. Предоставить Заказчику по результатам технического диагностирования ВДГО Заключение в соответствии с формой, установленной в Приложении № 3 к Договору.</w:t>
      </w:r>
    </w:p>
    <w:p w:rsidR="0026019D" w:rsidRPr="0026019D" w:rsidRDefault="004B2AAE" w:rsidP="0026019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 xml:space="preserve">.1.5. </w:t>
      </w:r>
      <w:r w:rsidR="0026019D" w:rsidRPr="0026019D">
        <w:rPr>
          <w:rFonts w:ascii="Times New Roman" w:eastAsia="Calibri" w:hAnsi="Times New Roman" w:cs="Times New Roman"/>
          <w:sz w:val="24"/>
          <w:szCs w:val="24"/>
        </w:rPr>
        <w:t xml:space="preserve">Иметь квалифицированный персонал, аттестованный в установленном порядке (в соответствии с программой работ согласно договорам на выполнение указанных работ п.6 Приказ </w:t>
      </w:r>
      <w:proofErr w:type="spellStart"/>
      <w:r w:rsidR="0026019D" w:rsidRPr="0026019D">
        <w:rPr>
          <w:rFonts w:ascii="Times New Roman" w:eastAsia="Calibri" w:hAnsi="Times New Roman" w:cs="Times New Roman"/>
          <w:sz w:val="24"/>
          <w:szCs w:val="24"/>
        </w:rPr>
        <w:t>Ростехнадзор</w:t>
      </w:r>
      <w:proofErr w:type="spellEnd"/>
      <w:r w:rsidR="0026019D" w:rsidRPr="0026019D">
        <w:rPr>
          <w:rFonts w:ascii="Times New Roman" w:eastAsia="Calibri" w:hAnsi="Times New Roman" w:cs="Times New Roman"/>
          <w:sz w:val="24"/>
          <w:szCs w:val="24"/>
        </w:rPr>
        <w:t xml:space="preserve"> № 613) и аттестованную лабораторию неразрушающего контроля.</w:t>
      </w:r>
    </w:p>
    <w:p w:rsidR="0026019D" w:rsidRPr="0026019D" w:rsidRDefault="004B2AAE" w:rsidP="0026019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.1.6. Своевременно и надлежащим образом оказать услуги и представить Заказчику отчетную документацию по итогам исполнения Договора.</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 xml:space="preserve">.1.7. После окончания оказания услуги по объекту, </w:t>
      </w:r>
      <w:proofErr w:type="gramStart"/>
      <w:r w:rsidR="0026019D" w:rsidRPr="0026019D">
        <w:rPr>
          <w:rFonts w:ascii="Times New Roman" w:eastAsia="Times New Roman" w:hAnsi="Times New Roman" w:cs="Times New Roman"/>
          <w:sz w:val="24"/>
          <w:szCs w:val="24"/>
        </w:rPr>
        <w:t>согласно графика</w:t>
      </w:r>
      <w:proofErr w:type="gramEnd"/>
      <w:r w:rsidR="0026019D" w:rsidRPr="0026019D">
        <w:rPr>
          <w:rFonts w:ascii="Times New Roman" w:eastAsia="Times New Roman" w:hAnsi="Times New Roman" w:cs="Times New Roman"/>
          <w:sz w:val="24"/>
          <w:szCs w:val="24"/>
        </w:rPr>
        <w:t xml:space="preserve"> выполнения работ,  предоставить Заказчику Акт выполненных работ с указанием перечня и количества оказанных услуг по акту </w:t>
      </w:r>
      <w:r w:rsidR="0026019D" w:rsidRPr="0026019D">
        <w:rPr>
          <w:rFonts w:ascii="Times New Roman" w:eastAsia="Times New Roman" w:hAnsi="Times New Roman" w:cs="Times New Roman"/>
          <w:sz w:val="24"/>
          <w:szCs w:val="24"/>
          <w:lang w:eastAsia="ru-RU"/>
        </w:rPr>
        <w:t>сдачи-приемки услуг</w:t>
      </w:r>
      <w:r w:rsidR="0026019D" w:rsidRPr="0026019D">
        <w:rPr>
          <w:rFonts w:ascii="Times New Roman" w:eastAsia="Times New Roman" w:hAnsi="Times New Roman" w:cs="Times New Roman"/>
          <w:sz w:val="24"/>
          <w:szCs w:val="24"/>
        </w:rPr>
        <w:t>.</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.1.8. В случае несогласия «Заказчика» с результатами оказания услуги, «Исполнитель» обязан провести внешнюю экспертизу за свой счет.</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 xml:space="preserve">.1.9. Безвозмездно устранить недостатки и дефекты при предоставлении услуг по требованию «Заказчика» в течение суток, с момента их обнаружения. </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bookmarkStart w:id="14" w:name="bookmark2"/>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 xml:space="preserve"> </w:t>
      </w:r>
      <w:r w:rsidR="0026019D" w:rsidRPr="0026019D">
        <w:rPr>
          <w:rFonts w:ascii="Times New Roman" w:eastAsia="Times New Roman" w:hAnsi="Times New Roman" w:cs="Times New Roman"/>
          <w:sz w:val="24"/>
          <w:szCs w:val="24"/>
          <w:lang w:eastAsia="ru-RU"/>
        </w:rPr>
        <w:t xml:space="preserve">Уведомить «Заказчика» в случае утраты права на оказание услуг. </w:t>
      </w:r>
    </w:p>
    <w:p w:rsidR="0026019D" w:rsidRPr="0026019D" w:rsidRDefault="004B2AAE" w:rsidP="0026019D">
      <w:pPr>
        <w:shd w:val="clear" w:color="auto" w:fill="FFFFFF"/>
        <w:tabs>
          <w:tab w:val="left" w:pos="142"/>
        </w:tabs>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 xml:space="preserve">.1.11. Предоставить Заказчику копии разрешений, допусков, уведомлений на право осуществления деятельности, связанной с оказанием услуг по настоящему Договору. </w:t>
      </w:r>
    </w:p>
    <w:p w:rsidR="0026019D" w:rsidRPr="0026019D" w:rsidRDefault="004B2AAE" w:rsidP="0026019D">
      <w:pPr>
        <w:shd w:val="clear" w:color="auto" w:fill="FFFFFF"/>
        <w:tabs>
          <w:tab w:val="left" w:pos="142"/>
        </w:tabs>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.1.12. Исполнитель обязуется нести полную ответственность за все несчастные случаи, повреждения и потери, случившиеся по вине рабочих (персонала) Исполнителя, включая повреждения, причиненные третьим лицам, а так же за нарушение пожарной безопасности. В случае не соблюдения требований данного пункта Договора Исполнитель возмещает Заказчику, третьим лицам причиненный ущерб в размере реально нанесенного ущерба.</w:t>
      </w:r>
    </w:p>
    <w:p w:rsidR="0026019D" w:rsidRPr="0026019D" w:rsidRDefault="004B2AAE" w:rsidP="0026019D">
      <w:pPr>
        <w:spacing w:after="0" w:line="160" w:lineRule="atLeas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6019D" w:rsidRPr="0026019D">
        <w:rPr>
          <w:rFonts w:ascii="Times New Roman" w:eastAsia="Times New Roman" w:hAnsi="Times New Roman" w:cs="Times New Roman"/>
          <w:b/>
          <w:sz w:val="24"/>
          <w:szCs w:val="24"/>
          <w:lang w:eastAsia="ru-RU"/>
        </w:rPr>
        <w:t>.2.Исполнитель вправе:</w:t>
      </w:r>
      <w:bookmarkEnd w:id="14"/>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.2.1.</w:t>
      </w:r>
      <w:r w:rsidR="0026019D" w:rsidRPr="0026019D">
        <w:rPr>
          <w:rFonts w:ascii="Times New Roman" w:eastAsia="Times New Roman" w:hAnsi="Times New Roman" w:cs="Times New Roman"/>
          <w:kern w:val="28"/>
          <w:lang w:eastAsia="ru-RU"/>
        </w:rPr>
        <w:t xml:space="preserve"> </w:t>
      </w:r>
      <w:r w:rsidR="0026019D" w:rsidRPr="0026019D">
        <w:rPr>
          <w:rFonts w:ascii="Times New Roman" w:eastAsia="Times New Roman" w:hAnsi="Times New Roman" w:cs="Times New Roman"/>
          <w:kern w:val="28"/>
          <w:sz w:val="24"/>
          <w:szCs w:val="24"/>
          <w:lang w:eastAsia="ru-RU"/>
        </w:rPr>
        <w:t>Получать от Заказчика содействие при оказании услуг в соответствии с условиями настоящего Договора.</w:t>
      </w:r>
    </w:p>
    <w:p w:rsidR="0026019D" w:rsidRPr="0026019D" w:rsidRDefault="004B2AAE" w:rsidP="0026019D">
      <w:pPr>
        <w:shd w:val="clear" w:color="auto" w:fill="FFFFFF"/>
        <w:tabs>
          <w:tab w:val="left" w:pos="142"/>
          <w:tab w:val="left" w:pos="1253"/>
        </w:tabs>
        <w:spacing w:after="0" w:line="288" w:lineRule="exact"/>
        <w:ind w:firstLine="709"/>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3</w:t>
      </w:r>
      <w:r w:rsidR="0026019D" w:rsidRPr="0026019D">
        <w:rPr>
          <w:rFonts w:ascii="Times New Roman" w:eastAsia="Times New Roman" w:hAnsi="Times New Roman" w:cs="Times New Roman"/>
          <w:kern w:val="28"/>
          <w:sz w:val="24"/>
          <w:szCs w:val="24"/>
          <w:lang w:eastAsia="ru-RU"/>
        </w:rPr>
        <w:t>.2.2. Запрашивать у Заказчика разъяснения и уточнения относительно оказания услуг в рамках настоящего Договора.</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8"/>
          <w:sz w:val="24"/>
          <w:szCs w:val="24"/>
          <w:lang w:eastAsia="ru-RU"/>
        </w:rPr>
        <w:t>3</w:t>
      </w:r>
      <w:r w:rsidR="0026019D" w:rsidRPr="0026019D">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 xml:space="preserve"> </w:t>
      </w:r>
      <w:r w:rsidR="0026019D" w:rsidRPr="0026019D">
        <w:rPr>
          <w:rFonts w:ascii="Times New Roman" w:eastAsia="Times New Roman" w:hAnsi="Times New Roman" w:cs="Times New Roman"/>
          <w:kern w:val="28"/>
          <w:sz w:val="24"/>
          <w:szCs w:val="24"/>
          <w:lang w:eastAsia="ru-RU"/>
        </w:rPr>
        <w:t>Требовать своевременного подписания Заказчиком Акта сдачи-приемки оказанных услуг по настоящему Договору на основании представленных Исполнителем отчетных документов</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0026019D" w:rsidRPr="0026019D">
        <w:rPr>
          <w:rFonts w:ascii="Times New Roman" w:eastAsia="Times New Roman" w:hAnsi="Times New Roman" w:cs="Times New Roman"/>
          <w:sz w:val="24"/>
          <w:szCs w:val="24"/>
          <w:lang w:eastAsia="ru-RU"/>
        </w:rPr>
        <w:t>Требовать</w:t>
      </w:r>
      <w:r w:rsidR="0026019D" w:rsidRPr="0026019D">
        <w:rPr>
          <w:rFonts w:ascii="Times New Roman" w:eastAsia="Times New Roman" w:hAnsi="Times New Roman" w:cs="Times New Roman"/>
          <w:kern w:val="28"/>
          <w:sz w:val="24"/>
          <w:szCs w:val="24"/>
          <w:lang w:eastAsia="ru-RU"/>
        </w:rPr>
        <w:t xml:space="preserve"> своевременной</w:t>
      </w:r>
      <w:r w:rsidR="0026019D" w:rsidRPr="0026019D">
        <w:rPr>
          <w:rFonts w:ascii="Times New Roman" w:eastAsia="Times New Roman" w:hAnsi="Times New Roman" w:cs="Times New Roman"/>
          <w:sz w:val="24"/>
          <w:szCs w:val="24"/>
          <w:lang w:eastAsia="ru-RU"/>
        </w:rPr>
        <w:t xml:space="preserve">  оплаты оказанных по настоящему Договору услуг.</w:t>
      </w:r>
    </w:p>
    <w:p w:rsidR="0026019D" w:rsidRPr="0026019D" w:rsidRDefault="004B2AAE" w:rsidP="002601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6019D" w:rsidRPr="0026019D">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0026019D" w:rsidRPr="0026019D">
        <w:rPr>
          <w:rFonts w:ascii="Times New Roman" w:eastAsia="Times New Roman" w:hAnsi="Times New Roman" w:cs="Times New Roman"/>
          <w:color w:val="000000"/>
          <w:sz w:val="24"/>
          <w:szCs w:val="24"/>
          <w:lang w:eastAsia="ru-RU"/>
        </w:rPr>
        <w:t>Привлекать третьих лиц для исполнения обязательств по Договору без предварительного согласия Заказчика.</w:t>
      </w:r>
      <w:r w:rsidR="0026019D" w:rsidRPr="0026019D">
        <w:rPr>
          <w:rFonts w:ascii="Times New Roman" w:eastAsia="Times New Roman" w:hAnsi="Times New Roman" w:cs="Times New Roman"/>
          <w:sz w:val="24"/>
          <w:szCs w:val="24"/>
          <w:lang w:eastAsia="ru-RU"/>
        </w:rPr>
        <w:t xml:space="preserve"> </w:t>
      </w:r>
    </w:p>
    <w:p w:rsidR="0026019D" w:rsidRPr="0026019D" w:rsidRDefault="004B2AAE" w:rsidP="0026019D">
      <w:pPr>
        <w:shd w:val="clear" w:color="auto" w:fill="FFFFFF"/>
        <w:tabs>
          <w:tab w:val="left" w:pos="142"/>
          <w:tab w:val="left" w:pos="1253"/>
        </w:tabs>
        <w:spacing w:after="0" w:line="288" w:lineRule="exac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6019D" w:rsidRPr="0026019D">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0026019D" w:rsidRPr="0026019D">
        <w:rPr>
          <w:rFonts w:ascii="Times New Roman" w:eastAsia="Times New Roman" w:hAnsi="Times New Roman" w:cs="Times New Roman"/>
          <w:b/>
          <w:sz w:val="24"/>
          <w:szCs w:val="24"/>
          <w:lang w:eastAsia="ru-RU"/>
        </w:rPr>
        <w:t>Заказчик обязан:</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3</w:t>
      </w:r>
      <w:r w:rsidR="0026019D" w:rsidRPr="0026019D">
        <w:rPr>
          <w:rFonts w:ascii="Times New Roman" w:eastAsia="Times New Roman" w:hAnsi="Times New Roman" w:cs="Times New Roman"/>
          <w:spacing w:val="-10"/>
          <w:sz w:val="24"/>
          <w:szCs w:val="24"/>
          <w:lang w:eastAsia="ru-RU"/>
        </w:rPr>
        <w:t>.3.1.</w:t>
      </w:r>
      <w:r>
        <w:rPr>
          <w:rFonts w:ascii="Times New Roman" w:eastAsia="Times New Roman" w:hAnsi="Times New Roman" w:cs="Times New Roman"/>
          <w:spacing w:val="-10"/>
          <w:sz w:val="24"/>
          <w:szCs w:val="24"/>
          <w:lang w:eastAsia="ru-RU"/>
        </w:rPr>
        <w:t xml:space="preserve"> </w:t>
      </w:r>
      <w:r w:rsidR="0026019D" w:rsidRPr="0026019D">
        <w:rPr>
          <w:rFonts w:ascii="Times New Roman" w:eastAsia="Times New Roman" w:hAnsi="Times New Roman" w:cs="Times New Roman"/>
          <w:spacing w:val="-10"/>
          <w:sz w:val="24"/>
          <w:szCs w:val="24"/>
          <w:lang w:eastAsia="ru-RU"/>
        </w:rPr>
        <w:t xml:space="preserve">Обеспечить доступ </w:t>
      </w:r>
      <w:r w:rsidR="0026019D" w:rsidRPr="0026019D">
        <w:rPr>
          <w:rFonts w:ascii="Times New Roman" w:eastAsia="Times New Roman" w:hAnsi="Times New Roman" w:cs="Times New Roman"/>
          <w:sz w:val="24"/>
          <w:szCs w:val="24"/>
          <w:lang w:eastAsia="ru-RU"/>
        </w:rPr>
        <w:t>представителей</w:t>
      </w:r>
      <w:r w:rsidR="0026019D" w:rsidRPr="0026019D">
        <w:rPr>
          <w:rFonts w:ascii="Times New Roman" w:eastAsia="Times New Roman" w:hAnsi="Times New Roman" w:cs="Times New Roman"/>
          <w:spacing w:val="-10"/>
          <w:sz w:val="24"/>
          <w:szCs w:val="24"/>
          <w:lang w:eastAsia="ru-RU"/>
        </w:rPr>
        <w:t xml:space="preserve"> Исполнителя к ВДГО для проведения работ </w:t>
      </w:r>
      <w:r w:rsidR="0026019D" w:rsidRPr="0026019D">
        <w:rPr>
          <w:rFonts w:ascii="Times New Roman" w:eastAsia="Times New Roman" w:hAnsi="Times New Roman" w:cs="Times New Roman"/>
          <w:sz w:val="24"/>
          <w:szCs w:val="24"/>
          <w:lang w:eastAsia="ru-RU"/>
        </w:rPr>
        <w:t>по техническому диагностированию данного оборудования</w:t>
      </w:r>
      <w:r w:rsidR="0026019D" w:rsidRPr="0026019D">
        <w:rPr>
          <w:rFonts w:ascii="Times New Roman" w:eastAsia="Times New Roman" w:hAnsi="Times New Roman" w:cs="Times New Roman"/>
          <w:spacing w:val="-10"/>
          <w:sz w:val="24"/>
          <w:szCs w:val="24"/>
          <w:lang w:eastAsia="ru-RU"/>
        </w:rPr>
        <w:t xml:space="preserve">. </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.3.2.Производить оплату оказываемых по Договору услуг Исполнителю в соответствии с условиями Договора.</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 xml:space="preserve">.3.3.Совместно с Исполнителем составить и согласовать график выполнения работ по настоящему договору. </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.3.4.Предоставлять Исполнителю перечень многоквартирных домов (Приложение N 1) на которых будут проведены работы, предусмотренные настоящим договором. В случае изменения данных, указанных в Приложении No1 известить Исполнителя. При этом Стороны заключают дополнительное соглашение о принятии Приложения N 1 в новой редакции</w:t>
      </w:r>
      <w:r w:rsidR="0026019D" w:rsidRPr="0026019D">
        <w:rPr>
          <w:rFonts w:ascii="Times New Roman" w:eastAsia="Times New Roman" w:hAnsi="Times New Roman" w:cs="Times New Roman"/>
          <w:sz w:val="30"/>
          <w:szCs w:val="30"/>
          <w:lang w:eastAsia="ru-RU"/>
        </w:rPr>
        <w:t>.</w:t>
      </w:r>
    </w:p>
    <w:p w:rsidR="0026019D" w:rsidRPr="0026019D" w:rsidRDefault="004B2AAE" w:rsidP="0026019D">
      <w:pPr>
        <w:spacing w:after="0" w:line="160" w:lineRule="atLeast"/>
        <w:ind w:firstLine="709"/>
        <w:jc w:val="both"/>
        <w:rPr>
          <w:rFonts w:ascii="Times New Roman" w:eastAsia="Times New Roman" w:hAnsi="Times New Roman" w:cs="Times New Roman"/>
          <w:b/>
          <w:sz w:val="24"/>
          <w:szCs w:val="24"/>
          <w:lang w:eastAsia="ru-RU"/>
        </w:rPr>
      </w:pPr>
      <w:bookmarkStart w:id="15" w:name="bookmark3"/>
      <w:r>
        <w:rPr>
          <w:rFonts w:ascii="Times New Roman" w:eastAsia="Times New Roman" w:hAnsi="Times New Roman" w:cs="Times New Roman"/>
          <w:b/>
          <w:sz w:val="24"/>
          <w:szCs w:val="24"/>
          <w:lang w:eastAsia="ru-RU"/>
        </w:rPr>
        <w:t>3</w:t>
      </w:r>
      <w:r w:rsidR="0026019D" w:rsidRPr="0026019D">
        <w:rPr>
          <w:rFonts w:ascii="Times New Roman" w:eastAsia="Times New Roman" w:hAnsi="Times New Roman" w:cs="Times New Roman"/>
          <w:b/>
          <w:sz w:val="24"/>
          <w:szCs w:val="24"/>
          <w:lang w:eastAsia="ru-RU"/>
        </w:rPr>
        <w:t>.4. 3аказчик вправе:</w:t>
      </w:r>
      <w:bookmarkEnd w:id="15"/>
    </w:p>
    <w:p w:rsidR="0026019D" w:rsidRPr="0026019D" w:rsidRDefault="004B2AAE" w:rsidP="0026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.4.1.Требовать надлежащего исполнения Исполнителем обязательств по Договору в полном объеме, контролировать процесс выполнения Исполнителем условий оказания услуг, не вмешиваясь при этом в деятельность Исполнителя;</w:t>
      </w:r>
    </w:p>
    <w:p w:rsidR="0026019D" w:rsidRPr="0026019D" w:rsidRDefault="004B2AAE" w:rsidP="0026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 xml:space="preserve">.4.2. Требовать представления надлежащим образом, оформленных отчетных и финансовых документов, подтверждающих исполнение обязательств в соответствии с </w:t>
      </w:r>
      <w:proofErr w:type="spellStart"/>
      <w:r w:rsidR="0026019D" w:rsidRPr="0026019D">
        <w:rPr>
          <w:rFonts w:ascii="Times New Roman" w:eastAsia="Times New Roman" w:hAnsi="Times New Roman" w:cs="Times New Roman"/>
          <w:sz w:val="24"/>
          <w:szCs w:val="24"/>
          <w:lang w:eastAsia="ru-RU"/>
        </w:rPr>
        <w:t>Договорктом</w:t>
      </w:r>
      <w:proofErr w:type="spellEnd"/>
      <w:r w:rsidR="0026019D" w:rsidRPr="0026019D">
        <w:rPr>
          <w:rFonts w:ascii="Times New Roman" w:eastAsia="Times New Roman" w:hAnsi="Times New Roman" w:cs="Times New Roman"/>
          <w:sz w:val="24"/>
          <w:szCs w:val="24"/>
          <w:lang w:eastAsia="ru-RU"/>
        </w:rPr>
        <w:t>;</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.4.3. Требовать возмещения неустойки и (или) убытков, причиненных по вине Исполнителя.</w:t>
      </w:r>
    </w:p>
    <w:p w:rsidR="0026019D" w:rsidRPr="0026019D" w:rsidRDefault="004B2AAE" w:rsidP="002601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 xml:space="preserve">.4.4. Привлекать экспертов, экспертные или специализированные организации для осуществления </w:t>
      </w:r>
      <w:proofErr w:type="gramStart"/>
      <w:r w:rsidR="0026019D" w:rsidRPr="0026019D">
        <w:rPr>
          <w:rFonts w:ascii="Times New Roman" w:eastAsia="Times New Roman" w:hAnsi="Times New Roman" w:cs="Times New Roman"/>
          <w:sz w:val="24"/>
          <w:szCs w:val="24"/>
          <w:lang w:eastAsia="ru-RU"/>
        </w:rPr>
        <w:t>контроля за</w:t>
      </w:r>
      <w:proofErr w:type="gramEnd"/>
      <w:r w:rsidR="0026019D" w:rsidRPr="0026019D">
        <w:rPr>
          <w:rFonts w:ascii="Times New Roman" w:eastAsia="Times New Roman" w:hAnsi="Times New Roman" w:cs="Times New Roman"/>
          <w:sz w:val="24"/>
          <w:szCs w:val="24"/>
          <w:lang w:eastAsia="ru-RU"/>
        </w:rPr>
        <w:t xml:space="preserve"> ходом и качеством услуг, для проверки соответствия качества оказанных услуг требованиям, установленным настоящим Договором;</w:t>
      </w:r>
    </w:p>
    <w:p w:rsidR="0026019D" w:rsidRPr="0026019D" w:rsidRDefault="004B2AAE" w:rsidP="002601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 xml:space="preserve">.4.5. Заказчик вправе в одностороннем внесудебном порядке расторгнуть настоящий Договор в  случае утраты разрешений, допусков на право осуществления Исполнителем деятельности, связанной с оказанием услуг по настоящему Договору, или приостановки срока их действия. </w:t>
      </w:r>
    </w:p>
    <w:p w:rsidR="00E030E3" w:rsidRPr="00E030E3" w:rsidRDefault="004B2AAE" w:rsidP="002601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.4.6. Осуществлять иные права, предусмотренные настоящим Договором и (или) законодательством Российской Федерации.</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30E3" w:rsidRPr="00121881"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0264D">
        <w:rPr>
          <w:rFonts w:ascii="Times New Roman" w:eastAsia="Times New Roman" w:hAnsi="Times New Roman" w:cs="Times New Roman"/>
          <w:b/>
          <w:sz w:val="24"/>
          <w:szCs w:val="24"/>
          <w:lang w:eastAsia="ru-RU"/>
        </w:rPr>
        <w:t>4. Сроки и порядок сдачи-приемки выполненных услуг (работ)</w:t>
      </w:r>
    </w:p>
    <w:p w:rsidR="00207457" w:rsidRPr="00121881" w:rsidRDefault="00207457"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D417E" w:rsidRPr="00121881" w:rsidRDefault="008D417E" w:rsidP="008D417E">
      <w:pPr>
        <w:spacing w:after="0" w:line="160" w:lineRule="atLeast"/>
        <w:ind w:firstLine="709"/>
        <w:jc w:val="both"/>
        <w:rPr>
          <w:rFonts w:ascii="Times New Roman" w:eastAsia="Times New Roman" w:hAnsi="Times New Roman" w:cs="Times New Roman"/>
          <w:color w:val="000000"/>
          <w:sz w:val="24"/>
          <w:szCs w:val="24"/>
          <w:lang w:eastAsia="ru-RU"/>
        </w:rPr>
      </w:pPr>
      <w:r w:rsidRPr="00121881">
        <w:rPr>
          <w:rFonts w:ascii="Times New Roman" w:eastAsia="Times New Roman" w:hAnsi="Times New Roman" w:cs="Times New Roman"/>
          <w:color w:val="000000"/>
          <w:sz w:val="24"/>
          <w:szCs w:val="24"/>
          <w:lang w:eastAsia="ru-RU"/>
        </w:rPr>
        <w:t>4.1. В случае отсутствия или неполной комплектности технической документации техническое диагностирование осуществляется с последующим занесением Заказчиком характеристик оборудования в эксплуатационный паспорт по результатам технического диагностирования.</w:t>
      </w:r>
    </w:p>
    <w:p w:rsidR="008D417E" w:rsidRPr="00121881" w:rsidRDefault="00207457" w:rsidP="008D417E">
      <w:pPr>
        <w:spacing w:after="0" w:line="160" w:lineRule="atLeast"/>
        <w:ind w:firstLine="709"/>
        <w:jc w:val="both"/>
        <w:rPr>
          <w:rFonts w:ascii="Times New Roman" w:eastAsia="Times New Roman" w:hAnsi="Times New Roman" w:cs="Times New Roman"/>
          <w:color w:val="000000"/>
          <w:sz w:val="24"/>
          <w:szCs w:val="24"/>
          <w:lang w:eastAsia="ru-RU"/>
        </w:rPr>
      </w:pPr>
      <w:r w:rsidRPr="00121881">
        <w:rPr>
          <w:rFonts w:ascii="Times New Roman" w:eastAsia="Times New Roman" w:hAnsi="Times New Roman" w:cs="Times New Roman"/>
          <w:color w:val="000000"/>
          <w:sz w:val="24"/>
          <w:szCs w:val="24"/>
          <w:lang w:eastAsia="ru-RU"/>
        </w:rPr>
        <w:t>4</w:t>
      </w:r>
      <w:r w:rsidR="008D417E" w:rsidRPr="00121881">
        <w:rPr>
          <w:rFonts w:ascii="Times New Roman" w:eastAsia="Times New Roman" w:hAnsi="Times New Roman" w:cs="Times New Roman"/>
          <w:color w:val="000000"/>
          <w:sz w:val="24"/>
          <w:szCs w:val="24"/>
          <w:lang w:eastAsia="ru-RU"/>
        </w:rPr>
        <w:t>.2. По завершению анализа технической документации Исполнитель подготавливает в 2 (двух) экземплярах Акт анализа технической документации, а также Программу технического диагностирования. Программа технического диагностирования подготавливается в отношении каждого Объекта (МКД).</w:t>
      </w:r>
    </w:p>
    <w:p w:rsidR="008D417E" w:rsidRPr="008D417E" w:rsidRDefault="00207457" w:rsidP="008D417E">
      <w:pPr>
        <w:spacing w:after="0" w:line="160" w:lineRule="atLeast"/>
        <w:ind w:firstLine="709"/>
        <w:jc w:val="both"/>
        <w:rPr>
          <w:rFonts w:ascii="Times New Roman" w:eastAsia="Times New Roman" w:hAnsi="Times New Roman" w:cs="Times New Roman"/>
          <w:color w:val="000000"/>
          <w:sz w:val="24"/>
          <w:szCs w:val="24"/>
          <w:lang w:eastAsia="ru-RU"/>
        </w:rPr>
      </w:pPr>
      <w:r w:rsidRPr="00121881">
        <w:rPr>
          <w:rFonts w:ascii="Times New Roman" w:eastAsia="Times New Roman" w:hAnsi="Times New Roman" w:cs="Times New Roman"/>
          <w:color w:val="000000"/>
          <w:sz w:val="24"/>
          <w:szCs w:val="24"/>
          <w:lang w:eastAsia="ru-RU"/>
        </w:rPr>
        <w:t>4</w:t>
      </w:r>
      <w:r w:rsidR="008D417E" w:rsidRPr="00121881">
        <w:rPr>
          <w:rFonts w:ascii="Times New Roman" w:eastAsia="Times New Roman" w:hAnsi="Times New Roman" w:cs="Times New Roman"/>
          <w:color w:val="000000"/>
          <w:sz w:val="24"/>
          <w:szCs w:val="24"/>
          <w:lang w:eastAsia="ru-RU"/>
        </w:rPr>
        <w:t xml:space="preserve">.3. В Акте анализа технической документации указывается информация, предусмотренная </w:t>
      </w:r>
      <w:proofErr w:type="spellStart"/>
      <w:proofErr w:type="gramStart"/>
      <w:r w:rsidR="008D417E" w:rsidRPr="00121881">
        <w:rPr>
          <w:rFonts w:ascii="Times New Roman" w:eastAsia="Times New Roman" w:hAnsi="Times New Roman" w:cs="Times New Roman"/>
          <w:color w:val="000000"/>
          <w:sz w:val="24"/>
          <w:szCs w:val="24"/>
          <w:lang w:eastAsia="ru-RU"/>
        </w:rPr>
        <w:t>п</w:t>
      </w:r>
      <w:proofErr w:type="spellEnd"/>
      <w:proofErr w:type="gramEnd"/>
      <w:r w:rsidR="008D417E" w:rsidRPr="00121881">
        <w:rPr>
          <w:rFonts w:ascii="Times New Roman" w:eastAsia="Times New Roman" w:hAnsi="Times New Roman" w:cs="Times New Roman"/>
          <w:color w:val="000000"/>
          <w:sz w:val="24"/>
          <w:szCs w:val="24"/>
          <w:lang w:eastAsia="ru-RU"/>
        </w:rPr>
        <w:t xml:space="preserve"> 5.1. Заключения (Приложение № 3 к Договору).</w:t>
      </w:r>
      <w:r w:rsidR="008D417E" w:rsidRPr="008D417E">
        <w:rPr>
          <w:rFonts w:ascii="Times New Roman" w:eastAsia="Times New Roman" w:hAnsi="Times New Roman" w:cs="Times New Roman"/>
          <w:color w:val="000000"/>
          <w:sz w:val="24"/>
          <w:szCs w:val="24"/>
          <w:lang w:eastAsia="ru-RU"/>
        </w:rPr>
        <w:t xml:space="preserve"> </w:t>
      </w:r>
    </w:p>
    <w:p w:rsidR="008D417E" w:rsidRPr="008D417E" w:rsidRDefault="00121881" w:rsidP="008D417E">
      <w:pPr>
        <w:spacing w:after="0" w:line="16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8D417E" w:rsidRPr="008D417E">
        <w:rPr>
          <w:rFonts w:ascii="Times New Roman" w:eastAsia="Times New Roman" w:hAnsi="Times New Roman" w:cs="Times New Roman"/>
          <w:color w:val="000000"/>
          <w:sz w:val="24"/>
          <w:szCs w:val="24"/>
          <w:lang w:eastAsia="ru-RU"/>
        </w:rPr>
        <w:t>После подготовки Программы технического диагностирования Исполнитель направляет оба экземпляра Программы технического диагностирования Заказчику.</w:t>
      </w:r>
    </w:p>
    <w:p w:rsidR="008D417E" w:rsidRPr="008D417E" w:rsidRDefault="00121881" w:rsidP="008D417E">
      <w:pPr>
        <w:spacing w:after="0" w:line="16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8D417E" w:rsidRPr="008D417E">
        <w:rPr>
          <w:rFonts w:ascii="Times New Roman" w:eastAsia="Times New Roman" w:hAnsi="Times New Roman" w:cs="Times New Roman"/>
          <w:color w:val="000000"/>
          <w:sz w:val="24"/>
          <w:szCs w:val="24"/>
          <w:lang w:eastAsia="ru-RU"/>
        </w:rPr>
        <w:t>Заказчик, получивший 2 (два) экземпляра Программы технического диагностирования, обязан в течение 5 (пяти) дней провести согласование Программы и возвратить оба экземпляра Исполнителю, либо направить мотивированные возражения и (или) предложения по изменению Программы Исполнителю. Один экземпляр Программы технического диагностирования передается Заказчику Исполнителем по факту завершения оказания услуг (как приложение к Заключению).</w:t>
      </w:r>
    </w:p>
    <w:p w:rsidR="008D417E" w:rsidRPr="008D417E" w:rsidRDefault="008D417E" w:rsidP="008D417E">
      <w:pPr>
        <w:spacing w:after="0" w:line="160" w:lineRule="atLeast"/>
        <w:ind w:firstLine="709"/>
        <w:jc w:val="both"/>
        <w:rPr>
          <w:rFonts w:ascii="Times New Roman" w:eastAsia="Times New Roman" w:hAnsi="Times New Roman" w:cs="Times New Roman"/>
          <w:b/>
          <w:bCs/>
          <w:color w:val="000000"/>
          <w:sz w:val="24"/>
          <w:szCs w:val="24"/>
          <w:lang w:eastAsia="ru-RU"/>
        </w:rPr>
      </w:pPr>
      <w:r w:rsidRPr="008D417E">
        <w:rPr>
          <w:rFonts w:ascii="Times New Roman" w:eastAsia="Times New Roman" w:hAnsi="Times New Roman" w:cs="Times New Roman"/>
          <w:color w:val="000000"/>
          <w:sz w:val="24"/>
          <w:szCs w:val="24"/>
          <w:lang w:eastAsia="ru-RU"/>
        </w:rPr>
        <w:t>4.</w:t>
      </w:r>
      <w:r w:rsidR="00121881">
        <w:rPr>
          <w:rFonts w:ascii="Times New Roman" w:eastAsia="Times New Roman" w:hAnsi="Times New Roman" w:cs="Times New Roman"/>
          <w:color w:val="000000"/>
          <w:sz w:val="24"/>
          <w:szCs w:val="24"/>
          <w:lang w:eastAsia="ru-RU"/>
        </w:rPr>
        <w:t>6</w:t>
      </w:r>
      <w:r w:rsidRPr="008D417E">
        <w:rPr>
          <w:rFonts w:ascii="Times New Roman" w:eastAsia="Times New Roman" w:hAnsi="Times New Roman" w:cs="Times New Roman"/>
          <w:color w:val="000000"/>
          <w:sz w:val="24"/>
          <w:szCs w:val="24"/>
          <w:lang w:eastAsia="ru-RU"/>
        </w:rPr>
        <w:t xml:space="preserve">. </w:t>
      </w:r>
      <w:proofErr w:type="gramStart"/>
      <w:r w:rsidRPr="008D417E">
        <w:rPr>
          <w:rFonts w:ascii="Times New Roman" w:eastAsia="Times New Roman" w:hAnsi="Times New Roman" w:cs="Times New Roman"/>
          <w:color w:val="000000"/>
          <w:sz w:val="24"/>
          <w:szCs w:val="24"/>
          <w:lang w:eastAsia="ru-RU"/>
        </w:rPr>
        <w:t xml:space="preserve">После проведения натурных исследований ВДГО и проведения анализа технической документации конкретного Объекта Исполнитель в течение 30 (тридцати) дней проводит </w:t>
      </w:r>
      <w:r w:rsidRPr="008D417E">
        <w:rPr>
          <w:rFonts w:ascii="Times New Roman" w:eastAsia="Times New Roman" w:hAnsi="Times New Roman" w:cs="Times New Roman"/>
          <w:bCs/>
          <w:color w:val="000000"/>
          <w:sz w:val="24"/>
          <w:szCs w:val="24"/>
          <w:lang w:eastAsia="ru-RU"/>
        </w:rPr>
        <w:t>анализ результатов технического диагностирования, определение возможности дальнейшего использования ВДГО, осуществляет выработку рекомендаций по устранению неисправностей (дефектов и повреждений), улучшению условий эксплуатации, а также оформляет</w:t>
      </w:r>
      <w:r w:rsidRPr="008D417E">
        <w:rPr>
          <w:rFonts w:ascii="Times New Roman" w:eastAsia="Times New Roman" w:hAnsi="Times New Roman" w:cs="Times New Roman"/>
          <w:b/>
          <w:bCs/>
          <w:color w:val="000000"/>
          <w:sz w:val="24"/>
          <w:szCs w:val="24"/>
          <w:lang w:eastAsia="ru-RU"/>
        </w:rPr>
        <w:t xml:space="preserve"> </w:t>
      </w:r>
      <w:r w:rsidRPr="008D417E">
        <w:rPr>
          <w:rFonts w:ascii="Times New Roman" w:eastAsia="Times New Roman" w:hAnsi="Times New Roman" w:cs="Times New Roman"/>
          <w:bCs/>
          <w:color w:val="000000"/>
          <w:sz w:val="24"/>
          <w:szCs w:val="24"/>
          <w:lang w:eastAsia="ru-RU"/>
        </w:rPr>
        <w:t>результаты</w:t>
      </w:r>
      <w:r w:rsidRPr="008D417E">
        <w:rPr>
          <w:rFonts w:ascii="Times New Roman" w:eastAsia="Times New Roman" w:hAnsi="Times New Roman" w:cs="Times New Roman"/>
          <w:color w:val="000000"/>
          <w:sz w:val="24"/>
          <w:szCs w:val="24"/>
          <w:lang w:eastAsia="ru-RU"/>
        </w:rPr>
        <w:t xml:space="preserve"> (подготавливает Заключение) (Приложение № 3 к Договору) и направляет его в адрес Заказчика в порядке, предусмотренном Договором.</w:t>
      </w:r>
      <w:proofErr w:type="gramEnd"/>
    </w:p>
    <w:p w:rsidR="008D417E" w:rsidRPr="008D417E" w:rsidRDefault="008D417E" w:rsidP="008D417E">
      <w:pPr>
        <w:spacing w:after="0" w:line="160" w:lineRule="atLeast"/>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sz w:val="24"/>
          <w:szCs w:val="24"/>
          <w:lang w:eastAsia="ru-RU"/>
        </w:rPr>
        <w:t>4.</w:t>
      </w:r>
      <w:r w:rsidR="00121881">
        <w:rPr>
          <w:rFonts w:ascii="Times New Roman" w:eastAsia="Times New Roman" w:hAnsi="Times New Roman" w:cs="Times New Roman"/>
          <w:sz w:val="24"/>
          <w:szCs w:val="24"/>
          <w:lang w:eastAsia="ru-RU"/>
        </w:rPr>
        <w:t>7</w:t>
      </w:r>
      <w:r w:rsidRPr="008D417E">
        <w:rPr>
          <w:rFonts w:ascii="Times New Roman" w:eastAsia="Times New Roman" w:hAnsi="Times New Roman" w:cs="Times New Roman"/>
          <w:sz w:val="24"/>
          <w:szCs w:val="24"/>
          <w:lang w:eastAsia="ru-RU"/>
        </w:rPr>
        <w:t>. Сдача-приемка услуг по Договору осуществляется по завершению оказания услуг в отношении объектов (МКД).</w:t>
      </w:r>
    </w:p>
    <w:p w:rsidR="008D417E" w:rsidRPr="008D417E" w:rsidRDefault="00121881" w:rsidP="008D417E">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D417E" w:rsidRPr="008D41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8D417E" w:rsidRPr="008D417E">
        <w:rPr>
          <w:rFonts w:ascii="Times New Roman" w:eastAsia="Times New Roman" w:hAnsi="Times New Roman" w:cs="Times New Roman"/>
          <w:sz w:val="24"/>
          <w:szCs w:val="24"/>
          <w:lang w:eastAsia="ru-RU"/>
        </w:rPr>
        <w:t xml:space="preserve">. </w:t>
      </w:r>
      <w:proofErr w:type="gramStart"/>
      <w:r w:rsidR="008D417E" w:rsidRPr="008D417E">
        <w:rPr>
          <w:rFonts w:ascii="Times New Roman" w:eastAsia="Times New Roman" w:hAnsi="Times New Roman" w:cs="Times New Roman"/>
          <w:sz w:val="24"/>
          <w:szCs w:val="24"/>
          <w:lang w:eastAsia="ru-RU"/>
        </w:rPr>
        <w:t xml:space="preserve">По завершению оказания услуг Исполнитель передает представителю Заказчика результат оказания услуг по каждому объекту (МКД) </w:t>
      </w:r>
      <w:r w:rsidR="008D417E" w:rsidRPr="008D417E">
        <w:rPr>
          <w:rFonts w:ascii="Times New Roman" w:eastAsia="Times New Roman" w:hAnsi="Times New Roman" w:cs="Times New Roman"/>
          <w:color w:val="000000"/>
          <w:sz w:val="24"/>
          <w:szCs w:val="24"/>
          <w:lang w:eastAsia="ru-RU"/>
        </w:rPr>
        <w:t>(Акт анализа технической документации в 2 (двух) экземплярах, Акт анализа условий эксплуатации ВДГО в 2 (двух) экземплярах, Заключение в 2 (двух) экземплярах (Приложение № 3 к Договору)</w:t>
      </w:r>
      <w:r w:rsidR="008D417E" w:rsidRPr="008D417E">
        <w:rPr>
          <w:rFonts w:ascii="Times New Roman" w:eastAsia="Times New Roman" w:hAnsi="Times New Roman" w:cs="Times New Roman"/>
          <w:sz w:val="24"/>
          <w:szCs w:val="24"/>
          <w:lang w:eastAsia="ru-RU"/>
        </w:rPr>
        <w:t xml:space="preserve"> в 2 (двух) экземплярах в соответствии с Приложением № 3 к Договору и 2 (два) экземпляра подписанных со своей стороны</w:t>
      </w:r>
      <w:proofErr w:type="gramEnd"/>
      <w:r w:rsidR="008D417E" w:rsidRPr="008D417E">
        <w:rPr>
          <w:rFonts w:ascii="Times New Roman" w:eastAsia="Times New Roman" w:hAnsi="Times New Roman" w:cs="Times New Roman"/>
          <w:sz w:val="24"/>
          <w:szCs w:val="24"/>
          <w:lang w:eastAsia="ru-RU"/>
        </w:rPr>
        <w:t xml:space="preserve"> Акта сдачи-приемки оказанных услуг.</w:t>
      </w:r>
    </w:p>
    <w:p w:rsidR="008D417E" w:rsidRPr="008D417E" w:rsidRDefault="008D417E" w:rsidP="008D417E">
      <w:pPr>
        <w:spacing w:after="0" w:line="160" w:lineRule="atLeast"/>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sz w:val="24"/>
          <w:szCs w:val="24"/>
          <w:lang w:eastAsia="ru-RU"/>
        </w:rPr>
        <w:t>4.</w:t>
      </w:r>
      <w:r w:rsidR="00121881">
        <w:rPr>
          <w:rFonts w:ascii="Times New Roman" w:eastAsia="Times New Roman" w:hAnsi="Times New Roman" w:cs="Times New Roman"/>
          <w:sz w:val="24"/>
          <w:szCs w:val="24"/>
          <w:lang w:eastAsia="ru-RU"/>
        </w:rPr>
        <w:t>9</w:t>
      </w:r>
      <w:r w:rsidRPr="008D417E">
        <w:rPr>
          <w:rFonts w:ascii="Times New Roman" w:eastAsia="Times New Roman" w:hAnsi="Times New Roman" w:cs="Times New Roman"/>
          <w:sz w:val="24"/>
          <w:szCs w:val="24"/>
          <w:lang w:eastAsia="ru-RU"/>
        </w:rPr>
        <w:t xml:space="preserve">. </w:t>
      </w:r>
      <w:proofErr w:type="gramStart"/>
      <w:r w:rsidRPr="008D417E">
        <w:rPr>
          <w:rFonts w:ascii="Times New Roman" w:eastAsia="Times New Roman" w:hAnsi="Times New Roman" w:cs="Times New Roman"/>
          <w:sz w:val="24"/>
          <w:szCs w:val="24"/>
          <w:lang w:eastAsia="ru-RU"/>
        </w:rPr>
        <w:t>Заказчик вправе проверить полученную документацию в течение 5 (пяти) рабочих дней со дня ее получения от Исполнителя, подписать акт сдачи-приемки оказанных услуг и возвратить подписанные со своей стороны по каждому объекту 1 (один) экземпляр акта, 1 (один) экземпляр Заключения (Приложение № 3 к Договору) Исполнителю, либо направить Исполнителю письменный мотивированный отказ от ее приемки в тот же срок с замечаниями.</w:t>
      </w:r>
      <w:proofErr w:type="gramEnd"/>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w:t>
      </w:r>
      <w:r w:rsidR="00121881">
        <w:rPr>
          <w:rFonts w:ascii="Times New Roman" w:eastAsia="Times New Roman" w:hAnsi="Times New Roman" w:cs="Times New Roman"/>
          <w:sz w:val="24"/>
          <w:szCs w:val="24"/>
        </w:rPr>
        <w:t>10</w:t>
      </w:r>
      <w:r w:rsidRPr="008D417E">
        <w:rPr>
          <w:rFonts w:ascii="Times New Roman" w:eastAsia="Times New Roman" w:hAnsi="Times New Roman" w:cs="Times New Roman"/>
          <w:sz w:val="24"/>
          <w:szCs w:val="24"/>
        </w:rPr>
        <w:t xml:space="preserve">. Приёмка Заказчиком оказанных Исполнителем услуг по настоящему Договору на соответствие их требованиям, установленным в настоящем Договоре, осуществляется на основании </w:t>
      </w:r>
      <w:r w:rsidRPr="008D417E">
        <w:rPr>
          <w:rFonts w:ascii="Times New Roman" w:eastAsia="Times New Roman" w:hAnsi="Times New Roman" w:cs="Times New Roman"/>
          <w:bCs/>
          <w:sz w:val="24"/>
          <w:szCs w:val="24"/>
        </w:rPr>
        <w:t>Актов сдачи-приёмки услуг</w:t>
      </w:r>
      <w:r w:rsidRPr="008D417E">
        <w:rPr>
          <w:rFonts w:ascii="Times New Roman" w:eastAsia="Times New Roman" w:hAnsi="Times New Roman" w:cs="Times New Roman"/>
          <w:sz w:val="24"/>
          <w:szCs w:val="24"/>
        </w:rPr>
        <w:t>.</w:t>
      </w:r>
    </w:p>
    <w:p w:rsidR="008D417E" w:rsidRPr="008D417E" w:rsidRDefault="008D417E" w:rsidP="008D417E">
      <w:pPr>
        <w:tabs>
          <w:tab w:val="left" w:pos="567"/>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D417E">
        <w:rPr>
          <w:rFonts w:ascii="Times New Roman" w:eastAsia="Times New Roman" w:hAnsi="Times New Roman" w:cs="Times New Roman"/>
          <w:sz w:val="24"/>
          <w:szCs w:val="24"/>
        </w:rPr>
        <w:t>4.</w:t>
      </w:r>
      <w:r w:rsidR="00121881">
        <w:rPr>
          <w:rFonts w:ascii="Times New Roman" w:eastAsia="Times New Roman" w:hAnsi="Times New Roman" w:cs="Times New Roman"/>
          <w:sz w:val="24"/>
          <w:szCs w:val="24"/>
        </w:rPr>
        <w:t>11</w:t>
      </w:r>
      <w:r w:rsidRPr="008D417E">
        <w:rPr>
          <w:rFonts w:ascii="Times New Roman" w:eastAsia="Times New Roman" w:hAnsi="Times New Roman" w:cs="Times New Roman"/>
          <w:sz w:val="24"/>
          <w:szCs w:val="24"/>
        </w:rPr>
        <w:t xml:space="preserve">. В срок не позднее 5 (пяти) рабочих дней с момента завершения оказания услуг  Исполнитель представляет Заказчику финансовые документы (счёт, счет-фактуру) за фактически оказанные услуги, подписанные Исполнителем </w:t>
      </w:r>
      <w:r w:rsidRPr="008D417E">
        <w:rPr>
          <w:rFonts w:ascii="Times New Roman" w:eastAsia="Times New Roman" w:hAnsi="Times New Roman" w:cs="Times New Roman"/>
          <w:bCs/>
          <w:sz w:val="24"/>
          <w:szCs w:val="24"/>
        </w:rPr>
        <w:t>Акты сдачи-приёмки</w:t>
      </w:r>
      <w:r w:rsidRPr="008D417E">
        <w:rPr>
          <w:rFonts w:ascii="Times New Roman" w:eastAsia="Times New Roman" w:hAnsi="Times New Roman" w:cs="Times New Roman"/>
          <w:sz w:val="24"/>
          <w:szCs w:val="24"/>
        </w:rPr>
        <w:t xml:space="preserve">. </w:t>
      </w:r>
      <w:r w:rsidRPr="008D417E">
        <w:rPr>
          <w:rFonts w:ascii="Times New Roman" w:eastAsia="Calibri" w:hAnsi="Times New Roman" w:cs="Times New Roman"/>
          <w:bCs/>
          <w:sz w:val="24"/>
          <w:szCs w:val="24"/>
        </w:rPr>
        <w:t xml:space="preserve">Акты </w:t>
      </w:r>
      <w:r w:rsidRPr="008D417E">
        <w:rPr>
          <w:rFonts w:ascii="Times New Roman" w:eastAsia="Times New Roman" w:hAnsi="Times New Roman" w:cs="Times New Roman"/>
          <w:bCs/>
          <w:sz w:val="24"/>
          <w:szCs w:val="24"/>
        </w:rPr>
        <w:t>сдачи-приёмки</w:t>
      </w:r>
      <w:r w:rsidRPr="008D417E">
        <w:rPr>
          <w:rFonts w:ascii="Times New Roman" w:eastAsia="Calibri" w:hAnsi="Times New Roman" w:cs="Times New Roman"/>
          <w:bCs/>
          <w:sz w:val="24"/>
          <w:szCs w:val="24"/>
        </w:rPr>
        <w:t xml:space="preserve"> являются внутренней экспертизой данного Договора.</w:t>
      </w:r>
    </w:p>
    <w:p w:rsidR="008D417E" w:rsidRPr="008D417E" w:rsidRDefault="00121881"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D417E" w:rsidRPr="008D417E">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8D417E" w:rsidRPr="008D417E">
        <w:rPr>
          <w:rFonts w:ascii="Times New Roman" w:eastAsia="Times New Roman" w:hAnsi="Times New Roman" w:cs="Times New Roman"/>
          <w:sz w:val="24"/>
          <w:szCs w:val="24"/>
        </w:rPr>
        <w:t>. Не позднее 5 (пяти) рабочих дней после получения от Исполнителя документов, указанных в п. 3.</w:t>
      </w:r>
      <w:r>
        <w:rPr>
          <w:rFonts w:ascii="Times New Roman" w:eastAsia="Times New Roman" w:hAnsi="Times New Roman" w:cs="Times New Roman"/>
          <w:sz w:val="24"/>
          <w:szCs w:val="24"/>
        </w:rPr>
        <w:t>11</w:t>
      </w:r>
      <w:r w:rsidR="008D417E" w:rsidRPr="008D417E">
        <w:rPr>
          <w:rFonts w:ascii="Times New Roman" w:eastAsia="Times New Roman" w:hAnsi="Times New Roman" w:cs="Times New Roman"/>
          <w:sz w:val="24"/>
          <w:szCs w:val="24"/>
        </w:rPr>
        <w:t>. Заказчик рассматривает результаты и осуществляет приёмку оказанных услуг по настоящему Договору на предмет соответствия их объёма, качества требованиям, изложенным в настоящем Договоре и направляет по средствам электронной почты подписанный Заказчиком 1 (один) экземпляр Акта сдачи-приёмки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счёт.</w:t>
      </w:r>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w:t>
      </w:r>
      <w:r w:rsidR="00121881">
        <w:rPr>
          <w:rFonts w:ascii="Times New Roman" w:eastAsia="Times New Roman" w:hAnsi="Times New Roman" w:cs="Times New Roman"/>
          <w:sz w:val="24"/>
          <w:szCs w:val="24"/>
        </w:rPr>
        <w:t>13</w:t>
      </w:r>
      <w:r w:rsidRPr="008D417E">
        <w:rPr>
          <w:rFonts w:ascii="Times New Roman" w:eastAsia="Times New Roman" w:hAnsi="Times New Roman" w:cs="Times New Roman"/>
          <w:sz w:val="24"/>
          <w:szCs w:val="24"/>
        </w:rPr>
        <w:t xml:space="preserve">. Для проверки оказанных Исполнителем услуг на соответствие качеству требованиям, установленным настоящим Договором, Заказчик вправе привлекать независимых экспертов. </w:t>
      </w:r>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w:t>
      </w:r>
      <w:r w:rsidR="00121881">
        <w:rPr>
          <w:rFonts w:ascii="Times New Roman" w:eastAsia="Times New Roman" w:hAnsi="Times New Roman" w:cs="Times New Roman"/>
          <w:sz w:val="24"/>
          <w:szCs w:val="24"/>
        </w:rPr>
        <w:t>14</w:t>
      </w:r>
      <w:r w:rsidRPr="008D417E">
        <w:rPr>
          <w:rFonts w:ascii="Times New Roman" w:eastAsia="Times New Roman" w:hAnsi="Times New Roman" w:cs="Times New Roman"/>
          <w:sz w:val="24"/>
          <w:szCs w:val="24"/>
        </w:rPr>
        <w:t>. В случае получения от Заказчика запроса о предоставлении разъяснений, касательно оказанных Исполнителем услуг или мотивированного отказа от принятия результатов оказанных услуг, Исполнитель, в течение 3 (трёх) рабочих дней обязан предоставить Заказчику запрашиваемые сведения в отношении оказанных услуг в срок, установленный в запросе или в вышеуказанном мотивированном отказе, содержащим перечень выявленных недостатков, и передать Заказчику приведённый в соответствие с предъявленными требованиями/замечаниями комплект документации, а также повторный подписанный Исполнителем Акт сдачи-приёмки услуг в 2 (двух) экземплярах для принятия Заказчиком оказанных услуг.</w:t>
      </w:r>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4.1</w:t>
      </w:r>
      <w:r w:rsidR="00121881">
        <w:rPr>
          <w:rFonts w:ascii="Times New Roman" w:eastAsia="Times New Roman" w:hAnsi="Times New Roman" w:cs="Times New Roman"/>
          <w:sz w:val="24"/>
          <w:szCs w:val="24"/>
        </w:rPr>
        <w:t>5</w:t>
      </w:r>
      <w:r w:rsidRPr="008D417E">
        <w:rPr>
          <w:rFonts w:ascii="Times New Roman" w:eastAsia="Times New Roman" w:hAnsi="Times New Roman" w:cs="Times New Roman"/>
          <w:sz w:val="24"/>
          <w:szCs w:val="24"/>
        </w:rPr>
        <w:t xml:space="preserve">. Подписанные Заказчиком и Исполнителем </w:t>
      </w:r>
      <w:r w:rsidRPr="008D417E">
        <w:rPr>
          <w:rFonts w:ascii="Times New Roman" w:eastAsia="Times New Roman" w:hAnsi="Times New Roman" w:cs="Times New Roman"/>
          <w:bCs/>
          <w:sz w:val="24"/>
          <w:szCs w:val="24"/>
        </w:rPr>
        <w:t>Акты сдачи-приёмки услуг</w:t>
      </w:r>
      <w:r w:rsidRPr="008D417E">
        <w:rPr>
          <w:rFonts w:ascii="Times New Roman" w:eastAsia="Times New Roman" w:hAnsi="Times New Roman" w:cs="Times New Roman"/>
          <w:sz w:val="24"/>
          <w:szCs w:val="24"/>
        </w:rPr>
        <w:t xml:space="preserve"> и предъявленный Исполнителем Заказчику счёт на оплату услуг по Договору являются основанием для оплаты Заказчиком оказанных услуг.</w:t>
      </w:r>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4.1</w:t>
      </w:r>
      <w:r w:rsidR="00121881">
        <w:rPr>
          <w:rFonts w:ascii="Times New Roman" w:eastAsia="Times New Roman" w:hAnsi="Times New Roman" w:cs="Times New Roman"/>
          <w:sz w:val="24"/>
          <w:szCs w:val="24"/>
        </w:rPr>
        <w:t>6</w:t>
      </w:r>
      <w:r w:rsidRPr="008D417E">
        <w:rPr>
          <w:rFonts w:ascii="Times New Roman" w:eastAsia="Times New Roman" w:hAnsi="Times New Roman" w:cs="Times New Roman"/>
          <w:sz w:val="24"/>
          <w:szCs w:val="24"/>
        </w:rPr>
        <w:t>.</w:t>
      </w:r>
      <w:r w:rsidR="00F0264D">
        <w:rPr>
          <w:rFonts w:ascii="Times New Roman" w:eastAsia="Times New Roman" w:hAnsi="Times New Roman" w:cs="Times New Roman"/>
          <w:sz w:val="24"/>
          <w:szCs w:val="24"/>
        </w:rPr>
        <w:t xml:space="preserve"> </w:t>
      </w:r>
      <w:r w:rsidRPr="008D417E">
        <w:rPr>
          <w:rFonts w:ascii="Times New Roman" w:eastAsia="Times New Roman" w:hAnsi="Times New Roman" w:cs="Times New Roman"/>
          <w:sz w:val="24"/>
          <w:szCs w:val="24"/>
        </w:rPr>
        <w:t>В случае</w:t>
      </w:r>
      <w:proofErr w:type="gramStart"/>
      <w:r w:rsidRPr="008D417E">
        <w:rPr>
          <w:rFonts w:ascii="Times New Roman" w:eastAsia="Times New Roman" w:hAnsi="Times New Roman" w:cs="Times New Roman"/>
          <w:sz w:val="24"/>
          <w:szCs w:val="24"/>
        </w:rPr>
        <w:t>,</w:t>
      </w:r>
      <w:proofErr w:type="gramEnd"/>
      <w:r w:rsidRPr="008D417E">
        <w:rPr>
          <w:rFonts w:ascii="Times New Roman" w:eastAsia="Times New Roman" w:hAnsi="Times New Roman" w:cs="Times New Roman"/>
          <w:sz w:val="24"/>
          <w:szCs w:val="24"/>
        </w:rPr>
        <w:t xml:space="preserve"> если </w:t>
      </w:r>
      <w:r w:rsidRPr="008D417E">
        <w:rPr>
          <w:rFonts w:ascii="Times New Roman" w:eastAsia="Times New Roman" w:hAnsi="Times New Roman" w:cs="Times New Roman"/>
          <w:bCs/>
          <w:sz w:val="24"/>
          <w:szCs w:val="24"/>
        </w:rPr>
        <w:t>Акты сдачи-приёмки услуг</w:t>
      </w:r>
      <w:r w:rsidRPr="008D417E">
        <w:rPr>
          <w:rFonts w:ascii="Times New Roman" w:eastAsia="Times New Roman" w:hAnsi="Times New Roman" w:cs="Times New Roman"/>
          <w:sz w:val="24"/>
          <w:szCs w:val="24"/>
        </w:rPr>
        <w:t xml:space="preserve"> подписаны не уполномоченными лицами, отсутствует расшифровка подписей, отсутствуют печати Заказчика и Исполнителя, </w:t>
      </w:r>
      <w:r w:rsidRPr="008D417E">
        <w:rPr>
          <w:rFonts w:ascii="Times New Roman" w:eastAsia="Times New Roman" w:hAnsi="Times New Roman" w:cs="Times New Roman"/>
          <w:bCs/>
          <w:sz w:val="24"/>
          <w:szCs w:val="24"/>
        </w:rPr>
        <w:t>Акты сдачи-приёмки услуг</w:t>
      </w:r>
      <w:r w:rsidRPr="008D417E">
        <w:rPr>
          <w:rFonts w:ascii="Times New Roman" w:eastAsia="Times New Roman" w:hAnsi="Times New Roman" w:cs="Times New Roman"/>
          <w:sz w:val="24"/>
          <w:szCs w:val="24"/>
        </w:rPr>
        <w:t xml:space="preserve"> считаются неподписанным, а услуги непринятыми. </w:t>
      </w:r>
    </w:p>
    <w:p w:rsidR="008D417E" w:rsidRPr="008D417E" w:rsidRDefault="00121881" w:rsidP="008D417E">
      <w:pPr>
        <w:spacing w:after="60" w:line="240" w:lineRule="auto"/>
        <w:ind w:firstLine="709"/>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color w:val="000000"/>
          <w:sz w:val="24"/>
          <w:szCs w:val="24"/>
          <w:lang w:eastAsia="ru-RU"/>
        </w:rPr>
        <w:t>4</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17</w:t>
      </w:r>
      <w:r w:rsidR="008D417E" w:rsidRPr="008D417E">
        <w:rPr>
          <w:rFonts w:ascii="Times New Roman" w:eastAsia="Times New Roman" w:hAnsi="Times New Roman" w:cs="Times New Roman"/>
          <w:color w:val="000000"/>
          <w:sz w:val="24"/>
          <w:szCs w:val="24"/>
          <w:lang w:eastAsia="ru-RU"/>
        </w:rPr>
        <w:t xml:space="preserve">. </w:t>
      </w:r>
      <w:r w:rsidR="008D417E" w:rsidRPr="008D417E">
        <w:rPr>
          <w:rFonts w:ascii="Times New Roman" w:eastAsia="Times New Roman" w:hAnsi="Times New Roman" w:cs="Times New Roman"/>
          <w:kern w:val="16"/>
          <w:sz w:val="24"/>
          <w:szCs w:val="24"/>
          <w:lang w:eastAsia="ru-RU"/>
        </w:rPr>
        <w:t>В случае обнаружения недостатков в объеме и качестве оказанных услуг Заказчик направляет Исполнителю уведомление в порядке, предусмотренном п. 4.1</w:t>
      </w:r>
      <w:r>
        <w:rPr>
          <w:rFonts w:ascii="Times New Roman" w:eastAsia="Times New Roman" w:hAnsi="Times New Roman" w:cs="Times New Roman"/>
          <w:kern w:val="16"/>
          <w:sz w:val="24"/>
          <w:szCs w:val="24"/>
          <w:lang w:eastAsia="ru-RU"/>
        </w:rPr>
        <w:t>9</w:t>
      </w:r>
      <w:r w:rsidR="008D417E" w:rsidRPr="008D417E">
        <w:rPr>
          <w:rFonts w:ascii="Times New Roman" w:eastAsia="Times New Roman" w:hAnsi="Times New Roman" w:cs="Times New Roman"/>
          <w:kern w:val="16"/>
          <w:sz w:val="24"/>
          <w:szCs w:val="24"/>
          <w:lang w:eastAsia="ru-RU"/>
        </w:rPr>
        <w:t xml:space="preserve"> Договора. </w:t>
      </w:r>
    </w:p>
    <w:p w:rsidR="008D417E" w:rsidRPr="008D417E" w:rsidRDefault="008D417E" w:rsidP="008D417E">
      <w:pPr>
        <w:spacing w:after="60" w:line="240" w:lineRule="auto"/>
        <w:ind w:firstLine="709"/>
        <w:jc w:val="both"/>
        <w:rPr>
          <w:rFonts w:ascii="Times New Roman" w:eastAsia="Times New Roman" w:hAnsi="Times New Roman" w:cs="Times New Roman"/>
          <w:kern w:val="16"/>
          <w:sz w:val="24"/>
          <w:szCs w:val="24"/>
          <w:lang w:eastAsia="ru-RU"/>
        </w:rPr>
      </w:pPr>
      <w:r w:rsidRPr="008D417E">
        <w:rPr>
          <w:rFonts w:ascii="Times New Roman" w:eastAsia="Times New Roman" w:hAnsi="Times New Roman" w:cs="Times New Roman"/>
          <w:kern w:val="16"/>
          <w:sz w:val="24"/>
          <w:szCs w:val="24"/>
          <w:lang w:eastAsia="ru-RU"/>
        </w:rPr>
        <w:t>4.1</w:t>
      </w:r>
      <w:r w:rsidR="00121881">
        <w:rPr>
          <w:rFonts w:ascii="Times New Roman" w:eastAsia="Times New Roman" w:hAnsi="Times New Roman" w:cs="Times New Roman"/>
          <w:kern w:val="16"/>
          <w:sz w:val="24"/>
          <w:szCs w:val="24"/>
          <w:lang w:eastAsia="ru-RU"/>
        </w:rPr>
        <w:t>8</w:t>
      </w:r>
      <w:r w:rsidR="00F0264D">
        <w:rPr>
          <w:rFonts w:ascii="Times New Roman" w:eastAsia="Times New Roman" w:hAnsi="Times New Roman" w:cs="Times New Roman"/>
          <w:kern w:val="16"/>
          <w:sz w:val="24"/>
          <w:szCs w:val="24"/>
          <w:lang w:eastAsia="ru-RU"/>
        </w:rPr>
        <w:t>.</w:t>
      </w:r>
      <w:r w:rsidRPr="008D417E">
        <w:rPr>
          <w:rFonts w:ascii="Times New Roman" w:eastAsia="Times New Roman" w:hAnsi="Times New Roman" w:cs="Times New Roman"/>
          <w:kern w:val="16"/>
          <w:sz w:val="24"/>
          <w:szCs w:val="24"/>
          <w:lang w:eastAsia="ru-RU"/>
        </w:rPr>
        <w:t xml:space="preserve"> </w:t>
      </w:r>
      <w:proofErr w:type="gramStart"/>
      <w:r w:rsidRPr="008D417E">
        <w:rPr>
          <w:rFonts w:ascii="Times New Roman" w:eastAsia="Times New Roman" w:hAnsi="Times New Roman" w:cs="Times New Roman"/>
          <w:kern w:val="16"/>
          <w:sz w:val="24"/>
          <w:szCs w:val="24"/>
          <w:lang w:eastAsia="ru-RU"/>
        </w:rPr>
        <w:t>В</w:t>
      </w:r>
      <w:proofErr w:type="gramEnd"/>
      <w:r w:rsidRPr="008D417E">
        <w:rPr>
          <w:rFonts w:ascii="Times New Roman" w:eastAsia="Times New Roman" w:hAnsi="Times New Roman" w:cs="Times New Roman"/>
          <w:kern w:val="16"/>
          <w:sz w:val="24"/>
          <w:szCs w:val="24"/>
          <w:lang w:eastAsia="ru-RU"/>
        </w:rPr>
        <w:t xml:space="preserve">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8D417E" w:rsidRPr="008D417E" w:rsidRDefault="008D417E" w:rsidP="008D417E">
      <w:pPr>
        <w:spacing w:after="0" w:line="160" w:lineRule="atLeast"/>
        <w:ind w:firstLine="709"/>
        <w:jc w:val="both"/>
        <w:rPr>
          <w:rFonts w:ascii="Times New Roman" w:eastAsia="Times New Roman" w:hAnsi="Times New Roman" w:cs="Times New Roman"/>
          <w:kern w:val="16"/>
          <w:sz w:val="24"/>
          <w:szCs w:val="24"/>
          <w:lang w:eastAsia="ru-RU"/>
        </w:rPr>
      </w:pPr>
      <w:r w:rsidRPr="008D417E">
        <w:rPr>
          <w:rFonts w:ascii="Times New Roman" w:eastAsia="Times New Roman" w:hAnsi="Times New Roman" w:cs="Times New Roman"/>
          <w:kern w:val="16"/>
          <w:sz w:val="24"/>
          <w:szCs w:val="24"/>
          <w:lang w:eastAsia="ru-RU"/>
        </w:rPr>
        <w:t>4.1</w:t>
      </w:r>
      <w:r w:rsidR="00121881">
        <w:rPr>
          <w:rFonts w:ascii="Times New Roman" w:eastAsia="Times New Roman" w:hAnsi="Times New Roman" w:cs="Times New Roman"/>
          <w:kern w:val="16"/>
          <w:sz w:val="24"/>
          <w:szCs w:val="24"/>
          <w:lang w:eastAsia="ru-RU"/>
        </w:rPr>
        <w:t>9</w:t>
      </w:r>
      <w:r w:rsidRPr="008D417E">
        <w:rPr>
          <w:rFonts w:ascii="Times New Roman" w:eastAsia="Times New Roman" w:hAnsi="Times New Roman" w:cs="Times New Roman"/>
          <w:kern w:val="16"/>
          <w:sz w:val="24"/>
          <w:szCs w:val="24"/>
          <w:lang w:eastAsia="ru-RU"/>
        </w:rPr>
        <w:t xml:space="preserve">. Обо всех нарушениях условий Договора об объеме и качестве  услуг Заказчик извещает Исполнителя не позднее трех рабочих дней </w:t>
      </w:r>
      <w:proofErr w:type="gramStart"/>
      <w:r w:rsidRPr="008D417E">
        <w:rPr>
          <w:rFonts w:ascii="Times New Roman" w:eastAsia="Times New Roman" w:hAnsi="Times New Roman" w:cs="Times New Roman"/>
          <w:kern w:val="16"/>
          <w:sz w:val="24"/>
          <w:szCs w:val="24"/>
          <w:lang w:eastAsia="ru-RU"/>
        </w:rPr>
        <w:t>с даты обнаружения</w:t>
      </w:r>
      <w:proofErr w:type="gramEnd"/>
      <w:r w:rsidRPr="008D417E">
        <w:rPr>
          <w:rFonts w:ascii="Times New Roman" w:eastAsia="Times New Roman" w:hAnsi="Times New Roman" w:cs="Times New Roman"/>
          <w:kern w:val="16"/>
          <w:sz w:val="24"/>
          <w:szCs w:val="24"/>
          <w:lang w:eastAsia="ru-RU"/>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w:t>
      </w:r>
      <w:proofErr w:type="spellStart"/>
      <w:r w:rsidRPr="008D417E">
        <w:rPr>
          <w:rFonts w:ascii="Times New Roman" w:eastAsia="Times New Roman" w:hAnsi="Times New Roman" w:cs="Times New Roman"/>
          <w:kern w:val="16"/>
          <w:sz w:val="24"/>
          <w:szCs w:val="24"/>
          <w:lang w:eastAsia="ru-RU"/>
        </w:rPr>
        <w:t>является:__________</w:t>
      </w:r>
      <w:proofErr w:type="spellEnd"/>
      <w:r w:rsidRPr="008D417E">
        <w:rPr>
          <w:rFonts w:ascii="Times New Roman" w:eastAsia="Times New Roman" w:hAnsi="Times New Roman" w:cs="Times New Roman"/>
          <w:kern w:val="16"/>
          <w:sz w:val="24"/>
          <w:szCs w:val="24"/>
          <w:lang w:eastAsia="ru-RU"/>
        </w:rPr>
        <w:t>. Номером для получения уведомления является: ____________.</w:t>
      </w:r>
    </w:p>
    <w:p w:rsidR="008D417E" w:rsidRPr="008D417E" w:rsidRDefault="008D417E" w:rsidP="008D417E">
      <w:pPr>
        <w:spacing w:after="60" w:line="240" w:lineRule="auto"/>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kern w:val="16"/>
          <w:sz w:val="24"/>
          <w:szCs w:val="24"/>
          <w:lang w:eastAsia="ru-RU"/>
        </w:rPr>
        <w:t>4.</w:t>
      </w:r>
      <w:r w:rsidR="00121881">
        <w:rPr>
          <w:rFonts w:ascii="Times New Roman" w:eastAsia="Times New Roman" w:hAnsi="Times New Roman" w:cs="Times New Roman"/>
          <w:kern w:val="16"/>
          <w:sz w:val="24"/>
          <w:szCs w:val="24"/>
          <w:lang w:eastAsia="ru-RU"/>
        </w:rPr>
        <w:t>20</w:t>
      </w:r>
      <w:r w:rsidRPr="008D417E">
        <w:rPr>
          <w:rFonts w:ascii="Times New Roman" w:eastAsia="Times New Roman" w:hAnsi="Times New Roman" w:cs="Times New Roman"/>
          <w:kern w:val="16"/>
          <w:sz w:val="24"/>
          <w:szCs w:val="24"/>
          <w:lang w:eastAsia="ru-RU"/>
        </w:rPr>
        <w:t>. Исполнитель в установленный в уведомлении (п. 4.1</w:t>
      </w:r>
      <w:r w:rsidR="00121881">
        <w:rPr>
          <w:rFonts w:ascii="Times New Roman" w:eastAsia="Times New Roman" w:hAnsi="Times New Roman" w:cs="Times New Roman"/>
          <w:kern w:val="16"/>
          <w:sz w:val="24"/>
          <w:szCs w:val="24"/>
          <w:lang w:eastAsia="ru-RU"/>
        </w:rPr>
        <w:t>9</w:t>
      </w:r>
      <w:r w:rsidRPr="008D417E">
        <w:rPr>
          <w:rFonts w:ascii="Times New Roman" w:eastAsia="Times New Roman" w:hAnsi="Times New Roman" w:cs="Times New Roman"/>
          <w:kern w:val="16"/>
          <w:sz w:val="24"/>
          <w:szCs w:val="24"/>
          <w:lang w:eastAsia="ru-RU"/>
        </w:rPr>
        <w:t xml:space="preserve">) срок  обязан устранить все допущенные нарушения. </w:t>
      </w:r>
      <w:proofErr w:type="gramStart"/>
      <w:r w:rsidRPr="008D417E">
        <w:rPr>
          <w:rFonts w:ascii="Times New Roman" w:eastAsia="Times New Roman" w:hAnsi="Times New Roman" w:cs="Times New Roman"/>
          <w:kern w:val="16"/>
          <w:sz w:val="24"/>
          <w:szCs w:val="24"/>
          <w:lang w:eastAsia="ru-RU"/>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w:t>
      </w:r>
      <w:r w:rsidRPr="008D417E">
        <w:rPr>
          <w:rFonts w:ascii="Times New Roman" w:eastAsia="Times New Roman" w:hAnsi="Times New Roman" w:cs="Times New Roman"/>
          <w:sz w:val="24"/>
          <w:szCs w:val="24"/>
          <w:lang w:eastAsia="ru-RU"/>
        </w:rPr>
        <w:t>об одностороннем отказе от исполнения Договора</w:t>
      </w:r>
      <w:r w:rsidRPr="008D417E">
        <w:rPr>
          <w:rFonts w:ascii="Times New Roman" w:eastAsia="Times New Roman" w:hAnsi="Times New Roman" w:cs="Times New Roman"/>
          <w:i/>
          <w:sz w:val="24"/>
          <w:szCs w:val="24"/>
          <w:lang w:eastAsia="ru-RU"/>
        </w:rPr>
        <w:t>)</w:t>
      </w:r>
      <w:r w:rsidRPr="008D417E">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Договору.</w:t>
      </w:r>
      <w:proofErr w:type="gramEnd"/>
    </w:p>
    <w:p w:rsidR="008D417E" w:rsidRPr="008D417E" w:rsidRDefault="008D417E" w:rsidP="008D417E">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sz w:val="24"/>
          <w:szCs w:val="24"/>
          <w:lang w:eastAsia="ru-RU"/>
        </w:rPr>
        <w:t>4.</w:t>
      </w:r>
      <w:r w:rsidR="00121881">
        <w:rPr>
          <w:rFonts w:ascii="Times New Roman" w:eastAsia="Times New Roman" w:hAnsi="Times New Roman" w:cs="Times New Roman"/>
          <w:sz w:val="24"/>
          <w:szCs w:val="24"/>
          <w:lang w:eastAsia="ru-RU"/>
        </w:rPr>
        <w:t>21</w:t>
      </w:r>
      <w:r w:rsidRPr="008D417E">
        <w:rPr>
          <w:rFonts w:ascii="Times New Roman" w:eastAsia="Times New Roman" w:hAnsi="Times New Roman" w:cs="Times New Roman"/>
          <w:sz w:val="24"/>
          <w:szCs w:val="24"/>
          <w:lang w:eastAsia="ru-RU"/>
        </w:rPr>
        <w:t xml:space="preserve">. </w:t>
      </w:r>
      <w:proofErr w:type="gramStart"/>
      <w:r w:rsidRPr="008D417E">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8D417E">
        <w:rPr>
          <w:rFonts w:ascii="Times New Roman" w:eastAsia="Times New Roman" w:hAnsi="Times New Roman" w:cs="Times New Roman"/>
          <w:sz w:val="24"/>
          <w:szCs w:val="24"/>
          <w:lang w:eastAsia="ru-RU"/>
        </w:rPr>
        <w:t xml:space="preserve"> итоговая сумма, подлежащая оплате Исполнителю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E030E3" w:rsidRDefault="008D417E" w:rsidP="008D417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sz w:val="24"/>
          <w:szCs w:val="24"/>
          <w:lang w:eastAsia="ru-RU"/>
        </w:rPr>
        <w:t>4.</w:t>
      </w:r>
      <w:r w:rsidR="00121881">
        <w:rPr>
          <w:rFonts w:ascii="Times New Roman" w:eastAsia="Times New Roman" w:hAnsi="Times New Roman" w:cs="Times New Roman"/>
          <w:sz w:val="24"/>
          <w:szCs w:val="24"/>
          <w:lang w:eastAsia="ru-RU"/>
        </w:rPr>
        <w:t>22</w:t>
      </w:r>
      <w:r w:rsidRPr="008D417E">
        <w:rPr>
          <w:rFonts w:ascii="Times New Roman" w:eastAsia="Times New Roman" w:hAnsi="Times New Roman" w:cs="Times New Roman"/>
          <w:sz w:val="24"/>
          <w:szCs w:val="24"/>
          <w:lang w:eastAsia="ru-RU"/>
        </w:rPr>
        <w:t>.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8D417E">
        <w:rPr>
          <w:rFonts w:ascii="Times New Roman" w:eastAsia="Times New Roman" w:hAnsi="Times New Roman" w:cs="Times New Roman"/>
          <w:i/>
          <w:sz w:val="24"/>
          <w:szCs w:val="24"/>
          <w:lang w:eastAsia="ru-RU"/>
        </w:rPr>
        <w:t xml:space="preserve"> </w:t>
      </w:r>
      <w:r w:rsidRPr="008D417E">
        <w:rPr>
          <w:rFonts w:ascii="Times New Roman" w:eastAsia="Times New Roman" w:hAnsi="Times New Roman" w:cs="Times New Roman"/>
          <w:sz w:val="24"/>
          <w:szCs w:val="24"/>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w:t>
      </w:r>
      <w:r w:rsidRPr="00F0264D">
        <w:rPr>
          <w:rFonts w:ascii="Times New Roman" w:eastAsia="Times New Roman" w:hAnsi="Times New Roman" w:cs="Times New Roman"/>
          <w:sz w:val="24"/>
          <w:szCs w:val="24"/>
          <w:lang w:eastAsia="ru-RU"/>
        </w:rPr>
        <w:t>составленного в соответствии с пунктом 4.</w:t>
      </w:r>
      <w:r w:rsidR="00121881" w:rsidRPr="00F0264D">
        <w:rPr>
          <w:rFonts w:ascii="Times New Roman" w:eastAsia="Times New Roman" w:hAnsi="Times New Roman" w:cs="Times New Roman"/>
          <w:sz w:val="24"/>
          <w:szCs w:val="24"/>
          <w:lang w:eastAsia="ru-RU"/>
        </w:rPr>
        <w:t>21</w:t>
      </w:r>
      <w:r w:rsidRPr="00F0264D">
        <w:rPr>
          <w:rFonts w:ascii="Times New Roman" w:eastAsia="Times New Roman" w:hAnsi="Times New Roman" w:cs="Times New Roman"/>
          <w:sz w:val="24"/>
          <w:szCs w:val="24"/>
          <w:lang w:eastAsia="ru-RU"/>
        </w:rPr>
        <w:t>. Договора, не позднее сроков установленных в пункте 4.</w:t>
      </w:r>
      <w:r w:rsidR="00F0264D" w:rsidRPr="00F0264D">
        <w:rPr>
          <w:rFonts w:ascii="Times New Roman" w:eastAsia="Times New Roman" w:hAnsi="Times New Roman" w:cs="Times New Roman"/>
          <w:sz w:val="24"/>
          <w:szCs w:val="24"/>
          <w:lang w:eastAsia="ru-RU"/>
        </w:rPr>
        <w:t>12</w:t>
      </w:r>
      <w:r w:rsidRPr="00F0264D">
        <w:rPr>
          <w:rFonts w:ascii="Times New Roman" w:eastAsia="Times New Roman" w:hAnsi="Times New Roman" w:cs="Times New Roman"/>
          <w:sz w:val="24"/>
          <w:szCs w:val="24"/>
          <w:lang w:eastAsia="ru-RU"/>
        </w:rPr>
        <w:t>. Договора. При этом</w:t>
      </w:r>
      <w:r w:rsidRPr="008D417E">
        <w:rPr>
          <w:rFonts w:ascii="Times New Roman" w:eastAsia="Times New Roman" w:hAnsi="Times New Roman" w:cs="Times New Roman"/>
          <w:sz w:val="24"/>
          <w:szCs w:val="24"/>
          <w:lang w:eastAsia="ru-RU"/>
        </w:rPr>
        <w:t xml:space="preserve"> исполнение обязательства Исполнителем по перечислению неустойки (штрафа, пени) и (или) убытков в доход бюджета возлагается на Заказчика.</w:t>
      </w:r>
    </w:p>
    <w:p w:rsidR="008D417E" w:rsidRPr="00E030E3" w:rsidRDefault="008D417E" w:rsidP="008D417E">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p>
    <w:p w:rsidR="00E030E3" w:rsidRPr="00E030E3" w:rsidRDefault="00E030E3" w:rsidP="00E030E3">
      <w:pPr>
        <w:widowControl w:val="0"/>
        <w:autoSpaceDE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5. Ответственность Сторон</w:t>
      </w:r>
    </w:p>
    <w:p w:rsidR="00E030E3" w:rsidRPr="00E030E3" w:rsidRDefault="00E030E3" w:rsidP="00E030E3">
      <w:pPr>
        <w:widowControl w:val="0"/>
        <w:autoSpaceDE w:val="0"/>
        <w:spacing w:after="0" w:line="240" w:lineRule="auto"/>
        <w:ind w:firstLine="709"/>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5.2. </w:t>
      </w:r>
      <w:proofErr w:type="gramStart"/>
      <w:r w:rsidRPr="00E030E3">
        <w:rPr>
          <w:rFonts w:ascii="Times New Roman" w:eastAsia="Times New Roman" w:hAnsi="Times New Roman" w:cs="Times New Roman"/>
          <w:sz w:val="24"/>
          <w:szCs w:val="24"/>
          <w:lang w:eastAsia="ru-RU"/>
        </w:rPr>
        <w:t>Сторона, которая в нарушение условий Договора, до или после его заключения дала другой Стороне недостоверные сведения об обстоятельствах, имеющих значение для заключения Договора, обязана возместить другой стороне по ее требованию неустойку.</w:t>
      </w:r>
      <w:proofErr w:type="gramEnd"/>
      <w:r w:rsidRPr="00E030E3">
        <w:rPr>
          <w:rFonts w:ascii="Times New Roman" w:eastAsia="Times New Roman" w:hAnsi="Times New Roman" w:cs="Times New Roman"/>
          <w:sz w:val="24"/>
          <w:szCs w:val="24"/>
          <w:lang w:eastAsia="ru-RU"/>
        </w:rPr>
        <w:t xml:space="preserve"> Размер такой неустойки устанавливается Договором в размере 5% от цены Договора за каждый факт предоставления недостоверных заверений.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5.3. В случае просрочки исполнения Заказчиком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расчета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пени ключевой ставки Центрального банка Российской Федерации от не уплаченной в срок суммы.</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5.5. </w:t>
      </w:r>
      <w:proofErr w:type="gramStart"/>
      <w:r w:rsidRPr="00E030E3">
        <w:rPr>
          <w:rFonts w:ascii="Times New Roman" w:eastAsia="Times New Roman" w:hAnsi="Times New Roman" w:cs="Times New Roman"/>
          <w:sz w:val="24"/>
          <w:szCs w:val="24"/>
          <w:lang w:eastAsia="ru-RU"/>
        </w:rPr>
        <w:t xml:space="preserve">В случае нарушения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сроков исполнения обязательств, предусмотренных Договором, а так же сроков по устранению выявленных недостатков в оказанных Услугах, а так же передаче документации, и иных обязательств, предусмотренных Договором, Заказчик вправе взыскать с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неустойку (пеню) в размере 1/300 (одной трехсотой) действующей на дату расчета Заказчиком пени ключевой ставки Центрального банка Российской Федерации от цены Договора, уменьшенной на</w:t>
      </w:r>
      <w:proofErr w:type="gramEnd"/>
      <w:r w:rsidRPr="00E030E3">
        <w:rPr>
          <w:rFonts w:ascii="Times New Roman" w:eastAsia="Times New Roman" w:hAnsi="Times New Roman" w:cs="Times New Roman"/>
          <w:sz w:val="24"/>
          <w:szCs w:val="24"/>
          <w:lang w:eastAsia="ru-RU"/>
        </w:rPr>
        <w:t xml:space="preserve"> сумму, пропорциональную объему обязательств, предусмотренных Договором и фактически исполненных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Пеня начисляется за каждый день просрочки исполнения обязательств.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5.6. </w:t>
      </w:r>
      <w:proofErr w:type="gramStart"/>
      <w:r w:rsidRPr="00E030E3">
        <w:rPr>
          <w:rFonts w:ascii="Times New Roman" w:eastAsia="Times New Roman" w:hAnsi="Times New Roman" w:cs="Times New Roman"/>
          <w:sz w:val="24"/>
          <w:szCs w:val="24"/>
          <w:lang w:eastAsia="ru-RU"/>
        </w:rPr>
        <w:t xml:space="preserve">В случае неисполнения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публично-правового характера (в частности в сфере налогового законодательства), если это повлекло имущественные потери Заказчиком из-за допущенного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нарушения (в частности отказ налоговых органов Заказчику в вычете/возмещении НДС, доначисления налога на прибыль),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обязуется возместить понесенные Заказчиком имущественные потери (в размере </w:t>
      </w:r>
      <w:proofErr w:type="spellStart"/>
      <w:r w:rsidRPr="00E030E3">
        <w:rPr>
          <w:rFonts w:ascii="Times New Roman" w:eastAsia="Times New Roman" w:hAnsi="Times New Roman" w:cs="Times New Roman"/>
          <w:sz w:val="24"/>
          <w:szCs w:val="24"/>
          <w:lang w:eastAsia="ru-RU"/>
        </w:rPr>
        <w:t>невозмещенного</w:t>
      </w:r>
      <w:proofErr w:type="spellEnd"/>
      <w:r w:rsidRPr="00E030E3">
        <w:rPr>
          <w:rFonts w:ascii="Times New Roman" w:eastAsia="Times New Roman" w:hAnsi="Times New Roman" w:cs="Times New Roman"/>
          <w:sz w:val="24"/>
          <w:szCs w:val="24"/>
          <w:lang w:eastAsia="ru-RU"/>
        </w:rPr>
        <w:t xml:space="preserve">/непринятого к вычету НДС, </w:t>
      </w:r>
      <w:proofErr w:type="spellStart"/>
      <w:r w:rsidRPr="00E030E3">
        <w:rPr>
          <w:rFonts w:ascii="Times New Roman" w:eastAsia="Times New Roman" w:hAnsi="Times New Roman" w:cs="Times New Roman"/>
          <w:sz w:val="24"/>
          <w:szCs w:val="24"/>
          <w:lang w:eastAsia="ru-RU"/>
        </w:rPr>
        <w:t>доначисленного</w:t>
      </w:r>
      <w:proofErr w:type="spellEnd"/>
      <w:r w:rsidRPr="00E030E3">
        <w:rPr>
          <w:rFonts w:ascii="Times New Roman" w:eastAsia="Times New Roman" w:hAnsi="Times New Roman" w:cs="Times New Roman"/>
          <w:sz w:val="24"/>
          <w:szCs w:val="24"/>
          <w:lang w:eastAsia="ru-RU"/>
        </w:rPr>
        <w:t xml:space="preserve"> налога на прибыль).</w:t>
      </w:r>
      <w:proofErr w:type="gramEnd"/>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5.7. За каждый факт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 исключением просрочки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выплачивает Заказчику штраф в размере 10% от цены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5.8. В случае просрочки исполнения обязательств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предусмотренных Договором, а также в иных случаях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Заказчик направляет </w:t>
      </w:r>
      <w:r w:rsidR="001F5DCC">
        <w:rPr>
          <w:rFonts w:ascii="Times New Roman" w:eastAsia="Times New Roman" w:hAnsi="Times New Roman" w:cs="Times New Roman"/>
          <w:sz w:val="24"/>
          <w:szCs w:val="24"/>
          <w:lang w:eastAsia="ru-RU"/>
        </w:rPr>
        <w:t>Исполнителю</w:t>
      </w:r>
      <w:r w:rsidRPr="00E030E3">
        <w:rPr>
          <w:rFonts w:ascii="Times New Roman" w:eastAsia="Times New Roman" w:hAnsi="Times New Roman" w:cs="Times New Roman"/>
          <w:sz w:val="24"/>
          <w:szCs w:val="24"/>
          <w:lang w:eastAsia="ru-RU"/>
        </w:rPr>
        <w:t xml:space="preserve"> требование (претензию) об уплате неустойки (штрафов, пеней), убытков.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5.9.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 течение 5 (пяти) рабочих дней с момента получения от Заказчика соответствующего требования (претензии):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производит оплату неустойки (штрафов, пеней), предусмотренных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 возмещает Заказчику все убытки, связанные с неисполнением и/или ненадлежащим исполнением </w:t>
      </w:r>
      <w:r w:rsidR="001F5DCC">
        <w:rPr>
          <w:rFonts w:ascii="Times New Roman" w:eastAsia="Times New Roman" w:hAnsi="Times New Roman" w:cs="Times New Roman"/>
          <w:sz w:val="24"/>
          <w:szCs w:val="24"/>
          <w:lang w:eastAsia="ru-RU"/>
        </w:rPr>
        <w:t xml:space="preserve">Исполнителем </w:t>
      </w:r>
      <w:r w:rsidRPr="00E030E3">
        <w:rPr>
          <w:rFonts w:ascii="Times New Roman" w:eastAsia="Times New Roman" w:hAnsi="Times New Roman" w:cs="Times New Roman"/>
          <w:sz w:val="24"/>
          <w:szCs w:val="24"/>
          <w:lang w:eastAsia="ru-RU"/>
        </w:rPr>
        <w:t>обязатель</w:t>
      </w:r>
      <w:proofErr w:type="gramStart"/>
      <w:r w:rsidRPr="00E030E3">
        <w:rPr>
          <w:rFonts w:ascii="Times New Roman" w:eastAsia="Times New Roman" w:hAnsi="Times New Roman" w:cs="Times New Roman"/>
          <w:sz w:val="24"/>
          <w:szCs w:val="24"/>
          <w:lang w:eastAsia="ru-RU"/>
        </w:rPr>
        <w:t>ств пр</w:t>
      </w:r>
      <w:proofErr w:type="gramEnd"/>
      <w:r w:rsidRPr="00E030E3">
        <w:rPr>
          <w:rFonts w:ascii="Times New Roman" w:eastAsia="Times New Roman" w:hAnsi="Times New Roman" w:cs="Times New Roman"/>
          <w:sz w:val="24"/>
          <w:szCs w:val="24"/>
          <w:lang w:eastAsia="ru-RU"/>
        </w:rPr>
        <w:t>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5.10. При наличии мотивированных возражений по существу предъявленных Заказчиком требований (претензий)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в течение 5 (пяти) рабочих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документального подтверждения приводимых в возражениях доводов.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5.11. При </w:t>
      </w:r>
      <w:proofErr w:type="spellStart"/>
      <w:r w:rsidRPr="00E030E3">
        <w:rPr>
          <w:rFonts w:ascii="Times New Roman" w:eastAsia="Times New Roman" w:hAnsi="Times New Roman" w:cs="Times New Roman"/>
          <w:sz w:val="24"/>
          <w:szCs w:val="24"/>
          <w:lang w:eastAsia="ru-RU"/>
        </w:rPr>
        <w:t>невозмещении</w:t>
      </w:r>
      <w:proofErr w:type="spellEnd"/>
      <w:r w:rsidRPr="00E030E3">
        <w:rPr>
          <w:rFonts w:ascii="Times New Roman" w:eastAsia="Times New Roman" w:hAnsi="Times New Roman" w:cs="Times New Roman"/>
          <w:sz w:val="24"/>
          <w:szCs w:val="24"/>
          <w:lang w:eastAsia="ru-RU"/>
        </w:rPr>
        <w:t xml:space="preserve">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суммы убытков, неустойки в установленный Заказчиком срок и/или </w:t>
      </w:r>
      <w:proofErr w:type="spellStart"/>
      <w:r w:rsidRPr="00E030E3">
        <w:rPr>
          <w:rFonts w:ascii="Times New Roman" w:eastAsia="Times New Roman" w:hAnsi="Times New Roman" w:cs="Times New Roman"/>
          <w:sz w:val="24"/>
          <w:szCs w:val="24"/>
          <w:lang w:eastAsia="ru-RU"/>
        </w:rPr>
        <w:t>ненаправлении</w:t>
      </w:r>
      <w:proofErr w:type="spellEnd"/>
      <w:r w:rsidRPr="00E030E3">
        <w:rPr>
          <w:rFonts w:ascii="Times New Roman" w:eastAsia="Times New Roman" w:hAnsi="Times New Roman" w:cs="Times New Roman"/>
          <w:sz w:val="24"/>
          <w:szCs w:val="24"/>
          <w:lang w:eastAsia="ru-RU"/>
        </w:rPr>
        <w:t xml:space="preserve"> Заказчику мотивированных возражений и/или отклонением Заказчиком возражений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Заказчик вправе произвести оплату по Договору за вычетом соответствующего размера неустойки, убытков рассчитанных в порядке, определенном Договором.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Стороны признают, что предусмотренная Договором неустойка, является соразмерной нарушению обязательств.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5.12.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подтвердить факт оплаты неустойки и убытков, определенных п. 5.9. Договора, путем направления Заказчику соответствующего платежного поручения.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5.13. Уплата Стороной неустойки (штрафа, пеней) не освобождает ее от исполнения обязательств по Договору.</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030E3">
        <w:rPr>
          <w:rFonts w:ascii="Times New Roman" w:eastAsia="Times New Roman" w:hAnsi="Times New Roman" w:cs="Times New Roman"/>
          <w:sz w:val="24"/>
          <w:szCs w:val="24"/>
          <w:lang w:eastAsia="ru-RU"/>
        </w:rPr>
        <w:t xml:space="preserve">5.14. </w:t>
      </w:r>
      <w:r w:rsidRPr="00E030E3">
        <w:rPr>
          <w:rFonts w:ascii="Times New Roman" w:eastAsia="Times New Roman" w:hAnsi="Times New Roman" w:cs="Times New Roman"/>
          <w:bCs/>
          <w:sz w:val="24"/>
          <w:szCs w:val="24"/>
          <w:lang w:eastAsia="ar-SA"/>
        </w:rPr>
        <w:t xml:space="preserve">В случае неисполнения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bCs/>
          <w:sz w:val="24"/>
          <w:szCs w:val="24"/>
          <w:lang w:eastAsia="ar-SA"/>
        </w:rPr>
        <w:t xml:space="preserve"> своих обязательств по настоящему </w:t>
      </w:r>
      <w:r w:rsidRPr="00E030E3">
        <w:rPr>
          <w:rFonts w:ascii="Times New Roman" w:eastAsia="Times New Roman" w:hAnsi="Times New Roman" w:cs="Times New Roman"/>
          <w:sz w:val="24"/>
          <w:szCs w:val="24"/>
          <w:lang w:eastAsia="ar-SA"/>
        </w:rPr>
        <w:t>договору</w:t>
      </w:r>
      <w:r w:rsidRPr="00E030E3">
        <w:rPr>
          <w:rFonts w:ascii="Times New Roman" w:eastAsia="Times New Roman" w:hAnsi="Times New Roman" w:cs="Times New Roman"/>
          <w:bCs/>
          <w:sz w:val="24"/>
          <w:szCs w:val="24"/>
          <w:lang w:eastAsia="ar-SA"/>
        </w:rPr>
        <w:t xml:space="preserve"> и повлекших за собой такие условия, что Заказчик вынужден заказывать оказание услуг у третьей стороны, Заказчик вправе требовать возмещение убытков в виде разницы между установленной ценой в </w:t>
      </w:r>
      <w:r w:rsidRPr="00E030E3">
        <w:rPr>
          <w:rFonts w:ascii="Times New Roman" w:eastAsia="Times New Roman" w:hAnsi="Times New Roman" w:cs="Times New Roman"/>
          <w:sz w:val="24"/>
          <w:szCs w:val="24"/>
          <w:lang w:eastAsia="ar-SA"/>
        </w:rPr>
        <w:t xml:space="preserve">Договоре </w:t>
      </w:r>
      <w:r w:rsidRPr="00E030E3">
        <w:rPr>
          <w:rFonts w:ascii="Times New Roman" w:eastAsia="Times New Roman" w:hAnsi="Times New Roman" w:cs="Times New Roman"/>
          <w:bCs/>
          <w:sz w:val="24"/>
          <w:szCs w:val="24"/>
          <w:lang w:eastAsia="ar-SA"/>
        </w:rPr>
        <w:t>и ценой выполненных Заказчику услуг по совершенной сделке.</w:t>
      </w:r>
    </w:p>
    <w:p w:rsidR="00E030E3" w:rsidRPr="00E030E3" w:rsidRDefault="00E030E3" w:rsidP="00E030E3">
      <w:pPr>
        <w:widowControl w:val="0"/>
        <w:tabs>
          <w:tab w:val="left" w:pos="0"/>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5.15.</w:t>
      </w:r>
      <w:r w:rsidRPr="00E030E3">
        <w:rPr>
          <w:rFonts w:ascii="Times New Roman" w:eastAsia="Times New Roman" w:hAnsi="Times New Roman" w:cs="Times New Roman"/>
          <w:sz w:val="24"/>
          <w:szCs w:val="24"/>
          <w:lang w:eastAsia="ar-SA"/>
        </w:rPr>
        <w:tab/>
        <w:t xml:space="preserve">В случаях, когда услуга оказана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sz w:val="24"/>
          <w:szCs w:val="24"/>
          <w:lang w:eastAsia="ar-SA"/>
        </w:rPr>
        <w:t xml:space="preserve"> с отступлениями от Договора, ухудшившими результат, или с иными недостатками, которые делают его не пригодным для использования, Заказчик вправе, если иное не установлено законодательством РФ или Договором, по своему выбору потребовать от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ab/>
        <w:t>- безвозмездного устранения недостатков в разумный срок;</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возмещение своих расходов на устранение недостатков.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xml:space="preserve">При невыполнении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sz w:val="24"/>
          <w:szCs w:val="24"/>
          <w:lang w:eastAsia="ar-SA"/>
        </w:rPr>
        <w:t xml:space="preserve"> данных обязательств Заказчик вправе для исправления некачественно выполненных работ привлечь другую организацию с оплатой расходов за счет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 xml:space="preserve">. </w:t>
      </w:r>
      <w:r w:rsidR="001F5DCC">
        <w:rPr>
          <w:rFonts w:ascii="Times New Roman" w:eastAsia="Times New Roman" w:hAnsi="Times New Roman" w:cs="Times New Roman"/>
          <w:sz w:val="24"/>
          <w:szCs w:val="24"/>
          <w:lang w:eastAsia="ar-SA"/>
        </w:rPr>
        <w:t>Исполнитель</w:t>
      </w:r>
      <w:r w:rsidRPr="00E030E3">
        <w:rPr>
          <w:rFonts w:ascii="Times New Roman" w:eastAsia="Times New Roman" w:hAnsi="Times New Roman" w:cs="Times New Roman"/>
          <w:sz w:val="24"/>
          <w:szCs w:val="24"/>
          <w:lang w:eastAsia="ar-SA"/>
        </w:rPr>
        <w:t xml:space="preserve">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xml:space="preserve">Условия договора об освобождении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 xml:space="preserve">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5.16. В части, непредусмотренной настоящим разделом Договора, Стороны руководствуются действующим законодательством Российской Федерации.</w:t>
      </w:r>
    </w:p>
    <w:p w:rsidR="00E030E3" w:rsidRPr="00E030E3" w:rsidRDefault="00E030E3" w:rsidP="00E030E3">
      <w:pPr>
        <w:spacing w:after="0" w:line="240" w:lineRule="auto"/>
        <w:ind w:firstLine="709"/>
        <w:jc w:val="both"/>
        <w:rPr>
          <w:rFonts w:ascii="Times New Roman" w:eastAsia="Times New Roman" w:hAnsi="Times New Roman" w:cs="Times New Roman"/>
          <w:b/>
          <w:sz w:val="24"/>
          <w:szCs w:val="24"/>
          <w:lang w:eastAsia="ru-RU"/>
        </w:rPr>
      </w:pPr>
    </w:p>
    <w:p w:rsidR="00E030E3" w:rsidRPr="00E030E3" w:rsidRDefault="00E030E3" w:rsidP="00E030E3">
      <w:pPr>
        <w:widowControl w:val="0"/>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030E3">
        <w:rPr>
          <w:rFonts w:ascii="Times New Roman" w:eastAsia="Calibri" w:hAnsi="Times New Roman" w:cs="Times New Roman"/>
          <w:b/>
          <w:color w:val="000000"/>
          <w:sz w:val="24"/>
          <w:szCs w:val="24"/>
          <w:lang w:eastAsia="ru-RU"/>
        </w:rPr>
        <w:t>6. Обеспечение исполнения Договора.</w:t>
      </w:r>
    </w:p>
    <w:p w:rsidR="00E030E3" w:rsidRPr="00E030E3" w:rsidRDefault="00E030E3" w:rsidP="00E030E3">
      <w:pPr>
        <w:widowControl w:val="0"/>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6.2. Обеспечение исполнения Договора может быть оформлено в виде безотзывной банковской гарантии, выданной банком, перечисления денежных средств на счет Заказчика или иной форме, предусмотренной гражданским законодательством Российской Федерации и документацией о закупке в размере _______ (________ процентов) от начальной максимальной цены Договора, что составляет ___________ (________ тысяч) рублей _______ копеек.</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6.3. Банковские реквизиты для перечисления в качестве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b/>
          <w:sz w:val="24"/>
          <w:szCs w:val="24"/>
          <w:lang w:eastAsia="ru-RU"/>
        </w:rPr>
        <w:t>Банковские реквизиты</w:t>
      </w:r>
      <w:r w:rsidRPr="001F5DCC">
        <w:rPr>
          <w:rFonts w:ascii="Times New Roman" w:eastAsia="Calibri" w:hAnsi="Times New Roman" w:cs="Times New Roman"/>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ИНН 9101005322;</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КПП 910101001;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ОКПО 00805689;</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ОГРН 1149102168511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Банк получателя - АО «ГЕНБАНК» г</w:t>
      </w:r>
      <w:proofErr w:type="gramStart"/>
      <w:r w:rsidRPr="001F5DCC">
        <w:rPr>
          <w:rFonts w:ascii="Times New Roman" w:eastAsia="Calibri" w:hAnsi="Times New Roman" w:cs="Times New Roman"/>
          <w:sz w:val="24"/>
          <w:szCs w:val="24"/>
          <w:lang w:eastAsia="ru-RU"/>
        </w:rPr>
        <w:t>.С</w:t>
      </w:r>
      <w:proofErr w:type="gramEnd"/>
      <w:r w:rsidRPr="001F5DCC">
        <w:rPr>
          <w:rFonts w:ascii="Times New Roman" w:eastAsia="Calibri" w:hAnsi="Times New Roman" w:cs="Times New Roman"/>
          <w:sz w:val="24"/>
          <w:szCs w:val="24"/>
          <w:lang w:eastAsia="ru-RU"/>
        </w:rPr>
        <w:t>имферополь,</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БИК 043510123;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proofErr w:type="gramStart"/>
      <w:r w:rsidRPr="001F5DCC">
        <w:rPr>
          <w:rFonts w:ascii="Times New Roman" w:eastAsia="Calibri" w:hAnsi="Times New Roman" w:cs="Times New Roman"/>
          <w:sz w:val="24"/>
          <w:szCs w:val="24"/>
          <w:lang w:eastAsia="ru-RU"/>
        </w:rPr>
        <w:t>р</w:t>
      </w:r>
      <w:proofErr w:type="spellEnd"/>
      <w:proofErr w:type="gramEnd"/>
      <w:r w:rsidRPr="001F5DCC">
        <w:rPr>
          <w:rFonts w:ascii="Times New Roman" w:eastAsia="Calibri" w:hAnsi="Times New Roman" w:cs="Times New Roman"/>
          <w:sz w:val="24"/>
          <w:szCs w:val="24"/>
          <w:lang w:eastAsia="ru-RU"/>
        </w:rPr>
        <w:t>/с 40702810604330000011;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к/с 30101810835100000123;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F5DCC">
        <w:rPr>
          <w:rFonts w:ascii="Times New Roman" w:eastAsia="Calibri" w:hAnsi="Times New Roman" w:cs="Times New Roman"/>
          <w:sz w:val="24"/>
          <w:szCs w:val="24"/>
          <w:lang w:eastAsia="ru-RU"/>
        </w:rPr>
        <w:t xml:space="preserve">Назначение платежа: </w:t>
      </w:r>
      <w:r w:rsidRPr="001F5DCC">
        <w:rPr>
          <w:rFonts w:ascii="Times New Roman" w:eastAsia="Calibri" w:hAnsi="Times New Roman" w:cs="Times New Roman"/>
          <w:i/>
          <w:sz w:val="24"/>
          <w:szCs w:val="24"/>
          <w:lang w:eastAsia="ru-RU"/>
        </w:rPr>
        <w:t>Обеспечение исполнения договора на ______, извещение №_________.</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Плательщиком в платежном поручении может выступать только Исполнитель по 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6.4.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6.5. Срок действия обеспечения исполнения Договора в форме банковской гарантии должен превышать срок действия Договора не менее чем на два месяца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1F5DCC">
        <w:rPr>
          <w:rFonts w:ascii="Times New Roman" w:eastAsia="Calibri" w:hAnsi="Times New Roman" w:cs="Times New Roman"/>
          <w:sz w:val="24"/>
          <w:szCs w:val="24"/>
          <w:lang w:eastAsia="ru-RU"/>
        </w:rPr>
        <w:t>6.6. В случае</w:t>
      </w:r>
      <w:proofErr w:type="gramStart"/>
      <w:r w:rsidRPr="001F5DCC">
        <w:rPr>
          <w:rFonts w:ascii="Times New Roman" w:eastAsia="Calibri" w:hAnsi="Times New Roman" w:cs="Times New Roman"/>
          <w:sz w:val="24"/>
          <w:szCs w:val="24"/>
          <w:lang w:eastAsia="ru-RU"/>
        </w:rPr>
        <w:t>,</w:t>
      </w:r>
      <w:proofErr w:type="gramEnd"/>
      <w:r w:rsidRPr="001F5DCC">
        <w:rPr>
          <w:rFonts w:ascii="Times New Roman" w:eastAsia="Calibri" w:hAnsi="Times New Roman" w:cs="Times New Roman"/>
          <w:sz w:val="24"/>
          <w:szCs w:val="24"/>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Действие указанного пункта не распространяется на случаи, если Исполнителем представлена недостоверная (поддельная) банковская гарантия.</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6.7. Прекращение обеспечения исполнения Договора или не соответствующее требованиям действующего Законодательства  Российской Федерации обеспечение исполнения Договора по истечении срока, указанного в п. 6.6.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6.8. Денежные средства, внесенные в качестве обеспечения исполнения Договора, возвращаются Исполнителю Заказчиком по окончании срока обеспечения исполнения Договора и при условии надлежащего исполнения Исполнителем  всех своих обязательств по договору в течение 10 рабочих дней со дня получения Заказчиком соответствующего письменного требования Исполнителя. Денежные средства возвращаются на счет, указанный Исполнителем в его письменном требовании.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6.9.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выдана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безотзывной и соответствовать требованиям, установленным Гражданским кодексом Российской Федерации и иным нормативно правовым актам Российской Федерации;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 содержать условие о праве бесспорного списания денежных средств Заказчиком со счета гаранта;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содержать сведения указанные в Постановлении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6.10.1. </w:t>
      </w:r>
      <w:proofErr w:type="gramStart"/>
      <w:r w:rsidRPr="001F5DCC">
        <w:rPr>
          <w:rFonts w:ascii="Times New Roman" w:eastAsia="Calibri" w:hAnsi="Times New Roman" w:cs="Times New Roman"/>
          <w:sz w:val="24"/>
          <w:szCs w:val="24"/>
          <w:lang w:eastAsia="ru-RU"/>
        </w:rPr>
        <w:t>Банк или иная кредитная организация (далее – банк), выдавшая банковскую гарантию должна соответствовать следующему требованию: внесен в реестр банков, соответствующих установленным требованиям Постановления Правительства РФ от 12.04.2018 N 440 "О требованиях к банкам, которые вправе выдавать банковские гарантии для обеспечения заявок и исполнения контрактов", размещенного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w:t>
      </w:r>
      <w:proofErr w:type="gramEnd"/>
      <w:r w:rsidRPr="001F5DCC">
        <w:rPr>
          <w:rFonts w:ascii="Times New Roman" w:eastAsia="Calibri" w:hAnsi="Times New Roman" w:cs="Times New Roman"/>
          <w:sz w:val="24"/>
          <w:szCs w:val="24"/>
          <w:lang w:eastAsia="ru-RU"/>
        </w:rPr>
        <w:t xml:space="preserve"> сети "Интернет".</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6.11. Все затраты, связанные с заключением и оформлением договоров и иных документов по обеспечению исполнения Договора, несет Исполнитель.</w:t>
      </w:r>
    </w:p>
    <w:p w:rsidR="00E030E3" w:rsidRPr="001F5DCC" w:rsidRDefault="001F5DCC" w:rsidP="001F5DCC">
      <w:pPr>
        <w:ind w:firstLine="709"/>
        <w:jc w:val="both"/>
        <w:rPr>
          <w:rFonts w:ascii="Calibri" w:eastAsia="Times New Roman" w:hAnsi="Calibri" w:cs="Times New Roman"/>
        </w:rPr>
      </w:pPr>
      <w:r w:rsidRPr="001F5DCC">
        <w:rPr>
          <w:rFonts w:ascii="Times New Roman" w:eastAsia="Calibri" w:hAnsi="Times New Roman" w:cs="Times New Roman"/>
          <w:sz w:val="24"/>
          <w:szCs w:val="24"/>
          <w:lang w:eastAsia="ru-RU"/>
        </w:rPr>
        <w:t xml:space="preserve">6.12. Требование к обеспечению исполнения Договора не применяются, если </w:t>
      </w:r>
      <w:r>
        <w:rPr>
          <w:rFonts w:ascii="Times New Roman" w:eastAsia="Calibri" w:hAnsi="Times New Roman" w:cs="Times New Roman"/>
          <w:sz w:val="24"/>
          <w:szCs w:val="24"/>
          <w:lang w:eastAsia="ru-RU"/>
        </w:rPr>
        <w:t>И</w:t>
      </w:r>
      <w:r w:rsidRPr="001F5DCC">
        <w:rPr>
          <w:rFonts w:ascii="Times New Roman" w:eastAsia="Calibri" w:hAnsi="Times New Roman" w:cs="Times New Roman"/>
          <w:sz w:val="24"/>
          <w:szCs w:val="24"/>
          <w:lang w:eastAsia="ru-RU"/>
        </w:rPr>
        <w:t>сполнитель является государственным или муниципальным казенным учреждением.</w:t>
      </w:r>
      <w:r w:rsidR="00E030E3" w:rsidRPr="00E030E3">
        <w:rPr>
          <w:rFonts w:ascii="Times New Roman" w:eastAsia="Times New Roman" w:hAnsi="Times New Roman" w:cs="Times New Roman"/>
          <w:sz w:val="24"/>
          <w:szCs w:val="24"/>
          <w:lang w:eastAsia="ru-RU"/>
        </w:rPr>
        <w:t xml:space="preserve"> </w:t>
      </w:r>
    </w:p>
    <w:p w:rsidR="00E030E3" w:rsidRPr="00E030E3" w:rsidRDefault="00E030E3" w:rsidP="00E030E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030E3" w:rsidRPr="00E030E3" w:rsidRDefault="00E030E3" w:rsidP="00E030E3">
      <w:pPr>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7. Срок действия, порядок изменения и расторжения Договора.</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7.1. Настоящий Договор считается заключенным с момента его подписания сторонами и действует с 01.0</w:t>
      </w:r>
      <w:r w:rsidR="00517D84">
        <w:rPr>
          <w:rFonts w:ascii="Times New Roman" w:eastAsia="Times New Roman" w:hAnsi="Times New Roman" w:cs="Times New Roman"/>
          <w:sz w:val="24"/>
          <w:szCs w:val="24"/>
          <w:lang w:eastAsia="ru-RU"/>
        </w:rPr>
        <w:t>6</w:t>
      </w:r>
      <w:r w:rsidRPr="00E030E3">
        <w:rPr>
          <w:rFonts w:ascii="Times New Roman" w:eastAsia="Times New Roman" w:hAnsi="Times New Roman" w:cs="Times New Roman"/>
          <w:sz w:val="24"/>
          <w:szCs w:val="24"/>
          <w:lang w:eastAsia="ru-RU"/>
        </w:rPr>
        <w:t>.2019 года до 31.12.2019 года, а в части исполнения обязательств по оплате – до полного исполнения.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7.1. Любые изменения и (или) дополнения к настоящему Договору имеют силу только в том случае, если они оформлены в письменном виде, путем составления документа, подписанного Сторонами, и скреплены печатями Сторон (в случае их наличия).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7.2. Существенные условия Договора могут быть изменены по основаниям и в порядке, предусмотренным гражданским законодательством Российской Федерации и Положением о закупке товаров (работ, услуг) Заказчика.</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7.3. Заказчик вправе изменить существенные условия Договора по соглашению Сторон. При этом по соглашению сторон допускается изменение, с учетом</w:t>
      </w:r>
      <w:r w:rsidR="00517D84">
        <w:rPr>
          <w:rFonts w:ascii="Times New Roman" w:eastAsia="Times New Roman" w:hAnsi="Times New Roman" w:cs="Times New Roman"/>
          <w:sz w:val="24"/>
          <w:szCs w:val="24"/>
          <w:lang w:eastAsia="ru-RU"/>
        </w:rPr>
        <w:t xml:space="preserve"> требований</w:t>
      </w:r>
      <w:r w:rsidRPr="00E030E3">
        <w:rPr>
          <w:rFonts w:ascii="Times New Roman" w:eastAsia="Times New Roman" w:hAnsi="Times New Roman" w:cs="Times New Roman"/>
          <w:sz w:val="24"/>
          <w:szCs w:val="24"/>
          <w:lang w:eastAsia="ru-RU"/>
        </w:rPr>
        <w:t xml:space="preserve"> положений действующего законодательства Российской Федерации и Положения о закупке товаров (работ, услуг) Заказчика</w:t>
      </w:r>
      <w:r w:rsidR="00517D84">
        <w:rPr>
          <w:rFonts w:ascii="Times New Roman" w:eastAsia="Times New Roman" w:hAnsi="Times New Roman" w:cs="Times New Roman"/>
          <w:sz w:val="24"/>
          <w:szCs w:val="24"/>
          <w:lang w:eastAsia="ru-RU"/>
        </w:rPr>
        <w:t>.</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E030E3" w:rsidRPr="00E030E3" w:rsidRDefault="00E030E3" w:rsidP="00E030E3">
      <w:pPr>
        <w:spacing w:after="0" w:line="240" w:lineRule="auto"/>
        <w:ind w:firstLine="709"/>
        <w:jc w:val="both"/>
        <w:rPr>
          <w:rFonts w:ascii="Times New Roman" w:eastAsia="Times New Roman" w:hAnsi="Times New Roman" w:cs="Times New Roman"/>
          <w:spacing w:val="1"/>
          <w:sz w:val="24"/>
          <w:szCs w:val="24"/>
          <w:lang w:eastAsia="ru-RU"/>
        </w:rPr>
      </w:pPr>
    </w:p>
    <w:p w:rsidR="00E030E3" w:rsidRPr="00E030E3" w:rsidRDefault="00E030E3" w:rsidP="00E030E3">
      <w:pPr>
        <w:spacing w:after="0" w:line="240" w:lineRule="auto"/>
        <w:jc w:val="center"/>
        <w:rPr>
          <w:rFonts w:ascii="Times New Roman" w:eastAsia="Times New Roman" w:hAnsi="Times New Roman" w:cs="Times New Roman"/>
          <w:sz w:val="24"/>
          <w:szCs w:val="24"/>
          <w:lang w:eastAsia="ru-RU"/>
        </w:rPr>
      </w:pPr>
      <w:r w:rsidRPr="00E030E3">
        <w:rPr>
          <w:rFonts w:ascii="Times New Roman" w:eastAsia="Times New Roman" w:hAnsi="Times New Roman" w:cs="Times New Roman"/>
          <w:b/>
          <w:sz w:val="24"/>
          <w:szCs w:val="24"/>
          <w:lang w:eastAsia="ru-RU"/>
        </w:rPr>
        <w:t>8. Порядок урегулирования споров</w:t>
      </w:r>
    </w:p>
    <w:p w:rsidR="00E030E3" w:rsidRPr="00E030E3" w:rsidRDefault="00E030E3" w:rsidP="00E030E3">
      <w:pPr>
        <w:spacing w:after="0" w:line="240" w:lineRule="auto"/>
        <w:rPr>
          <w:rFonts w:ascii="Times New Roman" w:eastAsia="Times New Roman" w:hAnsi="Times New Roman" w:cs="Times New Roman"/>
          <w:sz w:val="24"/>
          <w:szCs w:val="24"/>
          <w:lang w:eastAsia="ru-RU"/>
        </w:rPr>
      </w:pP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8.1. При возникновении споров в связи с неисполнением или ненадлежащим исполнением обязательств по Договору они разрешаются Сторонами путем переговоров.</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8.2. В случае невозможности разрешения спора по соглашению Сторон, спор передается на рассмотрение в Арбитражный суд Республики Крым в порядке, предусмотренном действующим законодательством Российской Федерации после соблюдения досудебного (претензионного) порядка разрешения спора.</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8.3. Все претензии по выполнению условий Договора должны составляться Сторонами в письменной форме и направляться другой стороне заказным письмом или вручаться лично под расписку, при этом предъявленные претензии должны быть рассмотрены не позднее 10 (Десять) рабочих дней с момента их получения.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9. Прочие условия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 Во всем, что не предусмотрено Договором, стороны руководствуются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9.2. Все приложения, указанные в настоящем Договоре, являются его неотъемлемой частью.</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9.3. Для организации взаимодействия с Заказчиком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назначает своих представителей.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9.4. Вся корреспонденция, относящаяся к исполнению Договора, действительна для Сторон по Договору в случае ее оформления в соответствии с требованиями, установленными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9.5.</w:t>
      </w:r>
      <w:r w:rsidRPr="00E030E3">
        <w:rPr>
          <w:rFonts w:ascii="Times New Roman" w:eastAsia="Times New Roman" w:hAnsi="Times New Roman" w:cs="Times New Roman"/>
          <w:color w:val="000000"/>
          <w:sz w:val="24"/>
          <w:szCs w:val="24"/>
          <w:lang w:eastAsia="ru-RU"/>
        </w:rPr>
        <w:tab/>
        <w:t>Зачет требований между Сторонами Договора не допускается.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9.6.</w:t>
      </w:r>
      <w:r w:rsidRPr="00E030E3">
        <w:rPr>
          <w:rFonts w:ascii="Times New Roman" w:eastAsia="Times New Roman" w:hAnsi="Times New Roman" w:cs="Times New Roman"/>
          <w:color w:val="000000"/>
          <w:sz w:val="24"/>
          <w:szCs w:val="24"/>
          <w:lang w:eastAsia="ru-RU"/>
        </w:rPr>
        <w:tab/>
        <w:t>При исполнении настоящего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9.6.1. Не допускается перемена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за исключением случаев, если новый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является правопреемником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по настоящему Договору вследствие реорганизации юридического лица в форме преобразования, слияния или выделения.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9.7. В случае ликвидации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или проведения в отношении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9.8. В случае приостановления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в порядке, предусмотренном </w:t>
      </w:r>
      <w:proofErr w:type="spellStart"/>
      <w:r w:rsidRPr="00E030E3">
        <w:rPr>
          <w:rFonts w:ascii="Times New Roman" w:eastAsia="Times New Roman" w:hAnsi="Times New Roman" w:cs="Times New Roman"/>
          <w:color w:val="000000"/>
          <w:sz w:val="24"/>
          <w:szCs w:val="24"/>
          <w:lang w:eastAsia="ru-RU"/>
        </w:rPr>
        <w:t>КоАП</w:t>
      </w:r>
      <w:proofErr w:type="spellEnd"/>
      <w:r w:rsidRPr="00E030E3">
        <w:rPr>
          <w:rFonts w:ascii="Times New Roman" w:eastAsia="Times New Roman" w:hAnsi="Times New Roman" w:cs="Times New Roman"/>
          <w:color w:val="000000"/>
          <w:sz w:val="24"/>
          <w:szCs w:val="24"/>
          <w:lang w:eastAsia="ru-RU"/>
        </w:rPr>
        <w:t xml:space="preserve"> РФ,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приостановлении своей деятельности не позднее 1 (Одного) рабочего дня со дня вступления в силу решения суда о приостановлении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w:t>
      </w:r>
    </w:p>
    <w:p w:rsidR="00E030E3" w:rsidRPr="00E030E3" w:rsidRDefault="007260A0"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ab/>
        <w:t xml:space="preserve">В случае начала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Исполнитель </w:t>
      </w:r>
      <w:r w:rsidR="00E030E3" w:rsidRPr="00E030E3">
        <w:rPr>
          <w:rFonts w:ascii="Times New Roman" w:eastAsia="Times New Roman" w:hAnsi="Times New Roman" w:cs="Times New Roman"/>
          <w:color w:val="000000"/>
          <w:sz w:val="24"/>
          <w:szCs w:val="24"/>
          <w:lang w:eastAsia="ru-RU"/>
        </w:rPr>
        <w:t xml:space="preserve">обязан письменно уведомить Заказчика о начале своей реорганизации не позднее 1 (Одного) рабочего дня со дня принятия решения о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9.10.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таких изменениях не позднее 1 (Одного) рабочего дня со дня изменения.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9.11. Сторона по договору не вправе передавать свои права кредитора по Договору без получения на то письменного согласия другой Стороны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color w:val="000000"/>
          <w:sz w:val="24"/>
          <w:szCs w:val="24"/>
          <w:lang w:eastAsia="ru-RU"/>
        </w:rPr>
        <w:t>9.12. Все приложения, указанные в настоящем Договоре являются его неотъемлемой частью.</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10. Приложения</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10.1. Неотъемлемыми частями Договора являются следующие приложения к Договору:</w:t>
      </w:r>
    </w:p>
    <w:p w:rsidR="007260A0" w:rsidRPr="007260A0" w:rsidRDefault="007260A0" w:rsidP="00764B5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0A0">
        <w:rPr>
          <w:rFonts w:ascii="Times New Roman" w:eastAsia="Times New Roman" w:hAnsi="Times New Roman" w:cs="Times New Roman"/>
          <w:sz w:val="24"/>
          <w:szCs w:val="24"/>
          <w:lang w:eastAsia="ru-RU"/>
        </w:rPr>
        <w:t xml:space="preserve">Приложение № 1 – </w:t>
      </w:r>
      <w:r w:rsidR="00764B59" w:rsidRPr="00764B59">
        <w:rPr>
          <w:rFonts w:ascii="Times New Roman" w:eastAsia="Times New Roman" w:hAnsi="Times New Roman" w:cs="Times New Roman"/>
          <w:sz w:val="24"/>
          <w:szCs w:val="24"/>
          <w:lang w:eastAsia="ru-RU"/>
        </w:rPr>
        <w:t>Адресный список Объектов, в отношении которых проводится техническое диагностирование внутридомового газового оборудования в многоквартирных домах</w:t>
      </w:r>
      <w:r>
        <w:rPr>
          <w:rFonts w:ascii="Times New Roman" w:eastAsia="Times New Roman" w:hAnsi="Times New Roman" w:cs="Times New Roman"/>
          <w:sz w:val="24"/>
          <w:szCs w:val="24"/>
          <w:lang w:eastAsia="ru-RU"/>
        </w:rPr>
        <w:t>;</w:t>
      </w:r>
    </w:p>
    <w:p w:rsidR="007260A0" w:rsidRPr="007260A0" w:rsidRDefault="007260A0"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0A0">
        <w:rPr>
          <w:rFonts w:ascii="Times New Roman" w:eastAsia="Times New Roman" w:hAnsi="Times New Roman" w:cs="Times New Roman"/>
          <w:sz w:val="24"/>
          <w:szCs w:val="24"/>
          <w:lang w:eastAsia="ru-RU"/>
        </w:rPr>
        <w:t>Приложение № 2 – Техническое задание на оказание услуг по проведению технического диагностирования ВДГО</w:t>
      </w:r>
      <w:r>
        <w:rPr>
          <w:rFonts w:ascii="Times New Roman" w:eastAsia="Times New Roman" w:hAnsi="Times New Roman" w:cs="Times New Roman"/>
          <w:sz w:val="24"/>
          <w:szCs w:val="24"/>
          <w:lang w:eastAsia="ru-RU"/>
        </w:rPr>
        <w:t>;</w:t>
      </w:r>
    </w:p>
    <w:p w:rsidR="007260A0" w:rsidRPr="007260A0" w:rsidRDefault="007260A0"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0A0">
        <w:rPr>
          <w:rFonts w:ascii="Times New Roman" w:eastAsia="Times New Roman" w:hAnsi="Times New Roman" w:cs="Times New Roman"/>
          <w:sz w:val="24"/>
          <w:szCs w:val="24"/>
          <w:lang w:eastAsia="ru-RU"/>
        </w:rPr>
        <w:t>Приложение № 3 – Форма Заключения по результатам технического диагностирования ВДГО</w:t>
      </w:r>
      <w:r>
        <w:rPr>
          <w:rFonts w:ascii="Times New Roman" w:eastAsia="Times New Roman" w:hAnsi="Times New Roman" w:cs="Times New Roman"/>
          <w:sz w:val="24"/>
          <w:szCs w:val="24"/>
          <w:lang w:eastAsia="ru-RU"/>
        </w:rPr>
        <w:t>;</w:t>
      </w:r>
    </w:p>
    <w:p w:rsidR="007260A0" w:rsidRPr="007260A0" w:rsidRDefault="007260A0"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0A0">
        <w:rPr>
          <w:rFonts w:ascii="Times New Roman" w:eastAsia="Times New Roman" w:hAnsi="Times New Roman" w:cs="Times New Roman"/>
          <w:sz w:val="24"/>
          <w:szCs w:val="24"/>
          <w:lang w:eastAsia="ru-RU"/>
        </w:rPr>
        <w:t>Приложение № 4 – График  выполнения работ</w:t>
      </w:r>
      <w:r>
        <w:rPr>
          <w:rFonts w:ascii="Times New Roman" w:eastAsia="Times New Roman" w:hAnsi="Times New Roman" w:cs="Times New Roman"/>
          <w:sz w:val="24"/>
          <w:szCs w:val="24"/>
          <w:lang w:eastAsia="ru-RU"/>
        </w:rPr>
        <w:t>;</w:t>
      </w:r>
    </w:p>
    <w:p w:rsidR="00E030E3" w:rsidRPr="00E030E3" w:rsidRDefault="007260A0"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0A0">
        <w:rPr>
          <w:rFonts w:ascii="Times New Roman" w:eastAsia="Times New Roman" w:hAnsi="Times New Roman" w:cs="Times New Roman"/>
          <w:sz w:val="24"/>
          <w:szCs w:val="24"/>
          <w:lang w:eastAsia="ru-RU"/>
        </w:rPr>
        <w:t>Приложение № 5 –  Спецификация</w:t>
      </w:r>
      <w:r>
        <w:rPr>
          <w:rFonts w:ascii="Times New Roman" w:eastAsia="Times New Roman" w:hAnsi="Times New Roman" w:cs="Times New Roman"/>
          <w:sz w:val="24"/>
          <w:szCs w:val="24"/>
          <w:lang w:eastAsia="ru-RU"/>
        </w:rPr>
        <w:t>.</w:t>
      </w:r>
    </w:p>
    <w:p w:rsidR="00E030E3" w:rsidRPr="00E030E3" w:rsidRDefault="00E030E3" w:rsidP="00E030E3">
      <w:pPr>
        <w:widowControl w:val="0"/>
        <w:spacing w:after="0" w:line="240" w:lineRule="auto"/>
        <w:rPr>
          <w:rFonts w:ascii="Times New Roman" w:eastAsia="Times New Roman" w:hAnsi="Times New Roman" w:cs="Times New Roman"/>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11. Юридические адреса и реквизиты сторон:</w:t>
      </w:r>
    </w:p>
    <w:p w:rsidR="00E030E3" w:rsidRPr="00E030E3" w:rsidRDefault="00E030E3" w:rsidP="00E030E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«Заказчик»                                                                   «</w:t>
      </w:r>
      <w:r w:rsidR="007260A0">
        <w:rPr>
          <w:rFonts w:ascii="Times New Roman" w:eastAsia="Calibri" w:hAnsi="Times New Roman" w:cs="Times New Roman"/>
          <w:b/>
          <w:sz w:val="24"/>
          <w:szCs w:val="24"/>
          <w:lang w:eastAsia="ru-RU"/>
        </w:rPr>
        <w:t xml:space="preserve">Исполнитель </w:t>
      </w:r>
      <w:r w:rsidRPr="00E030E3">
        <w:rPr>
          <w:rFonts w:ascii="Times New Roman" w:eastAsia="Calibri" w:hAnsi="Times New Roman" w:cs="Times New Roman"/>
          <w:b/>
          <w:sz w:val="24"/>
          <w:szCs w:val="24"/>
          <w:lang w:eastAsia="ru-RU"/>
        </w:rPr>
        <w:t>»</w:t>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p>
    <w:tbl>
      <w:tblPr>
        <w:tblW w:w="10270" w:type="dxa"/>
        <w:tblLayout w:type="fixed"/>
        <w:tblLook w:val="0000"/>
      </w:tblPr>
      <w:tblGrid>
        <w:gridCol w:w="4993"/>
        <w:gridCol w:w="5277"/>
      </w:tblGrid>
      <w:tr w:rsidR="00E030E3" w:rsidRPr="00E030E3" w:rsidTr="002B7387">
        <w:trPr>
          <w:trHeight w:val="78"/>
        </w:trPr>
        <w:tc>
          <w:tcPr>
            <w:tcW w:w="4993" w:type="dxa"/>
          </w:tcPr>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Муниципальное унитарное предприятие городского округа Алушта Республики Крым «Управление городского хозяйства»</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Сокращённое наименование организации:</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МУП «УГХ»</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ИНН/КПП</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9101005322\910101001</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ОГРН</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1149102168511</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proofErr w:type="gramStart"/>
            <w:r w:rsidRPr="00E030E3">
              <w:rPr>
                <w:rFonts w:ascii="Times New Roman" w:eastAsia="Arial Unicode MS" w:hAnsi="Times New Roman" w:cs="Times New Roman"/>
                <w:kern w:val="2"/>
                <w:sz w:val="24"/>
                <w:szCs w:val="24"/>
                <w:lang w:eastAsia="ru-RU" w:bidi="hi-IN"/>
              </w:rPr>
              <w:t>Адрес: 298500, Республика Крым, г. Алушта, ул. Владимира Хромых, 27</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 xml:space="preserve">Контакты (телефон, </w:t>
            </w:r>
            <w:r w:rsidRPr="00E030E3">
              <w:rPr>
                <w:rFonts w:ascii="Times New Roman" w:eastAsia="Arial Unicode MS" w:hAnsi="Times New Roman" w:cs="Times New Roman"/>
                <w:kern w:val="2"/>
                <w:sz w:val="24"/>
                <w:szCs w:val="24"/>
                <w:lang w:val="en-US" w:eastAsia="ru-RU" w:bidi="hi-IN"/>
              </w:rPr>
              <w:t>e</w:t>
            </w:r>
            <w:r w:rsidRPr="00E030E3">
              <w:rPr>
                <w:rFonts w:ascii="Times New Roman" w:eastAsia="Arial Unicode MS" w:hAnsi="Times New Roman" w:cs="Times New Roman"/>
                <w:kern w:val="2"/>
                <w:sz w:val="24"/>
                <w:szCs w:val="24"/>
                <w:lang w:eastAsia="ru-RU" w:bidi="hi-IN"/>
              </w:rPr>
              <w:t>-</w:t>
            </w:r>
            <w:r w:rsidRPr="00E030E3">
              <w:rPr>
                <w:rFonts w:ascii="Times New Roman" w:eastAsia="Arial Unicode MS" w:hAnsi="Times New Roman" w:cs="Times New Roman"/>
                <w:kern w:val="2"/>
                <w:sz w:val="24"/>
                <w:szCs w:val="24"/>
                <w:lang w:val="en-US" w:eastAsia="ru-RU" w:bidi="hi-IN"/>
              </w:rPr>
              <w:t>mail</w:t>
            </w:r>
            <w:r w:rsidRPr="00E030E3">
              <w:rPr>
                <w:rFonts w:ascii="Times New Roman" w:eastAsia="Arial Unicode MS" w:hAnsi="Times New Roman" w:cs="Times New Roman"/>
                <w:kern w:val="2"/>
                <w:sz w:val="24"/>
                <w:szCs w:val="24"/>
                <w:lang w:eastAsia="ru-RU" w:bidi="hi-IN"/>
              </w:rPr>
              <w:t xml:space="preserve">): </w:t>
            </w:r>
            <w:proofErr w:type="gramEnd"/>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 xml:space="preserve">(365-60) 56-865, 56-866, факс: (365-60) 34-268, (365-60) 57-044, </w:t>
            </w:r>
            <w:hyperlink r:id="rId13" w:history="1">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alushta</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приемная;    (365-60) 59-279, </w:t>
            </w:r>
            <w:hyperlink r:id="rId14" w:history="1">
              <w:r w:rsidRPr="00E030E3">
                <w:rPr>
                  <w:rFonts w:ascii="Times New Roman" w:eastAsia="Arial Unicode MS" w:hAnsi="Times New Roman" w:cs="Times New Roman"/>
                  <w:color w:val="0067D5"/>
                  <w:kern w:val="2"/>
                  <w:sz w:val="24"/>
                  <w:szCs w:val="24"/>
                  <w:u w:val="single"/>
                  <w:lang w:val="en-US" w:eastAsia="ru-RU" w:bidi="hi-IN"/>
                </w:rPr>
                <w:t>zakupki</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специалист по закупкам.</w:t>
            </w:r>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Банк: АО «ГЕНБАНК» в г. Симферополь</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Р/</w:t>
            </w:r>
            <w:proofErr w:type="spellStart"/>
            <w:r w:rsidRPr="00E030E3">
              <w:rPr>
                <w:rFonts w:ascii="Times New Roman" w:eastAsia="Arial Unicode MS" w:hAnsi="Times New Roman" w:cs="Times New Roman"/>
                <w:kern w:val="2"/>
                <w:sz w:val="24"/>
                <w:szCs w:val="24"/>
                <w:lang w:eastAsia="ru-RU" w:bidi="hi-IN"/>
              </w:rPr>
              <w:t>сч</w:t>
            </w:r>
            <w:proofErr w:type="spellEnd"/>
            <w:r w:rsidRPr="00E030E3">
              <w:rPr>
                <w:rFonts w:ascii="Times New Roman" w:eastAsia="Arial Unicode MS" w:hAnsi="Times New Roman" w:cs="Times New Roman"/>
                <w:kern w:val="2"/>
                <w:sz w:val="24"/>
                <w:szCs w:val="24"/>
                <w:lang w:eastAsia="ru-RU" w:bidi="hi-IN"/>
              </w:rPr>
              <w:t xml:space="preserve"> 40702810604330000011</w:t>
            </w:r>
            <w:proofErr w:type="gramStart"/>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К</w:t>
            </w:r>
            <w:proofErr w:type="gramEnd"/>
            <w:r w:rsidRPr="00E030E3">
              <w:rPr>
                <w:rFonts w:ascii="Times New Roman" w:eastAsia="Arial Unicode MS" w:hAnsi="Times New Roman" w:cs="Times New Roman"/>
                <w:kern w:val="2"/>
                <w:sz w:val="24"/>
                <w:szCs w:val="24"/>
                <w:lang w:eastAsia="ru-RU" w:bidi="hi-IN"/>
              </w:rPr>
              <w:t>/</w:t>
            </w:r>
            <w:proofErr w:type="spellStart"/>
            <w:r w:rsidRPr="00E030E3">
              <w:rPr>
                <w:rFonts w:ascii="Times New Roman" w:eastAsia="Arial Unicode MS" w:hAnsi="Times New Roman" w:cs="Times New Roman"/>
                <w:kern w:val="2"/>
                <w:sz w:val="24"/>
                <w:szCs w:val="24"/>
                <w:lang w:eastAsia="ru-RU" w:bidi="hi-IN"/>
              </w:rPr>
              <w:t>сч</w:t>
            </w:r>
            <w:proofErr w:type="spellEnd"/>
            <w:r w:rsidRPr="00E030E3">
              <w:rPr>
                <w:rFonts w:ascii="Times New Roman" w:eastAsia="Arial Unicode MS" w:hAnsi="Times New Roman" w:cs="Times New Roman"/>
                <w:kern w:val="2"/>
                <w:sz w:val="24"/>
                <w:szCs w:val="24"/>
                <w:lang w:eastAsia="ru-RU" w:bidi="hi-IN"/>
              </w:rPr>
              <w:t xml:space="preserve"> 30101810835100000123</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БИК 043510123</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p>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r w:rsidRPr="00E030E3">
              <w:rPr>
                <w:rFonts w:ascii="Times New Roman" w:eastAsia="Calibri" w:hAnsi="Times New Roman" w:cs="Times New Roman"/>
                <w:sz w:val="24"/>
                <w:szCs w:val="24"/>
                <w:lang w:eastAsia="ru-RU"/>
              </w:rPr>
              <w:t xml:space="preserve"> Директора                                И.И.Сотов</w:t>
            </w:r>
          </w:p>
        </w:tc>
        <w:tc>
          <w:tcPr>
            <w:tcW w:w="5277" w:type="dxa"/>
          </w:tcPr>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p>
        </w:tc>
      </w:tr>
    </w:tbl>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Default="00E030E3"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P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uk-UA" w:eastAsia="ru-RU"/>
        </w:rPr>
      </w:pPr>
      <w:r w:rsidRPr="00E030E3">
        <w:rPr>
          <w:rFonts w:ascii="Times New Roman" w:eastAsia="Times New Roman" w:hAnsi="Times New Roman" w:cs="Times New Roman"/>
          <w:sz w:val="24"/>
          <w:szCs w:val="24"/>
          <w:lang w:val="uk-UA" w:eastAsia="ru-RU"/>
        </w:rPr>
        <w:t>ПРИЛОЖЕНИЕ № 1</w:t>
      </w: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uk-UA" w:eastAsia="ru-RU"/>
        </w:rPr>
      </w:pPr>
      <w:r w:rsidRPr="00E030E3">
        <w:rPr>
          <w:rFonts w:ascii="Times New Roman" w:eastAsia="Times New Roman" w:hAnsi="Times New Roman" w:cs="Times New Roman"/>
          <w:sz w:val="24"/>
          <w:szCs w:val="24"/>
          <w:lang w:val="uk-UA" w:eastAsia="ru-RU"/>
        </w:rPr>
        <w:t xml:space="preserve">к </w:t>
      </w:r>
      <w:r w:rsidRPr="00E030E3">
        <w:rPr>
          <w:rFonts w:ascii="Times New Roman" w:eastAsia="Times New Roman" w:hAnsi="Times New Roman" w:cs="Times New Roman"/>
          <w:sz w:val="24"/>
          <w:szCs w:val="24"/>
          <w:lang w:eastAsia="ru-RU"/>
        </w:rPr>
        <w:t>Договор</w:t>
      </w:r>
      <w:r w:rsidRPr="00E030E3">
        <w:rPr>
          <w:rFonts w:ascii="Times New Roman" w:eastAsia="Times New Roman" w:hAnsi="Times New Roman" w:cs="Times New Roman"/>
          <w:sz w:val="24"/>
          <w:szCs w:val="24"/>
          <w:lang w:val="uk-UA" w:eastAsia="ru-RU"/>
        </w:rPr>
        <w:t>у</w:t>
      </w:r>
    </w:p>
    <w:p w:rsidR="00E030E3" w:rsidRPr="00E030E3" w:rsidRDefault="00764B59" w:rsidP="00E030E3">
      <w:pPr>
        <w:widowControl w:val="0"/>
        <w:spacing w:after="0" w:line="240" w:lineRule="auto"/>
        <w:ind w:left="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от «__» __</w:t>
      </w:r>
      <w:r w:rsidR="00E030E3" w:rsidRPr="00E030E3">
        <w:rPr>
          <w:rFonts w:ascii="Times New Roman" w:eastAsia="Times New Roman" w:hAnsi="Times New Roman" w:cs="Times New Roman"/>
          <w:sz w:val="24"/>
          <w:szCs w:val="24"/>
          <w:lang w:val="uk-UA" w:eastAsia="ru-RU"/>
        </w:rPr>
        <w:t>____ 20</w:t>
      </w:r>
      <w:r w:rsidR="00E030E3" w:rsidRPr="00E030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00E030E3" w:rsidRPr="00E030E3">
        <w:rPr>
          <w:rFonts w:ascii="Times New Roman" w:eastAsia="Times New Roman" w:hAnsi="Times New Roman" w:cs="Times New Roman"/>
          <w:sz w:val="24"/>
          <w:szCs w:val="24"/>
          <w:lang w:val="uk-UA" w:eastAsia="ru-RU"/>
        </w:rPr>
        <w:t xml:space="preserve"> г. №</w:t>
      </w:r>
    </w:p>
    <w:p w:rsidR="00E030E3" w:rsidRPr="00E030E3" w:rsidRDefault="00E030E3" w:rsidP="00E030E3">
      <w:pPr>
        <w:widowControl w:val="0"/>
        <w:spacing w:after="0" w:line="240" w:lineRule="auto"/>
        <w:ind w:left="5670"/>
        <w:rPr>
          <w:rFonts w:ascii="Times New Roman" w:eastAsia="Times New Roman" w:hAnsi="Times New Roman" w:cs="Times New Roman"/>
          <w:sz w:val="24"/>
          <w:szCs w:val="24"/>
          <w:lang w:eastAsia="ru-RU"/>
        </w:rPr>
      </w:pPr>
    </w:p>
    <w:p w:rsidR="00E030E3" w:rsidRPr="00E030E3" w:rsidRDefault="00E030E3" w:rsidP="00E030E3">
      <w:pPr>
        <w:widowControl w:val="0"/>
        <w:spacing w:after="0" w:line="240" w:lineRule="auto"/>
        <w:ind w:left="5670"/>
        <w:rPr>
          <w:rFonts w:ascii="Times New Roman" w:eastAsia="Times New Roman" w:hAnsi="Times New Roman" w:cs="Times New Roman"/>
          <w:sz w:val="24"/>
          <w:szCs w:val="24"/>
          <w:lang w:eastAsia="ru-RU"/>
        </w:rPr>
      </w:pPr>
    </w:p>
    <w:p w:rsidR="00764B59" w:rsidRPr="00B84CF1" w:rsidRDefault="00764B59" w:rsidP="00764B59">
      <w:pPr>
        <w:spacing w:after="0" w:line="160" w:lineRule="atLeast"/>
        <w:jc w:val="center"/>
        <w:rPr>
          <w:rFonts w:ascii="Times New Roman" w:eastAsia="Calibri" w:hAnsi="Times New Roman" w:cs="Times New Roman"/>
          <w:b/>
          <w:bCs/>
          <w:sz w:val="28"/>
          <w:szCs w:val="28"/>
        </w:rPr>
      </w:pPr>
      <w:r w:rsidRPr="00B84CF1">
        <w:rPr>
          <w:rFonts w:ascii="Times New Roman" w:eastAsia="Calibri" w:hAnsi="Times New Roman" w:cs="Times New Roman"/>
          <w:b/>
          <w:bCs/>
          <w:sz w:val="28"/>
          <w:szCs w:val="28"/>
        </w:rPr>
        <w:t xml:space="preserve">Адресный список Объектов, в отношении которых проводится </w:t>
      </w:r>
    </w:p>
    <w:p w:rsidR="00764B59" w:rsidRPr="00B84CF1" w:rsidRDefault="00764B59" w:rsidP="00764B59">
      <w:pPr>
        <w:spacing w:after="0" w:line="160" w:lineRule="atLeast"/>
        <w:jc w:val="center"/>
        <w:rPr>
          <w:rFonts w:ascii="Times New Roman" w:eastAsia="Calibri" w:hAnsi="Times New Roman" w:cs="Times New Roman"/>
          <w:b/>
          <w:bCs/>
          <w:sz w:val="28"/>
          <w:szCs w:val="28"/>
        </w:rPr>
      </w:pPr>
      <w:r w:rsidRPr="00B84CF1">
        <w:rPr>
          <w:rFonts w:ascii="Times New Roman" w:eastAsia="Calibri" w:hAnsi="Times New Roman" w:cs="Times New Roman"/>
          <w:b/>
          <w:bCs/>
          <w:sz w:val="28"/>
          <w:szCs w:val="28"/>
        </w:rPr>
        <w:t>техническое диагностирование внутридомового газового оборуд</w:t>
      </w:r>
      <w:r>
        <w:rPr>
          <w:rFonts w:ascii="Times New Roman" w:eastAsia="Calibri" w:hAnsi="Times New Roman" w:cs="Times New Roman"/>
          <w:b/>
          <w:bCs/>
          <w:sz w:val="28"/>
          <w:szCs w:val="28"/>
        </w:rPr>
        <w:t>ования в многоквартирных домах</w:t>
      </w:r>
    </w:p>
    <w:p w:rsidR="00764B59" w:rsidRPr="00B84CF1" w:rsidRDefault="00764B59" w:rsidP="00764B59">
      <w:pPr>
        <w:tabs>
          <w:tab w:val="left" w:pos="817"/>
          <w:tab w:val="left" w:pos="7806"/>
        </w:tabs>
        <w:spacing w:after="0" w:line="160" w:lineRule="atLeast"/>
        <w:rPr>
          <w:rFonts w:ascii="Times New Roman" w:eastAsia="Times New Roman" w:hAnsi="Times New Roman" w:cs="Times New Roman"/>
          <w:color w:val="000000"/>
          <w:sz w:val="18"/>
          <w:szCs w:val="18"/>
          <w:lang w:eastAsia="ru-RU"/>
        </w:rPr>
      </w:pPr>
      <w:r w:rsidRPr="00B84CF1">
        <w:rPr>
          <w:rFonts w:ascii="Times New Roman" w:eastAsia="Times New Roman" w:hAnsi="Times New Roman" w:cs="Times New Roman"/>
          <w:color w:val="000000"/>
          <w:sz w:val="18"/>
          <w:szCs w:val="18"/>
          <w:lang w:eastAsia="ru-RU"/>
        </w:rPr>
        <w:t xml:space="preserve">                                                                              </w:t>
      </w:r>
    </w:p>
    <w:p w:rsidR="00764B59" w:rsidRPr="00B84CF1" w:rsidRDefault="00764B59" w:rsidP="00764B59">
      <w:pPr>
        <w:tabs>
          <w:tab w:val="left" w:pos="817"/>
          <w:tab w:val="left" w:pos="7806"/>
        </w:tabs>
        <w:spacing w:after="0" w:line="160" w:lineRule="atLeast"/>
        <w:rPr>
          <w:rFonts w:ascii="Times New Roman" w:eastAsia="Times New Roman" w:hAnsi="Times New Roman" w:cs="Times New Roman"/>
          <w:bCs/>
          <w:sz w:val="24"/>
          <w:szCs w:val="24"/>
          <w:lang w:eastAsia="ru-RU"/>
        </w:rPr>
      </w:pPr>
    </w:p>
    <w:tbl>
      <w:tblPr>
        <w:tblStyle w:val="45"/>
        <w:tblW w:w="0" w:type="auto"/>
        <w:tblLook w:val="04A0"/>
      </w:tblPr>
      <w:tblGrid>
        <w:gridCol w:w="988"/>
        <w:gridCol w:w="6378"/>
        <w:gridCol w:w="1979"/>
      </w:tblGrid>
      <w:tr w:rsidR="00764B59" w:rsidRPr="00B84CF1" w:rsidTr="00764B59">
        <w:tc>
          <w:tcPr>
            <w:tcW w:w="988" w:type="dxa"/>
            <w:vAlign w:val="center"/>
          </w:tcPr>
          <w:p w:rsidR="00764B59" w:rsidRPr="00B84CF1" w:rsidRDefault="00764B59" w:rsidP="00764B59">
            <w:pPr>
              <w:jc w:val="center"/>
              <w:rPr>
                <w:rFonts w:ascii="Times New Roman" w:eastAsia="Times New Roman" w:hAnsi="Times New Roman" w:cs="Times New Roman"/>
                <w:b/>
                <w:color w:val="000000"/>
                <w:sz w:val="28"/>
                <w:szCs w:val="28"/>
                <w:lang w:eastAsia="ru-RU"/>
              </w:rPr>
            </w:pPr>
            <w:r w:rsidRPr="00B84CF1">
              <w:rPr>
                <w:rFonts w:ascii="Times New Roman" w:eastAsia="Times New Roman" w:hAnsi="Times New Roman" w:cs="Times New Roman"/>
                <w:b/>
                <w:color w:val="000000"/>
                <w:sz w:val="28"/>
                <w:szCs w:val="28"/>
                <w:lang w:eastAsia="ru-RU"/>
              </w:rPr>
              <w:t xml:space="preserve">№ </w:t>
            </w:r>
            <w:proofErr w:type="spellStart"/>
            <w:proofErr w:type="gramStart"/>
            <w:r w:rsidRPr="00B84CF1">
              <w:rPr>
                <w:rFonts w:ascii="Times New Roman" w:eastAsia="Times New Roman" w:hAnsi="Times New Roman" w:cs="Times New Roman"/>
                <w:b/>
                <w:color w:val="000000"/>
                <w:sz w:val="28"/>
                <w:szCs w:val="28"/>
                <w:lang w:eastAsia="ru-RU"/>
              </w:rPr>
              <w:t>п</w:t>
            </w:r>
            <w:proofErr w:type="spellEnd"/>
            <w:proofErr w:type="gramEnd"/>
            <w:r w:rsidRPr="00B84CF1">
              <w:rPr>
                <w:rFonts w:ascii="Times New Roman" w:eastAsia="Times New Roman" w:hAnsi="Times New Roman" w:cs="Times New Roman"/>
                <w:b/>
                <w:color w:val="000000"/>
                <w:sz w:val="28"/>
                <w:szCs w:val="28"/>
                <w:lang w:eastAsia="ru-RU"/>
              </w:rPr>
              <w:t>/</w:t>
            </w:r>
            <w:proofErr w:type="spellStart"/>
            <w:r w:rsidRPr="00B84CF1">
              <w:rPr>
                <w:rFonts w:ascii="Times New Roman" w:eastAsia="Times New Roman" w:hAnsi="Times New Roman" w:cs="Times New Roman"/>
                <w:b/>
                <w:color w:val="000000"/>
                <w:sz w:val="28"/>
                <w:szCs w:val="28"/>
                <w:lang w:eastAsia="ru-RU"/>
              </w:rPr>
              <w:t>п</w:t>
            </w:r>
            <w:proofErr w:type="spellEnd"/>
          </w:p>
        </w:tc>
        <w:tc>
          <w:tcPr>
            <w:tcW w:w="6378" w:type="dxa"/>
            <w:vAlign w:val="center"/>
          </w:tcPr>
          <w:p w:rsidR="00764B59" w:rsidRPr="00B84CF1" w:rsidRDefault="00764B59" w:rsidP="00764B59">
            <w:pPr>
              <w:jc w:val="center"/>
              <w:rPr>
                <w:rFonts w:ascii="Times New Roman" w:eastAsia="Times New Roman" w:hAnsi="Times New Roman" w:cs="Times New Roman"/>
                <w:b/>
                <w:color w:val="000000"/>
                <w:sz w:val="28"/>
                <w:szCs w:val="28"/>
                <w:lang w:eastAsia="ru-RU"/>
              </w:rPr>
            </w:pPr>
            <w:r w:rsidRPr="00B84CF1">
              <w:rPr>
                <w:rFonts w:ascii="Times New Roman" w:hAnsi="Times New Roman" w:cs="Times New Roman"/>
                <w:b/>
                <w:sz w:val="28"/>
                <w:szCs w:val="28"/>
              </w:rPr>
              <w:t>Адрес МКД</w:t>
            </w:r>
          </w:p>
        </w:tc>
        <w:tc>
          <w:tcPr>
            <w:tcW w:w="1979" w:type="dxa"/>
            <w:vAlign w:val="center"/>
          </w:tcPr>
          <w:p w:rsidR="00764B59" w:rsidRPr="00B84CF1" w:rsidRDefault="00764B59" w:rsidP="00764B59">
            <w:pPr>
              <w:jc w:val="center"/>
              <w:rPr>
                <w:rFonts w:ascii="Times New Roman" w:eastAsia="Times New Roman" w:hAnsi="Times New Roman" w:cs="Times New Roman"/>
                <w:b/>
                <w:color w:val="000000"/>
                <w:sz w:val="28"/>
                <w:szCs w:val="28"/>
                <w:lang w:eastAsia="ru-RU"/>
              </w:rPr>
            </w:pPr>
            <w:r w:rsidRPr="00B84CF1">
              <w:rPr>
                <w:rFonts w:ascii="Times New Roman" w:hAnsi="Times New Roman" w:cs="Times New Roman"/>
                <w:b/>
                <w:sz w:val="28"/>
                <w:szCs w:val="28"/>
              </w:rPr>
              <w:t>Кол-во квартир</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25</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30</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3.</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41</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39</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45</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7.</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47</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49</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9.</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53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34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10.</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60</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122</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11.</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Пионерская, д. 13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Пионерская, д. 17</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160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13.</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Таврическая, д. 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152</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14.</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Туристов, д. 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15.</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Туристов, д. 3</w:t>
            </w:r>
            <w:proofErr w:type="gramStart"/>
            <w:r w:rsidRPr="00B84CF1">
              <w:rPr>
                <w:rFonts w:ascii="Times New Roman" w:eastAsia="Times New Roman" w:hAnsi="Times New Roman" w:cs="Times New Roman"/>
                <w:bCs/>
                <w:lang w:eastAsia="ru-RU"/>
              </w:rPr>
              <w:t xml:space="preserve"> Б</w:t>
            </w:r>
            <w:proofErr w:type="gramEnd"/>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16.</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50 лет Октября, д. 6</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17.</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50 лет Октября, д. 16</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18.</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пер. Иванова, д. 5А</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100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19.</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 xml:space="preserve">ул. </w:t>
            </w:r>
            <w:proofErr w:type="spellStart"/>
            <w:r w:rsidRPr="00B84CF1">
              <w:rPr>
                <w:rFonts w:ascii="Times New Roman" w:eastAsia="Times New Roman" w:hAnsi="Times New Roman" w:cs="Times New Roman"/>
                <w:bCs/>
                <w:lang w:eastAsia="ru-RU"/>
              </w:rPr>
              <w:t>Судакская</w:t>
            </w:r>
            <w:proofErr w:type="spellEnd"/>
            <w:r w:rsidRPr="00B84CF1">
              <w:rPr>
                <w:rFonts w:ascii="Times New Roman" w:eastAsia="Times New Roman" w:hAnsi="Times New Roman" w:cs="Times New Roman"/>
                <w:bCs/>
                <w:lang w:eastAsia="ru-RU"/>
              </w:rPr>
              <w:t>, д. 6</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20.</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 xml:space="preserve">ул. </w:t>
            </w:r>
            <w:proofErr w:type="spellStart"/>
            <w:r w:rsidRPr="00B84CF1">
              <w:rPr>
                <w:rFonts w:ascii="Times New Roman" w:eastAsia="Times New Roman" w:hAnsi="Times New Roman" w:cs="Times New Roman"/>
                <w:bCs/>
                <w:lang w:eastAsia="ru-RU"/>
              </w:rPr>
              <w:t>Судакская</w:t>
            </w:r>
            <w:proofErr w:type="spellEnd"/>
            <w:r w:rsidRPr="00B84CF1">
              <w:rPr>
                <w:rFonts w:ascii="Times New Roman" w:eastAsia="Times New Roman" w:hAnsi="Times New Roman" w:cs="Times New Roman"/>
                <w:bCs/>
                <w:lang w:eastAsia="ru-RU"/>
              </w:rPr>
              <w:t>, д. 10</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21.</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Партизанская, д. 23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22.</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Октябрьская, д. 28</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82</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23.</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Симферопольская, д. 26</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110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ИТОГО КВАРТИР</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1740</w:t>
            </w:r>
          </w:p>
        </w:tc>
      </w:tr>
    </w:tbl>
    <w:p w:rsidR="00764B59" w:rsidRPr="00B84CF1" w:rsidRDefault="00764B59" w:rsidP="00764B59">
      <w:pPr>
        <w:tabs>
          <w:tab w:val="left" w:pos="817"/>
          <w:tab w:val="left" w:pos="7806"/>
        </w:tabs>
        <w:spacing w:after="0" w:line="360" w:lineRule="auto"/>
        <w:rPr>
          <w:rFonts w:ascii="Times New Roman" w:eastAsia="Times New Roman" w:hAnsi="Times New Roman" w:cs="Times New Roman"/>
          <w:bCs/>
          <w:sz w:val="24"/>
          <w:szCs w:val="24"/>
          <w:lang w:eastAsia="ru-RU"/>
        </w:rPr>
      </w:pPr>
    </w:p>
    <w:p w:rsidR="00E030E3" w:rsidRPr="00E030E3" w:rsidRDefault="00E030E3" w:rsidP="00E030E3">
      <w:pPr>
        <w:spacing w:after="0" w:line="240" w:lineRule="auto"/>
        <w:rPr>
          <w:rFonts w:ascii="Times New Roman" w:eastAsia="Times New Roman" w:hAnsi="Times New Roman" w:cs="Times New Roman"/>
          <w:sz w:val="24"/>
          <w:szCs w:val="24"/>
        </w:rPr>
      </w:pPr>
    </w:p>
    <w:p w:rsidR="00E030E3" w:rsidRPr="00E030E3" w:rsidRDefault="00E030E3" w:rsidP="00E030E3">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E030E3" w:rsidRPr="00E030E3" w:rsidRDefault="00E030E3" w:rsidP="00E030E3">
      <w:pPr>
        <w:suppressAutoHyphens/>
        <w:autoSpaceDE w:val="0"/>
        <w:spacing w:after="0" w:line="240" w:lineRule="auto"/>
        <w:rPr>
          <w:rFonts w:ascii="Times New Roman" w:eastAsia="Times New Roman" w:hAnsi="Times New Roman" w:cs="Times New Roman"/>
          <w:sz w:val="24"/>
          <w:szCs w:val="24"/>
          <w:lang w:eastAsia="zh-CN"/>
        </w:rPr>
      </w:pPr>
      <w:r w:rsidRPr="00E030E3">
        <w:rPr>
          <w:rFonts w:ascii="Times New Roman" w:eastAsia="Times New Roman" w:hAnsi="Times New Roman" w:cs="Times New Roman"/>
          <w:sz w:val="24"/>
          <w:szCs w:val="24"/>
          <w:lang w:eastAsia="zh-CN"/>
        </w:rPr>
        <w:t xml:space="preserve">м.п.                                                                                                     м.п.              </w:t>
      </w:r>
    </w:p>
    <w:p w:rsidR="00764B59" w:rsidRDefault="00764B59" w:rsidP="00E030E3">
      <w:pPr>
        <w:widowControl w:val="0"/>
        <w:spacing w:after="0" w:line="240" w:lineRule="auto"/>
        <w:ind w:left="5670"/>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5670"/>
        <w:jc w:val="both"/>
        <w:rPr>
          <w:rFonts w:ascii="Times New Roman" w:eastAsia="Times New Roman" w:hAnsi="Times New Roman" w:cs="Times New Roman"/>
          <w:sz w:val="24"/>
          <w:szCs w:val="24"/>
          <w:lang w:eastAsia="ru-RU"/>
        </w:rPr>
      </w:pPr>
    </w:p>
    <w:p w:rsidR="00E030E3" w:rsidRPr="00E030E3" w:rsidRDefault="00E030E3" w:rsidP="00E030E3">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ПРИЛОЖЕНИЕ № 2</w:t>
      </w:r>
    </w:p>
    <w:p w:rsidR="00E030E3" w:rsidRPr="00E030E3" w:rsidRDefault="00E030E3" w:rsidP="00E030E3">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к Договору</w:t>
      </w:r>
    </w:p>
    <w:p w:rsidR="00E030E3" w:rsidRPr="00E030E3" w:rsidRDefault="00E030E3" w:rsidP="00E030E3">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от «__» _________ 201</w:t>
      </w:r>
      <w:r w:rsidR="00764B59">
        <w:rPr>
          <w:rFonts w:ascii="Times New Roman" w:eastAsia="Times New Roman" w:hAnsi="Times New Roman" w:cs="Times New Roman"/>
          <w:sz w:val="24"/>
          <w:szCs w:val="24"/>
          <w:lang w:eastAsia="ru-RU"/>
        </w:rPr>
        <w:t xml:space="preserve">9 </w:t>
      </w:r>
      <w:r w:rsidRPr="00E030E3">
        <w:rPr>
          <w:rFonts w:ascii="Times New Roman" w:eastAsia="Times New Roman" w:hAnsi="Times New Roman" w:cs="Times New Roman"/>
          <w:sz w:val="24"/>
          <w:szCs w:val="24"/>
          <w:lang w:eastAsia="ru-RU"/>
        </w:rPr>
        <w:t>г. №___</w:t>
      </w:r>
    </w:p>
    <w:p w:rsidR="00E030E3" w:rsidRPr="00E030E3" w:rsidRDefault="00E030E3" w:rsidP="00E030E3">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764B59" w:rsidRPr="00E030E3" w:rsidRDefault="00764B59" w:rsidP="00764B5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4"/>
          <w:lang w:eastAsia="zh-CN"/>
        </w:rPr>
      </w:pPr>
      <w:r w:rsidRPr="00E030E3">
        <w:rPr>
          <w:rFonts w:ascii="Times New Roman" w:eastAsia="Times New Roman" w:hAnsi="Times New Roman" w:cs="Times New Roman"/>
          <w:b/>
          <w:color w:val="000000"/>
          <w:kern w:val="1"/>
          <w:sz w:val="24"/>
          <w:szCs w:val="24"/>
          <w:lang w:eastAsia="zh-CN"/>
        </w:rPr>
        <w:t>Техническое задание</w:t>
      </w:r>
    </w:p>
    <w:p w:rsidR="00764B59" w:rsidRPr="00E030E3" w:rsidRDefault="00764B59" w:rsidP="00764B59">
      <w:pPr>
        <w:widowControl w:val="0"/>
        <w:autoSpaceDE w:val="0"/>
        <w:spacing w:after="0" w:line="240" w:lineRule="auto"/>
        <w:jc w:val="center"/>
        <w:rPr>
          <w:rFonts w:ascii="Times New Roman" w:eastAsia="Times New Roman" w:hAnsi="Times New Roman" w:cs="Times New Roman"/>
          <w:b/>
          <w:sz w:val="24"/>
          <w:szCs w:val="24"/>
          <w:lang w:eastAsia="ru-RU"/>
        </w:rPr>
      </w:pPr>
      <w:r w:rsidRPr="0077106D">
        <w:rPr>
          <w:rFonts w:ascii="Times New Roman" w:eastAsia="Calibri" w:hAnsi="Times New Roman" w:cs="Times New Roman"/>
          <w:b/>
          <w:sz w:val="24"/>
          <w:szCs w:val="24"/>
        </w:rPr>
        <w:t xml:space="preserve">на оказание услуг по проведению </w:t>
      </w:r>
      <w:r w:rsidRPr="0077106D">
        <w:rPr>
          <w:rFonts w:ascii="Times New Roman" w:eastAsia="Calibri" w:hAnsi="Times New Roman" w:cs="Times New Roman"/>
          <w:b/>
          <w:bCs/>
          <w:sz w:val="24"/>
          <w:szCs w:val="24"/>
          <w:shd w:val="clear" w:color="auto" w:fill="FFFFFF"/>
        </w:rPr>
        <w:t>технического диагностирования внутридомового газового оборудования</w:t>
      </w:r>
      <w:r w:rsidRPr="0077106D">
        <w:rPr>
          <w:rFonts w:ascii="Times New Roman" w:eastAsia="Calibri" w:hAnsi="Times New Roman" w:cs="Times New Roman"/>
          <w:b/>
          <w:sz w:val="24"/>
          <w:szCs w:val="24"/>
        </w:rPr>
        <w:t xml:space="preserve"> в многоквартирных домах</w:t>
      </w:r>
      <w:r w:rsidRPr="00E030E3">
        <w:rPr>
          <w:rFonts w:ascii="Times New Roman" w:eastAsia="Times New Roman" w:hAnsi="Times New Roman" w:cs="Times New Roman"/>
          <w:b/>
          <w:sz w:val="24"/>
          <w:szCs w:val="24"/>
          <w:lang w:eastAsia="ru-RU"/>
        </w:rPr>
        <w:t xml:space="preserve"> </w:t>
      </w:r>
    </w:p>
    <w:p w:rsidR="00764B59" w:rsidRPr="00E030E3" w:rsidRDefault="00764B59" w:rsidP="00764B59">
      <w:pPr>
        <w:widowControl w:val="0"/>
        <w:autoSpaceDE w:val="0"/>
        <w:spacing w:after="0" w:line="240" w:lineRule="auto"/>
        <w:jc w:val="center"/>
        <w:rPr>
          <w:rFonts w:ascii="Times New Roman" w:eastAsia="Times New Roman" w:hAnsi="Times New Roman" w:cs="Times New Roman"/>
          <w:b/>
          <w:sz w:val="24"/>
          <w:szCs w:val="24"/>
          <w:lang w:eastAsia="ru-RU"/>
        </w:rPr>
      </w:pPr>
    </w:p>
    <w:p w:rsidR="00764B59" w:rsidRPr="00E030E3" w:rsidRDefault="00764B59" w:rsidP="00764B59">
      <w:pPr>
        <w:widowControl w:val="0"/>
        <w:autoSpaceDE w:val="0"/>
        <w:spacing w:after="0" w:line="240" w:lineRule="auto"/>
        <w:jc w:val="center"/>
        <w:rPr>
          <w:rFonts w:ascii="Times New Roman" w:eastAsia="Times New Roman" w:hAnsi="Times New Roman" w:cs="Times New Roman"/>
          <w:b/>
          <w:sz w:val="24"/>
          <w:szCs w:val="24"/>
          <w:lang w:eastAsia="ru-RU"/>
        </w:rPr>
      </w:pPr>
    </w:p>
    <w:p w:rsidR="00764B59" w:rsidRPr="00E030E3" w:rsidRDefault="00764B59" w:rsidP="00764B59">
      <w:pPr>
        <w:autoSpaceDE w:val="0"/>
        <w:autoSpaceDN w:val="0"/>
        <w:spacing w:after="0" w:line="240" w:lineRule="auto"/>
        <w:jc w:val="center"/>
        <w:rPr>
          <w:rFonts w:ascii="Times New Roman" w:eastAsia="Times New Roman" w:hAnsi="Times New Roman" w:cs="Times New Roman"/>
          <w:i/>
          <w:iCs/>
          <w:color w:val="000000"/>
          <w:sz w:val="24"/>
          <w:szCs w:val="24"/>
          <w:lang w:eastAsia="ru-RU"/>
        </w:rPr>
      </w:pPr>
      <w:r w:rsidRPr="00E030E3">
        <w:rPr>
          <w:rFonts w:ascii="Times New Roman" w:eastAsia="Times New Roman" w:hAnsi="Times New Roman" w:cs="Times New Roman"/>
          <w:i/>
          <w:iCs/>
          <w:sz w:val="24"/>
          <w:szCs w:val="24"/>
          <w:lang w:eastAsia="ru-RU"/>
        </w:rPr>
        <w:t xml:space="preserve">(заполняется Заказчиком в соответствии с </w:t>
      </w:r>
      <w:r w:rsidRPr="00E030E3">
        <w:rPr>
          <w:rFonts w:ascii="Times New Roman" w:eastAsia="Times New Roman" w:hAnsi="Times New Roman" w:cs="Times New Roman"/>
          <w:i/>
          <w:iCs/>
          <w:color w:val="000000"/>
          <w:sz w:val="24"/>
          <w:szCs w:val="24"/>
          <w:lang w:eastAsia="ru-RU"/>
        </w:rPr>
        <w:t>техническими параметрами и характеристиками  предмета закупки)</w:t>
      </w: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764B59" w:rsidRPr="00E030E3" w:rsidRDefault="00764B59" w:rsidP="00764B59">
      <w:pPr>
        <w:suppressAutoHyphens/>
        <w:autoSpaceDE w:val="0"/>
        <w:spacing w:after="0" w:line="240" w:lineRule="auto"/>
        <w:rPr>
          <w:rFonts w:ascii="Times New Roman" w:eastAsia="Times New Roman" w:hAnsi="Times New Roman" w:cs="Times New Roman"/>
          <w:sz w:val="24"/>
          <w:szCs w:val="24"/>
          <w:lang w:eastAsia="zh-CN"/>
        </w:rPr>
      </w:pPr>
      <w:r w:rsidRPr="00E030E3">
        <w:rPr>
          <w:rFonts w:ascii="Times New Roman" w:eastAsia="Times New Roman" w:hAnsi="Times New Roman" w:cs="Times New Roman"/>
          <w:sz w:val="24"/>
          <w:szCs w:val="24"/>
          <w:lang w:eastAsia="zh-CN"/>
        </w:rPr>
        <w:t xml:space="preserve">м.п.                                                                                                     м.п.              </w:t>
      </w: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E030E3" w:rsidRPr="00E030E3" w:rsidRDefault="00E030E3" w:rsidP="00E030E3">
      <w:pPr>
        <w:spacing w:after="0" w:line="240" w:lineRule="auto"/>
        <w:ind w:left="623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ПРИЛОЖЕНИЕ № 3</w:t>
      </w:r>
    </w:p>
    <w:p w:rsidR="00E030E3" w:rsidRPr="00E030E3" w:rsidRDefault="00E030E3" w:rsidP="00E030E3">
      <w:pPr>
        <w:spacing w:after="0" w:line="240" w:lineRule="auto"/>
        <w:ind w:left="623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к Договору</w:t>
      </w:r>
    </w:p>
    <w:p w:rsidR="00E030E3" w:rsidRPr="00E030E3" w:rsidRDefault="00E030E3" w:rsidP="00E030E3">
      <w:pPr>
        <w:spacing w:after="0" w:line="240" w:lineRule="auto"/>
        <w:ind w:left="623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от «___» _________ 201</w:t>
      </w:r>
      <w:r w:rsidR="00764B59">
        <w:rPr>
          <w:rFonts w:ascii="Times New Roman" w:eastAsia="Times New Roman" w:hAnsi="Times New Roman" w:cs="Times New Roman"/>
          <w:sz w:val="24"/>
          <w:szCs w:val="24"/>
          <w:lang w:eastAsia="ru-RU"/>
        </w:rPr>
        <w:t xml:space="preserve">9 </w:t>
      </w:r>
      <w:r w:rsidRPr="00E030E3">
        <w:rPr>
          <w:rFonts w:ascii="Times New Roman" w:eastAsia="Times New Roman" w:hAnsi="Times New Roman" w:cs="Times New Roman"/>
          <w:sz w:val="24"/>
          <w:szCs w:val="24"/>
          <w:lang w:eastAsia="ru-RU"/>
        </w:rPr>
        <w:t>г. №_____</w:t>
      </w:r>
    </w:p>
    <w:p w:rsidR="00E030E3" w:rsidRPr="00E030E3" w:rsidRDefault="00E030E3" w:rsidP="00E030E3">
      <w:pPr>
        <w:widowControl w:val="0"/>
        <w:autoSpaceDE w:val="0"/>
        <w:spacing w:after="0" w:line="240" w:lineRule="auto"/>
        <w:jc w:val="center"/>
        <w:rPr>
          <w:rFonts w:ascii="Times New Roman" w:eastAsia="Times New Roman" w:hAnsi="Times New Roman" w:cs="Times New Roman"/>
          <w:b/>
          <w:sz w:val="24"/>
          <w:szCs w:val="24"/>
          <w:lang w:eastAsia="ar-SA"/>
        </w:rPr>
      </w:pP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УТВЕРЖДАЮ</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Руководитель специализированной организации</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 ФИО</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«____»________________ ____ </w:t>
      </w:r>
      <w:proofErr w:type="gramStart"/>
      <w:r w:rsidRPr="00764B59">
        <w:rPr>
          <w:rFonts w:ascii="Times New Roman" w:eastAsia="Calibri" w:hAnsi="Times New Roman" w:cs="Times New Roman"/>
          <w:sz w:val="24"/>
          <w:szCs w:val="24"/>
        </w:rPr>
        <w:t>г</w:t>
      </w:r>
      <w:proofErr w:type="gramEnd"/>
      <w:r w:rsidRPr="00764B59">
        <w:rPr>
          <w:rFonts w:ascii="Times New Roman" w:eastAsia="Calibri" w:hAnsi="Times New Roman" w:cs="Times New Roman"/>
          <w:sz w:val="24"/>
          <w:szCs w:val="24"/>
        </w:rPr>
        <w:t>.</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center"/>
        <w:rPr>
          <w:rFonts w:ascii="Times New Roman" w:eastAsia="Calibri" w:hAnsi="Times New Roman" w:cs="Times New Roman"/>
          <w:b/>
          <w:sz w:val="24"/>
          <w:szCs w:val="24"/>
        </w:rPr>
      </w:pPr>
      <w:r w:rsidRPr="00764B59">
        <w:rPr>
          <w:rFonts w:ascii="Times New Roman" w:eastAsia="Calibri" w:hAnsi="Times New Roman" w:cs="Times New Roman"/>
          <w:b/>
          <w:sz w:val="24"/>
          <w:szCs w:val="24"/>
        </w:rPr>
        <w:t xml:space="preserve">Заключение </w:t>
      </w:r>
      <w:r w:rsidRPr="00764B59">
        <w:rPr>
          <w:rFonts w:ascii="Times New Roman" w:eastAsia="Calibri" w:hAnsi="Times New Roman" w:cs="Times New Roman"/>
          <w:b/>
          <w:sz w:val="24"/>
          <w:szCs w:val="24"/>
        </w:rPr>
        <w:br/>
        <w:t xml:space="preserve">по результатам технического диагностирования внутридомового </w:t>
      </w:r>
      <w:r w:rsidRPr="00764B59">
        <w:rPr>
          <w:rFonts w:ascii="Times New Roman" w:eastAsia="Calibri" w:hAnsi="Times New Roman" w:cs="Times New Roman"/>
          <w:b/>
          <w:sz w:val="24"/>
          <w:szCs w:val="24"/>
        </w:rPr>
        <w:br/>
        <w:t>газового оборудования, установленного по адресу:</w:t>
      </w:r>
    </w:p>
    <w:p w:rsidR="00764B59" w:rsidRPr="00764B59" w:rsidRDefault="00764B59" w:rsidP="00764B59">
      <w:pPr>
        <w:spacing w:after="0" w:line="16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(собственник, пользователь):</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__________________________ ФИО</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«____»________________ ____ </w:t>
      </w:r>
      <w:proofErr w:type="gramStart"/>
      <w:r w:rsidRPr="00764B59">
        <w:rPr>
          <w:rFonts w:ascii="Times New Roman" w:eastAsia="Calibri" w:hAnsi="Times New Roman" w:cs="Times New Roman"/>
          <w:sz w:val="24"/>
          <w:szCs w:val="24"/>
        </w:rPr>
        <w:t>г</w:t>
      </w:r>
      <w:proofErr w:type="gramEnd"/>
      <w:r w:rsidRPr="00764B59">
        <w:rPr>
          <w:rFonts w:ascii="Times New Roman" w:eastAsia="Calibri" w:hAnsi="Times New Roman" w:cs="Times New Roman"/>
          <w:sz w:val="24"/>
          <w:szCs w:val="24"/>
        </w:rPr>
        <w:t>.</w:t>
      </w:r>
    </w:p>
    <w:p w:rsidR="00764B59" w:rsidRPr="00764B59" w:rsidRDefault="00764B59" w:rsidP="00764B59">
      <w:pPr>
        <w:spacing w:after="0" w:line="160" w:lineRule="atLeast"/>
        <w:rPr>
          <w:rFonts w:ascii="Times New Roman" w:eastAsia="Calibri" w:hAnsi="Times New Roman" w:cs="Times New Roman"/>
          <w:b/>
          <w:sz w:val="24"/>
          <w:szCs w:val="24"/>
        </w:rPr>
      </w:pPr>
      <w:r w:rsidRPr="00764B59">
        <w:rPr>
          <w:rFonts w:ascii="Times New Roman" w:eastAsia="Calibri" w:hAnsi="Times New Roman" w:cs="Times New Roman"/>
          <w:b/>
          <w:sz w:val="24"/>
          <w:szCs w:val="24"/>
        </w:rPr>
        <w:t>Содержание</w:t>
      </w:r>
    </w:p>
    <w:p w:rsidR="00764B59" w:rsidRPr="00764B59" w:rsidRDefault="00764B59" w:rsidP="00764B59">
      <w:pPr>
        <w:spacing w:after="0" w:line="160" w:lineRule="atLeast"/>
        <w:rPr>
          <w:rFonts w:ascii="Times New Roman" w:eastAsia="Calibri" w:hAnsi="Times New Roman" w:cs="Times New Roman"/>
          <w:sz w:val="24"/>
          <w:szCs w:val="24"/>
        </w:rPr>
      </w:pPr>
    </w:p>
    <w:tbl>
      <w:tblPr>
        <w:tblW w:w="10200" w:type="dxa"/>
        <w:tblInd w:w="-364" w:type="dxa"/>
        <w:tblLayout w:type="fixed"/>
        <w:tblCellMar>
          <w:top w:w="102" w:type="dxa"/>
          <w:left w:w="62" w:type="dxa"/>
          <w:bottom w:w="102" w:type="dxa"/>
          <w:right w:w="62" w:type="dxa"/>
        </w:tblCellMar>
        <w:tblLook w:val="04A0"/>
      </w:tblPr>
      <w:tblGrid>
        <w:gridCol w:w="568"/>
        <w:gridCol w:w="7932"/>
        <w:gridCol w:w="1700"/>
      </w:tblGrid>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Вводная часть</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Основание для проведения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Сведения об организации, проводившей техническое диагностирование</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Состав группы специалистов</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Перечень объектов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Данные о заказчике</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Цель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проведенного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анализа проектной, исполнительной и эксплуатационной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оценки реальных условий эксплуатации</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визуального и измерительного контроля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обследования переходов газопроводов через строительные конструкции</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обследования запорной, регулирующей и предохранительной арматуры</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5.6</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обследования приборов учета газа и систем контроля загазованности</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5.7</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обследования газоиспользующего оборудования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5.8</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испытаний на герметичность внутридомового газового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Заключительная часть</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Приложения</w:t>
      </w:r>
    </w:p>
    <w:tbl>
      <w:tblPr>
        <w:tblW w:w="10200" w:type="dxa"/>
        <w:tblInd w:w="-364" w:type="dxa"/>
        <w:tblLayout w:type="fixed"/>
        <w:tblCellMar>
          <w:top w:w="102" w:type="dxa"/>
          <w:left w:w="62" w:type="dxa"/>
          <w:bottom w:w="102" w:type="dxa"/>
          <w:right w:w="62" w:type="dxa"/>
        </w:tblCellMar>
        <w:tblLook w:val="04A0"/>
      </w:tblPr>
      <w:tblGrid>
        <w:gridCol w:w="568"/>
        <w:gridCol w:w="7932"/>
        <w:gridCol w:w="1700"/>
      </w:tblGrid>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Программа проведения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Эскиз схемы газопроводов</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Протоколы определения параметров технического состояния по результатам неразрушающего контроля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Дефектная ведомость</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Копия свидетельства об аттестации лаборатории НК</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Копия распоряжения о назначении </w:t>
            </w:r>
            <w:proofErr w:type="gramStart"/>
            <w:r w:rsidRPr="00764B59">
              <w:rPr>
                <w:rFonts w:ascii="Times New Roman" w:eastAsia="Calibri" w:hAnsi="Times New Roman" w:cs="Times New Roman"/>
                <w:sz w:val="24"/>
                <w:szCs w:val="24"/>
              </w:rPr>
              <w:t>ответственных</w:t>
            </w:r>
            <w:proofErr w:type="gramEnd"/>
            <w:r w:rsidRPr="00764B59">
              <w:rPr>
                <w:rFonts w:ascii="Times New Roman" w:eastAsia="Calibri" w:hAnsi="Times New Roman" w:cs="Times New Roman"/>
                <w:sz w:val="24"/>
                <w:szCs w:val="24"/>
              </w:rPr>
              <w:t xml:space="preserve"> за проведение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Копии удостоверений специалистов и лиц, ответственных за проведение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Перечень нормативной, технической и методической документации, используемой при проведении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b/>
          <w:bCs/>
          <w:sz w:val="24"/>
          <w:szCs w:val="24"/>
        </w:rPr>
      </w:pPr>
      <w:r w:rsidRPr="00764B59">
        <w:rPr>
          <w:rFonts w:ascii="Times New Roman" w:eastAsia="Calibri" w:hAnsi="Times New Roman" w:cs="Times New Roman"/>
          <w:sz w:val="24"/>
          <w:szCs w:val="24"/>
        </w:rPr>
        <w:t xml:space="preserve"> </w:t>
      </w:r>
      <w:r w:rsidRPr="00764B59">
        <w:rPr>
          <w:rFonts w:ascii="Times New Roman" w:eastAsia="Calibri" w:hAnsi="Times New Roman" w:cs="Times New Roman"/>
          <w:b/>
          <w:bCs/>
          <w:sz w:val="24"/>
          <w:szCs w:val="24"/>
        </w:rPr>
        <w:t>Вводная часть</w:t>
      </w:r>
    </w:p>
    <w:p w:rsidR="00764B59" w:rsidRPr="00764B59" w:rsidRDefault="00764B59" w:rsidP="00764B59">
      <w:pPr>
        <w:spacing w:after="0" w:line="160" w:lineRule="atLeast"/>
        <w:rPr>
          <w:rFonts w:ascii="Times New Roman" w:eastAsia="Calibri" w:hAnsi="Times New Roman" w:cs="Times New Roman"/>
          <w:b/>
          <w:bCs/>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1.1. Основание для проведения технического диагностирования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Техническое диагностирование   проведено   во   исполнение  Постановления Правительства  Российской  Федерации от 14.05.2013 № 410 № «О мерах по обеспечению безопасности при использовании и содержании внутридомового и (или) внутриквартирного газового оборудования» согласно договору № ______ </w:t>
      </w:r>
      <w:proofErr w:type="gramStart"/>
      <w:r w:rsidRPr="00764B59">
        <w:rPr>
          <w:rFonts w:ascii="Times New Roman" w:eastAsia="Calibri" w:hAnsi="Times New Roman" w:cs="Times New Roman"/>
          <w:sz w:val="24"/>
          <w:szCs w:val="24"/>
        </w:rPr>
        <w:t>от</w:t>
      </w:r>
      <w:proofErr w:type="gramEnd"/>
      <w:r w:rsidRPr="00764B59">
        <w:rPr>
          <w:rFonts w:ascii="Times New Roman" w:eastAsia="Calibri" w:hAnsi="Times New Roman" w:cs="Times New Roman"/>
          <w:sz w:val="24"/>
          <w:szCs w:val="24"/>
        </w:rPr>
        <w:t xml:space="preserve"> ____________ </w:t>
      </w:r>
      <w:proofErr w:type="gramStart"/>
      <w:r w:rsidRPr="00764B59">
        <w:rPr>
          <w:rFonts w:ascii="Times New Roman" w:eastAsia="Calibri" w:hAnsi="Times New Roman" w:cs="Times New Roman"/>
          <w:sz w:val="24"/>
          <w:szCs w:val="24"/>
        </w:rPr>
        <w:t>в</w:t>
      </w:r>
      <w:proofErr w:type="gramEnd"/>
      <w:r w:rsidRPr="00764B59">
        <w:rPr>
          <w:rFonts w:ascii="Times New Roman" w:eastAsia="Calibri" w:hAnsi="Times New Roman" w:cs="Times New Roman"/>
          <w:sz w:val="24"/>
          <w:szCs w:val="24"/>
        </w:rPr>
        <w:t xml:space="preserve"> связи с достижением срока эксплуатации, установленного изготовителем газового оборудования или в проектной документации, утвержденной в отношении газопроводов.</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1.2. Сведения об организации, проводившей техническое диагностирование</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781" w:type="dxa"/>
        <w:tblInd w:w="62" w:type="dxa"/>
        <w:tblLayout w:type="fixed"/>
        <w:tblCellMar>
          <w:top w:w="102" w:type="dxa"/>
          <w:left w:w="62" w:type="dxa"/>
          <w:bottom w:w="102" w:type="dxa"/>
          <w:right w:w="62" w:type="dxa"/>
        </w:tblCellMar>
        <w:tblLook w:val="04A0"/>
      </w:tblPr>
      <w:tblGrid>
        <w:gridCol w:w="4804"/>
        <w:gridCol w:w="4977"/>
      </w:tblGrid>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Название организации:</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Юридический адрес:</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Почтовый адрес:</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Телефон:</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Факс:</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roofErr w:type="spellStart"/>
            <w:r w:rsidRPr="00764B59">
              <w:rPr>
                <w:rFonts w:ascii="Times New Roman" w:eastAsia="Calibri" w:hAnsi="Times New Roman" w:cs="Times New Roman"/>
                <w:sz w:val="24"/>
                <w:szCs w:val="24"/>
              </w:rPr>
              <w:t>E-mail</w:t>
            </w:r>
            <w:proofErr w:type="spellEnd"/>
            <w:r w:rsidRPr="00764B59">
              <w:rPr>
                <w:rFonts w:ascii="Times New Roman" w:eastAsia="Calibri" w:hAnsi="Times New Roman" w:cs="Times New Roman"/>
                <w:sz w:val="24"/>
                <w:szCs w:val="24"/>
              </w:rPr>
              <w:t>:</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Свидетельство об аттестации лаборатории неразрушающего контроля:</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Руководитель организации:</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1.3. Состав группы специалистов:</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781" w:type="dxa"/>
        <w:tblInd w:w="62" w:type="dxa"/>
        <w:tblLayout w:type="fixed"/>
        <w:tblCellMar>
          <w:top w:w="102" w:type="dxa"/>
          <w:left w:w="62" w:type="dxa"/>
          <w:bottom w:w="102" w:type="dxa"/>
          <w:right w:w="62" w:type="dxa"/>
        </w:tblCellMar>
        <w:tblLook w:val="04A0"/>
      </w:tblPr>
      <w:tblGrid>
        <w:gridCol w:w="5917"/>
        <w:gridCol w:w="3864"/>
      </w:tblGrid>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Ф.И.О.</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Должность</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Сведения об аттестации в области промышленной безопасности (протокол)</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Сведения об аттестации по неразрушающему контролю (квалификационное удостоверение)</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Сведения о специальной подготовке по ВДГО и ВКГО (сертификаты, удостоверения, свидетельства, дипломы и т.д.)</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1.3.1. Состав   группы  специалистов  назначен  приказом  (распоряжением) специализированной организации ___________ от _________ 201_ г. № ______.</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2. Перечень объектов технического диагностирования: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Действие  настоящего  заключения  распространяется на внутридомовое газовое   оборудование,   установленное   по адресу:</w:t>
      </w: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781" w:type="dxa"/>
        <w:tblInd w:w="62" w:type="dxa"/>
        <w:tblLayout w:type="fixed"/>
        <w:tblCellMar>
          <w:top w:w="102" w:type="dxa"/>
          <w:left w:w="62" w:type="dxa"/>
          <w:bottom w:w="102" w:type="dxa"/>
          <w:right w:w="62" w:type="dxa"/>
        </w:tblCellMar>
        <w:tblLook w:val="04A0"/>
      </w:tblPr>
      <w:tblGrid>
        <w:gridCol w:w="676"/>
        <w:gridCol w:w="3946"/>
        <w:gridCol w:w="2050"/>
        <w:gridCol w:w="3109"/>
      </w:tblGrid>
      <w:tr w:rsidR="00764B59" w:rsidRPr="00764B59" w:rsidTr="00764B59">
        <w:tc>
          <w:tcPr>
            <w:tcW w:w="6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3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ВДГО и (или) ВКГО</w:t>
            </w:r>
          </w:p>
        </w:tc>
        <w:tc>
          <w:tcPr>
            <w:tcW w:w="20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марка</w:t>
            </w:r>
          </w:p>
        </w:tc>
        <w:tc>
          <w:tcPr>
            <w:tcW w:w="310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(протяженность)</w:t>
            </w:r>
          </w:p>
        </w:tc>
      </w:tr>
      <w:tr w:rsidR="00764B59" w:rsidRPr="00764B59" w:rsidTr="00764B59">
        <w:tc>
          <w:tcPr>
            <w:tcW w:w="6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0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0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0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3. Данные о заказчике:</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781" w:type="dxa"/>
        <w:tblInd w:w="62" w:type="dxa"/>
        <w:tblLayout w:type="fixed"/>
        <w:tblCellMar>
          <w:top w:w="102" w:type="dxa"/>
          <w:left w:w="62" w:type="dxa"/>
          <w:bottom w:w="102" w:type="dxa"/>
          <w:right w:w="62" w:type="dxa"/>
        </w:tblCellMar>
        <w:tblLook w:val="04A0"/>
      </w:tblPr>
      <w:tblGrid>
        <w:gridCol w:w="4960"/>
        <w:gridCol w:w="4821"/>
      </w:tblGrid>
      <w:tr w:rsidR="00764B59" w:rsidRPr="00764B59" w:rsidTr="00764B59">
        <w:tc>
          <w:tcPr>
            <w:tcW w:w="49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w:t>
            </w: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(юридическое или физическое лицо)</w:t>
            </w:r>
          </w:p>
        </w:tc>
        <w:tc>
          <w:tcPr>
            <w:tcW w:w="482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9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Адрес Заказчика:</w:t>
            </w:r>
          </w:p>
        </w:tc>
        <w:tc>
          <w:tcPr>
            <w:tcW w:w="482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9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Телефон:</w:t>
            </w:r>
          </w:p>
        </w:tc>
        <w:tc>
          <w:tcPr>
            <w:tcW w:w="482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4. Цель технического диагностирования: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4.1. Определение фактического технического состояния внутридомового газового оборудования и его составных частей.</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4.2.   Поиск   и   определение   неисправностей  внутридомового газового оборудования.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4.3.  Определения срока возможного дальнейшего использования внутридомового газового оборудования.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5. Результаты технического диагностирования: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5.1. Результаты анализа проектной, исполнительной  и  эксплуатационной документации    внутридомового газового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5.1.1. Перечень рассмотренной технической документации: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81"/>
        <w:gridCol w:w="6298"/>
        <w:gridCol w:w="3327"/>
      </w:tblGrid>
      <w:tr w:rsidR="00764B59" w:rsidRPr="00764B59" w:rsidTr="00764B59">
        <w:tc>
          <w:tcPr>
            <w:tcW w:w="58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6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документов</w:t>
            </w:r>
          </w:p>
        </w:tc>
        <w:tc>
          <w:tcPr>
            <w:tcW w:w="332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Примечание</w:t>
            </w:r>
          </w:p>
        </w:tc>
      </w:tr>
      <w:tr w:rsidR="00764B59" w:rsidRPr="00764B59" w:rsidTr="00764B59">
        <w:tc>
          <w:tcPr>
            <w:tcW w:w="58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6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8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6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5.1.2. Паспортные данные и технические характеристики объектов технического диагностирования</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591"/>
        <w:gridCol w:w="998"/>
        <w:gridCol w:w="710"/>
        <w:gridCol w:w="979"/>
        <w:gridCol w:w="970"/>
        <w:gridCol w:w="970"/>
        <w:gridCol w:w="1253"/>
        <w:gridCol w:w="1416"/>
        <w:gridCol w:w="1752"/>
      </w:tblGrid>
      <w:tr w:rsidR="00764B59" w:rsidRPr="00764B59" w:rsidTr="00764B59">
        <w:tc>
          <w:tcPr>
            <w:tcW w:w="5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9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объекта</w:t>
            </w:r>
          </w:p>
        </w:tc>
        <w:tc>
          <w:tcPr>
            <w:tcW w:w="7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марка</w:t>
            </w:r>
          </w:p>
        </w:tc>
        <w:tc>
          <w:tcPr>
            <w:tcW w:w="9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ввода в эксплуатацию</w:t>
            </w: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(шт.), протяженность (м)</w:t>
            </w: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сварных стыков (шт.)</w:t>
            </w:r>
          </w:p>
        </w:tc>
        <w:tc>
          <w:tcPr>
            <w:tcW w:w="125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переходов через строительные конструкции</w:t>
            </w:r>
          </w:p>
        </w:tc>
        <w:tc>
          <w:tcPr>
            <w:tcW w:w="141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проведения последнего обслуживания, ремонта, диагностирования</w:t>
            </w:r>
          </w:p>
        </w:tc>
        <w:tc>
          <w:tcPr>
            <w:tcW w:w="17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 в процессе эксплуатации</w:t>
            </w:r>
          </w:p>
        </w:tc>
      </w:tr>
      <w:tr w:rsidR="00764B59" w:rsidRPr="00764B59" w:rsidTr="00764B59">
        <w:tc>
          <w:tcPr>
            <w:tcW w:w="5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5.1.3.   Эскиз   схемы  газопроводов  представлен  в  Приложении  № _____ к Заключению.</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 Результаты оценки реальных условий эксплуатации внутридомового газового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5.2.1. Внутренние и вводные газопроводы:</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577"/>
        <w:gridCol w:w="1488"/>
        <w:gridCol w:w="1008"/>
        <w:gridCol w:w="883"/>
        <w:gridCol w:w="1085"/>
        <w:gridCol w:w="1426"/>
        <w:gridCol w:w="2020"/>
        <w:gridCol w:w="1152"/>
      </w:tblGrid>
      <w:tr w:rsidR="00764B59" w:rsidRPr="00764B59" w:rsidTr="00764B59">
        <w:tc>
          <w:tcPr>
            <w:tcW w:w="5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14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Газопроводы (место расположения, наименование помещения)</w:t>
            </w:r>
          </w:p>
        </w:tc>
        <w:tc>
          <w:tcPr>
            <w:tcW w:w="10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диаметр, толщина, протяженность</w:t>
            </w:r>
          </w:p>
        </w:tc>
        <w:tc>
          <w:tcPr>
            <w:tcW w:w="8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ввода в эксплуатацию</w:t>
            </w:r>
          </w:p>
        </w:tc>
        <w:tc>
          <w:tcPr>
            <w:tcW w:w="10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соединения участков газопровода</w:t>
            </w: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прокладки через строительные конструкции помещений</w:t>
            </w:r>
          </w:p>
        </w:tc>
        <w:tc>
          <w:tcPr>
            <w:tcW w:w="20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участков, проложенных через намокающие стены и помещения с агрессивными средами</w:t>
            </w:r>
          </w:p>
        </w:tc>
        <w:tc>
          <w:tcPr>
            <w:tcW w:w="11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Состояние защитного покрытия</w:t>
            </w:r>
          </w:p>
        </w:tc>
      </w:tr>
      <w:tr w:rsidR="00764B59" w:rsidRPr="00764B59" w:rsidTr="00764B59">
        <w:tc>
          <w:tcPr>
            <w:tcW w:w="5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5.2.2.  Газоиспользующее  оборудование,  системы  контроля загазованности и приборы учета газа:</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2001"/>
        <w:gridCol w:w="1587"/>
        <w:gridCol w:w="1946"/>
        <w:gridCol w:w="2214"/>
        <w:gridCol w:w="1891"/>
      </w:tblGrid>
      <w:tr w:rsidR="00764B59" w:rsidRPr="00764B59" w:rsidTr="00764B59">
        <w:tc>
          <w:tcPr>
            <w:tcW w:w="20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оборудования</w:t>
            </w:r>
          </w:p>
        </w:tc>
        <w:tc>
          <w:tcPr>
            <w:tcW w:w="15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(тип) оборудования</w:t>
            </w:r>
          </w:p>
        </w:tc>
        <w:tc>
          <w:tcPr>
            <w:tcW w:w="1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Место установки оборудования</w:t>
            </w:r>
          </w:p>
        </w:tc>
        <w:tc>
          <w:tcPr>
            <w:tcW w:w="221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присоединения к газопроводу</w:t>
            </w:r>
          </w:p>
        </w:tc>
        <w:tc>
          <w:tcPr>
            <w:tcW w:w="1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Заключение о соответствии требованиям НТД</w:t>
            </w:r>
          </w:p>
        </w:tc>
      </w:tr>
      <w:tr w:rsidR="00764B59" w:rsidRPr="00764B59" w:rsidTr="00764B59">
        <w:tc>
          <w:tcPr>
            <w:tcW w:w="20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20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5.2.3. Состояние строительных конструкций в местах прокладки газопроводов и установки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1474"/>
        <w:gridCol w:w="1820"/>
        <w:gridCol w:w="1298"/>
        <w:gridCol w:w="1124"/>
        <w:gridCol w:w="1366"/>
        <w:gridCol w:w="1124"/>
        <w:gridCol w:w="1433"/>
      </w:tblGrid>
      <w:tr w:rsidR="00764B59" w:rsidRPr="00764B59" w:rsidTr="00764B59">
        <w:tc>
          <w:tcPr>
            <w:tcW w:w="147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газопроводов и оборудования</w:t>
            </w:r>
          </w:p>
        </w:tc>
        <w:tc>
          <w:tcPr>
            <w:tcW w:w="18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помещения и строительных конструкций</w:t>
            </w:r>
          </w:p>
        </w:tc>
        <w:tc>
          <w:tcPr>
            <w:tcW w:w="1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строительных конструкций</w:t>
            </w: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разрушений, трещин</w:t>
            </w:r>
          </w:p>
        </w:tc>
        <w:tc>
          <w:tcPr>
            <w:tcW w:w="136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влажности, агрессивного воздействия</w:t>
            </w: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смежных коммуникаций</w:t>
            </w:r>
          </w:p>
        </w:tc>
        <w:tc>
          <w:tcPr>
            <w:tcW w:w="143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 и несоответствия</w:t>
            </w:r>
          </w:p>
        </w:tc>
      </w:tr>
      <w:tr w:rsidR="00764B59" w:rsidRPr="00764B59" w:rsidTr="00764B59">
        <w:tc>
          <w:tcPr>
            <w:tcW w:w="147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147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5.2.4.   Наличие   и   состояние   участков  переходов  газопроводов  через строительные конструкции: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1082"/>
        <w:gridCol w:w="1680"/>
        <w:gridCol w:w="1792"/>
        <w:gridCol w:w="1092"/>
        <w:gridCol w:w="839"/>
        <w:gridCol w:w="1876"/>
        <w:gridCol w:w="1278"/>
      </w:tblGrid>
      <w:tr w:rsidR="00764B59" w:rsidRPr="00764B59" w:rsidTr="00764B59">
        <w:tc>
          <w:tcPr>
            <w:tcW w:w="108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газопровода</w:t>
            </w:r>
          </w:p>
        </w:tc>
        <w:tc>
          <w:tcPr>
            <w:tcW w:w="168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диаметр, толщина и протяженность участка газопровода</w:t>
            </w:r>
          </w:p>
        </w:tc>
        <w:tc>
          <w:tcPr>
            <w:tcW w:w="17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помещения и строительной конструкции</w:t>
            </w:r>
          </w:p>
        </w:tc>
        <w:tc>
          <w:tcPr>
            <w:tcW w:w="1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строительной конструкции</w:t>
            </w:r>
          </w:p>
        </w:tc>
        <w:tc>
          <w:tcPr>
            <w:tcW w:w="8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футляра</w:t>
            </w:r>
          </w:p>
        </w:tc>
        <w:tc>
          <w:tcPr>
            <w:tcW w:w="18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влажности, агрессивного воздействия, повреждений в местах перехода</w:t>
            </w:r>
          </w:p>
        </w:tc>
        <w:tc>
          <w:tcPr>
            <w:tcW w:w="127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 и несоответствия</w:t>
            </w:r>
          </w:p>
        </w:tc>
      </w:tr>
      <w:tr w:rsidR="00764B59" w:rsidRPr="00764B59" w:rsidTr="00764B59">
        <w:tc>
          <w:tcPr>
            <w:tcW w:w="108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108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5.2.5. Состояние дымовых и вентиляционных каналов:</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4891"/>
        <w:gridCol w:w="4748"/>
      </w:tblGrid>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Технические характеристики</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помещения (с установленным газоиспользующим оборудованием)</w:t>
            </w: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Объем помещения (площадь </w:t>
            </w:r>
            <w:proofErr w:type="spellStart"/>
            <w:r w:rsidRPr="00764B59">
              <w:rPr>
                <w:rFonts w:ascii="Times New Roman" w:eastAsia="Calibri" w:hAnsi="Times New Roman" w:cs="Times New Roman"/>
                <w:sz w:val="24"/>
                <w:szCs w:val="24"/>
              </w:rPr>
              <w:t>x</w:t>
            </w:r>
            <w:proofErr w:type="spellEnd"/>
            <w:r w:rsidRPr="00764B59">
              <w:rPr>
                <w:rFonts w:ascii="Times New Roman" w:eastAsia="Calibri" w:hAnsi="Times New Roman" w:cs="Times New Roman"/>
                <w:sz w:val="24"/>
                <w:szCs w:val="24"/>
              </w:rPr>
              <w:t xml:space="preserve"> высота), м3</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вентиляционной системы</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осуществления притока воздуха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осуществления удаления воздуха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Размер вытяжного отверстия, </w:t>
            </w:r>
            <w:proofErr w:type="gramStart"/>
            <w:r w:rsidRPr="00764B59">
              <w:rPr>
                <w:rFonts w:ascii="Times New Roman" w:eastAsia="Calibri" w:hAnsi="Times New Roman" w:cs="Times New Roman"/>
                <w:sz w:val="24"/>
                <w:szCs w:val="24"/>
              </w:rPr>
              <w:t>мм</w:t>
            </w:r>
            <w:proofErr w:type="gramEnd"/>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Скорость воздушного потока, м/</w:t>
            </w:r>
            <w:proofErr w:type="gramStart"/>
            <w:r w:rsidRPr="00764B59">
              <w:rPr>
                <w:rFonts w:ascii="Times New Roman" w:eastAsia="Calibri" w:hAnsi="Times New Roman" w:cs="Times New Roman"/>
                <w:sz w:val="24"/>
                <w:szCs w:val="24"/>
              </w:rPr>
              <w:t>с</w:t>
            </w:r>
            <w:proofErr w:type="gramEnd"/>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Кратность воздухообмена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дымохода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дымоотвода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Величина разрежения в дымоходе, Па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5.3.  Результаты  визуального  и  измерительного  контроля внутридомового газового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583"/>
        <w:gridCol w:w="1124"/>
        <w:gridCol w:w="1129"/>
        <w:gridCol w:w="1129"/>
        <w:gridCol w:w="1639"/>
        <w:gridCol w:w="1287"/>
        <w:gridCol w:w="1358"/>
        <w:gridCol w:w="1390"/>
      </w:tblGrid>
      <w:tr w:rsidR="00764B59" w:rsidRPr="00764B59" w:rsidTr="00764B59">
        <w:tc>
          <w:tcPr>
            <w:tcW w:w="5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оборудования</w:t>
            </w: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(тип)</w:t>
            </w: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ввода в эксплуатацию</w:t>
            </w:r>
          </w:p>
        </w:tc>
        <w:tc>
          <w:tcPr>
            <w:tcW w:w="16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(шт.), протяженность (м)</w:t>
            </w:r>
          </w:p>
        </w:tc>
        <w:tc>
          <w:tcPr>
            <w:tcW w:w="12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сварных стыков</w:t>
            </w:r>
          </w:p>
        </w:tc>
        <w:tc>
          <w:tcPr>
            <w:tcW w:w="135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Толщина стенки трубы (</w:t>
            </w:r>
            <w:proofErr w:type="gramStart"/>
            <w:r w:rsidRPr="00764B59">
              <w:rPr>
                <w:rFonts w:ascii="Times New Roman" w:eastAsia="Calibri" w:hAnsi="Times New Roman" w:cs="Times New Roman"/>
                <w:sz w:val="24"/>
                <w:szCs w:val="24"/>
              </w:rPr>
              <w:t>мм</w:t>
            </w:r>
            <w:proofErr w:type="gramEnd"/>
            <w:r w:rsidRPr="00764B59">
              <w:rPr>
                <w:rFonts w:ascii="Times New Roman" w:eastAsia="Calibri"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w:t>
            </w:r>
          </w:p>
        </w:tc>
      </w:tr>
      <w:tr w:rsidR="00764B59" w:rsidRPr="00764B59" w:rsidTr="00764B59">
        <w:tc>
          <w:tcPr>
            <w:tcW w:w="5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5.4.   Результаты   обследования   участков  переходов  газопроводов  через строительные конструкции: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579"/>
        <w:gridCol w:w="1161"/>
        <w:gridCol w:w="1426"/>
        <w:gridCol w:w="1339"/>
        <w:gridCol w:w="848"/>
        <w:gridCol w:w="1944"/>
        <w:gridCol w:w="1288"/>
        <w:gridCol w:w="1054"/>
      </w:tblGrid>
      <w:tr w:rsidR="00764B59" w:rsidRPr="00764B59" w:rsidTr="00764B59">
        <w:tc>
          <w:tcPr>
            <w:tcW w:w="5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116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газопровода</w:t>
            </w: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диаметр, толщина, протяженность участка газопровода</w:t>
            </w:r>
          </w:p>
        </w:tc>
        <w:tc>
          <w:tcPr>
            <w:tcW w:w="13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прокладки через строительные конструкции помещений</w:t>
            </w:r>
          </w:p>
        </w:tc>
        <w:tc>
          <w:tcPr>
            <w:tcW w:w="8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Диаметр футляра, </w:t>
            </w:r>
            <w:proofErr w:type="gramStart"/>
            <w:r w:rsidRPr="00764B59">
              <w:rPr>
                <w:rFonts w:ascii="Times New Roman" w:eastAsia="Calibri" w:hAnsi="Times New Roman" w:cs="Times New Roman"/>
                <w:sz w:val="24"/>
                <w:szCs w:val="24"/>
              </w:rPr>
              <w:t>мм</w:t>
            </w:r>
            <w:proofErr w:type="gramEnd"/>
          </w:p>
        </w:tc>
        <w:tc>
          <w:tcPr>
            <w:tcW w:w="194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Состояние заделки пространства между газопроводом и футляром эластичным материалом</w:t>
            </w:r>
          </w:p>
        </w:tc>
        <w:tc>
          <w:tcPr>
            <w:tcW w:w="12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и размер коррозионных повреждений</w:t>
            </w:r>
          </w:p>
        </w:tc>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Примечание</w:t>
            </w:r>
          </w:p>
        </w:tc>
      </w:tr>
      <w:tr w:rsidR="00764B59" w:rsidRPr="00764B59" w:rsidTr="00764B59">
        <w:tc>
          <w:tcPr>
            <w:tcW w:w="5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5.5.    Результаты    обследования    арматуры   (запорная,   регулирующая, предохранительная):</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1054"/>
        <w:gridCol w:w="910"/>
        <w:gridCol w:w="1260"/>
        <w:gridCol w:w="1518"/>
        <w:gridCol w:w="1150"/>
        <w:gridCol w:w="1185"/>
        <w:gridCol w:w="1592"/>
        <w:gridCol w:w="970"/>
      </w:tblGrid>
      <w:tr w:rsidR="00764B59" w:rsidRPr="00764B59" w:rsidTr="00764B59">
        <w:tc>
          <w:tcPr>
            <w:tcW w:w="1054"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Место установки арматуры</w:t>
            </w:r>
          </w:p>
        </w:tc>
        <w:tc>
          <w:tcPr>
            <w:tcW w:w="910"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арматуры</w:t>
            </w:r>
          </w:p>
        </w:tc>
        <w:tc>
          <w:tcPr>
            <w:tcW w:w="1260"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(технические характеристики)</w:t>
            </w:r>
          </w:p>
        </w:tc>
        <w:tc>
          <w:tcPr>
            <w:tcW w:w="5445" w:type="dxa"/>
            <w:gridSpan w:val="4"/>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Параметры, подлежащие контролю</w:t>
            </w:r>
          </w:p>
        </w:tc>
        <w:tc>
          <w:tcPr>
            <w:tcW w:w="970"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Заключение</w:t>
            </w:r>
          </w:p>
        </w:tc>
      </w:tr>
      <w:tr w:rsidR="00764B59" w:rsidRPr="00764B59" w:rsidTr="00764B59">
        <w:tc>
          <w:tcPr>
            <w:tcW w:w="1054"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Состояние наружной поверхности</w:t>
            </w:r>
          </w:p>
        </w:tc>
        <w:tc>
          <w:tcPr>
            <w:tcW w:w="11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Наружная герметичность</w:t>
            </w:r>
          </w:p>
        </w:tc>
        <w:tc>
          <w:tcPr>
            <w:tcW w:w="11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Внутренняя герметичность</w:t>
            </w:r>
          </w:p>
        </w:tc>
        <w:tc>
          <w:tcPr>
            <w:tcW w:w="15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Проверка работоспособности (функционирования)</w:t>
            </w:r>
          </w:p>
        </w:tc>
        <w:tc>
          <w:tcPr>
            <w:tcW w:w="970"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r>
      <w:tr w:rsidR="00764B59" w:rsidRPr="00764B59" w:rsidTr="00764B59">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5.6.   Результаты  обследования  приборов  учета  газа  и  систем  контроля загазованности: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10080" w:type="dxa"/>
        <w:tblInd w:w="62" w:type="dxa"/>
        <w:tblLayout w:type="fixed"/>
        <w:tblCellMar>
          <w:top w:w="102" w:type="dxa"/>
          <w:left w:w="62" w:type="dxa"/>
          <w:bottom w:w="102" w:type="dxa"/>
          <w:right w:w="62" w:type="dxa"/>
        </w:tblCellMar>
        <w:tblLook w:val="04A0"/>
      </w:tblPr>
      <w:tblGrid>
        <w:gridCol w:w="1460"/>
        <w:gridCol w:w="1218"/>
        <w:gridCol w:w="1750"/>
        <w:gridCol w:w="1260"/>
        <w:gridCol w:w="1231"/>
        <w:gridCol w:w="1722"/>
        <w:gridCol w:w="1439"/>
      </w:tblGrid>
      <w:tr w:rsidR="00764B59" w:rsidRPr="00764B59" w:rsidTr="00764B59">
        <w:tc>
          <w:tcPr>
            <w:tcW w:w="1460"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приборов и систем</w:t>
            </w:r>
          </w:p>
        </w:tc>
        <w:tc>
          <w:tcPr>
            <w:tcW w:w="1218"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год выпуска</w:t>
            </w:r>
          </w:p>
        </w:tc>
        <w:tc>
          <w:tcPr>
            <w:tcW w:w="5963" w:type="dxa"/>
            <w:gridSpan w:val="4"/>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Параметры, подлежащие контролю</w:t>
            </w:r>
          </w:p>
        </w:tc>
        <w:tc>
          <w:tcPr>
            <w:tcW w:w="1439"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Заключение</w:t>
            </w:r>
          </w:p>
        </w:tc>
      </w:tr>
      <w:tr w:rsidR="00764B59" w:rsidRPr="00764B59" w:rsidTr="00764B59">
        <w:tc>
          <w:tcPr>
            <w:tcW w:w="1460"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Состояние наружной поверхности</w:t>
            </w: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Наружная герметичность</w:t>
            </w:r>
          </w:p>
        </w:tc>
        <w:tc>
          <w:tcPr>
            <w:tcW w:w="123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Срок следующей поверки</w:t>
            </w:r>
          </w:p>
        </w:tc>
        <w:tc>
          <w:tcPr>
            <w:tcW w:w="17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Проверка работоспособности (функционирования)</w:t>
            </w:r>
          </w:p>
        </w:tc>
        <w:tc>
          <w:tcPr>
            <w:tcW w:w="1439"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r>
      <w:tr w:rsidR="00764B59" w:rsidRPr="00764B59" w:rsidTr="00764B59">
        <w:tc>
          <w:tcPr>
            <w:tcW w:w="14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14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5.7. Результаты обследования газоиспользующего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5.7.1.  Наименование оборудования ________, марка ______, год выпуска ____, срок эксплуатации _________.</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610"/>
        <w:gridCol w:w="3790"/>
        <w:gridCol w:w="2117"/>
        <w:gridCol w:w="3122"/>
      </w:tblGrid>
      <w:tr w:rsidR="00764B59" w:rsidRPr="00764B59" w:rsidTr="00764B59">
        <w:tc>
          <w:tcPr>
            <w:tcW w:w="6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37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контролируемого параметра</w:t>
            </w:r>
          </w:p>
        </w:tc>
        <w:tc>
          <w:tcPr>
            <w:tcW w:w="21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w:t>
            </w:r>
          </w:p>
        </w:tc>
        <w:tc>
          <w:tcPr>
            <w:tcW w:w="31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Вывод о возможности дальнейшего использования</w:t>
            </w:r>
          </w:p>
        </w:tc>
      </w:tr>
      <w:tr w:rsidR="00764B59" w:rsidRPr="00764B59" w:rsidTr="00764B59">
        <w:tc>
          <w:tcPr>
            <w:tcW w:w="6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7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7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5.7.2. Наименование оборудования _______, марка _______, год выпуска ____</w:t>
      </w:r>
      <w:proofErr w:type="gramStart"/>
      <w:r w:rsidRPr="00764B59">
        <w:rPr>
          <w:rFonts w:ascii="Times New Roman" w:eastAsia="Calibri" w:hAnsi="Times New Roman" w:cs="Times New Roman"/>
          <w:sz w:val="24"/>
          <w:szCs w:val="24"/>
        </w:rPr>
        <w:t xml:space="preserve"> ,</w:t>
      </w:r>
      <w:proofErr w:type="gramEnd"/>
      <w:r w:rsidRPr="00764B59">
        <w:rPr>
          <w:rFonts w:ascii="Times New Roman" w:eastAsia="Calibri" w:hAnsi="Times New Roman" w:cs="Times New Roman"/>
          <w:sz w:val="24"/>
          <w:szCs w:val="24"/>
        </w:rPr>
        <w:t xml:space="preserve"> срок эксплуатации ________.</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626"/>
        <w:gridCol w:w="3811"/>
        <w:gridCol w:w="2110"/>
        <w:gridCol w:w="3092"/>
      </w:tblGrid>
      <w:tr w:rsidR="00764B59" w:rsidRPr="00764B59" w:rsidTr="00764B59">
        <w:tc>
          <w:tcPr>
            <w:tcW w:w="6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381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контролируемого параметра</w:t>
            </w:r>
          </w:p>
        </w:tc>
        <w:tc>
          <w:tcPr>
            <w:tcW w:w="21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w:t>
            </w:r>
          </w:p>
        </w:tc>
        <w:tc>
          <w:tcPr>
            <w:tcW w:w="3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Вывод о возможности дальнейшего использования</w:t>
            </w:r>
          </w:p>
        </w:tc>
      </w:tr>
      <w:tr w:rsidR="00764B59" w:rsidRPr="00764B59" w:rsidTr="00764B59">
        <w:tc>
          <w:tcPr>
            <w:tcW w:w="6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81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81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5.8.   Результаты   испытаний   на  герметичность  внутридомового газового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5.8.1. Наличие загазованности помещений ______________.</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5.8.2. Наличие утечек на внутренних и газопроводах и газовом оборудовании _____________________.</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5.8.3. Участки   внутренних   газопроводов  от  отключающего  устройства, расположенного   на   вводе   в   здание, до отключающего устройства, расположенного перед  газоиспользующим  оборудованием, </w:t>
      </w:r>
      <w:proofErr w:type="spellStart"/>
      <w:r w:rsidRPr="00764B59">
        <w:rPr>
          <w:rFonts w:ascii="Times New Roman" w:eastAsia="Calibri" w:hAnsi="Times New Roman" w:cs="Times New Roman"/>
          <w:sz w:val="24"/>
          <w:szCs w:val="24"/>
        </w:rPr>
        <w:t>опрессованы</w:t>
      </w:r>
      <w:proofErr w:type="spellEnd"/>
      <w:r w:rsidRPr="00764B59">
        <w:rPr>
          <w:rFonts w:ascii="Times New Roman" w:eastAsia="Calibri" w:hAnsi="Times New Roman" w:cs="Times New Roman"/>
          <w:sz w:val="24"/>
          <w:szCs w:val="24"/>
        </w:rPr>
        <w:t xml:space="preserve"> воздухом</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давлением _____ Па в течение ______ минут.</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За  период  испытаний видимое падение давления  по образцовому манометру ________.</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Заключение о результатах испытаний внутренних газопроводов методом </w:t>
      </w:r>
      <w:proofErr w:type="spellStart"/>
      <w:r w:rsidRPr="00764B59">
        <w:rPr>
          <w:rFonts w:ascii="Times New Roman" w:eastAsia="Calibri" w:hAnsi="Times New Roman" w:cs="Times New Roman"/>
          <w:sz w:val="24"/>
          <w:szCs w:val="24"/>
        </w:rPr>
        <w:t>опрессовки</w:t>
      </w:r>
      <w:proofErr w:type="spellEnd"/>
      <w:r w:rsidRPr="00764B59">
        <w:rPr>
          <w:rFonts w:ascii="Times New Roman" w:eastAsia="Calibri" w:hAnsi="Times New Roman" w:cs="Times New Roman"/>
          <w:sz w:val="24"/>
          <w:szCs w:val="24"/>
        </w:rPr>
        <w:t xml:space="preserve"> воздухом __________.</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6. Заключительная часть:</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6.1. В результате технического диагностирования выявлены следующие неисправности: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667"/>
        <w:gridCol w:w="3918"/>
        <w:gridCol w:w="5054"/>
      </w:tblGrid>
      <w:tr w:rsidR="00764B59" w:rsidRPr="00764B59" w:rsidTr="00764B59">
        <w:tc>
          <w:tcPr>
            <w:tcW w:w="66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39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оборудования</w:t>
            </w:r>
          </w:p>
        </w:tc>
        <w:tc>
          <w:tcPr>
            <w:tcW w:w="5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неисправности</w:t>
            </w:r>
          </w:p>
        </w:tc>
      </w:tr>
      <w:tr w:rsidR="00764B59" w:rsidRPr="00764B59" w:rsidTr="00764B59">
        <w:tc>
          <w:tcPr>
            <w:tcW w:w="66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5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6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5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6.2.  Дальнейшее  использование  внутридомового  газового оборудования допустимо при условии  устранения  выявленных неисправностей   и   причин  их  возникновения  в  объеме,  соответствующем</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дефектной ведомости.</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6.3. Рекомендации  по обеспечению безопасного использования и улучшению условий  эксплуатации  внутридомового газового оборудования: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устранить выявленные неисправности в полном объеме;</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соблюдать сроки ежегодного технического обслуживания внутридомового газового оборудования;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обеспечить выполнение требований, установленных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14.05.2013 г. № 410.</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Исполнители:</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   _____________   _________________________</w:t>
      </w: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(Должность)               (Подпись)             (Ф.И.О.)</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С результатами </w:t>
      </w:r>
      <w:proofErr w:type="gramStart"/>
      <w:r w:rsidRPr="00764B59">
        <w:rPr>
          <w:rFonts w:ascii="Times New Roman" w:eastAsia="Calibri" w:hAnsi="Times New Roman" w:cs="Times New Roman"/>
          <w:sz w:val="24"/>
          <w:szCs w:val="24"/>
        </w:rPr>
        <w:t>ознакомлен</w:t>
      </w:r>
      <w:proofErr w:type="gramEnd"/>
      <w:r w:rsidRPr="00764B59">
        <w:rPr>
          <w:rFonts w:ascii="Times New Roman" w:eastAsia="Calibri" w:hAnsi="Times New Roman" w:cs="Times New Roman"/>
          <w:sz w:val="24"/>
          <w:szCs w:val="24"/>
        </w:rPr>
        <w:t>:</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(собственник, пользователь)</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   _____________   _________________________</w:t>
      </w: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(дата)                  (Подпись)             (Ф.И.О.)</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
          <w:bCs/>
          <w:sz w:val="24"/>
          <w:szCs w:val="24"/>
        </w:rPr>
        <w:t>Приложение № __</w:t>
      </w:r>
      <w:r w:rsidRPr="00764B59">
        <w:rPr>
          <w:rFonts w:ascii="Times New Roman" w:eastAsia="Calibri" w:hAnsi="Times New Roman" w:cs="Times New Roman"/>
          <w:b/>
          <w:bCs/>
          <w:sz w:val="24"/>
          <w:szCs w:val="24"/>
        </w:rPr>
        <w:br/>
        <w:t xml:space="preserve">к </w:t>
      </w:r>
      <w:hyperlink r:id="rId15" w:anchor="sub_1000" w:history="1">
        <w:r w:rsidRPr="00764B59">
          <w:rPr>
            <w:rFonts w:ascii="Times New Roman" w:eastAsia="Calibri" w:hAnsi="Times New Roman" w:cs="Times New Roman"/>
            <w:b/>
            <w:szCs w:val="24"/>
            <w:u w:val="single"/>
          </w:rPr>
          <w:t>Заключению</w:t>
        </w:r>
      </w:hyperlink>
      <w:r w:rsidRPr="00764B59">
        <w:rPr>
          <w:rFonts w:ascii="Times New Roman" w:eastAsia="Calibri" w:hAnsi="Times New Roman" w:cs="Times New Roman"/>
          <w:bCs/>
          <w:sz w:val="24"/>
          <w:szCs w:val="24"/>
        </w:rPr>
        <w:t xml:space="preserve"> </w:t>
      </w: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Cs/>
          <w:sz w:val="24"/>
          <w:szCs w:val="24"/>
        </w:rPr>
        <w:t>(рекомендуемый образец)</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Протокол</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метода неразрушающего контроля)</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проведения контроля 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Адрес объекта            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подъезда  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организации 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Свидетельство об аттестации ЛНК      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(собственник, пользователь) 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Приборы, применяемые при проведении контроля</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77"/>
        <w:gridCol w:w="2112"/>
        <w:gridCol w:w="1973"/>
        <w:gridCol w:w="3023"/>
      </w:tblGrid>
      <w:tr w:rsidR="00764B59" w:rsidRPr="00764B59" w:rsidTr="00764B59">
        <w:tc>
          <w:tcPr>
            <w:tcW w:w="30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прибора</w:t>
            </w:r>
          </w:p>
        </w:tc>
        <w:tc>
          <w:tcPr>
            <w:tcW w:w="211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прибора</w:t>
            </w:r>
          </w:p>
        </w:tc>
        <w:tc>
          <w:tcPr>
            <w:tcW w:w="197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Заводской номер прибора</w:t>
            </w:r>
          </w:p>
        </w:tc>
        <w:tc>
          <w:tcPr>
            <w:tcW w:w="302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Свидетельство о поверке, срок следующей поверки</w:t>
            </w:r>
          </w:p>
        </w:tc>
      </w:tr>
      <w:tr w:rsidR="00764B59" w:rsidRPr="00764B59" w:rsidTr="00764B59">
        <w:tc>
          <w:tcPr>
            <w:tcW w:w="30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bl>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контроля:</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08"/>
        <w:gridCol w:w="3191"/>
        <w:gridCol w:w="2472"/>
        <w:gridCol w:w="2308"/>
      </w:tblGrid>
      <w:tr w:rsidR="00764B59" w:rsidRPr="00764B59" w:rsidTr="00764B59">
        <w:tc>
          <w:tcPr>
            <w:tcW w:w="22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контролируемой величины</w:t>
            </w:r>
          </w:p>
        </w:tc>
        <w:tc>
          <w:tcPr>
            <w:tcW w:w="31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Номинальное значение контролируемой величины (по паспорту, проектной документации)</w:t>
            </w:r>
          </w:p>
        </w:tc>
        <w:tc>
          <w:tcPr>
            <w:tcW w:w="247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Фактическое (измеренное) значение величины</w:t>
            </w:r>
          </w:p>
        </w:tc>
        <w:tc>
          <w:tcPr>
            <w:tcW w:w="23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Заключение по результатам контроля</w:t>
            </w:r>
          </w:p>
        </w:tc>
      </w:tr>
      <w:tr w:rsidR="00764B59" w:rsidRPr="00764B59" w:rsidTr="00764B59">
        <w:tc>
          <w:tcPr>
            <w:tcW w:w="22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bl>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Исполнители:</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     ____________________   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(должность)                (подписи)               (Ф.И.О.)</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Удостоверение от _________ N _________.</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b/>
          <w:bCs/>
          <w:color w:val="26282F"/>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Приложение № __</w:t>
      </w:r>
      <w:r w:rsidRPr="00764B59">
        <w:rPr>
          <w:rFonts w:ascii="Times New Roman" w:eastAsia="Calibri" w:hAnsi="Times New Roman" w:cs="Times New Roman"/>
          <w:b/>
          <w:bCs/>
          <w:color w:val="26282F"/>
          <w:sz w:val="24"/>
          <w:szCs w:val="24"/>
        </w:rPr>
        <w:br/>
      </w:r>
      <w:r w:rsidRPr="00764B59">
        <w:rPr>
          <w:rFonts w:ascii="Times New Roman" w:eastAsia="Calibri" w:hAnsi="Times New Roman" w:cs="Times New Roman"/>
          <w:bCs/>
          <w:color w:val="26282F"/>
          <w:sz w:val="24"/>
          <w:szCs w:val="24"/>
        </w:rPr>
        <w:t xml:space="preserve">к </w:t>
      </w:r>
      <w:hyperlink r:id="rId16" w:anchor="sub_1000" w:history="1">
        <w:r w:rsidRPr="00764B59">
          <w:rPr>
            <w:rFonts w:ascii="Times New Roman" w:eastAsia="Calibri" w:hAnsi="Times New Roman" w:cs="Times New Roman"/>
            <w:szCs w:val="24"/>
          </w:rPr>
          <w:t>Заключению</w:t>
        </w:r>
      </w:hyperlink>
      <w:r w:rsidRPr="00764B59">
        <w:rPr>
          <w:rFonts w:ascii="Times New Roman" w:eastAsia="Calibri" w:hAnsi="Times New Roman" w:cs="Times New Roman"/>
          <w:bCs/>
          <w:sz w:val="24"/>
          <w:szCs w:val="24"/>
        </w:rPr>
        <w:t xml:space="preserve"> </w:t>
      </w: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Cs/>
          <w:color w:val="26282F"/>
          <w:sz w:val="24"/>
          <w:szCs w:val="24"/>
        </w:rPr>
        <w:t>(рекомендуемый образец)</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Согласовано:                                                     Утверждаю</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                            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(руководитель организации)</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                                                  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 _______ </w:t>
      </w:r>
      <w:proofErr w:type="gramStart"/>
      <w:r w:rsidRPr="00764B59">
        <w:rPr>
          <w:rFonts w:ascii="Times New Roman" w:eastAsia="Calibri" w:hAnsi="Times New Roman" w:cs="Times New Roman"/>
          <w:sz w:val="24"/>
          <w:szCs w:val="24"/>
        </w:rPr>
        <w:t>г</w:t>
      </w:r>
      <w:proofErr w:type="gramEnd"/>
      <w:r w:rsidRPr="00764B59">
        <w:rPr>
          <w:rFonts w:ascii="Times New Roman" w:eastAsia="Calibri" w:hAnsi="Times New Roman" w:cs="Times New Roman"/>
          <w:sz w:val="24"/>
          <w:szCs w:val="24"/>
        </w:rPr>
        <w:t>.                                ______________ ________ г.</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Программа</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проведения технического диагностирования</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(наименование объекта)</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(адрес объекта)</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322"/>
        <w:gridCol w:w="2434"/>
        <w:gridCol w:w="3448"/>
      </w:tblGrid>
      <w:tr w:rsidR="00764B59" w:rsidRPr="00764B59" w:rsidTr="00764B59">
        <w:tc>
          <w:tcPr>
            <w:tcW w:w="43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Перечень видов работ</w:t>
            </w:r>
          </w:p>
        </w:tc>
        <w:tc>
          <w:tcPr>
            <w:tcW w:w="243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Исполнитель</w:t>
            </w:r>
          </w:p>
        </w:tc>
        <w:tc>
          <w:tcPr>
            <w:tcW w:w="34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Срок проведения работ</w:t>
            </w:r>
          </w:p>
        </w:tc>
      </w:tr>
      <w:tr w:rsidR="00764B59" w:rsidRPr="00764B59" w:rsidTr="00764B59">
        <w:tc>
          <w:tcPr>
            <w:tcW w:w="43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r w:rsidR="00764B59" w:rsidRPr="00764B59" w:rsidTr="00764B59">
        <w:tc>
          <w:tcPr>
            <w:tcW w:w="43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r w:rsidR="00764B59" w:rsidRPr="00764B59" w:rsidTr="00764B59">
        <w:tc>
          <w:tcPr>
            <w:tcW w:w="43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bl>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Программу составил</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     ____________________   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(должность)                (Подпись)               (Ф.И.О.)</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b/>
          <w:bCs/>
          <w:color w:val="26282F"/>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Приложение № __</w:t>
      </w:r>
      <w:r w:rsidRPr="00764B59">
        <w:rPr>
          <w:rFonts w:ascii="Times New Roman" w:eastAsia="Calibri" w:hAnsi="Times New Roman" w:cs="Times New Roman"/>
          <w:b/>
          <w:bCs/>
          <w:color w:val="26282F"/>
          <w:sz w:val="24"/>
          <w:szCs w:val="24"/>
        </w:rPr>
        <w:br/>
        <w:t>к Заключению</w:t>
      </w:r>
      <w:r w:rsidRPr="00764B59">
        <w:rPr>
          <w:rFonts w:ascii="Times New Roman" w:eastAsia="Calibri" w:hAnsi="Times New Roman" w:cs="Times New Roman"/>
          <w:b/>
          <w:bCs/>
          <w:color w:val="26282F"/>
          <w:sz w:val="24"/>
          <w:szCs w:val="24"/>
        </w:rPr>
        <w:br/>
      </w:r>
      <w:r w:rsidRPr="00764B59">
        <w:rPr>
          <w:rFonts w:ascii="Times New Roman" w:eastAsia="Calibri" w:hAnsi="Times New Roman" w:cs="Times New Roman"/>
          <w:bCs/>
          <w:color w:val="26282F"/>
          <w:sz w:val="24"/>
          <w:szCs w:val="24"/>
        </w:rPr>
        <w:t>(рекомендуемый образец)</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Согласовано:                                                          Утверждаю:</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                                 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(руководитель организации)</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                                                       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 _______ </w:t>
      </w:r>
      <w:proofErr w:type="gramStart"/>
      <w:r w:rsidRPr="00764B59">
        <w:rPr>
          <w:rFonts w:ascii="Times New Roman" w:eastAsia="Calibri" w:hAnsi="Times New Roman" w:cs="Times New Roman"/>
          <w:sz w:val="24"/>
          <w:szCs w:val="24"/>
        </w:rPr>
        <w:t>г</w:t>
      </w:r>
      <w:proofErr w:type="gramEnd"/>
      <w:r w:rsidRPr="00764B59">
        <w:rPr>
          <w:rFonts w:ascii="Times New Roman" w:eastAsia="Calibri" w:hAnsi="Times New Roman" w:cs="Times New Roman"/>
          <w:sz w:val="24"/>
          <w:szCs w:val="24"/>
        </w:rPr>
        <w:t>.                                    ______________ ________ г.</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Дефектная ведомость</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по результатам технического диагностирования</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(наименование объекта)</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(адрес объекта)</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42"/>
        <w:gridCol w:w="3218"/>
        <w:gridCol w:w="2091"/>
        <w:gridCol w:w="2128"/>
        <w:gridCol w:w="1701"/>
      </w:tblGrid>
      <w:tr w:rsidR="00764B59" w:rsidRPr="00764B59" w:rsidTr="00764B59">
        <w:tc>
          <w:tcPr>
            <w:tcW w:w="64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N </w:t>
            </w:r>
            <w:proofErr w:type="spellStart"/>
            <w:proofErr w:type="gramStart"/>
            <w:r w:rsidRPr="00764B59">
              <w:rPr>
                <w:rFonts w:ascii="Times New Roman" w:eastAsia="Calibri" w:hAnsi="Times New Roman" w:cs="Times New Roman"/>
                <w:sz w:val="24"/>
                <w:szCs w:val="24"/>
              </w:rPr>
              <w:t>п</w:t>
            </w:r>
            <w:proofErr w:type="spellEnd"/>
            <w:proofErr w:type="gramEnd"/>
            <w:r w:rsidRPr="00764B59">
              <w:rPr>
                <w:rFonts w:ascii="Times New Roman" w:eastAsia="Calibri" w:hAnsi="Times New Roman" w:cs="Times New Roman"/>
                <w:sz w:val="24"/>
                <w:szCs w:val="24"/>
              </w:rPr>
              <w:t>/</w:t>
            </w:r>
            <w:proofErr w:type="spellStart"/>
            <w:r w:rsidRPr="00764B59">
              <w:rPr>
                <w:rFonts w:ascii="Times New Roman" w:eastAsia="Calibri" w:hAnsi="Times New Roman" w:cs="Times New Roman"/>
                <w:sz w:val="24"/>
                <w:szCs w:val="24"/>
              </w:rPr>
              <w:t>п</w:t>
            </w:r>
            <w:proofErr w:type="spellEnd"/>
          </w:p>
        </w:tc>
        <w:tc>
          <w:tcPr>
            <w:tcW w:w="3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Наименование </w:t>
            </w:r>
            <w:proofErr w:type="gramStart"/>
            <w:r w:rsidRPr="00764B59">
              <w:rPr>
                <w:rFonts w:ascii="Times New Roman" w:eastAsia="Calibri" w:hAnsi="Times New Roman" w:cs="Times New Roman"/>
                <w:sz w:val="24"/>
                <w:szCs w:val="24"/>
              </w:rPr>
              <w:t>газового</w:t>
            </w:r>
            <w:proofErr w:type="gramEnd"/>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proofErr w:type="gramStart"/>
            <w:r w:rsidRPr="00764B59">
              <w:rPr>
                <w:rFonts w:ascii="Times New Roman" w:eastAsia="Calibri" w:hAnsi="Times New Roman" w:cs="Times New Roman"/>
                <w:sz w:val="24"/>
                <w:szCs w:val="24"/>
              </w:rPr>
              <w:t>оборудования (место</w:t>
            </w:r>
            <w:proofErr w:type="gramEnd"/>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расположения)</w:t>
            </w:r>
          </w:p>
        </w:tc>
        <w:tc>
          <w:tcPr>
            <w:tcW w:w="20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Выявленная неисправность</w:t>
            </w:r>
          </w:p>
        </w:tc>
        <w:tc>
          <w:tcPr>
            <w:tcW w:w="212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Рекомендации по устранению</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Срок устранения</w:t>
            </w:r>
          </w:p>
        </w:tc>
      </w:tr>
      <w:tr w:rsidR="00764B59" w:rsidRPr="00764B59" w:rsidTr="00764B59">
        <w:tc>
          <w:tcPr>
            <w:tcW w:w="64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r w:rsidR="00764B59" w:rsidRPr="00764B59" w:rsidTr="00764B59">
        <w:tc>
          <w:tcPr>
            <w:tcW w:w="64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r w:rsidR="00764B59" w:rsidRPr="00764B59" w:rsidTr="00764B59">
        <w:tc>
          <w:tcPr>
            <w:tcW w:w="64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128" w:type="dxa"/>
            <w:tcBorders>
              <w:top w:val="single" w:sz="4" w:space="0" w:color="auto"/>
              <w:left w:val="single" w:sz="4" w:space="0" w:color="auto"/>
              <w:bottom w:val="single" w:sz="4" w:space="0" w:color="auto"/>
              <w:right w:val="nil"/>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1701" w:type="dxa"/>
            <w:tcBorders>
              <w:top w:val="single" w:sz="4" w:space="0" w:color="auto"/>
              <w:left w:val="nil"/>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bl>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Исполнители:</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     ____________________   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(Должность)                                 (Подпись)                      (Ф.И.О.)</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исполнения: _______</w:t>
      </w:r>
    </w:p>
    <w:p w:rsidR="00764B59" w:rsidRPr="00764B59" w:rsidRDefault="00764B59" w:rsidP="00764B59">
      <w:pPr>
        <w:spacing w:after="0" w:line="240" w:lineRule="auto"/>
        <w:jc w:val="both"/>
        <w:rPr>
          <w:rFonts w:ascii="Times New Roman" w:eastAsia="Calibri" w:hAnsi="Times New Roman" w:cs="Times New Roman"/>
          <w:sz w:val="24"/>
          <w:szCs w:val="24"/>
          <w:lang w:eastAsia="ru-RU"/>
        </w:rPr>
      </w:pPr>
      <w:r w:rsidRPr="00764B59">
        <w:rPr>
          <w:rFonts w:ascii="Times New Roman" w:eastAsia="Calibri" w:hAnsi="Times New Roman" w:cs="Times New Roman"/>
          <w:sz w:val="20"/>
          <w:szCs w:val="20"/>
          <w:vertAlign w:val="superscript"/>
          <w:lang w:eastAsia="ru-RU"/>
        </w:rPr>
        <w:t xml:space="preserve"> (подпись)</w:t>
      </w:r>
      <w:r w:rsidRPr="00764B59">
        <w:rPr>
          <w:rFonts w:ascii="Times New Roman" w:eastAsia="Calibri" w:hAnsi="Times New Roman" w:cs="Times New Roman"/>
          <w:sz w:val="24"/>
          <w:szCs w:val="24"/>
          <w:lang w:eastAsia="ru-RU"/>
        </w:rPr>
        <w:t xml:space="preserve"> </w:t>
      </w:r>
    </w:p>
    <w:p w:rsidR="00764B59" w:rsidRPr="00764B59" w:rsidRDefault="00764B59" w:rsidP="00764B59">
      <w:pPr>
        <w:spacing w:after="0" w:line="240" w:lineRule="auto"/>
        <w:jc w:val="both"/>
        <w:rPr>
          <w:rFonts w:ascii="Times New Roman" w:eastAsia="Calibri" w:hAnsi="Times New Roman" w:cs="Times New Roman"/>
          <w:sz w:val="24"/>
          <w:szCs w:val="24"/>
          <w:lang w:eastAsia="ru-RU"/>
        </w:rPr>
      </w:pPr>
    </w:p>
    <w:p w:rsidR="00764B59" w:rsidRPr="00764B59" w:rsidRDefault="00764B59" w:rsidP="00764B59">
      <w:pPr>
        <w:spacing w:after="0" w:line="240" w:lineRule="auto"/>
        <w:jc w:val="both"/>
        <w:rPr>
          <w:rFonts w:ascii="Times New Roman" w:eastAsia="Calibri" w:hAnsi="Times New Roman" w:cs="Times New Roman"/>
          <w:sz w:val="24"/>
          <w:szCs w:val="24"/>
          <w:lang w:eastAsia="ru-RU"/>
        </w:rPr>
      </w:pPr>
    </w:p>
    <w:p w:rsidR="00764B59" w:rsidRPr="00764B59" w:rsidRDefault="00764B59" w:rsidP="00764B59">
      <w:pPr>
        <w:spacing w:after="0" w:line="240" w:lineRule="auto"/>
        <w:jc w:val="both"/>
        <w:rPr>
          <w:rFonts w:ascii="Times New Roman" w:eastAsia="Calibri" w:hAnsi="Times New Roman" w:cs="Times New Roman"/>
          <w:sz w:val="24"/>
          <w:szCs w:val="24"/>
          <w:lang w:eastAsia="ru-RU"/>
        </w:rPr>
      </w:pP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E030E3" w:rsidRPr="00E030E3" w:rsidRDefault="00E030E3" w:rsidP="00E030E3">
      <w:pPr>
        <w:spacing w:after="0" w:line="240" w:lineRule="auto"/>
        <w:rPr>
          <w:rFonts w:ascii="Times New Roman" w:eastAsia="Times New Roman" w:hAnsi="Times New Roman" w:cs="Times New Roman"/>
          <w:color w:val="FF0000"/>
          <w:sz w:val="24"/>
          <w:szCs w:val="24"/>
          <w:lang w:eastAsia="ru-RU"/>
        </w:rPr>
      </w:pPr>
    </w:p>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E030E3">
        <w:rPr>
          <w:rFonts w:ascii="Times New Roman" w:eastAsia="Times New Roman" w:hAnsi="Times New Roman" w:cs="Times New Roman"/>
          <w:color w:val="FF0000"/>
          <w:lang w:eastAsia="ru-RU"/>
        </w:rPr>
        <w:br w:type="page"/>
      </w:r>
    </w:p>
    <w:p w:rsidR="00764B59" w:rsidRPr="00E030E3" w:rsidRDefault="00764B59" w:rsidP="00764B59">
      <w:pPr>
        <w:widowControl w:val="0"/>
        <w:spacing w:after="0" w:line="240" w:lineRule="auto"/>
        <w:ind w:left="6096"/>
        <w:jc w:val="both"/>
        <w:rPr>
          <w:rFonts w:ascii="Times New Roman" w:eastAsia="Times New Roman" w:hAnsi="Times New Roman" w:cs="Times New Roman"/>
          <w:sz w:val="24"/>
          <w:szCs w:val="24"/>
          <w:lang w:val="uk-UA" w:eastAsia="ru-RU"/>
        </w:rPr>
      </w:pPr>
      <w:r w:rsidRPr="00E030E3">
        <w:rPr>
          <w:rFonts w:ascii="Times New Roman" w:eastAsia="Times New Roman" w:hAnsi="Times New Roman" w:cs="Times New Roman"/>
          <w:sz w:val="24"/>
          <w:szCs w:val="24"/>
          <w:lang w:val="uk-UA" w:eastAsia="ru-RU"/>
        </w:rPr>
        <w:t>ПРИЛОЖЕНИЕ № </w:t>
      </w:r>
      <w:r>
        <w:rPr>
          <w:rFonts w:ascii="Times New Roman" w:eastAsia="Times New Roman" w:hAnsi="Times New Roman" w:cs="Times New Roman"/>
          <w:sz w:val="24"/>
          <w:szCs w:val="24"/>
          <w:lang w:val="uk-UA" w:eastAsia="ru-RU"/>
        </w:rPr>
        <w:t>4</w:t>
      </w:r>
    </w:p>
    <w:p w:rsidR="00764B59" w:rsidRPr="00E030E3" w:rsidRDefault="00764B59" w:rsidP="00764B59">
      <w:pPr>
        <w:widowControl w:val="0"/>
        <w:spacing w:after="0" w:line="240" w:lineRule="auto"/>
        <w:ind w:left="6096"/>
        <w:jc w:val="both"/>
        <w:rPr>
          <w:rFonts w:ascii="Times New Roman" w:eastAsia="Times New Roman" w:hAnsi="Times New Roman" w:cs="Times New Roman"/>
          <w:sz w:val="24"/>
          <w:szCs w:val="24"/>
          <w:lang w:val="uk-UA" w:eastAsia="ru-RU"/>
        </w:rPr>
      </w:pPr>
      <w:r w:rsidRPr="00E030E3">
        <w:rPr>
          <w:rFonts w:ascii="Times New Roman" w:eastAsia="Times New Roman" w:hAnsi="Times New Roman" w:cs="Times New Roman"/>
          <w:sz w:val="24"/>
          <w:szCs w:val="24"/>
          <w:lang w:val="uk-UA" w:eastAsia="ru-RU"/>
        </w:rPr>
        <w:t xml:space="preserve">к </w:t>
      </w:r>
      <w:r w:rsidRPr="00E030E3">
        <w:rPr>
          <w:rFonts w:ascii="Times New Roman" w:eastAsia="Times New Roman" w:hAnsi="Times New Roman" w:cs="Times New Roman"/>
          <w:sz w:val="24"/>
          <w:szCs w:val="24"/>
          <w:lang w:eastAsia="ru-RU"/>
        </w:rPr>
        <w:t>Договор</w:t>
      </w:r>
      <w:r w:rsidRPr="00E030E3">
        <w:rPr>
          <w:rFonts w:ascii="Times New Roman" w:eastAsia="Times New Roman" w:hAnsi="Times New Roman" w:cs="Times New Roman"/>
          <w:sz w:val="24"/>
          <w:szCs w:val="24"/>
          <w:lang w:val="uk-UA" w:eastAsia="ru-RU"/>
        </w:rPr>
        <w:t>у</w:t>
      </w:r>
    </w:p>
    <w:p w:rsidR="00764B59" w:rsidRPr="00764B59" w:rsidRDefault="00764B59" w:rsidP="00764B59">
      <w:pPr>
        <w:spacing w:after="0" w:line="160" w:lineRule="atLeast"/>
        <w:ind w:left="6096"/>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val="uk-UA" w:eastAsia="ru-RU"/>
        </w:rPr>
        <w:t>от «__» __</w:t>
      </w:r>
      <w:r w:rsidRPr="00E030E3">
        <w:rPr>
          <w:rFonts w:ascii="Times New Roman" w:eastAsia="Times New Roman" w:hAnsi="Times New Roman" w:cs="Times New Roman"/>
          <w:sz w:val="24"/>
          <w:szCs w:val="24"/>
          <w:lang w:val="uk-UA" w:eastAsia="ru-RU"/>
        </w:rPr>
        <w:t>____ 20</w:t>
      </w:r>
      <w:r w:rsidRPr="00E030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E030E3">
        <w:rPr>
          <w:rFonts w:ascii="Times New Roman" w:eastAsia="Times New Roman" w:hAnsi="Times New Roman" w:cs="Times New Roman"/>
          <w:sz w:val="24"/>
          <w:szCs w:val="24"/>
          <w:lang w:val="uk-UA" w:eastAsia="ru-RU"/>
        </w:rPr>
        <w:t xml:space="preserve"> г. №</w:t>
      </w:r>
      <w:r>
        <w:rPr>
          <w:rFonts w:ascii="Times New Roman" w:eastAsia="Times New Roman" w:hAnsi="Times New Roman" w:cs="Times New Roman"/>
          <w:sz w:val="24"/>
          <w:szCs w:val="24"/>
          <w:lang w:val="uk-UA" w:eastAsia="ru-RU"/>
        </w:rPr>
        <w:t>____</w:t>
      </w:r>
      <w:r w:rsidRPr="00764B59">
        <w:rPr>
          <w:rFonts w:ascii="Times New Roman" w:eastAsia="Calibri" w:hAnsi="Times New Roman" w:cs="Times New Roman"/>
          <w:color w:val="FF0000"/>
          <w:sz w:val="24"/>
          <w:szCs w:val="24"/>
        </w:rPr>
        <w:t xml:space="preserve"> </w:t>
      </w:r>
      <w:r w:rsidRPr="00764B59">
        <w:rPr>
          <w:rFonts w:ascii="Times New Roman" w:eastAsia="Times New Roman" w:hAnsi="Times New Roman" w:cs="Times New Roman"/>
          <w:color w:val="FF0000"/>
          <w:sz w:val="24"/>
          <w:szCs w:val="24"/>
          <w:lang w:eastAsia="ru-RU"/>
        </w:rPr>
        <w:t xml:space="preserve">    </w:t>
      </w:r>
    </w:p>
    <w:p w:rsidR="00764B59" w:rsidRPr="00764B59" w:rsidRDefault="00764B59" w:rsidP="00764B59">
      <w:pPr>
        <w:spacing w:after="60" w:line="240" w:lineRule="auto"/>
        <w:jc w:val="center"/>
        <w:rPr>
          <w:rFonts w:ascii="Times New Roman" w:eastAsia="Times New Roman" w:hAnsi="Times New Roman" w:cs="Times New Roman"/>
          <w:color w:val="FF0000"/>
          <w:lang w:eastAsia="ru-RU"/>
        </w:rPr>
      </w:pPr>
    </w:p>
    <w:p w:rsidR="00764B59" w:rsidRPr="00764B59" w:rsidRDefault="00764B59" w:rsidP="00764B59">
      <w:pPr>
        <w:tabs>
          <w:tab w:val="left" w:pos="3913"/>
        </w:tabs>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764B59">
        <w:rPr>
          <w:rFonts w:ascii="Times New Roman" w:eastAsia="Times New Roman" w:hAnsi="Times New Roman" w:cs="Times New Roman"/>
          <w:b/>
          <w:color w:val="000000" w:themeColor="text1"/>
          <w:sz w:val="24"/>
          <w:szCs w:val="24"/>
          <w:lang w:eastAsia="ru-RU"/>
        </w:rPr>
        <w:t>График  выполнения работ</w:t>
      </w: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764B59" w:rsidRPr="00E030E3" w:rsidRDefault="00764B59" w:rsidP="00764B59">
      <w:pPr>
        <w:suppressAutoHyphens/>
        <w:autoSpaceDE w:val="0"/>
        <w:spacing w:after="0" w:line="240" w:lineRule="auto"/>
        <w:rPr>
          <w:rFonts w:ascii="Times New Roman" w:eastAsia="Times New Roman" w:hAnsi="Times New Roman" w:cs="Times New Roman"/>
          <w:sz w:val="24"/>
          <w:szCs w:val="24"/>
          <w:lang w:eastAsia="zh-CN"/>
        </w:rPr>
      </w:pPr>
      <w:r w:rsidRPr="00E030E3">
        <w:rPr>
          <w:rFonts w:ascii="Times New Roman" w:eastAsia="Times New Roman" w:hAnsi="Times New Roman" w:cs="Times New Roman"/>
          <w:sz w:val="24"/>
          <w:szCs w:val="24"/>
          <w:lang w:eastAsia="zh-CN"/>
        </w:rPr>
        <w:t xml:space="preserve">м.п.                                                                                                     м.п.              </w:t>
      </w:r>
    </w:p>
    <w:p w:rsidR="00764B59" w:rsidRDefault="00764B59" w:rsidP="00764B59">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764B59">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764B59">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764B59">
      <w:pPr>
        <w:spacing w:after="0" w:line="240" w:lineRule="auto"/>
        <w:ind w:left="6237"/>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spacing w:after="0" w:line="240" w:lineRule="auto"/>
        <w:ind w:left="360"/>
        <w:jc w:val="both"/>
        <w:rPr>
          <w:rFonts w:ascii="Times New Roman" w:eastAsia="Times New Roman" w:hAnsi="Times New Roman" w:cs="Times New Roman"/>
          <w:b/>
          <w:color w:val="000000"/>
          <w:sz w:val="24"/>
          <w:szCs w:val="24"/>
          <w:lang w:eastAsia="ru-RU"/>
        </w:rPr>
      </w:pPr>
    </w:p>
    <w:p w:rsidR="00764B59" w:rsidRPr="00764B59" w:rsidRDefault="00764B59" w:rsidP="00764B59">
      <w:pPr>
        <w:keepNext/>
        <w:keepLines/>
        <w:widowControl w:val="0"/>
        <w:suppressLineNumbers/>
        <w:suppressAutoHyphens/>
        <w:spacing w:after="120" w:line="240" w:lineRule="auto"/>
        <w:rPr>
          <w:rFonts w:ascii="Times New Roman" w:eastAsia="Times New Roman" w:hAnsi="Times New Roman" w:cs="Times New Roman"/>
          <w:b/>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                                                          </w:t>
      </w: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764B59" w:rsidRDefault="00764B59" w:rsidP="00764B59">
      <w:pPr>
        <w:spacing w:after="0" w:line="160" w:lineRule="atLeast"/>
        <w:jc w:val="right"/>
        <w:rPr>
          <w:rFonts w:ascii="Times New Roman" w:eastAsia="Calibri" w:hAnsi="Times New Roman" w:cs="Times New Roman"/>
          <w:sz w:val="24"/>
          <w:szCs w:val="24"/>
        </w:rPr>
      </w:pPr>
    </w:p>
    <w:p w:rsidR="00764B59" w:rsidRPr="00E030E3" w:rsidRDefault="00764B59" w:rsidP="00764B59">
      <w:pPr>
        <w:widowControl w:val="0"/>
        <w:spacing w:after="0" w:line="240" w:lineRule="auto"/>
        <w:ind w:left="6096"/>
        <w:jc w:val="both"/>
        <w:rPr>
          <w:rFonts w:ascii="Times New Roman" w:eastAsia="Times New Roman" w:hAnsi="Times New Roman" w:cs="Times New Roman"/>
          <w:sz w:val="24"/>
          <w:szCs w:val="24"/>
          <w:lang w:val="uk-UA" w:eastAsia="ru-RU"/>
        </w:rPr>
      </w:pPr>
      <w:r w:rsidRPr="00E030E3">
        <w:rPr>
          <w:rFonts w:ascii="Times New Roman" w:eastAsia="Times New Roman" w:hAnsi="Times New Roman" w:cs="Times New Roman"/>
          <w:sz w:val="24"/>
          <w:szCs w:val="24"/>
          <w:lang w:val="uk-UA" w:eastAsia="ru-RU"/>
        </w:rPr>
        <w:t>ПРИЛОЖЕНИЕ № </w:t>
      </w:r>
      <w:r>
        <w:rPr>
          <w:rFonts w:ascii="Times New Roman" w:eastAsia="Times New Roman" w:hAnsi="Times New Roman" w:cs="Times New Roman"/>
          <w:sz w:val="24"/>
          <w:szCs w:val="24"/>
          <w:lang w:val="uk-UA" w:eastAsia="ru-RU"/>
        </w:rPr>
        <w:t>5</w:t>
      </w:r>
    </w:p>
    <w:p w:rsidR="00764B59" w:rsidRPr="00E030E3" w:rsidRDefault="00764B59" w:rsidP="00764B59">
      <w:pPr>
        <w:widowControl w:val="0"/>
        <w:spacing w:after="0" w:line="240" w:lineRule="auto"/>
        <w:ind w:left="6096"/>
        <w:jc w:val="both"/>
        <w:rPr>
          <w:rFonts w:ascii="Times New Roman" w:eastAsia="Times New Roman" w:hAnsi="Times New Roman" w:cs="Times New Roman"/>
          <w:sz w:val="24"/>
          <w:szCs w:val="24"/>
          <w:lang w:val="uk-UA" w:eastAsia="ru-RU"/>
        </w:rPr>
      </w:pPr>
      <w:r w:rsidRPr="00E030E3">
        <w:rPr>
          <w:rFonts w:ascii="Times New Roman" w:eastAsia="Times New Roman" w:hAnsi="Times New Roman" w:cs="Times New Roman"/>
          <w:sz w:val="24"/>
          <w:szCs w:val="24"/>
          <w:lang w:val="uk-UA" w:eastAsia="ru-RU"/>
        </w:rPr>
        <w:t xml:space="preserve">к </w:t>
      </w:r>
      <w:r w:rsidRPr="00E030E3">
        <w:rPr>
          <w:rFonts w:ascii="Times New Roman" w:eastAsia="Times New Roman" w:hAnsi="Times New Roman" w:cs="Times New Roman"/>
          <w:sz w:val="24"/>
          <w:szCs w:val="24"/>
          <w:lang w:eastAsia="ru-RU"/>
        </w:rPr>
        <w:t>Договор</w:t>
      </w:r>
      <w:r w:rsidRPr="00E030E3">
        <w:rPr>
          <w:rFonts w:ascii="Times New Roman" w:eastAsia="Times New Roman" w:hAnsi="Times New Roman" w:cs="Times New Roman"/>
          <w:sz w:val="24"/>
          <w:szCs w:val="24"/>
          <w:lang w:val="uk-UA" w:eastAsia="ru-RU"/>
        </w:rPr>
        <w:t>у</w:t>
      </w:r>
    </w:p>
    <w:p w:rsidR="00764B59" w:rsidRDefault="00764B59" w:rsidP="00764B59">
      <w:pPr>
        <w:spacing w:after="0" w:line="160" w:lineRule="atLeast"/>
        <w:jc w:val="right"/>
        <w:rPr>
          <w:rFonts w:ascii="Times New Roman" w:eastAsia="Calibri" w:hAnsi="Times New Roman" w:cs="Times New Roman"/>
          <w:sz w:val="24"/>
          <w:szCs w:val="24"/>
        </w:rPr>
      </w:pPr>
      <w:r>
        <w:rPr>
          <w:rFonts w:ascii="Times New Roman" w:eastAsia="Times New Roman" w:hAnsi="Times New Roman" w:cs="Times New Roman"/>
          <w:sz w:val="24"/>
          <w:szCs w:val="24"/>
          <w:lang w:val="uk-UA" w:eastAsia="ru-RU"/>
        </w:rPr>
        <w:t>от «__» __</w:t>
      </w:r>
      <w:r w:rsidRPr="00E030E3">
        <w:rPr>
          <w:rFonts w:ascii="Times New Roman" w:eastAsia="Times New Roman" w:hAnsi="Times New Roman" w:cs="Times New Roman"/>
          <w:sz w:val="24"/>
          <w:szCs w:val="24"/>
          <w:lang w:val="uk-UA" w:eastAsia="ru-RU"/>
        </w:rPr>
        <w:t>____ 20</w:t>
      </w:r>
      <w:r w:rsidRPr="00E030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E030E3">
        <w:rPr>
          <w:rFonts w:ascii="Times New Roman" w:eastAsia="Times New Roman" w:hAnsi="Times New Roman" w:cs="Times New Roman"/>
          <w:sz w:val="24"/>
          <w:szCs w:val="24"/>
          <w:lang w:val="uk-UA" w:eastAsia="ru-RU"/>
        </w:rPr>
        <w:t xml:space="preserve"> г. №</w:t>
      </w:r>
      <w:r>
        <w:rPr>
          <w:rFonts w:ascii="Times New Roman" w:eastAsia="Times New Roman" w:hAnsi="Times New Roman" w:cs="Times New Roman"/>
          <w:sz w:val="24"/>
          <w:szCs w:val="24"/>
          <w:lang w:val="uk-UA" w:eastAsia="ru-RU"/>
        </w:rPr>
        <w:t>____</w:t>
      </w: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                                                                    </w:t>
      </w: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spacing w:after="0" w:line="240" w:lineRule="auto"/>
        <w:contextualSpacing/>
        <w:jc w:val="center"/>
        <w:rPr>
          <w:rFonts w:ascii="Times New Roman" w:eastAsia="Times New Roman" w:hAnsi="Times New Roman" w:cs="Times New Roman"/>
          <w:b/>
          <w:sz w:val="24"/>
          <w:szCs w:val="24"/>
          <w:lang w:eastAsia="ru-RU"/>
        </w:rPr>
      </w:pPr>
      <w:r w:rsidRPr="00764B59">
        <w:rPr>
          <w:rFonts w:ascii="Times New Roman" w:eastAsia="Times New Roman" w:hAnsi="Times New Roman" w:cs="Times New Roman"/>
          <w:b/>
          <w:sz w:val="24"/>
          <w:szCs w:val="24"/>
          <w:lang w:eastAsia="ru-RU"/>
        </w:rPr>
        <w:t>Спецификация</w:t>
      </w: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r w:rsidRPr="00764B59">
        <w:rPr>
          <w:rFonts w:ascii="Times New Roman" w:eastAsia="Calibri" w:hAnsi="Times New Roman" w:cs="Times New Roman"/>
          <w:b/>
          <w:sz w:val="24"/>
          <w:szCs w:val="24"/>
        </w:rPr>
        <w:t xml:space="preserve"> </w:t>
      </w: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3767"/>
        <w:gridCol w:w="1158"/>
        <w:gridCol w:w="1633"/>
        <w:gridCol w:w="1789"/>
      </w:tblGrid>
      <w:tr w:rsidR="00764B59" w:rsidRPr="00764B59" w:rsidTr="00764B59">
        <w:tblPrEx>
          <w:tblCellMar>
            <w:top w:w="0" w:type="dxa"/>
            <w:bottom w:w="0" w:type="dxa"/>
          </w:tblCellMar>
        </w:tblPrEx>
        <w:trPr>
          <w:trHeight w:val="344"/>
        </w:trPr>
        <w:tc>
          <w:tcPr>
            <w:tcW w:w="717" w:type="dxa"/>
          </w:tcPr>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 </w:t>
            </w:r>
            <w:proofErr w:type="spellStart"/>
            <w:proofErr w:type="gramStart"/>
            <w:r w:rsidRPr="00764B59">
              <w:rPr>
                <w:rFonts w:ascii="Times New Roman" w:eastAsia="Times New Roman" w:hAnsi="Times New Roman" w:cs="Times New Roman"/>
                <w:sz w:val="24"/>
                <w:szCs w:val="24"/>
                <w:lang w:eastAsia="ru-RU"/>
              </w:rPr>
              <w:t>п</w:t>
            </w:r>
            <w:proofErr w:type="spellEnd"/>
            <w:proofErr w:type="gramEnd"/>
            <w:r w:rsidRPr="00764B59">
              <w:rPr>
                <w:rFonts w:ascii="Times New Roman" w:eastAsia="Times New Roman" w:hAnsi="Times New Roman" w:cs="Times New Roman"/>
                <w:sz w:val="24"/>
                <w:szCs w:val="24"/>
                <w:lang w:eastAsia="ru-RU"/>
              </w:rPr>
              <w:t>/</w:t>
            </w:r>
            <w:proofErr w:type="spellStart"/>
            <w:r w:rsidRPr="00764B59">
              <w:rPr>
                <w:rFonts w:ascii="Times New Roman" w:eastAsia="Times New Roman" w:hAnsi="Times New Roman" w:cs="Times New Roman"/>
                <w:sz w:val="24"/>
                <w:szCs w:val="24"/>
                <w:lang w:eastAsia="ru-RU"/>
              </w:rPr>
              <w:t>п</w:t>
            </w:r>
            <w:proofErr w:type="spellEnd"/>
          </w:p>
        </w:tc>
        <w:tc>
          <w:tcPr>
            <w:tcW w:w="4023" w:type="dxa"/>
          </w:tcPr>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Наименование услуг</w:t>
            </w:r>
          </w:p>
        </w:tc>
        <w:tc>
          <w:tcPr>
            <w:tcW w:w="1221" w:type="dxa"/>
          </w:tcPr>
          <w:p w:rsidR="00764B59" w:rsidRPr="00764B59" w:rsidRDefault="00764B59" w:rsidP="00764B59">
            <w:pPr>
              <w:spacing w:after="60" w:line="240" w:lineRule="auto"/>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Ед. </w:t>
            </w:r>
            <w:proofErr w:type="spellStart"/>
            <w:r w:rsidRPr="00764B59">
              <w:rPr>
                <w:rFonts w:ascii="Times New Roman" w:eastAsia="Times New Roman" w:hAnsi="Times New Roman" w:cs="Times New Roman"/>
                <w:sz w:val="24"/>
                <w:szCs w:val="24"/>
                <w:lang w:eastAsia="ru-RU"/>
              </w:rPr>
              <w:t>изм</w:t>
            </w:r>
            <w:proofErr w:type="spellEnd"/>
            <w:r w:rsidRPr="00764B59">
              <w:rPr>
                <w:rFonts w:ascii="Times New Roman" w:eastAsia="Times New Roman" w:hAnsi="Times New Roman" w:cs="Times New Roman"/>
                <w:sz w:val="24"/>
                <w:szCs w:val="24"/>
                <w:lang w:eastAsia="ru-RU"/>
              </w:rPr>
              <w:t>.</w:t>
            </w:r>
          </w:p>
          <w:p w:rsidR="00764B59" w:rsidRPr="00764B59" w:rsidRDefault="00764B59" w:rsidP="00764B59">
            <w:pPr>
              <w:spacing w:after="60" w:line="240" w:lineRule="auto"/>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шт.</w:t>
            </w:r>
          </w:p>
        </w:tc>
        <w:tc>
          <w:tcPr>
            <w:tcW w:w="1714" w:type="dxa"/>
          </w:tcPr>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Цена за 1(одну)</w:t>
            </w:r>
          </w:p>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 </w:t>
            </w:r>
            <w:proofErr w:type="spellStart"/>
            <w:r w:rsidRPr="00764B59">
              <w:rPr>
                <w:rFonts w:ascii="Times New Roman" w:eastAsia="Times New Roman" w:hAnsi="Times New Roman" w:cs="Times New Roman"/>
                <w:sz w:val="24"/>
                <w:szCs w:val="24"/>
                <w:lang w:eastAsia="ru-RU"/>
              </w:rPr>
              <w:t>ед-цу</w:t>
            </w:r>
            <w:proofErr w:type="spellEnd"/>
            <w:r w:rsidRPr="00764B59">
              <w:rPr>
                <w:rFonts w:ascii="Times New Roman" w:eastAsia="Times New Roman" w:hAnsi="Times New Roman" w:cs="Times New Roman"/>
                <w:sz w:val="24"/>
                <w:szCs w:val="24"/>
                <w:lang w:eastAsia="ru-RU"/>
              </w:rPr>
              <w:t xml:space="preserve"> (руб.)</w:t>
            </w:r>
          </w:p>
        </w:tc>
        <w:tc>
          <w:tcPr>
            <w:tcW w:w="1885" w:type="dxa"/>
          </w:tcPr>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    ИТОГО (руб.)</w:t>
            </w:r>
          </w:p>
        </w:tc>
      </w:tr>
      <w:tr w:rsidR="00764B59" w:rsidRPr="00764B59" w:rsidTr="00764B59">
        <w:tblPrEx>
          <w:tblCellMar>
            <w:top w:w="0" w:type="dxa"/>
            <w:bottom w:w="0" w:type="dxa"/>
          </w:tblCellMar>
        </w:tblPrEx>
        <w:trPr>
          <w:trHeight w:val="510"/>
        </w:trPr>
        <w:tc>
          <w:tcPr>
            <w:tcW w:w="717"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4023"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221" w:type="dxa"/>
          </w:tcPr>
          <w:p w:rsidR="00764B59" w:rsidRPr="00764B59" w:rsidRDefault="00764B59" w:rsidP="00764B59">
            <w:pPr>
              <w:spacing w:after="60" w:line="240" w:lineRule="auto"/>
              <w:jc w:val="both"/>
              <w:rPr>
                <w:rFonts w:ascii="Times New Roman" w:eastAsia="Times New Roman" w:hAnsi="Times New Roman" w:cs="Times New Roman"/>
                <w:sz w:val="24"/>
                <w:szCs w:val="24"/>
                <w:lang w:eastAsia="ru-RU"/>
              </w:rPr>
            </w:pPr>
          </w:p>
        </w:tc>
        <w:tc>
          <w:tcPr>
            <w:tcW w:w="1714"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885"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r>
      <w:tr w:rsidR="00764B59" w:rsidRPr="00764B59" w:rsidTr="00764B59">
        <w:tblPrEx>
          <w:tblCellMar>
            <w:top w:w="0" w:type="dxa"/>
            <w:bottom w:w="0" w:type="dxa"/>
          </w:tblCellMar>
        </w:tblPrEx>
        <w:trPr>
          <w:trHeight w:val="310"/>
        </w:trPr>
        <w:tc>
          <w:tcPr>
            <w:tcW w:w="717"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4023"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221"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714"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885"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r>
    </w:tbl>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764B59" w:rsidRPr="00E030E3" w:rsidRDefault="00764B59" w:rsidP="00764B59">
      <w:pPr>
        <w:suppressAutoHyphens/>
        <w:autoSpaceDE w:val="0"/>
        <w:spacing w:after="0" w:line="240" w:lineRule="auto"/>
        <w:rPr>
          <w:rFonts w:ascii="Times New Roman" w:eastAsia="Times New Roman" w:hAnsi="Times New Roman" w:cs="Times New Roman"/>
          <w:sz w:val="24"/>
          <w:szCs w:val="24"/>
          <w:lang w:eastAsia="zh-CN"/>
        </w:rPr>
      </w:pPr>
      <w:r w:rsidRPr="00E030E3">
        <w:rPr>
          <w:rFonts w:ascii="Times New Roman" w:eastAsia="Times New Roman" w:hAnsi="Times New Roman" w:cs="Times New Roman"/>
          <w:sz w:val="24"/>
          <w:szCs w:val="24"/>
          <w:lang w:eastAsia="zh-CN"/>
        </w:rPr>
        <w:t xml:space="preserve">м.п.                                                                                                     м.п.              </w:t>
      </w:r>
    </w:p>
    <w:p w:rsidR="00764B59" w:rsidRDefault="00764B59" w:rsidP="00764B59">
      <w:pPr>
        <w:spacing w:after="0" w:line="240" w:lineRule="auto"/>
        <w:ind w:left="6237"/>
        <w:jc w:val="both"/>
        <w:rPr>
          <w:rFonts w:ascii="Times New Roman" w:eastAsia="Times New Roman" w:hAnsi="Times New Roman" w:cs="Times New Roman"/>
          <w:sz w:val="24"/>
          <w:szCs w:val="24"/>
          <w:lang w:eastAsia="ru-RU"/>
        </w:rPr>
      </w:pPr>
    </w:p>
    <w:p w:rsidR="00764B59" w:rsidRPr="00764B59" w:rsidRDefault="00764B59" w:rsidP="00764B59">
      <w:pPr>
        <w:keepNext/>
        <w:keepLines/>
        <w:widowControl w:val="0"/>
        <w:suppressLineNumbers/>
        <w:suppressAutoHyphens/>
        <w:spacing w:after="120" w:line="240" w:lineRule="auto"/>
        <w:rPr>
          <w:rFonts w:ascii="Times New Roman" w:eastAsia="Times New Roman" w:hAnsi="Times New Roman" w:cs="Times New Roman"/>
          <w:b/>
          <w:sz w:val="24"/>
          <w:szCs w:val="24"/>
          <w:lang w:eastAsia="ru-RU"/>
        </w:rPr>
      </w:pPr>
    </w:p>
    <w:p w:rsidR="00764B59" w:rsidRPr="00764B59" w:rsidRDefault="00764B59" w:rsidP="00764B59">
      <w:pPr>
        <w:keepNext/>
        <w:keepLines/>
        <w:widowControl w:val="0"/>
        <w:suppressLineNumbers/>
        <w:suppressAutoHyphens/>
        <w:spacing w:after="120" w:line="240" w:lineRule="auto"/>
        <w:rPr>
          <w:rFonts w:ascii="Times New Roman" w:eastAsia="Times New Roman" w:hAnsi="Times New Roman" w:cs="Times New Roman"/>
          <w:b/>
          <w:sz w:val="24"/>
          <w:szCs w:val="24"/>
          <w:lang w:eastAsia="ru-RU"/>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rsidR="00BF219C" w:rsidRPr="004743A0" w:rsidRDefault="00BF219C" w:rsidP="00BF219C">
      <w:pPr>
        <w:spacing w:after="0"/>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BF219C" w:rsidRPr="00EF6C04" w:rsidRDefault="00BF219C" w:rsidP="00BF219C">
      <w:pPr>
        <w:pStyle w:val="10"/>
        <w:spacing w:before="0" w:line="360" w:lineRule="exact"/>
        <w:rPr>
          <w:rFonts w:ascii="Times New Roman" w:hAnsi="Times New Roman" w:cs="Times New Roman"/>
          <w:b/>
          <w:color w:val="000000" w:themeColor="text1"/>
          <w:sz w:val="24"/>
          <w:szCs w:val="24"/>
        </w:rPr>
      </w:pPr>
      <w:r w:rsidRPr="00EF6C04">
        <w:rPr>
          <w:rFonts w:ascii="Times New Roman" w:hAnsi="Times New Roman" w:cs="Times New Roman"/>
          <w:b/>
          <w:color w:val="000000" w:themeColor="text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BF219C" w:rsidRPr="004743A0" w:rsidTr="007F4AB1">
        <w:tc>
          <w:tcPr>
            <w:tcW w:w="4360" w:type="dxa"/>
            <w:vAlign w:val="center"/>
          </w:tcPr>
          <w:p w:rsidR="00BF219C" w:rsidRPr="004743A0" w:rsidRDefault="00BF219C" w:rsidP="007F4AB1">
            <w:pPr>
              <w:pStyle w:val="1e"/>
              <w:spacing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BF219C" w:rsidRPr="004743A0" w:rsidRDefault="00BF219C" w:rsidP="00BF219C">
      <w:pPr>
        <w:spacing w:after="0" w:line="360" w:lineRule="exact"/>
        <w:ind w:hanging="540"/>
        <w:jc w:val="center"/>
        <w:rPr>
          <w:rFonts w:ascii="Times New Roman" w:hAnsi="Times New Roman"/>
          <w:b/>
          <w:sz w:val="24"/>
          <w:szCs w:val="24"/>
        </w:rPr>
      </w:pPr>
    </w:p>
    <w:p w:rsidR="00BF219C" w:rsidRPr="004743A0" w:rsidRDefault="00BF219C" w:rsidP="00BF219C">
      <w:pPr>
        <w:spacing w:after="0" w:line="360" w:lineRule="exact"/>
        <w:ind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BF219C" w:rsidRPr="004743A0" w:rsidRDefault="00BF219C" w:rsidP="00BF219C">
      <w:pPr>
        <w:spacing w:after="0" w:line="360" w:lineRule="exact"/>
        <w:ind w:hanging="540"/>
        <w:jc w:val="center"/>
        <w:rPr>
          <w:rFonts w:ascii="Times New Roman" w:hAnsi="Times New Roman"/>
          <w:b/>
          <w:sz w:val="24"/>
          <w:szCs w:val="24"/>
        </w:rPr>
      </w:pPr>
    </w:p>
    <w:tbl>
      <w:tblPr>
        <w:tblW w:w="0" w:type="auto"/>
        <w:tblLook w:val="00A0"/>
      </w:tblPr>
      <w:tblGrid>
        <w:gridCol w:w="3170"/>
        <w:gridCol w:w="2377"/>
        <w:gridCol w:w="3600"/>
      </w:tblGrid>
      <w:tr w:rsidR="00BF219C" w:rsidRPr="004743A0" w:rsidTr="007F4AB1">
        <w:tc>
          <w:tcPr>
            <w:tcW w:w="3170"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BF219C" w:rsidRPr="004743A0" w:rsidRDefault="00BF219C" w:rsidP="007F4AB1">
            <w:pPr>
              <w:spacing w:after="0" w:line="360" w:lineRule="exact"/>
              <w:jc w:val="center"/>
              <w:rPr>
                <w:rFonts w:ascii="Times New Roman" w:hAnsi="Times New Roman"/>
                <w:sz w:val="24"/>
                <w:szCs w:val="24"/>
              </w:rPr>
            </w:pPr>
          </w:p>
        </w:tc>
        <w:tc>
          <w:tcPr>
            <w:tcW w:w="3600" w:type="dxa"/>
            <w:vAlign w:val="center"/>
          </w:tcPr>
          <w:p w:rsidR="00BF219C" w:rsidRPr="004743A0" w:rsidRDefault="00BF219C" w:rsidP="007F4AB1">
            <w:pPr>
              <w:spacing w:after="0"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EF6C04">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принимая установленные в них требования и условия запроса котировок, </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BF219C" w:rsidRPr="004743A0" w:rsidRDefault="00BF219C" w:rsidP="00BF219C">
      <w:pPr>
        <w:spacing w:after="0" w:line="360" w:lineRule="exact"/>
        <w:rPr>
          <w:rFonts w:ascii="Times New Roman" w:hAnsi="Times New Roman"/>
          <w:sz w:val="24"/>
          <w:szCs w:val="24"/>
        </w:rPr>
      </w:pPr>
      <w:proofErr w:type="gramStart"/>
      <w:r w:rsidRPr="004743A0">
        <w:rPr>
          <w:rFonts w:ascii="Times New Roman" w:hAnsi="Times New Roman"/>
          <w:sz w:val="24"/>
          <w:szCs w:val="24"/>
        </w:rPr>
        <w:t>зарегистрированное</w:t>
      </w:r>
      <w:proofErr w:type="gramEnd"/>
      <w:r w:rsidRPr="004743A0">
        <w:rPr>
          <w:rFonts w:ascii="Times New Roman" w:hAnsi="Times New Roman"/>
          <w:sz w:val="24"/>
          <w:szCs w:val="24"/>
        </w:rPr>
        <w:t xml:space="preserve"> по адресу: 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 xml:space="preserve">предлагает заключить договор </w:t>
      </w:r>
      <w:proofErr w:type="gramStart"/>
      <w:r w:rsidRPr="004743A0">
        <w:rPr>
          <w:rFonts w:ascii="Times New Roman" w:hAnsi="Times New Roman"/>
          <w:sz w:val="24"/>
          <w:szCs w:val="24"/>
        </w:rPr>
        <w:t>на</w:t>
      </w:r>
      <w:proofErr w:type="gramEnd"/>
      <w:r w:rsidRPr="004743A0">
        <w:rPr>
          <w:rFonts w:ascii="Times New Roman" w:hAnsi="Times New Roman"/>
          <w:sz w:val="24"/>
          <w:szCs w:val="24"/>
        </w:rPr>
        <w:t>:</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BF219C" w:rsidRPr="004743A0" w:rsidRDefault="00BF219C" w:rsidP="00BF219C">
      <w:pPr>
        <w:spacing w:after="0" w:line="360" w:lineRule="exact"/>
        <w:ind w:hanging="284"/>
        <w:jc w:val="both"/>
        <w:rPr>
          <w:rFonts w:ascii="Times New Roman" w:hAnsi="Times New Roman"/>
          <w:sz w:val="24"/>
          <w:szCs w:val="24"/>
        </w:rPr>
      </w:pPr>
    </w:p>
    <w:tbl>
      <w:tblPr>
        <w:tblW w:w="9498" w:type="dxa"/>
        <w:tblInd w:w="-34" w:type="dxa"/>
        <w:tblLayout w:type="fixed"/>
        <w:tblLook w:val="01E0"/>
      </w:tblPr>
      <w:tblGrid>
        <w:gridCol w:w="5812"/>
        <w:gridCol w:w="3686"/>
      </w:tblGrid>
      <w:tr w:rsidR="00BF219C" w:rsidRPr="004743A0" w:rsidTr="007F4AB1">
        <w:trPr>
          <w:trHeight w:val="20"/>
        </w:trPr>
        <w:tc>
          <w:tcPr>
            <w:tcW w:w="5812" w:type="dxa"/>
            <w:vAlign w:val="bottom"/>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BF219C" w:rsidRPr="004743A0" w:rsidRDefault="00BF219C" w:rsidP="007F4AB1">
            <w:pPr>
              <w:spacing w:after="0" w:line="360" w:lineRule="exact"/>
              <w:rPr>
                <w:rFonts w:ascii="Times New Roman" w:hAnsi="Times New Roman"/>
                <w:sz w:val="24"/>
                <w:szCs w:val="24"/>
              </w:rPr>
            </w:pP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bl>
    <w:p w:rsidR="00BF219C" w:rsidRPr="004743A0" w:rsidRDefault="00BF219C" w:rsidP="00BF219C">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 xml:space="preserve">Коммерческое предложение – на ____ </w:t>
      </w:r>
      <w:proofErr w:type="gramStart"/>
      <w:r w:rsidRPr="004743A0">
        <w:rPr>
          <w:rFonts w:ascii="Times New Roman" w:hAnsi="Times New Roman"/>
          <w:sz w:val="24"/>
          <w:szCs w:val="24"/>
        </w:rPr>
        <w:t>л</w:t>
      </w:r>
      <w:proofErr w:type="gramEnd"/>
      <w:r w:rsidRPr="004743A0">
        <w:rPr>
          <w:rFonts w:ascii="Times New Roman" w:hAnsi="Times New Roman"/>
          <w:sz w:val="24"/>
          <w:szCs w:val="24"/>
        </w:rPr>
        <w:t>;</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 xml:space="preserve">Декларация соответствия Участника Запроса котировок – на ____ </w:t>
      </w:r>
      <w:proofErr w:type="gramStart"/>
      <w:r w:rsidRPr="004743A0">
        <w:rPr>
          <w:rFonts w:ascii="Times New Roman" w:hAnsi="Times New Roman"/>
          <w:sz w:val="24"/>
          <w:szCs w:val="24"/>
        </w:rPr>
        <w:t>л</w:t>
      </w:r>
      <w:proofErr w:type="gramEnd"/>
      <w:r w:rsidRPr="004743A0">
        <w:rPr>
          <w:rFonts w:ascii="Times New Roman" w:hAnsi="Times New Roman"/>
          <w:sz w:val="24"/>
          <w:szCs w:val="24"/>
        </w:rPr>
        <w:t>.;</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 xml:space="preserve">Анкета участника – на </w:t>
      </w:r>
      <w:proofErr w:type="spellStart"/>
      <w:r w:rsidRPr="004743A0">
        <w:rPr>
          <w:rFonts w:ascii="Times New Roman" w:hAnsi="Times New Roman"/>
          <w:sz w:val="24"/>
          <w:szCs w:val="24"/>
        </w:rPr>
        <w:t>____</w:t>
      </w:r>
      <w:proofErr w:type="gramStart"/>
      <w:r w:rsidRPr="004743A0">
        <w:rPr>
          <w:rFonts w:ascii="Times New Roman" w:hAnsi="Times New Roman"/>
          <w:sz w:val="24"/>
          <w:szCs w:val="24"/>
        </w:rPr>
        <w:t>л</w:t>
      </w:r>
      <w:proofErr w:type="spellEnd"/>
      <w:proofErr w:type="gramEnd"/>
      <w:r w:rsidRPr="004743A0">
        <w:rPr>
          <w:rFonts w:ascii="Times New Roman" w:hAnsi="Times New Roman"/>
          <w:sz w:val="24"/>
          <w:szCs w:val="24"/>
        </w:rPr>
        <w:t>.;</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 xml:space="preserve">Согласие об обработке персональных данных (для физических лиц) – на ____ </w:t>
      </w:r>
      <w:proofErr w:type="gramStart"/>
      <w:r w:rsidRPr="004743A0">
        <w:rPr>
          <w:rFonts w:ascii="Times New Roman" w:hAnsi="Times New Roman"/>
          <w:sz w:val="24"/>
          <w:szCs w:val="24"/>
        </w:rPr>
        <w:t>л</w:t>
      </w:r>
      <w:proofErr w:type="gramEnd"/>
      <w:r w:rsidRPr="004743A0">
        <w:rPr>
          <w:rFonts w:ascii="Times New Roman" w:hAnsi="Times New Roman"/>
          <w:sz w:val="24"/>
          <w:szCs w:val="24"/>
        </w:rPr>
        <w:t>.;</w:t>
      </w: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hd w:val="clear" w:color="auto" w:fill="FFFFFF"/>
        <w:tabs>
          <w:tab w:val="left" w:pos="3562"/>
          <w:tab w:val="left" w:leader="underscore" w:pos="5774"/>
          <w:tab w:val="left" w:leader="underscore" w:pos="8218"/>
        </w:tabs>
        <w:spacing w:after="0"/>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spacing w:after="0"/>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spacing w:line="360" w:lineRule="exact"/>
        <w:rPr>
          <w:rFonts w:ascii="Times New Roman" w:hAnsi="Times New Roman"/>
          <w:sz w:val="24"/>
          <w:szCs w:val="24"/>
        </w:rPr>
      </w:pPr>
    </w:p>
    <w:p w:rsidR="00BF219C" w:rsidRPr="004743A0" w:rsidRDefault="00BF219C" w:rsidP="00BF219C">
      <w:pPr>
        <w:jc w:val="center"/>
        <w:rPr>
          <w:rFonts w:ascii="Times New Roman" w:hAnsi="Times New Roman"/>
          <w:sz w:val="24"/>
          <w:szCs w:val="24"/>
        </w:rPr>
        <w:sectPr w:rsidR="00BF219C" w:rsidRPr="004743A0" w:rsidSect="007F4AB1">
          <w:footerReference w:type="default" r:id="rId17"/>
          <w:pgSz w:w="11906" w:h="16838"/>
          <w:pgMar w:top="1134" w:right="1418" w:bottom="1134" w:left="1276" w:header="720" w:footer="709" w:gutter="0"/>
          <w:cols w:space="720"/>
          <w:titlePg/>
          <w:docGrid w:linePitch="360"/>
        </w:sectPr>
      </w:pPr>
    </w:p>
    <w:p w:rsidR="00EF6C04" w:rsidRPr="00EF6C04" w:rsidRDefault="00EF6C04" w:rsidP="00EF6C04">
      <w:pPr>
        <w:spacing w:after="0"/>
        <w:ind w:left="-142"/>
        <w:contextualSpacing/>
        <w:jc w:val="center"/>
        <w:rPr>
          <w:rFonts w:ascii="Times New Roman" w:eastAsia="Times New Roman" w:hAnsi="Times New Roman" w:cs="Times New Roman"/>
          <w:b/>
          <w:sz w:val="24"/>
          <w:szCs w:val="24"/>
          <w:lang w:eastAsia="zh-CN"/>
        </w:rPr>
      </w:pPr>
      <w:r w:rsidRPr="00EF6C04">
        <w:rPr>
          <w:rFonts w:ascii="Times New Roman" w:eastAsia="Times New Roman" w:hAnsi="Times New Roman" w:cs="Times New Roman"/>
          <w:b/>
          <w:sz w:val="24"/>
          <w:szCs w:val="24"/>
          <w:lang w:eastAsia="zh-CN"/>
        </w:rPr>
        <w:t>Форма 1.1. Коммерческое предложение</w:t>
      </w:r>
    </w:p>
    <w:p w:rsidR="00EF6C04" w:rsidRPr="00EF6C04" w:rsidRDefault="00EF6C04" w:rsidP="00EF6C04">
      <w:pPr>
        <w:spacing w:after="0"/>
        <w:ind w:left="-142"/>
        <w:contextualSpacing/>
        <w:rPr>
          <w:rFonts w:ascii="Times New Roman" w:eastAsia="Times New Roman" w:hAnsi="Times New Roman" w:cs="Times New Roman"/>
          <w:sz w:val="24"/>
          <w:szCs w:val="24"/>
          <w:vertAlign w:val="superscript"/>
          <w:lang w:eastAsia="zh-CN"/>
        </w:rPr>
      </w:pP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vertAlign w:val="superscript"/>
        </w:rPr>
        <w:t>Приложение № 1 к заявке на участие в закупке</w:t>
      </w: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rPr>
        <w:t>№_______ от «____» __________________201</w:t>
      </w:r>
      <w:r w:rsidR="0022401C">
        <w:rPr>
          <w:rFonts w:ascii="Times New Roman" w:eastAsia="Times New Roman" w:hAnsi="Times New Roman"/>
          <w:sz w:val="24"/>
          <w:szCs w:val="24"/>
        </w:rPr>
        <w:t>9</w:t>
      </w:r>
      <w:r w:rsidRPr="00EF6C04">
        <w:rPr>
          <w:rFonts w:ascii="Times New Roman" w:eastAsia="Times New Roman" w:hAnsi="Times New Roman"/>
          <w:sz w:val="24"/>
          <w:szCs w:val="24"/>
        </w:rPr>
        <w:t> года</w:t>
      </w:r>
    </w:p>
    <w:p w:rsidR="00EF6C04" w:rsidRPr="00EF6C04" w:rsidRDefault="00EF6C04" w:rsidP="00EF6C04">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EF6C04">
        <w:rPr>
          <w:rFonts w:ascii="Times New Roman" w:eastAsia="Times New Roman" w:hAnsi="Times New Roman" w:cs="Times New Roman"/>
          <w:b/>
          <w:sz w:val="24"/>
          <w:szCs w:val="24"/>
          <w:lang w:eastAsia="zh-CN"/>
        </w:rPr>
        <w:t>Коммерческое предложение на оказание услуг</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 xml:space="preserve">Наименование и адрес Участника закупки: </w:t>
      </w:r>
      <w:r w:rsidRPr="0022401C">
        <w:rPr>
          <w:rFonts w:ascii="Times New Roman" w:eastAsia="Calibri" w:hAnsi="Times New Roman" w:cs="Times New Roman"/>
          <w:color w:val="4F81BD"/>
          <w:sz w:val="24"/>
          <w:szCs w:val="24"/>
          <w:lang w:eastAsia="ru-RU"/>
        </w:rPr>
        <w:t>[указать наименование Участника закупки]</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В ценах на момент подачи заявки на участие в закупке: «__»___________ 201__ г.</w:t>
      </w:r>
    </w:p>
    <w:p w:rsidR="0022401C" w:rsidRPr="0022401C" w:rsidRDefault="0022401C" w:rsidP="0022401C">
      <w:pPr>
        <w:widowControl w:val="0"/>
        <w:autoSpaceDE w:val="0"/>
        <w:autoSpaceDN w:val="0"/>
        <w:adjustRightInd w:val="0"/>
        <w:spacing w:after="0" w:line="240" w:lineRule="auto"/>
        <w:outlineLvl w:val="1"/>
        <w:rPr>
          <w:rFonts w:ascii="Times New Roman" w:eastAsia="Times New Roman" w:hAnsi="Times New Roman" w:cs="Times New Roman"/>
          <w:b/>
          <w:sz w:val="28"/>
          <w:szCs w:val="28"/>
          <w:lang/>
        </w:rPr>
      </w:pPr>
    </w:p>
    <w:p w:rsidR="0022401C" w:rsidRPr="0022401C" w:rsidRDefault="0022401C" w:rsidP="0022401C">
      <w:pPr>
        <w:spacing w:after="0" w:line="240" w:lineRule="auto"/>
        <w:ind w:left="720"/>
        <w:outlineLvl w:val="0"/>
        <w:rPr>
          <w:rFonts w:ascii="Times New Roman" w:eastAsia="Calibri" w:hAnsi="Times New Roman" w:cs="Times New Roman"/>
          <w:b/>
          <w:sz w:val="24"/>
          <w:szCs w:val="24"/>
          <w:lang w:eastAsia="ru-RU"/>
        </w:rPr>
      </w:pP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771"/>
        <w:gridCol w:w="850"/>
        <w:gridCol w:w="1559"/>
        <w:gridCol w:w="1701"/>
        <w:gridCol w:w="2442"/>
      </w:tblGrid>
      <w:tr w:rsidR="0022401C" w:rsidRPr="0022401C" w:rsidTr="00EB6915">
        <w:trPr>
          <w:jc w:val="center"/>
        </w:trPr>
        <w:tc>
          <w:tcPr>
            <w:tcW w:w="567" w:type="dxa"/>
            <w:shd w:val="clear" w:color="auto" w:fill="auto"/>
            <w:vAlign w:val="center"/>
          </w:tcPr>
          <w:p w:rsidR="0022401C" w:rsidRPr="0022401C" w:rsidRDefault="0022401C" w:rsidP="002240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 xml:space="preserve">№ </w:t>
            </w:r>
            <w:proofErr w:type="spellStart"/>
            <w:proofErr w:type="gramStart"/>
            <w:r w:rsidRPr="0022401C">
              <w:rPr>
                <w:rFonts w:ascii="Times New Roman" w:eastAsia="Calibri" w:hAnsi="Times New Roman" w:cs="Times New Roman"/>
                <w:b/>
                <w:sz w:val="24"/>
                <w:szCs w:val="24"/>
                <w:lang w:eastAsia="ru-RU"/>
              </w:rPr>
              <w:t>п</w:t>
            </w:r>
            <w:proofErr w:type="spellEnd"/>
            <w:proofErr w:type="gramEnd"/>
            <w:r w:rsidRPr="0022401C">
              <w:rPr>
                <w:rFonts w:ascii="Times New Roman" w:eastAsia="Calibri" w:hAnsi="Times New Roman" w:cs="Times New Roman"/>
                <w:b/>
                <w:sz w:val="24"/>
                <w:szCs w:val="24"/>
                <w:lang w:eastAsia="ru-RU"/>
              </w:rPr>
              <w:t>/</w:t>
            </w:r>
            <w:proofErr w:type="spellStart"/>
            <w:r w:rsidRPr="0022401C">
              <w:rPr>
                <w:rFonts w:ascii="Times New Roman" w:eastAsia="Calibri" w:hAnsi="Times New Roman" w:cs="Times New Roman"/>
                <w:b/>
                <w:sz w:val="24"/>
                <w:szCs w:val="24"/>
                <w:lang w:eastAsia="ru-RU"/>
              </w:rPr>
              <w:t>п</w:t>
            </w:r>
            <w:proofErr w:type="spellEnd"/>
          </w:p>
        </w:tc>
        <w:tc>
          <w:tcPr>
            <w:tcW w:w="6771" w:type="dxa"/>
            <w:shd w:val="clear" w:color="auto" w:fill="auto"/>
            <w:vAlign w:val="center"/>
          </w:tcPr>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Наименование услуг</w:t>
            </w:r>
          </w:p>
        </w:tc>
        <w:tc>
          <w:tcPr>
            <w:tcW w:w="850" w:type="dxa"/>
            <w:shd w:val="clear" w:color="auto" w:fill="auto"/>
            <w:vAlign w:val="center"/>
          </w:tcPr>
          <w:p w:rsidR="0022401C" w:rsidRPr="0022401C" w:rsidRDefault="0022401C" w:rsidP="002240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 xml:space="preserve">Ед. </w:t>
            </w:r>
            <w:proofErr w:type="spellStart"/>
            <w:r w:rsidRPr="0022401C">
              <w:rPr>
                <w:rFonts w:ascii="Times New Roman" w:eastAsia="Calibri" w:hAnsi="Times New Roman" w:cs="Times New Roman"/>
                <w:b/>
                <w:sz w:val="24"/>
                <w:szCs w:val="24"/>
                <w:lang w:eastAsia="ru-RU"/>
              </w:rPr>
              <w:t>изм</w:t>
            </w:r>
            <w:proofErr w:type="spellEnd"/>
            <w:r w:rsidRPr="0022401C">
              <w:rPr>
                <w:rFonts w:ascii="Times New Roman" w:eastAsia="Calibri" w:hAnsi="Times New Roman" w:cs="Times New Roman"/>
                <w:b/>
                <w:sz w:val="24"/>
                <w:szCs w:val="24"/>
                <w:lang w:eastAsia="ru-RU"/>
              </w:rPr>
              <w:t>.</w:t>
            </w:r>
          </w:p>
        </w:tc>
        <w:tc>
          <w:tcPr>
            <w:tcW w:w="1559" w:type="dxa"/>
            <w:shd w:val="clear" w:color="auto" w:fill="auto"/>
            <w:vAlign w:val="center"/>
          </w:tcPr>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 xml:space="preserve">Цена за ед. </w:t>
            </w:r>
            <w:proofErr w:type="spellStart"/>
            <w:r w:rsidRPr="0022401C">
              <w:rPr>
                <w:rFonts w:ascii="Times New Roman" w:eastAsia="Calibri" w:hAnsi="Times New Roman" w:cs="Times New Roman"/>
                <w:b/>
                <w:sz w:val="24"/>
                <w:szCs w:val="24"/>
                <w:lang w:eastAsia="ru-RU"/>
              </w:rPr>
              <w:t>c</w:t>
            </w:r>
            <w:proofErr w:type="spellEnd"/>
            <w:r w:rsidRPr="0022401C">
              <w:rPr>
                <w:rFonts w:ascii="Times New Roman" w:eastAsia="Calibri" w:hAnsi="Times New Roman" w:cs="Times New Roman"/>
                <w:b/>
                <w:sz w:val="24"/>
                <w:szCs w:val="24"/>
                <w:lang w:eastAsia="ru-RU"/>
              </w:rPr>
              <w:t xml:space="preserve"> НДС, руб.</w:t>
            </w:r>
          </w:p>
        </w:tc>
        <w:tc>
          <w:tcPr>
            <w:tcW w:w="1701" w:type="dxa"/>
            <w:shd w:val="clear" w:color="auto" w:fill="auto"/>
            <w:vAlign w:val="center"/>
          </w:tcPr>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НДС</w:t>
            </w:r>
            <w:proofErr w:type="gramStart"/>
            <w:r w:rsidRPr="0022401C">
              <w:rPr>
                <w:rFonts w:ascii="Times New Roman" w:eastAsia="Calibri" w:hAnsi="Times New Roman" w:cs="Times New Roman"/>
                <w:b/>
                <w:sz w:val="24"/>
                <w:szCs w:val="24"/>
                <w:lang w:eastAsia="ru-RU"/>
              </w:rPr>
              <w:t xml:space="preserve"> (__%) </w:t>
            </w:r>
            <w:proofErr w:type="gramEnd"/>
            <w:r w:rsidRPr="0022401C">
              <w:rPr>
                <w:rFonts w:ascii="Times New Roman" w:eastAsia="Calibri" w:hAnsi="Times New Roman" w:cs="Times New Roman"/>
                <w:b/>
                <w:sz w:val="24"/>
                <w:szCs w:val="24"/>
                <w:lang w:eastAsia="ru-RU"/>
              </w:rPr>
              <w:t>руб.</w:t>
            </w:r>
          </w:p>
        </w:tc>
        <w:tc>
          <w:tcPr>
            <w:tcW w:w="2442" w:type="dxa"/>
            <w:shd w:val="clear" w:color="auto" w:fill="auto"/>
            <w:vAlign w:val="center"/>
          </w:tcPr>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Общая стоимость с учетом НДС,</w:t>
            </w:r>
          </w:p>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руб. коп.</w:t>
            </w:r>
          </w:p>
        </w:tc>
      </w:tr>
      <w:tr w:rsidR="0022401C" w:rsidRPr="0022401C" w:rsidTr="00EB6915">
        <w:trPr>
          <w:jc w:val="center"/>
        </w:trPr>
        <w:tc>
          <w:tcPr>
            <w:tcW w:w="567"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6771"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850"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559"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701"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42"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b/>
          <w:sz w:val="24"/>
          <w:szCs w:val="24"/>
          <w:lang w:eastAsia="ru-RU"/>
        </w:rPr>
      </w:pPr>
    </w:p>
    <w:p w:rsidR="0022401C" w:rsidRPr="0022401C" w:rsidRDefault="0022401C" w:rsidP="0022401C">
      <w:pPr>
        <w:widowControl w:val="0"/>
        <w:shd w:val="clear" w:color="auto" w:fill="FFFFFF"/>
        <w:tabs>
          <w:tab w:val="left" w:pos="3562"/>
          <w:tab w:val="left" w:leader="underscore" w:pos="5774"/>
          <w:tab w:val="left" w:leader="underscore" w:pos="8218"/>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2401C" w:rsidRPr="0022401C" w:rsidRDefault="0022401C" w:rsidP="0022401C">
      <w:pPr>
        <w:widowControl w:val="0"/>
        <w:shd w:val="clear" w:color="auto" w:fill="FFFFFF"/>
        <w:tabs>
          <w:tab w:val="left" w:pos="3562"/>
          <w:tab w:val="left" w:leader="underscore" w:pos="5774"/>
          <w:tab w:val="left" w:leader="underscore" w:pos="8218"/>
        </w:tabs>
        <w:autoSpaceDE w:val="0"/>
        <w:autoSpaceDN w:val="0"/>
        <w:adjustRightInd w:val="0"/>
        <w:spacing w:after="0" w:line="240" w:lineRule="auto"/>
        <w:jc w:val="both"/>
        <w:rPr>
          <w:rFonts w:ascii="Times New Roman" w:eastAsia="Calibri" w:hAnsi="Times New Roman" w:cs="Times New Roman"/>
          <w:color w:val="4F81BD"/>
          <w:sz w:val="24"/>
          <w:szCs w:val="24"/>
          <w:lang w:eastAsia="ru-RU"/>
        </w:rPr>
      </w:pPr>
    </w:p>
    <w:p w:rsidR="00AC7E01" w:rsidRPr="004743A0" w:rsidRDefault="0022401C" w:rsidP="0022401C">
      <w:pPr>
        <w:tabs>
          <w:tab w:val="left" w:pos="3562"/>
          <w:tab w:val="left" w:leader="underscore" w:pos="5774"/>
          <w:tab w:val="left" w:leader="underscore" w:pos="8218"/>
        </w:tabs>
        <w:jc w:val="both"/>
        <w:rPr>
          <w:rFonts w:ascii="Times New Roman" w:hAnsi="Times New Roman"/>
          <w:sz w:val="24"/>
          <w:szCs w:val="24"/>
        </w:rPr>
      </w:pPr>
      <w:r w:rsidRPr="0022401C">
        <w:rPr>
          <w:rFonts w:ascii="Times New Roman" w:eastAsia="Calibri" w:hAnsi="Times New Roman" w:cs="Times New Roman"/>
          <w:sz w:val="24"/>
          <w:szCs w:val="24"/>
          <w:lang w:eastAsia="ru-RU"/>
        </w:rPr>
        <w:t>Подписано ЭЦП</w:t>
      </w:r>
    </w:p>
    <w:p w:rsidR="00BF219C" w:rsidRPr="004743A0" w:rsidRDefault="00AC7E01" w:rsidP="00BF219C">
      <w:pPr>
        <w:rPr>
          <w:rFonts w:ascii="Times New Roman" w:hAnsi="Times New Roman"/>
          <w:sz w:val="24"/>
          <w:szCs w:val="24"/>
        </w:rPr>
        <w:sectPr w:rsidR="00BF219C" w:rsidRPr="004743A0" w:rsidSect="007F4AB1">
          <w:pgSz w:w="16838" w:h="11906" w:orient="landscape"/>
          <w:pgMar w:top="567" w:right="1134" w:bottom="1276" w:left="709" w:header="720" w:footer="709" w:gutter="0"/>
          <w:cols w:space="720"/>
          <w:titlePg/>
          <w:docGrid w:linePitch="360"/>
        </w:sectPr>
      </w:pPr>
      <w:r w:rsidRPr="004743A0">
        <w:rPr>
          <w:rFonts w:ascii="Times New Roman" w:hAnsi="Times New Roman"/>
          <w:sz w:val="24"/>
          <w:szCs w:val="24"/>
        </w:rPr>
        <w:t xml:space="preserve">                                </w:t>
      </w:r>
    </w:p>
    <w:p w:rsidR="00BF219C" w:rsidRPr="004743A0" w:rsidRDefault="00BF219C" w:rsidP="00BF219C">
      <w:pPr>
        <w:rPr>
          <w:rFonts w:ascii="Times New Roman" w:hAnsi="Times New Roman"/>
          <w:b/>
          <w:sz w:val="24"/>
          <w:szCs w:val="24"/>
          <w:vertAlign w:val="superscript"/>
        </w:rPr>
      </w:pPr>
      <w:r w:rsidRPr="004743A0">
        <w:rPr>
          <w:rFonts w:ascii="Times New Roman" w:hAnsi="Times New Roman"/>
          <w:b/>
          <w:sz w:val="24"/>
          <w:szCs w:val="24"/>
        </w:rPr>
        <w:tab/>
      </w:r>
      <w:bookmarkStart w:id="16" w:name="_Ref55336378"/>
      <w:bookmarkEnd w:id="16"/>
      <w:r w:rsidRPr="004743A0">
        <w:rPr>
          <w:rFonts w:ascii="Times New Roman" w:hAnsi="Times New Roman"/>
          <w:b/>
          <w:sz w:val="24"/>
          <w:szCs w:val="24"/>
        </w:rPr>
        <w:t>Форма 1.2. Декларация соответствия Участника Запроса котировок</w:t>
      </w:r>
    </w:p>
    <w:p w:rsidR="00BF219C" w:rsidRPr="004743A0" w:rsidRDefault="00BF219C" w:rsidP="00BF219C">
      <w:pPr>
        <w:rPr>
          <w:rFonts w:ascii="Times New Roman" w:hAnsi="Times New Roman"/>
          <w:sz w:val="24"/>
          <w:szCs w:val="24"/>
          <w:vertAlign w:val="superscript"/>
        </w:rPr>
      </w:pP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BF219C" w:rsidRPr="004743A0" w:rsidRDefault="00BF219C" w:rsidP="00BF219C">
      <w:pPr>
        <w:ind w:left="567"/>
        <w:rPr>
          <w:rFonts w:ascii="Times New Roman" w:hAnsi="Times New Roman"/>
          <w:b/>
          <w:sz w:val="24"/>
          <w:szCs w:val="24"/>
        </w:rPr>
      </w:pPr>
    </w:p>
    <w:p w:rsidR="00BF219C" w:rsidRPr="004743A0" w:rsidRDefault="00BF219C" w:rsidP="00BF219C">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BF219C" w:rsidRDefault="00BF219C" w:rsidP="00BF219C">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Запроса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Запроса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2. </w:t>
      </w:r>
      <w:proofErr w:type="spellStart"/>
      <w:r w:rsidRPr="004743A0">
        <w:rPr>
          <w:rFonts w:ascii="Times New Roman" w:hAnsi="Times New Roman"/>
          <w:sz w:val="24"/>
          <w:szCs w:val="24"/>
        </w:rPr>
        <w:t>Непроведение</w:t>
      </w:r>
      <w:proofErr w:type="spellEnd"/>
      <w:r w:rsidRPr="004743A0">
        <w:rPr>
          <w:rFonts w:ascii="Times New Roman" w:hAnsi="Times New Roman"/>
          <w:sz w:val="24"/>
          <w:szCs w:val="24"/>
        </w:rPr>
        <w:t xml:space="preserve"> ликвидации Участника Запроса котировок </w:t>
      </w:r>
      <w:proofErr w:type="gramStart"/>
      <w:r w:rsidRPr="004743A0">
        <w:rPr>
          <w:rFonts w:ascii="Times New Roman" w:hAnsi="Times New Roman"/>
          <w:sz w:val="24"/>
          <w:szCs w:val="24"/>
        </w:rPr>
        <w:t>-ю</w:t>
      </w:r>
      <w:proofErr w:type="gramEnd"/>
      <w:r w:rsidRPr="004743A0">
        <w:rPr>
          <w:rFonts w:ascii="Times New Roman" w:hAnsi="Times New Roman"/>
          <w:sz w:val="24"/>
          <w:szCs w:val="24"/>
        </w:rPr>
        <w:t>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3. </w:t>
      </w:r>
      <w:proofErr w:type="spellStart"/>
      <w:r w:rsidRPr="004743A0">
        <w:rPr>
          <w:rFonts w:ascii="Times New Roman" w:hAnsi="Times New Roman"/>
          <w:sz w:val="24"/>
          <w:szCs w:val="24"/>
        </w:rPr>
        <w:t>Неприостановление</w:t>
      </w:r>
      <w:proofErr w:type="spellEnd"/>
      <w:r w:rsidRPr="004743A0">
        <w:rPr>
          <w:rFonts w:ascii="Times New Roman" w:hAnsi="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BF219C" w:rsidRDefault="00BF219C" w:rsidP="00BF219C">
      <w:pPr>
        <w:pStyle w:val="affff3"/>
        <w:spacing w:before="0"/>
        <w:rPr>
          <w:rFonts w:ascii="Times New Roman" w:hAnsi="Times New Roman"/>
          <w:sz w:val="24"/>
          <w:szCs w:val="24"/>
        </w:rPr>
      </w:pPr>
      <w:r w:rsidRPr="004743A0">
        <w:rPr>
          <w:rFonts w:ascii="Times New Roman" w:hAnsi="Times New Roman"/>
          <w:sz w:val="24"/>
          <w:szCs w:val="24"/>
        </w:rPr>
        <w:t>4.</w:t>
      </w:r>
      <w:r w:rsidRPr="00A37C0A">
        <w:t xml:space="preserve"> </w:t>
      </w:r>
      <w:proofErr w:type="gramStart"/>
      <w:r>
        <w:rPr>
          <w:rFonts w:ascii="Times New Roman" w:hAnsi="Times New Roman"/>
          <w:sz w:val="24"/>
          <w:szCs w:val="24"/>
        </w:rPr>
        <w:t>О</w:t>
      </w:r>
      <w:r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7C0A">
        <w:rPr>
          <w:rFonts w:ascii="Times New Roman" w:hAnsi="Times New Roman"/>
          <w:sz w:val="24"/>
          <w:szCs w:val="24"/>
        </w:rPr>
        <w:t xml:space="preserve"> </w:t>
      </w:r>
      <w:proofErr w:type="gramStart"/>
      <w:r w:rsidRPr="00A37C0A">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roofErr w:type="gramEnd"/>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О</w:t>
      </w:r>
      <w:r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8434C">
        <w:rPr>
          <w:rFonts w:ascii="Times New Roman" w:hAnsi="Times New Roman"/>
          <w:sz w:val="24"/>
          <w:szCs w:val="24"/>
        </w:rPr>
        <w:t xml:space="preserve"> товара, выполнением работы, оказанием услуги, </w:t>
      </w:r>
      <w:proofErr w:type="gramStart"/>
      <w:r w:rsidRPr="0018434C">
        <w:rPr>
          <w:rFonts w:ascii="Times New Roman" w:hAnsi="Times New Roman"/>
          <w:sz w:val="24"/>
          <w:szCs w:val="24"/>
        </w:rPr>
        <w:t>являющихся</w:t>
      </w:r>
      <w:proofErr w:type="gramEnd"/>
      <w:r w:rsidRPr="0018434C">
        <w:rPr>
          <w:rFonts w:ascii="Times New Roman" w:hAnsi="Times New Roman"/>
          <w:sz w:val="24"/>
          <w:szCs w:val="24"/>
        </w:rPr>
        <w:t xml:space="preserve"> предметом осуществляемой закупки, и административного наказания в виде дисквалификации;</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О</w:t>
      </w:r>
      <w:r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8434C">
        <w:rPr>
          <w:rFonts w:ascii="Times New Roman" w:hAnsi="Times New Roman"/>
          <w:sz w:val="24"/>
          <w:szCs w:val="24"/>
        </w:rPr>
        <w:t>выгодоприобретателями</w:t>
      </w:r>
      <w:proofErr w:type="spellEnd"/>
      <w:r w:rsidRPr="0018434C">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18434C">
        <w:rPr>
          <w:rFonts w:ascii="Times New Roman" w:hAnsi="Times New Roman"/>
          <w:sz w:val="24"/>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34C">
        <w:rPr>
          <w:rFonts w:ascii="Times New Roman" w:hAnsi="Times New Roman"/>
          <w:sz w:val="24"/>
          <w:szCs w:val="24"/>
        </w:rPr>
        <w:t>неполнородными</w:t>
      </w:r>
      <w:proofErr w:type="spellEnd"/>
      <w:r w:rsidRPr="0018434C">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BF219C" w:rsidRDefault="00BF219C" w:rsidP="00BF219C">
      <w:pPr>
        <w:pStyle w:val="affff3"/>
        <w:spacing w:before="0"/>
        <w:rPr>
          <w:rFonts w:ascii="Times New Roman" w:hAnsi="Times New Roman"/>
          <w:sz w:val="24"/>
          <w:szCs w:val="24"/>
        </w:rPr>
      </w:pPr>
      <w:r w:rsidRPr="0018434C">
        <w:rPr>
          <w:rFonts w:ascii="Times New Roman" w:hAnsi="Times New Roman"/>
          <w:sz w:val="24"/>
          <w:szCs w:val="24"/>
        </w:rPr>
        <w:softHyphen/>
      </w:r>
      <w:r>
        <w:rPr>
          <w:rFonts w:ascii="Times New Roman" w:hAnsi="Times New Roman"/>
          <w:sz w:val="24"/>
          <w:szCs w:val="24"/>
        </w:rPr>
        <w:softHyphen/>
        <w:t>7</w:t>
      </w:r>
      <w:r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21A27" w:rsidRDefault="00921A27" w:rsidP="00BF219C">
      <w:pPr>
        <w:ind w:firstLine="567"/>
        <w:jc w:val="both"/>
        <w:rPr>
          <w:rFonts w:ascii="Times New Roman" w:hAnsi="Times New Roman"/>
          <w:sz w:val="24"/>
          <w:szCs w:val="24"/>
        </w:rPr>
      </w:pPr>
    </w:p>
    <w:p w:rsidR="00BF219C" w:rsidRPr="004743A0" w:rsidRDefault="00921A27" w:rsidP="00BF219C">
      <w:pPr>
        <w:ind w:firstLine="567"/>
        <w:jc w:val="both"/>
        <w:rPr>
          <w:rFonts w:ascii="Times New Roman" w:hAnsi="Times New Roman"/>
          <w:sz w:val="24"/>
          <w:szCs w:val="24"/>
        </w:rPr>
      </w:pPr>
      <w:r>
        <w:rPr>
          <w:rFonts w:ascii="Times New Roman" w:hAnsi="Times New Roman"/>
          <w:sz w:val="24"/>
          <w:szCs w:val="24"/>
        </w:rPr>
        <w:t>Страна происхождения участника: _________</w:t>
      </w:r>
      <w:proofErr w:type="gramStart"/>
      <w:r>
        <w:rPr>
          <w:rFonts w:ascii="Times New Roman" w:hAnsi="Times New Roman"/>
          <w:sz w:val="24"/>
          <w:szCs w:val="24"/>
        </w:rPr>
        <w:t xml:space="preserve"> .</w:t>
      </w:r>
      <w:proofErr w:type="gramEnd"/>
    </w:p>
    <w:p w:rsidR="00BF219C" w:rsidRPr="004743A0" w:rsidRDefault="00BF219C" w:rsidP="00BF219C">
      <w:pPr>
        <w:ind w:left="567"/>
        <w:rPr>
          <w:rFonts w:ascii="Times New Roman" w:hAnsi="Times New Roman"/>
          <w:sz w:val="24"/>
          <w:szCs w:val="24"/>
        </w:rPr>
      </w:pPr>
    </w:p>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ind w:left="567"/>
        <w:jc w:val="center"/>
        <w:rPr>
          <w:rFonts w:ascii="Times New Roman" w:hAnsi="Times New Roman"/>
          <w:b/>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921A27" w:rsidRDefault="00921A27"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Pr="004743A0" w:rsidRDefault="00BF219C" w:rsidP="00BF219C">
      <w:pPr>
        <w:rPr>
          <w:rFonts w:ascii="Times New Roman" w:hAnsi="Times New Roman"/>
          <w:sz w:val="24"/>
          <w:szCs w:val="24"/>
        </w:rPr>
      </w:pP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t>Форма 1.3. Анкета участника</w:t>
      </w: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BF219C" w:rsidRPr="004743A0" w:rsidRDefault="00BF219C" w:rsidP="00BF219C">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tblPr>
      <w:tblGrid>
        <w:gridCol w:w="708"/>
        <w:gridCol w:w="5104"/>
        <w:gridCol w:w="3676"/>
      </w:tblGrid>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 xml:space="preserve">№ </w:t>
            </w:r>
            <w:proofErr w:type="spellStart"/>
            <w:proofErr w:type="gramStart"/>
            <w:r w:rsidRPr="004743A0">
              <w:rPr>
                <w:rFonts w:ascii="Times New Roman" w:hAnsi="Times New Roman"/>
                <w:sz w:val="24"/>
                <w:szCs w:val="24"/>
              </w:rPr>
              <w:t>п</w:t>
            </w:r>
            <w:proofErr w:type="spellEnd"/>
            <w:proofErr w:type="gramEnd"/>
            <w:r w:rsidRPr="004743A0">
              <w:rPr>
                <w:rFonts w:ascii="Times New Roman" w:hAnsi="Times New Roman"/>
                <w:sz w:val="24"/>
                <w:szCs w:val="24"/>
              </w:rPr>
              <w:t>/</w:t>
            </w:r>
            <w:proofErr w:type="spellStart"/>
            <w:r w:rsidRPr="004743A0">
              <w:rPr>
                <w:rFonts w:ascii="Times New Roman" w:hAnsi="Times New Roman"/>
                <w:sz w:val="24"/>
                <w:szCs w:val="24"/>
              </w:rPr>
              <w:t>п</w:t>
            </w:r>
            <w:proofErr w:type="spellEnd"/>
          </w:p>
        </w:tc>
        <w:tc>
          <w:tcPr>
            <w:tcW w:w="5104"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w:t>
            </w:r>
            <w:proofErr w:type="gramStart"/>
            <w:r w:rsidRPr="004743A0">
              <w:rPr>
                <w:rFonts w:ascii="Times New Roman" w:hAnsi="Times New Roman"/>
                <w:sz w:val="24"/>
                <w:szCs w:val="24"/>
              </w:rPr>
              <w:t>/Н</w:t>
            </w:r>
            <w:proofErr w:type="gramEnd"/>
            <w:r w:rsidRPr="004743A0">
              <w:rPr>
                <w:rFonts w:ascii="Times New Roman" w:hAnsi="Times New Roman"/>
                <w:sz w:val="24"/>
                <w:szCs w:val="24"/>
              </w:rPr>
              <w:t>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bl>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BF219C" w:rsidRPr="00A05290" w:rsidRDefault="00BF219C" w:rsidP="00BF219C">
      <w:pPr>
        <w:pStyle w:val="2"/>
        <w:spacing w:before="0"/>
        <w:jc w:val="center"/>
        <w:rPr>
          <w:rFonts w:ascii="Times New Roman" w:hAnsi="Times New Roman"/>
          <w:b/>
          <w:color w:val="000000" w:themeColor="text1"/>
        </w:rPr>
      </w:pPr>
      <w:r w:rsidRPr="00A05290">
        <w:rPr>
          <w:rFonts w:ascii="Times New Roman" w:hAnsi="Times New Roman"/>
          <w:b/>
          <w:color w:val="000000" w:themeColor="text1"/>
        </w:rPr>
        <w:t>Форма 1.4. Согласие на обработку персональных данных</w:t>
      </w:r>
    </w:p>
    <w:p w:rsidR="00BF219C" w:rsidRPr="00A05290" w:rsidRDefault="00BF219C" w:rsidP="00BF219C">
      <w:pPr>
        <w:rPr>
          <w:rFonts w:ascii="Times New Roman" w:hAnsi="Times New Roman"/>
          <w:b/>
          <w:sz w:val="24"/>
          <w:szCs w:val="24"/>
        </w:rPr>
      </w:pPr>
    </w:p>
    <w:p w:rsidR="00BF219C" w:rsidRPr="004743A0" w:rsidRDefault="00BF219C" w:rsidP="00BF219C">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BF219C" w:rsidRPr="004743A0" w:rsidRDefault="00BF219C" w:rsidP="00BF219C">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BF219C" w:rsidRPr="004743A0" w:rsidRDefault="00BF219C" w:rsidP="00BF219C">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BF219C" w:rsidRPr="004743A0" w:rsidRDefault="00BF219C" w:rsidP="00BF219C">
      <w:pPr>
        <w:spacing w:after="0" w:line="276" w:lineRule="auto"/>
        <w:ind w:right="45"/>
        <w:jc w:val="both"/>
        <w:rPr>
          <w:rFonts w:ascii="Times New Roman" w:hAnsi="Times New Roman"/>
          <w:sz w:val="24"/>
          <w:szCs w:val="24"/>
        </w:rPr>
      </w:pPr>
      <w:proofErr w:type="gramStart"/>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w:t>
      </w:r>
      <w:proofErr w:type="gramEnd"/>
      <w:r w:rsidR="002E7AF8" w:rsidRPr="005316DA">
        <w:rPr>
          <w:rStyle w:val="FontStyle128"/>
          <w:color w:val="auto"/>
          <w:sz w:val="24"/>
          <w:szCs w:val="24"/>
        </w:rPr>
        <w:t xml:space="preserve"> хозяйства»</w:t>
      </w:r>
      <w:r w:rsidRPr="004743A0">
        <w:rPr>
          <w:rFonts w:ascii="Times New Roman" w:hAnsi="Times New Roman"/>
          <w:sz w:val="24"/>
          <w:szCs w:val="24"/>
        </w:rPr>
        <w:t xml:space="preserve">, </w:t>
      </w:r>
      <w:proofErr w:type="gramStart"/>
      <w:r w:rsidRPr="004743A0">
        <w:rPr>
          <w:rFonts w:ascii="Times New Roman" w:hAnsi="Times New Roman"/>
          <w:sz w:val="24"/>
          <w:szCs w:val="24"/>
        </w:rPr>
        <w:t>обязанным</w:t>
      </w:r>
      <w:proofErr w:type="gramEnd"/>
      <w:r w:rsidRPr="004743A0">
        <w:rPr>
          <w:rFonts w:ascii="Times New Roman" w:hAnsi="Times New Roman"/>
          <w:sz w:val="24"/>
          <w:szCs w:val="24"/>
        </w:rPr>
        <w:t xml:space="preserve">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BF219C" w:rsidRPr="004743A0" w:rsidRDefault="00BF219C" w:rsidP="00BF219C">
      <w:pPr>
        <w:spacing w:after="0" w:line="276" w:lineRule="auto"/>
        <w:ind w:right="45" w:firstLine="708"/>
        <w:jc w:val="both"/>
        <w:rPr>
          <w:rFonts w:ascii="Times New Roman" w:hAnsi="Times New Roman"/>
          <w:sz w:val="24"/>
          <w:szCs w:val="24"/>
        </w:rPr>
      </w:pPr>
      <w:proofErr w:type="gramStart"/>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BF219C" w:rsidRPr="004743A0" w:rsidRDefault="00BF219C" w:rsidP="00BF219C">
      <w:pPr>
        <w:spacing w:after="0" w:line="276" w:lineRule="auto"/>
        <w:ind w:right="45"/>
        <w:jc w:val="both"/>
        <w:rPr>
          <w:rFonts w:ascii="Times New Roman" w:eastAsia="Times New Roman" w:hAnsi="Times New Roman" w:cs="Times New Roman"/>
          <w:b/>
          <w:i/>
          <w:sz w:val="24"/>
          <w:szCs w:val="24"/>
          <w:lang w:eastAsia="zh-CN"/>
        </w:rPr>
      </w:pPr>
      <w:r w:rsidRPr="004743A0">
        <w:rPr>
          <w:rFonts w:ascii="Times New Roman" w:hAnsi="Times New Roman"/>
          <w:sz w:val="24"/>
          <w:szCs w:val="24"/>
        </w:rPr>
        <w:t>Подпись субъекта персональных данных</w:t>
      </w:r>
    </w:p>
    <w:p w:rsidR="00485596" w:rsidRPr="00673A1D" w:rsidRDefault="00485596" w:rsidP="00C35070">
      <w:pPr>
        <w:keepNext/>
        <w:spacing w:after="0"/>
        <w:outlineLvl w:val="1"/>
        <w:rPr>
          <w:rFonts w:ascii="Times New Roman" w:eastAsia="Times New Roman" w:hAnsi="Times New Roman" w:cs="Times New Roman"/>
          <w:b/>
          <w:i/>
          <w:sz w:val="24"/>
          <w:szCs w:val="24"/>
          <w:lang w:eastAsia="zh-CN"/>
        </w:rPr>
        <w:sectPr w:rsidR="00485596" w:rsidRPr="00673A1D" w:rsidSect="00C35070">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49" w:bottom="1134" w:left="1701" w:header="720" w:footer="708" w:gutter="0"/>
          <w:cols w:space="720"/>
          <w:titlePg/>
          <w:docGrid w:linePitch="360"/>
        </w:sectPr>
      </w:pPr>
    </w:p>
    <w:p w:rsidR="00213CCF" w:rsidRDefault="00213CCF" w:rsidP="005177A3">
      <w:pPr>
        <w:spacing w:line="360" w:lineRule="auto"/>
        <w:rPr>
          <w:rFonts w:ascii="Times New Roman" w:eastAsia="Times New Roman" w:hAnsi="Times New Roman" w:cs="Times New Roman"/>
          <w:b/>
          <w:sz w:val="24"/>
          <w:szCs w:val="24"/>
        </w:rPr>
      </w:pPr>
      <w:r w:rsidRPr="000706C5">
        <w:rPr>
          <w:rFonts w:ascii="Times New Roman" w:eastAsia="Times New Roman" w:hAnsi="Times New Roman" w:cs="Times New Roman"/>
          <w:b/>
          <w:sz w:val="24"/>
          <w:szCs w:val="24"/>
        </w:rPr>
        <w:t xml:space="preserve">РАЗДЕЛ 4. ОБОСНОВАНИЕ НАЧАЛЬНОЙ </w:t>
      </w:r>
      <w:r w:rsidR="005177A3" w:rsidRPr="000706C5">
        <w:rPr>
          <w:rFonts w:ascii="Times New Roman" w:eastAsia="Times New Roman" w:hAnsi="Times New Roman" w:cs="Times New Roman"/>
          <w:b/>
          <w:sz w:val="24"/>
          <w:szCs w:val="24"/>
        </w:rPr>
        <w:t xml:space="preserve">(МАКСИМАЛЬНОЙ) </w:t>
      </w:r>
      <w:r w:rsidRPr="000706C5">
        <w:rPr>
          <w:rFonts w:ascii="Times New Roman" w:eastAsia="Times New Roman" w:hAnsi="Times New Roman" w:cs="Times New Roman"/>
          <w:b/>
          <w:sz w:val="24"/>
          <w:szCs w:val="24"/>
        </w:rPr>
        <w:t>ЦЕНЫ ДОГОВОРА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16"/>
        <w:gridCol w:w="1184"/>
        <w:gridCol w:w="1547"/>
        <w:gridCol w:w="1547"/>
        <w:gridCol w:w="1547"/>
        <w:gridCol w:w="1895"/>
        <w:gridCol w:w="2642"/>
      </w:tblGrid>
      <w:tr w:rsidR="000706C5" w:rsidRPr="000706C5" w:rsidTr="000706C5">
        <w:tc>
          <w:tcPr>
            <w:tcW w:w="0" w:type="auto"/>
            <w:gridSpan w:val="7"/>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0706C5" w:rsidRPr="000706C5" w:rsidRDefault="000706C5"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 xml:space="preserve">РАСЧЕТ НАЧАЛЬНОЙ (МАКСИМАЛЬНОЙ) ЦЕНЫ </w:t>
            </w:r>
            <w:r>
              <w:rPr>
                <w:rFonts w:ascii="Times New Roman" w:eastAsia="Times New Roman" w:hAnsi="Times New Roman" w:cs="Times New Roman"/>
                <w:b/>
                <w:bCs/>
                <w:caps/>
                <w:sz w:val="11"/>
                <w:szCs w:val="11"/>
                <w:lang w:eastAsia="ru-RU"/>
              </w:rPr>
              <w:t>ДОГОВОРА</w:t>
            </w:r>
            <w:r w:rsidRPr="000706C5">
              <w:rPr>
                <w:rFonts w:ascii="Times New Roman" w:eastAsia="Times New Roman" w:hAnsi="Times New Roman" w:cs="Times New Roman"/>
                <w:b/>
                <w:bCs/>
                <w:caps/>
                <w:sz w:val="11"/>
                <w:szCs w:val="11"/>
                <w:lang w:eastAsia="ru-RU"/>
              </w:rPr>
              <w:t xml:space="preserve"> МЕТОДОМ СОПОСТАВИМЫХ РЫНОЧНЫХ ЦЕН (АНАЛИЗА РЫНКА)</w:t>
            </w:r>
          </w:p>
        </w:tc>
      </w:tr>
      <w:tr w:rsidR="00707E62" w:rsidRPr="000706C5" w:rsidTr="000706C5">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ХАРАКТЕРИСТИКА ЦЕНОВОЙ ИНФОРМАЦИИ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НМЦ</w:t>
            </w:r>
            <w:r>
              <w:rPr>
                <w:rFonts w:ascii="Times New Roman" w:eastAsia="Times New Roman" w:hAnsi="Times New Roman" w:cs="Times New Roman"/>
                <w:b/>
                <w:bCs/>
                <w:caps/>
                <w:sz w:val="11"/>
                <w:szCs w:val="11"/>
                <w:lang w:eastAsia="ru-RU"/>
              </w:rPr>
              <w:t>Д</w:t>
            </w:r>
            <w:r w:rsidRPr="000706C5">
              <w:rPr>
                <w:rFonts w:ascii="Times New Roman" w:eastAsia="Times New Roman" w:hAnsi="Times New Roman" w:cs="Times New Roman"/>
                <w:b/>
                <w:bCs/>
                <w:caps/>
                <w:sz w:val="11"/>
                <w:szCs w:val="11"/>
                <w:lang w:eastAsia="ru-RU"/>
              </w:rPr>
              <w:t xml:space="preserve"> (РУБ.)</w:t>
            </w:r>
            <w:r w:rsidRPr="000706C5">
              <w:rPr>
                <w:rFonts w:ascii="Times New Roman" w:eastAsia="Times New Roman" w:hAnsi="Times New Roman" w:cs="Times New Roman"/>
                <w:b/>
                <w:bCs/>
                <w:caps/>
                <w:sz w:val="11"/>
                <w:szCs w:val="11"/>
                <w:lang w:eastAsia="ru-RU"/>
              </w:rPr>
              <w:br/>
            </w:r>
            <w:r>
              <w:rPr>
                <w:rFonts w:ascii="Times New Roman" w:eastAsia="Times New Roman" w:hAnsi="Times New Roman" w:cs="Times New Roman"/>
                <w:b/>
                <w:bCs/>
                <w:caps/>
                <w:noProof/>
                <w:sz w:val="11"/>
                <w:szCs w:val="11"/>
                <w:lang w:eastAsia="ru-RU"/>
              </w:rPr>
              <w:drawing>
                <wp:inline distT="0" distB="0" distL="0" distR="0">
                  <wp:extent cx="1590040" cy="621030"/>
                  <wp:effectExtent l="19050" t="0" r="0" b="0"/>
                  <wp:docPr id="2"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24" cstate="print"/>
                          <a:srcRect/>
                          <a:stretch>
                            <a:fillRect/>
                          </a:stretch>
                        </pic:blipFill>
                        <pic:spPr bwMode="auto">
                          <a:xfrm>
                            <a:off x="0" y="0"/>
                            <a:ext cx="1590040" cy="621030"/>
                          </a:xfrm>
                          <a:prstGeom prst="rect">
                            <a:avLst/>
                          </a:prstGeom>
                          <a:noFill/>
                          <a:ln w="9525">
                            <a:noFill/>
                            <a:miter lim="800000"/>
                            <a:headEnd/>
                            <a:tailEnd/>
                          </a:ln>
                        </pic:spPr>
                      </pic:pic>
                    </a:graphicData>
                  </a:graphic>
                </wp:inline>
              </w:drawing>
            </w:r>
          </w:p>
        </w:tc>
      </w:tr>
      <w:tr w:rsidR="00F12415" w:rsidRPr="000706C5" w:rsidTr="00F768C5">
        <w:trPr>
          <w:trHeight w:val="2165"/>
        </w:trPr>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AC7E01" w:rsidRDefault="00F12415" w:rsidP="00AC7E01">
            <w:pPr>
              <w:rPr>
                <w:rFonts w:ascii="Times New Roman" w:hAnsi="Times New Roman" w:cs="Times New Roman"/>
                <w:sz w:val="24"/>
                <w:szCs w:val="24"/>
              </w:rPr>
            </w:pPr>
            <w:r w:rsidRPr="00F768C5">
              <w:rPr>
                <w:rFonts w:ascii="Times New Roman" w:hAnsi="Times New Roman" w:cs="Times New Roman"/>
                <w:sz w:val="24"/>
                <w:szCs w:val="24"/>
              </w:rPr>
              <w:t>Услуги по проведению технического диагностирования внутридомового газового оборудования в многоквартирных домах</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AC7E01" w:rsidRDefault="00F12415" w:rsidP="00AC7E01">
            <w:pPr>
              <w:jc w:val="center"/>
              <w:rPr>
                <w:rFonts w:ascii="Times New Roman" w:hAnsi="Times New Roman" w:cs="Times New Roman"/>
                <w:sz w:val="24"/>
                <w:szCs w:val="24"/>
              </w:rPr>
            </w:pPr>
            <w:r>
              <w:rPr>
                <w:rFonts w:ascii="Times New Roman" w:hAnsi="Times New Roman" w:cs="Times New Roman"/>
                <w:sz w:val="24"/>
                <w:szCs w:val="24"/>
              </w:rPr>
              <w:t>1740 шт.</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F768C5" w:rsidRDefault="00F12415" w:rsidP="00F768C5">
            <w:pPr>
              <w:jc w:val="center"/>
              <w:rPr>
                <w:rFonts w:ascii="Times New Roman" w:hAnsi="Times New Roman" w:cs="Times New Roman"/>
                <w:sz w:val="24"/>
                <w:szCs w:val="24"/>
              </w:rPr>
            </w:pPr>
            <w:r w:rsidRPr="00F768C5">
              <w:rPr>
                <w:rFonts w:ascii="Times New Roman" w:hAnsi="Times New Roman" w:cs="Times New Roman"/>
                <w:sz w:val="24"/>
                <w:szCs w:val="24"/>
              </w:rPr>
              <w:t>380,00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F768C5" w:rsidRDefault="00F12415" w:rsidP="00F768C5">
            <w:pPr>
              <w:jc w:val="center"/>
              <w:rPr>
                <w:rFonts w:ascii="Times New Roman" w:hAnsi="Times New Roman" w:cs="Times New Roman"/>
                <w:sz w:val="24"/>
                <w:szCs w:val="24"/>
              </w:rPr>
            </w:pPr>
            <w:r w:rsidRPr="00F768C5">
              <w:rPr>
                <w:rFonts w:ascii="Times New Roman" w:hAnsi="Times New Roman" w:cs="Times New Roman"/>
                <w:sz w:val="24"/>
                <w:szCs w:val="24"/>
              </w:rPr>
              <w:t>409,85</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F768C5" w:rsidRDefault="00F12415" w:rsidP="00F768C5">
            <w:pPr>
              <w:jc w:val="center"/>
              <w:rPr>
                <w:rFonts w:ascii="Times New Roman" w:hAnsi="Times New Roman" w:cs="Times New Roman"/>
                <w:sz w:val="24"/>
                <w:szCs w:val="24"/>
              </w:rPr>
            </w:pPr>
            <w:r w:rsidRPr="00F768C5">
              <w:rPr>
                <w:rFonts w:ascii="Times New Roman" w:hAnsi="Times New Roman" w:cs="Times New Roman"/>
                <w:sz w:val="24"/>
                <w:szCs w:val="24"/>
              </w:rPr>
              <w:t>400,00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F12415" w:rsidRDefault="00F12415">
            <w:pPr>
              <w:jc w:val="center"/>
              <w:rPr>
                <w:rFonts w:ascii="Times New Roman" w:hAnsi="Times New Roman" w:cs="Times New Roman"/>
                <w:sz w:val="24"/>
                <w:szCs w:val="24"/>
              </w:rPr>
            </w:pPr>
            <w:r w:rsidRPr="00F12415">
              <w:rPr>
                <w:rFonts w:ascii="Times New Roman" w:hAnsi="Times New Roman" w:cs="Times New Roman"/>
                <w:sz w:val="24"/>
                <w:szCs w:val="24"/>
              </w:rPr>
              <w:t>396,62</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F12415" w:rsidRDefault="00F12415">
            <w:pPr>
              <w:jc w:val="center"/>
              <w:rPr>
                <w:rFonts w:ascii="Times New Roman" w:hAnsi="Times New Roman" w:cs="Times New Roman"/>
                <w:sz w:val="24"/>
                <w:szCs w:val="24"/>
              </w:rPr>
            </w:pPr>
            <w:r w:rsidRPr="00F12415">
              <w:rPr>
                <w:rFonts w:ascii="Times New Roman" w:hAnsi="Times New Roman" w:cs="Times New Roman"/>
                <w:sz w:val="24"/>
                <w:szCs w:val="24"/>
              </w:rPr>
              <w:t>690 118,80</w:t>
            </w:r>
          </w:p>
        </w:tc>
      </w:tr>
      <w:tr w:rsidR="00AC7E01" w:rsidRPr="000706C5" w:rsidTr="00190AD2">
        <w:tc>
          <w:tcPr>
            <w:tcW w:w="0" w:type="auto"/>
            <w:gridSpan w:val="6"/>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right"/>
              <w:rPr>
                <w:rFonts w:ascii="Times New Roman" w:hAnsi="Times New Roman" w:cs="Times New Roman"/>
                <w:sz w:val="24"/>
                <w:szCs w:val="24"/>
              </w:rPr>
            </w:pPr>
            <w:proofErr w:type="gramStart"/>
            <w:r w:rsidRPr="00AC7E01">
              <w:rPr>
                <w:rFonts w:ascii="Times New Roman" w:hAnsi="Times New Roman" w:cs="Times New Roman"/>
                <w:sz w:val="24"/>
                <w:szCs w:val="24"/>
              </w:rPr>
              <w:t>Начальная</w:t>
            </w:r>
            <w:proofErr w:type="gramEnd"/>
            <w:r w:rsidRPr="00AC7E01">
              <w:rPr>
                <w:rFonts w:ascii="Times New Roman" w:hAnsi="Times New Roman" w:cs="Times New Roman"/>
                <w:sz w:val="24"/>
                <w:szCs w:val="24"/>
              </w:rPr>
              <w:t xml:space="preserve"> (максимальная) договора</w:t>
            </w:r>
            <w:r>
              <w:rPr>
                <w:rFonts w:ascii="Times New Roman" w:hAnsi="Times New Roman" w:cs="Times New Roman"/>
                <w:sz w:val="24"/>
                <w:szCs w:val="24"/>
              </w:rPr>
              <w:t xml:space="preserve"> составляет</w:t>
            </w:r>
            <w:r w:rsidRPr="00AC7E01">
              <w:rPr>
                <w:rFonts w:ascii="Times New Roman" w:hAnsi="Times New Roman" w:cs="Times New Roman"/>
                <w:sz w:val="24"/>
                <w:szCs w:val="24"/>
              </w:rPr>
              <w:t>:</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F12415" w:rsidP="00AC7E01">
            <w:pPr>
              <w:jc w:val="center"/>
              <w:rPr>
                <w:rFonts w:ascii="Times New Roman" w:hAnsi="Times New Roman" w:cs="Times New Roman"/>
                <w:sz w:val="24"/>
                <w:szCs w:val="24"/>
              </w:rPr>
            </w:pPr>
            <w:r w:rsidRPr="00F12415">
              <w:rPr>
                <w:rFonts w:ascii="Times New Roman" w:hAnsi="Times New Roman" w:cs="Times New Roman"/>
                <w:sz w:val="24"/>
                <w:szCs w:val="24"/>
              </w:rPr>
              <w:t>690 118,80</w:t>
            </w:r>
          </w:p>
        </w:tc>
      </w:tr>
    </w:tbl>
    <w:p w:rsidR="00C962CD" w:rsidRDefault="00C962CD" w:rsidP="005177A3">
      <w:pPr>
        <w:spacing w:line="360" w:lineRule="auto"/>
        <w:rPr>
          <w:rFonts w:ascii="Times New Roman" w:eastAsia="Times New Roman" w:hAnsi="Times New Roman" w:cs="Times New Roman"/>
          <w:b/>
          <w:sz w:val="24"/>
          <w:szCs w:val="24"/>
        </w:rPr>
      </w:pPr>
    </w:p>
    <w:sectPr w:rsidR="00C962CD" w:rsidSect="00FD35C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9E" w:rsidRDefault="0083659E" w:rsidP="00C35070">
      <w:pPr>
        <w:spacing w:after="0" w:line="240" w:lineRule="auto"/>
      </w:pPr>
      <w:r>
        <w:separator/>
      </w:r>
    </w:p>
  </w:endnote>
  <w:endnote w:type="continuationSeparator" w:id="0">
    <w:p w:rsidR="0083659E" w:rsidRDefault="0083659E" w:rsidP="00C35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59" w:rsidRDefault="00764B59">
    <w:pPr>
      <w:pStyle w:val="affd"/>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rsidR="00764B59" w:rsidRDefault="00764B59">
                <w:pPr>
                  <w:pStyle w:val="affd"/>
                </w:pPr>
                <w:r>
                  <w:rPr>
                    <w:rStyle w:val="af5"/>
                  </w:rPr>
                  <w:fldChar w:fldCharType="begin"/>
                </w:r>
                <w:r>
                  <w:rPr>
                    <w:rStyle w:val="af5"/>
                  </w:rPr>
                  <w:instrText xml:space="preserve"> PAGE </w:instrText>
                </w:r>
                <w:r>
                  <w:rPr>
                    <w:rStyle w:val="af5"/>
                  </w:rPr>
                  <w:fldChar w:fldCharType="separate"/>
                </w:r>
                <w:r w:rsidR="0022401C">
                  <w:rPr>
                    <w:rStyle w:val="af5"/>
                    <w:noProof/>
                  </w:rPr>
                  <w:t>63</w:t>
                </w:r>
                <w:r>
                  <w:rPr>
                    <w:rStyle w:val="af5"/>
                  </w:rPr>
                  <w:fldChar w:fldCharType="end"/>
                </w:r>
              </w:p>
              <w:p w:rsidR="00764B59" w:rsidRDefault="00764B59">
                <w:pPr>
                  <w:pStyle w:val="affd"/>
                </w:pP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59" w:rsidRDefault="00764B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59" w:rsidRDefault="00764B59">
    <w:pPr>
      <w:pStyle w:val="affd"/>
      <w:jc w:val="center"/>
    </w:pPr>
    <w:r>
      <w:rPr>
        <w:noProof/>
      </w:rPr>
      <w:fldChar w:fldCharType="begin"/>
    </w:r>
    <w:r>
      <w:rPr>
        <w:noProof/>
      </w:rPr>
      <w:instrText xml:space="preserve"> PAGE   \* MERGEFORMAT </w:instrText>
    </w:r>
    <w:r>
      <w:rPr>
        <w:noProof/>
      </w:rPr>
      <w:fldChar w:fldCharType="separate"/>
    </w:r>
    <w:r w:rsidR="0022401C">
      <w:rPr>
        <w:noProof/>
      </w:rPr>
      <w:t>69</w:t>
    </w:r>
    <w:r>
      <w:rPr>
        <w:noProof/>
      </w:rPr>
      <w:fldChar w:fldCharType="end"/>
    </w:r>
  </w:p>
  <w:p w:rsidR="00764B59" w:rsidRDefault="00764B59">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59" w:rsidRDefault="00764B59">
    <w:pPr>
      <w:pStyle w:val="affd"/>
      <w:jc w:val="center"/>
    </w:pPr>
    <w:r>
      <w:rPr>
        <w:noProof/>
      </w:rPr>
      <w:fldChar w:fldCharType="begin"/>
    </w:r>
    <w:r>
      <w:rPr>
        <w:noProof/>
      </w:rPr>
      <w:instrText xml:space="preserve"> PAGE   \* MERGEFORMAT </w:instrText>
    </w:r>
    <w:r>
      <w:rPr>
        <w:noProof/>
      </w:rPr>
      <w:fldChar w:fldCharType="separate"/>
    </w:r>
    <w:r w:rsidR="0022401C">
      <w:rPr>
        <w:noProof/>
      </w:rPr>
      <w:t>65</w:t>
    </w:r>
    <w:r>
      <w:rPr>
        <w:noProof/>
      </w:rPr>
      <w:fldChar w:fldCharType="end"/>
    </w:r>
  </w:p>
  <w:p w:rsidR="00764B59" w:rsidRDefault="00764B59">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9E" w:rsidRDefault="0083659E" w:rsidP="00C35070">
      <w:pPr>
        <w:spacing w:after="0" w:line="240" w:lineRule="auto"/>
      </w:pPr>
      <w:r>
        <w:separator/>
      </w:r>
    </w:p>
  </w:footnote>
  <w:footnote w:type="continuationSeparator" w:id="0">
    <w:p w:rsidR="0083659E" w:rsidRDefault="0083659E" w:rsidP="00C35070">
      <w:pPr>
        <w:spacing w:after="0" w:line="240" w:lineRule="auto"/>
      </w:pPr>
      <w:r>
        <w:continuationSeparator/>
      </w:r>
    </w:p>
  </w:footnote>
  <w:footnote w:id="1">
    <w:p w:rsidR="00764B59" w:rsidRPr="007C79B3" w:rsidRDefault="00764B59" w:rsidP="00BF219C">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59" w:rsidRDefault="00764B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59" w:rsidRDefault="00764B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59" w:rsidRDefault="00764B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086B167E"/>
    <w:multiLevelType w:val="hybridMultilevel"/>
    <w:tmpl w:val="328CAF82"/>
    <w:lvl w:ilvl="0" w:tplc="F03A8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556"/>
        </w:tabs>
        <w:ind w:left="3556"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2B7707"/>
    <w:multiLevelType w:val="singleLevel"/>
    <w:tmpl w:val="42BA410A"/>
    <w:lvl w:ilvl="0">
      <w:start w:val="1"/>
      <w:numFmt w:val="decimal"/>
      <w:lvlText w:val="%1."/>
      <w:legacy w:legacy="1" w:legacySpace="0" w:legacyIndent="331"/>
      <w:lvlJc w:val="left"/>
      <w:rPr>
        <w:rFonts w:ascii="Times New Roman" w:hAnsi="Times New Roman" w:cs="Times New Roman" w:hint="default"/>
      </w:rPr>
    </w:lvl>
  </w:abstractNum>
  <w:abstractNum w:abstractNumId="22">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5">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EE4B3C"/>
    <w:multiLevelType w:val="multilevel"/>
    <w:tmpl w:val="FD0A341E"/>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color w:val="00000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E2390D"/>
    <w:multiLevelType w:val="multilevel"/>
    <w:tmpl w:val="CDFA768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B3C5596"/>
    <w:multiLevelType w:val="hybridMultilevel"/>
    <w:tmpl w:val="9954ACD8"/>
    <w:lvl w:ilvl="0" w:tplc="05784BE2">
      <w:start w:val="1"/>
      <w:numFmt w:val="decimal"/>
      <w:lvlText w:val="%1."/>
      <w:lvlJc w:val="left"/>
      <w:pPr>
        <w:ind w:left="928" w:hanging="360"/>
      </w:pPr>
      <w:rPr>
        <w:rFonts w:cs="Times New Roman" w:hint="default"/>
        <w:b/>
      </w:rPr>
    </w:lvl>
    <w:lvl w:ilvl="1" w:tplc="89E47CE2" w:tentative="1">
      <w:start w:val="1"/>
      <w:numFmt w:val="lowerLetter"/>
      <w:lvlText w:val="%2."/>
      <w:lvlJc w:val="left"/>
      <w:pPr>
        <w:ind w:left="1440" w:hanging="360"/>
      </w:pPr>
      <w:rPr>
        <w:rFonts w:cs="Times New Roman"/>
      </w:rPr>
    </w:lvl>
    <w:lvl w:ilvl="2" w:tplc="5BFEB0A8" w:tentative="1">
      <w:start w:val="1"/>
      <w:numFmt w:val="lowerRoman"/>
      <w:lvlText w:val="%3."/>
      <w:lvlJc w:val="right"/>
      <w:pPr>
        <w:ind w:left="2160" w:hanging="180"/>
      </w:pPr>
      <w:rPr>
        <w:rFonts w:cs="Times New Roman"/>
      </w:rPr>
    </w:lvl>
    <w:lvl w:ilvl="3" w:tplc="BDEE0A86" w:tentative="1">
      <w:start w:val="1"/>
      <w:numFmt w:val="decimal"/>
      <w:lvlText w:val="%4."/>
      <w:lvlJc w:val="left"/>
      <w:pPr>
        <w:ind w:left="2880" w:hanging="360"/>
      </w:pPr>
      <w:rPr>
        <w:rFonts w:cs="Times New Roman"/>
      </w:rPr>
    </w:lvl>
    <w:lvl w:ilvl="4" w:tplc="3806A756" w:tentative="1">
      <w:start w:val="1"/>
      <w:numFmt w:val="lowerLetter"/>
      <w:lvlText w:val="%5."/>
      <w:lvlJc w:val="left"/>
      <w:pPr>
        <w:ind w:left="3600" w:hanging="360"/>
      </w:pPr>
      <w:rPr>
        <w:rFonts w:cs="Times New Roman"/>
      </w:rPr>
    </w:lvl>
    <w:lvl w:ilvl="5" w:tplc="0010B9D4" w:tentative="1">
      <w:start w:val="1"/>
      <w:numFmt w:val="lowerRoman"/>
      <w:lvlText w:val="%6."/>
      <w:lvlJc w:val="right"/>
      <w:pPr>
        <w:ind w:left="4320" w:hanging="180"/>
      </w:pPr>
      <w:rPr>
        <w:rFonts w:cs="Times New Roman"/>
      </w:rPr>
    </w:lvl>
    <w:lvl w:ilvl="6" w:tplc="A788A956" w:tentative="1">
      <w:start w:val="1"/>
      <w:numFmt w:val="decimal"/>
      <w:lvlText w:val="%7."/>
      <w:lvlJc w:val="left"/>
      <w:pPr>
        <w:ind w:left="5040" w:hanging="360"/>
      </w:pPr>
      <w:rPr>
        <w:rFonts w:cs="Times New Roman"/>
      </w:rPr>
    </w:lvl>
    <w:lvl w:ilvl="7" w:tplc="E8F0BB72" w:tentative="1">
      <w:start w:val="1"/>
      <w:numFmt w:val="lowerLetter"/>
      <w:lvlText w:val="%8."/>
      <w:lvlJc w:val="left"/>
      <w:pPr>
        <w:ind w:left="5760" w:hanging="360"/>
      </w:pPr>
      <w:rPr>
        <w:rFonts w:cs="Times New Roman"/>
      </w:rPr>
    </w:lvl>
    <w:lvl w:ilvl="8" w:tplc="A82E5924" w:tentative="1">
      <w:start w:val="1"/>
      <w:numFmt w:val="lowerRoman"/>
      <w:lvlText w:val="%9."/>
      <w:lvlJc w:val="right"/>
      <w:pPr>
        <w:ind w:left="6480" w:hanging="180"/>
      </w:pPr>
      <w:rPr>
        <w:rFonts w:cs="Times New Roman"/>
      </w:rPr>
    </w:lvl>
  </w:abstractNum>
  <w:abstractNum w:abstractNumId="36">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2">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3">
    <w:nsid w:val="78633F5B"/>
    <w:multiLevelType w:val="singleLevel"/>
    <w:tmpl w:val="889E92E6"/>
    <w:lvl w:ilvl="0">
      <w:start w:val="3"/>
      <w:numFmt w:val="decimal"/>
      <w:lvlText w:val="%1."/>
      <w:legacy w:legacy="1" w:legacySpace="0" w:legacyIndent="240"/>
      <w:lvlJc w:val="left"/>
      <w:rPr>
        <w:rFonts w:ascii="Times New Roman" w:hAnsi="Times New Roman" w:cs="Times New Roman" w:hint="default"/>
      </w:rPr>
    </w:lvl>
  </w:abstractNum>
  <w:abstractNum w:abstractNumId="44">
    <w:nsid w:val="790E6D50"/>
    <w:multiLevelType w:val="hybridMultilevel"/>
    <w:tmpl w:val="8AF2F7F4"/>
    <w:lvl w:ilvl="0" w:tplc="FFFFFFFF">
      <w:start w:val="1"/>
      <w:numFmt w:val="decimal"/>
      <w:lvlText w:val="%1."/>
      <w:lvlJc w:val="left"/>
      <w:pPr>
        <w:ind w:left="910" w:hanging="360"/>
      </w:pPr>
    </w:lvl>
    <w:lvl w:ilvl="1" w:tplc="FFFFFFFF" w:tentative="1">
      <w:start w:val="1"/>
      <w:numFmt w:val="lowerLetter"/>
      <w:lvlText w:val="%2."/>
      <w:lvlJc w:val="left"/>
      <w:pPr>
        <w:ind w:left="1630" w:hanging="360"/>
      </w:pPr>
    </w:lvl>
    <w:lvl w:ilvl="2" w:tplc="FFFFFFFF" w:tentative="1">
      <w:start w:val="1"/>
      <w:numFmt w:val="lowerRoman"/>
      <w:lvlText w:val="%3."/>
      <w:lvlJc w:val="right"/>
      <w:pPr>
        <w:ind w:left="2350" w:hanging="180"/>
      </w:pPr>
    </w:lvl>
    <w:lvl w:ilvl="3" w:tplc="FFFFFFFF" w:tentative="1">
      <w:start w:val="1"/>
      <w:numFmt w:val="decimal"/>
      <w:lvlText w:val="%4."/>
      <w:lvlJc w:val="left"/>
      <w:pPr>
        <w:ind w:left="3070" w:hanging="360"/>
      </w:pPr>
    </w:lvl>
    <w:lvl w:ilvl="4" w:tplc="FFFFFFFF" w:tentative="1">
      <w:start w:val="1"/>
      <w:numFmt w:val="lowerLetter"/>
      <w:lvlText w:val="%5."/>
      <w:lvlJc w:val="left"/>
      <w:pPr>
        <w:ind w:left="3790" w:hanging="360"/>
      </w:pPr>
    </w:lvl>
    <w:lvl w:ilvl="5" w:tplc="FFFFFFFF" w:tentative="1">
      <w:start w:val="1"/>
      <w:numFmt w:val="lowerRoman"/>
      <w:lvlText w:val="%6."/>
      <w:lvlJc w:val="right"/>
      <w:pPr>
        <w:ind w:left="4510" w:hanging="180"/>
      </w:pPr>
    </w:lvl>
    <w:lvl w:ilvl="6" w:tplc="FFFFFFFF" w:tentative="1">
      <w:start w:val="1"/>
      <w:numFmt w:val="decimal"/>
      <w:lvlText w:val="%7."/>
      <w:lvlJc w:val="left"/>
      <w:pPr>
        <w:ind w:left="5230" w:hanging="360"/>
      </w:pPr>
    </w:lvl>
    <w:lvl w:ilvl="7" w:tplc="FFFFFFFF" w:tentative="1">
      <w:start w:val="1"/>
      <w:numFmt w:val="lowerLetter"/>
      <w:lvlText w:val="%8."/>
      <w:lvlJc w:val="left"/>
      <w:pPr>
        <w:ind w:left="5950" w:hanging="360"/>
      </w:pPr>
    </w:lvl>
    <w:lvl w:ilvl="8" w:tplc="FFFFFFFF" w:tentative="1">
      <w:start w:val="1"/>
      <w:numFmt w:val="lowerRoman"/>
      <w:lvlText w:val="%9."/>
      <w:lvlJc w:val="right"/>
      <w:pPr>
        <w:ind w:left="6670" w:hanging="180"/>
      </w:pPr>
    </w:lvl>
  </w:abstractNum>
  <w:abstractNum w:abstractNumId="45">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9"/>
  </w:num>
  <w:num w:numId="16">
    <w:abstractNumId w:val="24"/>
  </w:num>
  <w:num w:numId="17">
    <w:abstractNumId w:val="31"/>
  </w:num>
  <w:num w:numId="18">
    <w:abstractNumId w:val="42"/>
  </w:num>
  <w:num w:numId="19">
    <w:abstractNumId w:val="38"/>
  </w:num>
  <w:num w:numId="20">
    <w:abstractNumId w:val="46"/>
  </w:num>
  <w:num w:numId="21">
    <w:abstractNumId w:val="41"/>
  </w:num>
  <w:num w:numId="22">
    <w:abstractNumId w:val="5"/>
  </w:num>
  <w:num w:numId="23">
    <w:abstractNumId w:val="30"/>
  </w:num>
  <w:num w:numId="24">
    <w:abstractNumId w:val="45"/>
  </w:num>
  <w:num w:numId="25">
    <w:abstractNumId w:val="15"/>
  </w:num>
  <w:num w:numId="26">
    <w:abstractNumId w:val="20"/>
  </w:num>
  <w:num w:numId="27">
    <w:abstractNumId w:val="37"/>
  </w:num>
  <w:num w:numId="28">
    <w:abstractNumId w:val="32"/>
  </w:num>
  <w:num w:numId="29">
    <w:abstractNumId w:val="34"/>
  </w:num>
  <w:num w:numId="30">
    <w:abstractNumId w:val="39"/>
  </w:num>
  <w:num w:numId="31">
    <w:abstractNumId w:val="26"/>
  </w:num>
  <w:num w:numId="32">
    <w:abstractNumId w:val="25"/>
  </w:num>
  <w:num w:numId="33">
    <w:abstractNumId w:val="19"/>
  </w:num>
  <w:num w:numId="34">
    <w:abstractNumId w:val="40"/>
  </w:num>
  <w:num w:numId="35">
    <w:abstractNumId w:val="28"/>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7"/>
  </w:num>
  <w:num w:numId="40">
    <w:abstractNumId w:val="35"/>
  </w:num>
  <w:num w:numId="41">
    <w:abstractNumId w:val="36"/>
  </w:num>
  <w:num w:numId="42">
    <w:abstractNumId w:val="16"/>
  </w:num>
  <w:num w:numId="43">
    <w:abstractNumId w:val="22"/>
  </w:num>
  <w:num w:numId="44">
    <w:abstractNumId w:val="18"/>
  </w:num>
  <w:num w:numId="45">
    <w:abstractNumId w:val="44"/>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C35070"/>
    <w:rsid w:val="0000238C"/>
    <w:rsid w:val="0000380E"/>
    <w:rsid w:val="00006262"/>
    <w:rsid w:val="00007FD7"/>
    <w:rsid w:val="00016EB4"/>
    <w:rsid w:val="000204D3"/>
    <w:rsid w:val="000213B5"/>
    <w:rsid w:val="00022C21"/>
    <w:rsid w:val="000231CA"/>
    <w:rsid w:val="000246C8"/>
    <w:rsid w:val="00027E4F"/>
    <w:rsid w:val="0003225C"/>
    <w:rsid w:val="000359D1"/>
    <w:rsid w:val="00035F87"/>
    <w:rsid w:val="00036385"/>
    <w:rsid w:val="00037165"/>
    <w:rsid w:val="0004206B"/>
    <w:rsid w:val="000438BE"/>
    <w:rsid w:val="0005507A"/>
    <w:rsid w:val="0005673A"/>
    <w:rsid w:val="0006084B"/>
    <w:rsid w:val="000668D1"/>
    <w:rsid w:val="00066FCB"/>
    <w:rsid w:val="000706C5"/>
    <w:rsid w:val="00077F68"/>
    <w:rsid w:val="000839F9"/>
    <w:rsid w:val="00083BB9"/>
    <w:rsid w:val="00091F7F"/>
    <w:rsid w:val="00097A73"/>
    <w:rsid w:val="000B1CFE"/>
    <w:rsid w:val="000B39F8"/>
    <w:rsid w:val="000B4BC6"/>
    <w:rsid w:val="000C020B"/>
    <w:rsid w:val="000C775A"/>
    <w:rsid w:val="000D0740"/>
    <w:rsid w:val="000E48A0"/>
    <w:rsid w:val="000E5271"/>
    <w:rsid w:val="000F1C4E"/>
    <w:rsid w:val="00102321"/>
    <w:rsid w:val="00106453"/>
    <w:rsid w:val="0011206D"/>
    <w:rsid w:val="00112E7D"/>
    <w:rsid w:val="00121881"/>
    <w:rsid w:val="00123992"/>
    <w:rsid w:val="001253F9"/>
    <w:rsid w:val="00126C9C"/>
    <w:rsid w:val="00140735"/>
    <w:rsid w:val="00141ADA"/>
    <w:rsid w:val="001438FB"/>
    <w:rsid w:val="0014508C"/>
    <w:rsid w:val="00145820"/>
    <w:rsid w:val="00150294"/>
    <w:rsid w:val="00150E9A"/>
    <w:rsid w:val="00155CD0"/>
    <w:rsid w:val="00157437"/>
    <w:rsid w:val="0016794F"/>
    <w:rsid w:val="00171062"/>
    <w:rsid w:val="00171370"/>
    <w:rsid w:val="0017483A"/>
    <w:rsid w:val="00176E8A"/>
    <w:rsid w:val="00190AD2"/>
    <w:rsid w:val="00191A32"/>
    <w:rsid w:val="001950B1"/>
    <w:rsid w:val="00196AAE"/>
    <w:rsid w:val="00197A11"/>
    <w:rsid w:val="001A15E9"/>
    <w:rsid w:val="001A24F8"/>
    <w:rsid w:val="001B146E"/>
    <w:rsid w:val="001B30DF"/>
    <w:rsid w:val="001B4272"/>
    <w:rsid w:val="001B4532"/>
    <w:rsid w:val="001B463D"/>
    <w:rsid w:val="001B6B41"/>
    <w:rsid w:val="001D15EE"/>
    <w:rsid w:val="001D1FAB"/>
    <w:rsid w:val="001D4E38"/>
    <w:rsid w:val="001D6C98"/>
    <w:rsid w:val="001E0651"/>
    <w:rsid w:val="001E435C"/>
    <w:rsid w:val="001E480D"/>
    <w:rsid w:val="001F25C8"/>
    <w:rsid w:val="001F2E63"/>
    <w:rsid w:val="001F41AA"/>
    <w:rsid w:val="001F5DCC"/>
    <w:rsid w:val="001F6794"/>
    <w:rsid w:val="002006ED"/>
    <w:rsid w:val="0020095F"/>
    <w:rsid w:val="00204207"/>
    <w:rsid w:val="0020515C"/>
    <w:rsid w:val="00207457"/>
    <w:rsid w:val="00213CCF"/>
    <w:rsid w:val="00214817"/>
    <w:rsid w:val="002155FF"/>
    <w:rsid w:val="0021574C"/>
    <w:rsid w:val="0022401C"/>
    <w:rsid w:val="002240A6"/>
    <w:rsid w:val="00225C93"/>
    <w:rsid w:val="00227C14"/>
    <w:rsid w:val="002300FB"/>
    <w:rsid w:val="0023131D"/>
    <w:rsid w:val="00236535"/>
    <w:rsid w:val="002367DC"/>
    <w:rsid w:val="00244F91"/>
    <w:rsid w:val="00250AB4"/>
    <w:rsid w:val="00250C16"/>
    <w:rsid w:val="002515BC"/>
    <w:rsid w:val="00254360"/>
    <w:rsid w:val="00255BC9"/>
    <w:rsid w:val="002577FD"/>
    <w:rsid w:val="0026019D"/>
    <w:rsid w:val="00261F80"/>
    <w:rsid w:val="00263EB8"/>
    <w:rsid w:val="00276B6D"/>
    <w:rsid w:val="00286E84"/>
    <w:rsid w:val="0029078C"/>
    <w:rsid w:val="0029220E"/>
    <w:rsid w:val="002942FE"/>
    <w:rsid w:val="00297795"/>
    <w:rsid w:val="00297A04"/>
    <w:rsid w:val="002A23AB"/>
    <w:rsid w:val="002A763F"/>
    <w:rsid w:val="002B1C6C"/>
    <w:rsid w:val="002B6EE3"/>
    <w:rsid w:val="002B7387"/>
    <w:rsid w:val="002C25D1"/>
    <w:rsid w:val="002D2690"/>
    <w:rsid w:val="002D30BD"/>
    <w:rsid w:val="002D551B"/>
    <w:rsid w:val="002E04D6"/>
    <w:rsid w:val="002E0C91"/>
    <w:rsid w:val="002E1318"/>
    <w:rsid w:val="002E4341"/>
    <w:rsid w:val="002E5508"/>
    <w:rsid w:val="002E7AF8"/>
    <w:rsid w:val="002F195C"/>
    <w:rsid w:val="002F50C8"/>
    <w:rsid w:val="002F7506"/>
    <w:rsid w:val="003049C7"/>
    <w:rsid w:val="0030736F"/>
    <w:rsid w:val="003143B6"/>
    <w:rsid w:val="00314F11"/>
    <w:rsid w:val="00315B34"/>
    <w:rsid w:val="00316A19"/>
    <w:rsid w:val="00322907"/>
    <w:rsid w:val="00323F63"/>
    <w:rsid w:val="0032765B"/>
    <w:rsid w:val="003401BF"/>
    <w:rsid w:val="003429AE"/>
    <w:rsid w:val="003448CC"/>
    <w:rsid w:val="00344ABF"/>
    <w:rsid w:val="00346AAF"/>
    <w:rsid w:val="00352DE9"/>
    <w:rsid w:val="00354311"/>
    <w:rsid w:val="003562B5"/>
    <w:rsid w:val="00360AD7"/>
    <w:rsid w:val="00362833"/>
    <w:rsid w:val="00362B4C"/>
    <w:rsid w:val="003658FE"/>
    <w:rsid w:val="0036769F"/>
    <w:rsid w:val="00385580"/>
    <w:rsid w:val="00395928"/>
    <w:rsid w:val="00397A5C"/>
    <w:rsid w:val="003A01AA"/>
    <w:rsid w:val="003A0CBB"/>
    <w:rsid w:val="003A3003"/>
    <w:rsid w:val="003A328D"/>
    <w:rsid w:val="003A740C"/>
    <w:rsid w:val="003B0C3C"/>
    <w:rsid w:val="003B12DF"/>
    <w:rsid w:val="003B2087"/>
    <w:rsid w:val="003B4137"/>
    <w:rsid w:val="003B60DC"/>
    <w:rsid w:val="003B6817"/>
    <w:rsid w:val="003B68A2"/>
    <w:rsid w:val="003B79A5"/>
    <w:rsid w:val="003C0724"/>
    <w:rsid w:val="003C1464"/>
    <w:rsid w:val="003C6F05"/>
    <w:rsid w:val="003C6FAC"/>
    <w:rsid w:val="003D08AE"/>
    <w:rsid w:val="003D2BD1"/>
    <w:rsid w:val="003D30E4"/>
    <w:rsid w:val="003D3F4E"/>
    <w:rsid w:val="003D54EE"/>
    <w:rsid w:val="003E4119"/>
    <w:rsid w:val="003E4731"/>
    <w:rsid w:val="003E6B6B"/>
    <w:rsid w:val="003F1CCB"/>
    <w:rsid w:val="003F293B"/>
    <w:rsid w:val="003F6CDF"/>
    <w:rsid w:val="00401F32"/>
    <w:rsid w:val="00413B5B"/>
    <w:rsid w:val="00416B95"/>
    <w:rsid w:val="004233DC"/>
    <w:rsid w:val="004274CF"/>
    <w:rsid w:val="00430436"/>
    <w:rsid w:val="00430737"/>
    <w:rsid w:val="004311E0"/>
    <w:rsid w:val="00432523"/>
    <w:rsid w:val="00433F05"/>
    <w:rsid w:val="00436FB4"/>
    <w:rsid w:val="00442CCD"/>
    <w:rsid w:val="0045382F"/>
    <w:rsid w:val="004542D1"/>
    <w:rsid w:val="00454CD7"/>
    <w:rsid w:val="004663B8"/>
    <w:rsid w:val="004743A0"/>
    <w:rsid w:val="00475CEF"/>
    <w:rsid w:val="004777EB"/>
    <w:rsid w:val="00485267"/>
    <w:rsid w:val="00485596"/>
    <w:rsid w:val="00485B11"/>
    <w:rsid w:val="004938DF"/>
    <w:rsid w:val="004A086D"/>
    <w:rsid w:val="004A5AA5"/>
    <w:rsid w:val="004A6809"/>
    <w:rsid w:val="004A7ED9"/>
    <w:rsid w:val="004B2AAE"/>
    <w:rsid w:val="004B2AD0"/>
    <w:rsid w:val="004B35BC"/>
    <w:rsid w:val="004B41F6"/>
    <w:rsid w:val="004C1F66"/>
    <w:rsid w:val="004C298F"/>
    <w:rsid w:val="004C4E8F"/>
    <w:rsid w:val="004C6D36"/>
    <w:rsid w:val="004D0895"/>
    <w:rsid w:val="004D2481"/>
    <w:rsid w:val="004D4E5C"/>
    <w:rsid w:val="004E16B9"/>
    <w:rsid w:val="004F0C7C"/>
    <w:rsid w:val="004F3875"/>
    <w:rsid w:val="00501578"/>
    <w:rsid w:val="005064C8"/>
    <w:rsid w:val="00507C15"/>
    <w:rsid w:val="005112DE"/>
    <w:rsid w:val="005177A3"/>
    <w:rsid w:val="00517D84"/>
    <w:rsid w:val="0052171B"/>
    <w:rsid w:val="005316DA"/>
    <w:rsid w:val="00536894"/>
    <w:rsid w:val="00545C55"/>
    <w:rsid w:val="00546B56"/>
    <w:rsid w:val="00546E61"/>
    <w:rsid w:val="00551400"/>
    <w:rsid w:val="0055521E"/>
    <w:rsid w:val="00560EA8"/>
    <w:rsid w:val="00565624"/>
    <w:rsid w:val="005663FD"/>
    <w:rsid w:val="00573433"/>
    <w:rsid w:val="00576B78"/>
    <w:rsid w:val="00580454"/>
    <w:rsid w:val="00582D9A"/>
    <w:rsid w:val="005846BC"/>
    <w:rsid w:val="00584865"/>
    <w:rsid w:val="00591E30"/>
    <w:rsid w:val="00594E7D"/>
    <w:rsid w:val="00595243"/>
    <w:rsid w:val="005953B3"/>
    <w:rsid w:val="00596278"/>
    <w:rsid w:val="005A3673"/>
    <w:rsid w:val="005A3CCD"/>
    <w:rsid w:val="005A69EB"/>
    <w:rsid w:val="005B1685"/>
    <w:rsid w:val="005B431C"/>
    <w:rsid w:val="005B5231"/>
    <w:rsid w:val="005B669D"/>
    <w:rsid w:val="005C0CC6"/>
    <w:rsid w:val="005C162D"/>
    <w:rsid w:val="005C54BF"/>
    <w:rsid w:val="005C7EC5"/>
    <w:rsid w:val="005D1076"/>
    <w:rsid w:val="005D119B"/>
    <w:rsid w:val="005D5183"/>
    <w:rsid w:val="005D5C96"/>
    <w:rsid w:val="005D6700"/>
    <w:rsid w:val="005F0F4A"/>
    <w:rsid w:val="005F3339"/>
    <w:rsid w:val="00600961"/>
    <w:rsid w:val="00611766"/>
    <w:rsid w:val="00614DEB"/>
    <w:rsid w:val="00617C93"/>
    <w:rsid w:val="006209AF"/>
    <w:rsid w:val="00624ECE"/>
    <w:rsid w:val="006323D1"/>
    <w:rsid w:val="0063426F"/>
    <w:rsid w:val="006367D3"/>
    <w:rsid w:val="006408DF"/>
    <w:rsid w:val="006431EB"/>
    <w:rsid w:val="006513CE"/>
    <w:rsid w:val="00655F4B"/>
    <w:rsid w:val="006635F2"/>
    <w:rsid w:val="006704BB"/>
    <w:rsid w:val="00670F53"/>
    <w:rsid w:val="006732B6"/>
    <w:rsid w:val="00673A1D"/>
    <w:rsid w:val="0068065B"/>
    <w:rsid w:val="00683E69"/>
    <w:rsid w:val="00686245"/>
    <w:rsid w:val="006868C2"/>
    <w:rsid w:val="006A37A8"/>
    <w:rsid w:val="006A7A9A"/>
    <w:rsid w:val="006B28EE"/>
    <w:rsid w:val="006B5400"/>
    <w:rsid w:val="006B71FA"/>
    <w:rsid w:val="006C040E"/>
    <w:rsid w:val="006C34F4"/>
    <w:rsid w:val="006C6E81"/>
    <w:rsid w:val="006D0647"/>
    <w:rsid w:val="006D5E51"/>
    <w:rsid w:val="006E58BB"/>
    <w:rsid w:val="006E61D7"/>
    <w:rsid w:val="006F226C"/>
    <w:rsid w:val="00707E62"/>
    <w:rsid w:val="0071251F"/>
    <w:rsid w:val="00723AB6"/>
    <w:rsid w:val="007258D6"/>
    <w:rsid w:val="007260A0"/>
    <w:rsid w:val="00726D85"/>
    <w:rsid w:val="00737A7F"/>
    <w:rsid w:val="00740E92"/>
    <w:rsid w:val="00742714"/>
    <w:rsid w:val="00747E37"/>
    <w:rsid w:val="00752E35"/>
    <w:rsid w:val="007533CC"/>
    <w:rsid w:val="00753616"/>
    <w:rsid w:val="00757CDA"/>
    <w:rsid w:val="00764B59"/>
    <w:rsid w:val="00767982"/>
    <w:rsid w:val="0077106D"/>
    <w:rsid w:val="00782E50"/>
    <w:rsid w:val="007831A2"/>
    <w:rsid w:val="0078342C"/>
    <w:rsid w:val="00783C86"/>
    <w:rsid w:val="00793EDD"/>
    <w:rsid w:val="00796F11"/>
    <w:rsid w:val="007A04D3"/>
    <w:rsid w:val="007A41AF"/>
    <w:rsid w:val="007A77FB"/>
    <w:rsid w:val="007B0B06"/>
    <w:rsid w:val="007B6F45"/>
    <w:rsid w:val="007C11CC"/>
    <w:rsid w:val="007C4528"/>
    <w:rsid w:val="007C663C"/>
    <w:rsid w:val="007C79B3"/>
    <w:rsid w:val="007E00B0"/>
    <w:rsid w:val="007E2977"/>
    <w:rsid w:val="007E3E3E"/>
    <w:rsid w:val="007F4AB1"/>
    <w:rsid w:val="007F75C1"/>
    <w:rsid w:val="00801238"/>
    <w:rsid w:val="00803104"/>
    <w:rsid w:val="008078AA"/>
    <w:rsid w:val="00813361"/>
    <w:rsid w:val="00814A3C"/>
    <w:rsid w:val="008165C0"/>
    <w:rsid w:val="00825FE0"/>
    <w:rsid w:val="008360CB"/>
    <w:rsid w:val="0083659E"/>
    <w:rsid w:val="00841B45"/>
    <w:rsid w:val="00843064"/>
    <w:rsid w:val="00846EB1"/>
    <w:rsid w:val="00847ED0"/>
    <w:rsid w:val="0085017C"/>
    <w:rsid w:val="00851F41"/>
    <w:rsid w:val="00856187"/>
    <w:rsid w:val="00860F9C"/>
    <w:rsid w:val="00866423"/>
    <w:rsid w:val="008716D1"/>
    <w:rsid w:val="00871B74"/>
    <w:rsid w:val="00872DC3"/>
    <w:rsid w:val="00874A0C"/>
    <w:rsid w:val="008772D5"/>
    <w:rsid w:val="00880BFB"/>
    <w:rsid w:val="0089039D"/>
    <w:rsid w:val="00891968"/>
    <w:rsid w:val="00891CA5"/>
    <w:rsid w:val="008926EB"/>
    <w:rsid w:val="00894579"/>
    <w:rsid w:val="008A2585"/>
    <w:rsid w:val="008A6A4C"/>
    <w:rsid w:val="008B076F"/>
    <w:rsid w:val="008B1088"/>
    <w:rsid w:val="008B373C"/>
    <w:rsid w:val="008C41A9"/>
    <w:rsid w:val="008C7EFB"/>
    <w:rsid w:val="008D0C87"/>
    <w:rsid w:val="008D417E"/>
    <w:rsid w:val="008D7ED1"/>
    <w:rsid w:val="008E118A"/>
    <w:rsid w:val="008E19D8"/>
    <w:rsid w:val="008E3D9E"/>
    <w:rsid w:val="009031C1"/>
    <w:rsid w:val="00905072"/>
    <w:rsid w:val="00905F86"/>
    <w:rsid w:val="009146BF"/>
    <w:rsid w:val="00914F81"/>
    <w:rsid w:val="00921A27"/>
    <w:rsid w:val="00926909"/>
    <w:rsid w:val="00926C14"/>
    <w:rsid w:val="009357E1"/>
    <w:rsid w:val="00940EB5"/>
    <w:rsid w:val="00943FD7"/>
    <w:rsid w:val="00951FDE"/>
    <w:rsid w:val="00952C2C"/>
    <w:rsid w:val="00954CF7"/>
    <w:rsid w:val="009600ED"/>
    <w:rsid w:val="0096437B"/>
    <w:rsid w:val="00966407"/>
    <w:rsid w:val="0096676B"/>
    <w:rsid w:val="0097008E"/>
    <w:rsid w:val="009718C1"/>
    <w:rsid w:val="00971B63"/>
    <w:rsid w:val="00982BF3"/>
    <w:rsid w:val="00984268"/>
    <w:rsid w:val="00991EF4"/>
    <w:rsid w:val="00995B17"/>
    <w:rsid w:val="009C2758"/>
    <w:rsid w:val="009C2BAB"/>
    <w:rsid w:val="009C6633"/>
    <w:rsid w:val="009D29B1"/>
    <w:rsid w:val="009D77BF"/>
    <w:rsid w:val="009E22DA"/>
    <w:rsid w:val="009E49A0"/>
    <w:rsid w:val="009E65F1"/>
    <w:rsid w:val="009F0E47"/>
    <w:rsid w:val="009F14EA"/>
    <w:rsid w:val="009F3416"/>
    <w:rsid w:val="00A04C59"/>
    <w:rsid w:val="00A05290"/>
    <w:rsid w:val="00A07F3F"/>
    <w:rsid w:val="00A11C42"/>
    <w:rsid w:val="00A14226"/>
    <w:rsid w:val="00A1486F"/>
    <w:rsid w:val="00A21F4A"/>
    <w:rsid w:val="00A27F36"/>
    <w:rsid w:val="00A302A0"/>
    <w:rsid w:val="00A34307"/>
    <w:rsid w:val="00A37E03"/>
    <w:rsid w:val="00A47E0C"/>
    <w:rsid w:val="00A502C0"/>
    <w:rsid w:val="00A509F9"/>
    <w:rsid w:val="00A50EB1"/>
    <w:rsid w:val="00A50EFD"/>
    <w:rsid w:val="00A55108"/>
    <w:rsid w:val="00A65196"/>
    <w:rsid w:val="00A65B00"/>
    <w:rsid w:val="00A725CA"/>
    <w:rsid w:val="00A72E3C"/>
    <w:rsid w:val="00A74D1D"/>
    <w:rsid w:val="00A75117"/>
    <w:rsid w:val="00A8727E"/>
    <w:rsid w:val="00A91AD2"/>
    <w:rsid w:val="00A95D8D"/>
    <w:rsid w:val="00A9795F"/>
    <w:rsid w:val="00AA2B2C"/>
    <w:rsid w:val="00AA5F6A"/>
    <w:rsid w:val="00AB0397"/>
    <w:rsid w:val="00AB1F21"/>
    <w:rsid w:val="00AC0D12"/>
    <w:rsid w:val="00AC7E01"/>
    <w:rsid w:val="00AE19DB"/>
    <w:rsid w:val="00AE6C10"/>
    <w:rsid w:val="00AE6D70"/>
    <w:rsid w:val="00AF1582"/>
    <w:rsid w:val="00AF1CA7"/>
    <w:rsid w:val="00AF3409"/>
    <w:rsid w:val="00AF4236"/>
    <w:rsid w:val="00B017DB"/>
    <w:rsid w:val="00B02670"/>
    <w:rsid w:val="00B0404A"/>
    <w:rsid w:val="00B06355"/>
    <w:rsid w:val="00B06817"/>
    <w:rsid w:val="00B13010"/>
    <w:rsid w:val="00B1739D"/>
    <w:rsid w:val="00B302F3"/>
    <w:rsid w:val="00B36DBF"/>
    <w:rsid w:val="00B37D82"/>
    <w:rsid w:val="00B40341"/>
    <w:rsid w:val="00B46DC3"/>
    <w:rsid w:val="00B5686C"/>
    <w:rsid w:val="00B56AE3"/>
    <w:rsid w:val="00B57440"/>
    <w:rsid w:val="00B632A5"/>
    <w:rsid w:val="00B639CE"/>
    <w:rsid w:val="00B70CAC"/>
    <w:rsid w:val="00B740DA"/>
    <w:rsid w:val="00B82050"/>
    <w:rsid w:val="00B826DB"/>
    <w:rsid w:val="00B84CF1"/>
    <w:rsid w:val="00B87A2D"/>
    <w:rsid w:val="00B95A9C"/>
    <w:rsid w:val="00B96227"/>
    <w:rsid w:val="00BA5681"/>
    <w:rsid w:val="00BA6EBD"/>
    <w:rsid w:val="00BA7234"/>
    <w:rsid w:val="00BB00D2"/>
    <w:rsid w:val="00BB5785"/>
    <w:rsid w:val="00BB5C13"/>
    <w:rsid w:val="00BB7DF7"/>
    <w:rsid w:val="00BC0BF5"/>
    <w:rsid w:val="00BC14B9"/>
    <w:rsid w:val="00BC7CDF"/>
    <w:rsid w:val="00BD2BED"/>
    <w:rsid w:val="00BD61F1"/>
    <w:rsid w:val="00BD63F3"/>
    <w:rsid w:val="00BE2054"/>
    <w:rsid w:val="00BE3CE5"/>
    <w:rsid w:val="00BE3F8B"/>
    <w:rsid w:val="00BE50E2"/>
    <w:rsid w:val="00BF219C"/>
    <w:rsid w:val="00BF4F76"/>
    <w:rsid w:val="00BF629B"/>
    <w:rsid w:val="00BF6AA0"/>
    <w:rsid w:val="00BF7F42"/>
    <w:rsid w:val="00C00E21"/>
    <w:rsid w:val="00C04524"/>
    <w:rsid w:val="00C0780E"/>
    <w:rsid w:val="00C16626"/>
    <w:rsid w:val="00C22EAB"/>
    <w:rsid w:val="00C25FEE"/>
    <w:rsid w:val="00C26FD9"/>
    <w:rsid w:val="00C33857"/>
    <w:rsid w:val="00C35070"/>
    <w:rsid w:val="00C36CB8"/>
    <w:rsid w:val="00C42B0D"/>
    <w:rsid w:val="00C5033C"/>
    <w:rsid w:val="00C56A97"/>
    <w:rsid w:val="00C62ADD"/>
    <w:rsid w:val="00C62F45"/>
    <w:rsid w:val="00C701BC"/>
    <w:rsid w:val="00C70F73"/>
    <w:rsid w:val="00C71E7A"/>
    <w:rsid w:val="00C80231"/>
    <w:rsid w:val="00C8144C"/>
    <w:rsid w:val="00C835E7"/>
    <w:rsid w:val="00C83F8A"/>
    <w:rsid w:val="00C86989"/>
    <w:rsid w:val="00C93BCC"/>
    <w:rsid w:val="00C962CD"/>
    <w:rsid w:val="00CA282E"/>
    <w:rsid w:val="00CA635E"/>
    <w:rsid w:val="00CB0DA9"/>
    <w:rsid w:val="00CB1DC0"/>
    <w:rsid w:val="00CB2047"/>
    <w:rsid w:val="00CB29F2"/>
    <w:rsid w:val="00CB345D"/>
    <w:rsid w:val="00CC64AE"/>
    <w:rsid w:val="00CC6DFD"/>
    <w:rsid w:val="00CD10CB"/>
    <w:rsid w:val="00CD39C5"/>
    <w:rsid w:val="00CD6CA2"/>
    <w:rsid w:val="00CE5BC2"/>
    <w:rsid w:val="00CF1CC6"/>
    <w:rsid w:val="00CF3E2A"/>
    <w:rsid w:val="00D01995"/>
    <w:rsid w:val="00D10452"/>
    <w:rsid w:val="00D11C80"/>
    <w:rsid w:val="00D123A7"/>
    <w:rsid w:val="00D152B0"/>
    <w:rsid w:val="00D160BE"/>
    <w:rsid w:val="00D1734C"/>
    <w:rsid w:val="00D26024"/>
    <w:rsid w:val="00D3253D"/>
    <w:rsid w:val="00D33386"/>
    <w:rsid w:val="00D3466C"/>
    <w:rsid w:val="00D350A8"/>
    <w:rsid w:val="00D467C3"/>
    <w:rsid w:val="00D50ED1"/>
    <w:rsid w:val="00D53489"/>
    <w:rsid w:val="00D53B6C"/>
    <w:rsid w:val="00D54772"/>
    <w:rsid w:val="00D61848"/>
    <w:rsid w:val="00D654FA"/>
    <w:rsid w:val="00D7185C"/>
    <w:rsid w:val="00D74747"/>
    <w:rsid w:val="00D74C5F"/>
    <w:rsid w:val="00D751AB"/>
    <w:rsid w:val="00D76405"/>
    <w:rsid w:val="00D84045"/>
    <w:rsid w:val="00D951B0"/>
    <w:rsid w:val="00D95C3B"/>
    <w:rsid w:val="00DA3C87"/>
    <w:rsid w:val="00DA5CC3"/>
    <w:rsid w:val="00DB0355"/>
    <w:rsid w:val="00DB5C16"/>
    <w:rsid w:val="00DC1992"/>
    <w:rsid w:val="00DC4C9E"/>
    <w:rsid w:val="00DC4FB0"/>
    <w:rsid w:val="00DD1DFE"/>
    <w:rsid w:val="00DD2EBD"/>
    <w:rsid w:val="00DD3201"/>
    <w:rsid w:val="00DD7308"/>
    <w:rsid w:val="00DE08DD"/>
    <w:rsid w:val="00DE64AC"/>
    <w:rsid w:val="00DE6691"/>
    <w:rsid w:val="00DF23B7"/>
    <w:rsid w:val="00DF7322"/>
    <w:rsid w:val="00E030E3"/>
    <w:rsid w:val="00E03615"/>
    <w:rsid w:val="00E05A45"/>
    <w:rsid w:val="00E16EC9"/>
    <w:rsid w:val="00E17D6E"/>
    <w:rsid w:val="00E236D0"/>
    <w:rsid w:val="00E2660C"/>
    <w:rsid w:val="00E3065A"/>
    <w:rsid w:val="00E36ECF"/>
    <w:rsid w:val="00E45B3D"/>
    <w:rsid w:val="00E46344"/>
    <w:rsid w:val="00E47297"/>
    <w:rsid w:val="00E5400D"/>
    <w:rsid w:val="00E640CF"/>
    <w:rsid w:val="00E70682"/>
    <w:rsid w:val="00E72A6A"/>
    <w:rsid w:val="00E81024"/>
    <w:rsid w:val="00E81E19"/>
    <w:rsid w:val="00E8209F"/>
    <w:rsid w:val="00E856F4"/>
    <w:rsid w:val="00E85F41"/>
    <w:rsid w:val="00E9031D"/>
    <w:rsid w:val="00E91A70"/>
    <w:rsid w:val="00E967E7"/>
    <w:rsid w:val="00EA21F5"/>
    <w:rsid w:val="00EA33D8"/>
    <w:rsid w:val="00EA7274"/>
    <w:rsid w:val="00EB6496"/>
    <w:rsid w:val="00EB7CF1"/>
    <w:rsid w:val="00EC1A8A"/>
    <w:rsid w:val="00EC21FF"/>
    <w:rsid w:val="00EC5148"/>
    <w:rsid w:val="00ED31B1"/>
    <w:rsid w:val="00ED3792"/>
    <w:rsid w:val="00EE5111"/>
    <w:rsid w:val="00EF0019"/>
    <w:rsid w:val="00EF6367"/>
    <w:rsid w:val="00EF6C04"/>
    <w:rsid w:val="00F0264D"/>
    <w:rsid w:val="00F0297D"/>
    <w:rsid w:val="00F05E7B"/>
    <w:rsid w:val="00F12415"/>
    <w:rsid w:val="00F1669E"/>
    <w:rsid w:val="00F232EE"/>
    <w:rsid w:val="00F23B8D"/>
    <w:rsid w:val="00F32B9E"/>
    <w:rsid w:val="00F35480"/>
    <w:rsid w:val="00F36E1E"/>
    <w:rsid w:val="00F42D88"/>
    <w:rsid w:val="00F50222"/>
    <w:rsid w:val="00F52372"/>
    <w:rsid w:val="00F56C1E"/>
    <w:rsid w:val="00F575A8"/>
    <w:rsid w:val="00F71AEF"/>
    <w:rsid w:val="00F7630A"/>
    <w:rsid w:val="00F768C5"/>
    <w:rsid w:val="00F7695E"/>
    <w:rsid w:val="00F77469"/>
    <w:rsid w:val="00F83E88"/>
    <w:rsid w:val="00F8454A"/>
    <w:rsid w:val="00F97019"/>
    <w:rsid w:val="00FA093D"/>
    <w:rsid w:val="00FB0A1A"/>
    <w:rsid w:val="00FB0F27"/>
    <w:rsid w:val="00FB15E0"/>
    <w:rsid w:val="00FB3747"/>
    <w:rsid w:val="00FB3A81"/>
    <w:rsid w:val="00FB4480"/>
    <w:rsid w:val="00FB4ABE"/>
    <w:rsid w:val="00FC0188"/>
    <w:rsid w:val="00FD00F1"/>
    <w:rsid w:val="00FD3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233DC"/>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6009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uiPriority w:val="9"/>
    <w:unhideWhenUsed/>
    <w:qFormat/>
    <w:rsid w:val="006009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5"/>
    <w:next w:val="a5"/>
    <w:link w:val="31"/>
    <w:uiPriority w:val="9"/>
    <w:unhideWhenUsed/>
    <w:qFormat/>
    <w:rsid w:val="006009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0">
    <w:name w:val="heading 4"/>
    <w:basedOn w:val="a5"/>
    <w:next w:val="a5"/>
    <w:link w:val="41"/>
    <w:uiPriority w:val="9"/>
    <w:unhideWhenUsed/>
    <w:qFormat/>
    <w:rsid w:val="00600961"/>
    <w:pPr>
      <w:keepNext/>
      <w:keepLines/>
      <w:spacing w:before="40" w:after="0"/>
      <w:outlineLvl w:val="3"/>
    </w:pPr>
    <w:rPr>
      <w:rFonts w:asciiTheme="majorHAnsi" w:eastAsiaTheme="majorEastAsia" w:hAnsiTheme="majorHAnsi" w:cstheme="majorBidi"/>
      <w:i/>
      <w:iCs/>
      <w:color w:val="404040" w:themeColor="text1" w:themeTint="BF"/>
    </w:rPr>
  </w:style>
  <w:style w:type="paragraph" w:styleId="50">
    <w:name w:val="heading 5"/>
    <w:basedOn w:val="a5"/>
    <w:next w:val="a5"/>
    <w:link w:val="51"/>
    <w:uiPriority w:val="9"/>
    <w:unhideWhenUsed/>
    <w:qFormat/>
    <w:rsid w:val="00600961"/>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5"/>
    <w:next w:val="a5"/>
    <w:link w:val="60"/>
    <w:uiPriority w:val="9"/>
    <w:unhideWhenUsed/>
    <w:qFormat/>
    <w:rsid w:val="00600961"/>
    <w:pPr>
      <w:keepNext/>
      <w:keepLines/>
      <w:spacing w:before="40" w:after="0"/>
      <w:outlineLvl w:val="5"/>
    </w:pPr>
    <w:rPr>
      <w:rFonts w:asciiTheme="majorHAnsi" w:eastAsiaTheme="majorEastAsia" w:hAnsiTheme="majorHAnsi" w:cstheme="majorBidi"/>
    </w:rPr>
  </w:style>
  <w:style w:type="paragraph" w:styleId="7">
    <w:name w:val="heading 7"/>
    <w:basedOn w:val="a5"/>
    <w:next w:val="a5"/>
    <w:link w:val="70"/>
    <w:uiPriority w:val="9"/>
    <w:unhideWhenUsed/>
    <w:qFormat/>
    <w:rsid w:val="00600961"/>
    <w:pPr>
      <w:keepNext/>
      <w:keepLines/>
      <w:spacing w:before="40" w:after="0"/>
      <w:outlineLvl w:val="6"/>
    </w:pPr>
    <w:rPr>
      <w:rFonts w:asciiTheme="majorHAnsi" w:eastAsiaTheme="majorEastAsia" w:hAnsiTheme="majorHAnsi" w:cstheme="majorBidi"/>
      <w:i/>
      <w:iCs/>
    </w:rPr>
  </w:style>
  <w:style w:type="paragraph" w:styleId="8">
    <w:name w:val="heading 8"/>
    <w:basedOn w:val="a5"/>
    <w:next w:val="a5"/>
    <w:link w:val="80"/>
    <w:uiPriority w:val="9"/>
    <w:unhideWhenUsed/>
    <w:qFormat/>
    <w:rsid w:val="0060096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uiPriority w:val="9"/>
    <w:unhideWhenUsed/>
    <w:qFormat/>
    <w:rsid w:val="006009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600961"/>
    <w:rPr>
      <w:rFonts w:asciiTheme="majorHAnsi" w:eastAsiaTheme="majorEastAsia" w:hAnsiTheme="majorHAnsi" w:cstheme="majorBidi"/>
      <w:color w:val="262626" w:themeColor="text1" w:themeTint="D9"/>
      <w:sz w:val="32"/>
      <w:szCs w:val="32"/>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uiPriority w:val="9"/>
    <w:rsid w:val="00600961"/>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6"/>
    <w:link w:val="30"/>
    <w:uiPriority w:val="9"/>
    <w:rsid w:val="00600961"/>
    <w:rPr>
      <w:rFonts w:asciiTheme="majorHAnsi" w:eastAsiaTheme="majorEastAsia" w:hAnsiTheme="majorHAnsi" w:cstheme="majorBidi"/>
      <w:color w:val="0D0D0D" w:themeColor="text1" w:themeTint="F2"/>
      <w:sz w:val="24"/>
      <w:szCs w:val="24"/>
    </w:rPr>
  </w:style>
  <w:style w:type="character" w:customStyle="1" w:styleId="41">
    <w:name w:val="Заголовок 4 Знак"/>
    <w:basedOn w:val="a6"/>
    <w:link w:val="40"/>
    <w:uiPriority w:val="9"/>
    <w:rsid w:val="00600961"/>
    <w:rPr>
      <w:rFonts w:asciiTheme="majorHAnsi" w:eastAsiaTheme="majorEastAsia" w:hAnsiTheme="majorHAnsi" w:cstheme="majorBidi"/>
      <w:i/>
      <w:iCs/>
      <w:color w:val="404040" w:themeColor="text1" w:themeTint="BF"/>
    </w:rPr>
  </w:style>
  <w:style w:type="character" w:customStyle="1" w:styleId="51">
    <w:name w:val="Заголовок 5 Знак"/>
    <w:basedOn w:val="a6"/>
    <w:link w:val="50"/>
    <w:uiPriority w:val="9"/>
    <w:rsid w:val="00600961"/>
    <w:rPr>
      <w:rFonts w:asciiTheme="majorHAnsi" w:eastAsiaTheme="majorEastAsia" w:hAnsiTheme="majorHAnsi" w:cstheme="majorBidi"/>
      <w:color w:val="404040" w:themeColor="text1" w:themeTint="BF"/>
    </w:rPr>
  </w:style>
  <w:style w:type="character" w:customStyle="1" w:styleId="60">
    <w:name w:val="Заголовок 6 Знак"/>
    <w:basedOn w:val="a6"/>
    <w:link w:val="6"/>
    <w:uiPriority w:val="9"/>
    <w:rsid w:val="00600961"/>
    <w:rPr>
      <w:rFonts w:asciiTheme="majorHAnsi" w:eastAsiaTheme="majorEastAsia" w:hAnsiTheme="majorHAnsi" w:cstheme="majorBidi"/>
    </w:rPr>
  </w:style>
  <w:style w:type="character" w:customStyle="1" w:styleId="70">
    <w:name w:val="Заголовок 7 Знак"/>
    <w:basedOn w:val="a6"/>
    <w:link w:val="7"/>
    <w:uiPriority w:val="9"/>
    <w:rsid w:val="00600961"/>
    <w:rPr>
      <w:rFonts w:asciiTheme="majorHAnsi" w:eastAsiaTheme="majorEastAsia" w:hAnsiTheme="majorHAnsi" w:cstheme="majorBidi"/>
      <w:i/>
      <w:iCs/>
    </w:rPr>
  </w:style>
  <w:style w:type="character" w:customStyle="1" w:styleId="80">
    <w:name w:val="Заголовок 8 Знак"/>
    <w:basedOn w:val="a6"/>
    <w:link w:val="8"/>
    <w:uiPriority w:val="9"/>
    <w:rsid w:val="0060096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6"/>
    <w:link w:val="9"/>
    <w:uiPriority w:val="9"/>
    <w:rsid w:val="00600961"/>
    <w:rPr>
      <w:rFonts w:asciiTheme="majorHAnsi" w:eastAsiaTheme="majorEastAsia" w:hAnsiTheme="majorHAnsi" w:cstheme="majorBidi"/>
      <w:i/>
      <w:iCs/>
      <w:color w:val="262626" w:themeColor="text1" w:themeTint="D9"/>
      <w:sz w:val="21"/>
      <w:szCs w:val="21"/>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uiPriority w:val="99"/>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600961"/>
    <w:rPr>
      <w:i/>
      <w:iCs/>
      <w:color w:val="auto"/>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5"/>
    <w:link w:val="aff6"/>
    <w:uiPriority w:val="10"/>
    <w:qFormat/>
    <w:rsid w:val="00600961"/>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Название Знак"/>
    <w:basedOn w:val="a6"/>
    <w:link w:val="aff5"/>
    <w:uiPriority w:val="10"/>
    <w:rsid w:val="00600961"/>
    <w:rPr>
      <w:rFonts w:asciiTheme="majorHAnsi" w:eastAsiaTheme="majorEastAsia" w:hAnsiTheme="majorHAnsi" w:cstheme="majorBidi"/>
      <w:spacing w:val="-10"/>
      <w:sz w:val="56"/>
      <w:szCs w:val="56"/>
    </w:rPr>
  </w:style>
  <w:style w:type="paragraph" w:styleId="aff7">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7"/>
    <w:uiPriority w:val="99"/>
    <w:rsid w:val="00C35070"/>
    <w:rPr>
      <w:rFonts w:ascii="Arial" w:eastAsia="Times New Roman" w:hAnsi="Arial" w:cs="Arial"/>
      <w:sz w:val="20"/>
      <w:szCs w:val="20"/>
    </w:rPr>
  </w:style>
  <w:style w:type="paragraph" w:styleId="aff8">
    <w:name w:val="List"/>
    <w:basedOn w:val="aff7"/>
    <w:uiPriority w:val="99"/>
    <w:rsid w:val="00C35070"/>
    <w:rPr>
      <w:rFonts w:cs="Mangal"/>
    </w:rPr>
  </w:style>
  <w:style w:type="paragraph" w:styleId="aff9">
    <w:name w:val="caption"/>
    <w:basedOn w:val="a5"/>
    <w:next w:val="a5"/>
    <w:uiPriority w:val="35"/>
    <w:unhideWhenUsed/>
    <w:qFormat/>
    <w:rsid w:val="00600961"/>
    <w:pPr>
      <w:spacing w:after="200" w:line="240" w:lineRule="auto"/>
    </w:pPr>
    <w:rPr>
      <w:i/>
      <w:iCs/>
      <w:color w:val="44546A" w:themeColor="text2"/>
      <w:sz w:val="18"/>
      <w:szCs w:val="18"/>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ind w:left="720"/>
      <w:contextualSpacing/>
    </w:p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600961"/>
    <w:pPr>
      <w:spacing w:after="0" w:line="240" w:lineRule="auto"/>
    </w:p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600961"/>
    <w:rPr>
      <w:b/>
      <w:bCs/>
      <w:color w:val="auto"/>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paragraph" w:styleId="affffd">
    <w:name w:val="Subtitle"/>
    <w:basedOn w:val="a5"/>
    <w:next w:val="a5"/>
    <w:link w:val="affffe"/>
    <w:uiPriority w:val="11"/>
    <w:qFormat/>
    <w:rsid w:val="00600961"/>
    <w:pPr>
      <w:numPr>
        <w:ilvl w:val="1"/>
      </w:numPr>
    </w:pPr>
    <w:rPr>
      <w:color w:val="5A5A5A" w:themeColor="text1" w:themeTint="A5"/>
      <w:spacing w:val="15"/>
    </w:rPr>
  </w:style>
  <w:style w:type="character" w:customStyle="1" w:styleId="affffe">
    <w:name w:val="Подзаголовок Знак"/>
    <w:basedOn w:val="a6"/>
    <w:link w:val="affffd"/>
    <w:uiPriority w:val="11"/>
    <w:rsid w:val="00600961"/>
    <w:rPr>
      <w:color w:val="5A5A5A" w:themeColor="text1" w:themeTint="A5"/>
      <w:spacing w:val="15"/>
    </w:rPr>
  </w:style>
  <w:style w:type="paragraph" w:styleId="2f3">
    <w:name w:val="Quote"/>
    <w:basedOn w:val="a5"/>
    <w:next w:val="a5"/>
    <w:link w:val="2f4"/>
    <w:uiPriority w:val="29"/>
    <w:qFormat/>
    <w:rsid w:val="00600961"/>
    <w:pPr>
      <w:spacing w:before="200"/>
      <w:ind w:left="864" w:right="864"/>
    </w:pPr>
    <w:rPr>
      <w:i/>
      <w:iCs/>
      <w:color w:val="404040" w:themeColor="text1" w:themeTint="BF"/>
    </w:rPr>
  </w:style>
  <w:style w:type="character" w:customStyle="1" w:styleId="2f4">
    <w:name w:val="Цитата 2 Знак"/>
    <w:basedOn w:val="a6"/>
    <w:link w:val="2f3"/>
    <w:uiPriority w:val="29"/>
    <w:rsid w:val="00600961"/>
    <w:rPr>
      <w:i/>
      <w:iCs/>
      <w:color w:val="404040" w:themeColor="text1" w:themeTint="BF"/>
    </w:rPr>
  </w:style>
  <w:style w:type="paragraph" w:styleId="afffff">
    <w:name w:val="Intense Quote"/>
    <w:basedOn w:val="a5"/>
    <w:next w:val="a5"/>
    <w:link w:val="afffff0"/>
    <w:uiPriority w:val="30"/>
    <w:qFormat/>
    <w:rsid w:val="006009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f0">
    <w:name w:val="Выделенная цитата Знак"/>
    <w:basedOn w:val="a6"/>
    <w:link w:val="afffff"/>
    <w:uiPriority w:val="30"/>
    <w:rsid w:val="00600961"/>
    <w:rPr>
      <w:i/>
      <w:iCs/>
      <w:color w:val="404040" w:themeColor="text1" w:themeTint="BF"/>
    </w:rPr>
  </w:style>
  <w:style w:type="character" w:styleId="afffff1">
    <w:name w:val="Subtle Emphasis"/>
    <w:basedOn w:val="a6"/>
    <w:uiPriority w:val="19"/>
    <w:qFormat/>
    <w:rsid w:val="00600961"/>
    <w:rPr>
      <w:i/>
      <w:iCs/>
      <w:color w:val="404040" w:themeColor="text1" w:themeTint="BF"/>
    </w:rPr>
  </w:style>
  <w:style w:type="character" w:styleId="afffff2">
    <w:name w:val="Intense Emphasis"/>
    <w:basedOn w:val="a6"/>
    <w:uiPriority w:val="21"/>
    <w:qFormat/>
    <w:rsid w:val="00600961"/>
    <w:rPr>
      <w:b/>
      <w:bCs/>
      <w:i/>
      <w:iCs/>
      <w:color w:val="auto"/>
    </w:rPr>
  </w:style>
  <w:style w:type="character" w:styleId="afffff3">
    <w:name w:val="Subtle Reference"/>
    <w:basedOn w:val="a6"/>
    <w:uiPriority w:val="31"/>
    <w:qFormat/>
    <w:rsid w:val="00600961"/>
    <w:rPr>
      <w:smallCaps/>
      <w:color w:val="404040" w:themeColor="text1" w:themeTint="BF"/>
    </w:rPr>
  </w:style>
  <w:style w:type="character" w:styleId="afffff4">
    <w:name w:val="Intense Reference"/>
    <w:basedOn w:val="a6"/>
    <w:uiPriority w:val="32"/>
    <w:qFormat/>
    <w:rsid w:val="00600961"/>
    <w:rPr>
      <w:b/>
      <w:bCs/>
      <w:smallCaps/>
      <w:color w:val="404040" w:themeColor="text1" w:themeTint="BF"/>
      <w:spacing w:val="5"/>
    </w:rPr>
  </w:style>
  <w:style w:type="character" w:styleId="afffff5">
    <w:name w:val="Book Title"/>
    <w:basedOn w:val="a6"/>
    <w:uiPriority w:val="33"/>
    <w:qFormat/>
    <w:rsid w:val="00600961"/>
    <w:rPr>
      <w:b/>
      <w:bCs/>
      <w:i/>
      <w:iCs/>
      <w:spacing w:val="5"/>
    </w:rPr>
  </w:style>
  <w:style w:type="paragraph" w:styleId="afffff6">
    <w:name w:val="TOC Heading"/>
    <w:basedOn w:val="10"/>
    <w:next w:val="a5"/>
    <w:uiPriority w:val="39"/>
    <w:semiHidden/>
    <w:unhideWhenUsed/>
    <w:qFormat/>
    <w:rsid w:val="00600961"/>
    <w:pPr>
      <w:outlineLvl w:val="9"/>
    </w:pPr>
  </w:style>
  <w:style w:type="paragraph" w:customStyle="1" w:styleId="afffff7">
    <w:name w:val="Текст в заданном формате"/>
    <w:basedOn w:val="a5"/>
    <w:rsid w:val="00D61848"/>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Textbodyindent">
    <w:name w:val="Text body indent"/>
    <w:basedOn w:val="Standard"/>
    <w:rsid w:val="00614DEB"/>
    <w:pPr>
      <w:widowControl/>
      <w:autoSpaceDE/>
      <w:autoSpaceDN w:val="0"/>
      <w:ind w:firstLine="720"/>
      <w:textAlignment w:val="auto"/>
    </w:pPr>
    <w:rPr>
      <w:rFonts w:ascii="Times New Roman" w:eastAsia="Calibri" w:hAnsi="Times New Roman" w:cs="Times New Roman"/>
      <w:kern w:val="3"/>
      <w:szCs w:val="20"/>
    </w:rPr>
  </w:style>
  <w:style w:type="table" w:customStyle="1" w:styleId="39">
    <w:name w:val="Сетка таблицы3"/>
    <w:basedOn w:val="a7"/>
    <w:next w:val="affffc"/>
    <w:uiPriority w:val="59"/>
    <w:rsid w:val="006E61D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endnote text"/>
    <w:basedOn w:val="a5"/>
    <w:link w:val="afffff9"/>
    <w:uiPriority w:val="99"/>
    <w:semiHidden/>
    <w:unhideWhenUsed/>
    <w:rsid w:val="006E61D7"/>
    <w:pPr>
      <w:spacing w:after="0" w:line="240" w:lineRule="auto"/>
    </w:pPr>
    <w:rPr>
      <w:rFonts w:ascii="Times New Roman" w:eastAsia="Times New Roman" w:hAnsi="Times New Roman" w:cs="Times New Roman"/>
      <w:sz w:val="20"/>
      <w:szCs w:val="20"/>
      <w:lang w:eastAsia="ru-RU"/>
    </w:rPr>
  </w:style>
  <w:style w:type="character" w:customStyle="1" w:styleId="afffff9">
    <w:name w:val="Текст концевой сноски Знак"/>
    <w:basedOn w:val="a6"/>
    <w:link w:val="afffff8"/>
    <w:uiPriority w:val="99"/>
    <w:semiHidden/>
    <w:rsid w:val="006E61D7"/>
    <w:rPr>
      <w:rFonts w:ascii="Times New Roman" w:eastAsia="Times New Roman" w:hAnsi="Times New Roman" w:cs="Times New Roman"/>
      <w:sz w:val="20"/>
      <w:szCs w:val="20"/>
      <w:lang w:eastAsia="ru-RU"/>
    </w:rPr>
  </w:style>
  <w:style w:type="paragraph" w:customStyle="1" w:styleId="form-inline-field">
    <w:name w:val="form-inline-field"/>
    <w:basedOn w:val="a5"/>
    <w:rsid w:val="0007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5"/>
    <w:next w:val="a5"/>
    <w:link w:val="z-2"/>
    <w:hidden/>
    <w:uiPriority w:val="99"/>
    <w:semiHidden/>
    <w:unhideWhenUsed/>
    <w:rsid w:val="000706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6"/>
    <w:link w:val="z-1"/>
    <w:uiPriority w:val="99"/>
    <w:semiHidden/>
    <w:rsid w:val="000706C5"/>
    <w:rPr>
      <w:rFonts w:ascii="Arial" w:eastAsia="Times New Roman" w:hAnsi="Arial" w:cs="Arial"/>
      <w:vanish/>
      <w:sz w:val="16"/>
      <w:szCs w:val="16"/>
      <w:lang w:eastAsia="ru-RU"/>
    </w:rPr>
  </w:style>
  <w:style w:type="table" w:customStyle="1" w:styleId="45">
    <w:name w:val="Сетка таблицы4"/>
    <w:basedOn w:val="a7"/>
    <w:next w:val="affffc"/>
    <w:uiPriority w:val="39"/>
    <w:rsid w:val="00B84C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72419">
      <w:bodyDiv w:val="1"/>
      <w:marLeft w:val="0"/>
      <w:marRight w:val="0"/>
      <w:marTop w:val="0"/>
      <w:marBottom w:val="0"/>
      <w:divBdr>
        <w:top w:val="none" w:sz="0" w:space="0" w:color="auto"/>
        <w:left w:val="none" w:sz="0" w:space="0" w:color="auto"/>
        <w:bottom w:val="none" w:sz="0" w:space="0" w:color="auto"/>
        <w:right w:val="none" w:sz="0" w:space="0" w:color="auto"/>
      </w:divBdr>
    </w:div>
    <w:div w:id="59645890">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25699628">
      <w:bodyDiv w:val="1"/>
      <w:marLeft w:val="0"/>
      <w:marRight w:val="0"/>
      <w:marTop w:val="0"/>
      <w:marBottom w:val="0"/>
      <w:divBdr>
        <w:top w:val="none" w:sz="0" w:space="0" w:color="auto"/>
        <w:left w:val="none" w:sz="0" w:space="0" w:color="auto"/>
        <w:bottom w:val="none" w:sz="0" w:space="0" w:color="auto"/>
        <w:right w:val="none" w:sz="0" w:space="0" w:color="auto"/>
      </w:divBdr>
      <w:divsChild>
        <w:div w:id="110437359">
          <w:marLeft w:val="2762"/>
          <w:marRight w:val="0"/>
          <w:marTop w:val="0"/>
          <w:marBottom w:val="0"/>
          <w:divBdr>
            <w:top w:val="none" w:sz="0" w:space="0" w:color="auto"/>
            <w:left w:val="none" w:sz="0" w:space="0" w:color="auto"/>
            <w:bottom w:val="none" w:sz="0" w:space="0" w:color="auto"/>
            <w:right w:val="none" w:sz="0" w:space="0" w:color="auto"/>
          </w:divBdr>
          <w:divsChild>
            <w:div w:id="1814055061">
              <w:marLeft w:val="0"/>
              <w:marRight w:val="0"/>
              <w:marTop w:val="0"/>
              <w:marBottom w:val="0"/>
              <w:divBdr>
                <w:top w:val="none" w:sz="0" w:space="0" w:color="auto"/>
                <w:left w:val="none" w:sz="0" w:space="0" w:color="auto"/>
                <w:bottom w:val="none" w:sz="0" w:space="0" w:color="auto"/>
                <w:right w:val="none" w:sz="0" w:space="0" w:color="auto"/>
              </w:divBdr>
              <w:divsChild>
                <w:div w:id="1825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3831040">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52501304">
      <w:bodyDiv w:val="1"/>
      <w:marLeft w:val="0"/>
      <w:marRight w:val="0"/>
      <w:marTop w:val="0"/>
      <w:marBottom w:val="0"/>
      <w:divBdr>
        <w:top w:val="none" w:sz="0" w:space="0" w:color="auto"/>
        <w:left w:val="none" w:sz="0" w:space="0" w:color="auto"/>
        <w:bottom w:val="none" w:sz="0" w:space="0" w:color="auto"/>
        <w:right w:val="none" w:sz="0" w:space="0" w:color="auto"/>
      </w:divBdr>
    </w:div>
    <w:div w:id="861944271">
      <w:bodyDiv w:val="1"/>
      <w:marLeft w:val="0"/>
      <w:marRight w:val="0"/>
      <w:marTop w:val="0"/>
      <w:marBottom w:val="0"/>
      <w:divBdr>
        <w:top w:val="none" w:sz="0" w:space="0" w:color="auto"/>
        <w:left w:val="none" w:sz="0" w:space="0" w:color="auto"/>
        <w:bottom w:val="none" w:sz="0" w:space="0" w:color="auto"/>
        <w:right w:val="none" w:sz="0" w:space="0" w:color="auto"/>
      </w:divBdr>
    </w:div>
    <w:div w:id="103678067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39425731">
      <w:bodyDiv w:val="1"/>
      <w:marLeft w:val="0"/>
      <w:marRight w:val="0"/>
      <w:marTop w:val="0"/>
      <w:marBottom w:val="0"/>
      <w:divBdr>
        <w:top w:val="none" w:sz="0" w:space="0" w:color="auto"/>
        <w:left w:val="none" w:sz="0" w:space="0" w:color="auto"/>
        <w:bottom w:val="none" w:sz="0" w:space="0" w:color="auto"/>
        <w:right w:val="none" w:sz="0" w:space="0" w:color="auto"/>
      </w:divBdr>
    </w:div>
    <w:div w:id="1402749740">
      <w:bodyDiv w:val="1"/>
      <w:marLeft w:val="0"/>
      <w:marRight w:val="0"/>
      <w:marTop w:val="0"/>
      <w:marBottom w:val="0"/>
      <w:divBdr>
        <w:top w:val="none" w:sz="0" w:space="0" w:color="auto"/>
        <w:left w:val="none" w:sz="0" w:space="0" w:color="auto"/>
        <w:bottom w:val="none" w:sz="0" w:space="0" w:color="auto"/>
        <w:right w:val="none" w:sz="0" w:space="0" w:color="auto"/>
      </w:divBdr>
    </w:div>
    <w:div w:id="1518690845">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666370">
      <w:bodyDiv w:val="1"/>
      <w:marLeft w:val="0"/>
      <w:marRight w:val="0"/>
      <w:marTop w:val="0"/>
      <w:marBottom w:val="0"/>
      <w:divBdr>
        <w:top w:val="none" w:sz="0" w:space="0" w:color="auto"/>
        <w:left w:val="none" w:sz="0" w:space="0" w:color="auto"/>
        <w:bottom w:val="none" w:sz="0" w:space="0" w:color="auto"/>
        <w:right w:val="none" w:sz="0" w:space="0" w:color="auto"/>
      </w:divBdr>
      <w:divsChild>
        <w:div w:id="1823083003">
          <w:marLeft w:val="0"/>
          <w:marRight w:val="0"/>
          <w:marTop w:val="0"/>
          <w:marBottom w:val="0"/>
          <w:divBdr>
            <w:top w:val="none" w:sz="0" w:space="0" w:color="auto"/>
            <w:left w:val="none" w:sz="0" w:space="0" w:color="auto"/>
            <w:bottom w:val="none" w:sz="0" w:space="0" w:color="auto"/>
            <w:right w:val="none" w:sz="0" w:space="0" w:color="auto"/>
          </w:divBdr>
          <w:divsChild>
            <w:div w:id="163320279">
              <w:marLeft w:val="0"/>
              <w:marRight w:val="0"/>
              <w:marTop w:val="0"/>
              <w:marBottom w:val="0"/>
              <w:divBdr>
                <w:top w:val="none" w:sz="0" w:space="0" w:color="auto"/>
                <w:left w:val="none" w:sz="0" w:space="0" w:color="auto"/>
                <w:bottom w:val="none" w:sz="0" w:space="0" w:color="auto"/>
                <w:right w:val="none" w:sz="0" w:space="0" w:color="auto"/>
              </w:divBdr>
              <w:divsChild>
                <w:div w:id="816455125">
                  <w:marLeft w:val="0"/>
                  <w:marRight w:val="0"/>
                  <w:marTop w:val="0"/>
                  <w:marBottom w:val="0"/>
                  <w:divBdr>
                    <w:top w:val="none" w:sz="0" w:space="0" w:color="auto"/>
                    <w:left w:val="none" w:sz="0" w:space="0" w:color="auto"/>
                    <w:bottom w:val="none" w:sz="0" w:space="0" w:color="auto"/>
                    <w:right w:val="none" w:sz="0" w:space="0" w:color="auto"/>
                  </w:divBdr>
                  <w:divsChild>
                    <w:div w:id="1680429436">
                      <w:marLeft w:val="0"/>
                      <w:marRight w:val="0"/>
                      <w:marTop w:val="0"/>
                      <w:marBottom w:val="0"/>
                      <w:divBdr>
                        <w:top w:val="none" w:sz="0" w:space="0" w:color="auto"/>
                        <w:left w:val="none" w:sz="0" w:space="0" w:color="auto"/>
                        <w:bottom w:val="none" w:sz="0" w:space="0" w:color="auto"/>
                        <w:right w:val="none" w:sz="0" w:space="0" w:color="auto"/>
                      </w:divBdr>
                      <w:divsChild>
                        <w:div w:id="1488475034">
                          <w:marLeft w:val="0"/>
                          <w:marRight w:val="0"/>
                          <w:marTop w:val="0"/>
                          <w:marBottom w:val="32"/>
                          <w:divBdr>
                            <w:top w:val="none" w:sz="0" w:space="0" w:color="auto"/>
                            <w:left w:val="none" w:sz="0" w:space="0" w:color="auto"/>
                            <w:bottom w:val="none" w:sz="0" w:space="0" w:color="auto"/>
                            <w:right w:val="none" w:sz="0" w:space="0" w:color="auto"/>
                          </w:divBdr>
                          <w:divsChild>
                            <w:div w:id="241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5601">
      <w:bodyDiv w:val="1"/>
      <w:marLeft w:val="0"/>
      <w:marRight w:val="0"/>
      <w:marTop w:val="0"/>
      <w:marBottom w:val="0"/>
      <w:divBdr>
        <w:top w:val="none" w:sz="0" w:space="0" w:color="auto"/>
        <w:left w:val="none" w:sz="0" w:space="0" w:color="auto"/>
        <w:bottom w:val="none" w:sz="0" w:space="0" w:color="auto"/>
        <w:right w:val="none" w:sz="0" w:space="0" w:color="auto"/>
      </w:divBdr>
    </w:div>
    <w:div w:id="1709142435">
      <w:bodyDiv w:val="1"/>
      <w:marLeft w:val="0"/>
      <w:marRight w:val="0"/>
      <w:marTop w:val="0"/>
      <w:marBottom w:val="0"/>
      <w:divBdr>
        <w:top w:val="none" w:sz="0" w:space="0" w:color="auto"/>
        <w:left w:val="none" w:sz="0" w:space="0" w:color="auto"/>
        <w:bottom w:val="none" w:sz="0" w:space="0" w:color="auto"/>
        <w:right w:val="none" w:sz="0" w:space="0" w:color="auto"/>
      </w:divBdr>
    </w:div>
    <w:div w:id="1890219651">
      <w:bodyDiv w:val="1"/>
      <w:marLeft w:val="0"/>
      <w:marRight w:val="0"/>
      <w:marTop w:val="0"/>
      <w:marBottom w:val="0"/>
      <w:divBdr>
        <w:top w:val="none" w:sz="0" w:space="0" w:color="auto"/>
        <w:left w:val="none" w:sz="0" w:space="0" w:color="auto"/>
        <w:bottom w:val="none" w:sz="0" w:space="0" w:color="auto"/>
        <w:right w:val="none" w:sz="0" w:space="0" w:color="auto"/>
      </w:divBdr>
    </w:div>
    <w:div w:id="1972206108">
      <w:bodyDiv w:val="1"/>
      <w:marLeft w:val="0"/>
      <w:marRight w:val="0"/>
      <w:marTop w:val="0"/>
      <w:marBottom w:val="0"/>
      <w:divBdr>
        <w:top w:val="none" w:sz="0" w:space="0" w:color="auto"/>
        <w:left w:val="none" w:sz="0" w:space="0" w:color="auto"/>
        <w:bottom w:val="none" w:sz="0" w:space="0" w:color="auto"/>
        <w:right w:val="none" w:sz="0" w:space="0" w:color="auto"/>
      </w:divBdr>
      <w:divsChild>
        <w:div w:id="308559356">
          <w:marLeft w:val="0"/>
          <w:marRight w:val="0"/>
          <w:marTop w:val="0"/>
          <w:marBottom w:val="0"/>
          <w:divBdr>
            <w:top w:val="none" w:sz="0" w:space="0" w:color="auto"/>
            <w:left w:val="none" w:sz="0" w:space="0" w:color="auto"/>
            <w:bottom w:val="none" w:sz="0" w:space="0" w:color="auto"/>
            <w:right w:val="none" w:sz="0" w:space="0" w:color="auto"/>
          </w:divBdr>
          <w:divsChild>
            <w:div w:id="1657494168">
              <w:marLeft w:val="0"/>
              <w:marRight w:val="0"/>
              <w:marTop w:val="0"/>
              <w:marBottom w:val="0"/>
              <w:divBdr>
                <w:top w:val="none" w:sz="0" w:space="0" w:color="auto"/>
                <w:left w:val="none" w:sz="0" w:space="0" w:color="auto"/>
                <w:bottom w:val="none" w:sz="0" w:space="0" w:color="auto"/>
                <w:right w:val="none" w:sz="0" w:space="0" w:color="auto"/>
              </w:divBdr>
              <w:divsChild>
                <w:div w:id="689915324">
                  <w:marLeft w:val="0"/>
                  <w:marRight w:val="0"/>
                  <w:marTop w:val="0"/>
                  <w:marBottom w:val="0"/>
                  <w:divBdr>
                    <w:top w:val="none" w:sz="0" w:space="0" w:color="auto"/>
                    <w:left w:val="none" w:sz="0" w:space="0" w:color="auto"/>
                    <w:bottom w:val="none" w:sz="0" w:space="0" w:color="auto"/>
                    <w:right w:val="none" w:sz="0" w:space="0" w:color="auto"/>
                  </w:divBdr>
                  <w:divsChild>
                    <w:div w:id="529074828">
                      <w:marLeft w:val="0"/>
                      <w:marRight w:val="0"/>
                      <w:marTop w:val="0"/>
                      <w:marBottom w:val="0"/>
                      <w:divBdr>
                        <w:top w:val="none" w:sz="0" w:space="0" w:color="auto"/>
                        <w:left w:val="none" w:sz="0" w:space="0" w:color="auto"/>
                        <w:bottom w:val="none" w:sz="0" w:space="0" w:color="auto"/>
                        <w:right w:val="none" w:sz="0" w:space="0" w:color="auto"/>
                      </w:divBdr>
                      <w:divsChild>
                        <w:div w:id="1909462745">
                          <w:marLeft w:val="0"/>
                          <w:marRight w:val="0"/>
                          <w:marTop w:val="0"/>
                          <w:marBottom w:val="32"/>
                          <w:divBdr>
                            <w:top w:val="none" w:sz="0" w:space="0" w:color="auto"/>
                            <w:left w:val="none" w:sz="0" w:space="0" w:color="auto"/>
                            <w:bottom w:val="none" w:sz="0" w:space="0" w:color="auto"/>
                            <w:right w:val="none" w:sz="0" w:space="0" w:color="auto"/>
                          </w:divBdr>
                          <w:divsChild>
                            <w:div w:id="104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 TargetMode="External"/><Relationship Id="rId13" Type="http://schemas.openxmlformats.org/officeDocument/2006/relationships/hyperlink" Target="mailto:ugx_alushta@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1044;&#1054;&#1043;&#1054;&#1042;&#1054;&#1056;&#1053;&#1054;&#1049;%20&#1054;&#1058;&#1044;&#1045;&#1051;\&#1047;&#1072;&#1082;&#1091;&#1087;&#1082;&#1080;%202018\&#1043;&#1072;&#1079;\&#1063;&#1091;&#1078;&#1086;&#1077;%20&#1055;&#1080;&#1090;&#1077;&#1088;&#1073;&#1091;&#1088;&#1075;&#1043;&#1072;&#1079;\&#1050;&#1086;&#1085;&#1082;&#1091;&#1088;&#1089;&#1085;&#1072;&#1103;%20&#1076;&#1086;&#1082;&#1091;&#1084;&#1077;&#1085;&#1090;&#1072;&#1094;&#1080;&#1103;_&#1090;&#1080;&#1087;&#1086;&#1074;&#1072;&#1103;_1.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Z:\&#1044;&#1054;&#1043;&#1054;&#1042;&#1054;&#1056;&#1053;&#1054;&#1049;%20&#1054;&#1058;&#1044;&#1045;&#1051;\&#1047;&#1072;&#1082;&#1091;&#1087;&#1082;&#1080;%202018\&#1043;&#1072;&#1079;\&#1063;&#1091;&#1078;&#1086;&#1077;%20&#1055;&#1080;&#1090;&#1077;&#1088;&#1073;&#1091;&#1088;&#1075;&#1043;&#1072;&#1079;\&#1050;&#1086;&#1085;&#1082;&#1091;&#1088;&#1089;&#1085;&#1072;&#1103;%20&#1076;&#1086;&#1082;&#1091;&#1084;&#1077;&#1085;&#1090;&#1072;&#1094;&#1080;&#1103;_&#1090;&#1080;&#1087;&#1086;&#1074;&#1072;&#1103;_1.doc" TargetMode="External"/><Relationship Id="rId23" Type="http://schemas.openxmlformats.org/officeDocument/2006/relationships/footer" Target="footer4.xml"/><Relationship Id="rId10" Type="http://schemas.openxmlformats.org/officeDocument/2006/relationships/hyperlink" Target="http://new.zakupk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ew.zakupki.gov.ru" TargetMode="External"/><Relationship Id="rId14" Type="http://schemas.openxmlformats.org/officeDocument/2006/relationships/hyperlink" Target="mailto:zakupki_ugx@mail.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E636-04EC-42CA-B2E5-FA5BDDBA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69</Pages>
  <Words>21859</Words>
  <Characters>124600</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ПРОЕКТ ДОГОВОРА  №___</vt:lpstr>
    </vt:vector>
  </TitlesOfParts>
  <Company/>
  <LinksUpToDate>false</LinksUpToDate>
  <CharactersWithSpaces>146167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Крым-Тендер</cp:lastModifiedBy>
  <cp:revision>14</cp:revision>
  <cp:lastPrinted>2018-07-16T08:25:00Z</cp:lastPrinted>
  <dcterms:created xsi:type="dcterms:W3CDTF">2019-04-10T15:02:00Z</dcterms:created>
  <dcterms:modified xsi:type="dcterms:W3CDTF">2019-04-10T20:01:00Z</dcterms:modified>
</cp:coreProperties>
</file>