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5B3" w:rsidRPr="002735B3" w:rsidRDefault="002735B3" w:rsidP="002735B3">
      <w:pPr>
        <w:spacing w:after="0" w:line="240" w:lineRule="auto"/>
        <w:ind w:left="723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2735B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Приложение № 1</w:t>
      </w:r>
    </w:p>
    <w:p w:rsidR="002735B3" w:rsidRPr="002735B3" w:rsidRDefault="002735B3" w:rsidP="002735B3">
      <w:pPr>
        <w:spacing w:after="0" w:line="240" w:lineRule="auto"/>
        <w:ind w:left="723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2735B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к Документации по запросу предложений </w:t>
      </w:r>
    </w:p>
    <w:p w:rsidR="002735B3" w:rsidRDefault="002735B3" w:rsidP="00080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</w:p>
    <w:p w:rsidR="000807B1" w:rsidRDefault="002735B3" w:rsidP="00080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2735B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Техническое задание к запросу предложений</w:t>
      </w:r>
    </w:p>
    <w:p w:rsidR="002735B3" w:rsidRPr="000807B1" w:rsidRDefault="002735B3" w:rsidP="00080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2735B3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x-none"/>
        </w:rPr>
        <w:t xml:space="preserve">на поставку </w:t>
      </w:r>
      <w:bookmarkStart w:id="0" w:name="_GoBack"/>
      <w:bookmarkEnd w:id="0"/>
      <w:r w:rsidRPr="002735B3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x-none"/>
        </w:rPr>
        <w:t>изделий железобетонных</w:t>
      </w:r>
    </w:p>
    <w:p w:rsidR="000807B1" w:rsidRPr="000807B1" w:rsidRDefault="000807B1" w:rsidP="000807B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42"/>
        <w:gridCol w:w="425"/>
        <w:gridCol w:w="1276"/>
        <w:gridCol w:w="425"/>
        <w:gridCol w:w="1338"/>
        <w:gridCol w:w="80"/>
        <w:gridCol w:w="283"/>
        <w:gridCol w:w="567"/>
        <w:gridCol w:w="567"/>
        <w:gridCol w:w="567"/>
        <w:gridCol w:w="567"/>
        <w:gridCol w:w="567"/>
        <w:gridCol w:w="426"/>
        <w:gridCol w:w="425"/>
        <w:gridCol w:w="142"/>
        <w:gridCol w:w="567"/>
      </w:tblGrid>
      <w:tr w:rsidR="000807B1" w:rsidRPr="000807B1" w:rsidTr="007F3F95">
        <w:tc>
          <w:tcPr>
            <w:tcW w:w="5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7B1" w:rsidRPr="000807B1" w:rsidRDefault="000807B1" w:rsidP="000807B1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предмета закупки.</w:t>
            </w:r>
          </w:p>
        </w:tc>
        <w:tc>
          <w:tcPr>
            <w:tcW w:w="4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изделий железобетонных.</w:t>
            </w:r>
          </w:p>
        </w:tc>
      </w:tr>
      <w:tr w:rsidR="000807B1" w:rsidRPr="000807B1" w:rsidTr="007F3F95">
        <w:tc>
          <w:tcPr>
            <w:tcW w:w="5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7B1" w:rsidRPr="000807B1" w:rsidRDefault="000807B1" w:rsidP="000807B1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Заказчик:</w:t>
            </w:r>
          </w:p>
        </w:tc>
        <w:tc>
          <w:tcPr>
            <w:tcW w:w="4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ГУП РК «Крымтеплокоммунэнерго»</w:t>
            </w:r>
          </w:p>
        </w:tc>
      </w:tr>
      <w:tr w:rsidR="000807B1" w:rsidRPr="000807B1" w:rsidTr="007F3F95">
        <w:tc>
          <w:tcPr>
            <w:tcW w:w="5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7B1" w:rsidRPr="000807B1" w:rsidRDefault="000807B1" w:rsidP="000807B1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Непосредственное описание товаров </w:t>
            </w:r>
          </w:p>
        </w:tc>
        <w:tc>
          <w:tcPr>
            <w:tcW w:w="4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Изделия железобетонные.</w:t>
            </w:r>
          </w:p>
        </w:tc>
      </w:tr>
      <w:tr w:rsidR="000807B1" w:rsidRPr="000807B1" w:rsidTr="007F3F95">
        <w:trPr>
          <w:trHeight w:val="27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Наименование товара</w:t>
            </w:r>
          </w:p>
        </w:tc>
        <w:tc>
          <w:tcPr>
            <w:tcW w:w="45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Характеристика товара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Ед.</w:t>
            </w:r>
          </w:p>
          <w:p w:rsidR="000807B1" w:rsidRPr="000807B1" w:rsidRDefault="000807B1" w:rsidP="000807B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изм.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Кол-во</w:t>
            </w:r>
          </w:p>
        </w:tc>
      </w:tr>
      <w:tr w:rsidR="000807B1" w:rsidRPr="000807B1" w:rsidTr="007F3F95">
        <w:trPr>
          <w:trHeight w:val="27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0807B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Тип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0807B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Марка</w:t>
            </w:r>
          </w:p>
        </w:tc>
        <w:tc>
          <w:tcPr>
            <w:tcW w:w="453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0807B1" w:rsidRPr="000807B1" w:rsidTr="007F3F95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Плита перекрытия ПТ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 300.210.14-3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 3.006.1-8 выпуск 3-1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Размеры: 2990х2080х140 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0807B1" w:rsidRPr="000807B1" w:rsidTr="007F3F95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 300.180.16-12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Размеры: 2990х1780х160 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</w:tr>
      <w:tr w:rsidR="000807B1" w:rsidRPr="000807B1" w:rsidTr="007F3F95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 300.180.14-9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Размеры: 2990х1780х140 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</w:tr>
      <w:tr w:rsidR="000807B1" w:rsidRPr="000807B1" w:rsidTr="007F3F95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 300.150.14-12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Размеры: 2990х1480х140 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0807B1" w:rsidRPr="000807B1" w:rsidTr="007F3F95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ПТ 300.150.12-3 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Размеры: 2990х1480х120 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0807B1" w:rsidRPr="000807B1" w:rsidTr="007F3F95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 300.120.12-15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Размеры: 2990х1180х120 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0807B1" w:rsidRPr="000807B1" w:rsidTr="007F3F95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 300.120.12-12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Размеры: 2990х1180х120 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</w:tr>
      <w:tr w:rsidR="000807B1" w:rsidRPr="000807B1" w:rsidTr="007F3F95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 300.120.12-9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Размеры: 2990х1180х120 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</w:tr>
      <w:tr w:rsidR="000807B1" w:rsidRPr="000807B1" w:rsidTr="007F3F95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 300.90.10-15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Размеры: 2990х880х100 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0807B1" w:rsidRPr="000807B1" w:rsidTr="007F3F95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 150.120.12-15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Размеры: 1490х1180х120 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</w:tr>
      <w:tr w:rsidR="000807B1" w:rsidRPr="000807B1" w:rsidTr="007F3F95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 75.240.14-6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Размеры: 740х2380х140 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0807B1" w:rsidRPr="000807B1" w:rsidTr="007F3F95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 75.150.14-9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Размеры: 740х1480х140 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0807B1" w:rsidRPr="000807B1" w:rsidTr="007F3F95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 75.150.12-6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Размеры: 740х1480х120 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</w:tr>
      <w:tr w:rsidR="000807B1" w:rsidRPr="000807B1" w:rsidTr="007F3F95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 75.120.12-9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Размеры: 740х1180х120 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</w:tr>
      <w:tr w:rsidR="000807B1" w:rsidRPr="000807B1" w:rsidTr="007F3F95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 75.90.10-15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Размеры: 740х880х100 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</w:tr>
      <w:tr w:rsidR="000807B1" w:rsidRPr="000807B1" w:rsidTr="007F3F95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Плита днища канала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ПД 75.210.14-6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 3.006.1-8 выпуск 3-1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Размеры: 740х2080х140 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0807B1" w:rsidRPr="000807B1" w:rsidTr="007F3F95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ПД 300.210.20-15 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Размеры: 2990х2080х200 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0807B1" w:rsidRPr="000807B1" w:rsidTr="007F3F95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Лотки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ЛК 300.150.90-1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 3.006.1-8 выпуск 1-1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Размеры: 2990х1480х880 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0807B1" w:rsidRPr="000807B1" w:rsidTr="007F3F95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Плита перекрытия с отверстием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ПТО.150.150.12-6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 3.006.1-8 выпуск 1-2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Размеры: 1480х1480х120 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</w:tr>
      <w:tr w:rsidR="000807B1" w:rsidRPr="000807B1" w:rsidTr="007F3F95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ПТО.150.180.14-6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Размеры: 1480х1780х140 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0807B1" w:rsidRPr="000807B1" w:rsidTr="007F3F95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ПТО.150.240.14-6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Размеры: 1480х2380х140 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0807B1" w:rsidRPr="000807B1" w:rsidTr="007F3F95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Балка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Б-7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 3.006.1-8 выпуск 1-2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Размеры: 3580х380х300 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0807B1" w:rsidRPr="000807B1" w:rsidTr="007F3F95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Б-5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Размеры: 2840х380х300 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807B1" w:rsidRPr="000807B1" w:rsidTr="007F3F95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Плита перекрытия многопустотная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1ПК 42-12-8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Серии 1.141-1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Размеры: 4180х1190х290 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0807B1" w:rsidRPr="000807B1" w:rsidTr="007F3F95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Плита перекрытия канала ВП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 55-12 без отверстий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Альбом РК 2303-86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Размеры: 5500х1200х400 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0807B1" w:rsidRPr="000807B1" w:rsidTr="007F3F95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 31-12 с 1 отверстием 700 мм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Размеры: 3100х1200х260 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807B1" w:rsidRPr="000807B1" w:rsidTr="007F3F95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 25-18 с 1 отверстием 700 мм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Размеры: 2500х1800х220 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807B1" w:rsidRPr="000807B1" w:rsidTr="007F3F95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Люк чугунный тяжелый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 Т(С250)-ТС-1- 60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3634-99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 должен соответствовать требованиям ГОСТ 3634-99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</w:tr>
      <w:tr w:rsidR="000807B1" w:rsidRPr="000807B1" w:rsidTr="007F3F95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</w:t>
            </w: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Указание на то, что товар должен быть новым, ранее не использованным, не эксплуатируемым либо допустимый срок бывшей эксплуатации</w:t>
            </w:r>
          </w:p>
        </w:tc>
        <w:tc>
          <w:tcPr>
            <w:tcW w:w="83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Поставляемый Товар должен быть новым, то есть Товаром, который не был в употреблении, не прошел ремонт, в том числе восстановление, замену составных частей, восстановление потребительских свойств, отражающей все последние модификации конструкций и материалов. Товар не должен иметь дефектов, связанных с конструкцией, материалами или функционированием при штатном использовании. </w:t>
            </w:r>
          </w:p>
          <w:p w:rsidR="000807B1" w:rsidRPr="000807B1" w:rsidRDefault="000807B1" w:rsidP="000807B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момент передачи Заказчику Товар должен принадлежать Поставщику на праве собственности, не должен быть заложенным или арестованным, являться предметом исков третьих лиц.</w:t>
            </w:r>
          </w:p>
        </w:tc>
      </w:tr>
      <w:tr w:rsidR="000807B1" w:rsidRPr="000807B1" w:rsidTr="007F3F95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</w:t>
            </w: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размерам, упаковке, отгрузке товаров</w:t>
            </w:r>
          </w:p>
        </w:tc>
        <w:tc>
          <w:tcPr>
            <w:tcW w:w="83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Товар должен иметь упаковку, предотвращающую </w:t>
            </w:r>
            <w:proofErr w:type="gramStart"/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proofErr w:type="gramEnd"/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порчу при транспортировке в соответствии с:</w:t>
            </w:r>
          </w:p>
          <w:p w:rsidR="000807B1" w:rsidRPr="000807B1" w:rsidRDefault="000807B1" w:rsidP="000807B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13015-2012;</w:t>
            </w:r>
          </w:p>
          <w:p w:rsidR="000807B1" w:rsidRPr="000807B1" w:rsidRDefault="000807B1" w:rsidP="000807B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13579-2018;</w:t>
            </w:r>
          </w:p>
          <w:p w:rsidR="000807B1" w:rsidRPr="000807B1" w:rsidRDefault="000807B1" w:rsidP="000807B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3634-99;</w:t>
            </w:r>
          </w:p>
          <w:p w:rsidR="000807B1" w:rsidRPr="000807B1" w:rsidRDefault="000807B1" w:rsidP="000807B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 3.006.1-8 выпуски 3-1, 1-1, 1-2.</w:t>
            </w:r>
          </w:p>
          <w:p w:rsidR="000807B1" w:rsidRPr="000807B1" w:rsidRDefault="000807B1" w:rsidP="0008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обеспечивающей его сохранность при доставке и хранении в течение гарантийного срока, обеспечивать </w:t>
            </w: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возможность безопасной разгрузки товара, исключать перемещение груза при перевозке.</w:t>
            </w:r>
          </w:p>
        </w:tc>
      </w:tr>
      <w:tr w:rsidR="000807B1" w:rsidRPr="000807B1" w:rsidTr="007F3F95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6. </w:t>
            </w: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остаточному сроку годности, сроку хранения, гарантии качества</w:t>
            </w:r>
          </w:p>
        </w:tc>
        <w:tc>
          <w:tcPr>
            <w:tcW w:w="83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Гарантийный срок в соответствии с гарантией производителя, но не менее 12 (двенадцати) месяцев с момента поставки Товара Заказчику.</w:t>
            </w:r>
          </w:p>
        </w:tc>
      </w:tr>
      <w:tr w:rsidR="000807B1" w:rsidRPr="000807B1" w:rsidTr="007F3F95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 </w:t>
            </w: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к качеству, безопасности </w:t>
            </w:r>
          </w:p>
        </w:tc>
        <w:tc>
          <w:tcPr>
            <w:tcW w:w="83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Товар должен соответствовать требованиям технических и экологических нормативов, стандартов (ГОСТ), серии или технических условий (ТУ) на данный вид Товара, действующих на территории Российской Федерации, что должно подтверждаться соответствующими документами, оформленными в соответствии с законодательством Российской Федерации.</w:t>
            </w:r>
          </w:p>
        </w:tc>
      </w:tr>
      <w:tr w:rsidR="000807B1" w:rsidRPr="000807B1" w:rsidTr="007F3F95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8. </w:t>
            </w: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по гарантийному и послегарантийному обслуживанию (срок, место предоставления)</w:t>
            </w:r>
          </w:p>
        </w:tc>
        <w:tc>
          <w:tcPr>
            <w:tcW w:w="83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Товар, поставленный Поставщиком взамен Товара, в котором в течение гарантийного срока были обнаружены дефекты, устанавливается гарантийный срок той же продолжительности, что и на замененный. Гарантийный срок на Товар, переданный взамен дефектного, исчисляется с момента поставки.    </w:t>
            </w:r>
          </w:p>
        </w:tc>
      </w:tr>
      <w:tr w:rsidR="000807B1" w:rsidRPr="000807B1" w:rsidTr="007F3F95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9. </w:t>
            </w: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по объему гарантий качества услуг </w:t>
            </w:r>
          </w:p>
        </w:tc>
        <w:tc>
          <w:tcPr>
            <w:tcW w:w="83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tabs>
                <w:tab w:val="left" w:pos="36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Если в течение гарантийного срока Товар окажется дефектным или не соответствующим условиям настоящего Договора, Поставщик обязан за свой счет устранить обнаруженные недостатки путем замены Товара или иным способом, согласованным с Заказчиком и не противоречащим действующему законодательству РФ.</w:t>
            </w:r>
          </w:p>
        </w:tc>
      </w:tr>
      <w:tr w:rsidR="000807B1" w:rsidRPr="000807B1" w:rsidTr="007F3F95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10. </w:t>
            </w: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по передаче заказчику с товаром технических и иных документов</w:t>
            </w:r>
          </w:p>
        </w:tc>
        <w:tc>
          <w:tcPr>
            <w:tcW w:w="83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Поставляемый товар должен сопровождаться документацией: товарная накладная формы ТОРГ 12 (или УПД), товарно-транспортная накладная или транспортная накладная, счет на оплату и счет-фактура (если Поставщик является плательщиком НДС), в соответствии с действующим законодательством Российской Федерации и документацию, подтверждающую качество Товара: сертификатом (паспортом) качества производителя, другими документами по качеству, предусмотренными законодательством Российской Федерации. </w:t>
            </w:r>
            <w:r w:rsidRPr="000807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 документы должны быть заверены надлежащим образом.</w:t>
            </w:r>
          </w:p>
        </w:tc>
      </w:tr>
      <w:tr w:rsidR="000807B1" w:rsidRPr="000807B1" w:rsidTr="007F3F95">
        <w:trPr>
          <w:trHeight w:val="54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7B1" w:rsidRPr="000807B1" w:rsidRDefault="000807B1" w:rsidP="0008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 Т</w:t>
            </w: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ребования по количеству, периодичности, сроку и месту поставок </w:t>
            </w:r>
          </w:p>
        </w:tc>
        <w:tc>
          <w:tcPr>
            <w:tcW w:w="83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Товара осуществляется с момента заключения Договора партиями по заявкам.  Заказчик формирует заявку, в которой указывает дату и место поставки в соответствии со своей потребностью в Товаре и передает такую заявку Поставщику. Сроки поставки товара по заявке – в течение 20 (двадцати) рабочих дней с момента подачи заявки Поставщику. </w:t>
            </w:r>
          </w:p>
          <w:p w:rsidR="000807B1" w:rsidRPr="000807B1" w:rsidRDefault="000807B1" w:rsidP="000807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Предусмотрена подача двух заявок с поставками ЖБИ по филиалам. Первая заявка будет подана в течение 10 рабочих дней с момент заключения договора. Вторая заявка – в течение месяца с момента поставки первой партии.</w:t>
            </w:r>
          </w:p>
          <w:p w:rsidR="000807B1" w:rsidRPr="000807B1" w:rsidRDefault="000807B1" w:rsidP="000807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Полная поставка Товара осуществляется до 30 ноября 2020 года включительно.</w:t>
            </w:r>
          </w:p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Доставка Товара осуществляется силами и средствами Поставщика по адресам:</w:t>
            </w:r>
          </w:p>
        </w:tc>
      </w:tr>
      <w:tr w:rsidR="000807B1" w:rsidRPr="000807B1" w:rsidTr="007F3F95">
        <w:trPr>
          <w:trHeight w:val="33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numPr>
                <w:ilvl w:val="0"/>
                <w:numId w:val="1"/>
              </w:numPr>
              <w:tabs>
                <w:tab w:val="left" w:pos="360"/>
                <w:tab w:val="num" w:pos="426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ед.изм</w:t>
            </w:r>
            <w:proofErr w:type="spellEnd"/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Ориентировочное количество по филиалам. Точное будет указано в заявках</w:t>
            </w:r>
          </w:p>
        </w:tc>
      </w:tr>
      <w:tr w:rsidR="000807B1" w:rsidRPr="000807B1" w:rsidTr="007F3F95">
        <w:trPr>
          <w:cantSplit/>
          <w:trHeight w:val="3171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numPr>
                <w:ilvl w:val="0"/>
                <w:numId w:val="1"/>
              </w:numPr>
              <w:tabs>
                <w:tab w:val="left" w:pos="360"/>
                <w:tab w:val="num" w:pos="426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07B1" w:rsidRPr="000807B1" w:rsidRDefault="000807B1" w:rsidP="000807B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Симферополь, ул. Узловая/пер. Пищевой, 5/5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07B1" w:rsidRPr="000807B1" w:rsidRDefault="000807B1" w:rsidP="000807B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Алушта, ул. Лесная,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07B1" w:rsidRPr="000807B1" w:rsidRDefault="000807B1" w:rsidP="000807B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Евпатория, ул. Линейная, 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07B1" w:rsidRPr="000807B1" w:rsidRDefault="000807B1" w:rsidP="000807B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Керчь, ул. </w:t>
            </w:r>
            <w:proofErr w:type="spellStart"/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Гудованцева</w:t>
            </w:r>
            <w:proofErr w:type="spellEnd"/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07B1" w:rsidRPr="000807B1" w:rsidRDefault="000807B1" w:rsidP="000807B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Джанкой, ул. Совхозная, 18а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07B1" w:rsidRPr="000807B1" w:rsidRDefault="000807B1" w:rsidP="000807B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Феодосия, ул. </w:t>
            </w:r>
            <w:proofErr w:type="spellStart"/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Гарнаева</w:t>
            </w:r>
            <w:proofErr w:type="spellEnd"/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67а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07B1" w:rsidRPr="000807B1" w:rsidRDefault="000807B1" w:rsidP="000807B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Ялта, ул. Достоевского, 27</w:t>
            </w:r>
          </w:p>
        </w:tc>
      </w:tr>
      <w:tr w:rsidR="000807B1" w:rsidRPr="000807B1" w:rsidTr="007F3F95">
        <w:trPr>
          <w:trHeight w:val="33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numPr>
                <w:ilvl w:val="0"/>
                <w:numId w:val="1"/>
              </w:numPr>
              <w:tabs>
                <w:tab w:val="left" w:pos="360"/>
                <w:tab w:val="num" w:pos="426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Плита перекрытия ПТ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 300.210.14-3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07B1" w:rsidRPr="000807B1" w:rsidTr="007F3F95">
        <w:trPr>
          <w:trHeight w:val="33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numPr>
                <w:ilvl w:val="0"/>
                <w:numId w:val="1"/>
              </w:numPr>
              <w:tabs>
                <w:tab w:val="left" w:pos="360"/>
                <w:tab w:val="num" w:pos="426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 300.180.16-12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07B1" w:rsidRPr="000807B1" w:rsidTr="007F3F95">
        <w:trPr>
          <w:trHeight w:val="33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numPr>
                <w:ilvl w:val="0"/>
                <w:numId w:val="1"/>
              </w:numPr>
              <w:tabs>
                <w:tab w:val="left" w:pos="360"/>
                <w:tab w:val="num" w:pos="426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 300.180.14-9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07B1" w:rsidRPr="000807B1" w:rsidTr="007F3F95">
        <w:trPr>
          <w:trHeight w:val="33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numPr>
                <w:ilvl w:val="0"/>
                <w:numId w:val="1"/>
              </w:numPr>
              <w:tabs>
                <w:tab w:val="left" w:pos="360"/>
                <w:tab w:val="num" w:pos="426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 300.150.14-12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07B1" w:rsidRPr="000807B1" w:rsidTr="007F3F95">
        <w:trPr>
          <w:trHeight w:val="33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numPr>
                <w:ilvl w:val="0"/>
                <w:numId w:val="1"/>
              </w:numPr>
              <w:tabs>
                <w:tab w:val="left" w:pos="360"/>
                <w:tab w:val="num" w:pos="426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ПТ 300.150.12-3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07B1" w:rsidRPr="000807B1" w:rsidTr="007F3F95">
        <w:trPr>
          <w:trHeight w:val="33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numPr>
                <w:ilvl w:val="0"/>
                <w:numId w:val="1"/>
              </w:numPr>
              <w:tabs>
                <w:tab w:val="left" w:pos="360"/>
                <w:tab w:val="num" w:pos="426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 300.120.12-15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07B1" w:rsidRPr="000807B1" w:rsidTr="007F3F95">
        <w:trPr>
          <w:trHeight w:val="33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numPr>
                <w:ilvl w:val="0"/>
                <w:numId w:val="1"/>
              </w:numPr>
              <w:tabs>
                <w:tab w:val="left" w:pos="360"/>
                <w:tab w:val="num" w:pos="426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 300.120.12-12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07B1" w:rsidRPr="000807B1" w:rsidTr="007F3F95">
        <w:trPr>
          <w:trHeight w:val="33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numPr>
                <w:ilvl w:val="0"/>
                <w:numId w:val="1"/>
              </w:numPr>
              <w:tabs>
                <w:tab w:val="left" w:pos="360"/>
                <w:tab w:val="num" w:pos="426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 300.120.12-9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07B1" w:rsidRPr="000807B1" w:rsidTr="007F3F95">
        <w:trPr>
          <w:trHeight w:val="33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numPr>
                <w:ilvl w:val="0"/>
                <w:numId w:val="1"/>
              </w:numPr>
              <w:tabs>
                <w:tab w:val="left" w:pos="360"/>
                <w:tab w:val="num" w:pos="426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 300.90.10-15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07B1" w:rsidRPr="000807B1" w:rsidTr="007F3F95">
        <w:trPr>
          <w:trHeight w:val="33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numPr>
                <w:ilvl w:val="0"/>
                <w:numId w:val="1"/>
              </w:numPr>
              <w:tabs>
                <w:tab w:val="left" w:pos="360"/>
                <w:tab w:val="num" w:pos="426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 150.120.12-15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07B1" w:rsidRPr="000807B1" w:rsidTr="007F3F95">
        <w:trPr>
          <w:trHeight w:val="33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numPr>
                <w:ilvl w:val="0"/>
                <w:numId w:val="1"/>
              </w:numPr>
              <w:tabs>
                <w:tab w:val="left" w:pos="360"/>
                <w:tab w:val="num" w:pos="426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 75.240.14-6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07B1" w:rsidRPr="000807B1" w:rsidTr="007F3F95">
        <w:trPr>
          <w:trHeight w:val="33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numPr>
                <w:ilvl w:val="0"/>
                <w:numId w:val="1"/>
              </w:numPr>
              <w:tabs>
                <w:tab w:val="left" w:pos="360"/>
                <w:tab w:val="num" w:pos="426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 75.150.14-9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07B1" w:rsidRPr="000807B1" w:rsidTr="007F3F95">
        <w:trPr>
          <w:trHeight w:val="33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numPr>
                <w:ilvl w:val="0"/>
                <w:numId w:val="1"/>
              </w:numPr>
              <w:tabs>
                <w:tab w:val="left" w:pos="360"/>
                <w:tab w:val="num" w:pos="426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 75.150.12-6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07B1" w:rsidRPr="000807B1" w:rsidTr="007F3F95">
        <w:trPr>
          <w:trHeight w:val="33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numPr>
                <w:ilvl w:val="0"/>
                <w:numId w:val="1"/>
              </w:numPr>
              <w:tabs>
                <w:tab w:val="left" w:pos="360"/>
                <w:tab w:val="num" w:pos="426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 75.120.12-9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07B1" w:rsidRPr="000807B1" w:rsidTr="007F3F95">
        <w:trPr>
          <w:trHeight w:val="33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numPr>
                <w:ilvl w:val="0"/>
                <w:numId w:val="1"/>
              </w:numPr>
              <w:tabs>
                <w:tab w:val="left" w:pos="360"/>
                <w:tab w:val="num" w:pos="426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 75.90.10-15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07B1" w:rsidRPr="000807B1" w:rsidTr="007F3F95">
        <w:trPr>
          <w:trHeight w:val="33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numPr>
                <w:ilvl w:val="0"/>
                <w:numId w:val="1"/>
              </w:numPr>
              <w:tabs>
                <w:tab w:val="left" w:pos="360"/>
                <w:tab w:val="num" w:pos="426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Плита днища канала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ПД 75.210.14-6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07B1" w:rsidRPr="000807B1" w:rsidTr="007F3F95">
        <w:trPr>
          <w:trHeight w:val="33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numPr>
                <w:ilvl w:val="0"/>
                <w:numId w:val="1"/>
              </w:numPr>
              <w:tabs>
                <w:tab w:val="left" w:pos="360"/>
                <w:tab w:val="num" w:pos="426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ПД 300.210.20-15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07B1" w:rsidRPr="000807B1" w:rsidTr="007F3F95">
        <w:trPr>
          <w:trHeight w:val="33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numPr>
                <w:ilvl w:val="0"/>
                <w:numId w:val="1"/>
              </w:numPr>
              <w:tabs>
                <w:tab w:val="left" w:pos="360"/>
                <w:tab w:val="num" w:pos="426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Лотки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ЛК 300.150.90-1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07B1" w:rsidRPr="000807B1" w:rsidTr="007F3F95">
        <w:trPr>
          <w:trHeight w:val="33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numPr>
                <w:ilvl w:val="0"/>
                <w:numId w:val="1"/>
              </w:numPr>
              <w:tabs>
                <w:tab w:val="left" w:pos="360"/>
                <w:tab w:val="num" w:pos="426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Плита </w:t>
            </w: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перекрытия с отверстием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ПТО.150.150.12-6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07B1" w:rsidRPr="000807B1" w:rsidTr="007F3F95">
        <w:trPr>
          <w:trHeight w:val="33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numPr>
                <w:ilvl w:val="0"/>
                <w:numId w:val="1"/>
              </w:numPr>
              <w:tabs>
                <w:tab w:val="left" w:pos="360"/>
                <w:tab w:val="num" w:pos="426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ПТО.150.180.14-6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07B1" w:rsidRPr="000807B1" w:rsidTr="007F3F95">
        <w:trPr>
          <w:trHeight w:val="33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numPr>
                <w:ilvl w:val="0"/>
                <w:numId w:val="1"/>
              </w:numPr>
              <w:tabs>
                <w:tab w:val="left" w:pos="360"/>
                <w:tab w:val="num" w:pos="426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ПТО.150.240.14-6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07B1" w:rsidRPr="000807B1" w:rsidTr="007F3F95">
        <w:trPr>
          <w:trHeight w:val="33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numPr>
                <w:ilvl w:val="0"/>
                <w:numId w:val="1"/>
              </w:numPr>
              <w:tabs>
                <w:tab w:val="left" w:pos="360"/>
                <w:tab w:val="num" w:pos="426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Балка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07B1" w:rsidRPr="000807B1" w:rsidTr="007F3F95">
        <w:trPr>
          <w:trHeight w:val="33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numPr>
                <w:ilvl w:val="0"/>
                <w:numId w:val="1"/>
              </w:numPr>
              <w:tabs>
                <w:tab w:val="left" w:pos="360"/>
                <w:tab w:val="num" w:pos="426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07B1" w:rsidRPr="000807B1" w:rsidTr="007F3F95">
        <w:trPr>
          <w:trHeight w:val="33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numPr>
                <w:ilvl w:val="0"/>
                <w:numId w:val="1"/>
              </w:numPr>
              <w:tabs>
                <w:tab w:val="left" w:pos="360"/>
                <w:tab w:val="num" w:pos="426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Плита перекрытия многопустотная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1ПК 42-12-8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07B1" w:rsidRPr="000807B1" w:rsidTr="007F3F95">
        <w:trPr>
          <w:trHeight w:val="33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numPr>
                <w:ilvl w:val="0"/>
                <w:numId w:val="1"/>
              </w:numPr>
              <w:tabs>
                <w:tab w:val="left" w:pos="360"/>
                <w:tab w:val="num" w:pos="426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Плита перекрытия канала ВП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 55-12 без отверстий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07B1" w:rsidRPr="000807B1" w:rsidTr="007F3F95">
        <w:trPr>
          <w:trHeight w:val="33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numPr>
                <w:ilvl w:val="0"/>
                <w:numId w:val="1"/>
              </w:numPr>
              <w:tabs>
                <w:tab w:val="left" w:pos="360"/>
                <w:tab w:val="num" w:pos="426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 31-12 с 1 отверстием 700 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07B1" w:rsidRPr="000807B1" w:rsidTr="007F3F95">
        <w:trPr>
          <w:trHeight w:val="33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numPr>
                <w:ilvl w:val="0"/>
                <w:numId w:val="1"/>
              </w:numPr>
              <w:tabs>
                <w:tab w:val="left" w:pos="360"/>
                <w:tab w:val="num" w:pos="426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 25-18 с 1 отверстием 700 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07B1" w:rsidRPr="000807B1" w:rsidTr="007F3F95">
        <w:trPr>
          <w:trHeight w:val="756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numPr>
                <w:ilvl w:val="0"/>
                <w:numId w:val="1"/>
              </w:numPr>
              <w:tabs>
                <w:tab w:val="left" w:pos="360"/>
                <w:tab w:val="num" w:pos="426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Люк чугунный тяжелый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 Т(С250)-ТС-1- 60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07B1" w:rsidRPr="000807B1" w:rsidTr="007F3F95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7B1" w:rsidRPr="000807B1" w:rsidRDefault="000807B1" w:rsidP="000807B1">
            <w:pPr>
              <w:tabs>
                <w:tab w:val="left" w:pos="-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12. </w:t>
            </w: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Порядок оплаты </w:t>
            </w:r>
          </w:p>
          <w:p w:rsidR="000807B1" w:rsidRPr="000807B1" w:rsidRDefault="000807B1" w:rsidP="000807B1">
            <w:pPr>
              <w:tabs>
                <w:tab w:val="left" w:pos="-6521"/>
                <w:tab w:val="num" w:pos="-6237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(условия, сроки и размер оплаты)</w:t>
            </w:r>
          </w:p>
        </w:tc>
        <w:tc>
          <w:tcPr>
            <w:tcW w:w="83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Оплата производится Заказчиком единовременным платежом на расчетный счет Поставщика, указанный в Договоре, после поставки партии  Товара в течение 15 (пятнадцати) рабочих дней с даты представления счета, счета-фактуры  и на основании подписанной Сторонами товарной накладной, при отсутствии у Заказчика претензий по количеству и качеству поставленного Товара.</w:t>
            </w:r>
          </w:p>
        </w:tc>
      </w:tr>
      <w:tr w:rsidR="000807B1" w:rsidRPr="000807B1" w:rsidTr="007F3F95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7B1" w:rsidRPr="000807B1" w:rsidRDefault="000807B1" w:rsidP="000807B1">
            <w:pPr>
              <w:tabs>
                <w:tab w:val="left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13. </w:t>
            </w: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требования к товарам и условиям их поставки по усмотрению заказчика </w:t>
            </w:r>
          </w:p>
        </w:tc>
        <w:tc>
          <w:tcPr>
            <w:tcW w:w="83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B1" w:rsidRPr="000807B1" w:rsidRDefault="000807B1" w:rsidP="000807B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Доставка должна осуществляться с помощью транспорта, специально оборудованного для перевозки Товара.</w:t>
            </w:r>
          </w:p>
        </w:tc>
      </w:tr>
    </w:tbl>
    <w:p w:rsidR="00443062" w:rsidRDefault="00443062"/>
    <w:sectPr w:rsidR="00443062" w:rsidSect="000807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F3661"/>
    <w:multiLevelType w:val="hybridMultilevel"/>
    <w:tmpl w:val="3DAAF7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FEFE4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9D6F22"/>
    <w:multiLevelType w:val="hybridMultilevel"/>
    <w:tmpl w:val="55B8D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B1"/>
    <w:rsid w:val="000807B1"/>
    <w:rsid w:val="002735B3"/>
    <w:rsid w:val="00443062"/>
    <w:rsid w:val="007A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93350D8-E15B-45A5-AFBA-7B741581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user222</dc:creator>
  <cp:lastModifiedBy>Щирова Юлия Александровна</cp:lastModifiedBy>
  <cp:revision>3</cp:revision>
  <dcterms:created xsi:type="dcterms:W3CDTF">2020-08-13T10:26:00Z</dcterms:created>
  <dcterms:modified xsi:type="dcterms:W3CDTF">2020-08-13T13:03:00Z</dcterms:modified>
</cp:coreProperties>
</file>