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97A3F"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799"/>
        <w:gridCol w:w="1202"/>
      </w:tblGrid>
      <w:tr w:rsidR="001A63B1" w:rsidRPr="001A63B1" w14:paraId="1E79D8DB" w14:textId="77777777" w:rsidTr="00267C28">
        <w:trPr>
          <w:trHeight w:val="1181"/>
        </w:trPr>
        <w:tc>
          <w:tcPr>
            <w:tcW w:w="560" w:type="pct"/>
            <w:tcBorders>
              <w:top w:val="nil"/>
              <w:left w:val="nil"/>
              <w:bottom w:val="nil"/>
              <w:right w:val="nil"/>
            </w:tcBorders>
          </w:tcPr>
          <w:p w14:paraId="4943AD6F"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17D81204" wp14:editId="5737F3ED">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4616067"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66BC2A87"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5BB87873"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4EF1B3D6"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98CED57"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1895A816" wp14:editId="405E176E">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07256984" w14:textId="77777777" w:rsidTr="00267C28">
        <w:trPr>
          <w:trHeight w:val="512"/>
        </w:trPr>
        <w:tc>
          <w:tcPr>
            <w:tcW w:w="5000" w:type="pct"/>
            <w:gridSpan w:val="3"/>
            <w:tcBorders>
              <w:top w:val="nil"/>
              <w:left w:val="nil"/>
              <w:bottom w:val="single" w:sz="12" w:space="0" w:color="00B050"/>
              <w:right w:val="nil"/>
            </w:tcBorders>
          </w:tcPr>
          <w:p w14:paraId="43811084"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49637251"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1"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414DA97F"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5B6C3DFC" w14:textId="77777777" w:rsidR="001A63B1" w:rsidRPr="001A63B1" w:rsidRDefault="001A63B1" w:rsidP="001A63B1">
      <w:pPr>
        <w:jc w:val="center"/>
        <w:rPr>
          <w:rFonts w:ascii="Times New Roman" w:eastAsia="Times New Roman" w:hAnsi="Times New Roman" w:cs="Times New Roman"/>
          <w:sz w:val="24"/>
          <w:szCs w:val="24"/>
        </w:rPr>
      </w:pPr>
    </w:p>
    <w:p w14:paraId="6292C602" w14:textId="77777777" w:rsidR="001A63B1" w:rsidRPr="001A63B1" w:rsidRDefault="001A63B1" w:rsidP="001A63B1">
      <w:pPr>
        <w:jc w:val="center"/>
        <w:rPr>
          <w:rFonts w:ascii="Times New Roman" w:eastAsia="Times New Roman" w:hAnsi="Times New Roman" w:cs="Times New Roman"/>
          <w:sz w:val="24"/>
          <w:szCs w:val="24"/>
        </w:rPr>
      </w:pPr>
    </w:p>
    <w:p w14:paraId="33C33649" w14:textId="77777777" w:rsidR="00C35070" w:rsidRPr="00540185" w:rsidRDefault="00C35070" w:rsidP="00C35070">
      <w:pPr>
        <w:jc w:val="center"/>
        <w:rPr>
          <w:rFonts w:ascii="Times New Roman" w:eastAsia="Times New Roman" w:hAnsi="Times New Roman" w:cs="Times New Roman"/>
          <w:sz w:val="24"/>
          <w:szCs w:val="24"/>
        </w:rPr>
      </w:pPr>
    </w:p>
    <w:p w14:paraId="63065626" w14:textId="77777777"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14:paraId="0523E286" w14:textId="77777777"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14F11" w:rsidRPr="004743A0">
        <w:rPr>
          <w:rFonts w:ascii="Times New Roman" w:eastAsia="Times New Roman" w:hAnsi="Times New Roman" w:cs="Times New Roman"/>
          <w:b/>
          <w:sz w:val="28"/>
          <w:szCs w:val="28"/>
        </w:rPr>
        <w:t>Директор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 xml:space="preserve">ФГБУН «НБС-ННЦ» </w:t>
      </w:r>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14:paraId="4CB5E5AD" w14:textId="385F988E"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6F58F7">
        <w:rPr>
          <w:rFonts w:ascii="Times New Roman" w:eastAsia="Times New Roman" w:hAnsi="Times New Roman" w:cs="Times New Roman"/>
          <w:b/>
          <w:sz w:val="28"/>
          <w:szCs w:val="28"/>
        </w:rPr>
        <w:t xml:space="preserve">  </w:t>
      </w:r>
      <w:r w:rsidR="009C7CB3" w:rsidRPr="009C7CB3">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554888">
        <w:rPr>
          <w:rFonts w:ascii="Times New Roman" w:eastAsia="Times New Roman" w:hAnsi="Times New Roman" w:cs="Times New Roman"/>
          <w:b/>
          <w:sz w:val="28"/>
          <w:szCs w:val="28"/>
        </w:rPr>
        <w:t>2</w:t>
      </w:r>
      <w:r w:rsidR="006B6A67">
        <w:rPr>
          <w:rFonts w:ascii="Times New Roman" w:eastAsia="Times New Roman" w:hAnsi="Times New Roman" w:cs="Times New Roman"/>
          <w:b/>
          <w:sz w:val="28"/>
          <w:szCs w:val="28"/>
        </w:rPr>
        <w:t>3</w:t>
      </w:r>
      <w:r w:rsidR="00AB2C83">
        <w:rPr>
          <w:rFonts w:ascii="Times New Roman" w:eastAsia="Times New Roman" w:hAnsi="Times New Roman" w:cs="Times New Roman"/>
          <w:b/>
          <w:sz w:val="28"/>
          <w:szCs w:val="28"/>
        </w:rPr>
        <w:t>»</w:t>
      </w:r>
      <w:r w:rsidR="009C7CB3">
        <w:rPr>
          <w:rFonts w:ascii="Times New Roman" w:eastAsia="Times New Roman" w:hAnsi="Times New Roman" w:cs="Times New Roman"/>
          <w:b/>
          <w:sz w:val="28"/>
          <w:szCs w:val="28"/>
        </w:rPr>
        <w:t xml:space="preserve"> </w:t>
      </w:r>
      <w:r w:rsidR="00554888">
        <w:rPr>
          <w:rFonts w:ascii="Times New Roman" w:eastAsia="Times New Roman" w:hAnsi="Times New Roman" w:cs="Times New Roman"/>
          <w:b/>
          <w:sz w:val="28"/>
          <w:szCs w:val="28"/>
        </w:rPr>
        <w:t>ию</w:t>
      </w:r>
      <w:r w:rsidR="006B6A67">
        <w:rPr>
          <w:rFonts w:ascii="Times New Roman" w:eastAsia="Times New Roman" w:hAnsi="Times New Roman" w:cs="Times New Roman"/>
          <w:b/>
          <w:sz w:val="28"/>
          <w:szCs w:val="28"/>
        </w:rPr>
        <w:t>ля</w:t>
      </w:r>
      <w:r w:rsidRPr="004743A0">
        <w:rPr>
          <w:rFonts w:ascii="Times New Roman" w:eastAsia="Times New Roman" w:hAnsi="Times New Roman" w:cs="Times New Roman"/>
          <w:b/>
          <w:sz w:val="28"/>
          <w:szCs w:val="28"/>
        </w:rPr>
        <w:t xml:space="preserve"> </w:t>
      </w:r>
      <w:r w:rsidR="002B00A6">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2B53D74B" w14:textId="4EF9EFBA" w:rsidR="002E3FC7" w:rsidRPr="004743A0" w:rsidRDefault="002E3FC7" w:rsidP="002E3FC7">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 изменениями от 30.07.2021)</w:t>
      </w:r>
    </w:p>
    <w:p w14:paraId="7939041F"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1B601725"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50649FE9"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3F5793B2"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1DC9FCA4" w14:textId="77777777" w:rsidR="00C3507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1887C316" w14:textId="77777777" w:rsidR="002E3FC7" w:rsidRPr="004743A0" w:rsidRDefault="002E3FC7" w:rsidP="002E3FC7">
      <w:pPr>
        <w:spacing w:after="0" w:line="240" w:lineRule="auto"/>
        <w:contextualSpacing/>
        <w:rPr>
          <w:rFonts w:ascii="Times New Roman" w:eastAsia="Times New Roman" w:hAnsi="Times New Roman" w:cs="Times New Roman"/>
          <w:b/>
          <w:sz w:val="28"/>
          <w:szCs w:val="28"/>
        </w:rPr>
      </w:pPr>
    </w:p>
    <w:p w14:paraId="68EDE569" w14:textId="77777777" w:rsidR="00C35070" w:rsidRDefault="00C35070" w:rsidP="00C35070">
      <w:pPr>
        <w:spacing w:after="0" w:line="240" w:lineRule="auto"/>
        <w:contextualSpacing/>
        <w:jc w:val="center"/>
        <w:rPr>
          <w:rFonts w:ascii="Times New Roman" w:eastAsia="Times New Roman" w:hAnsi="Times New Roman" w:cs="Times New Roman"/>
          <w:b/>
          <w:sz w:val="28"/>
          <w:szCs w:val="28"/>
        </w:rPr>
      </w:pPr>
    </w:p>
    <w:p w14:paraId="0986D214" w14:textId="77777777" w:rsidR="00542B47" w:rsidRDefault="00542B47" w:rsidP="00C35070">
      <w:pPr>
        <w:spacing w:after="0" w:line="240" w:lineRule="auto"/>
        <w:contextualSpacing/>
        <w:jc w:val="center"/>
        <w:rPr>
          <w:rFonts w:ascii="Times New Roman" w:eastAsia="Times New Roman" w:hAnsi="Times New Roman" w:cs="Times New Roman"/>
          <w:b/>
          <w:sz w:val="28"/>
          <w:szCs w:val="28"/>
        </w:rPr>
      </w:pPr>
    </w:p>
    <w:p w14:paraId="1435F015" w14:textId="77777777" w:rsidR="00542B47" w:rsidRPr="004743A0" w:rsidRDefault="00542B47" w:rsidP="00C35070">
      <w:pPr>
        <w:spacing w:after="0" w:line="240" w:lineRule="auto"/>
        <w:contextualSpacing/>
        <w:jc w:val="center"/>
        <w:rPr>
          <w:rFonts w:ascii="Times New Roman" w:eastAsia="Times New Roman" w:hAnsi="Times New Roman" w:cs="Times New Roman"/>
          <w:b/>
          <w:sz w:val="28"/>
          <w:szCs w:val="28"/>
        </w:rPr>
      </w:pPr>
    </w:p>
    <w:p w14:paraId="74480C8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0B165C89" w14:textId="77777777" w:rsidR="00C35070" w:rsidRPr="004743A0" w:rsidRDefault="00C35070" w:rsidP="0065356B">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r w:rsidR="00554888" w:rsidRPr="00554888">
        <w:rPr>
          <w:rFonts w:ascii="Times New Roman" w:eastAsia="Times New Roman" w:hAnsi="Times New Roman" w:cs="Times New Roman"/>
          <w:sz w:val="28"/>
          <w:szCs w:val="28"/>
        </w:rPr>
        <w:t xml:space="preserve">Выполнение работ по монтажу узла учета тепловой энергии Никитский ботанический сад (УУТ-40 теплотрасса) по адресу: 298648, РК, г. Ялта, </w:t>
      </w:r>
      <w:proofErr w:type="spellStart"/>
      <w:r w:rsidR="00554888" w:rsidRPr="00554888">
        <w:rPr>
          <w:rFonts w:ascii="Times New Roman" w:eastAsia="Times New Roman" w:hAnsi="Times New Roman" w:cs="Times New Roman"/>
          <w:sz w:val="28"/>
          <w:szCs w:val="28"/>
        </w:rPr>
        <w:t>пгт</w:t>
      </w:r>
      <w:proofErr w:type="spellEnd"/>
      <w:r w:rsidR="00554888" w:rsidRPr="00554888">
        <w:rPr>
          <w:rFonts w:ascii="Times New Roman" w:eastAsia="Times New Roman" w:hAnsi="Times New Roman" w:cs="Times New Roman"/>
          <w:sz w:val="28"/>
          <w:szCs w:val="28"/>
        </w:rPr>
        <w:t>. Никита, спуск Никитский, 52</w:t>
      </w:r>
      <w:r w:rsidR="0065356B" w:rsidRPr="0065356B">
        <w:rPr>
          <w:rFonts w:ascii="Times New Roman" w:eastAsia="Times New Roman" w:hAnsi="Times New Roman" w:cs="Times New Roman"/>
          <w:sz w:val="28"/>
          <w:szCs w:val="28"/>
        </w:rPr>
        <w:t>»</w:t>
      </w:r>
    </w:p>
    <w:p w14:paraId="73E8A90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FA9EA75"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4944DDD"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87BFC6F"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79036EB"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297B44F" w14:textId="77777777" w:rsidR="003E4731"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0ECF380" w14:textId="77777777" w:rsidR="00554888" w:rsidRPr="004743A0" w:rsidRDefault="00554888"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461CD6" w14:textId="77777777"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5CD3C72" w14:textId="77777777" w:rsidR="00C35070" w:rsidRPr="004743A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14:paraId="1D94C140" w14:textId="77777777"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14:paraId="6EC673F0"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E5AA729"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6CBBC2B"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0FE8327"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EFA5E96"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60B7E2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1F379F5" w14:textId="77777777" w:rsidR="00C26FD9" w:rsidRPr="004743A0" w:rsidRDefault="002B00A6"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649A731C" w14:textId="77777777" w:rsidR="009C7CB3" w:rsidRPr="00E711D8" w:rsidRDefault="00C26FD9" w:rsidP="009C7CB3">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bookmarkStart w:id="0" w:name="_Toc425090427"/>
      <w:r w:rsidR="009C7CB3" w:rsidRPr="00E711D8">
        <w:rPr>
          <w:rFonts w:ascii="Times New Roman" w:eastAsia="Times New Roman" w:hAnsi="Times New Roman" w:cs="Times New Roman"/>
          <w:b/>
          <w:sz w:val="28"/>
          <w:szCs w:val="24"/>
        </w:rPr>
        <w:lastRenderedPageBreak/>
        <w:t>Содержание:</w:t>
      </w:r>
    </w:p>
    <w:p w14:paraId="143EE17A" w14:textId="77777777" w:rsidR="009C7CB3" w:rsidRPr="00E711D8" w:rsidRDefault="009C7CB3" w:rsidP="009C7CB3">
      <w:pPr>
        <w:spacing w:after="0" w:line="240" w:lineRule="auto"/>
        <w:contextualSpacing/>
        <w:rPr>
          <w:rFonts w:ascii="Times New Roman" w:eastAsia="Times New Roman" w:hAnsi="Times New Roman" w:cs="Times New Roman"/>
          <w:b/>
          <w:sz w:val="24"/>
          <w:szCs w:val="24"/>
        </w:rPr>
      </w:pPr>
    </w:p>
    <w:p w14:paraId="4B5CB2CD" w14:textId="77777777" w:rsidR="009C7CB3" w:rsidRPr="009F3A8E" w:rsidRDefault="00A76736" w:rsidP="009C7CB3">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9F3A8E">
        <w:rPr>
          <w:rFonts w:ascii="Times New Roman" w:eastAsia="Times New Roman" w:hAnsi="Times New Roman" w:cs="Times New Roman"/>
          <w:b/>
          <w:sz w:val="24"/>
          <w:szCs w:val="24"/>
        </w:rPr>
        <w:fldChar w:fldCharType="begin"/>
      </w:r>
      <w:r w:rsidR="009C7CB3" w:rsidRPr="009F3A8E">
        <w:rPr>
          <w:rFonts w:ascii="Times New Roman" w:eastAsia="Times New Roman" w:hAnsi="Times New Roman" w:cs="Times New Roman"/>
          <w:b/>
          <w:sz w:val="24"/>
          <w:szCs w:val="24"/>
        </w:rPr>
        <w:instrText xml:space="preserve"> TOC \h \z \t "Заголовок 7;1" </w:instrText>
      </w:r>
      <w:r w:rsidRPr="009F3A8E">
        <w:rPr>
          <w:rFonts w:ascii="Times New Roman" w:eastAsia="Times New Roman" w:hAnsi="Times New Roman" w:cs="Times New Roman"/>
          <w:b/>
          <w:sz w:val="24"/>
          <w:szCs w:val="24"/>
        </w:rPr>
        <w:fldChar w:fldCharType="separate"/>
      </w:r>
      <w:hyperlink w:anchor="_Toc425090426" w:history="1">
        <w:r w:rsidR="009C7CB3" w:rsidRPr="009F3A8E">
          <w:rPr>
            <w:rFonts w:ascii="Times New Roman" w:eastAsia="Times New Roman" w:hAnsi="Times New Roman" w:cs="Times New Roman"/>
            <w:b/>
            <w:noProof/>
            <w:sz w:val="24"/>
            <w:szCs w:val="24"/>
          </w:rPr>
          <w:t>РАЗДЕЛ 1. ОБЩАЯ ЧАСТЬ</w:t>
        </w:r>
        <w:r w:rsidR="009C7CB3" w:rsidRPr="009F3A8E">
          <w:rPr>
            <w:rFonts w:ascii="Times New Roman" w:eastAsia="Times New Roman" w:hAnsi="Times New Roman" w:cs="Times New Roman"/>
            <w:b/>
            <w:noProof/>
            <w:webHidden/>
            <w:sz w:val="24"/>
            <w:szCs w:val="24"/>
          </w:rPr>
          <w:tab/>
          <w:t>3</w:t>
        </w:r>
      </w:hyperlink>
    </w:p>
    <w:p w14:paraId="3E444621" w14:textId="77777777" w:rsidR="009C7CB3" w:rsidRPr="009F3A8E" w:rsidRDefault="004F7DE4" w:rsidP="009C7CB3">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9C7CB3" w:rsidRPr="009F3A8E">
          <w:rPr>
            <w:rFonts w:ascii="Times New Roman" w:eastAsia="Times New Roman" w:hAnsi="Times New Roman" w:cs="Times New Roman"/>
            <w:b/>
            <w:noProof/>
            <w:sz w:val="24"/>
            <w:szCs w:val="24"/>
          </w:rPr>
          <w:t>РАЗДЕЛ 2. ИНФОРМАЦИОННАЯ КАРТА ЗАПРОСА КОТИРОВОК</w:t>
        </w:r>
        <w:r w:rsidR="009C7CB3" w:rsidRPr="009F3A8E">
          <w:rPr>
            <w:rFonts w:ascii="Times New Roman" w:eastAsia="Times New Roman" w:hAnsi="Times New Roman" w:cs="Times New Roman"/>
            <w:b/>
            <w:noProof/>
            <w:webHidden/>
            <w:sz w:val="24"/>
            <w:szCs w:val="24"/>
          </w:rPr>
          <w:tab/>
        </w:r>
      </w:hyperlink>
      <w:r w:rsidR="009C7CB3" w:rsidRPr="009F3A8E">
        <w:rPr>
          <w:rFonts w:ascii="Times New Roman" w:eastAsia="Times New Roman" w:hAnsi="Times New Roman" w:cs="Times New Roman"/>
          <w:b/>
          <w:noProof/>
          <w:sz w:val="24"/>
          <w:szCs w:val="24"/>
        </w:rPr>
        <w:t>23</w:t>
      </w:r>
    </w:p>
    <w:p w14:paraId="5C4329CB" w14:textId="77777777" w:rsidR="009C7CB3" w:rsidRPr="009F3A8E" w:rsidRDefault="004F7DE4" w:rsidP="009C7CB3">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9C7CB3" w:rsidRPr="009F3A8E">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9C7CB3" w:rsidRPr="009F3A8E">
          <w:rPr>
            <w:rFonts w:ascii="Times New Roman" w:eastAsia="Times New Roman" w:hAnsi="Times New Roman" w:cs="Times New Roman"/>
            <w:b/>
            <w:noProof/>
            <w:webHidden/>
            <w:sz w:val="24"/>
            <w:szCs w:val="24"/>
          </w:rPr>
          <w:tab/>
        </w:r>
      </w:hyperlink>
      <w:r w:rsidR="00AC7B2A" w:rsidRPr="009F3A8E">
        <w:rPr>
          <w:rFonts w:ascii="Times New Roman" w:eastAsia="Times New Roman" w:hAnsi="Times New Roman" w:cs="Times New Roman"/>
          <w:b/>
          <w:noProof/>
          <w:sz w:val="24"/>
          <w:szCs w:val="24"/>
        </w:rPr>
        <w:t>4</w:t>
      </w:r>
      <w:r w:rsidR="009F3A8E" w:rsidRPr="009F3A8E">
        <w:rPr>
          <w:rFonts w:ascii="Times New Roman" w:eastAsia="Times New Roman" w:hAnsi="Times New Roman" w:cs="Times New Roman"/>
          <w:b/>
          <w:noProof/>
          <w:sz w:val="24"/>
          <w:szCs w:val="24"/>
        </w:rPr>
        <w:t>4</w:t>
      </w:r>
    </w:p>
    <w:p w14:paraId="17A7275E" w14:textId="77777777" w:rsidR="009C7CB3" w:rsidRPr="00E711D8" w:rsidRDefault="00A76736" w:rsidP="009C7CB3">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9F3A8E">
        <w:rPr>
          <w:rFonts w:ascii="Times New Roman" w:eastAsia="Times New Roman" w:hAnsi="Times New Roman" w:cs="Times New Roman"/>
          <w:b/>
          <w:sz w:val="24"/>
          <w:szCs w:val="24"/>
        </w:rPr>
        <w:fldChar w:fldCharType="end"/>
      </w:r>
      <w:bookmarkStart w:id="1" w:name="_Toc425090426"/>
      <w:r w:rsidRPr="009F3A8E">
        <w:rPr>
          <w:rFonts w:ascii="Times New Roman" w:eastAsia="Times New Roman" w:hAnsi="Times New Roman" w:cs="Times New Roman"/>
          <w:b/>
          <w:noProof/>
          <w:sz w:val="24"/>
          <w:szCs w:val="24"/>
        </w:rPr>
        <w:fldChar w:fldCharType="begin"/>
      </w:r>
      <w:r w:rsidR="009C7CB3" w:rsidRPr="009F3A8E">
        <w:rPr>
          <w:rFonts w:ascii="Times New Roman" w:eastAsia="Times New Roman" w:hAnsi="Times New Roman" w:cs="Times New Roman"/>
          <w:b/>
          <w:noProof/>
          <w:sz w:val="24"/>
          <w:szCs w:val="24"/>
        </w:rPr>
        <w:instrText xml:space="preserve"> HYPERLINK \l "_Toc425090428" </w:instrText>
      </w:r>
      <w:r w:rsidRPr="009F3A8E">
        <w:rPr>
          <w:rFonts w:ascii="Times New Roman" w:eastAsia="Times New Roman" w:hAnsi="Times New Roman" w:cs="Times New Roman"/>
          <w:b/>
          <w:noProof/>
          <w:sz w:val="24"/>
          <w:szCs w:val="24"/>
        </w:rPr>
        <w:fldChar w:fldCharType="separate"/>
      </w:r>
      <w:r w:rsidR="009C7CB3" w:rsidRPr="009F3A8E">
        <w:rPr>
          <w:rFonts w:ascii="Times New Roman" w:eastAsia="Times New Roman" w:hAnsi="Times New Roman" w:cs="Times New Roman"/>
          <w:b/>
          <w:noProof/>
          <w:sz w:val="24"/>
          <w:szCs w:val="24"/>
        </w:rPr>
        <w:t>РАЗДЕЛ 4. РАСЧЕТ НАЧАЛЬНОЙ МАКСИМАЛЬНОЙ ЦЕНЫ ДОГОВОРА</w:t>
      </w:r>
      <w:r w:rsidR="009C7CB3" w:rsidRPr="009F3A8E">
        <w:rPr>
          <w:rFonts w:ascii="Times New Roman" w:eastAsia="Times New Roman" w:hAnsi="Times New Roman" w:cs="Times New Roman"/>
          <w:b/>
          <w:noProof/>
          <w:webHidden/>
          <w:sz w:val="24"/>
          <w:szCs w:val="24"/>
        </w:rPr>
        <w:tab/>
      </w:r>
      <w:r w:rsidRPr="009F3A8E">
        <w:rPr>
          <w:rFonts w:ascii="Times New Roman" w:eastAsia="Times New Roman" w:hAnsi="Times New Roman" w:cs="Times New Roman"/>
          <w:b/>
          <w:noProof/>
          <w:sz w:val="24"/>
          <w:szCs w:val="24"/>
        </w:rPr>
        <w:fldChar w:fldCharType="end"/>
      </w:r>
      <w:r w:rsidR="00AC7B2A" w:rsidRPr="009F3A8E">
        <w:rPr>
          <w:rFonts w:ascii="Times New Roman" w:eastAsia="Times New Roman" w:hAnsi="Times New Roman" w:cs="Times New Roman"/>
          <w:b/>
          <w:noProof/>
          <w:sz w:val="24"/>
          <w:szCs w:val="24"/>
        </w:rPr>
        <w:t>5</w:t>
      </w:r>
      <w:r w:rsidR="009F3A8E" w:rsidRPr="009F3A8E">
        <w:rPr>
          <w:rFonts w:ascii="Times New Roman" w:eastAsia="Times New Roman" w:hAnsi="Times New Roman" w:cs="Times New Roman"/>
          <w:b/>
          <w:noProof/>
          <w:sz w:val="24"/>
          <w:szCs w:val="24"/>
        </w:rPr>
        <w:t>1</w:t>
      </w:r>
    </w:p>
    <w:p w14:paraId="029DF3BB" w14:textId="77777777" w:rsidR="009C7CB3" w:rsidRPr="00E711D8" w:rsidRDefault="009C7CB3" w:rsidP="009C7CB3">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009BF15A" w14:textId="77777777" w:rsidR="009C7CB3" w:rsidRPr="00E711D8" w:rsidRDefault="009C7CB3" w:rsidP="009C7CB3">
      <w:pPr>
        <w:spacing w:line="360" w:lineRule="auto"/>
        <w:jc w:val="center"/>
        <w:rPr>
          <w:rFonts w:ascii="Times New Roman" w:eastAsia="Times New Roman" w:hAnsi="Times New Roman" w:cs="Times New Roman"/>
          <w:b/>
          <w:sz w:val="24"/>
          <w:szCs w:val="24"/>
        </w:rPr>
      </w:pPr>
    </w:p>
    <w:p w14:paraId="7986C7CF" w14:textId="77777777" w:rsidR="009C7CB3" w:rsidRPr="00E711D8" w:rsidRDefault="009C7CB3" w:rsidP="009C7CB3">
      <w:pPr>
        <w:spacing w:line="360" w:lineRule="auto"/>
        <w:jc w:val="center"/>
        <w:rPr>
          <w:rFonts w:ascii="Times New Roman" w:eastAsia="Times New Roman" w:hAnsi="Times New Roman" w:cs="Times New Roman"/>
          <w:b/>
          <w:sz w:val="24"/>
          <w:szCs w:val="24"/>
        </w:rPr>
      </w:pPr>
    </w:p>
    <w:p w14:paraId="42AC574A" w14:textId="77777777" w:rsidR="009C7CB3" w:rsidRPr="00E711D8" w:rsidRDefault="009C7CB3" w:rsidP="009C7CB3">
      <w:pPr>
        <w:rPr>
          <w:rFonts w:ascii="Times New Roman" w:eastAsia="Times New Roman" w:hAnsi="Times New Roman" w:cs="Times New Roman"/>
          <w:sz w:val="24"/>
          <w:szCs w:val="24"/>
        </w:rPr>
      </w:pPr>
    </w:p>
    <w:p w14:paraId="689D8BB8" w14:textId="77777777" w:rsidR="009C7CB3" w:rsidRPr="00E711D8" w:rsidRDefault="009C7CB3" w:rsidP="009C7CB3">
      <w:pPr>
        <w:rPr>
          <w:rFonts w:ascii="Times New Roman" w:eastAsia="Times New Roman" w:hAnsi="Times New Roman" w:cs="Times New Roman"/>
          <w:sz w:val="24"/>
          <w:szCs w:val="24"/>
        </w:rPr>
      </w:pPr>
    </w:p>
    <w:p w14:paraId="7F0609E0" w14:textId="77777777" w:rsidR="009C7CB3" w:rsidRPr="00E711D8" w:rsidRDefault="009C7CB3" w:rsidP="009C7CB3">
      <w:pPr>
        <w:rPr>
          <w:rFonts w:ascii="Times New Roman" w:eastAsia="Times New Roman" w:hAnsi="Times New Roman" w:cs="Times New Roman"/>
          <w:sz w:val="24"/>
          <w:szCs w:val="24"/>
        </w:rPr>
      </w:pPr>
    </w:p>
    <w:p w14:paraId="25B5D621" w14:textId="77777777" w:rsidR="009C7CB3" w:rsidRPr="00E711D8" w:rsidRDefault="009C7CB3" w:rsidP="009C7CB3">
      <w:pPr>
        <w:rPr>
          <w:rFonts w:ascii="Times New Roman" w:eastAsia="Times New Roman" w:hAnsi="Times New Roman" w:cs="Times New Roman"/>
          <w:sz w:val="24"/>
          <w:szCs w:val="24"/>
        </w:rPr>
      </w:pPr>
    </w:p>
    <w:p w14:paraId="4BE47E4A" w14:textId="77777777" w:rsidR="009C7CB3" w:rsidRPr="00E711D8" w:rsidRDefault="009C7CB3" w:rsidP="009C7CB3">
      <w:pPr>
        <w:rPr>
          <w:rFonts w:ascii="Times New Roman" w:eastAsia="Times New Roman" w:hAnsi="Times New Roman" w:cs="Times New Roman"/>
          <w:sz w:val="24"/>
          <w:szCs w:val="24"/>
        </w:rPr>
      </w:pPr>
    </w:p>
    <w:p w14:paraId="17CDAF9B" w14:textId="77777777" w:rsidR="009C7CB3" w:rsidRPr="00E711D8" w:rsidRDefault="009C7CB3" w:rsidP="009C7CB3">
      <w:pPr>
        <w:rPr>
          <w:rFonts w:ascii="Times New Roman" w:eastAsia="Times New Roman" w:hAnsi="Times New Roman" w:cs="Times New Roman"/>
          <w:sz w:val="24"/>
          <w:szCs w:val="24"/>
        </w:rPr>
      </w:pPr>
    </w:p>
    <w:p w14:paraId="48D6952A" w14:textId="77777777" w:rsidR="009C7CB3" w:rsidRPr="00E711D8" w:rsidRDefault="009C7CB3" w:rsidP="009C7CB3">
      <w:pPr>
        <w:spacing w:line="360" w:lineRule="auto"/>
        <w:jc w:val="center"/>
        <w:rPr>
          <w:rFonts w:ascii="Times New Roman" w:eastAsia="Times New Roman" w:hAnsi="Times New Roman" w:cs="Times New Roman"/>
          <w:sz w:val="24"/>
          <w:szCs w:val="24"/>
        </w:rPr>
      </w:pPr>
    </w:p>
    <w:p w14:paraId="6B254D83" w14:textId="77777777" w:rsidR="009C7CB3" w:rsidRPr="00E711D8" w:rsidRDefault="009C7CB3" w:rsidP="009C7CB3">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111B91F4" w14:textId="77777777" w:rsidR="009C7CB3" w:rsidRPr="00E711D8" w:rsidRDefault="009C7CB3" w:rsidP="009C7CB3">
      <w:pPr>
        <w:spacing w:line="360" w:lineRule="auto"/>
        <w:jc w:val="center"/>
        <w:rPr>
          <w:rFonts w:ascii="Times New Roman" w:eastAsia="Times New Roman" w:hAnsi="Times New Roman" w:cs="Times New Roman"/>
          <w:sz w:val="24"/>
          <w:szCs w:val="24"/>
        </w:rPr>
      </w:pPr>
    </w:p>
    <w:p w14:paraId="69BAFEC0" w14:textId="77777777" w:rsidR="009C7CB3" w:rsidRPr="00E711D8" w:rsidRDefault="009C7CB3" w:rsidP="009C7CB3">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5CC0608" w14:textId="77777777" w:rsidR="009C7CB3" w:rsidRPr="00E711D8" w:rsidRDefault="009C7CB3" w:rsidP="009C7CB3">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End w:id="1"/>
      <w:r w:rsidRPr="00E711D8">
        <w:rPr>
          <w:rFonts w:ascii="Times New Roman" w:eastAsia="Times New Roman" w:hAnsi="Times New Roman" w:cs="Times New Roman"/>
          <w:b/>
          <w:sz w:val="24"/>
          <w:szCs w:val="24"/>
        </w:rPr>
        <w:lastRenderedPageBreak/>
        <w:t>РАЗДЕЛ 1. ОБЩАЯ ЧАСТЬ</w:t>
      </w:r>
    </w:p>
    <w:p w14:paraId="3F104B88" w14:textId="77777777" w:rsidR="009C7CB3" w:rsidRPr="00E711D8" w:rsidRDefault="009C7CB3" w:rsidP="009C7CB3">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6F2E6616" w14:textId="77777777" w:rsidR="009C7CB3" w:rsidRPr="00E711D8" w:rsidRDefault="009C7CB3" w:rsidP="009C7CB3">
      <w:pPr>
        <w:spacing w:after="0" w:line="240" w:lineRule="auto"/>
        <w:ind w:left="567" w:firstLine="141"/>
        <w:contextualSpacing/>
        <w:rPr>
          <w:rFonts w:ascii="Times New Roman" w:eastAsia="Times New Roman" w:hAnsi="Times New Roman" w:cs="Times New Roman"/>
          <w:b/>
          <w:sz w:val="24"/>
          <w:szCs w:val="24"/>
        </w:rPr>
      </w:pPr>
    </w:p>
    <w:p w14:paraId="620F5758" w14:textId="77777777" w:rsidR="009C7CB3" w:rsidRPr="00E711D8" w:rsidRDefault="009C7CB3" w:rsidP="009C7CB3">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0196C6D4" w14:textId="77777777" w:rsidR="009C7CB3" w:rsidRPr="00E711D8" w:rsidRDefault="009C7CB3" w:rsidP="009C7CB3">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10567029" w14:textId="77777777" w:rsidR="009C7CB3" w:rsidRPr="00E711D8" w:rsidRDefault="009C7CB3" w:rsidP="009C7CB3">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5F1990C3" w14:textId="77777777" w:rsidR="009C7CB3" w:rsidRPr="00E711D8" w:rsidRDefault="009C7CB3" w:rsidP="009C7CB3">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72D37333" w14:textId="77777777" w:rsidR="009C7CB3" w:rsidRPr="00E711D8" w:rsidRDefault="009C7CB3" w:rsidP="009C7CB3">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F75254" w14:textId="77777777" w:rsidR="009C7CB3" w:rsidRPr="00E711D8" w:rsidRDefault="009C7CB3" w:rsidP="009C7CB3">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0F1E4273" w14:textId="77777777" w:rsidR="009C7CB3" w:rsidRPr="00E711D8" w:rsidRDefault="009C7CB3" w:rsidP="009C7CB3">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16E7F8C4" w14:textId="77777777" w:rsidR="009C7CB3" w:rsidRPr="00E711D8" w:rsidRDefault="009C7CB3" w:rsidP="009C7CB3">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5C3F3983" w14:textId="77777777" w:rsidR="009C7CB3" w:rsidRPr="00E711D8" w:rsidRDefault="009C7CB3" w:rsidP="009C7CB3">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08E4D48" w14:textId="77777777" w:rsidR="009C7CB3" w:rsidRPr="00E711D8" w:rsidRDefault="009C7CB3" w:rsidP="009C7CB3">
      <w:pPr>
        <w:rPr>
          <w:rFonts w:ascii="Times New Roman" w:eastAsia="Times New Roman" w:hAnsi="Times New Roman" w:cs="Times New Roman"/>
          <w:b/>
          <w:sz w:val="24"/>
          <w:szCs w:val="24"/>
        </w:rPr>
      </w:pPr>
    </w:p>
    <w:p w14:paraId="6E376BD7" w14:textId="77777777" w:rsidR="009C7CB3" w:rsidRPr="00E711D8" w:rsidRDefault="009C7CB3" w:rsidP="009C7CB3">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5F310925"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738C759"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5844ABA6"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5D79E521" w14:textId="77777777" w:rsidR="009C7CB3" w:rsidRPr="00E711D8" w:rsidRDefault="009C7CB3" w:rsidP="009C7CB3">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28581D6C"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576D8A6E"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06481C5"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4AD313F2" w14:textId="77777777" w:rsidR="009C7CB3" w:rsidRPr="00E711D8" w:rsidRDefault="009C7CB3" w:rsidP="009C7CB3">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1EB0F94B"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06586593"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083D7C24"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39D02C59"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02421FD0"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3DCB1AFF"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3D77777"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6C0EDE01"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1167BB09"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537F06AF"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4B304D2D"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170D9CE1"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00481BF0" w14:textId="77777777" w:rsidR="009C7CB3" w:rsidRPr="00E711D8" w:rsidRDefault="009C7CB3" w:rsidP="009C7CB3">
      <w:pPr>
        <w:tabs>
          <w:tab w:val="left" w:pos="1080"/>
        </w:tabs>
        <w:contextualSpacing/>
        <w:jc w:val="both"/>
        <w:rPr>
          <w:rFonts w:ascii="Times New Roman" w:eastAsia="Times New Roman" w:hAnsi="Times New Roman" w:cs="Times New Roman"/>
          <w:sz w:val="24"/>
          <w:szCs w:val="24"/>
        </w:rPr>
      </w:pPr>
    </w:p>
    <w:p w14:paraId="69648281"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4FEF712C"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2FD572D6"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2AA34B05" w14:textId="77777777" w:rsidR="009C7CB3" w:rsidRPr="00E711D8" w:rsidRDefault="009C7CB3" w:rsidP="009C7CB3">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581B909" w14:textId="77777777" w:rsidR="009C7CB3" w:rsidRPr="00E711D8" w:rsidRDefault="009C7CB3" w:rsidP="009C7CB3">
      <w:pPr>
        <w:ind w:left="720"/>
        <w:contextualSpacing/>
        <w:jc w:val="both"/>
        <w:rPr>
          <w:rFonts w:ascii="Times New Roman" w:eastAsia="Times New Roman" w:hAnsi="Times New Roman" w:cs="Times New Roman"/>
          <w:b/>
          <w:sz w:val="24"/>
          <w:szCs w:val="24"/>
        </w:rPr>
      </w:pPr>
    </w:p>
    <w:p w14:paraId="6CA46D47" w14:textId="77777777" w:rsidR="009C7CB3" w:rsidRPr="00E711D8" w:rsidRDefault="009C7CB3" w:rsidP="009C7CB3">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7B0122EB" w14:textId="77777777" w:rsidR="009C7CB3" w:rsidRPr="00E711D8" w:rsidRDefault="009C7CB3" w:rsidP="009C7CB3">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5A58163"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6961A215"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6193E7DA"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02328970"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67CF4F19"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171A61E1"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6A29BF84"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5EA50F6E"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7D4DDF0D"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2F72EBBC"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66CA686E"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7E153BB1"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0F9FFF8C"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081B5649"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1BC9D962"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29A5342F"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41CFAFAA"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5792D643"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3732A973"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2D9B63D7"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D51F863"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0CB2BA2C"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F9CD30C"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7E593B83"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404D0DB8"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671432DE" w14:textId="77777777" w:rsidR="009C7CB3" w:rsidRPr="00E711D8" w:rsidRDefault="009C7CB3" w:rsidP="009C7CB3">
      <w:pPr>
        <w:tabs>
          <w:tab w:val="left" w:pos="1080"/>
        </w:tabs>
        <w:contextualSpacing/>
        <w:jc w:val="both"/>
        <w:rPr>
          <w:rFonts w:ascii="Times New Roman" w:eastAsia="Times New Roman" w:hAnsi="Times New Roman" w:cs="Times New Roman"/>
          <w:sz w:val="24"/>
          <w:szCs w:val="24"/>
        </w:rPr>
      </w:pPr>
    </w:p>
    <w:p w14:paraId="0CF0657D" w14:textId="77777777" w:rsidR="009C7CB3" w:rsidRPr="00E711D8" w:rsidRDefault="009C7CB3" w:rsidP="009C7CB3">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D722308"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1EB6D3B5"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66E48C83"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68EF5B8C"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1980185"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7F7F2839"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4C371BE6"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793636DE"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2FE3ED91"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w:t>
      </w:r>
      <w:r w:rsidR="00596DA5">
        <w:rPr>
          <w:rFonts w:ascii="Times New Roman" w:eastAsia="Times New Roman" w:hAnsi="Times New Roman" w:cs="Times New Roman"/>
          <w:sz w:val="24"/>
          <w:szCs w:val="24"/>
        </w:rPr>
        <w:t>го</w:t>
      </w:r>
      <w:r w:rsidRPr="00E711D8">
        <w:rPr>
          <w:rFonts w:ascii="Times New Roman" w:eastAsia="Times New Roman" w:hAnsi="Times New Roman" w:cs="Times New Roman"/>
          <w:sz w:val="24"/>
          <w:szCs w:val="24"/>
        </w:rPr>
        <w:t xml:space="preserve"> </w:t>
      </w:r>
      <w:r w:rsidR="00596DA5">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561DA486"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A3D8225"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4B69AA3"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C5726D8"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167A1F30"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660B2B6F"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558E279A"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49921676"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04748CB4"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06469515"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5CD2093D"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00B9555C"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610C68FC" w14:textId="77777777" w:rsidR="009C7CB3" w:rsidRPr="00E711D8" w:rsidRDefault="009C7CB3" w:rsidP="009C7CB3">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34247F17"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772C57BD"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7B2EEB50"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52064D6E"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56D5480E"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4F3A2BC9"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5AE8AAD"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40ABB5C"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7AC267D9"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F16EF37" w14:textId="77777777" w:rsidR="009C7CB3" w:rsidRPr="00E711D8" w:rsidRDefault="009C7CB3" w:rsidP="009C7CB3">
      <w:pPr>
        <w:tabs>
          <w:tab w:val="left" w:pos="1080"/>
        </w:tabs>
        <w:contextualSpacing/>
        <w:jc w:val="both"/>
        <w:rPr>
          <w:rFonts w:ascii="Times New Roman" w:eastAsia="Times New Roman" w:hAnsi="Times New Roman" w:cs="Times New Roman"/>
          <w:sz w:val="24"/>
          <w:szCs w:val="24"/>
        </w:rPr>
      </w:pPr>
    </w:p>
    <w:p w14:paraId="7DE3BC5C"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24BE1C25" w14:textId="77777777" w:rsidR="009C7CB3" w:rsidRPr="00E711D8" w:rsidRDefault="009C7CB3" w:rsidP="009C7CB3">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2C4A81B2"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415E63BA" w14:textId="77777777" w:rsidR="009C7CB3" w:rsidRPr="00E711D8" w:rsidRDefault="009C7CB3" w:rsidP="009C7CB3">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5D24BD25"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57927D4"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73F9E5BA"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54EEF81F" w14:textId="77777777" w:rsidR="009C7CB3" w:rsidRPr="00E711D8" w:rsidRDefault="009C7CB3" w:rsidP="009C7CB3">
      <w:pPr>
        <w:tabs>
          <w:tab w:val="left" w:pos="1080"/>
        </w:tabs>
        <w:ind w:left="1080"/>
        <w:contextualSpacing/>
        <w:jc w:val="both"/>
        <w:rPr>
          <w:rFonts w:ascii="Times New Roman" w:eastAsia="Times New Roman" w:hAnsi="Times New Roman" w:cs="Times New Roman"/>
          <w:sz w:val="24"/>
          <w:szCs w:val="24"/>
        </w:rPr>
      </w:pPr>
    </w:p>
    <w:p w14:paraId="6EB1984C" w14:textId="77777777" w:rsidR="009C7CB3" w:rsidRPr="00E711D8" w:rsidRDefault="009C7CB3" w:rsidP="009C7CB3">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2E2C900D"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7E9F00AF"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34EA4218"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19F66AC3"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D6A7EBA" w14:textId="77777777" w:rsidR="001B43AF" w:rsidRPr="00E711D8" w:rsidRDefault="009C7CB3" w:rsidP="001B43AF">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1B43AF"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198C6EC7" w14:textId="77777777" w:rsidR="00706665"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3B828D87" w14:textId="77777777" w:rsidR="00706665"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A7C4797" w14:textId="77777777" w:rsidR="00706665"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2CD333A3" w14:textId="77777777" w:rsidR="00706665"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3D70CE81" w14:textId="77777777" w:rsidR="00706665"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2BAEFFFC" w14:textId="77777777" w:rsidR="009C7CB3" w:rsidRPr="00E711D8" w:rsidRDefault="00706665" w:rsidP="0070666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739F2735"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BB01317"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6CD9367D" w14:textId="77777777" w:rsidR="009C7CB3" w:rsidRPr="00E711D8" w:rsidRDefault="009C7CB3" w:rsidP="009C7CB3">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640C5125" w14:textId="77777777" w:rsidR="009C7CB3" w:rsidRPr="00E711D8" w:rsidRDefault="009C7CB3" w:rsidP="009C7CB3">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4791DC78" w14:textId="77777777" w:rsidR="009C7CB3" w:rsidRPr="00E711D8" w:rsidRDefault="009C7CB3" w:rsidP="009C7CB3">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41C3D43D" w14:textId="77777777" w:rsidR="009C7CB3" w:rsidRPr="00E711D8" w:rsidRDefault="009C7CB3" w:rsidP="009C7CB3">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10B2108A" w14:textId="77777777" w:rsidR="009C7CB3" w:rsidRPr="00E711D8" w:rsidRDefault="009C7CB3" w:rsidP="009C7CB3">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1A313296"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6C6E5DA9"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610C0CEF"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2659266F"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45244298"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1B1BABFF"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0FA202E6"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5555D9F1"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5996C8B8"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089F1057"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594296BF"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6A9DFF9E"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4A642F42"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0075CF2C"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42997671"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1461B462"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351BEB0"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720D2A6B"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E214BD2"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E66BF48"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6C52112"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7392894D"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57AA400A"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39679D38"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57074229"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4C821069"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4BC6D1A"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3BB259EF"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4430F759"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58DDCC9" w14:textId="77777777" w:rsidR="009C7CB3" w:rsidRPr="00E711D8" w:rsidRDefault="009C7CB3" w:rsidP="009C7CB3">
      <w:pPr>
        <w:ind w:left="720"/>
        <w:contextualSpacing/>
        <w:jc w:val="both"/>
        <w:rPr>
          <w:rFonts w:ascii="Times New Roman" w:eastAsia="Times New Roman" w:hAnsi="Times New Roman" w:cs="Times New Roman"/>
          <w:sz w:val="24"/>
          <w:szCs w:val="24"/>
        </w:rPr>
      </w:pPr>
    </w:p>
    <w:p w14:paraId="4E5BE17C" w14:textId="77777777" w:rsidR="009C7CB3" w:rsidRPr="00E711D8" w:rsidRDefault="009C7CB3" w:rsidP="009C7CB3">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5E6436A"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5DB50C87"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05AE7AC7"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11A8CEB5"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140EA1E4"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10655AC8"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1B5871EA"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2B16EDE2"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29B0C2B5"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D2A57CB"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C76EFDE"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9DD11DB" w14:textId="77777777" w:rsidR="009C7CB3" w:rsidRPr="00E711D8" w:rsidRDefault="009C7CB3" w:rsidP="009C7CB3">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1102E237"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2"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36AD21C9"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2AF5F2A3"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86A3028" w14:textId="77777777" w:rsidR="009C7CB3" w:rsidRPr="00E711D8" w:rsidRDefault="009C7CB3" w:rsidP="009C7CB3">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5CC6394F"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3B91702E"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55895E70"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11F8E4B4"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146A8417"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555A30C2"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000D6A7B" w14:textId="77777777" w:rsidR="009C7CB3" w:rsidRPr="00E711D8" w:rsidRDefault="009C7CB3" w:rsidP="009C7CB3">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DBAA8A8"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CE502D0"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18A99525"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3CCB6D08"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63229569"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40CABE40" w14:textId="77777777" w:rsidR="009C7CB3" w:rsidRPr="00E711D8" w:rsidRDefault="009C7CB3" w:rsidP="009C7CB3">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3CF186AD"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18C86421"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5AB61230" w14:textId="77777777" w:rsidR="009C7CB3" w:rsidRPr="00E711D8" w:rsidRDefault="009C7CB3" w:rsidP="009C7CB3">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5E4B13A" w14:textId="77777777" w:rsidR="009C7CB3" w:rsidRPr="00E711D8" w:rsidRDefault="009C7CB3" w:rsidP="009C7CB3">
      <w:pPr>
        <w:tabs>
          <w:tab w:val="left" w:pos="1276"/>
        </w:tabs>
        <w:spacing w:before="60"/>
        <w:ind w:left="1224"/>
        <w:contextualSpacing/>
        <w:jc w:val="both"/>
        <w:rPr>
          <w:rFonts w:ascii="Times New Roman" w:eastAsia="Times New Roman" w:hAnsi="Times New Roman" w:cs="Times New Roman"/>
          <w:sz w:val="24"/>
          <w:szCs w:val="24"/>
        </w:rPr>
      </w:pPr>
    </w:p>
    <w:p w14:paraId="016FC63B" w14:textId="77777777" w:rsidR="009C7CB3" w:rsidRPr="00E711D8" w:rsidRDefault="009C7CB3" w:rsidP="009C7CB3">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381475D7" w14:textId="77777777" w:rsidR="009C7CB3" w:rsidRPr="00E711D8" w:rsidRDefault="009C7CB3" w:rsidP="009C7CB3">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03F979A0"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4BB96C4"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B93940C"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7A38F10"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08B438A6"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4EDF7FF"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4FB440"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64C2C115"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E76278F" w14:textId="77777777" w:rsidR="009C7CB3" w:rsidRPr="00E711D8" w:rsidRDefault="009C7CB3" w:rsidP="009C7CB3">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35D86620" w14:textId="77777777" w:rsidR="009C7CB3" w:rsidRPr="00E711D8" w:rsidRDefault="009C7CB3" w:rsidP="009C7CB3">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49D2B6E9" w14:textId="77777777" w:rsidR="009C7CB3" w:rsidRPr="00E711D8" w:rsidRDefault="009C7CB3" w:rsidP="009C7CB3">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33BFE7F4" w14:textId="77777777" w:rsidR="009C7CB3" w:rsidRPr="00E711D8" w:rsidRDefault="009C7CB3" w:rsidP="009C7CB3">
      <w:pPr>
        <w:spacing w:before="60"/>
        <w:ind w:left="709" w:hanging="1135"/>
        <w:contextualSpacing/>
        <w:jc w:val="both"/>
        <w:rPr>
          <w:rFonts w:ascii="Times New Roman" w:eastAsia="Times New Roman" w:hAnsi="Times New Roman" w:cs="Times New Roman"/>
          <w:sz w:val="24"/>
          <w:szCs w:val="24"/>
        </w:rPr>
      </w:pPr>
    </w:p>
    <w:p w14:paraId="64325747" w14:textId="77777777" w:rsidR="009C7CB3" w:rsidRPr="00E711D8" w:rsidRDefault="009C7CB3" w:rsidP="009C7CB3">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7A4B1E40"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2ED466D3"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w:t>
      </w:r>
      <w:r w:rsidRPr="00E711D8">
        <w:rPr>
          <w:rFonts w:ascii="Times New Roman" w:eastAsia="Times New Roman" w:hAnsi="Times New Roman" w:cs="Times New Roman"/>
          <w:sz w:val="24"/>
          <w:szCs w:val="24"/>
        </w:rPr>
        <w:lastRenderedPageBreak/>
        <w:t>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57983F2"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41C7A5D8"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23321B86"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5456A52B"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1B0B3306"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17B11CD6"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00AC054E"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6254205B"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506A248A"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1308B381"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4FDB0885" w14:textId="77777777" w:rsidR="009C7CB3" w:rsidRPr="00E711D8" w:rsidRDefault="009C7CB3" w:rsidP="009C7CB3">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20E2BA0C"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35082F22"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1604FDDA" w14:textId="77777777" w:rsidR="009C7CB3" w:rsidRPr="00E711D8" w:rsidRDefault="009C7CB3" w:rsidP="009C7CB3">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88B4725"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7235440F"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w:t>
      </w:r>
      <w:r w:rsidRPr="00E711D8">
        <w:rPr>
          <w:rFonts w:ascii="Times New Roman" w:eastAsia="Times New Roman" w:hAnsi="Times New Roman" w:cs="Times New Roman"/>
          <w:sz w:val="24"/>
          <w:szCs w:val="24"/>
        </w:rPr>
        <w:lastRenderedPageBreak/>
        <w:t>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0080E9B1" w14:textId="77777777" w:rsidR="009C7CB3" w:rsidRPr="00E711D8" w:rsidRDefault="009C7CB3" w:rsidP="009C7CB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6C91D0B0" w14:textId="77777777" w:rsidR="009C7CB3" w:rsidRPr="00E711D8" w:rsidRDefault="009C7CB3" w:rsidP="009C7CB3">
      <w:pPr>
        <w:ind w:left="1134"/>
        <w:contextualSpacing/>
        <w:jc w:val="both"/>
        <w:rPr>
          <w:rFonts w:ascii="Times New Roman" w:eastAsia="Times New Roman" w:hAnsi="Times New Roman" w:cs="Times New Roman"/>
          <w:b/>
          <w:sz w:val="24"/>
          <w:szCs w:val="24"/>
        </w:rPr>
      </w:pPr>
    </w:p>
    <w:p w14:paraId="30FFE248"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6398AA36"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72C6D373"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50AAC9F4"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43127420" w14:textId="77777777" w:rsidR="009C7CB3" w:rsidRPr="00E711D8" w:rsidRDefault="009C7CB3" w:rsidP="009C7CB3">
      <w:pPr>
        <w:ind w:left="1134"/>
        <w:contextualSpacing/>
        <w:jc w:val="both"/>
        <w:rPr>
          <w:rFonts w:ascii="Times New Roman" w:eastAsia="Times New Roman" w:hAnsi="Times New Roman" w:cs="Times New Roman"/>
          <w:b/>
          <w:sz w:val="24"/>
          <w:szCs w:val="24"/>
        </w:rPr>
      </w:pPr>
    </w:p>
    <w:p w14:paraId="35FDCB57"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646E88AB"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F7DED92"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1D0FF7FF" w14:textId="77777777" w:rsidR="009C7CB3" w:rsidRPr="00E711D8" w:rsidRDefault="009C7CB3" w:rsidP="009C7CB3">
      <w:pPr>
        <w:ind w:left="1134"/>
        <w:contextualSpacing/>
        <w:jc w:val="both"/>
        <w:rPr>
          <w:rFonts w:ascii="Times New Roman" w:eastAsia="Times New Roman" w:hAnsi="Times New Roman" w:cs="Times New Roman"/>
          <w:b/>
          <w:sz w:val="24"/>
          <w:szCs w:val="24"/>
        </w:rPr>
      </w:pPr>
    </w:p>
    <w:p w14:paraId="08A9B227"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712444B4"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176C929F"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3B41A086" w14:textId="77777777" w:rsidR="009C7CB3" w:rsidRPr="00E711D8" w:rsidRDefault="009C7CB3" w:rsidP="009C7CB3">
      <w:pPr>
        <w:ind w:left="1134"/>
        <w:contextualSpacing/>
        <w:jc w:val="both"/>
        <w:rPr>
          <w:rFonts w:ascii="Times New Roman" w:eastAsia="Times New Roman" w:hAnsi="Times New Roman" w:cs="Times New Roman"/>
          <w:b/>
          <w:sz w:val="24"/>
          <w:szCs w:val="24"/>
        </w:rPr>
      </w:pPr>
    </w:p>
    <w:p w14:paraId="5FB80873"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32290077"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6A03A327"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28970BC7"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45AB8764" w14:textId="77777777" w:rsidR="009C7CB3" w:rsidRPr="00E711D8" w:rsidRDefault="009C7CB3" w:rsidP="009C7CB3">
      <w:pPr>
        <w:contextualSpacing/>
        <w:jc w:val="both"/>
        <w:rPr>
          <w:rFonts w:ascii="Times New Roman" w:eastAsia="Times New Roman" w:hAnsi="Times New Roman" w:cs="Times New Roman"/>
          <w:b/>
          <w:sz w:val="24"/>
          <w:szCs w:val="24"/>
        </w:rPr>
      </w:pPr>
    </w:p>
    <w:p w14:paraId="6075E6B6" w14:textId="77777777" w:rsidR="009C7CB3" w:rsidRPr="00E711D8" w:rsidRDefault="009C7CB3" w:rsidP="009C7CB3">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2620B6BA"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500EB28B" w14:textId="77777777" w:rsidR="009C7CB3" w:rsidRPr="00E711D8" w:rsidRDefault="009C7CB3" w:rsidP="009C7CB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 настоящему извещению, распространяются на соисполнителей (субподрядчиков).</w:t>
      </w:r>
    </w:p>
    <w:p w14:paraId="5EE46871" w14:textId="77777777" w:rsidR="009C7CB3" w:rsidRPr="00E711D8" w:rsidRDefault="009C7CB3" w:rsidP="009C7CB3">
      <w:pPr>
        <w:contextualSpacing/>
        <w:jc w:val="both"/>
        <w:rPr>
          <w:rFonts w:ascii="Times New Roman" w:eastAsia="Times New Roman" w:hAnsi="Times New Roman" w:cs="Times New Roman"/>
          <w:b/>
          <w:sz w:val="24"/>
          <w:szCs w:val="24"/>
        </w:rPr>
      </w:pPr>
    </w:p>
    <w:p w14:paraId="7B87B11B" w14:textId="77777777" w:rsidR="009C7CB3" w:rsidRPr="00E711D8" w:rsidRDefault="009C7CB3" w:rsidP="009C7CB3">
      <w:pPr>
        <w:spacing w:line="360" w:lineRule="auto"/>
        <w:jc w:val="center"/>
        <w:rPr>
          <w:rFonts w:ascii="Times New Roman" w:eastAsia="Times New Roman" w:hAnsi="Times New Roman" w:cs="Times New Roman"/>
          <w:b/>
          <w:sz w:val="24"/>
          <w:szCs w:val="24"/>
        </w:rPr>
      </w:pPr>
    </w:p>
    <w:p w14:paraId="1FA254E4" w14:textId="77777777" w:rsidR="00267C28" w:rsidRDefault="00267C28" w:rsidP="009C7CB3">
      <w:pPr>
        <w:jc w:val="center"/>
        <w:rPr>
          <w:rFonts w:ascii="Times New Roman" w:eastAsia="Times New Roman" w:hAnsi="Times New Roman" w:cs="Times New Roman"/>
          <w:b/>
          <w:sz w:val="24"/>
          <w:szCs w:val="24"/>
        </w:rPr>
      </w:pPr>
    </w:p>
    <w:p w14:paraId="319F80E0" w14:textId="77777777" w:rsidR="00267C28" w:rsidRDefault="00267C28" w:rsidP="00720F18">
      <w:pPr>
        <w:spacing w:line="360" w:lineRule="auto"/>
        <w:jc w:val="center"/>
        <w:rPr>
          <w:rFonts w:ascii="Times New Roman" w:eastAsia="Times New Roman" w:hAnsi="Times New Roman" w:cs="Times New Roman"/>
          <w:b/>
          <w:sz w:val="24"/>
          <w:szCs w:val="24"/>
        </w:rPr>
      </w:pPr>
    </w:p>
    <w:p w14:paraId="4F1FE73E" w14:textId="77777777" w:rsidR="002076E4" w:rsidRDefault="002076E4" w:rsidP="00720F18">
      <w:pPr>
        <w:spacing w:line="360" w:lineRule="auto"/>
        <w:jc w:val="center"/>
        <w:rPr>
          <w:rFonts w:ascii="Times New Roman" w:eastAsia="Times New Roman" w:hAnsi="Times New Roman" w:cs="Times New Roman"/>
          <w:b/>
          <w:sz w:val="24"/>
          <w:szCs w:val="24"/>
        </w:rPr>
      </w:pPr>
    </w:p>
    <w:p w14:paraId="15F71582" w14:textId="77777777" w:rsidR="002076E4" w:rsidRDefault="002076E4" w:rsidP="00720F18">
      <w:pPr>
        <w:spacing w:line="360" w:lineRule="auto"/>
        <w:jc w:val="center"/>
        <w:rPr>
          <w:rFonts w:ascii="Times New Roman" w:eastAsia="Times New Roman" w:hAnsi="Times New Roman" w:cs="Times New Roman"/>
          <w:b/>
          <w:sz w:val="24"/>
          <w:szCs w:val="24"/>
        </w:rPr>
      </w:pPr>
    </w:p>
    <w:p w14:paraId="4300E9DA" w14:textId="77777777" w:rsidR="00085ECA" w:rsidRDefault="00085ECA" w:rsidP="00720F18">
      <w:pPr>
        <w:spacing w:line="360" w:lineRule="auto"/>
        <w:jc w:val="center"/>
        <w:rPr>
          <w:rFonts w:ascii="Times New Roman" w:eastAsia="Times New Roman" w:hAnsi="Times New Roman" w:cs="Times New Roman"/>
          <w:b/>
          <w:sz w:val="24"/>
          <w:szCs w:val="24"/>
        </w:rPr>
      </w:pPr>
    </w:p>
    <w:p w14:paraId="151830EE" w14:textId="77777777" w:rsidR="00085ECA" w:rsidRDefault="00085ECA" w:rsidP="00720F18">
      <w:pPr>
        <w:spacing w:line="360" w:lineRule="auto"/>
        <w:jc w:val="center"/>
        <w:rPr>
          <w:rFonts w:ascii="Times New Roman" w:eastAsia="Times New Roman" w:hAnsi="Times New Roman" w:cs="Times New Roman"/>
          <w:b/>
          <w:sz w:val="24"/>
          <w:szCs w:val="24"/>
        </w:rPr>
      </w:pPr>
    </w:p>
    <w:p w14:paraId="5C19E10B" w14:textId="77777777" w:rsidR="00085ECA" w:rsidRDefault="00085ECA" w:rsidP="00720F18">
      <w:pPr>
        <w:spacing w:line="360" w:lineRule="auto"/>
        <w:jc w:val="center"/>
        <w:rPr>
          <w:rFonts w:ascii="Times New Roman" w:eastAsia="Times New Roman" w:hAnsi="Times New Roman" w:cs="Times New Roman"/>
          <w:b/>
          <w:sz w:val="24"/>
          <w:szCs w:val="24"/>
        </w:rPr>
      </w:pPr>
    </w:p>
    <w:p w14:paraId="67DB40E1" w14:textId="77777777" w:rsidR="00085ECA" w:rsidRDefault="00085ECA" w:rsidP="00720F18">
      <w:pPr>
        <w:spacing w:line="360" w:lineRule="auto"/>
        <w:jc w:val="center"/>
        <w:rPr>
          <w:rFonts w:ascii="Times New Roman" w:eastAsia="Times New Roman" w:hAnsi="Times New Roman" w:cs="Times New Roman"/>
          <w:b/>
          <w:sz w:val="24"/>
          <w:szCs w:val="24"/>
        </w:rPr>
      </w:pPr>
    </w:p>
    <w:p w14:paraId="6154E86E" w14:textId="77777777" w:rsidR="00085ECA" w:rsidRDefault="00085ECA" w:rsidP="00720F18">
      <w:pPr>
        <w:spacing w:line="360" w:lineRule="auto"/>
        <w:jc w:val="center"/>
        <w:rPr>
          <w:rFonts w:ascii="Times New Roman" w:eastAsia="Times New Roman" w:hAnsi="Times New Roman" w:cs="Times New Roman"/>
          <w:b/>
          <w:sz w:val="24"/>
          <w:szCs w:val="24"/>
        </w:rPr>
      </w:pPr>
    </w:p>
    <w:p w14:paraId="1165A4FF" w14:textId="77777777" w:rsidR="00085ECA" w:rsidRDefault="00085ECA" w:rsidP="00720F18">
      <w:pPr>
        <w:spacing w:line="360" w:lineRule="auto"/>
        <w:jc w:val="center"/>
        <w:rPr>
          <w:rFonts w:ascii="Times New Roman" w:eastAsia="Times New Roman" w:hAnsi="Times New Roman" w:cs="Times New Roman"/>
          <w:b/>
          <w:sz w:val="24"/>
          <w:szCs w:val="24"/>
        </w:rPr>
      </w:pPr>
    </w:p>
    <w:p w14:paraId="037786BC" w14:textId="77777777" w:rsidR="00554888" w:rsidRDefault="00554888" w:rsidP="00720F18">
      <w:pPr>
        <w:spacing w:line="360" w:lineRule="auto"/>
        <w:jc w:val="center"/>
        <w:rPr>
          <w:rFonts w:ascii="Times New Roman" w:eastAsia="Times New Roman" w:hAnsi="Times New Roman" w:cs="Times New Roman"/>
          <w:b/>
          <w:sz w:val="24"/>
          <w:szCs w:val="24"/>
        </w:rPr>
      </w:pPr>
    </w:p>
    <w:p w14:paraId="1B788156" w14:textId="77777777" w:rsidR="00554888" w:rsidRDefault="00554888" w:rsidP="00720F18">
      <w:pPr>
        <w:spacing w:line="360" w:lineRule="auto"/>
        <w:jc w:val="center"/>
        <w:rPr>
          <w:rFonts w:ascii="Times New Roman" w:eastAsia="Times New Roman" w:hAnsi="Times New Roman" w:cs="Times New Roman"/>
          <w:b/>
          <w:sz w:val="24"/>
          <w:szCs w:val="24"/>
        </w:rPr>
      </w:pPr>
    </w:p>
    <w:p w14:paraId="79068C11" w14:textId="77777777" w:rsidR="00554888" w:rsidRDefault="00554888" w:rsidP="00720F18">
      <w:pPr>
        <w:spacing w:line="360" w:lineRule="auto"/>
        <w:jc w:val="center"/>
        <w:rPr>
          <w:rFonts w:ascii="Times New Roman" w:eastAsia="Times New Roman" w:hAnsi="Times New Roman" w:cs="Times New Roman"/>
          <w:b/>
          <w:sz w:val="24"/>
          <w:szCs w:val="24"/>
        </w:rPr>
      </w:pPr>
    </w:p>
    <w:p w14:paraId="0B38617D" w14:textId="77777777" w:rsidR="009C7CB3" w:rsidRDefault="009C7CB3" w:rsidP="00720F18">
      <w:pPr>
        <w:spacing w:line="360" w:lineRule="auto"/>
        <w:jc w:val="center"/>
        <w:rPr>
          <w:rFonts w:ascii="Times New Roman" w:eastAsia="Times New Roman" w:hAnsi="Times New Roman" w:cs="Times New Roman"/>
          <w:b/>
          <w:sz w:val="24"/>
          <w:szCs w:val="24"/>
        </w:rPr>
      </w:pPr>
    </w:p>
    <w:p w14:paraId="0D00AEE3" w14:textId="77777777" w:rsidR="009C7CB3" w:rsidRDefault="009C7CB3" w:rsidP="00720F18">
      <w:pPr>
        <w:spacing w:line="360" w:lineRule="auto"/>
        <w:jc w:val="center"/>
        <w:rPr>
          <w:rFonts w:ascii="Times New Roman" w:eastAsia="Times New Roman" w:hAnsi="Times New Roman" w:cs="Times New Roman"/>
          <w:b/>
          <w:sz w:val="24"/>
          <w:szCs w:val="24"/>
        </w:rPr>
      </w:pPr>
    </w:p>
    <w:p w14:paraId="6E41EFF6" w14:textId="77777777" w:rsidR="009C7CB3" w:rsidRDefault="009C7CB3" w:rsidP="00720F18">
      <w:pPr>
        <w:spacing w:line="360" w:lineRule="auto"/>
        <w:jc w:val="center"/>
        <w:rPr>
          <w:rFonts w:ascii="Times New Roman" w:eastAsia="Times New Roman" w:hAnsi="Times New Roman" w:cs="Times New Roman"/>
          <w:b/>
          <w:sz w:val="24"/>
          <w:szCs w:val="24"/>
        </w:rPr>
      </w:pPr>
    </w:p>
    <w:p w14:paraId="729FA4BA" w14:textId="77777777" w:rsidR="00C35070" w:rsidRPr="004743A0" w:rsidRDefault="00C35070" w:rsidP="00720F18">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0"/>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5A4EE18E"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17F7737"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420D7EBA"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3884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576ADC2C"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1F2FEA6A"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0C40B895"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F5D7F7"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7F04BCF1"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8D5BB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51A6BDBA" w14:textId="77777777" w:rsidTr="001035F4">
        <w:trPr>
          <w:trHeight w:val="19"/>
        </w:trPr>
        <w:tc>
          <w:tcPr>
            <w:tcW w:w="571" w:type="dxa"/>
            <w:tcBorders>
              <w:left w:val="single" w:sz="4" w:space="0" w:color="000000"/>
              <w:bottom w:val="single" w:sz="4" w:space="0" w:color="000000"/>
            </w:tcBorders>
            <w:shd w:val="clear" w:color="auto" w:fill="auto"/>
            <w:vAlign w:val="center"/>
          </w:tcPr>
          <w:p w14:paraId="73D1699A"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43CD231E"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2FC91E93"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3B333A7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C957A0"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02E989C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55C610"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09C127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C049"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5F95052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456BE21"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C8CBFD"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64C8"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1D5F762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2F3815B"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2B6783F"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C9D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4185BC7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245A637"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066E35"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EC8E"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3262C55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29BA92C"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B5E090" w14:textId="77777777" w:rsidR="008772D5" w:rsidRPr="00717845" w:rsidRDefault="008772D5" w:rsidP="008772D5">
            <w:pPr>
              <w:pStyle w:val="Style12"/>
              <w:tabs>
                <w:tab w:val="left" w:leader="underscore" w:pos="9864"/>
              </w:tabs>
              <w:spacing w:after="0" w:line="240" w:lineRule="auto"/>
              <w:ind w:firstLine="0"/>
              <w:jc w:val="left"/>
              <w:rPr>
                <w:rStyle w:val="FontStyle128"/>
                <w:color w:val="auto"/>
                <w:sz w:val="24"/>
                <w:szCs w:val="24"/>
              </w:rPr>
            </w:pPr>
            <w:r w:rsidRPr="00717845">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4DD84" w14:textId="77777777" w:rsidR="008772D5" w:rsidRPr="00717845" w:rsidRDefault="008772D5" w:rsidP="0068419A">
            <w:pPr>
              <w:pStyle w:val="Style12"/>
              <w:tabs>
                <w:tab w:val="left" w:leader="underscore" w:pos="9864"/>
              </w:tabs>
              <w:spacing w:after="0" w:line="240" w:lineRule="auto"/>
              <w:ind w:firstLine="0"/>
              <w:rPr>
                <w:rFonts w:ascii="Times New Roman" w:hAnsi="Times New Roman"/>
                <w:sz w:val="24"/>
                <w:szCs w:val="24"/>
              </w:rPr>
            </w:pPr>
            <w:r w:rsidRPr="00717845">
              <w:rPr>
                <w:rStyle w:val="FontStyle128"/>
                <w:color w:val="auto"/>
                <w:sz w:val="24"/>
                <w:szCs w:val="24"/>
              </w:rPr>
              <w:t xml:space="preserve">+7 (3654) </w:t>
            </w:r>
            <w:r w:rsidR="0068419A" w:rsidRPr="00717845">
              <w:rPr>
                <w:rFonts w:ascii="Times New Roman" w:hAnsi="Times New Roman"/>
                <w:sz w:val="24"/>
                <w:szCs w:val="24"/>
              </w:rPr>
              <w:t>250-685</w:t>
            </w:r>
          </w:p>
        </w:tc>
      </w:tr>
      <w:tr w:rsidR="008772D5" w:rsidRPr="004743A0" w14:paraId="644906E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2390016"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FC4F3EE" w14:textId="77777777" w:rsidR="008772D5" w:rsidRPr="00717845" w:rsidRDefault="008772D5" w:rsidP="008772D5">
            <w:pPr>
              <w:pStyle w:val="Style12"/>
              <w:tabs>
                <w:tab w:val="left" w:leader="underscore" w:pos="9864"/>
              </w:tabs>
              <w:spacing w:after="0" w:line="240" w:lineRule="auto"/>
              <w:ind w:firstLine="0"/>
              <w:jc w:val="left"/>
              <w:rPr>
                <w:rStyle w:val="FontStyle128"/>
                <w:color w:val="auto"/>
                <w:sz w:val="24"/>
                <w:szCs w:val="24"/>
              </w:rPr>
            </w:pPr>
            <w:r w:rsidRPr="00717845">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C42F" w14:textId="77777777" w:rsidR="008772D5" w:rsidRPr="00717845"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717845">
              <w:rPr>
                <w:rStyle w:val="FontStyle128"/>
                <w:color w:val="auto"/>
                <w:sz w:val="24"/>
                <w:szCs w:val="24"/>
              </w:rPr>
              <w:t>Паштецкий</w:t>
            </w:r>
            <w:proofErr w:type="spellEnd"/>
            <w:r w:rsidRPr="00717845">
              <w:rPr>
                <w:rStyle w:val="FontStyle128"/>
                <w:color w:val="auto"/>
                <w:sz w:val="24"/>
                <w:szCs w:val="24"/>
              </w:rPr>
              <w:t xml:space="preserve"> Андрей Владимирович</w:t>
            </w:r>
          </w:p>
        </w:tc>
      </w:tr>
      <w:tr w:rsidR="008772D5" w:rsidRPr="004743A0" w14:paraId="347DE32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9BB9B7"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13098D7"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5781"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61527207"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812417"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4F49A0" w:rsidRPr="004743A0" w14:paraId="32112F5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ED510F" w14:textId="77777777" w:rsidR="004F49A0" w:rsidRPr="004743A0" w:rsidRDefault="004F49A0"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54B701C" w14:textId="77777777" w:rsidR="004F49A0" w:rsidRPr="004743A0" w:rsidRDefault="004F49A0"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8BCD6" w14:textId="77777777" w:rsidR="004F49A0" w:rsidRPr="00A21F4A" w:rsidRDefault="00554888" w:rsidP="00301075">
            <w:pPr>
              <w:spacing w:after="0" w:line="240" w:lineRule="auto"/>
              <w:jc w:val="both"/>
              <w:rPr>
                <w:rFonts w:ascii="Times New Roman" w:hAnsi="Times New Roman" w:cs="Times New Roman"/>
                <w:sz w:val="24"/>
                <w:szCs w:val="24"/>
              </w:rPr>
            </w:pPr>
            <w:r w:rsidRPr="00554888">
              <w:rPr>
                <w:rFonts w:ascii="Times New Roman" w:hAnsi="Times New Roman" w:cs="Times New Roman"/>
                <w:sz w:val="24"/>
                <w:szCs w:val="24"/>
              </w:rPr>
              <w:t xml:space="preserve">Выполнение работ по монтажу узла учета тепловой энергии Никитский ботанический сад (УУТ-40 теплотрасса) по адресу: 298648, РК, г. Ялта, </w:t>
            </w:r>
            <w:proofErr w:type="spellStart"/>
            <w:r w:rsidRPr="00554888">
              <w:rPr>
                <w:rFonts w:ascii="Times New Roman" w:hAnsi="Times New Roman" w:cs="Times New Roman"/>
                <w:sz w:val="24"/>
                <w:szCs w:val="24"/>
              </w:rPr>
              <w:t>пгт</w:t>
            </w:r>
            <w:proofErr w:type="spellEnd"/>
            <w:r w:rsidRPr="00554888">
              <w:rPr>
                <w:rFonts w:ascii="Times New Roman" w:hAnsi="Times New Roman" w:cs="Times New Roman"/>
                <w:sz w:val="24"/>
                <w:szCs w:val="24"/>
              </w:rPr>
              <w:t>. Никита, спуск Никитский, 52</w:t>
            </w:r>
          </w:p>
        </w:tc>
      </w:tr>
      <w:tr w:rsidR="004F49A0" w:rsidRPr="004743A0" w14:paraId="5C73163C"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5851EF07" w14:textId="77777777" w:rsidR="004F49A0" w:rsidRPr="004743A0" w:rsidRDefault="004F49A0"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A4BB1E3" w14:textId="77777777" w:rsidR="004F49A0" w:rsidRPr="004743A0" w:rsidRDefault="004F49A0"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24F44335" w14:textId="77777777" w:rsidR="004F49A0" w:rsidRPr="004743A0" w:rsidRDefault="004F49A0"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317C1" w14:textId="77777777" w:rsidR="004F49A0" w:rsidRPr="0067380E" w:rsidRDefault="00A1127F" w:rsidP="00A1127F">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lang w:eastAsia="zh-CN"/>
              </w:rPr>
              <w:t>1</w:t>
            </w:r>
            <w:r w:rsidR="00706665">
              <w:rPr>
                <w:rFonts w:ascii="Times New Roman" w:hAnsi="Times New Roman"/>
                <w:sz w:val="24"/>
                <w:szCs w:val="24"/>
                <w:lang w:eastAsia="zh-CN"/>
              </w:rPr>
              <w:t xml:space="preserve"> условн</w:t>
            </w:r>
            <w:r>
              <w:rPr>
                <w:rFonts w:ascii="Times New Roman" w:hAnsi="Times New Roman"/>
                <w:sz w:val="24"/>
                <w:szCs w:val="24"/>
                <w:lang w:eastAsia="zh-CN"/>
              </w:rPr>
              <w:t>ая</w:t>
            </w:r>
            <w:r w:rsidR="00706665">
              <w:rPr>
                <w:rFonts w:ascii="Times New Roman" w:hAnsi="Times New Roman"/>
                <w:sz w:val="24"/>
                <w:szCs w:val="24"/>
                <w:lang w:eastAsia="zh-CN"/>
              </w:rPr>
              <w:t xml:space="preserve"> единиц</w:t>
            </w:r>
            <w:r>
              <w:rPr>
                <w:rFonts w:ascii="Times New Roman" w:hAnsi="Times New Roman"/>
                <w:sz w:val="24"/>
                <w:szCs w:val="24"/>
                <w:lang w:eastAsia="zh-CN"/>
              </w:rPr>
              <w:t>а</w:t>
            </w:r>
          </w:p>
        </w:tc>
      </w:tr>
      <w:tr w:rsidR="004F49A0" w:rsidRPr="004743A0" w14:paraId="313C1423"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4628F4CE" w14:textId="77777777" w:rsidR="004F49A0" w:rsidRPr="004743A0" w:rsidRDefault="004F49A0"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446A17" w14:textId="77777777" w:rsidR="004F49A0" w:rsidRPr="000010A3" w:rsidRDefault="004F49A0" w:rsidP="00DB522A">
            <w:pPr>
              <w:pStyle w:val="Style12"/>
              <w:tabs>
                <w:tab w:val="left" w:leader="underscore" w:pos="9864"/>
              </w:tabs>
              <w:spacing w:after="0" w:line="240" w:lineRule="auto"/>
              <w:ind w:firstLine="0"/>
              <w:jc w:val="left"/>
              <w:rPr>
                <w:rStyle w:val="FontStyle128"/>
                <w:color w:val="auto"/>
                <w:sz w:val="24"/>
                <w:szCs w:val="24"/>
              </w:rPr>
            </w:pPr>
            <w:r w:rsidRPr="000010A3">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B35E" w14:textId="77777777" w:rsidR="004F49A0" w:rsidRPr="007F6108" w:rsidRDefault="00554888" w:rsidP="00301075">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554888">
              <w:rPr>
                <w:rFonts w:ascii="Times New Roman" w:eastAsia="Calibri" w:hAnsi="Times New Roman" w:cs="Times New Roman"/>
                <w:bCs/>
                <w:sz w:val="24"/>
                <w:szCs w:val="24"/>
                <w:lang w:eastAsia="zh-CN"/>
              </w:rPr>
              <w:t>45 календарных дней с момента заключения договора</w:t>
            </w:r>
          </w:p>
        </w:tc>
      </w:tr>
      <w:tr w:rsidR="00DB522A" w:rsidRPr="004743A0" w14:paraId="1B3000CA"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68DD4746"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0429FD"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16CB956C"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0344C0E6" w14:textId="77777777" w:rsidTr="00706665">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1B9B13D6" w14:textId="77777777" w:rsidR="008772D5" w:rsidRPr="004743A0" w:rsidRDefault="008772D5"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754B30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463E" w14:textId="77777777" w:rsidR="008772D5" w:rsidRPr="00706665" w:rsidRDefault="006A4315" w:rsidP="00706665">
            <w:pPr>
              <w:widowControl w:val="0"/>
              <w:autoSpaceDE w:val="0"/>
              <w:autoSpaceDN w:val="0"/>
              <w:adjustRightInd w:val="0"/>
              <w:spacing w:line="240" w:lineRule="auto"/>
            </w:pPr>
            <w:r w:rsidRPr="006A4315">
              <w:rPr>
                <w:rFonts w:ascii="Times New Roman" w:eastAsia="Times New Roman" w:hAnsi="Times New Roman" w:cs="Times New Roman"/>
                <w:sz w:val="24"/>
                <w:szCs w:val="24"/>
                <w:lang w:eastAsia="zh-CN"/>
              </w:rPr>
              <w:t xml:space="preserve">Российская Федерация, Республика Крым, г. Ялта, </w:t>
            </w:r>
            <w:proofErr w:type="spellStart"/>
            <w:r w:rsidRPr="006A4315">
              <w:rPr>
                <w:rFonts w:ascii="Times New Roman" w:eastAsia="Times New Roman" w:hAnsi="Times New Roman" w:cs="Times New Roman"/>
                <w:sz w:val="24"/>
                <w:szCs w:val="24"/>
                <w:lang w:eastAsia="zh-CN"/>
              </w:rPr>
              <w:t>пгт</w:t>
            </w:r>
            <w:proofErr w:type="spellEnd"/>
            <w:r w:rsidRPr="006A4315">
              <w:rPr>
                <w:rFonts w:ascii="Times New Roman" w:eastAsia="Times New Roman" w:hAnsi="Times New Roman" w:cs="Times New Roman"/>
                <w:sz w:val="24"/>
                <w:szCs w:val="24"/>
                <w:lang w:eastAsia="zh-CN"/>
              </w:rPr>
              <w:t>. Никита, спуск Никитский, д. 52</w:t>
            </w:r>
          </w:p>
        </w:tc>
      </w:tr>
      <w:tr w:rsidR="00DB522A" w:rsidRPr="004743A0" w14:paraId="2BF2FFF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FA8DB24"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EBFF00"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77A26469" w14:textId="6B5D3130" w:rsidR="00DB522A" w:rsidRPr="00DB522A" w:rsidRDefault="00DB522A"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r w:rsidR="006B6A67">
              <w:rPr>
                <w:rFonts w:ascii="Times New Roman" w:eastAsia="Times New Roman" w:hAnsi="Times New Roman" w:cs="Times New Roman"/>
                <w:sz w:val="24"/>
                <w:szCs w:val="24"/>
                <w:lang w:eastAsia="zh-CN"/>
              </w:rPr>
              <w:t xml:space="preserve"> </w:t>
            </w:r>
          </w:p>
        </w:tc>
      </w:tr>
      <w:tr w:rsidR="00DB522A" w:rsidRPr="004743A0" w14:paraId="3160388D" w14:textId="77777777" w:rsidTr="00152759">
        <w:trPr>
          <w:trHeight w:val="416"/>
        </w:trPr>
        <w:tc>
          <w:tcPr>
            <w:tcW w:w="571" w:type="dxa"/>
            <w:tcBorders>
              <w:top w:val="single" w:sz="4" w:space="0" w:color="000000"/>
              <w:left w:val="single" w:sz="4" w:space="0" w:color="000000"/>
              <w:bottom w:val="single" w:sz="4" w:space="0" w:color="000000"/>
            </w:tcBorders>
            <w:shd w:val="clear" w:color="auto" w:fill="auto"/>
            <w:vAlign w:val="center"/>
          </w:tcPr>
          <w:p w14:paraId="24517454"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E881B2"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478EE" w14:textId="77777777" w:rsidR="00DB522A" w:rsidRPr="00A21F4A" w:rsidRDefault="00554888" w:rsidP="00554888">
            <w:pPr>
              <w:jc w:val="both"/>
              <w:rPr>
                <w:rFonts w:ascii="Times New Roman" w:hAnsi="Times New Roman"/>
                <w:sz w:val="24"/>
                <w:szCs w:val="24"/>
              </w:rPr>
            </w:pPr>
            <w:r w:rsidRPr="00554888">
              <w:rPr>
                <w:rFonts w:ascii="Times New Roman" w:hAnsi="Times New Roman"/>
                <w:sz w:val="24"/>
                <w:szCs w:val="24"/>
              </w:rPr>
              <w:t xml:space="preserve">Расчеты по Договору осуществляются в форме безналичного перечисления денежных средств с расчетного счёта Заказчика на расчетный счет Подрядчика в течение 15 (пятнадцати) банковских дней с даты подписания Сторонами Акта сдачи-приемки выполненных </w:t>
            </w:r>
            <w:r w:rsidRPr="00554888">
              <w:rPr>
                <w:rFonts w:ascii="Times New Roman" w:hAnsi="Times New Roman"/>
                <w:sz w:val="24"/>
                <w:szCs w:val="24"/>
              </w:rPr>
              <w:lastRenderedPageBreak/>
              <w:t>работ по Договору.</w:t>
            </w:r>
          </w:p>
        </w:tc>
      </w:tr>
      <w:tr w:rsidR="00DB522A" w:rsidRPr="004743A0" w14:paraId="100D3C05"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36636E3"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7" w:name="_Hlk69136278"/>
          </w:p>
        </w:tc>
        <w:tc>
          <w:tcPr>
            <w:tcW w:w="3427" w:type="dxa"/>
            <w:tcBorders>
              <w:top w:val="single" w:sz="4" w:space="0" w:color="000000"/>
              <w:left w:val="single" w:sz="4" w:space="0" w:color="000000"/>
              <w:bottom w:val="single" w:sz="4" w:space="0" w:color="000000"/>
            </w:tcBorders>
            <w:shd w:val="clear" w:color="auto" w:fill="auto"/>
            <w:vAlign w:val="center"/>
          </w:tcPr>
          <w:p w14:paraId="13548F1D" w14:textId="77777777" w:rsidR="00DB522A" w:rsidRPr="000010A3"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0010A3">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8EAC" w14:textId="2368C658" w:rsidR="00DB522A" w:rsidRPr="000010A3" w:rsidRDefault="001035F4" w:rsidP="001035F4">
            <w:pPr>
              <w:pStyle w:val="Style12"/>
              <w:tabs>
                <w:tab w:val="left" w:leader="underscore" w:pos="9864"/>
              </w:tabs>
              <w:spacing w:after="0" w:line="240" w:lineRule="auto"/>
              <w:ind w:firstLine="0"/>
              <w:rPr>
                <w:rFonts w:ascii="Times New Roman" w:hAnsi="Times New Roman"/>
                <w:sz w:val="24"/>
                <w:szCs w:val="24"/>
              </w:rPr>
            </w:pPr>
            <w:r w:rsidRPr="00EE26E1">
              <w:rPr>
                <w:rFonts w:ascii="Times New Roman" w:hAnsi="Times New Roman"/>
                <w:sz w:val="24"/>
                <w:szCs w:val="24"/>
              </w:rPr>
              <w:t>Начальная (максимальная) цена договора составляет:</w:t>
            </w:r>
            <w:r w:rsidRPr="00EE26E1">
              <w:t xml:space="preserve"> </w:t>
            </w:r>
            <w:r w:rsidRPr="00EE26E1">
              <w:br/>
            </w:r>
            <w:r w:rsidR="00C82FF6" w:rsidRPr="00C82FF6">
              <w:rPr>
                <w:rFonts w:ascii="Times New Roman" w:hAnsi="Times New Roman"/>
                <w:sz w:val="24"/>
                <w:szCs w:val="24"/>
              </w:rPr>
              <w:t xml:space="preserve">793 331.17 руб. (семьсот девяносто три тысячи триста тридцать один рубль семнадцать копеек), в т.ч. НДС </w:t>
            </w:r>
            <w:r w:rsidRPr="00EE26E1">
              <w:rPr>
                <w:rFonts w:ascii="Times New Roman" w:hAnsi="Times New Roman"/>
                <w:sz w:val="24"/>
                <w:szCs w:val="24"/>
              </w:rPr>
              <w:t>Начальная (максимальная) цена договора изменению в сторону увеличения не подлежит.</w:t>
            </w:r>
          </w:p>
        </w:tc>
      </w:tr>
      <w:bookmarkEnd w:id="7"/>
      <w:tr w:rsidR="001035F4" w:rsidRPr="00042524" w14:paraId="3F98FD81"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6C455FE" w14:textId="77777777" w:rsidR="001035F4" w:rsidRPr="004743A0" w:rsidRDefault="001035F4"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523EABC"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F2A2" w14:textId="77777777" w:rsidR="001035F4" w:rsidRPr="00A21F4A" w:rsidRDefault="00152759" w:rsidP="00554888">
            <w:pPr>
              <w:widowControl w:val="0"/>
              <w:tabs>
                <w:tab w:val="left" w:pos="567"/>
              </w:tabs>
              <w:suppressAutoHyphens/>
              <w:autoSpaceDE w:val="0"/>
              <w:spacing w:after="0" w:line="276" w:lineRule="auto"/>
              <w:ind w:right="-2"/>
              <w:contextualSpacing/>
              <w:jc w:val="both"/>
              <w:rPr>
                <w:rFonts w:ascii="Times New Roman" w:hAnsi="Times New Roman"/>
                <w:sz w:val="24"/>
                <w:szCs w:val="24"/>
              </w:rPr>
            </w:pPr>
            <w:r w:rsidRPr="00152759">
              <w:rPr>
                <w:rFonts w:ascii="Times New Roman" w:eastAsia="Calibri" w:hAnsi="Times New Roman" w:cs="Times New Roman"/>
                <w:sz w:val="24"/>
                <w:szCs w:val="24"/>
                <w:lang w:eastAsia="zh-CN"/>
              </w:rPr>
              <w:t>Цена Договора включает в себя стоимость всех затрат Подрядчика,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w:t>
            </w:r>
            <w:bookmarkStart w:id="8" w:name="_GoBack"/>
            <w:bookmarkEnd w:id="8"/>
            <w:r w:rsidRPr="00152759">
              <w:rPr>
                <w:rFonts w:ascii="Times New Roman" w:eastAsia="Calibri" w:hAnsi="Times New Roman" w:cs="Times New Roman"/>
                <w:sz w:val="24"/>
                <w:szCs w:val="24"/>
                <w:lang w:eastAsia="zh-CN"/>
              </w:rPr>
              <w:t>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Подрядчика, связанных с предметом настоящего Договора, которые являются обязательными в соответствии с действующим законодательством Российской Федерации.</w:t>
            </w:r>
          </w:p>
        </w:tc>
      </w:tr>
      <w:tr w:rsidR="00DB522A" w:rsidRPr="004743A0" w14:paraId="57A20F2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B4210BB"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088D217"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9571"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3972188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2B4139"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7601CC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924A1FA"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D66DBF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1A55E"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798535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E161EA1"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1A1E43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D417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19A075A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65A4788"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076D265"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24A0D"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308FBB00"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1505C698"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4" w:history="1">
              <w:r w:rsidRPr="00A742AB">
                <w:rPr>
                  <w:rStyle w:val="aa"/>
                  <w:rFonts w:ascii="Times New Roman" w:hAnsi="Times New Roman"/>
                  <w:color w:val="auto"/>
                  <w:sz w:val="24"/>
                  <w:szCs w:val="24"/>
                  <w:u w:val="none"/>
                </w:rPr>
                <w:t>torgi82.ru</w:t>
              </w:r>
            </w:hyperlink>
          </w:p>
        </w:tc>
      </w:tr>
      <w:tr w:rsidR="00DB522A" w:rsidRPr="004743A0" w14:paraId="305AF0E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CE8FF7"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75B9B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8A29" w14:textId="3C2AEE0E" w:rsidR="00DB522A" w:rsidRPr="004743A0" w:rsidRDefault="00152759" w:rsidP="00152759">
            <w:pPr>
              <w:spacing w:after="0" w:line="240" w:lineRule="auto"/>
              <w:jc w:val="both"/>
              <w:rPr>
                <w:rFonts w:ascii="Times New Roman" w:hAnsi="Times New Roman"/>
                <w:sz w:val="24"/>
                <w:szCs w:val="24"/>
              </w:rPr>
            </w:pPr>
            <w:r>
              <w:rPr>
                <w:rFonts w:ascii="Times New Roman" w:hAnsi="Times New Roman"/>
                <w:b/>
                <w:sz w:val="24"/>
                <w:szCs w:val="24"/>
              </w:rPr>
              <w:t>2</w:t>
            </w:r>
            <w:r w:rsidR="00C82FF6">
              <w:rPr>
                <w:rFonts w:ascii="Times New Roman" w:hAnsi="Times New Roman"/>
                <w:b/>
                <w:sz w:val="24"/>
                <w:szCs w:val="24"/>
                <w:lang w:val="en-US"/>
              </w:rPr>
              <w:t>3</w:t>
            </w:r>
            <w:r w:rsidR="005B620E">
              <w:rPr>
                <w:rFonts w:ascii="Times New Roman" w:hAnsi="Times New Roman"/>
                <w:b/>
                <w:sz w:val="24"/>
                <w:szCs w:val="24"/>
              </w:rPr>
              <w:t xml:space="preserve"> </w:t>
            </w:r>
            <w:r>
              <w:rPr>
                <w:rFonts w:ascii="Times New Roman" w:hAnsi="Times New Roman"/>
                <w:b/>
                <w:sz w:val="24"/>
                <w:szCs w:val="24"/>
              </w:rPr>
              <w:t>ию</w:t>
            </w:r>
            <w:r w:rsidR="00C82FF6">
              <w:rPr>
                <w:rFonts w:ascii="Times New Roman" w:hAnsi="Times New Roman"/>
                <w:b/>
                <w:sz w:val="24"/>
                <w:szCs w:val="24"/>
              </w:rPr>
              <w:t>ля</w:t>
            </w:r>
            <w:r w:rsidR="00DB522A" w:rsidRPr="007B2F90">
              <w:rPr>
                <w:rFonts w:ascii="Times New Roman" w:hAnsi="Times New Roman"/>
                <w:b/>
                <w:sz w:val="24"/>
                <w:szCs w:val="24"/>
              </w:rPr>
              <w:t xml:space="preserve"> </w:t>
            </w:r>
            <w:r w:rsidR="002B00A6">
              <w:rPr>
                <w:rFonts w:ascii="Times New Roman" w:hAnsi="Times New Roman"/>
                <w:b/>
                <w:sz w:val="24"/>
                <w:szCs w:val="24"/>
              </w:rPr>
              <w:t>2021</w:t>
            </w:r>
            <w:r w:rsidR="007B2F90" w:rsidRPr="007B2F90">
              <w:rPr>
                <w:rFonts w:ascii="Times New Roman" w:hAnsi="Times New Roman"/>
                <w:b/>
                <w:sz w:val="24"/>
                <w:szCs w:val="24"/>
              </w:rPr>
              <w:t xml:space="preserve"> года </w:t>
            </w:r>
          </w:p>
        </w:tc>
      </w:tr>
      <w:tr w:rsidR="00DB522A" w:rsidRPr="004743A0" w14:paraId="03471811"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2BD9B07B"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9" w:name="_Hlk69136366"/>
          </w:p>
        </w:tc>
        <w:tc>
          <w:tcPr>
            <w:tcW w:w="3427" w:type="dxa"/>
            <w:tcBorders>
              <w:top w:val="single" w:sz="4" w:space="0" w:color="000000"/>
              <w:left w:val="single" w:sz="4" w:space="0" w:color="000000"/>
              <w:bottom w:val="single" w:sz="4" w:space="0" w:color="000000"/>
            </w:tcBorders>
            <w:shd w:val="clear" w:color="auto" w:fill="auto"/>
            <w:vAlign w:val="center"/>
          </w:tcPr>
          <w:p w14:paraId="5954263D" w14:textId="77777777" w:rsidR="00DB522A" w:rsidRPr="004743A0" w:rsidRDefault="00DB522A" w:rsidP="007A26D7">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sidR="007A26D7">
              <w:rPr>
                <w:rStyle w:val="aff0"/>
                <w:rFonts w:ascii="Times New Roman" w:hAnsi="Times New Roman"/>
                <w:i w:val="0"/>
                <w:szCs w:val="24"/>
              </w:rPr>
              <w:t xml:space="preserve"> закупки разъяснений положений </w:t>
            </w:r>
            <w:r w:rsidR="007A26D7"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DDE9" w14:textId="4FFCBCAE" w:rsidR="00DB522A" w:rsidRPr="007B2F90" w:rsidRDefault="00DB522A" w:rsidP="00DB522A">
            <w:pPr>
              <w:spacing w:after="0" w:line="240" w:lineRule="auto"/>
              <w:jc w:val="both"/>
              <w:rPr>
                <w:rFonts w:ascii="Times New Roman" w:hAnsi="Times New Roman"/>
                <w:sz w:val="24"/>
                <w:szCs w:val="24"/>
              </w:rPr>
            </w:pPr>
            <w:r w:rsidRPr="007B2F90">
              <w:rPr>
                <w:rStyle w:val="aff0"/>
                <w:rFonts w:ascii="Times New Roman" w:hAnsi="Times New Roman"/>
                <w:i w:val="0"/>
                <w:sz w:val="24"/>
                <w:szCs w:val="24"/>
              </w:rPr>
              <w:t xml:space="preserve">Начало </w:t>
            </w:r>
            <w:r w:rsidR="00973404" w:rsidRPr="007B2F90">
              <w:rPr>
                <w:rStyle w:val="aff0"/>
                <w:rFonts w:ascii="Times New Roman" w:hAnsi="Times New Roman"/>
                <w:i w:val="0"/>
                <w:sz w:val="24"/>
                <w:szCs w:val="24"/>
              </w:rPr>
              <w:t xml:space="preserve">срока – </w:t>
            </w:r>
            <w:r w:rsidR="00152759">
              <w:rPr>
                <w:rFonts w:ascii="Times New Roman" w:hAnsi="Times New Roman"/>
                <w:b/>
                <w:sz w:val="24"/>
                <w:szCs w:val="24"/>
              </w:rPr>
              <w:t>2</w:t>
            </w:r>
            <w:r w:rsidR="00C82FF6">
              <w:rPr>
                <w:rFonts w:ascii="Times New Roman" w:hAnsi="Times New Roman"/>
                <w:b/>
                <w:sz w:val="24"/>
                <w:szCs w:val="24"/>
              </w:rPr>
              <w:t>3</w:t>
            </w:r>
            <w:r w:rsidR="002B00A6">
              <w:rPr>
                <w:rFonts w:ascii="Times New Roman" w:hAnsi="Times New Roman"/>
                <w:b/>
                <w:sz w:val="24"/>
                <w:szCs w:val="24"/>
              </w:rPr>
              <w:t xml:space="preserve"> </w:t>
            </w:r>
            <w:r w:rsidR="00152759">
              <w:rPr>
                <w:rFonts w:ascii="Times New Roman" w:hAnsi="Times New Roman"/>
                <w:b/>
                <w:sz w:val="24"/>
                <w:szCs w:val="24"/>
              </w:rPr>
              <w:t>ию</w:t>
            </w:r>
            <w:r w:rsidR="00C82FF6">
              <w:rPr>
                <w:rFonts w:ascii="Times New Roman" w:hAnsi="Times New Roman"/>
                <w:b/>
                <w:sz w:val="24"/>
                <w:szCs w:val="24"/>
              </w:rPr>
              <w:t>ля</w:t>
            </w:r>
            <w:r w:rsidR="00152759" w:rsidRPr="007B2F90">
              <w:rPr>
                <w:rFonts w:ascii="Times New Roman" w:hAnsi="Times New Roman"/>
                <w:b/>
                <w:sz w:val="24"/>
                <w:szCs w:val="24"/>
              </w:rPr>
              <w:t xml:space="preserve"> </w:t>
            </w:r>
            <w:r w:rsidR="002B00A6">
              <w:rPr>
                <w:rFonts w:ascii="Times New Roman" w:hAnsi="Times New Roman"/>
                <w:b/>
                <w:sz w:val="24"/>
                <w:szCs w:val="24"/>
              </w:rPr>
              <w:t>2021</w:t>
            </w:r>
            <w:r w:rsidR="007B2F90" w:rsidRPr="007B2F90">
              <w:rPr>
                <w:rFonts w:ascii="Times New Roman" w:hAnsi="Times New Roman"/>
                <w:b/>
                <w:sz w:val="24"/>
                <w:szCs w:val="24"/>
              </w:rPr>
              <w:t xml:space="preserve"> года </w:t>
            </w:r>
            <w:r w:rsidR="00C82FF6">
              <w:rPr>
                <w:rFonts w:ascii="Times New Roman" w:hAnsi="Times New Roman"/>
                <w:b/>
                <w:sz w:val="24"/>
                <w:szCs w:val="24"/>
              </w:rPr>
              <w:t>21</w:t>
            </w:r>
            <w:r w:rsidR="00010F9A" w:rsidRPr="007B2F90">
              <w:rPr>
                <w:rFonts w:ascii="Times New Roman" w:hAnsi="Times New Roman"/>
                <w:b/>
                <w:sz w:val="24"/>
                <w:szCs w:val="24"/>
              </w:rPr>
              <w:t>:</w:t>
            </w:r>
            <w:r w:rsidR="00E842D5">
              <w:rPr>
                <w:rFonts w:ascii="Times New Roman" w:hAnsi="Times New Roman"/>
                <w:b/>
                <w:sz w:val="24"/>
                <w:szCs w:val="24"/>
              </w:rPr>
              <w:t>0</w:t>
            </w:r>
            <w:r w:rsidR="00AF2D83">
              <w:rPr>
                <w:rFonts w:ascii="Times New Roman" w:hAnsi="Times New Roman"/>
                <w:b/>
                <w:sz w:val="24"/>
                <w:szCs w:val="24"/>
              </w:rPr>
              <w:t>0</w:t>
            </w:r>
            <w:r w:rsidRPr="007B2F90">
              <w:rPr>
                <w:rFonts w:ascii="Times New Roman" w:hAnsi="Times New Roman"/>
                <w:sz w:val="24"/>
                <w:szCs w:val="24"/>
              </w:rPr>
              <w:t xml:space="preserve"> (время московское)</w:t>
            </w:r>
            <w:r w:rsidRPr="007B2F90">
              <w:rPr>
                <w:rStyle w:val="aff0"/>
                <w:rFonts w:ascii="Times New Roman" w:hAnsi="Times New Roman"/>
                <w:i w:val="0"/>
                <w:sz w:val="24"/>
                <w:szCs w:val="24"/>
              </w:rPr>
              <w:t>.</w:t>
            </w:r>
          </w:p>
          <w:p w14:paraId="558CEEC3" w14:textId="77777777" w:rsidR="00DB522A" w:rsidRPr="007B2F90" w:rsidRDefault="00DB522A" w:rsidP="00DB522A">
            <w:pPr>
              <w:spacing w:after="0" w:line="240" w:lineRule="auto"/>
              <w:jc w:val="both"/>
              <w:rPr>
                <w:rFonts w:ascii="Times New Roman" w:hAnsi="Times New Roman"/>
                <w:sz w:val="24"/>
                <w:szCs w:val="24"/>
              </w:rPr>
            </w:pPr>
          </w:p>
          <w:p w14:paraId="1AB094BF" w14:textId="53A3288E" w:rsidR="00DB522A" w:rsidRPr="00E842D5" w:rsidRDefault="00E9467D" w:rsidP="002E3FC7">
            <w:pPr>
              <w:spacing w:after="0" w:line="240" w:lineRule="auto"/>
              <w:jc w:val="both"/>
              <w:rPr>
                <w:rFonts w:ascii="Times New Roman" w:hAnsi="Times New Roman"/>
                <w:b/>
                <w:sz w:val="24"/>
                <w:szCs w:val="24"/>
              </w:rPr>
            </w:pPr>
            <w:r w:rsidRPr="007B2F90">
              <w:rPr>
                <w:rStyle w:val="aff0"/>
                <w:rFonts w:ascii="Times New Roman" w:hAnsi="Times New Roman"/>
                <w:i w:val="0"/>
                <w:sz w:val="24"/>
                <w:szCs w:val="24"/>
              </w:rPr>
              <w:t>Окончание</w:t>
            </w:r>
            <w:r w:rsidR="00AF3BF3" w:rsidRPr="007B2F90">
              <w:rPr>
                <w:rStyle w:val="aff0"/>
                <w:rFonts w:ascii="Times New Roman" w:hAnsi="Times New Roman"/>
                <w:i w:val="0"/>
                <w:sz w:val="24"/>
                <w:szCs w:val="24"/>
              </w:rPr>
              <w:t xml:space="preserve"> срока – </w:t>
            </w:r>
            <w:r w:rsidR="002E3FC7">
              <w:rPr>
                <w:b/>
              </w:rPr>
              <w:t>02</w:t>
            </w:r>
            <w:r w:rsidR="00AF2D83">
              <w:rPr>
                <w:rFonts w:ascii="Times New Roman" w:hAnsi="Times New Roman"/>
                <w:b/>
                <w:sz w:val="24"/>
                <w:szCs w:val="24"/>
              </w:rPr>
              <w:t xml:space="preserve"> </w:t>
            </w:r>
            <w:r w:rsidR="002E3FC7">
              <w:rPr>
                <w:rFonts w:ascii="Times New Roman" w:hAnsi="Times New Roman"/>
                <w:b/>
                <w:sz w:val="24"/>
                <w:szCs w:val="24"/>
              </w:rPr>
              <w:t>августа</w:t>
            </w:r>
            <w:r w:rsidR="00152759" w:rsidRPr="007B2F90">
              <w:rPr>
                <w:rFonts w:ascii="Times New Roman" w:hAnsi="Times New Roman"/>
                <w:b/>
                <w:sz w:val="24"/>
                <w:szCs w:val="24"/>
              </w:rPr>
              <w:t xml:space="preserve"> </w:t>
            </w:r>
            <w:r w:rsidR="002B00A6">
              <w:rPr>
                <w:rFonts w:ascii="Times New Roman" w:hAnsi="Times New Roman"/>
                <w:b/>
                <w:sz w:val="24"/>
                <w:szCs w:val="24"/>
              </w:rPr>
              <w:t>2021</w:t>
            </w:r>
            <w:r w:rsidR="00D4643F" w:rsidRPr="007B2F90">
              <w:rPr>
                <w:rFonts w:ascii="Times New Roman" w:hAnsi="Times New Roman"/>
                <w:b/>
                <w:sz w:val="24"/>
                <w:szCs w:val="24"/>
              </w:rPr>
              <w:t xml:space="preserve"> </w:t>
            </w:r>
            <w:r w:rsidR="00973404" w:rsidRPr="00C633FE">
              <w:rPr>
                <w:rFonts w:ascii="Times New Roman" w:hAnsi="Times New Roman"/>
                <w:b/>
                <w:sz w:val="24"/>
                <w:szCs w:val="24"/>
              </w:rPr>
              <w:t xml:space="preserve">года </w:t>
            </w:r>
            <w:r w:rsidR="001B43AF">
              <w:rPr>
                <w:rFonts w:ascii="Times New Roman" w:hAnsi="Times New Roman"/>
                <w:b/>
                <w:sz w:val="24"/>
                <w:szCs w:val="24"/>
              </w:rPr>
              <w:t>0</w:t>
            </w:r>
            <w:r w:rsidR="0067380E">
              <w:rPr>
                <w:rFonts w:ascii="Times New Roman" w:hAnsi="Times New Roman"/>
                <w:b/>
                <w:sz w:val="24"/>
                <w:szCs w:val="24"/>
              </w:rPr>
              <w:t>9</w:t>
            </w:r>
            <w:r w:rsidR="0048211E">
              <w:rPr>
                <w:rFonts w:ascii="Times New Roman" w:hAnsi="Times New Roman"/>
                <w:b/>
                <w:sz w:val="24"/>
                <w:szCs w:val="24"/>
              </w:rPr>
              <w:t>:</w:t>
            </w:r>
            <w:r w:rsidR="0067380E">
              <w:rPr>
                <w:rFonts w:ascii="Times New Roman" w:hAnsi="Times New Roman"/>
                <w:b/>
                <w:sz w:val="24"/>
                <w:szCs w:val="24"/>
              </w:rPr>
              <w:t>0</w:t>
            </w:r>
            <w:r w:rsidR="001B43AF">
              <w:rPr>
                <w:rFonts w:ascii="Times New Roman" w:hAnsi="Times New Roman"/>
                <w:b/>
                <w:sz w:val="24"/>
                <w:szCs w:val="24"/>
              </w:rPr>
              <w:t>0</w:t>
            </w:r>
            <w:r w:rsidR="00DB522A" w:rsidRPr="007B2F90">
              <w:rPr>
                <w:rFonts w:ascii="Times New Roman" w:hAnsi="Times New Roman"/>
                <w:sz w:val="24"/>
                <w:szCs w:val="24"/>
              </w:rPr>
              <w:t xml:space="preserve"> (время московское)</w:t>
            </w:r>
            <w:r w:rsidR="00DB522A" w:rsidRPr="00E33DC3">
              <w:rPr>
                <w:rFonts w:ascii="Times New Roman" w:hAnsi="Times New Roman"/>
                <w:color w:val="FF0000"/>
                <w:sz w:val="24"/>
                <w:szCs w:val="24"/>
              </w:rPr>
              <w:t xml:space="preserve"> </w:t>
            </w:r>
          </w:p>
        </w:tc>
      </w:tr>
      <w:tr w:rsidR="00DB522A" w:rsidRPr="004743A0" w14:paraId="070196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72EBE3"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8D047A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9702A" w14:textId="5B80BBA9" w:rsidR="00DB522A" w:rsidRPr="007B2F90" w:rsidRDefault="00C82FF6" w:rsidP="00DB522A">
            <w:pPr>
              <w:spacing w:after="0" w:line="240" w:lineRule="auto"/>
              <w:jc w:val="both"/>
              <w:rPr>
                <w:rFonts w:ascii="Times New Roman" w:hAnsi="Times New Roman"/>
                <w:sz w:val="24"/>
                <w:szCs w:val="24"/>
              </w:rPr>
            </w:pPr>
            <w:r>
              <w:rPr>
                <w:rFonts w:ascii="Times New Roman" w:hAnsi="Times New Roman"/>
                <w:b/>
                <w:sz w:val="24"/>
                <w:szCs w:val="24"/>
              </w:rPr>
              <w:t>0</w:t>
            </w:r>
            <w:r w:rsidR="002E3FC7">
              <w:rPr>
                <w:rFonts w:ascii="Times New Roman" w:hAnsi="Times New Roman"/>
                <w:b/>
                <w:sz w:val="24"/>
                <w:szCs w:val="24"/>
              </w:rPr>
              <w:t>5</w:t>
            </w:r>
            <w:r w:rsidR="002B00A6" w:rsidRPr="007B2F90">
              <w:rPr>
                <w:rFonts w:ascii="Times New Roman" w:hAnsi="Times New Roman"/>
                <w:b/>
                <w:sz w:val="24"/>
                <w:szCs w:val="24"/>
              </w:rPr>
              <w:t xml:space="preserve"> </w:t>
            </w:r>
            <w:r>
              <w:rPr>
                <w:rFonts w:ascii="Times New Roman" w:hAnsi="Times New Roman"/>
                <w:b/>
                <w:sz w:val="24"/>
                <w:szCs w:val="24"/>
              </w:rPr>
              <w:t>августа</w:t>
            </w:r>
            <w:r w:rsidR="002B00A6" w:rsidRPr="007B2F90">
              <w:rPr>
                <w:rFonts w:ascii="Times New Roman" w:hAnsi="Times New Roman"/>
                <w:b/>
                <w:sz w:val="24"/>
                <w:szCs w:val="24"/>
              </w:rPr>
              <w:t xml:space="preserve"> </w:t>
            </w:r>
            <w:r w:rsidR="002B00A6">
              <w:rPr>
                <w:rFonts w:ascii="Times New Roman" w:hAnsi="Times New Roman"/>
                <w:b/>
                <w:sz w:val="24"/>
                <w:szCs w:val="24"/>
              </w:rPr>
              <w:t>2021</w:t>
            </w:r>
            <w:r w:rsidR="002B00A6" w:rsidRPr="007B2F90">
              <w:rPr>
                <w:rFonts w:ascii="Times New Roman" w:hAnsi="Times New Roman"/>
                <w:b/>
                <w:sz w:val="24"/>
                <w:szCs w:val="24"/>
              </w:rPr>
              <w:t xml:space="preserve"> </w:t>
            </w:r>
            <w:r w:rsidR="002B00A6" w:rsidRPr="00C633FE">
              <w:rPr>
                <w:rFonts w:ascii="Times New Roman" w:hAnsi="Times New Roman"/>
                <w:b/>
                <w:sz w:val="24"/>
                <w:szCs w:val="24"/>
              </w:rPr>
              <w:t xml:space="preserve">года в </w:t>
            </w:r>
            <w:r w:rsidR="002B00A6">
              <w:rPr>
                <w:rFonts w:ascii="Times New Roman" w:hAnsi="Times New Roman"/>
                <w:b/>
                <w:sz w:val="24"/>
                <w:szCs w:val="24"/>
              </w:rPr>
              <w:t>0</w:t>
            </w:r>
            <w:r>
              <w:rPr>
                <w:rFonts w:ascii="Times New Roman" w:hAnsi="Times New Roman"/>
                <w:b/>
                <w:sz w:val="24"/>
                <w:szCs w:val="24"/>
              </w:rPr>
              <w:t>8</w:t>
            </w:r>
            <w:r w:rsidR="002B00A6" w:rsidRPr="00C633FE">
              <w:rPr>
                <w:rFonts w:ascii="Times New Roman" w:hAnsi="Times New Roman"/>
                <w:b/>
                <w:sz w:val="24"/>
                <w:szCs w:val="24"/>
              </w:rPr>
              <w:t>:</w:t>
            </w:r>
            <w:r w:rsidR="0067380E">
              <w:rPr>
                <w:rFonts w:ascii="Times New Roman" w:hAnsi="Times New Roman"/>
                <w:b/>
                <w:sz w:val="24"/>
                <w:szCs w:val="24"/>
              </w:rPr>
              <w:t>0</w:t>
            </w:r>
            <w:r w:rsidR="002B00A6" w:rsidRPr="00C633FE">
              <w:rPr>
                <w:rFonts w:ascii="Times New Roman" w:hAnsi="Times New Roman"/>
                <w:b/>
                <w:sz w:val="24"/>
                <w:szCs w:val="24"/>
              </w:rPr>
              <w:t>0</w:t>
            </w:r>
            <w:r w:rsidR="002B00A6" w:rsidRPr="007B2F90">
              <w:rPr>
                <w:rFonts w:ascii="Times New Roman" w:hAnsi="Times New Roman"/>
                <w:sz w:val="24"/>
                <w:szCs w:val="24"/>
              </w:rPr>
              <w:t xml:space="preserve"> </w:t>
            </w:r>
            <w:r w:rsidR="00DB522A" w:rsidRPr="007B2F90">
              <w:rPr>
                <w:rFonts w:ascii="Times New Roman" w:hAnsi="Times New Roman"/>
                <w:sz w:val="24"/>
                <w:szCs w:val="24"/>
              </w:rPr>
              <w:t>(по московскому времени)</w:t>
            </w:r>
          </w:p>
          <w:p w14:paraId="5730D253" w14:textId="77777777" w:rsidR="00DB522A" w:rsidRPr="007B2F90" w:rsidRDefault="00DB522A" w:rsidP="00DB522A">
            <w:pPr>
              <w:spacing w:after="0" w:line="240" w:lineRule="auto"/>
              <w:jc w:val="both"/>
              <w:rPr>
                <w:rFonts w:ascii="Times New Roman" w:hAnsi="Times New Roman"/>
                <w:sz w:val="24"/>
                <w:szCs w:val="24"/>
              </w:rPr>
            </w:pPr>
            <w:r w:rsidRPr="007B2F90">
              <w:rPr>
                <w:rFonts w:ascii="Times New Roman" w:hAnsi="Times New Roman"/>
                <w:sz w:val="24"/>
                <w:szCs w:val="24"/>
              </w:rPr>
              <w:t>Заказчик вправе, при необходимости, изменить данный срок</w:t>
            </w:r>
          </w:p>
        </w:tc>
      </w:tr>
      <w:tr w:rsidR="00DB522A" w:rsidRPr="004743A0" w14:paraId="46F0614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2F9048C"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6305597" w14:textId="77777777"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03675" w14:textId="77777777" w:rsidR="00DB522A" w:rsidRPr="007B2F90" w:rsidRDefault="00DB522A" w:rsidP="00DB522A">
            <w:pPr>
              <w:snapToGrid w:val="0"/>
              <w:spacing w:after="0" w:line="240" w:lineRule="auto"/>
              <w:jc w:val="both"/>
              <w:rPr>
                <w:rFonts w:ascii="Times New Roman" w:hAnsi="Times New Roman"/>
                <w:sz w:val="24"/>
                <w:szCs w:val="24"/>
              </w:rPr>
            </w:pPr>
            <w:r w:rsidRPr="007B2F90">
              <w:rPr>
                <w:rFonts w:ascii="Times New Roman" w:hAnsi="Times New Roman"/>
                <w:sz w:val="24"/>
                <w:szCs w:val="24"/>
              </w:rPr>
              <w:t xml:space="preserve">298648, Российская Федерация, Республика Крым, г. Ялта, </w:t>
            </w:r>
            <w:proofErr w:type="spellStart"/>
            <w:r w:rsidRPr="007B2F90">
              <w:rPr>
                <w:rFonts w:ascii="Times New Roman" w:hAnsi="Times New Roman"/>
                <w:sz w:val="24"/>
                <w:szCs w:val="24"/>
              </w:rPr>
              <w:t>пгт</w:t>
            </w:r>
            <w:proofErr w:type="spellEnd"/>
            <w:r w:rsidRPr="007B2F90">
              <w:rPr>
                <w:rFonts w:ascii="Times New Roman" w:hAnsi="Times New Roman"/>
                <w:sz w:val="24"/>
                <w:szCs w:val="24"/>
              </w:rPr>
              <w:t xml:space="preserve">. Никита, спуск Никитский, д. 52, </w:t>
            </w:r>
            <w:proofErr w:type="spellStart"/>
            <w:r w:rsidRPr="007B2F90">
              <w:rPr>
                <w:rFonts w:ascii="Times New Roman" w:hAnsi="Times New Roman"/>
                <w:sz w:val="24"/>
                <w:szCs w:val="24"/>
              </w:rPr>
              <w:t>каб</w:t>
            </w:r>
            <w:proofErr w:type="spellEnd"/>
            <w:r w:rsidRPr="007B2F90">
              <w:rPr>
                <w:rFonts w:ascii="Times New Roman" w:hAnsi="Times New Roman"/>
                <w:sz w:val="24"/>
                <w:szCs w:val="24"/>
              </w:rPr>
              <w:t xml:space="preserve"> .13</w:t>
            </w:r>
          </w:p>
          <w:p w14:paraId="2B45ED9D" w14:textId="77777777" w:rsidR="00DB522A" w:rsidRPr="007B2F90" w:rsidRDefault="00DB522A" w:rsidP="00DB522A">
            <w:pPr>
              <w:snapToGrid w:val="0"/>
              <w:spacing w:after="0" w:line="240" w:lineRule="auto"/>
              <w:jc w:val="both"/>
              <w:rPr>
                <w:rFonts w:ascii="Times New Roman" w:hAnsi="Times New Roman"/>
                <w:sz w:val="24"/>
                <w:szCs w:val="24"/>
              </w:rPr>
            </w:pPr>
          </w:p>
          <w:p w14:paraId="34B961F9" w14:textId="0E6FC5AC" w:rsidR="00DB522A" w:rsidRPr="007B2F90" w:rsidRDefault="00152759" w:rsidP="002E3FC7">
            <w:pPr>
              <w:snapToGrid w:val="0"/>
              <w:spacing w:after="0" w:line="240" w:lineRule="auto"/>
              <w:jc w:val="both"/>
              <w:rPr>
                <w:rFonts w:ascii="Times New Roman" w:hAnsi="Times New Roman"/>
                <w:sz w:val="24"/>
                <w:szCs w:val="24"/>
              </w:rPr>
            </w:pPr>
            <w:r>
              <w:rPr>
                <w:rFonts w:ascii="Times New Roman" w:hAnsi="Times New Roman"/>
                <w:b/>
                <w:sz w:val="24"/>
                <w:szCs w:val="24"/>
              </w:rPr>
              <w:t>0</w:t>
            </w:r>
            <w:r w:rsidR="002E3FC7">
              <w:rPr>
                <w:rFonts w:ascii="Times New Roman" w:hAnsi="Times New Roman"/>
                <w:b/>
                <w:sz w:val="24"/>
                <w:szCs w:val="24"/>
              </w:rPr>
              <w:t>5</w:t>
            </w:r>
            <w:r w:rsidR="0052650B" w:rsidRPr="007B2F90">
              <w:rPr>
                <w:rFonts w:ascii="Times New Roman" w:hAnsi="Times New Roman"/>
                <w:b/>
                <w:sz w:val="24"/>
                <w:szCs w:val="24"/>
              </w:rPr>
              <w:t xml:space="preserve"> </w:t>
            </w:r>
            <w:r w:rsidR="00C82FF6">
              <w:rPr>
                <w:rFonts w:ascii="Times New Roman" w:hAnsi="Times New Roman"/>
                <w:b/>
                <w:sz w:val="24"/>
                <w:szCs w:val="24"/>
              </w:rPr>
              <w:t>августа</w:t>
            </w:r>
            <w:r w:rsidRPr="007B2F90">
              <w:rPr>
                <w:rFonts w:ascii="Times New Roman" w:hAnsi="Times New Roman"/>
                <w:b/>
                <w:sz w:val="24"/>
                <w:szCs w:val="24"/>
              </w:rPr>
              <w:t xml:space="preserve"> </w:t>
            </w:r>
            <w:r w:rsidR="002B00A6">
              <w:rPr>
                <w:rFonts w:ascii="Times New Roman" w:hAnsi="Times New Roman"/>
                <w:b/>
                <w:sz w:val="24"/>
                <w:szCs w:val="24"/>
              </w:rPr>
              <w:t>2021</w:t>
            </w:r>
            <w:r w:rsidR="00D4643F" w:rsidRPr="007B2F90">
              <w:rPr>
                <w:rFonts w:ascii="Times New Roman" w:hAnsi="Times New Roman"/>
                <w:b/>
                <w:sz w:val="24"/>
                <w:szCs w:val="24"/>
              </w:rPr>
              <w:t xml:space="preserve"> </w:t>
            </w:r>
            <w:r w:rsidR="00DB522A" w:rsidRPr="00C633FE">
              <w:rPr>
                <w:rFonts w:ascii="Times New Roman" w:hAnsi="Times New Roman"/>
                <w:b/>
                <w:sz w:val="24"/>
                <w:szCs w:val="24"/>
              </w:rPr>
              <w:t xml:space="preserve">года в </w:t>
            </w:r>
            <w:r w:rsidR="00C82FF6">
              <w:rPr>
                <w:rFonts w:ascii="Times New Roman" w:hAnsi="Times New Roman"/>
                <w:b/>
                <w:sz w:val="24"/>
                <w:szCs w:val="24"/>
              </w:rPr>
              <w:t>09</w:t>
            </w:r>
            <w:r w:rsidR="00DB522A" w:rsidRPr="00C633FE">
              <w:rPr>
                <w:rFonts w:ascii="Times New Roman" w:hAnsi="Times New Roman"/>
                <w:b/>
                <w:sz w:val="24"/>
                <w:szCs w:val="24"/>
              </w:rPr>
              <w:t>:</w:t>
            </w:r>
            <w:r w:rsidR="002B00A6">
              <w:rPr>
                <w:rFonts w:ascii="Times New Roman" w:hAnsi="Times New Roman"/>
                <w:b/>
                <w:sz w:val="24"/>
                <w:szCs w:val="24"/>
              </w:rPr>
              <w:t>0</w:t>
            </w:r>
            <w:r w:rsidR="00DB522A" w:rsidRPr="00C633FE">
              <w:rPr>
                <w:rFonts w:ascii="Times New Roman" w:hAnsi="Times New Roman"/>
                <w:b/>
                <w:sz w:val="24"/>
                <w:szCs w:val="24"/>
              </w:rPr>
              <w:t>0</w:t>
            </w:r>
            <w:r w:rsidR="00DB522A" w:rsidRPr="007B2F90">
              <w:rPr>
                <w:rFonts w:ascii="Times New Roman" w:hAnsi="Times New Roman"/>
                <w:sz w:val="24"/>
                <w:szCs w:val="24"/>
              </w:rPr>
              <w:t xml:space="preserve"> (по московскому времени)</w:t>
            </w:r>
          </w:p>
        </w:tc>
      </w:tr>
      <w:tr w:rsidR="00DB522A" w:rsidRPr="004743A0" w14:paraId="313AD25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ED1AAA1"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C8BAC4C" w14:textId="77777777"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D8FDD" w14:textId="77777777" w:rsidR="00DB522A" w:rsidRDefault="00DB522A" w:rsidP="00DB522A">
            <w:pPr>
              <w:snapToGrid w:val="0"/>
              <w:spacing w:after="0" w:line="240" w:lineRule="auto"/>
              <w:jc w:val="both"/>
              <w:rPr>
                <w:rFonts w:ascii="Times New Roman" w:hAnsi="Times New Roman"/>
                <w:sz w:val="24"/>
                <w:szCs w:val="24"/>
              </w:rPr>
            </w:pPr>
            <w:r w:rsidRPr="007B2F90">
              <w:rPr>
                <w:rFonts w:ascii="Times New Roman" w:hAnsi="Times New Roman"/>
                <w:sz w:val="24"/>
                <w:szCs w:val="24"/>
              </w:rPr>
              <w:t xml:space="preserve">298648, Российская Федерация, Республика Крым, г. Ялта, </w:t>
            </w:r>
            <w:proofErr w:type="spellStart"/>
            <w:r w:rsidRPr="007B2F90">
              <w:rPr>
                <w:rFonts w:ascii="Times New Roman" w:hAnsi="Times New Roman"/>
                <w:sz w:val="24"/>
                <w:szCs w:val="24"/>
              </w:rPr>
              <w:t>пгт</w:t>
            </w:r>
            <w:proofErr w:type="spellEnd"/>
            <w:r w:rsidRPr="007B2F90">
              <w:rPr>
                <w:rFonts w:ascii="Times New Roman" w:hAnsi="Times New Roman"/>
                <w:sz w:val="24"/>
                <w:szCs w:val="24"/>
              </w:rPr>
              <w:t>. Никита, сп</w:t>
            </w:r>
            <w:r w:rsidR="00D27E31">
              <w:rPr>
                <w:rFonts w:ascii="Times New Roman" w:hAnsi="Times New Roman"/>
                <w:sz w:val="24"/>
                <w:szCs w:val="24"/>
              </w:rPr>
              <w:t>уск Никитский, д. 52, каб.13</w:t>
            </w:r>
          </w:p>
          <w:p w14:paraId="6164EA39" w14:textId="77777777" w:rsidR="00D27E31" w:rsidRPr="007B2F90" w:rsidRDefault="00D27E31" w:rsidP="00DB522A">
            <w:pPr>
              <w:snapToGrid w:val="0"/>
              <w:spacing w:after="0" w:line="240" w:lineRule="auto"/>
              <w:jc w:val="both"/>
              <w:rPr>
                <w:rFonts w:ascii="Times New Roman" w:hAnsi="Times New Roman"/>
                <w:sz w:val="24"/>
                <w:szCs w:val="24"/>
              </w:rPr>
            </w:pPr>
          </w:p>
          <w:p w14:paraId="777A7DD8" w14:textId="0514BCDE" w:rsidR="00DB522A" w:rsidRPr="007B2F90" w:rsidRDefault="00152759" w:rsidP="002E3FC7">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w:t>
            </w:r>
            <w:r w:rsidR="002E3FC7">
              <w:rPr>
                <w:rFonts w:ascii="Times New Roman" w:hAnsi="Times New Roman"/>
                <w:b/>
                <w:sz w:val="24"/>
                <w:szCs w:val="24"/>
              </w:rPr>
              <w:t>5</w:t>
            </w:r>
            <w:r w:rsidR="002B00A6" w:rsidRPr="007B2F90">
              <w:rPr>
                <w:rFonts w:ascii="Times New Roman" w:hAnsi="Times New Roman"/>
                <w:b/>
                <w:sz w:val="24"/>
                <w:szCs w:val="24"/>
              </w:rPr>
              <w:t xml:space="preserve"> </w:t>
            </w:r>
            <w:r w:rsidR="00C82FF6">
              <w:rPr>
                <w:rFonts w:ascii="Times New Roman" w:hAnsi="Times New Roman"/>
                <w:b/>
                <w:sz w:val="24"/>
                <w:szCs w:val="24"/>
              </w:rPr>
              <w:t>августа</w:t>
            </w:r>
            <w:r w:rsidRPr="007B2F90">
              <w:rPr>
                <w:rFonts w:ascii="Times New Roman" w:hAnsi="Times New Roman"/>
                <w:b/>
                <w:sz w:val="24"/>
                <w:szCs w:val="24"/>
              </w:rPr>
              <w:t xml:space="preserve"> </w:t>
            </w:r>
            <w:r w:rsidR="002B00A6">
              <w:rPr>
                <w:rFonts w:ascii="Times New Roman" w:hAnsi="Times New Roman"/>
                <w:b/>
                <w:sz w:val="24"/>
                <w:szCs w:val="24"/>
              </w:rPr>
              <w:t>2021</w:t>
            </w:r>
            <w:r w:rsidR="002B00A6" w:rsidRPr="007B2F90">
              <w:rPr>
                <w:rFonts w:ascii="Times New Roman" w:hAnsi="Times New Roman"/>
                <w:b/>
                <w:sz w:val="24"/>
                <w:szCs w:val="24"/>
              </w:rPr>
              <w:t xml:space="preserve"> </w:t>
            </w:r>
            <w:r w:rsidR="002B00A6" w:rsidRPr="00C633FE">
              <w:rPr>
                <w:rFonts w:ascii="Times New Roman" w:hAnsi="Times New Roman"/>
                <w:b/>
                <w:sz w:val="24"/>
                <w:szCs w:val="24"/>
              </w:rPr>
              <w:t xml:space="preserve">года в </w:t>
            </w:r>
            <w:r w:rsidR="00C82FF6">
              <w:rPr>
                <w:rFonts w:ascii="Times New Roman" w:hAnsi="Times New Roman"/>
                <w:b/>
                <w:sz w:val="24"/>
                <w:szCs w:val="24"/>
              </w:rPr>
              <w:t>15</w:t>
            </w:r>
            <w:r w:rsidR="002B00A6" w:rsidRPr="00C633FE">
              <w:rPr>
                <w:rFonts w:ascii="Times New Roman" w:hAnsi="Times New Roman"/>
                <w:b/>
                <w:sz w:val="24"/>
                <w:szCs w:val="24"/>
              </w:rPr>
              <w:t>:</w:t>
            </w:r>
            <w:r w:rsidR="0067380E">
              <w:rPr>
                <w:rFonts w:ascii="Times New Roman" w:hAnsi="Times New Roman"/>
                <w:b/>
                <w:sz w:val="24"/>
                <w:szCs w:val="24"/>
              </w:rPr>
              <w:t>0</w:t>
            </w:r>
            <w:r w:rsidR="002B00A6" w:rsidRPr="00C633FE">
              <w:rPr>
                <w:rFonts w:ascii="Times New Roman" w:hAnsi="Times New Roman"/>
                <w:b/>
                <w:sz w:val="24"/>
                <w:szCs w:val="24"/>
              </w:rPr>
              <w:t>0</w:t>
            </w:r>
            <w:r w:rsidR="002B00A6" w:rsidRPr="007B2F90">
              <w:rPr>
                <w:rFonts w:ascii="Times New Roman" w:hAnsi="Times New Roman"/>
                <w:sz w:val="24"/>
                <w:szCs w:val="24"/>
              </w:rPr>
              <w:t xml:space="preserve"> </w:t>
            </w:r>
            <w:r w:rsidR="00DB522A" w:rsidRPr="007B2F90">
              <w:rPr>
                <w:rFonts w:ascii="Times New Roman" w:hAnsi="Times New Roman"/>
                <w:sz w:val="24"/>
                <w:szCs w:val="24"/>
              </w:rPr>
              <w:t>(по московскому времени)</w:t>
            </w:r>
          </w:p>
        </w:tc>
      </w:tr>
      <w:bookmarkEnd w:id="9"/>
      <w:tr w:rsidR="00DB522A" w:rsidRPr="004743A0" w14:paraId="13AB4CB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8A310DE"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2CAEB44" w14:textId="77777777" w:rsidR="00DB522A" w:rsidRPr="004743A0" w:rsidRDefault="00DB522A" w:rsidP="00DB522A">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68A5" w14:textId="77777777" w:rsidR="00DB522A" w:rsidRPr="0048211E" w:rsidRDefault="00ED6AE7" w:rsidP="00D4643F">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w:t>
            </w:r>
            <w:r w:rsidRPr="00C71E7A">
              <w:rPr>
                <w:rFonts w:ascii="Times New Roman" w:hAnsi="Times New Roman"/>
                <w:sz w:val="24"/>
                <w:szCs w:val="24"/>
              </w:rPr>
              <w:t xml:space="preserve">редства, полученные от приносящей доход деятельности согласно утвержденного плана финансово-хозяйственной </w:t>
            </w:r>
            <w:r w:rsidRPr="00C71E7A">
              <w:rPr>
                <w:rFonts w:ascii="Times New Roman" w:hAnsi="Times New Roman"/>
                <w:sz w:val="24"/>
                <w:szCs w:val="24"/>
              </w:rPr>
              <w:lastRenderedPageBreak/>
              <w:t xml:space="preserve">деятельности на </w:t>
            </w:r>
            <w:r w:rsidR="002B00A6">
              <w:rPr>
                <w:rFonts w:ascii="Times New Roman" w:hAnsi="Times New Roman"/>
                <w:sz w:val="24"/>
                <w:szCs w:val="24"/>
              </w:rPr>
              <w:t>2021</w:t>
            </w:r>
            <w:r w:rsidRPr="00C71E7A">
              <w:rPr>
                <w:rFonts w:ascii="Times New Roman" w:hAnsi="Times New Roman"/>
                <w:sz w:val="24"/>
                <w:szCs w:val="24"/>
              </w:rPr>
              <w:t xml:space="preserve"> г.</w:t>
            </w:r>
          </w:p>
        </w:tc>
      </w:tr>
      <w:tr w:rsidR="00DB522A" w:rsidRPr="004743A0" w14:paraId="171120E2"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AB1353"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lastRenderedPageBreak/>
              <w:t>Требования к участникам закупки</w:t>
            </w:r>
          </w:p>
        </w:tc>
      </w:tr>
      <w:tr w:rsidR="00DB522A" w:rsidRPr="004743A0" w14:paraId="3DBE9FB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7274DC1"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DE9BD1"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C44F8" w14:textId="77777777"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14:paraId="4579E5A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02A744"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1D7CFD7"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D59C7" w14:textId="77777777"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14:paraId="5414E8C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06B567C"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0E1BCB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D700" w14:textId="77777777" w:rsidR="00DB522A" w:rsidRPr="004743A0" w:rsidRDefault="00DB522A" w:rsidP="007A26D7">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sidR="007A26D7">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DB522A" w:rsidRPr="004743A0" w14:paraId="6451947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132E299" w14:textId="77777777" w:rsidR="00DB522A" w:rsidRPr="004743A0" w:rsidRDefault="00DB522A" w:rsidP="006C3D48">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82BEC4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8B28"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1. Заявка на участие в Запросе котировок (согласие участника с условиями закупки (Форма 1).</w:t>
            </w:r>
          </w:p>
          <w:p w14:paraId="372B40D1"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2. Коммерческое предложение (Форма 1.1).</w:t>
            </w:r>
          </w:p>
          <w:p w14:paraId="1162701D"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3. Декларация соответствия Участника Запроса котировок (Форма 1.2).</w:t>
            </w:r>
          </w:p>
          <w:p w14:paraId="0873C861"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4. Анкета участника (Форма 1.3).</w:t>
            </w:r>
          </w:p>
          <w:p w14:paraId="5CDADB6C"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5. Копии учредительных документов в актуальной редакции (для юридических лиц).</w:t>
            </w:r>
          </w:p>
          <w:p w14:paraId="5320A230"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6. 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25FAF11E"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2700D208"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 xml:space="preserve">7. Отсканированная копия документов, удостоверяющих личность (для физических лиц, не зарегистрированных в качестве индивидуального </w:t>
            </w:r>
            <w:r w:rsidRPr="00E36610">
              <w:rPr>
                <w:rFonts w:ascii="Times New Roman" w:hAnsi="Times New Roman"/>
                <w:spacing w:val="3"/>
                <w:sz w:val="24"/>
                <w:szCs w:val="24"/>
              </w:rPr>
              <w:lastRenderedPageBreak/>
              <w:t>предпринимателя). Отсканированные оригиналы или копии 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65865758"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8.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6DD1AE05"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9. Согласие Участника закупки об обработке персональных данных, если участник является физическим лицом (Форма 1.4).</w:t>
            </w:r>
          </w:p>
          <w:p w14:paraId="200DFAF7" w14:textId="77777777" w:rsidR="00E36610" w:rsidRPr="00E36610" w:rsidRDefault="00E36610" w:rsidP="00E36610">
            <w:pPr>
              <w:tabs>
                <w:tab w:val="left" w:pos="366"/>
              </w:tabs>
              <w:spacing w:after="0" w:line="240" w:lineRule="auto"/>
              <w:ind w:left="83" w:right="142"/>
              <w:jc w:val="both"/>
              <w:rPr>
                <w:rFonts w:ascii="Times New Roman" w:hAnsi="Times New Roman"/>
                <w:spacing w:val="3"/>
                <w:sz w:val="24"/>
                <w:szCs w:val="24"/>
              </w:rPr>
            </w:pPr>
            <w:r w:rsidRPr="00E36610">
              <w:rPr>
                <w:rFonts w:ascii="Times New Roman" w:hAnsi="Times New Roman"/>
                <w:spacing w:val="3"/>
                <w:sz w:val="24"/>
                <w:szCs w:val="24"/>
              </w:rPr>
              <w:t xml:space="preserve">10. Документ, подтверждающий право действовать коллективных участников закупки на стороне одного </w:t>
            </w:r>
            <w:r w:rsidRPr="00E36610">
              <w:rPr>
                <w:rFonts w:ascii="Times New Roman" w:hAnsi="Times New Roman"/>
                <w:spacing w:val="3"/>
                <w:sz w:val="24"/>
                <w:szCs w:val="24"/>
              </w:rPr>
              <w:lastRenderedPageBreak/>
              <w:t>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5361A707" w14:textId="77777777" w:rsidR="00210DEC" w:rsidRPr="0086133B" w:rsidRDefault="00E36610" w:rsidP="00E36610">
            <w:pPr>
              <w:tabs>
                <w:tab w:val="left" w:pos="366"/>
              </w:tabs>
              <w:spacing w:after="0" w:line="240" w:lineRule="auto"/>
              <w:ind w:left="83" w:right="142"/>
              <w:jc w:val="both"/>
              <w:rPr>
                <w:rFonts w:ascii="Times New Roman" w:eastAsia="Calibri" w:hAnsi="Times New Roman" w:cs="Times New Roman"/>
                <w:spacing w:val="3"/>
                <w:sz w:val="24"/>
                <w:szCs w:val="24"/>
                <w:lang w:eastAsia="zh-CN"/>
              </w:rPr>
            </w:pPr>
            <w:r w:rsidRPr="00E36610">
              <w:rPr>
                <w:rFonts w:ascii="Times New Roman" w:hAnsi="Times New Roman"/>
                <w:spacing w:val="3"/>
                <w:sz w:val="24"/>
                <w:szCs w:val="24"/>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w:t>
            </w:r>
          </w:p>
        </w:tc>
      </w:tr>
      <w:tr w:rsidR="00DB522A" w:rsidRPr="004743A0" w14:paraId="756CEBD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B908F9" w14:textId="77777777" w:rsidR="00DB522A" w:rsidRPr="004743A0"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5D9A0256" w14:textId="77777777" w:rsidR="00DB522A" w:rsidRPr="004743A0" w:rsidRDefault="002C31A4" w:rsidP="00DB522A">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7AD3" w14:textId="77777777" w:rsidR="00DB522A" w:rsidRPr="002C31A4" w:rsidRDefault="00DB522A" w:rsidP="00DB522A">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Преференции не предоставляются.</w:t>
            </w:r>
          </w:p>
        </w:tc>
      </w:tr>
      <w:tr w:rsidR="00DB522A" w:rsidRPr="004743A0" w14:paraId="163DFA8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EA03BE5" w14:textId="77777777"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426A13A"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3EA3D"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B522A" w:rsidRPr="004743A0" w14:paraId="5714E4C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2C0FB1C" w14:textId="77777777"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206E5ADC"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5CCC"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B522A" w:rsidRPr="004743A0" w14:paraId="1EF63CF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98E0D5"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B522A" w:rsidRPr="004743A0" w14:paraId="286CE96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78DDE04" w14:textId="77777777"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488B3D2F"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705F9" w14:textId="77777777" w:rsidR="00DB522A" w:rsidRPr="004743A0" w:rsidRDefault="00DB522A" w:rsidP="00DB522A">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B522A" w:rsidRPr="004743A0" w14:paraId="0EE41BA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426330"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B522A" w:rsidRPr="004743A0" w14:paraId="180F5CA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06A3C6" w14:textId="77777777"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79C5BA4B"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8C782" w14:textId="77777777" w:rsidR="00DB522A" w:rsidRPr="004743A0" w:rsidRDefault="00DB522A" w:rsidP="00DB522A">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00F23164"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675A8E3B" w14:textId="77777777" w:rsidR="00DB522A" w:rsidRPr="004743A0" w:rsidRDefault="00DB522A" w:rsidP="004F25A1">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sidR="004F25A1">
              <w:rPr>
                <w:rFonts w:ascii="Times New Roman" w:hAnsi="Times New Roman"/>
                <w:sz w:val="24"/>
                <w:szCs w:val="24"/>
              </w:rPr>
              <w:t>3</w:t>
            </w:r>
            <w:r w:rsidR="00BE7993" w:rsidRPr="00BE7993">
              <w:rPr>
                <w:rFonts w:ascii="Times New Roman" w:hAnsi="Times New Roman"/>
                <w:sz w:val="24"/>
                <w:szCs w:val="24"/>
              </w:rPr>
              <w:t>.16-2.1</w:t>
            </w:r>
            <w:r w:rsidR="004F25A1">
              <w:rPr>
                <w:rFonts w:ascii="Times New Roman" w:hAnsi="Times New Roman"/>
                <w:sz w:val="24"/>
                <w:szCs w:val="24"/>
              </w:rPr>
              <w:t>3</w:t>
            </w:r>
            <w:r w:rsidR="00BE7993" w:rsidRPr="00BE7993">
              <w:rPr>
                <w:rFonts w:ascii="Times New Roman" w:hAnsi="Times New Roman"/>
                <w:sz w:val="24"/>
                <w:szCs w:val="24"/>
              </w:rPr>
              <w:t>.</w:t>
            </w:r>
            <w:r w:rsidR="004F25A1">
              <w:rPr>
                <w:rFonts w:ascii="Times New Roman" w:hAnsi="Times New Roman"/>
                <w:sz w:val="24"/>
                <w:szCs w:val="24"/>
              </w:rPr>
              <w:t>17</w:t>
            </w:r>
            <w:r w:rsidRPr="00BE7993">
              <w:rPr>
                <w:rFonts w:ascii="Times New Roman" w:hAnsi="Times New Roman"/>
                <w:sz w:val="24"/>
                <w:szCs w:val="24"/>
              </w:rPr>
              <w:t xml:space="preserve"> Раздела 1 </w:t>
            </w:r>
            <w:r w:rsidR="00267C28">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DB522A" w:rsidRPr="004743A0" w14:paraId="674A6D0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061553F" w14:textId="77777777"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511013AC"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F99C1"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2D44D525"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44B1CA1A"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73A3233B"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548B7BD4" w14:textId="77777777" w:rsidR="003555D9" w:rsidRDefault="003555D9" w:rsidP="00781E4E">
      <w:pPr>
        <w:spacing w:after="0"/>
        <w:jc w:val="right"/>
        <w:rPr>
          <w:rFonts w:ascii="Times New Roman" w:eastAsia="Times New Roman" w:hAnsi="Times New Roman" w:cs="Times New Roman"/>
          <w:b/>
          <w:sz w:val="24"/>
          <w:szCs w:val="24"/>
        </w:rPr>
      </w:pPr>
    </w:p>
    <w:p w14:paraId="061A555A" w14:textId="77777777" w:rsidR="006A4315" w:rsidRDefault="006A4315" w:rsidP="00781E4E">
      <w:pPr>
        <w:spacing w:after="0"/>
        <w:jc w:val="right"/>
        <w:rPr>
          <w:rFonts w:ascii="Times New Roman" w:eastAsia="Times New Roman" w:hAnsi="Times New Roman" w:cs="Times New Roman"/>
          <w:b/>
          <w:sz w:val="24"/>
          <w:szCs w:val="24"/>
        </w:rPr>
      </w:pPr>
    </w:p>
    <w:p w14:paraId="3B490F4C" w14:textId="77777777" w:rsidR="006A4315" w:rsidRDefault="006A4315" w:rsidP="00781E4E">
      <w:pPr>
        <w:spacing w:after="0"/>
        <w:jc w:val="right"/>
        <w:rPr>
          <w:rFonts w:ascii="Times New Roman" w:eastAsia="Times New Roman" w:hAnsi="Times New Roman" w:cs="Times New Roman"/>
          <w:b/>
          <w:sz w:val="24"/>
          <w:szCs w:val="24"/>
        </w:rPr>
      </w:pPr>
    </w:p>
    <w:p w14:paraId="7CDCB9E3" w14:textId="77777777" w:rsidR="006A4315" w:rsidRDefault="006A4315" w:rsidP="00781E4E">
      <w:pPr>
        <w:spacing w:after="0"/>
        <w:jc w:val="right"/>
        <w:rPr>
          <w:rFonts w:ascii="Times New Roman" w:eastAsia="Times New Roman" w:hAnsi="Times New Roman" w:cs="Times New Roman"/>
          <w:b/>
          <w:sz w:val="24"/>
          <w:szCs w:val="24"/>
        </w:rPr>
      </w:pPr>
    </w:p>
    <w:p w14:paraId="3AD42D28" w14:textId="77777777" w:rsidR="006A4315" w:rsidRDefault="006A4315" w:rsidP="00781E4E">
      <w:pPr>
        <w:spacing w:after="0"/>
        <w:jc w:val="right"/>
        <w:rPr>
          <w:rFonts w:ascii="Times New Roman" w:eastAsia="Times New Roman" w:hAnsi="Times New Roman" w:cs="Times New Roman"/>
          <w:b/>
          <w:sz w:val="24"/>
          <w:szCs w:val="24"/>
        </w:rPr>
      </w:pPr>
    </w:p>
    <w:p w14:paraId="78D51C63" w14:textId="77777777" w:rsidR="006A4315" w:rsidRDefault="006A4315" w:rsidP="00781E4E">
      <w:pPr>
        <w:spacing w:after="0"/>
        <w:jc w:val="right"/>
        <w:rPr>
          <w:rFonts w:ascii="Times New Roman" w:eastAsia="Times New Roman" w:hAnsi="Times New Roman" w:cs="Times New Roman"/>
          <w:b/>
          <w:sz w:val="24"/>
          <w:szCs w:val="24"/>
        </w:rPr>
      </w:pPr>
    </w:p>
    <w:p w14:paraId="22AEFF66" w14:textId="77777777" w:rsidR="006A4315" w:rsidRDefault="006A4315" w:rsidP="00781E4E">
      <w:pPr>
        <w:spacing w:after="0"/>
        <w:jc w:val="right"/>
        <w:rPr>
          <w:rFonts w:ascii="Times New Roman" w:eastAsia="Times New Roman" w:hAnsi="Times New Roman" w:cs="Times New Roman"/>
          <w:b/>
          <w:sz w:val="24"/>
          <w:szCs w:val="24"/>
        </w:rPr>
      </w:pPr>
    </w:p>
    <w:p w14:paraId="2E88A23B" w14:textId="77777777" w:rsidR="006A4315" w:rsidRDefault="006A4315" w:rsidP="00781E4E">
      <w:pPr>
        <w:spacing w:after="0"/>
        <w:jc w:val="right"/>
        <w:rPr>
          <w:rFonts w:ascii="Times New Roman" w:eastAsia="Times New Roman" w:hAnsi="Times New Roman" w:cs="Times New Roman"/>
          <w:b/>
          <w:sz w:val="24"/>
          <w:szCs w:val="24"/>
        </w:rPr>
      </w:pPr>
    </w:p>
    <w:p w14:paraId="4AC4716C" w14:textId="77777777" w:rsidR="00E36610" w:rsidRDefault="00E36610" w:rsidP="00781E4E">
      <w:pPr>
        <w:spacing w:after="0"/>
        <w:jc w:val="right"/>
        <w:rPr>
          <w:rFonts w:ascii="Times New Roman" w:eastAsia="Times New Roman" w:hAnsi="Times New Roman" w:cs="Times New Roman"/>
          <w:b/>
          <w:sz w:val="24"/>
          <w:szCs w:val="24"/>
        </w:rPr>
      </w:pPr>
    </w:p>
    <w:p w14:paraId="6D401AB7" w14:textId="77777777" w:rsidR="00E36610" w:rsidRDefault="00E36610" w:rsidP="00781E4E">
      <w:pPr>
        <w:spacing w:after="0"/>
        <w:jc w:val="right"/>
        <w:rPr>
          <w:rFonts w:ascii="Times New Roman" w:eastAsia="Times New Roman" w:hAnsi="Times New Roman" w:cs="Times New Roman"/>
          <w:b/>
          <w:sz w:val="24"/>
          <w:szCs w:val="24"/>
        </w:rPr>
      </w:pPr>
    </w:p>
    <w:p w14:paraId="4F4DE08E" w14:textId="77777777" w:rsidR="00E36610" w:rsidRDefault="00E36610" w:rsidP="00781E4E">
      <w:pPr>
        <w:spacing w:after="0"/>
        <w:jc w:val="right"/>
        <w:rPr>
          <w:rFonts w:ascii="Times New Roman" w:eastAsia="Times New Roman" w:hAnsi="Times New Roman" w:cs="Times New Roman"/>
          <w:b/>
          <w:sz w:val="24"/>
          <w:szCs w:val="24"/>
        </w:rPr>
      </w:pPr>
    </w:p>
    <w:p w14:paraId="79AC8E02" w14:textId="77777777" w:rsidR="00E36610" w:rsidRDefault="00E36610" w:rsidP="00781E4E">
      <w:pPr>
        <w:spacing w:after="0"/>
        <w:jc w:val="right"/>
        <w:rPr>
          <w:rFonts w:ascii="Times New Roman" w:eastAsia="Times New Roman" w:hAnsi="Times New Roman" w:cs="Times New Roman"/>
          <w:b/>
          <w:sz w:val="24"/>
          <w:szCs w:val="24"/>
        </w:rPr>
      </w:pPr>
    </w:p>
    <w:p w14:paraId="6BD0EE8A" w14:textId="77777777" w:rsidR="00922ADD" w:rsidRDefault="00922ADD" w:rsidP="00781E4E">
      <w:pPr>
        <w:spacing w:after="0"/>
        <w:jc w:val="right"/>
        <w:rPr>
          <w:rFonts w:ascii="Times New Roman" w:eastAsia="Times New Roman" w:hAnsi="Times New Roman" w:cs="Times New Roman"/>
          <w:b/>
          <w:sz w:val="24"/>
          <w:szCs w:val="24"/>
        </w:rPr>
      </w:pPr>
    </w:p>
    <w:p w14:paraId="495C223D" w14:textId="77777777" w:rsidR="00A96C1C" w:rsidRPr="00A96C1C" w:rsidRDefault="00A96C1C" w:rsidP="00781E4E">
      <w:pPr>
        <w:spacing w:after="0"/>
        <w:jc w:val="right"/>
        <w:rPr>
          <w:rFonts w:ascii="Times New Roman" w:eastAsia="Times New Roman" w:hAnsi="Times New Roman" w:cs="Times New Roman"/>
          <w:sz w:val="24"/>
          <w:szCs w:val="24"/>
        </w:rPr>
      </w:pPr>
      <w:r w:rsidRPr="00A96C1C">
        <w:rPr>
          <w:rFonts w:ascii="Times New Roman" w:eastAsia="Times New Roman" w:hAnsi="Times New Roman" w:cs="Times New Roman"/>
          <w:b/>
          <w:sz w:val="24"/>
          <w:szCs w:val="24"/>
        </w:rPr>
        <w:lastRenderedPageBreak/>
        <w:t>Приложение № 1</w:t>
      </w:r>
    </w:p>
    <w:p w14:paraId="6E9A4C9C" w14:textId="77777777" w:rsidR="00A96C1C" w:rsidRPr="00A96C1C" w:rsidRDefault="00A96C1C" w:rsidP="00A86702">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sz w:val="24"/>
          <w:szCs w:val="24"/>
        </w:rPr>
        <w:t xml:space="preserve">к </w:t>
      </w:r>
      <w:r w:rsidR="007A26D7">
        <w:rPr>
          <w:rFonts w:ascii="Times New Roman" w:eastAsia="Times New Roman" w:hAnsi="Times New Roman" w:cs="Times New Roman"/>
          <w:sz w:val="24"/>
          <w:szCs w:val="24"/>
        </w:rPr>
        <w:t>Извещению</w:t>
      </w:r>
      <w:r w:rsidRPr="00A96C1C">
        <w:rPr>
          <w:rFonts w:ascii="Times New Roman" w:eastAsia="Times New Roman" w:hAnsi="Times New Roman" w:cs="Times New Roman"/>
          <w:sz w:val="24"/>
          <w:szCs w:val="24"/>
        </w:rPr>
        <w:t xml:space="preserve"> на</w:t>
      </w:r>
      <w:r w:rsidR="00A86702">
        <w:rPr>
          <w:rFonts w:ascii="Times New Roman" w:eastAsia="Times New Roman" w:hAnsi="Times New Roman" w:cs="Times New Roman"/>
          <w:sz w:val="24"/>
          <w:szCs w:val="24"/>
        </w:rPr>
        <w:t xml:space="preserve"> </w:t>
      </w:r>
      <w:r w:rsidRPr="00A96C1C">
        <w:rPr>
          <w:rFonts w:ascii="Times New Roman" w:eastAsia="Times New Roman" w:hAnsi="Times New Roman" w:cs="Times New Roman"/>
          <w:sz w:val="24"/>
          <w:szCs w:val="24"/>
        </w:rPr>
        <w:t>запрос котировок</w:t>
      </w:r>
    </w:p>
    <w:p w14:paraId="3079DD55" w14:textId="77777777" w:rsidR="00781E4E" w:rsidRPr="00A96C1C" w:rsidRDefault="00781E4E" w:rsidP="00781E4E">
      <w:pPr>
        <w:spacing w:after="0"/>
        <w:jc w:val="center"/>
        <w:rPr>
          <w:rFonts w:ascii="Times New Roman" w:eastAsia="Times New Roman" w:hAnsi="Times New Roman" w:cs="Times New Roman"/>
          <w:b/>
          <w:sz w:val="24"/>
          <w:szCs w:val="24"/>
        </w:rPr>
      </w:pPr>
    </w:p>
    <w:p w14:paraId="4E2CC5A4" w14:textId="77777777" w:rsidR="00E36610" w:rsidRPr="00E36610" w:rsidRDefault="00E36610" w:rsidP="00E36610">
      <w:pPr>
        <w:tabs>
          <w:tab w:val="left" w:pos="9180"/>
        </w:tabs>
        <w:spacing w:after="0" w:line="240" w:lineRule="auto"/>
        <w:jc w:val="center"/>
        <w:rPr>
          <w:rFonts w:ascii="Times New Roman" w:eastAsia="Times New Roman" w:hAnsi="Times New Roman" w:cs="Times New Roman"/>
          <w:b/>
          <w:sz w:val="24"/>
          <w:szCs w:val="24"/>
          <w:lang w:eastAsia="ru-RU"/>
        </w:rPr>
      </w:pPr>
      <w:r w:rsidRPr="00E36610">
        <w:rPr>
          <w:rFonts w:ascii="Times New Roman" w:eastAsia="Times New Roman" w:hAnsi="Times New Roman" w:cs="Times New Roman"/>
          <w:b/>
          <w:sz w:val="24"/>
          <w:szCs w:val="24"/>
          <w:lang w:eastAsia="ru-RU"/>
        </w:rPr>
        <w:t>ТЕХНИЧЕСКОЕ ЗАДАНИЕ</w:t>
      </w:r>
    </w:p>
    <w:p w14:paraId="26A71486" w14:textId="77777777" w:rsidR="00E36610" w:rsidRPr="00E36610" w:rsidRDefault="00E36610" w:rsidP="00E36610">
      <w:pPr>
        <w:spacing w:after="0" w:line="240" w:lineRule="auto"/>
        <w:ind w:firstLine="708"/>
        <w:jc w:val="center"/>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 xml:space="preserve">на выполнение работ по монтажу узла учета тепловой энергии Никитский ботанический сад (УУТ-40 теплотрасса) по адресу: 298648, РК, г. Ялта, </w:t>
      </w:r>
      <w:proofErr w:type="spellStart"/>
      <w:r w:rsidRPr="00E36610">
        <w:rPr>
          <w:rFonts w:ascii="Times New Roman" w:eastAsia="Times New Roman" w:hAnsi="Times New Roman" w:cs="Times New Roman"/>
          <w:sz w:val="24"/>
          <w:szCs w:val="24"/>
          <w:lang w:eastAsia="ru-RU"/>
        </w:rPr>
        <w:t>пгт</w:t>
      </w:r>
      <w:proofErr w:type="spellEnd"/>
      <w:r w:rsidRPr="00E36610">
        <w:rPr>
          <w:rFonts w:ascii="Times New Roman" w:eastAsia="Times New Roman" w:hAnsi="Times New Roman" w:cs="Times New Roman"/>
          <w:sz w:val="24"/>
          <w:szCs w:val="24"/>
          <w:lang w:eastAsia="ru-RU"/>
        </w:rPr>
        <w:t>. Никита, спуск Никитский, 52</w:t>
      </w:r>
    </w:p>
    <w:p w14:paraId="72CB1A64" w14:textId="77777777" w:rsidR="00E36610" w:rsidRPr="00E36610" w:rsidRDefault="00E36610" w:rsidP="00E36610">
      <w:pPr>
        <w:spacing w:after="0" w:line="240" w:lineRule="auto"/>
        <w:ind w:firstLine="708"/>
        <w:jc w:val="center"/>
        <w:rPr>
          <w:rFonts w:ascii="Times New Roman" w:eastAsia="Times New Roman" w:hAnsi="Times New Roman" w:cs="Times New Roman"/>
          <w:sz w:val="24"/>
          <w:szCs w:val="24"/>
          <w:lang w:eastAsia="ru-RU"/>
        </w:rPr>
      </w:pPr>
    </w:p>
    <w:p w14:paraId="74C053A1" w14:textId="77777777" w:rsidR="00E36610" w:rsidRPr="00E36610" w:rsidRDefault="00E36610" w:rsidP="00E36610">
      <w:pPr>
        <w:spacing w:after="0" w:line="240" w:lineRule="auto"/>
        <w:ind w:firstLine="708"/>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66"/>
        <w:gridCol w:w="5594"/>
      </w:tblGrid>
      <w:tr w:rsidR="00E36610" w:rsidRPr="00E36610" w14:paraId="6902A5B3" w14:textId="77777777" w:rsidTr="003C7C2F">
        <w:tc>
          <w:tcPr>
            <w:tcW w:w="594" w:type="dxa"/>
            <w:shd w:val="clear" w:color="auto" w:fill="auto"/>
          </w:tcPr>
          <w:p w14:paraId="11553782"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w:t>
            </w:r>
          </w:p>
          <w:p w14:paraId="0D3F3EFC"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п/п</w:t>
            </w:r>
          </w:p>
        </w:tc>
        <w:tc>
          <w:tcPr>
            <w:tcW w:w="3666" w:type="dxa"/>
            <w:shd w:val="clear" w:color="auto" w:fill="auto"/>
          </w:tcPr>
          <w:p w14:paraId="4E600B55"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Перечень основных данных и требований</w:t>
            </w:r>
          </w:p>
        </w:tc>
        <w:tc>
          <w:tcPr>
            <w:tcW w:w="5594" w:type="dxa"/>
            <w:shd w:val="clear" w:color="auto" w:fill="auto"/>
          </w:tcPr>
          <w:p w14:paraId="559FA826"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Основные данные и требования</w:t>
            </w:r>
          </w:p>
        </w:tc>
      </w:tr>
      <w:tr w:rsidR="00E36610" w:rsidRPr="00E36610" w14:paraId="6160FB55" w14:textId="77777777" w:rsidTr="003C7C2F">
        <w:tc>
          <w:tcPr>
            <w:tcW w:w="594" w:type="dxa"/>
            <w:shd w:val="clear" w:color="auto" w:fill="auto"/>
          </w:tcPr>
          <w:p w14:paraId="259BB373"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1</w:t>
            </w:r>
          </w:p>
        </w:tc>
        <w:tc>
          <w:tcPr>
            <w:tcW w:w="3666" w:type="dxa"/>
            <w:shd w:val="clear" w:color="auto" w:fill="auto"/>
          </w:tcPr>
          <w:p w14:paraId="613FFA13"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Наименование объекта</w:t>
            </w:r>
          </w:p>
        </w:tc>
        <w:tc>
          <w:tcPr>
            <w:tcW w:w="5594" w:type="dxa"/>
            <w:shd w:val="clear" w:color="auto" w:fill="auto"/>
          </w:tcPr>
          <w:p w14:paraId="6E6986B0"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 xml:space="preserve">Работа по монтажу узла учета тепловой энергии Никитский ботанический сад (УУТ-40 теплотрасса) по адресу: 298648, РК, г. Ялта, </w:t>
            </w:r>
            <w:proofErr w:type="spellStart"/>
            <w:r w:rsidRPr="00E36610">
              <w:rPr>
                <w:rFonts w:ascii="Times New Roman" w:eastAsia="Times New Roman" w:hAnsi="Times New Roman" w:cs="Times New Roman"/>
                <w:sz w:val="24"/>
                <w:szCs w:val="24"/>
                <w:lang w:eastAsia="ru-RU"/>
              </w:rPr>
              <w:t>пгт</w:t>
            </w:r>
            <w:proofErr w:type="spellEnd"/>
            <w:r w:rsidRPr="00E36610">
              <w:rPr>
                <w:rFonts w:ascii="Times New Roman" w:eastAsia="Times New Roman" w:hAnsi="Times New Roman" w:cs="Times New Roman"/>
                <w:sz w:val="24"/>
                <w:szCs w:val="24"/>
                <w:lang w:eastAsia="ru-RU"/>
              </w:rPr>
              <w:t>. Никита, спуск Никитский, 52</w:t>
            </w:r>
          </w:p>
        </w:tc>
      </w:tr>
      <w:tr w:rsidR="00E36610" w:rsidRPr="00E36610" w14:paraId="640E2C78" w14:textId="77777777" w:rsidTr="003C7C2F">
        <w:tc>
          <w:tcPr>
            <w:tcW w:w="594" w:type="dxa"/>
            <w:shd w:val="clear" w:color="auto" w:fill="auto"/>
          </w:tcPr>
          <w:p w14:paraId="6096CD36"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2</w:t>
            </w:r>
          </w:p>
        </w:tc>
        <w:tc>
          <w:tcPr>
            <w:tcW w:w="3666" w:type="dxa"/>
            <w:shd w:val="clear" w:color="auto" w:fill="auto"/>
          </w:tcPr>
          <w:p w14:paraId="144B6896"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Заказчик</w:t>
            </w:r>
          </w:p>
        </w:tc>
        <w:tc>
          <w:tcPr>
            <w:tcW w:w="5594" w:type="dxa"/>
            <w:shd w:val="clear" w:color="auto" w:fill="auto"/>
          </w:tcPr>
          <w:p w14:paraId="2BF7FF69"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ФГБУН «НБС-ННЦ»</w:t>
            </w:r>
          </w:p>
        </w:tc>
      </w:tr>
      <w:tr w:rsidR="00E36610" w:rsidRPr="00E36610" w14:paraId="7371B9CF" w14:textId="77777777" w:rsidTr="003C7C2F">
        <w:tc>
          <w:tcPr>
            <w:tcW w:w="594" w:type="dxa"/>
            <w:shd w:val="clear" w:color="auto" w:fill="auto"/>
          </w:tcPr>
          <w:p w14:paraId="0ECCE2D2"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3</w:t>
            </w:r>
          </w:p>
        </w:tc>
        <w:tc>
          <w:tcPr>
            <w:tcW w:w="3666" w:type="dxa"/>
            <w:shd w:val="clear" w:color="auto" w:fill="auto"/>
          </w:tcPr>
          <w:p w14:paraId="652642FE"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Наименование работ</w:t>
            </w:r>
          </w:p>
        </w:tc>
        <w:tc>
          <w:tcPr>
            <w:tcW w:w="5594" w:type="dxa"/>
            <w:shd w:val="clear" w:color="auto" w:fill="auto"/>
          </w:tcPr>
          <w:p w14:paraId="07E4E6AA"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Выполнение работ</w:t>
            </w:r>
          </w:p>
        </w:tc>
      </w:tr>
      <w:tr w:rsidR="00E36610" w:rsidRPr="00E36610" w14:paraId="385C9C6F" w14:textId="77777777" w:rsidTr="003C7C2F">
        <w:tc>
          <w:tcPr>
            <w:tcW w:w="594" w:type="dxa"/>
            <w:shd w:val="clear" w:color="auto" w:fill="auto"/>
          </w:tcPr>
          <w:p w14:paraId="6CF220EC"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4</w:t>
            </w:r>
          </w:p>
        </w:tc>
        <w:tc>
          <w:tcPr>
            <w:tcW w:w="3666" w:type="dxa"/>
            <w:shd w:val="clear" w:color="auto" w:fill="auto"/>
          </w:tcPr>
          <w:p w14:paraId="1FE5FF23"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Объект оказания услуг</w:t>
            </w:r>
          </w:p>
        </w:tc>
        <w:tc>
          <w:tcPr>
            <w:tcW w:w="5594" w:type="dxa"/>
            <w:shd w:val="clear" w:color="auto" w:fill="auto"/>
          </w:tcPr>
          <w:p w14:paraId="5579AFDD"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Нежилое здание ФГБУН «НБС-ННЦ»</w:t>
            </w:r>
          </w:p>
        </w:tc>
      </w:tr>
      <w:tr w:rsidR="00E36610" w:rsidRPr="00E36610" w14:paraId="4EFE1A0F" w14:textId="77777777" w:rsidTr="003C7C2F">
        <w:tc>
          <w:tcPr>
            <w:tcW w:w="594" w:type="dxa"/>
            <w:shd w:val="clear" w:color="auto" w:fill="auto"/>
          </w:tcPr>
          <w:p w14:paraId="53EA1E6C"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5</w:t>
            </w:r>
          </w:p>
        </w:tc>
        <w:tc>
          <w:tcPr>
            <w:tcW w:w="3666" w:type="dxa"/>
            <w:shd w:val="clear" w:color="auto" w:fill="auto"/>
          </w:tcPr>
          <w:p w14:paraId="579DF5BE"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Место выполнения работ</w:t>
            </w:r>
          </w:p>
        </w:tc>
        <w:tc>
          <w:tcPr>
            <w:tcW w:w="5594" w:type="dxa"/>
            <w:shd w:val="clear" w:color="auto" w:fill="auto"/>
          </w:tcPr>
          <w:p w14:paraId="61E95210"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 xml:space="preserve">РК, г. Ялта, </w:t>
            </w:r>
            <w:proofErr w:type="spellStart"/>
            <w:r w:rsidRPr="00E36610">
              <w:rPr>
                <w:rFonts w:ascii="Times New Roman" w:eastAsia="Times New Roman" w:hAnsi="Times New Roman" w:cs="Times New Roman"/>
                <w:sz w:val="24"/>
                <w:szCs w:val="24"/>
                <w:lang w:eastAsia="ru-RU"/>
              </w:rPr>
              <w:t>пгт</w:t>
            </w:r>
            <w:proofErr w:type="spellEnd"/>
            <w:r w:rsidRPr="00E36610">
              <w:rPr>
                <w:rFonts w:ascii="Times New Roman" w:eastAsia="Times New Roman" w:hAnsi="Times New Roman" w:cs="Times New Roman"/>
                <w:sz w:val="24"/>
                <w:szCs w:val="24"/>
                <w:lang w:eastAsia="ru-RU"/>
              </w:rPr>
              <w:t>. Никита, спуск Никитский, 52</w:t>
            </w:r>
          </w:p>
        </w:tc>
      </w:tr>
      <w:tr w:rsidR="00E36610" w:rsidRPr="00E36610" w14:paraId="2F949ED9" w14:textId="77777777" w:rsidTr="003C7C2F">
        <w:tc>
          <w:tcPr>
            <w:tcW w:w="594" w:type="dxa"/>
            <w:shd w:val="clear" w:color="auto" w:fill="auto"/>
          </w:tcPr>
          <w:p w14:paraId="053AA105"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6</w:t>
            </w:r>
          </w:p>
        </w:tc>
        <w:tc>
          <w:tcPr>
            <w:tcW w:w="3666" w:type="dxa"/>
            <w:shd w:val="clear" w:color="auto" w:fill="auto"/>
          </w:tcPr>
          <w:p w14:paraId="3540020D"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Сроки выполнения работ</w:t>
            </w:r>
          </w:p>
        </w:tc>
        <w:tc>
          <w:tcPr>
            <w:tcW w:w="5594" w:type="dxa"/>
            <w:shd w:val="clear" w:color="auto" w:fill="auto"/>
          </w:tcPr>
          <w:p w14:paraId="739B8044"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45 календарных дней с момента заключения договора</w:t>
            </w:r>
          </w:p>
        </w:tc>
      </w:tr>
      <w:tr w:rsidR="00E36610" w:rsidRPr="00E36610" w14:paraId="6619B452" w14:textId="77777777" w:rsidTr="003C7C2F">
        <w:tc>
          <w:tcPr>
            <w:tcW w:w="594" w:type="dxa"/>
            <w:shd w:val="clear" w:color="auto" w:fill="auto"/>
          </w:tcPr>
          <w:p w14:paraId="739EC545"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7</w:t>
            </w:r>
          </w:p>
        </w:tc>
        <w:tc>
          <w:tcPr>
            <w:tcW w:w="3666" w:type="dxa"/>
            <w:shd w:val="clear" w:color="auto" w:fill="auto"/>
          </w:tcPr>
          <w:p w14:paraId="2D02CB20"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Исполнитель работ</w:t>
            </w:r>
          </w:p>
        </w:tc>
        <w:tc>
          <w:tcPr>
            <w:tcW w:w="5594" w:type="dxa"/>
            <w:shd w:val="clear" w:color="auto" w:fill="auto"/>
          </w:tcPr>
          <w:p w14:paraId="5F374332"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 xml:space="preserve">Определяется по результатам </w:t>
            </w:r>
            <w:r>
              <w:rPr>
                <w:rFonts w:ascii="Times New Roman" w:eastAsia="Times New Roman" w:hAnsi="Times New Roman" w:cs="Times New Roman"/>
                <w:sz w:val="24"/>
                <w:szCs w:val="24"/>
                <w:lang w:eastAsia="ru-RU"/>
              </w:rPr>
              <w:t>запроса котировок</w:t>
            </w:r>
          </w:p>
        </w:tc>
      </w:tr>
      <w:tr w:rsidR="00E36610" w:rsidRPr="00E36610" w14:paraId="1FF167B8" w14:textId="77777777" w:rsidTr="003C7C2F">
        <w:tc>
          <w:tcPr>
            <w:tcW w:w="594" w:type="dxa"/>
            <w:shd w:val="clear" w:color="auto" w:fill="auto"/>
          </w:tcPr>
          <w:p w14:paraId="0327A1DB"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8</w:t>
            </w:r>
          </w:p>
        </w:tc>
        <w:tc>
          <w:tcPr>
            <w:tcW w:w="3666" w:type="dxa"/>
            <w:shd w:val="clear" w:color="auto" w:fill="auto"/>
          </w:tcPr>
          <w:p w14:paraId="22790FE6"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Особые условия</w:t>
            </w:r>
          </w:p>
        </w:tc>
        <w:tc>
          <w:tcPr>
            <w:tcW w:w="5594" w:type="dxa"/>
            <w:shd w:val="clear" w:color="auto" w:fill="auto"/>
          </w:tcPr>
          <w:p w14:paraId="1963AD05"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Сейсмичность 8 баллов</w:t>
            </w:r>
          </w:p>
        </w:tc>
      </w:tr>
      <w:tr w:rsidR="00E36610" w:rsidRPr="00E36610" w14:paraId="7AD9ADFA" w14:textId="77777777" w:rsidTr="003C7C2F">
        <w:tc>
          <w:tcPr>
            <w:tcW w:w="594" w:type="dxa"/>
            <w:shd w:val="clear" w:color="auto" w:fill="auto"/>
          </w:tcPr>
          <w:p w14:paraId="0B24BB97"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9</w:t>
            </w:r>
          </w:p>
        </w:tc>
        <w:tc>
          <w:tcPr>
            <w:tcW w:w="3666" w:type="dxa"/>
            <w:shd w:val="clear" w:color="auto" w:fill="auto"/>
          </w:tcPr>
          <w:p w14:paraId="1B3D36BF"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Объем и качество выполнения работ</w:t>
            </w:r>
          </w:p>
        </w:tc>
        <w:tc>
          <w:tcPr>
            <w:tcW w:w="5594" w:type="dxa"/>
            <w:shd w:val="clear" w:color="auto" w:fill="auto"/>
          </w:tcPr>
          <w:p w14:paraId="1669FB48"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Работы должны быть исполнены в соответствии с техническим заданием и проектной и рабочей документации (Шифр: УУТЭ/4630.Пз)</w:t>
            </w:r>
          </w:p>
        </w:tc>
      </w:tr>
      <w:tr w:rsidR="00E36610" w:rsidRPr="00E36610" w14:paraId="0D0E919A" w14:textId="77777777" w:rsidTr="003C7C2F">
        <w:tc>
          <w:tcPr>
            <w:tcW w:w="594" w:type="dxa"/>
            <w:shd w:val="clear" w:color="auto" w:fill="auto"/>
          </w:tcPr>
          <w:p w14:paraId="0BF45233"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10</w:t>
            </w:r>
          </w:p>
        </w:tc>
        <w:tc>
          <w:tcPr>
            <w:tcW w:w="3666" w:type="dxa"/>
            <w:shd w:val="clear" w:color="auto" w:fill="auto"/>
          </w:tcPr>
          <w:p w14:paraId="3702241A"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Особые требования</w:t>
            </w:r>
          </w:p>
        </w:tc>
        <w:tc>
          <w:tcPr>
            <w:tcW w:w="5594" w:type="dxa"/>
            <w:shd w:val="clear" w:color="auto" w:fill="auto"/>
          </w:tcPr>
          <w:p w14:paraId="682FCE69"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Соблюдение СНиП, ГОСТ, ППБ-01-03</w:t>
            </w:r>
          </w:p>
        </w:tc>
      </w:tr>
      <w:tr w:rsidR="00E36610" w:rsidRPr="00E36610" w14:paraId="337345BF" w14:textId="77777777" w:rsidTr="003C7C2F">
        <w:tc>
          <w:tcPr>
            <w:tcW w:w="594" w:type="dxa"/>
            <w:shd w:val="clear" w:color="auto" w:fill="auto"/>
          </w:tcPr>
          <w:p w14:paraId="02F4734D"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11</w:t>
            </w:r>
          </w:p>
        </w:tc>
        <w:tc>
          <w:tcPr>
            <w:tcW w:w="3666" w:type="dxa"/>
            <w:shd w:val="clear" w:color="auto" w:fill="auto"/>
          </w:tcPr>
          <w:p w14:paraId="76F806D8"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Требование к применяемому оборудованию</w:t>
            </w:r>
          </w:p>
        </w:tc>
        <w:tc>
          <w:tcPr>
            <w:tcW w:w="5594" w:type="dxa"/>
            <w:shd w:val="clear" w:color="auto" w:fill="auto"/>
          </w:tcPr>
          <w:p w14:paraId="242B7D51" w14:textId="77777777" w:rsidR="00E36610" w:rsidRPr="00E36610" w:rsidRDefault="00E36610" w:rsidP="00E36610">
            <w:pPr>
              <w:spacing w:after="0" w:line="240" w:lineRule="auto"/>
              <w:rPr>
                <w:rFonts w:ascii="Times New Roman" w:eastAsia="Times New Roman" w:hAnsi="Times New Roman" w:cs="Times New Roman"/>
                <w:sz w:val="24"/>
                <w:szCs w:val="24"/>
                <w:lang w:eastAsia="ru-RU"/>
              </w:rPr>
            </w:pPr>
            <w:r w:rsidRPr="00E36610">
              <w:rPr>
                <w:rFonts w:ascii="Times New Roman" w:eastAsia="Times New Roman" w:hAnsi="Times New Roman" w:cs="Times New Roman"/>
                <w:sz w:val="24"/>
                <w:szCs w:val="24"/>
                <w:lang w:eastAsia="ru-RU"/>
              </w:rPr>
              <w:t>Соответствие проектной документации и сертификатам качества</w:t>
            </w:r>
          </w:p>
        </w:tc>
      </w:tr>
    </w:tbl>
    <w:p w14:paraId="68478880" w14:textId="77777777" w:rsidR="00E36610" w:rsidRPr="00E36610" w:rsidRDefault="00E36610" w:rsidP="00E36610">
      <w:pPr>
        <w:spacing w:after="0" w:line="240" w:lineRule="auto"/>
        <w:ind w:firstLine="708"/>
        <w:rPr>
          <w:rFonts w:ascii="Times New Roman" w:eastAsia="Times New Roman" w:hAnsi="Times New Roman" w:cs="Times New Roman"/>
          <w:sz w:val="24"/>
          <w:szCs w:val="24"/>
          <w:lang w:eastAsia="ru-RU"/>
        </w:rPr>
      </w:pPr>
    </w:p>
    <w:p w14:paraId="1B4C87B8" w14:textId="77777777" w:rsidR="006A4315" w:rsidRPr="006A4315" w:rsidRDefault="00E36610" w:rsidP="006A4315">
      <w:pPr>
        <w:spacing w:after="0" w:line="240" w:lineRule="auto"/>
        <w:jc w:val="both"/>
        <w:rPr>
          <w:rFonts w:ascii="Times New Roman" w:eastAsia="Times New Roman" w:hAnsi="Times New Roman" w:cs="Times New Roman"/>
          <w:sz w:val="24"/>
          <w:szCs w:val="24"/>
          <w:lang w:eastAsia="ru-RU"/>
        </w:rPr>
      </w:pPr>
      <w:r w:rsidRPr="00E36610">
        <w:rPr>
          <w:rFonts w:ascii="Times New Roman" w:eastAsia="Times New Roman" w:hAnsi="Times New Roman" w:cs="Times New Roman"/>
          <w:b/>
          <w:sz w:val="24"/>
          <w:szCs w:val="24"/>
          <w:lang w:eastAsia="ru-RU"/>
        </w:rPr>
        <w:t>Приложение к Техническому заданию (отдельным файлом):</w:t>
      </w:r>
      <w:r w:rsidRPr="00E36610">
        <w:rPr>
          <w:rFonts w:ascii="Times New Roman" w:eastAsia="Times New Roman" w:hAnsi="Times New Roman" w:cs="Times New Roman"/>
          <w:sz w:val="24"/>
          <w:szCs w:val="24"/>
          <w:lang w:eastAsia="ru-RU"/>
        </w:rPr>
        <w:t xml:space="preserve"> Проектная и рабочая документация</w:t>
      </w:r>
      <w:r>
        <w:rPr>
          <w:rFonts w:ascii="Times New Roman" w:eastAsia="Times New Roman" w:hAnsi="Times New Roman" w:cs="Times New Roman"/>
          <w:sz w:val="24"/>
          <w:szCs w:val="24"/>
          <w:lang w:eastAsia="ru-RU"/>
        </w:rPr>
        <w:t>.</w:t>
      </w:r>
    </w:p>
    <w:p w14:paraId="61FF62ED" w14:textId="77777777" w:rsidR="00DA2C90" w:rsidRPr="00DA2C90" w:rsidRDefault="00DA2C90" w:rsidP="00DA2C90">
      <w:pPr>
        <w:widowControl w:val="0"/>
        <w:tabs>
          <w:tab w:val="left" w:pos="254"/>
        </w:tabs>
        <w:spacing w:after="0" w:line="240" w:lineRule="auto"/>
        <w:jc w:val="both"/>
        <w:rPr>
          <w:rFonts w:ascii="Times New Roman" w:eastAsia="Times New Roman" w:hAnsi="Times New Roman" w:cs="Times New Roman"/>
          <w:sz w:val="28"/>
          <w:szCs w:val="28"/>
          <w:lang w:eastAsia="ru-RU"/>
        </w:rPr>
      </w:pPr>
    </w:p>
    <w:p w14:paraId="1D830A12" w14:textId="77777777" w:rsidR="00FD0A03" w:rsidRDefault="00FD0A03" w:rsidP="00FD0A03">
      <w:pPr>
        <w:spacing w:after="0" w:line="240" w:lineRule="auto"/>
        <w:rPr>
          <w:rFonts w:ascii="Times New Roman" w:eastAsia="Times New Roman" w:hAnsi="Times New Roman" w:cs="Times New Roman"/>
          <w:b/>
          <w:sz w:val="24"/>
          <w:szCs w:val="24"/>
          <w:lang w:eastAsia="ru-RU"/>
        </w:rPr>
      </w:pPr>
    </w:p>
    <w:p w14:paraId="47262490" w14:textId="77777777" w:rsidR="00FD0A03" w:rsidRDefault="00FD0A03" w:rsidP="00FD0A03"/>
    <w:p w14:paraId="1D5581DB" w14:textId="77777777" w:rsidR="00482886" w:rsidRDefault="00482886" w:rsidP="00B70929">
      <w:pPr>
        <w:spacing w:after="0" w:line="240" w:lineRule="auto"/>
        <w:rPr>
          <w:rFonts w:ascii="Times New Roman" w:eastAsia="Times New Roman" w:hAnsi="Times New Roman" w:cs="Times New Roman"/>
          <w:b/>
          <w:sz w:val="24"/>
          <w:szCs w:val="24"/>
          <w:lang w:eastAsia="ru-RU"/>
        </w:rPr>
      </w:pPr>
    </w:p>
    <w:p w14:paraId="7463645B" w14:textId="77777777" w:rsidR="00482886" w:rsidRDefault="00482886" w:rsidP="00B70929">
      <w:pPr>
        <w:spacing w:after="0" w:line="240" w:lineRule="auto"/>
        <w:rPr>
          <w:rFonts w:ascii="Times New Roman" w:eastAsia="Times New Roman" w:hAnsi="Times New Roman" w:cs="Times New Roman"/>
          <w:b/>
          <w:sz w:val="24"/>
          <w:szCs w:val="24"/>
          <w:lang w:eastAsia="ru-RU"/>
        </w:rPr>
      </w:pPr>
    </w:p>
    <w:p w14:paraId="240DE0EF" w14:textId="77777777" w:rsidR="00C35070" w:rsidRPr="004743A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bookmarkStart w:id="10" w:name="_Hlk69136490"/>
      <w:r w:rsidRPr="004743A0">
        <w:rPr>
          <w:rFonts w:ascii="Times New Roman" w:eastAsia="Times New Roman" w:hAnsi="Times New Roman" w:cs="Times New Roman"/>
          <w:b/>
          <w:sz w:val="24"/>
          <w:szCs w:val="24"/>
          <w:lang w:eastAsia="zh-CN"/>
        </w:rPr>
        <w:lastRenderedPageBreak/>
        <w:t>Приложение № 2</w:t>
      </w:r>
    </w:p>
    <w:p w14:paraId="437AFDA0"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11" w:name="_Toc425090428"/>
      <w:bookmarkStart w:id="12" w:name="_Ref55336345"/>
      <w:bookmarkStart w:id="13" w:name="_Ref55335821"/>
      <w:bookmarkStart w:id="14" w:name="_Ref321745552"/>
      <w:bookmarkStart w:id="15" w:name="_Ref316464350"/>
      <w:bookmarkStart w:id="16" w:name="_Ref304305102"/>
      <w:bookmarkStart w:id="17" w:name="_Ref300308442"/>
      <w:bookmarkStart w:id="18" w:name="_Ref300308441"/>
      <w:bookmarkStart w:id="19" w:name="_Ref300307304"/>
      <w:bookmarkStart w:id="20" w:name="_Ref216752873"/>
    </w:p>
    <w:bookmarkEnd w:id="10"/>
    <w:bookmarkEnd w:id="11"/>
    <w:bookmarkEnd w:id="12"/>
    <w:bookmarkEnd w:id="13"/>
    <w:bookmarkEnd w:id="14"/>
    <w:bookmarkEnd w:id="15"/>
    <w:bookmarkEnd w:id="16"/>
    <w:bookmarkEnd w:id="17"/>
    <w:bookmarkEnd w:id="18"/>
    <w:bookmarkEnd w:id="19"/>
    <w:bookmarkEnd w:id="20"/>
    <w:p w14:paraId="6060C3EE" w14:textId="77777777" w:rsidR="00E36610" w:rsidRPr="00E36610" w:rsidRDefault="00E36610" w:rsidP="00E36610">
      <w:pPr>
        <w:widowControl w:val="0"/>
        <w:suppressAutoHyphens/>
        <w:autoSpaceDE w:val="0"/>
        <w:spacing w:after="0" w:line="276" w:lineRule="auto"/>
        <w:jc w:val="center"/>
        <w:rPr>
          <w:rFonts w:ascii="Times New Roman" w:eastAsia="Calibri" w:hAnsi="Times New Roman" w:cs="Times New Roman"/>
          <w:b/>
          <w:bCs/>
          <w:sz w:val="24"/>
          <w:szCs w:val="24"/>
          <w:lang w:eastAsia="zh-CN"/>
        </w:rPr>
      </w:pPr>
      <w:r w:rsidRPr="00E36610">
        <w:rPr>
          <w:rFonts w:ascii="Times New Roman" w:eastAsia="Calibri" w:hAnsi="Times New Roman" w:cs="Times New Roman"/>
          <w:b/>
          <w:bCs/>
          <w:sz w:val="24"/>
          <w:szCs w:val="24"/>
          <w:lang w:eastAsia="zh-CN"/>
        </w:rPr>
        <w:t>ДОГОВОР № _______</w:t>
      </w:r>
    </w:p>
    <w:p w14:paraId="7B49755F" w14:textId="77777777" w:rsidR="00E36610" w:rsidRPr="00E36610" w:rsidRDefault="00E36610" w:rsidP="00E36610">
      <w:pPr>
        <w:widowControl w:val="0"/>
        <w:suppressAutoHyphens/>
        <w:autoSpaceDE w:val="0"/>
        <w:spacing w:after="0" w:line="276" w:lineRule="auto"/>
        <w:jc w:val="center"/>
        <w:rPr>
          <w:rFonts w:ascii="Times New Roman" w:eastAsia="Calibri" w:hAnsi="Times New Roman" w:cs="Times New Roman"/>
          <w:b/>
          <w:bCs/>
          <w:lang w:eastAsia="zh-CN"/>
        </w:rPr>
      </w:pPr>
      <w:r w:rsidRPr="00E36610">
        <w:rPr>
          <w:rFonts w:ascii="Times New Roman" w:eastAsia="Calibri" w:hAnsi="Times New Roman" w:cs="Times New Roman"/>
          <w:b/>
          <w:lang w:eastAsia="zh-CN"/>
        </w:rPr>
        <w:t xml:space="preserve">на выполнение работ по монтажу узла учета тепловой энергии Никитский ботанический сад (УУТ-40 теплотрасса) по адресу: 298648, РК, г. Ялта, </w:t>
      </w:r>
      <w:proofErr w:type="spellStart"/>
      <w:r w:rsidRPr="00E36610">
        <w:rPr>
          <w:rFonts w:ascii="Times New Roman" w:eastAsia="Calibri" w:hAnsi="Times New Roman" w:cs="Times New Roman"/>
          <w:b/>
          <w:lang w:eastAsia="zh-CN"/>
        </w:rPr>
        <w:t>пгт</w:t>
      </w:r>
      <w:proofErr w:type="spellEnd"/>
      <w:r w:rsidRPr="00E36610">
        <w:rPr>
          <w:rFonts w:ascii="Times New Roman" w:eastAsia="Calibri" w:hAnsi="Times New Roman" w:cs="Times New Roman"/>
          <w:b/>
          <w:lang w:eastAsia="zh-CN"/>
        </w:rPr>
        <w:t>. Никита, спуск Никитский, 52</w:t>
      </w:r>
    </w:p>
    <w:p w14:paraId="4C28BDA4" w14:textId="77777777" w:rsidR="00E36610" w:rsidRPr="00E36610" w:rsidRDefault="00E36610" w:rsidP="00E36610">
      <w:pPr>
        <w:widowControl w:val="0"/>
        <w:suppressAutoHyphens/>
        <w:autoSpaceDE w:val="0"/>
        <w:spacing w:after="0" w:line="276" w:lineRule="auto"/>
        <w:jc w:val="center"/>
        <w:rPr>
          <w:rFonts w:ascii="Times New Roman" w:eastAsia="Calibri" w:hAnsi="Times New Roman" w:cs="Times New Roman"/>
          <w:b/>
          <w:bCs/>
          <w:sz w:val="24"/>
          <w:szCs w:val="24"/>
          <w:lang w:eastAsia="zh-CN"/>
        </w:rPr>
      </w:pPr>
    </w:p>
    <w:p w14:paraId="5200076E" w14:textId="77777777" w:rsidR="00E36610" w:rsidRPr="00E36610" w:rsidRDefault="00E36610" w:rsidP="00E36610">
      <w:pPr>
        <w:widowControl w:val="0"/>
        <w:suppressAutoHyphens/>
        <w:autoSpaceDE w:val="0"/>
        <w:spacing w:after="0" w:line="276" w:lineRule="auto"/>
        <w:ind w:left="-57"/>
        <w:jc w:val="both"/>
        <w:rPr>
          <w:rFonts w:ascii="Times New Roman" w:eastAsia="Calibri" w:hAnsi="Times New Roman" w:cs="Times New Roman"/>
          <w:sz w:val="24"/>
          <w:szCs w:val="24"/>
          <w:lang w:eastAsia="zh-CN"/>
        </w:rPr>
      </w:pPr>
      <w:r w:rsidRPr="00E36610">
        <w:rPr>
          <w:rFonts w:ascii="Times New Roman" w:eastAsia="Calibri" w:hAnsi="Times New Roman" w:cs="Times New Roman"/>
          <w:b/>
          <w:bCs/>
          <w:sz w:val="24"/>
          <w:szCs w:val="24"/>
          <w:lang w:eastAsia="zh-CN"/>
        </w:rPr>
        <w:t xml:space="preserve"> г. Ялта                                                                                     </w:t>
      </w:r>
      <w:r w:rsidR="00FA2DA5">
        <w:rPr>
          <w:rFonts w:ascii="Times New Roman" w:eastAsia="Calibri" w:hAnsi="Times New Roman" w:cs="Times New Roman"/>
          <w:b/>
          <w:bCs/>
          <w:sz w:val="24"/>
          <w:szCs w:val="24"/>
          <w:lang w:eastAsia="zh-CN"/>
        </w:rPr>
        <w:t xml:space="preserve">           </w:t>
      </w:r>
      <w:r w:rsidR="00FA2DA5">
        <w:rPr>
          <w:rFonts w:ascii="Times New Roman" w:eastAsia="Calibri" w:hAnsi="Times New Roman" w:cs="Times New Roman"/>
          <w:b/>
          <w:bCs/>
          <w:sz w:val="24"/>
          <w:szCs w:val="24"/>
          <w:lang w:eastAsia="zh-CN"/>
        </w:rPr>
        <w:tab/>
        <w:t xml:space="preserve"> «____» _______ 2021</w:t>
      </w:r>
      <w:r w:rsidRPr="00E36610">
        <w:rPr>
          <w:rFonts w:ascii="Times New Roman" w:eastAsia="Calibri" w:hAnsi="Times New Roman" w:cs="Times New Roman"/>
          <w:b/>
          <w:bCs/>
          <w:sz w:val="24"/>
          <w:szCs w:val="24"/>
          <w:lang w:eastAsia="zh-CN"/>
        </w:rPr>
        <w:t> г.</w:t>
      </w:r>
    </w:p>
    <w:p w14:paraId="6629F268" w14:textId="77777777" w:rsidR="00E36610" w:rsidRPr="00E36610" w:rsidRDefault="00E36610" w:rsidP="00E36610">
      <w:pPr>
        <w:widowControl w:val="0"/>
        <w:suppressAutoHyphens/>
        <w:autoSpaceDE w:val="0"/>
        <w:spacing w:after="0" w:line="276" w:lineRule="auto"/>
        <w:rPr>
          <w:rFonts w:ascii="Times New Roman" w:eastAsia="Calibri" w:hAnsi="Times New Roman" w:cs="Times New Roman"/>
          <w:b/>
          <w:bCs/>
          <w:sz w:val="24"/>
          <w:szCs w:val="24"/>
          <w:lang w:eastAsia="zh-CN"/>
        </w:rPr>
      </w:pPr>
    </w:p>
    <w:p w14:paraId="72456BC0" w14:textId="77777777" w:rsidR="00E36610" w:rsidRPr="00E36610" w:rsidRDefault="00E36610" w:rsidP="00E36610">
      <w:pPr>
        <w:widowControl w:val="0"/>
        <w:suppressAutoHyphens/>
        <w:autoSpaceDE w:val="0"/>
        <w:spacing w:after="0" w:line="240" w:lineRule="auto"/>
        <w:contextualSpacing/>
        <w:jc w:val="both"/>
        <w:rPr>
          <w:rFonts w:ascii="Times New Roman" w:eastAsia="Times New Roman" w:hAnsi="Times New Roman" w:cs="Times New Roman"/>
          <w:bCs/>
          <w:sz w:val="24"/>
          <w:szCs w:val="24"/>
          <w:lang w:eastAsia="zh-CN"/>
        </w:rPr>
      </w:pPr>
      <w:r w:rsidRPr="00E36610">
        <w:rPr>
          <w:rFonts w:ascii="Times New Roman" w:eastAsia="Calibri" w:hAnsi="Times New Roman" w:cs="Times New Roman"/>
          <w:color w:val="000000"/>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36610">
        <w:rPr>
          <w:rFonts w:ascii="Times New Roman" w:eastAsia="Calibri" w:hAnsi="Times New Roman" w:cs="Times New Roman"/>
          <w:sz w:val="24"/>
          <w:szCs w:val="24"/>
          <w:lang w:eastAsia="zh-CN"/>
        </w:rPr>
        <w:t xml:space="preserve">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w:t>
      </w:r>
      <w:r w:rsidRPr="00E36610">
        <w:rPr>
          <w:rFonts w:ascii="Times New Roman" w:eastAsia="Calibri" w:hAnsi="Times New Roman" w:cs="Times New Roman"/>
          <w:color w:val="000000"/>
          <w:sz w:val="24"/>
          <w:szCs w:val="24"/>
          <w:lang w:eastAsia="zh-CN"/>
        </w:rPr>
        <w:t>________________________________</w:t>
      </w:r>
      <w:r w:rsidRPr="00E36610">
        <w:rPr>
          <w:rFonts w:ascii="Times New Roman" w:eastAsia="Calibri" w:hAnsi="Times New Roman" w:cs="Times New Roman"/>
          <w:sz w:val="24"/>
          <w:szCs w:val="24"/>
          <w:lang w:eastAsia="zh-CN"/>
        </w:rPr>
        <w:t xml:space="preserve">, именуемое в дальнейшем «Подрядчик», в лице </w:t>
      </w:r>
      <w:r w:rsidRPr="00E36610">
        <w:rPr>
          <w:rFonts w:ascii="Times New Roman" w:eastAsia="Calibri" w:hAnsi="Times New Roman" w:cs="Times New Roman"/>
          <w:color w:val="000000"/>
          <w:sz w:val="24"/>
          <w:szCs w:val="24"/>
          <w:lang w:eastAsia="zh-CN"/>
        </w:rPr>
        <w:t>_____________________________</w:t>
      </w:r>
      <w:r w:rsidRPr="00E36610">
        <w:rPr>
          <w:rFonts w:ascii="Times New Roman" w:eastAsia="Calibri" w:hAnsi="Times New Roman" w:cs="Times New Roman"/>
          <w:sz w:val="24"/>
          <w:szCs w:val="24"/>
          <w:lang w:eastAsia="zh-CN"/>
        </w:rPr>
        <w:t xml:space="preserve">, действующего на основании _______, с другой стороны, вместе именуемые «Стороны», </w:t>
      </w:r>
      <w:r w:rsidRPr="00E36610">
        <w:rPr>
          <w:rFonts w:ascii="Times New Roman" w:eastAsia="Calibri" w:hAnsi="Times New Roman" w:cs="Times New Roman"/>
          <w:color w:val="000000"/>
          <w:sz w:val="24"/>
          <w:szCs w:val="24"/>
          <w:lang w:eastAsia="zh-CN"/>
        </w:rPr>
        <w:t xml:space="preserve">руководствуясь Федеральным законом от 18 июля 2011 г. № 223-ФЗ «О закупках товаров, работ, услуг отдельными видами юридических лиц», </w:t>
      </w:r>
      <w:r w:rsidRPr="00E36610">
        <w:rPr>
          <w:rFonts w:ascii="Times New Roman" w:eastAsia="Calibri" w:hAnsi="Times New Roman" w:cs="Times New Roman"/>
          <w:sz w:val="24"/>
          <w:szCs w:val="24"/>
          <w:lang w:eastAsia="zh-CN"/>
        </w:rPr>
        <w:t xml:space="preserve">иного законодательства Российской Федерации, на основании размещения заказа путем проведения запроса </w:t>
      </w:r>
      <w:r w:rsidR="00284B07">
        <w:rPr>
          <w:rFonts w:ascii="Times New Roman" w:eastAsia="Calibri" w:hAnsi="Times New Roman" w:cs="Times New Roman"/>
          <w:sz w:val="24"/>
          <w:szCs w:val="24"/>
          <w:lang w:eastAsia="zh-CN"/>
        </w:rPr>
        <w:t>котировок</w:t>
      </w:r>
      <w:r w:rsidRPr="00E36610">
        <w:rPr>
          <w:rFonts w:ascii="Times New Roman" w:eastAsia="Calibri" w:hAnsi="Times New Roman" w:cs="Times New Roman"/>
          <w:sz w:val="24"/>
          <w:szCs w:val="24"/>
          <w:lang w:eastAsia="zh-CN"/>
        </w:rPr>
        <w:t xml:space="preserve"> в электронной форме (Протокол № __ от «__» ____ 202</w:t>
      </w:r>
      <w:r w:rsidR="00284B07">
        <w:rPr>
          <w:rFonts w:ascii="Times New Roman" w:eastAsia="Calibri" w:hAnsi="Times New Roman" w:cs="Times New Roman"/>
          <w:sz w:val="24"/>
          <w:szCs w:val="24"/>
          <w:lang w:eastAsia="zh-CN"/>
        </w:rPr>
        <w:t>1</w:t>
      </w:r>
      <w:r w:rsidRPr="00E36610">
        <w:rPr>
          <w:rFonts w:ascii="Times New Roman" w:eastAsia="Calibri" w:hAnsi="Times New Roman" w:cs="Times New Roman"/>
          <w:sz w:val="24"/>
          <w:szCs w:val="24"/>
          <w:lang w:eastAsia="zh-CN"/>
        </w:rPr>
        <w:t xml:space="preserve"> г.) </w:t>
      </w:r>
      <w:r w:rsidRPr="00E36610">
        <w:rPr>
          <w:rFonts w:ascii="Times New Roman" w:eastAsia="Calibri" w:hAnsi="Times New Roman" w:cs="Times New Roman"/>
          <w:color w:val="000000"/>
          <w:sz w:val="24"/>
          <w:szCs w:val="24"/>
          <w:lang w:eastAsia="zh-CN"/>
        </w:rPr>
        <w:t>заключили настоящий Договор о нижеследующем:</w:t>
      </w:r>
    </w:p>
    <w:p w14:paraId="6C439B22" w14:textId="77777777" w:rsidR="00E36610" w:rsidRPr="00E36610" w:rsidRDefault="00E36610" w:rsidP="00E36610">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zh-CN"/>
        </w:rPr>
      </w:pPr>
    </w:p>
    <w:p w14:paraId="78A36740" w14:textId="77777777" w:rsidR="00E36610" w:rsidRPr="00E36610" w:rsidRDefault="00E36610" w:rsidP="00E36610">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1. Предмет договора</w:t>
      </w:r>
    </w:p>
    <w:p w14:paraId="2FBD04D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1.1. Заказчик поручает, а Подрядчик принимает на себя обязательства выполнить работы по </w:t>
      </w:r>
      <w:r w:rsidR="00284B07" w:rsidRPr="00284B07">
        <w:rPr>
          <w:rFonts w:ascii="Times New Roman" w:eastAsia="Times New Roman" w:hAnsi="Times New Roman" w:cs="Times New Roman"/>
          <w:sz w:val="24"/>
          <w:szCs w:val="24"/>
          <w:lang w:eastAsia="zh-CN"/>
        </w:rPr>
        <w:t xml:space="preserve">монтажу узла учета тепловой энергии Никитский ботанический сад (УУТ-40 теплотрасса) по адресу: 298648, РК, г. Ялта, </w:t>
      </w:r>
      <w:proofErr w:type="spellStart"/>
      <w:r w:rsidR="00284B07" w:rsidRPr="00284B07">
        <w:rPr>
          <w:rFonts w:ascii="Times New Roman" w:eastAsia="Times New Roman" w:hAnsi="Times New Roman" w:cs="Times New Roman"/>
          <w:sz w:val="24"/>
          <w:szCs w:val="24"/>
          <w:lang w:eastAsia="zh-CN"/>
        </w:rPr>
        <w:t>пгт</w:t>
      </w:r>
      <w:proofErr w:type="spellEnd"/>
      <w:r w:rsidR="00284B07" w:rsidRPr="00284B07">
        <w:rPr>
          <w:rFonts w:ascii="Times New Roman" w:eastAsia="Times New Roman" w:hAnsi="Times New Roman" w:cs="Times New Roman"/>
          <w:sz w:val="24"/>
          <w:szCs w:val="24"/>
          <w:lang w:eastAsia="zh-CN"/>
        </w:rPr>
        <w:t>. Никита, спуск Никитский, 52</w:t>
      </w:r>
      <w:r w:rsidRPr="00E36610">
        <w:rPr>
          <w:rFonts w:ascii="Times New Roman" w:eastAsia="Times New Roman" w:hAnsi="Times New Roman" w:cs="Times New Roman"/>
          <w:sz w:val="24"/>
          <w:szCs w:val="24"/>
          <w:lang w:eastAsia="zh-CN"/>
        </w:rPr>
        <w:t xml:space="preserve"> (далее – «Работы»)</w:t>
      </w:r>
      <w:r w:rsidR="003C7C2F" w:rsidRPr="003C7C2F">
        <w:rPr>
          <w:rFonts w:ascii="Times New Roman" w:eastAsia="Times New Roman" w:hAnsi="Times New Roman" w:cs="Times New Roman"/>
          <w:sz w:val="24"/>
          <w:szCs w:val="24"/>
          <w:lang w:eastAsia="zh-CN"/>
        </w:rPr>
        <w:t xml:space="preserve"> </w:t>
      </w:r>
      <w:r w:rsidR="003C7C2F">
        <w:rPr>
          <w:rFonts w:ascii="Times New Roman" w:eastAsia="Times New Roman" w:hAnsi="Times New Roman" w:cs="Times New Roman"/>
          <w:sz w:val="24"/>
          <w:szCs w:val="24"/>
          <w:lang w:eastAsia="zh-CN"/>
        </w:rPr>
        <w:t>в соответствии с Техническим заданием (Приложение №1 к Договору)</w:t>
      </w:r>
      <w:r w:rsidRPr="00E36610">
        <w:rPr>
          <w:rFonts w:ascii="Times New Roman" w:eastAsia="Times New Roman" w:hAnsi="Times New Roman" w:cs="Times New Roman"/>
          <w:sz w:val="24"/>
          <w:szCs w:val="24"/>
          <w:lang w:eastAsia="zh-CN"/>
        </w:rPr>
        <w:t xml:space="preserve">, а Заказчик обязуется обеспечить оплату выполненных Подрядчиком  работ в соответствии с условиями Договора. </w:t>
      </w:r>
    </w:p>
    <w:p w14:paraId="016FE9C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1.2. Сроки выполнения Работ: в течение </w:t>
      </w:r>
      <w:r w:rsidR="00284B07">
        <w:rPr>
          <w:rFonts w:ascii="Times New Roman" w:eastAsia="Times New Roman" w:hAnsi="Times New Roman" w:cs="Times New Roman"/>
          <w:sz w:val="24"/>
          <w:szCs w:val="24"/>
          <w:lang w:eastAsia="zh-CN"/>
        </w:rPr>
        <w:t>45</w:t>
      </w:r>
      <w:r w:rsidRPr="00E36610">
        <w:rPr>
          <w:rFonts w:ascii="Times New Roman" w:eastAsia="Times New Roman" w:hAnsi="Times New Roman" w:cs="Times New Roman"/>
          <w:sz w:val="24"/>
          <w:szCs w:val="24"/>
          <w:lang w:eastAsia="zh-CN"/>
        </w:rPr>
        <w:t xml:space="preserve"> календарных дней с момента заключения Договора.</w:t>
      </w:r>
    </w:p>
    <w:p w14:paraId="3D673A53"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3C35583F"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2. Цена Договора и условия оплаты</w:t>
      </w:r>
    </w:p>
    <w:p w14:paraId="658742E0"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2.1.</w:t>
      </w:r>
      <w:r w:rsidRPr="00E36610">
        <w:rPr>
          <w:rFonts w:ascii="Times New Roman" w:eastAsia="Times New Roman" w:hAnsi="Times New Roman" w:cs="Times New Roman"/>
          <w:sz w:val="24"/>
          <w:szCs w:val="24"/>
          <w:lang w:eastAsia="zh-CN"/>
        </w:rPr>
        <w:tab/>
        <w:t xml:space="preserve">Цена настоящего Договора составляет ____________ (в том числе или НДС не облагается на основании ________________). </w:t>
      </w:r>
    </w:p>
    <w:p w14:paraId="111D6AF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2.2.</w:t>
      </w:r>
      <w:r w:rsidRPr="00E36610">
        <w:rPr>
          <w:rFonts w:ascii="Times New Roman" w:eastAsia="Times New Roman" w:hAnsi="Times New Roman" w:cs="Times New Roman"/>
          <w:sz w:val="24"/>
          <w:szCs w:val="24"/>
          <w:lang w:eastAsia="zh-CN"/>
        </w:rPr>
        <w:tab/>
        <w:t>Цена настоящего Договора включает в себя стоимость всех затрат Подрядчика,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Подрядчика, связанных с предметом настоящего Договора, которые являются обязательными в соответствии с действующим законодательством Российской Федерации.</w:t>
      </w:r>
    </w:p>
    <w:p w14:paraId="309E16B2"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2.3.</w:t>
      </w:r>
      <w:r w:rsidRPr="00E36610">
        <w:rPr>
          <w:rFonts w:ascii="Times New Roman" w:eastAsia="Times New Roman" w:hAnsi="Times New Roman" w:cs="Times New Roman"/>
          <w:sz w:val="24"/>
          <w:szCs w:val="24"/>
          <w:lang w:eastAsia="zh-CN"/>
        </w:rPr>
        <w:tab/>
        <w:t>Цена настоящего Договора является твердой и изменению не подлежит за исключением случаев, предусмотренных действующим законодательством и настоящим Договором.</w:t>
      </w:r>
    </w:p>
    <w:p w14:paraId="3BD979A4"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2.4.</w:t>
      </w:r>
      <w:r w:rsidRPr="00E36610">
        <w:rPr>
          <w:rFonts w:ascii="Times New Roman" w:eastAsia="Times New Roman" w:hAnsi="Times New Roman" w:cs="Times New Roman"/>
          <w:sz w:val="24"/>
          <w:szCs w:val="24"/>
          <w:lang w:eastAsia="zh-CN"/>
        </w:rPr>
        <w:tab/>
        <w:t>Цена настоящего Договора может быть снижена по соглашению Сторон без изменения, предусмотренных Договором объема Услуг иных условий исполнения Договора.</w:t>
      </w:r>
    </w:p>
    <w:p w14:paraId="211C4D4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2.5.</w:t>
      </w:r>
      <w:r w:rsidRPr="00E36610">
        <w:rPr>
          <w:rFonts w:ascii="Times New Roman" w:eastAsia="Times New Roman" w:hAnsi="Times New Roman" w:cs="Times New Roman"/>
          <w:sz w:val="24"/>
          <w:szCs w:val="24"/>
          <w:lang w:eastAsia="zh-CN"/>
        </w:rPr>
        <w:tab/>
        <w:t>Расчеты по настоящему Договору осуществляются в форме безналичного перечисления денежных средств с расчетного счёта Заказчика на расчетный счет Подрядчика в течение 15 (пятнадцати) банковских дней с даты подписания Сторонами Акта сдачи-приемки выполненных работ по Договору.</w:t>
      </w:r>
    </w:p>
    <w:p w14:paraId="55CDD903"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550B2CB8"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3. </w:t>
      </w:r>
      <w:r w:rsidRPr="00E36610">
        <w:rPr>
          <w:rFonts w:ascii="Times New Roman" w:eastAsia="Calibri" w:hAnsi="Times New Roman" w:cs="Times New Roman"/>
          <w:b/>
          <w:bCs/>
          <w:color w:val="000000"/>
          <w:spacing w:val="-17"/>
          <w:sz w:val="24"/>
          <w:szCs w:val="24"/>
          <w:lang w:eastAsia="zh-CN"/>
        </w:rPr>
        <w:t>Права и обязанности сторон</w:t>
      </w:r>
    </w:p>
    <w:p w14:paraId="28BF668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3.1. Заказчик вправе: </w:t>
      </w:r>
    </w:p>
    <w:p w14:paraId="51CC76F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3.1.</w:t>
      </w:r>
      <w:r w:rsidR="002A79C7">
        <w:rPr>
          <w:rFonts w:ascii="Times New Roman" w:eastAsia="Times New Roman" w:hAnsi="Times New Roman" w:cs="Times New Roman"/>
          <w:sz w:val="24"/>
          <w:szCs w:val="24"/>
          <w:lang w:eastAsia="zh-CN"/>
        </w:rPr>
        <w:t>1</w:t>
      </w:r>
      <w:r w:rsidRPr="00E36610">
        <w:rPr>
          <w:rFonts w:ascii="Times New Roman" w:eastAsia="Times New Roman" w:hAnsi="Times New Roman" w:cs="Times New Roman"/>
          <w:sz w:val="24"/>
          <w:szCs w:val="24"/>
          <w:lang w:eastAsia="zh-CN"/>
        </w:rPr>
        <w:t xml:space="preserve">. Проводить экспертизу выполненных работ Подрядчиком, предусмотренных настоящим </w:t>
      </w:r>
      <w:r w:rsidRPr="00E36610">
        <w:rPr>
          <w:rFonts w:ascii="Times New Roman" w:eastAsia="Times New Roman" w:hAnsi="Times New Roman" w:cs="Times New Roman"/>
          <w:sz w:val="24"/>
          <w:szCs w:val="24"/>
          <w:lang w:eastAsia="zh-CN"/>
        </w:rPr>
        <w:lastRenderedPageBreak/>
        <w:t>Договором, своими силами или к ее проведению привлекать экспертов, экспертные организации.</w:t>
      </w:r>
    </w:p>
    <w:p w14:paraId="2BFDF27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3.1.</w:t>
      </w:r>
      <w:r w:rsidR="002A79C7">
        <w:rPr>
          <w:rFonts w:ascii="Times New Roman" w:eastAsia="Times New Roman" w:hAnsi="Times New Roman" w:cs="Times New Roman"/>
          <w:sz w:val="24"/>
          <w:szCs w:val="24"/>
          <w:lang w:eastAsia="zh-CN"/>
        </w:rPr>
        <w:t>2</w:t>
      </w:r>
      <w:r w:rsidRPr="00E36610">
        <w:rPr>
          <w:rFonts w:ascii="Times New Roman" w:eastAsia="Times New Roman" w:hAnsi="Times New Roman" w:cs="Times New Roman"/>
          <w:sz w:val="24"/>
          <w:szCs w:val="24"/>
          <w:lang w:eastAsia="zh-CN"/>
        </w:rPr>
        <w:t>. Привлекать компетентных специалистов и консультантов для проверки хода выполнения Работ, соблюдения установленных сроков выполнения работ и качества на весь период действия Договора.</w:t>
      </w:r>
    </w:p>
    <w:p w14:paraId="484AE923" w14:textId="77777777" w:rsidR="00E36610" w:rsidRPr="00E36610" w:rsidRDefault="002A79C7"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3.1.3</w:t>
      </w:r>
      <w:r w:rsidR="00E36610" w:rsidRPr="00E36610">
        <w:rPr>
          <w:rFonts w:ascii="Times New Roman" w:eastAsia="Times New Roman" w:hAnsi="Times New Roman" w:cs="Times New Roman"/>
          <w:sz w:val="24"/>
          <w:szCs w:val="24"/>
          <w:lang w:eastAsia="zh-CN"/>
        </w:rPr>
        <w:t xml:space="preserve">. Заказчик, представители Заказчика и экспертной организации имеют право: </w:t>
      </w:r>
    </w:p>
    <w:p w14:paraId="7CDEC8D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 беспрепятственного доступа ко всем видам работ в любое время суток в течение всего периода выполнения работ на объекте; </w:t>
      </w:r>
    </w:p>
    <w:p w14:paraId="09CCCEBC"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производить соответствующие записи в журналы производства работ, журнал авторского надзора.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Договором за неисполнение и/или ненадлежащее исполнение обязательств, предусмотренных Договором.</w:t>
      </w:r>
    </w:p>
    <w:p w14:paraId="1123ACEF" w14:textId="77777777" w:rsidR="00E36610" w:rsidRPr="00E36610" w:rsidRDefault="002A79C7"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3.1.4</w:t>
      </w:r>
      <w:r w:rsidR="00E36610" w:rsidRPr="00E36610">
        <w:rPr>
          <w:rFonts w:ascii="Times New Roman" w:eastAsia="Times New Roman" w:hAnsi="Times New Roman" w:cs="Times New Roman"/>
          <w:sz w:val="24"/>
          <w:szCs w:val="24"/>
          <w:lang w:eastAsia="zh-CN"/>
        </w:rPr>
        <w:t>. Заказчик в случае выявления дефектов на Объекте, возникших в течение гарантийного срока, в течение 3 (трех) рабочих дней направляет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14:paraId="20AE0DDD" w14:textId="77777777" w:rsidR="00E36610" w:rsidRPr="00E36610" w:rsidRDefault="002A79C7"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3.1.5</w:t>
      </w:r>
      <w:r w:rsidR="00E36610" w:rsidRPr="00E36610">
        <w:rPr>
          <w:rFonts w:ascii="Times New Roman" w:eastAsia="Times New Roman" w:hAnsi="Times New Roman" w:cs="Times New Roman"/>
          <w:sz w:val="24"/>
          <w:szCs w:val="24"/>
          <w:lang w:eastAsia="zh-CN"/>
        </w:rPr>
        <w:t xml:space="preserve">. Приостанавливать производство любого из видов Работ при осуществлении их с отступлением от требований проектной документации. </w:t>
      </w:r>
    </w:p>
    <w:p w14:paraId="5056A43C" w14:textId="77777777" w:rsidR="00E36610" w:rsidRPr="00E36610" w:rsidRDefault="002A79C7"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3.1.6</w:t>
      </w:r>
      <w:r w:rsidR="00E36610" w:rsidRPr="00E36610">
        <w:rPr>
          <w:rFonts w:ascii="Times New Roman" w:eastAsia="Times New Roman" w:hAnsi="Times New Roman" w:cs="Times New Roman"/>
          <w:sz w:val="24"/>
          <w:szCs w:val="24"/>
          <w:lang w:eastAsia="zh-CN"/>
        </w:rPr>
        <w:t>. Требовать надлежащего исполнения обязательств по настоящему Договору и своевременного устранения выявленных недостатков.</w:t>
      </w:r>
    </w:p>
    <w:p w14:paraId="26E7808B" w14:textId="77777777" w:rsidR="00E36610" w:rsidRPr="00E36610" w:rsidRDefault="002A79C7"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3.1.7</w:t>
      </w:r>
      <w:r w:rsidR="00E36610" w:rsidRPr="00E36610">
        <w:rPr>
          <w:rFonts w:ascii="Times New Roman" w:eastAsia="Times New Roman" w:hAnsi="Times New Roman" w:cs="Times New Roman"/>
          <w:sz w:val="24"/>
          <w:szCs w:val="24"/>
          <w:lang w:eastAsia="zh-CN"/>
        </w:rPr>
        <w:t>. Запрашивать у Подрядчика любую относящуюся к предмету Договора документацию и информацию.</w:t>
      </w:r>
    </w:p>
    <w:p w14:paraId="1A3B19C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3.1.</w:t>
      </w:r>
      <w:r w:rsidR="003E4CA7" w:rsidRPr="00FA2DA5">
        <w:rPr>
          <w:rFonts w:ascii="Times New Roman" w:eastAsia="Times New Roman" w:hAnsi="Times New Roman" w:cs="Times New Roman"/>
          <w:sz w:val="24"/>
          <w:szCs w:val="24"/>
          <w:lang w:eastAsia="zh-CN"/>
        </w:rPr>
        <w:t>8</w:t>
      </w:r>
      <w:r w:rsidRPr="00E36610">
        <w:rPr>
          <w:rFonts w:ascii="Times New Roman" w:eastAsia="Times New Roman" w:hAnsi="Times New Roman" w:cs="Times New Roman"/>
          <w:sz w:val="24"/>
          <w:szCs w:val="24"/>
          <w:lang w:eastAsia="zh-CN"/>
        </w:rPr>
        <w:t>. Принять решение об одностороннем отказе от исполнения Договора в порядке и на условиях, предусмотренных настоящим Договором.</w:t>
      </w:r>
    </w:p>
    <w:p w14:paraId="6859CE59"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3.1.</w:t>
      </w:r>
      <w:r w:rsidR="003E4CA7" w:rsidRPr="00FA2DA5">
        <w:rPr>
          <w:rFonts w:ascii="Times New Roman" w:eastAsia="Times New Roman" w:hAnsi="Times New Roman" w:cs="Times New Roman"/>
          <w:sz w:val="24"/>
          <w:szCs w:val="24"/>
          <w:lang w:eastAsia="zh-CN"/>
        </w:rPr>
        <w:t>9</w:t>
      </w:r>
      <w:r w:rsidRPr="00E36610">
        <w:rPr>
          <w:rFonts w:ascii="Times New Roman" w:eastAsia="Times New Roman" w:hAnsi="Times New Roman" w:cs="Times New Roman"/>
          <w:sz w:val="24"/>
          <w:szCs w:val="24"/>
          <w:lang w:eastAsia="zh-CN"/>
        </w:rPr>
        <w:t>. Для приемки выполненных работ создать приемочную комиссию.</w:t>
      </w:r>
    </w:p>
    <w:p w14:paraId="584E165B"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3.2. Заказчик обязан:</w:t>
      </w:r>
    </w:p>
    <w:p w14:paraId="46BC7BB9"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3.2.1. После подписания передать Подрядчику </w:t>
      </w:r>
      <w:r w:rsidR="003E4CA7">
        <w:rPr>
          <w:rFonts w:ascii="Times New Roman" w:eastAsia="Times New Roman" w:hAnsi="Times New Roman" w:cs="Times New Roman"/>
          <w:sz w:val="24"/>
          <w:szCs w:val="24"/>
          <w:lang w:eastAsia="zh-CN"/>
        </w:rPr>
        <w:t>проектную и рабочую документацию</w:t>
      </w:r>
      <w:r w:rsidR="003D49CF">
        <w:rPr>
          <w:rFonts w:ascii="Times New Roman" w:eastAsia="Times New Roman" w:hAnsi="Times New Roman" w:cs="Times New Roman"/>
          <w:sz w:val="24"/>
          <w:szCs w:val="24"/>
          <w:lang w:eastAsia="zh-CN"/>
        </w:rPr>
        <w:t>.</w:t>
      </w:r>
    </w:p>
    <w:p w14:paraId="47E339C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3.2.</w:t>
      </w:r>
      <w:r w:rsidR="003D49CF">
        <w:rPr>
          <w:rFonts w:ascii="Times New Roman" w:eastAsia="Times New Roman" w:hAnsi="Times New Roman" w:cs="Times New Roman"/>
          <w:sz w:val="24"/>
          <w:szCs w:val="24"/>
          <w:lang w:eastAsia="zh-CN"/>
        </w:rPr>
        <w:t>2</w:t>
      </w:r>
      <w:r w:rsidRPr="00E36610">
        <w:rPr>
          <w:rFonts w:ascii="Times New Roman" w:eastAsia="Times New Roman" w:hAnsi="Times New Roman" w:cs="Times New Roman"/>
          <w:sz w:val="24"/>
          <w:szCs w:val="24"/>
          <w:lang w:eastAsia="zh-CN"/>
        </w:rPr>
        <w:t>. Производить освидетельствование скрытых Работ.</w:t>
      </w:r>
    </w:p>
    <w:p w14:paraId="732D6641" w14:textId="77777777" w:rsidR="00E36610" w:rsidRPr="00E36610" w:rsidRDefault="003D49CF"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3.2.3</w:t>
      </w:r>
      <w:r w:rsidR="00E36610" w:rsidRPr="00E36610">
        <w:rPr>
          <w:rFonts w:ascii="Times New Roman" w:eastAsia="Times New Roman" w:hAnsi="Times New Roman" w:cs="Times New Roman"/>
          <w:sz w:val="24"/>
          <w:szCs w:val="24"/>
          <w:lang w:eastAsia="zh-CN"/>
        </w:rPr>
        <w:t>. Рассматривать образцы материалов, изделий, приобретаемых Подрядчиком для производства Работ и паспорта к ним в течение 10 (десяти) рабочих дней от даты получения от Подрядчика образцов. В случае необходимости сообщить о своих замечаниях Подрядчику.</w:t>
      </w:r>
    </w:p>
    <w:p w14:paraId="2FB8C45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3.2.</w:t>
      </w:r>
      <w:r w:rsidR="003D49CF">
        <w:rPr>
          <w:rFonts w:ascii="Times New Roman" w:eastAsia="Times New Roman" w:hAnsi="Times New Roman" w:cs="Times New Roman"/>
          <w:sz w:val="24"/>
          <w:szCs w:val="24"/>
          <w:lang w:eastAsia="zh-CN"/>
        </w:rPr>
        <w:t>4</w:t>
      </w:r>
      <w:r w:rsidRPr="00E36610">
        <w:rPr>
          <w:rFonts w:ascii="Times New Roman" w:eastAsia="Times New Roman" w:hAnsi="Times New Roman" w:cs="Times New Roman"/>
          <w:sz w:val="24"/>
          <w:szCs w:val="24"/>
          <w:lang w:eastAsia="zh-CN"/>
        </w:rPr>
        <w:t>. Принять и оплатить выполненные Работы</w:t>
      </w:r>
      <w:r w:rsidR="003D49CF">
        <w:rPr>
          <w:rFonts w:ascii="Times New Roman" w:eastAsia="Times New Roman" w:hAnsi="Times New Roman" w:cs="Times New Roman"/>
          <w:sz w:val="24"/>
          <w:szCs w:val="24"/>
          <w:lang w:eastAsia="zh-CN"/>
        </w:rPr>
        <w:t>.</w:t>
      </w:r>
    </w:p>
    <w:p w14:paraId="5E506F9B" w14:textId="77777777" w:rsidR="00E36610" w:rsidRPr="00E36610" w:rsidRDefault="003D49CF"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3.2.5</w:t>
      </w:r>
      <w:r w:rsidR="00E36610" w:rsidRPr="00E36610">
        <w:rPr>
          <w:rFonts w:ascii="Times New Roman" w:eastAsia="Times New Roman" w:hAnsi="Times New Roman" w:cs="Times New Roman"/>
          <w:sz w:val="24"/>
          <w:szCs w:val="24"/>
          <w:lang w:eastAsia="zh-CN"/>
        </w:rPr>
        <w:t>. Участвовать в проверках, проводимых органами государственного надзора, а также ведомственными инспекциями и комиссиями.</w:t>
      </w:r>
    </w:p>
    <w:p w14:paraId="4ED663C6" w14:textId="77777777" w:rsidR="00E36610" w:rsidRPr="00E36610" w:rsidRDefault="003D49CF"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3.2.6</w:t>
      </w:r>
      <w:r w:rsidR="00E36610" w:rsidRPr="00E36610">
        <w:rPr>
          <w:rFonts w:ascii="Times New Roman" w:eastAsia="Times New Roman" w:hAnsi="Times New Roman" w:cs="Times New Roman"/>
          <w:sz w:val="24"/>
          <w:szCs w:val="24"/>
          <w:lang w:eastAsia="zh-CN"/>
        </w:rPr>
        <w:t>. Оказывать содействие Подрядчику в ходе выполнения им Работ по вопросам, решение которых возможно только при участии Заказчика.</w:t>
      </w:r>
    </w:p>
    <w:p w14:paraId="11BE944D" w14:textId="77777777" w:rsidR="00E36610" w:rsidRPr="00E36610" w:rsidRDefault="003D49CF"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3.2.7</w:t>
      </w:r>
      <w:r w:rsidR="00E36610" w:rsidRPr="00E36610">
        <w:rPr>
          <w:rFonts w:ascii="Times New Roman" w:eastAsia="Times New Roman" w:hAnsi="Times New Roman" w:cs="Times New Roman"/>
          <w:sz w:val="24"/>
          <w:szCs w:val="24"/>
          <w:lang w:eastAsia="zh-CN"/>
        </w:rPr>
        <w:t>. Проводить экспертизу выполненных работ Подрядчиком, предусмотренных Договором, в части их соответствия условиям Договора своими силами или с привлечением экспертов, экспертных организаций.</w:t>
      </w:r>
    </w:p>
    <w:p w14:paraId="574BFAA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3.3. Подрядчик вправе:</w:t>
      </w:r>
    </w:p>
    <w:p w14:paraId="18DAD638"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3.3.1. Для выполнения отдельных видов работ по настоящему Договору, привлечь субподрядные организации.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Заказчика, Подрядчик обязан представлять ему копии документов, подтверждающих права субподрядчиков выполнять порученную им работу (в т. ч. договора, свидетельства о допуске и т.д.).</w:t>
      </w:r>
    </w:p>
    <w:p w14:paraId="1E58F31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3.3.2. Требовать своевременной оплаты выполненных Работ в соответствии с подписанным актом приемки выполненных Работ (при условии поступления денежных средств на счет Заказчика).</w:t>
      </w:r>
    </w:p>
    <w:p w14:paraId="55739865"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lastRenderedPageBreak/>
        <w:t>3.3.3. Принять решение об одностороннем отказе от исполнения Договора в порядке и на условиях, предусмотренных настоящим Договором.</w:t>
      </w:r>
    </w:p>
    <w:p w14:paraId="4EAA340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3.3.4.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299F7FB"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 Подрядчик обязан:</w:t>
      </w:r>
    </w:p>
    <w:p w14:paraId="17CB4E6C"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3.4.1. Выполнить Работы в соответствии с условиями настоящего Договора, в соответствии с утвержденной </w:t>
      </w:r>
      <w:r w:rsidR="00284B07">
        <w:rPr>
          <w:rFonts w:ascii="Times New Roman" w:eastAsia="Times New Roman" w:hAnsi="Times New Roman" w:cs="Times New Roman"/>
          <w:sz w:val="24"/>
          <w:szCs w:val="24"/>
          <w:lang w:eastAsia="zh-CN"/>
        </w:rPr>
        <w:t>проектной</w:t>
      </w:r>
      <w:r w:rsidRPr="00E36610">
        <w:rPr>
          <w:rFonts w:ascii="Times New Roman" w:eastAsia="Times New Roman" w:hAnsi="Times New Roman" w:cs="Times New Roman"/>
          <w:sz w:val="24"/>
          <w:szCs w:val="24"/>
          <w:lang w:eastAsia="zh-CN"/>
        </w:rPr>
        <w:t xml:space="preserve"> документацией и Техническим заданием, строительными нормами и правилами. Сдать Заказчику результат Работ в установленный п. 1.2. настоящего Договора срок по акту о приемке выполненных работ </w:t>
      </w:r>
      <w:r w:rsidRPr="00260D32">
        <w:rPr>
          <w:rFonts w:ascii="Times New Roman" w:eastAsia="Times New Roman" w:hAnsi="Times New Roman" w:cs="Times New Roman"/>
          <w:sz w:val="24"/>
          <w:szCs w:val="24"/>
          <w:lang w:eastAsia="zh-CN"/>
        </w:rPr>
        <w:t>по форме № КС-2 и справки о стоимости выполненных работ и затрат № КС-3.</w:t>
      </w:r>
    </w:p>
    <w:p w14:paraId="6D8C50FC"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3.4.2. Провести инструктаж на</w:t>
      </w:r>
      <w:r w:rsidRPr="00E36610">
        <w:rPr>
          <w:rFonts w:ascii="Times New Roman" w:eastAsia="Times New Roman" w:hAnsi="Times New Roman" w:cs="Times New Roman"/>
          <w:sz w:val="24"/>
          <w:szCs w:val="24"/>
          <w:lang w:eastAsia="zh-CN"/>
        </w:rPr>
        <w:t xml:space="preserve"> рабочих местах перед началом работы с целью обеспечения безопасности и охраны здоровья, а также после завершения подготовительных работ на объекте, всех работников Подрядчика, а также, работников, прибывающих или работающих на Объекте, в том числе представителей Заказчика, работников всех субподрядных организаций, иных лиц, имеющих право посещать или находиться на Объекте;</w:t>
      </w:r>
    </w:p>
    <w:p w14:paraId="3B0BC5E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3.4.3. 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спецобувью, защитными касками, защитными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DB3767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3.4.4. При работе в местах действия опасных и вредных производственных факторов устанавливать, предусмотренные нормативными документами, знаки безопасности.</w:t>
      </w:r>
    </w:p>
    <w:p w14:paraId="78D5C897"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3.4.5. До начала любых работ по Договору, оградить опасные зоны работ за ее пределами в соответствии с требованиями нормативных документов и проектом.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Подготовительные работы должны быть выполнены до начала работ в соответствии с проектом.</w:t>
      </w:r>
    </w:p>
    <w:p w14:paraId="3C7D3C9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3.4.6. Осуществлять охрану Объекта.</w:t>
      </w:r>
    </w:p>
    <w:p w14:paraId="2B8B6BA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3.4.7. Подрядчик несет всю ответственность перед Заказчиком за качество и сроки выполнения Работ, переданных для выполнения субподрядным организациям.</w:t>
      </w:r>
    </w:p>
    <w:p w14:paraId="1EAE32A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3.4.8. Предоставить Заказчику, в течение 2-х (двух) рабочих дней со дня получения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выполнение работ и другие необходимые документы, относящиеся к Работам по настоящему Договору. Создавать условия для проверки хода выполнения Работ и производственных расходов по Договору.</w:t>
      </w:r>
    </w:p>
    <w:p w14:paraId="1BDAC92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3.4.9.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362A5E5"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3.4.10. Исполнять полученные в ходе выполнения Работ указания Заказчика, которые заносятся в соответствующие журналы, в срок, установленный предписанием Заказчика, устранять обнаруженные им недостатки в выполненной Работе и иные отступления от рабочей документации и условий настоящего Договора.</w:t>
      </w:r>
    </w:p>
    <w:p w14:paraId="6A8310C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3.4.11. Обеспечивать возможность осуществления Заказчиком контроля и надзора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представлять по их требованию отчеты о ходе выполнения Работ.</w:t>
      </w:r>
    </w:p>
    <w:p w14:paraId="412803F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3.4.12. Обеспечить качество выполненных Работ в соответствии с проектной документацией, </w:t>
      </w:r>
      <w:r w:rsidRPr="00E36610">
        <w:rPr>
          <w:rFonts w:ascii="Times New Roman" w:eastAsia="Times New Roman" w:hAnsi="Times New Roman" w:cs="Times New Roman"/>
          <w:sz w:val="24"/>
          <w:szCs w:val="24"/>
          <w:lang w:eastAsia="zh-CN"/>
        </w:rPr>
        <w:lastRenderedPageBreak/>
        <w:t>техническими регламентами, СНиПами, ГОСТами и другими нормативными документами по качеству строительства.</w:t>
      </w:r>
    </w:p>
    <w:p w14:paraId="372D6B8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3.4.13. Поставить на Объект все предусмотренные проектной документацией и Договором необходимые материалы, оборудование, конструкции, изделия, инвентарь, осуществить их приемку, разгрузку, складирование и хранение. Так же осуществить за свой счет поставку на территорию Объекта всех материалов, конструкций, оборудования и изделий, которые не определены Договором, но необходимы для выполнения работ, своевременного пуска и нормальной эксплуатации Объекта.</w:t>
      </w:r>
    </w:p>
    <w:p w14:paraId="64840957"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3.4.14. 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w:t>
      </w:r>
    </w:p>
    <w:p w14:paraId="386737E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3.4.15. П</w:t>
      </w:r>
      <w:r w:rsidR="003D49CF">
        <w:rPr>
          <w:rFonts w:ascii="Times New Roman" w:eastAsia="Times New Roman" w:hAnsi="Times New Roman" w:cs="Times New Roman"/>
          <w:sz w:val="24"/>
          <w:szCs w:val="24"/>
          <w:lang w:eastAsia="zh-CN"/>
        </w:rPr>
        <w:t>редоставить Заказчику</w:t>
      </w:r>
      <w:r w:rsidRPr="00E36610">
        <w:rPr>
          <w:rFonts w:ascii="Times New Roman" w:eastAsia="Times New Roman" w:hAnsi="Times New Roman" w:cs="Times New Roman"/>
          <w:sz w:val="24"/>
          <w:szCs w:val="24"/>
          <w:lang w:eastAsia="zh-CN"/>
        </w:rPr>
        <w:t xml:space="preserve"> паспорта, сертификаты и технические свидетельства (ТС) со всеми приложениями на материалы, конструкции и изделия, заверенные печатью производителя или официального заявителя (получателя) сертификатов и ТС. Неотъемлемой частью сертификатов и технических свидетельств являются протоколы испытаний специализированных аккредитованных лабораторий.</w:t>
      </w:r>
    </w:p>
    <w:p w14:paraId="6AD7947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3.4.16. Вести журнал учета выполненных Работ, журнал производства Работ, своевременно оформлять исполнительную документацию и акты на скрытые Работы.</w:t>
      </w:r>
    </w:p>
    <w:p w14:paraId="6B66ADDB"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3.4.17. Постоянно вести Журнал учета выполненных работ, Общий Журнал производства работ, специальные Журналы производства работ и своевременно оформлять необходимую исполнительную документацию. Все Журналы учета выполненных работ представлять представителям Заказчика по их запросам или при посещении ими Объекта.</w:t>
      </w:r>
    </w:p>
    <w:p w14:paraId="5D289FAC"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3.4.18. Выполнить, при необходимости за свой счет, в установленном порядке сезонные Работы, обеспечивающие надлежащие темпы выполнения работ и достижение требуемых качественных показателей в соответствии с требованиями строительных норм и правил.</w:t>
      </w:r>
    </w:p>
    <w:p w14:paraId="7A825FB9"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3.4.19. Своевременно и за свой счет устранять все недостатки и дефекты, образовавшиеся по вине </w:t>
      </w:r>
      <w:r w:rsidRPr="00260D32">
        <w:rPr>
          <w:rFonts w:ascii="Times New Roman" w:eastAsia="Times New Roman" w:hAnsi="Times New Roman" w:cs="Times New Roman"/>
          <w:sz w:val="24"/>
          <w:szCs w:val="24"/>
          <w:lang w:eastAsia="zh-CN"/>
        </w:rPr>
        <w:t>Подрядчика, выявленные в ходе приемки Работ до даты подписания акта о приемке выполненных работ по форме № КС-2 и справки о стоимости выполненных работ и затрат № КС-3 и в период гарантийного срока.</w:t>
      </w:r>
    </w:p>
    <w:p w14:paraId="769F3F07"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3.4.20. Немедленно известить Заказчика и до получения от него указаний приостановить Работы при обнаружении:</w:t>
      </w:r>
    </w:p>
    <w:p w14:paraId="5641F570"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 непригодности предоставленной Заказчиком сметной документации;</w:t>
      </w:r>
    </w:p>
    <w:p w14:paraId="3B71BA4E"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 возможных неблагоприятных для Заказчика последствий выполнения его указаний о способе исполнения Работ;</w:t>
      </w:r>
    </w:p>
    <w:p w14:paraId="15051C67"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001F5BA3"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Подрядчик, не предупредивший Заказчика о вышеуказанных обстоятельствах, либо продолживший работу, не дожидаясь истечения 5 (пяти) рабочих дней для направления разъяснений Заказчиком, не вправе при предъявлении к Заказчику требований, ссылаться на указанные обстоятельства.</w:t>
      </w:r>
    </w:p>
    <w:p w14:paraId="4E0B22E1" w14:textId="77777777" w:rsidR="00E36610" w:rsidRPr="00260D32"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3.4.21. Осуществлять в процессе выполнения Работ систематическую, а по завершению Работ, окончательную уборку Объекта от строительного мусора.</w:t>
      </w:r>
    </w:p>
    <w:p w14:paraId="1C45E117"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60D32">
        <w:rPr>
          <w:rFonts w:ascii="Times New Roman" w:eastAsia="Times New Roman" w:hAnsi="Times New Roman" w:cs="Times New Roman"/>
          <w:sz w:val="24"/>
          <w:szCs w:val="24"/>
          <w:lang w:eastAsia="zh-CN"/>
        </w:rPr>
        <w:t>3.4.22. Вывезти в 15-дневный срок со дня подписания акта о приемке выполненных работ по форме № КС-2 и справки о стоимости выполненных работ и затрат № КС-3 с</w:t>
      </w:r>
      <w:r w:rsidRPr="00E36610">
        <w:rPr>
          <w:rFonts w:ascii="Times New Roman" w:eastAsia="Times New Roman" w:hAnsi="Times New Roman" w:cs="Times New Roman"/>
          <w:sz w:val="24"/>
          <w:szCs w:val="24"/>
          <w:lang w:eastAsia="zh-CN"/>
        </w:rPr>
        <w:t xml:space="preserve"> Объекта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w:t>
      </w:r>
    </w:p>
    <w:p w14:paraId="3FD8FEE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3.4.23.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14:paraId="02B8C68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3.4.24. При изменении расчетного счета в течение 2 (двух) рабочих дней уведомить  Заказчика в </w:t>
      </w:r>
      <w:r w:rsidRPr="00E36610">
        <w:rPr>
          <w:rFonts w:ascii="Times New Roman" w:eastAsia="Times New Roman" w:hAnsi="Times New Roman" w:cs="Times New Roman"/>
          <w:sz w:val="24"/>
          <w:szCs w:val="24"/>
          <w:lang w:eastAsia="zh-CN"/>
        </w:rPr>
        <w:lastRenderedPageBreak/>
        <w:t>письменной форме о новых реквизитах расчетного счета. В случае несвоевременного уведомления все риски, связанные с перечислением Заказчиком денежных средств на указанный при заключении Договора счет, несет Подрядчик.</w:t>
      </w:r>
    </w:p>
    <w:p w14:paraId="05A6041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3.5. Подрядчик не вправе:</w:t>
      </w:r>
    </w:p>
    <w:p w14:paraId="4CF88DC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3.5.1. Использовать в ходе осуществления работ материалы и оборудование, не указанные в проектной документации. </w:t>
      </w:r>
    </w:p>
    <w:p w14:paraId="7664C3F5"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3.5.2. Поставлять и хранить на территории Объекта материалы без наличия на них документов, подтверждающих их качество и соответствие сметной документации.</w:t>
      </w:r>
    </w:p>
    <w:p w14:paraId="12BE7E66"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3103D437"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4. </w:t>
      </w:r>
      <w:r w:rsidRPr="00E36610">
        <w:rPr>
          <w:rFonts w:ascii="Times New Roman" w:eastAsia="Calibri" w:hAnsi="Times New Roman" w:cs="Times New Roman"/>
          <w:b/>
          <w:bCs/>
          <w:sz w:val="24"/>
          <w:szCs w:val="24"/>
          <w:lang w:eastAsia="zh-CN"/>
        </w:rPr>
        <w:t>Порядок сдачи-приемки выполненных работ</w:t>
      </w:r>
    </w:p>
    <w:p w14:paraId="7AF10E8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4.1. Подрядчик для проверки выполненных Работ, предоставляет Заказчику следующую документацию:</w:t>
      </w:r>
    </w:p>
    <w:p w14:paraId="0CC84FDB" w14:textId="77777777" w:rsidR="00E36610" w:rsidRPr="00717845" w:rsidRDefault="002860F4"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акт</w:t>
      </w:r>
      <w:r w:rsidR="00E36610" w:rsidRPr="00E36610">
        <w:rPr>
          <w:rFonts w:ascii="Times New Roman" w:eastAsia="Times New Roman" w:hAnsi="Times New Roman" w:cs="Times New Roman"/>
          <w:sz w:val="24"/>
          <w:szCs w:val="24"/>
          <w:lang w:eastAsia="zh-CN"/>
        </w:rPr>
        <w:t xml:space="preserve"> приемки выполненных </w:t>
      </w:r>
      <w:r w:rsidR="00E36610" w:rsidRPr="00717845">
        <w:rPr>
          <w:rFonts w:ascii="Times New Roman" w:eastAsia="Times New Roman" w:hAnsi="Times New Roman" w:cs="Times New Roman"/>
          <w:sz w:val="24"/>
          <w:szCs w:val="24"/>
          <w:lang w:eastAsia="zh-CN"/>
        </w:rPr>
        <w:t>Работ по унифицированной форме № КС-2, оформленные согласно постановлению Госкомстата России от 11.11.99 г. № 100, в 2 (двух) экземплярах;</w:t>
      </w:r>
    </w:p>
    <w:p w14:paraId="7BAC382E" w14:textId="77777777" w:rsidR="00E36610" w:rsidRPr="00717845"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17845">
        <w:rPr>
          <w:rFonts w:ascii="Times New Roman" w:eastAsia="Times New Roman" w:hAnsi="Times New Roman" w:cs="Times New Roman"/>
          <w:sz w:val="24"/>
          <w:szCs w:val="24"/>
          <w:lang w:eastAsia="zh-CN"/>
        </w:rPr>
        <w:t xml:space="preserve">- справку о стоимости выполненных Работ по унифицированной форме № КС-3, оформленные согласно постановлению Госкомстата России от 11.11.99 г. №100, в 3 (трех) экземплярах; </w:t>
      </w:r>
    </w:p>
    <w:p w14:paraId="18F442A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17845">
        <w:rPr>
          <w:rFonts w:ascii="Times New Roman" w:eastAsia="Times New Roman" w:hAnsi="Times New Roman" w:cs="Times New Roman"/>
          <w:sz w:val="24"/>
          <w:szCs w:val="24"/>
          <w:lang w:eastAsia="zh-CN"/>
        </w:rPr>
        <w:t>- акты освидетельствования скрытых Работ;</w:t>
      </w:r>
    </w:p>
    <w:p w14:paraId="6DAF04B8"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сертификаты, технические паспорта, подтверждающие качество примененных материалов, изделий, конструкций;</w:t>
      </w:r>
    </w:p>
    <w:p w14:paraId="6E54FC2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 общие журналы работ; </w:t>
      </w:r>
    </w:p>
    <w:p w14:paraId="4D5B5BE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акт смонтированного оборудования, в 3 (трех) экземплярах (при необходимости).</w:t>
      </w:r>
    </w:p>
    <w:p w14:paraId="44E2B6F7"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4.2. Для проверки представленных Подрядчиком результатов выполненных работ, предусмотренных Договором, в части их соответствия условиям Договора по фактическому объему, комплектности и качеству, Ответственный представитель от Заказчика проводит проверку, а в случае отсутствия замечаний, указанных в п. 4.2.1, 4.3 - приемку выполненных работ в течение 1 (Одного) рабочего дня со дня получения от Подрядчика документов, определенных пунктом 5.1. настоящего Договора. Если представленные отчетные документы приняты без замечаний Заказчик принимает выполненные работы и подписывает 3 (три) экземпляра Акта, один из которых направляет Подрядчику.</w:t>
      </w:r>
    </w:p>
    <w:p w14:paraId="48920516"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4.2.1. В случае обнаружения в формах несоответствия объемов Работ, выполненных Подрядчиком, а также необоснованности расценок, ошибок в расчетах, ненадлежащего оформления документов, Заказчик не проводит приемку выполненных Работ и устанавливает новый срок приемки, а Подрядчик дорабатывает и вносит исправления в необходимые документы. </w:t>
      </w:r>
    </w:p>
    <w:p w14:paraId="24D9F14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4.3. Если Подрядчик сдал результат Работ с несоответствием проектной документации, ненадлежащим качеством, отступлением от условий Договора или с иными недостатками, которые установлены в результате приемки Работ, то при отказе Заказчиком (ответственным представителем) Заказчика подписать акт приемки выполненных Работ Стороны делают об этом отметку. При этом отказ мотивируется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течение 1 (Одного) рабочего дня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80A649F"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4.4. Заказчик осуществляет оперативный контроль за ходом Работ, в связи с чем Заказчик вправе требовать от Подрядчика предоставления информации о соблюдении им сроков производства работ.</w:t>
      </w:r>
    </w:p>
    <w:p w14:paraId="21C2FF35"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4.5. При освидетельствовании скрытых Работ Подрядчик не должен закрывать выполненные Работы, подлежащие закрытию без письменного разрешения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Готовность принимаемых ответственных конструкций, скрытых Работ и отдельных технологических </w:t>
      </w:r>
      <w:r w:rsidRPr="00E36610">
        <w:rPr>
          <w:rFonts w:ascii="Times New Roman" w:eastAsia="Times New Roman" w:hAnsi="Times New Roman" w:cs="Times New Roman"/>
          <w:sz w:val="24"/>
          <w:szCs w:val="24"/>
          <w:lang w:eastAsia="zh-CN"/>
        </w:rPr>
        <w:lastRenderedPageBreak/>
        <w:t>операций подтверждается подписанием представителями  Заказчика, авторского надзора и Подрядчика актов освидетельствования конструкций и скрытых Работ, актов испытаний и приемки каждой технологической операции в отдельности. В случае отказа Заказчика в подписании актов освидетельствования скрытых Работ, указанные в этих актах объёмы Работ не оплачиваются Заказчиком до момента принятия их в установленном порядке.</w:t>
      </w:r>
    </w:p>
    <w:p w14:paraId="50C546C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4.6. Результаты Работ должны отвечать требованиям качества безопасности жизни и здоровья, и иным требованиям безопасности, сертификации, лицензирования, предъявляемым к ним законодательством Российской Федерации.</w:t>
      </w:r>
    </w:p>
    <w:p w14:paraId="3B38444A" w14:textId="77777777" w:rsidR="00E36610" w:rsidRPr="00717845"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17845">
        <w:rPr>
          <w:rFonts w:ascii="Times New Roman" w:eastAsia="Times New Roman" w:hAnsi="Times New Roman" w:cs="Times New Roman"/>
          <w:sz w:val="24"/>
          <w:szCs w:val="24"/>
          <w:lang w:eastAsia="zh-CN"/>
        </w:rPr>
        <w:t>4.7. Приемка результата Работ осуществляется по акту о приемке выполненных работ по форме № КС-2 и справке о стоимости выполненных работ и затрат № КС-3, подписанных обеими сторонами.</w:t>
      </w:r>
    </w:p>
    <w:p w14:paraId="78A08D1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17845">
        <w:rPr>
          <w:rFonts w:ascii="Times New Roman" w:eastAsia="Times New Roman" w:hAnsi="Times New Roman" w:cs="Times New Roman"/>
          <w:sz w:val="24"/>
          <w:szCs w:val="24"/>
          <w:lang w:eastAsia="zh-CN"/>
        </w:rPr>
        <w:t>4.8. В случае досрочного выполнения Работ Подрядчик своевременно уведомляет Заказчика о готовности к сдаче выполненных Работ по акту о приемке выполненных работ по форме № КС-2 и справке о стоимости выполненных работ и затрат № КС-3 и предоставляет отчетную и исполнительную документацию в порядке и на условиях, предусмотренных настоящим разделом.</w:t>
      </w:r>
    </w:p>
    <w:p w14:paraId="4252A79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7F52BA4"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E36610">
        <w:rPr>
          <w:rFonts w:ascii="Times New Roman" w:eastAsia="Calibri" w:hAnsi="Times New Roman" w:cs="Times New Roman"/>
          <w:b/>
          <w:sz w:val="24"/>
          <w:szCs w:val="24"/>
          <w:lang w:eastAsia="zh-CN"/>
        </w:rPr>
        <w:t>5. Обстоятельства непреодолимой силы</w:t>
      </w:r>
    </w:p>
    <w:p w14:paraId="13982B37"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Calibri" w:hAnsi="Times New Roman" w:cs="Times New Roman"/>
          <w:sz w:val="24"/>
          <w:szCs w:val="24"/>
          <w:lang w:eastAsia="zh-CN"/>
        </w:rPr>
        <w:t>5.1. При возникновении обстоятельств непреодолимой силы,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14:paraId="4FBEA18A"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Calibri" w:hAnsi="Times New Roman" w:cs="Times New Roman"/>
          <w:sz w:val="24"/>
          <w:szCs w:val="24"/>
          <w:lang w:eastAsia="zh-CN"/>
        </w:rPr>
        <w:t>5.2. 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w:t>
      </w:r>
    </w:p>
    <w:p w14:paraId="5F480CB0"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Calibri" w:hAnsi="Times New Roman" w:cs="Times New Roman"/>
          <w:sz w:val="24"/>
          <w:szCs w:val="24"/>
          <w:lang w:eastAsia="zh-CN"/>
        </w:rPr>
        <w:t>5.3. Сторона, оказавшаяся не в состоянии выполнить свои обязательства по настоящему договору вследствие обстоятельств непреодолимой силы, обязана незамедлительно известить другую сторону о наступлении или прекращении действий обстоятельств, препятствующих выполнению ею этих обязательств, с приложением подтверждающего документа компетентного органа Российской Федерации.</w:t>
      </w:r>
    </w:p>
    <w:p w14:paraId="6A1BA8C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227E41E" w14:textId="77777777" w:rsidR="00E36610" w:rsidRPr="00E36610" w:rsidRDefault="00E36610" w:rsidP="00E36610">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6. Ответственность Сторон</w:t>
      </w:r>
    </w:p>
    <w:p w14:paraId="0F67215A"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27733FE"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321256E4"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6.3. Размер штрафа устанавливается Договором в порядке, установленном пунктами 6.4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049C247A"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6.4. Ответственность Заказчика:</w:t>
      </w:r>
    </w:p>
    <w:p w14:paraId="753016E9"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50EBEA7F"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058FDBB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а) 1000 рублей, если цена Договора не превышает 3 млн. рублей (включительно);</w:t>
      </w:r>
    </w:p>
    <w:p w14:paraId="7AED8DB7"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б) 5000 рублей, если цена Договора составляет от 3 млн. рублей до 50 млн. рублей (включительно);</w:t>
      </w:r>
    </w:p>
    <w:p w14:paraId="06629E32"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xml:space="preserve">в) 10000 рублей, если цена Договора составляет от 50 млн. рублей до 100 млн. рублей </w:t>
      </w:r>
      <w:r w:rsidRPr="002860F4">
        <w:rPr>
          <w:rFonts w:ascii="Times New Roman" w:eastAsia="Calibri" w:hAnsi="Times New Roman" w:cs="Times New Roman"/>
          <w:sz w:val="24"/>
          <w:szCs w:val="24"/>
          <w:lang w:eastAsia="ru-RU"/>
        </w:rPr>
        <w:lastRenderedPageBreak/>
        <w:t>(включительно);</w:t>
      </w:r>
    </w:p>
    <w:p w14:paraId="105B8942"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г) 100000 рублей, если цена Договора превышает 100 млн. рублей.</w:t>
      </w:r>
    </w:p>
    <w:p w14:paraId="22AD5915"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6F3F45A1"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 Ответственность Поставщика:</w:t>
      </w:r>
    </w:p>
    <w:p w14:paraId="695F2ADF"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02FC90BF"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6.5.1.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2E4999CC"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589DF99B"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определяемой в следующем порядке (за исключением случаев, предусмотренных пунктами 6.5.2.2. – 6.5.2.3. настоящего Договора):</w:t>
      </w:r>
    </w:p>
    <w:p w14:paraId="3F7D9FA0"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а) 10 процентов цены Договора (этапа) в случае, если цена Договора (этапа) не превышает 3 млн. рублей;</w:t>
      </w:r>
    </w:p>
    <w:p w14:paraId="5161A1AE"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298460E9"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5686962C"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043BF36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AF63D1F"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3937B4C"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6BEDCC74"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1CC960AC"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и) 0,1 процента цены Договора (этапа) в случае, если цена Договора (этапа) превышает 10 млрд. рублей.</w:t>
      </w:r>
    </w:p>
    <w:p w14:paraId="748E7AE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следующем порядке:</w:t>
      </w:r>
    </w:p>
    <w:p w14:paraId="190ECB23"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lastRenderedPageBreak/>
        <w:t>а) в случае, если цена Договора не превышает начальную (максимальную) цену Договора:</w:t>
      </w:r>
    </w:p>
    <w:p w14:paraId="6793CD10"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- 10 процентов начальной (максимальной) цены Договора, если цена Договора не превышает 3 млн. рублей;</w:t>
      </w:r>
    </w:p>
    <w:p w14:paraId="2C2EC65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197CB8A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0C584FC"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б) в случае, если цена Договора превышает начальную (максимальную) цену Договора:</w:t>
      </w:r>
    </w:p>
    <w:p w14:paraId="148BA3F9"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- 10 процентов цены Договора, если цена Договора не превышает 3 млн. рублей;</w:t>
      </w:r>
    </w:p>
    <w:p w14:paraId="4C1E3490"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- 5 процентов цены Договора, если цена Договора составляет от 3 млн. рублей до 50 млн. рублей (включительно);</w:t>
      </w:r>
    </w:p>
    <w:p w14:paraId="3DD35F7D"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- 1 процент цены Договора, если цена Договора составляет от 50 млн. рублей до 100 млн. рублей (включительно).</w:t>
      </w:r>
    </w:p>
    <w:p w14:paraId="71031CD1"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1F757909"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а) 1000 рублей, если цена Договора не превышает 3 млн. рублей;</w:t>
      </w:r>
    </w:p>
    <w:p w14:paraId="78B11287"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б) 5000 рублей, если цена Договора составляет от 3 млн. рублей до 50 млн. рублей (включительно);</w:t>
      </w:r>
    </w:p>
    <w:p w14:paraId="3C20B117"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в) 10000 рублей, если цена Договора составляет от 50 млн. рублей до 100 млн. рублей (включительно);</w:t>
      </w:r>
    </w:p>
    <w:p w14:paraId="4D36967F"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г) 100000 рублей, если цена Договора превышает 100 млн. рублей.</w:t>
      </w:r>
    </w:p>
    <w:p w14:paraId="4238697E"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0933DB12"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25680247" w14:textId="77777777" w:rsidR="002860F4" w:rsidRPr="002860F4" w:rsidRDefault="002860F4" w:rsidP="002860F4">
      <w:pPr>
        <w:widowControl w:val="0"/>
        <w:suppressAutoHyphens/>
        <w:autoSpaceDE w:val="0"/>
        <w:spacing w:after="0" w:line="240" w:lineRule="auto"/>
        <w:jc w:val="both"/>
        <w:rPr>
          <w:rFonts w:ascii="Times New Roman" w:eastAsia="Calibri" w:hAnsi="Times New Roman" w:cs="Times New Roman"/>
          <w:sz w:val="24"/>
          <w:szCs w:val="24"/>
          <w:lang w:eastAsia="ru-RU"/>
        </w:rPr>
      </w:pPr>
      <w:r w:rsidRPr="002860F4">
        <w:rPr>
          <w:rFonts w:ascii="Times New Roman" w:eastAsia="Calibri" w:hAnsi="Times New Roman" w:cs="Times New Roman"/>
          <w:sz w:val="24"/>
          <w:szCs w:val="24"/>
          <w:lang w:eastAsia="ru-RU"/>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22C353D" w14:textId="77777777" w:rsidR="00E36610" w:rsidRPr="00E36610" w:rsidRDefault="002860F4" w:rsidP="002860F4">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60F4">
        <w:rPr>
          <w:rFonts w:ascii="Times New Roman" w:eastAsia="Calibri" w:hAnsi="Times New Roman" w:cs="Times New Roman"/>
          <w:sz w:val="24"/>
          <w:szCs w:val="24"/>
          <w:lang w:eastAsia="ru-RU"/>
        </w:rPr>
        <w:t>6.7. Применение штрафных санкций не освобождает стороны от выполнения обязательств по Договору.</w:t>
      </w:r>
    </w:p>
    <w:p w14:paraId="150317AA"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7. Условия изменения и расторжения настоящего Договора</w:t>
      </w:r>
    </w:p>
    <w:p w14:paraId="32AF9892" w14:textId="77777777" w:rsidR="00533088" w:rsidRPr="00533088" w:rsidRDefault="00533088" w:rsidP="005330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33088">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 ч. 1 ст. 450.1 ГК РФ в случае существенного нарушения условий договора Исполнителем.</w:t>
      </w:r>
    </w:p>
    <w:p w14:paraId="157CDB47" w14:textId="77777777" w:rsidR="00533088" w:rsidRPr="00533088" w:rsidRDefault="00533088" w:rsidP="005330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33088">
        <w:rPr>
          <w:rFonts w:ascii="Times New Roman" w:eastAsia="Times New Roman" w:hAnsi="Times New Roman" w:cs="Times New Roman"/>
          <w:sz w:val="24"/>
          <w:szCs w:val="24"/>
          <w:lang w:eastAsia="zh-CN"/>
        </w:rPr>
        <w:t xml:space="preserve">7.2.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w:t>
      </w:r>
      <w:r>
        <w:rPr>
          <w:rFonts w:ascii="Times New Roman" w:eastAsia="Times New Roman" w:hAnsi="Times New Roman" w:cs="Times New Roman"/>
          <w:sz w:val="24"/>
          <w:szCs w:val="24"/>
          <w:lang w:eastAsia="zh-CN"/>
        </w:rPr>
        <w:t>Подрядчиком</w:t>
      </w:r>
      <w:r w:rsidRPr="00533088">
        <w:rPr>
          <w:rFonts w:ascii="Times New Roman" w:eastAsia="Times New Roman" w:hAnsi="Times New Roman" w:cs="Times New Roman"/>
          <w:sz w:val="24"/>
          <w:szCs w:val="24"/>
          <w:lang w:eastAsia="zh-CN"/>
        </w:rPr>
        <w:t>:</w:t>
      </w:r>
    </w:p>
    <w:p w14:paraId="71F4FC25" w14:textId="77777777" w:rsidR="00533088" w:rsidRPr="00533088" w:rsidRDefault="00533088" w:rsidP="005330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33088">
        <w:rPr>
          <w:rFonts w:ascii="Times New Roman" w:eastAsia="Times New Roman" w:hAnsi="Times New Roman" w:cs="Times New Roman"/>
          <w:sz w:val="24"/>
          <w:szCs w:val="24"/>
          <w:lang w:eastAsia="zh-CN"/>
        </w:rPr>
        <w:t>7.2.1.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5E7A10F9" w14:textId="77777777" w:rsidR="00533088" w:rsidRPr="00533088" w:rsidRDefault="00533088" w:rsidP="005330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33088">
        <w:rPr>
          <w:rFonts w:ascii="Times New Roman" w:eastAsia="Times New Roman" w:hAnsi="Times New Roman" w:cs="Times New Roman"/>
          <w:sz w:val="24"/>
          <w:szCs w:val="24"/>
          <w:lang w:eastAsia="zh-CN"/>
        </w:rPr>
        <w:t>7.2.2.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BEA1247" w14:textId="77777777" w:rsidR="00E36610" w:rsidRPr="00533088" w:rsidRDefault="00533088" w:rsidP="005330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33088">
        <w:rPr>
          <w:rFonts w:ascii="Times New Roman" w:eastAsia="Times New Roman" w:hAnsi="Times New Roman" w:cs="Times New Roman"/>
          <w:sz w:val="24"/>
          <w:szCs w:val="24"/>
          <w:lang w:eastAsia="zh-CN"/>
        </w:rPr>
        <w:t>7.2.3. В других случаях, предусмотренных Положением о закупках товаров, работ, услуг Заказчика.</w:t>
      </w:r>
    </w:p>
    <w:p w14:paraId="2DCBDDE6"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010C8B90"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8. Порядок разрешения споров</w:t>
      </w:r>
    </w:p>
    <w:p w14:paraId="5952BFF8"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8.1.</w:t>
      </w:r>
      <w:r w:rsidRPr="00E36610">
        <w:rPr>
          <w:rFonts w:ascii="Times New Roman" w:eastAsia="Times New Roman" w:hAnsi="Times New Roman" w:cs="Times New Roman"/>
          <w:sz w:val="24"/>
          <w:szCs w:val="24"/>
          <w:lang w:eastAsia="zh-CN"/>
        </w:rPr>
        <w:t> Все споры по настоящему Договору разрешаются путем переговоров между Сторонами.</w:t>
      </w:r>
    </w:p>
    <w:p w14:paraId="569B70D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8.2.</w:t>
      </w:r>
      <w:r w:rsidRPr="00E36610">
        <w:rPr>
          <w:rFonts w:ascii="Times New Roman" w:eastAsia="Times New Roman" w:hAnsi="Times New Roman" w:cs="Times New Roman"/>
          <w:sz w:val="24"/>
          <w:szCs w:val="24"/>
          <w:lang w:eastAsia="zh-CN"/>
        </w:rPr>
        <w:t> В случае возникновения разногласий между Сторонами по исполнению настоящего Договора Поставщик вправе направить мотивированное обращение Заказчику о рассмотрении его требований либо предложений.</w:t>
      </w:r>
    </w:p>
    <w:p w14:paraId="24442AE4"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8.3.</w:t>
      </w:r>
      <w:r w:rsidRPr="00E36610">
        <w:rPr>
          <w:rFonts w:ascii="Times New Roman" w:eastAsia="Times New Roman" w:hAnsi="Times New Roman" w:cs="Times New Roman"/>
          <w:sz w:val="24"/>
          <w:szCs w:val="24"/>
          <w:lang w:eastAsia="zh-CN"/>
        </w:rPr>
        <w:t> В случае не достижения Сторонами согласия спор рассматривается в Арбитражном суде Республики Крым.</w:t>
      </w:r>
    </w:p>
    <w:p w14:paraId="662E374E"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8.4.</w:t>
      </w:r>
      <w:r w:rsidRPr="00E36610">
        <w:rPr>
          <w:rFonts w:ascii="Times New Roman" w:eastAsia="Times New Roman" w:hAnsi="Times New Roman" w:cs="Times New Roman"/>
          <w:sz w:val="24"/>
          <w:szCs w:val="24"/>
          <w:lang w:eastAsia="zh-CN"/>
        </w:rPr>
        <w:t> Поставщик не имеет право расторгнуть настоящий Договор в одностороннем внесудебном порядке.</w:t>
      </w:r>
    </w:p>
    <w:p w14:paraId="160C9A4F"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9. Срок действия Договора</w:t>
      </w:r>
    </w:p>
    <w:p w14:paraId="7C887C8C"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9.1.</w:t>
      </w:r>
      <w:r w:rsidRPr="00E36610">
        <w:rPr>
          <w:rFonts w:ascii="Times New Roman" w:eastAsia="Times New Roman" w:hAnsi="Times New Roman" w:cs="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202</w:t>
      </w:r>
      <w:r w:rsidR="00533088">
        <w:rPr>
          <w:rFonts w:ascii="Times New Roman" w:eastAsia="Times New Roman" w:hAnsi="Times New Roman" w:cs="Times New Roman"/>
          <w:sz w:val="24"/>
          <w:szCs w:val="24"/>
          <w:lang w:eastAsia="zh-CN"/>
        </w:rPr>
        <w:t>1</w:t>
      </w:r>
      <w:r w:rsidRPr="00E36610">
        <w:rPr>
          <w:rFonts w:ascii="Times New Roman" w:eastAsia="Times New Roman" w:hAnsi="Times New Roman" w:cs="Times New Roman"/>
          <w:sz w:val="24"/>
          <w:szCs w:val="24"/>
          <w:lang w:eastAsia="zh-CN"/>
        </w:rPr>
        <w:t> года.</w:t>
      </w:r>
    </w:p>
    <w:p w14:paraId="1B1EFB60"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10. Антикоррупционная оговорка</w:t>
      </w:r>
    </w:p>
    <w:p w14:paraId="0E9E56B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10.1.</w:t>
      </w:r>
      <w:r w:rsidRPr="00E36610">
        <w:rPr>
          <w:rFonts w:ascii="Times New Roman" w:eastAsia="Times New Roman" w:hAnsi="Times New Roman" w:cs="Times New Roman"/>
          <w:sz w:val="24"/>
          <w:szCs w:val="24"/>
          <w:lang w:eastAsia="zh-CN"/>
        </w:rPr>
        <w:t xml:space="preserve">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w:t>
      </w:r>
    </w:p>
    <w:p w14:paraId="6B72415C"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обещали, не требовали, не принимали деньги, ценные бумаги, иное имущество или услуги, связанные с заключением или исполнением настоящего Договора.</w:t>
      </w:r>
    </w:p>
    <w:p w14:paraId="1942692D"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10.2.</w:t>
      </w:r>
      <w:r w:rsidRPr="00E36610">
        <w:rPr>
          <w:rFonts w:ascii="Times New Roman" w:eastAsia="Times New Roman" w:hAnsi="Times New Roman" w:cs="Times New Roman"/>
          <w:sz w:val="24"/>
          <w:szCs w:val="24"/>
          <w:lang w:eastAsia="zh-CN"/>
        </w:rPr>
        <w:t xml:space="preserve">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10.1 настоящего Договора, в том числе со стороны руководства или работников Сторон, третьих лиц.</w:t>
      </w:r>
    </w:p>
    <w:p w14:paraId="23C9957A"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10.3.</w:t>
      </w:r>
      <w:r w:rsidRPr="00E36610">
        <w:rPr>
          <w:rFonts w:ascii="Times New Roman" w:eastAsia="Times New Roman" w:hAnsi="Times New Roman" w:cs="Times New Roman"/>
          <w:sz w:val="24"/>
          <w:szCs w:val="24"/>
          <w:lang w:eastAsia="zh-CN"/>
        </w:rPr>
        <w:t xml:space="preserve">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077830A8"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10.4.</w:t>
      </w:r>
      <w:r w:rsidRPr="00E36610">
        <w:rPr>
          <w:rFonts w:ascii="Times New Roman" w:eastAsia="Times New Roman" w:hAnsi="Times New Roman" w:cs="Times New Roman"/>
          <w:sz w:val="24"/>
          <w:szCs w:val="24"/>
          <w:lang w:eastAsia="zh-CN"/>
        </w:rPr>
        <w:t xml:space="preserve"> Сторонам Договора, их руководителям и работникам запрещается:</w:t>
      </w:r>
    </w:p>
    <w:p w14:paraId="28EF4D83"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10.4.1.</w:t>
      </w:r>
      <w:r w:rsidRPr="00E36610">
        <w:rPr>
          <w:rFonts w:ascii="Times New Roman" w:eastAsia="Times New Roman" w:hAnsi="Times New Roman" w:cs="Times New Roman"/>
          <w:sz w:val="24"/>
          <w:szCs w:val="24"/>
          <w:lang w:eastAsia="zh-CN"/>
        </w:rPr>
        <w:t xml:space="preserve">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7F7D621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10.4.2.</w:t>
      </w:r>
      <w:r w:rsidRPr="00E36610">
        <w:rPr>
          <w:rFonts w:ascii="Times New Roman" w:eastAsia="Times New Roman" w:hAnsi="Times New Roman" w:cs="Times New Roman"/>
          <w:sz w:val="24"/>
          <w:szCs w:val="24"/>
          <w:lang w:eastAsia="zh-CN"/>
        </w:rPr>
        <w:t xml:space="preserve">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 </w:t>
      </w:r>
    </w:p>
    <w:p w14:paraId="08283152"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10.4.3.</w:t>
      </w:r>
      <w:r w:rsidRPr="00E36610">
        <w:rPr>
          <w:rFonts w:ascii="Times New Roman" w:eastAsia="Times New Roman" w:hAnsi="Times New Roman" w:cs="Times New Roman"/>
          <w:sz w:val="24"/>
          <w:szCs w:val="24"/>
          <w:lang w:eastAsia="zh-CN"/>
        </w:rPr>
        <w:t xml:space="preserve"> Совершать иные действия, нарушающие действующее антикоррупционное законодательство Российской Федерации.</w:t>
      </w:r>
    </w:p>
    <w:p w14:paraId="08F8D61B"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10.5.</w:t>
      </w:r>
      <w:r w:rsidRPr="00E36610">
        <w:rPr>
          <w:rFonts w:ascii="Times New Roman" w:eastAsia="Times New Roman" w:hAnsi="Times New Roman" w:cs="Times New Roman"/>
          <w:sz w:val="24"/>
          <w:szCs w:val="24"/>
          <w:lang w:eastAsia="zh-CN"/>
        </w:rPr>
        <w:t xml:space="preserve">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4D3A8FF1"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10.6.</w:t>
      </w:r>
      <w:r w:rsidRPr="00E36610">
        <w:rPr>
          <w:rFonts w:ascii="Times New Roman" w:eastAsia="Times New Roman" w:hAnsi="Times New Roman" w:cs="Times New Roman"/>
          <w:sz w:val="24"/>
          <w:szCs w:val="24"/>
          <w:lang w:eastAsia="zh-CN"/>
        </w:rPr>
        <w:t xml:space="preserve">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5AB0EAFD"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11. Заключительные положения</w:t>
      </w:r>
    </w:p>
    <w:p w14:paraId="5033CEF7"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sz w:val="24"/>
          <w:szCs w:val="24"/>
          <w:lang w:eastAsia="zh-CN"/>
        </w:rPr>
        <w:t>11.1.</w:t>
      </w:r>
      <w:r w:rsidRPr="00E36610">
        <w:rPr>
          <w:rFonts w:ascii="Times New Roman" w:eastAsia="Times New Roman" w:hAnsi="Times New Roman" w:cs="Times New Roman"/>
          <w:sz w:val="24"/>
          <w:szCs w:val="24"/>
          <w:lang w:eastAsia="zh-CN"/>
        </w:rPr>
        <w:t xml:space="preserve"> Настоящий Договор составлен в 2 (двух) экземплярах, имеющих равную юридическую силу, по одному экземпляру для каждой из Сторон. </w:t>
      </w:r>
    </w:p>
    <w:p w14:paraId="6E97B883"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Times New Roman" w:hAnsi="Times New Roman" w:cs="Times New Roman"/>
          <w:b/>
          <w:sz w:val="24"/>
          <w:szCs w:val="24"/>
          <w:lang w:eastAsia="zh-CN"/>
        </w:rPr>
        <w:t>11.2</w:t>
      </w:r>
      <w:r w:rsidRPr="00E36610">
        <w:rPr>
          <w:rFonts w:ascii="Times New Roman" w:eastAsia="Times New Roman" w:hAnsi="Times New Roman" w:cs="Times New Roman"/>
          <w:sz w:val="24"/>
          <w:szCs w:val="24"/>
          <w:lang w:eastAsia="zh-CN"/>
        </w:rPr>
        <w:t>. </w:t>
      </w:r>
      <w:r w:rsidRPr="00E36610">
        <w:rPr>
          <w:rFonts w:ascii="Times New Roman" w:eastAsia="Calibri" w:hAnsi="Times New Roman" w:cs="Times New Roman"/>
          <w:sz w:val="24"/>
          <w:szCs w:val="24"/>
          <w:lang w:eastAsia="zh-CN"/>
        </w:rPr>
        <w:t>Неотъемлемой частью настоящего Договора являются следующие приложения:</w:t>
      </w:r>
    </w:p>
    <w:p w14:paraId="4D8E712D"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Calibri" w:hAnsi="Times New Roman" w:cs="Times New Roman"/>
          <w:sz w:val="24"/>
          <w:szCs w:val="24"/>
          <w:lang w:eastAsia="zh-CN"/>
        </w:rPr>
        <w:t>- Приложение № 1 Техническое задание;</w:t>
      </w:r>
    </w:p>
    <w:p w14:paraId="6C98A14A" w14:textId="77777777" w:rsidR="00E36610" w:rsidRPr="00E36610" w:rsidRDefault="00E36610" w:rsidP="00E3661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E36610">
        <w:rPr>
          <w:rFonts w:ascii="Times New Roman" w:eastAsia="Calibri" w:hAnsi="Times New Roman" w:cs="Times New Roman"/>
          <w:sz w:val="24"/>
          <w:szCs w:val="24"/>
          <w:lang w:eastAsia="zh-CN"/>
        </w:rPr>
        <w:lastRenderedPageBreak/>
        <w:t>- Приложение № 2 Образец акта сдачи-приемки выполненных работ</w:t>
      </w:r>
    </w:p>
    <w:p w14:paraId="36707AD6" w14:textId="77777777" w:rsidR="00E36610" w:rsidRPr="00E36610" w:rsidRDefault="00E36610" w:rsidP="00E3661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4252D66"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12. Юридические адреса и реквизиты Сторон</w:t>
      </w: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E36610" w:rsidRPr="00E36610" w14:paraId="594B9800" w14:textId="77777777" w:rsidTr="003C7C2F">
        <w:trPr>
          <w:trHeight w:val="1702"/>
        </w:trPr>
        <w:tc>
          <w:tcPr>
            <w:tcW w:w="4546" w:type="dxa"/>
          </w:tcPr>
          <w:p w14:paraId="714B6ABC" w14:textId="77777777" w:rsidR="00E36610" w:rsidRPr="00E36610" w:rsidRDefault="00E36610" w:rsidP="00E36610">
            <w:pPr>
              <w:widowControl w:val="0"/>
              <w:suppressAutoHyphens/>
              <w:autoSpaceDE w:val="0"/>
              <w:spacing w:after="0" w:line="240" w:lineRule="auto"/>
              <w:jc w:val="center"/>
              <w:textAlignment w:val="baseline"/>
              <w:rPr>
                <w:rFonts w:ascii="Times New Roman" w:eastAsia="Times New Roman" w:hAnsi="Times New Roman" w:cs="Times New Roman"/>
                <w:b/>
                <w:kern w:val="2"/>
                <w:sz w:val="24"/>
                <w:szCs w:val="24"/>
                <w:lang w:eastAsia="zh-CN"/>
              </w:rPr>
            </w:pPr>
            <w:r w:rsidRPr="00E36610">
              <w:rPr>
                <w:rFonts w:ascii="Times New Roman" w:eastAsia="Times New Roman" w:hAnsi="Times New Roman" w:cs="Times New Roman"/>
                <w:b/>
                <w:kern w:val="2"/>
                <w:sz w:val="24"/>
                <w:szCs w:val="24"/>
                <w:lang w:eastAsia="zh-CN"/>
              </w:rPr>
              <w:t>Заказчик</w:t>
            </w:r>
          </w:p>
          <w:p w14:paraId="754A8F7A" w14:textId="77777777" w:rsidR="00E36610" w:rsidRPr="00E36610" w:rsidRDefault="00E36610" w:rsidP="00E3661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14:paraId="486F2BCA" w14:textId="77777777" w:rsidR="00E36610" w:rsidRPr="00E36610" w:rsidRDefault="00E36610" w:rsidP="00E3661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bCs/>
                <w:i/>
                <w:iCs/>
                <w:sz w:val="24"/>
                <w:szCs w:val="24"/>
                <w:lang w:eastAsia="zh-CN"/>
              </w:rPr>
              <w:t xml:space="preserve">адрес: </w:t>
            </w:r>
            <w:r w:rsidRPr="00E36610">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E36610">
              <w:rPr>
                <w:rFonts w:ascii="Times New Roman" w:eastAsia="Times New Roman" w:hAnsi="Times New Roman" w:cs="Times New Roman"/>
                <w:sz w:val="24"/>
                <w:szCs w:val="24"/>
                <w:lang w:eastAsia="zh-CN"/>
              </w:rPr>
              <w:t>пгт</w:t>
            </w:r>
            <w:proofErr w:type="spellEnd"/>
            <w:r w:rsidRPr="00E36610">
              <w:rPr>
                <w:rFonts w:ascii="Times New Roman" w:eastAsia="Times New Roman" w:hAnsi="Times New Roman" w:cs="Times New Roman"/>
                <w:sz w:val="24"/>
                <w:szCs w:val="24"/>
                <w:lang w:eastAsia="zh-CN"/>
              </w:rPr>
              <w:t xml:space="preserve"> Никита, спуск Никитский, д. 52</w:t>
            </w:r>
          </w:p>
          <w:p w14:paraId="6BEFB095" w14:textId="77777777" w:rsidR="00E36610" w:rsidRPr="00E36610" w:rsidRDefault="00E36610" w:rsidP="00E3661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bCs/>
                <w:i/>
                <w:iCs/>
                <w:sz w:val="24"/>
                <w:szCs w:val="24"/>
                <w:lang w:eastAsia="zh-CN"/>
              </w:rPr>
              <w:t>тел.:</w:t>
            </w:r>
            <w:r w:rsidRPr="00E36610">
              <w:rPr>
                <w:rFonts w:ascii="Times New Roman" w:eastAsia="Times New Roman" w:hAnsi="Times New Roman" w:cs="Times New Roman"/>
                <w:sz w:val="24"/>
                <w:szCs w:val="24"/>
                <w:lang w:eastAsia="zh-CN"/>
              </w:rPr>
              <w:t xml:space="preserve"> (3654) 250-685</w:t>
            </w:r>
          </w:p>
          <w:p w14:paraId="655639EA" w14:textId="77777777" w:rsidR="00E36610" w:rsidRPr="00E36610" w:rsidRDefault="00E36610" w:rsidP="00E3661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b/>
                <w:bCs/>
                <w:i/>
                <w:iCs/>
                <w:sz w:val="24"/>
                <w:szCs w:val="24"/>
                <w:lang w:eastAsia="zh-CN"/>
              </w:rPr>
              <w:t>е-</w:t>
            </w:r>
            <w:r w:rsidRPr="00E36610">
              <w:rPr>
                <w:rFonts w:ascii="Times New Roman" w:eastAsia="Times New Roman" w:hAnsi="Times New Roman" w:cs="Times New Roman"/>
                <w:b/>
                <w:bCs/>
                <w:i/>
                <w:iCs/>
                <w:sz w:val="24"/>
                <w:szCs w:val="24"/>
                <w:lang w:val="en-US" w:eastAsia="zh-CN"/>
              </w:rPr>
              <w:t>mail</w:t>
            </w:r>
            <w:r w:rsidRPr="00E36610">
              <w:rPr>
                <w:rFonts w:ascii="Times New Roman" w:eastAsia="Times New Roman" w:hAnsi="Times New Roman" w:cs="Times New Roman"/>
                <w:b/>
                <w:bCs/>
                <w:i/>
                <w:iCs/>
                <w:sz w:val="24"/>
                <w:szCs w:val="24"/>
                <w:lang w:eastAsia="zh-CN"/>
              </w:rPr>
              <w:t>:</w:t>
            </w:r>
            <w:r w:rsidRPr="00E36610">
              <w:rPr>
                <w:rFonts w:ascii="Times New Roman" w:eastAsia="Times New Roman" w:hAnsi="Times New Roman" w:cs="Times New Roman"/>
                <w:sz w:val="24"/>
                <w:szCs w:val="24"/>
                <w:lang w:eastAsia="zh-CN"/>
              </w:rPr>
              <w:t xml:space="preserve"> </w:t>
            </w:r>
            <w:r w:rsidRPr="00E36610">
              <w:rPr>
                <w:rFonts w:ascii="Times New Roman" w:eastAsia="Times New Roman" w:hAnsi="Times New Roman" w:cs="Times New Roman"/>
                <w:iCs/>
                <w:sz w:val="24"/>
                <w:szCs w:val="24"/>
                <w:lang w:eastAsia="zh-CN"/>
              </w:rPr>
              <w:t>zakupkinbs@mail.ru</w:t>
            </w:r>
          </w:p>
          <w:p w14:paraId="37F8B487"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ОГРН 1159102130329</w:t>
            </w:r>
          </w:p>
          <w:p w14:paraId="5B3275CF"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ИНН 9103077883</w:t>
            </w:r>
          </w:p>
          <w:p w14:paraId="39DE6D14"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КПП 910301001</w:t>
            </w:r>
          </w:p>
          <w:p w14:paraId="250B5ACE"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Банк: Отделение Республика Крым, г. Симферополь</w:t>
            </w:r>
          </w:p>
          <w:p w14:paraId="3FA74FB3"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БИК 043510001</w:t>
            </w:r>
          </w:p>
          <w:p w14:paraId="10A96F14"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счета 40501810435102000001</w:t>
            </w:r>
          </w:p>
          <w:p w14:paraId="4F171F11" w14:textId="77777777" w:rsidR="00E36610" w:rsidRPr="00E36610" w:rsidRDefault="00E36610" w:rsidP="00E36610">
            <w:pPr>
              <w:suppressAutoHyphens/>
              <w:spacing w:before="60" w:after="0" w:line="240" w:lineRule="auto"/>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Лицевой счет: 20756В02160 в УФК по РК</w:t>
            </w:r>
          </w:p>
          <w:p w14:paraId="450FAFFC" w14:textId="77777777" w:rsidR="00E36610" w:rsidRPr="00E36610" w:rsidRDefault="00E36610" w:rsidP="00E36610">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r w:rsidRPr="00E36610">
              <w:rPr>
                <w:rFonts w:ascii="Times New Roman" w:eastAsia="Times New Roman" w:hAnsi="Times New Roman" w:cs="Times New Roman"/>
                <w:kern w:val="2"/>
                <w:sz w:val="24"/>
                <w:szCs w:val="24"/>
                <w:lang w:eastAsia="zh-CN"/>
              </w:rPr>
              <w:t>Директор</w:t>
            </w:r>
          </w:p>
          <w:p w14:paraId="05DF241A" w14:textId="77777777" w:rsidR="00E36610" w:rsidRPr="00E36610" w:rsidRDefault="00E36610" w:rsidP="00E36610">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r w:rsidRPr="00E36610">
              <w:rPr>
                <w:rFonts w:ascii="Times New Roman" w:eastAsia="Times New Roman" w:hAnsi="Times New Roman" w:cs="Times New Roman"/>
                <w:kern w:val="2"/>
                <w:sz w:val="24"/>
                <w:szCs w:val="24"/>
                <w:lang w:eastAsia="zh-CN"/>
              </w:rPr>
              <w:t>_____________________ Ю.В. Плугатарь</w:t>
            </w:r>
          </w:p>
          <w:p w14:paraId="5C78ACD8" w14:textId="77777777" w:rsidR="00E36610" w:rsidRPr="00E36610" w:rsidRDefault="00E36610" w:rsidP="00E36610">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r w:rsidRPr="00E36610">
              <w:rPr>
                <w:rFonts w:ascii="Times New Roman" w:eastAsia="Times New Roman" w:hAnsi="Times New Roman" w:cs="Times New Roman"/>
                <w:kern w:val="2"/>
                <w:sz w:val="24"/>
                <w:szCs w:val="24"/>
                <w:lang w:eastAsia="zh-CN"/>
              </w:rPr>
              <w:t>М.П.</w:t>
            </w:r>
          </w:p>
        </w:tc>
        <w:tc>
          <w:tcPr>
            <w:tcW w:w="4731" w:type="dxa"/>
          </w:tcPr>
          <w:p w14:paraId="1C8BCB8A" w14:textId="77777777" w:rsidR="00E36610" w:rsidRPr="00E36610" w:rsidRDefault="00E36610" w:rsidP="00E36610">
            <w:pPr>
              <w:widowControl w:val="0"/>
              <w:suppressAutoHyphens/>
              <w:autoSpaceDE w:val="0"/>
              <w:spacing w:after="0" w:line="240" w:lineRule="auto"/>
              <w:jc w:val="center"/>
              <w:textAlignment w:val="baseline"/>
              <w:rPr>
                <w:rFonts w:ascii="Times New Roman" w:eastAsia="Times New Roman" w:hAnsi="Times New Roman" w:cs="Times New Roman"/>
                <w:b/>
                <w:kern w:val="2"/>
                <w:sz w:val="24"/>
                <w:szCs w:val="24"/>
                <w:lang w:eastAsia="zh-CN"/>
              </w:rPr>
            </w:pPr>
            <w:r w:rsidRPr="00E36610">
              <w:rPr>
                <w:rFonts w:ascii="Times New Roman" w:eastAsia="Times New Roman" w:hAnsi="Times New Roman" w:cs="Times New Roman"/>
                <w:b/>
                <w:kern w:val="2"/>
                <w:sz w:val="24"/>
                <w:szCs w:val="24"/>
                <w:lang w:eastAsia="zh-CN"/>
              </w:rPr>
              <w:t>Поставщик</w:t>
            </w:r>
          </w:p>
          <w:p w14:paraId="3A0C2448" w14:textId="77777777" w:rsidR="00E36610" w:rsidRPr="00E36610" w:rsidRDefault="00E36610" w:rsidP="00E36610">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p>
          <w:p w14:paraId="7ED8AC01" w14:textId="77777777" w:rsidR="00E36610" w:rsidRPr="00E36610" w:rsidRDefault="00E36610" w:rsidP="00E36610">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p>
        </w:tc>
      </w:tr>
    </w:tbl>
    <w:p w14:paraId="441318BC" w14:textId="77777777" w:rsidR="00E36610" w:rsidRPr="00E36610" w:rsidRDefault="00E36610" w:rsidP="00E36610">
      <w:pPr>
        <w:spacing w:after="0" w:line="276" w:lineRule="auto"/>
        <w:rPr>
          <w:rFonts w:ascii="Times New Roman" w:eastAsia="Times New Roman" w:hAnsi="Times New Roman" w:cs="Times New Roman"/>
          <w:sz w:val="24"/>
          <w:szCs w:val="24"/>
        </w:rPr>
        <w:sectPr w:rsidR="00E36610" w:rsidRPr="00E36610" w:rsidSect="00E36610">
          <w:footerReference w:type="default" r:id="rId15"/>
          <w:pgSz w:w="11906" w:h="16838" w:code="9"/>
          <w:pgMar w:top="709" w:right="851" w:bottom="1134" w:left="1134" w:header="720" w:footer="709" w:gutter="0"/>
          <w:cols w:space="720"/>
          <w:titlePg/>
          <w:docGrid w:linePitch="360"/>
        </w:sectPr>
      </w:pPr>
    </w:p>
    <w:p w14:paraId="2BA8AAE2" w14:textId="77777777" w:rsidR="00E36610" w:rsidRPr="00E36610" w:rsidRDefault="00E36610" w:rsidP="00E36610">
      <w:pPr>
        <w:rPr>
          <w:rFonts w:ascii="Times New Roman" w:eastAsia="Times New Roman" w:hAnsi="Times New Roman" w:cs="Times New Roman"/>
          <w:sz w:val="24"/>
          <w:szCs w:val="24"/>
        </w:rPr>
        <w:sectPr w:rsidR="00E36610" w:rsidRPr="00E36610">
          <w:footerReference w:type="default" r:id="rId16"/>
          <w:pgSz w:w="11906" w:h="16838"/>
          <w:pgMar w:top="1134" w:right="567" w:bottom="1134" w:left="284" w:header="720" w:footer="709" w:gutter="0"/>
          <w:cols w:space="720"/>
          <w:docGrid w:linePitch="360"/>
        </w:sectPr>
      </w:pPr>
    </w:p>
    <w:p w14:paraId="00B057A1" w14:textId="77777777" w:rsidR="00E36610" w:rsidRPr="00E36610" w:rsidRDefault="00E36610" w:rsidP="00E36610">
      <w:pPr>
        <w:widowControl w:val="0"/>
        <w:suppressAutoHyphens/>
        <w:autoSpaceDE w:val="0"/>
        <w:snapToGrid w:val="0"/>
        <w:spacing w:after="0" w:line="300" w:lineRule="auto"/>
        <w:jc w:val="right"/>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lastRenderedPageBreak/>
        <w:t>Приложение № 1</w:t>
      </w:r>
    </w:p>
    <w:p w14:paraId="081E5F75" w14:textId="77777777" w:rsidR="00E36610" w:rsidRPr="00E36610" w:rsidRDefault="00E36610" w:rsidP="00E36610">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к договору № _________ от _____ 202</w:t>
      </w:r>
      <w:r w:rsidR="00301359">
        <w:rPr>
          <w:rFonts w:ascii="Times New Roman" w:eastAsia="Times New Roman" w:hAnsi="Times New Roman" w:cs="Times New Roman"/>
          <w:sz w:val="24"/>
          <w:szCs w:val="24"/>
          <w:lang w:eastAsia="zh-CN"/>
        </w:rPr>
        <w:t>1</w:t>
      </w:r>
      <w:r w:rsidRPr="00E36610">
        <w:rPr>
          <w:rFonts w:ascii="Times New Roman" w:eastAsia="Times New Roman" w:hAnsi="Times New Roman" w:cs="Times New Roman"/>
          <w:sz w:val="24"/>
          <w:szCs w:val="24"/>
          <w:lang w:eastAsia="zh-CN"/>
        </w:rPr>
        <w:t xml:space="preserve"> г.</w:t>
      </w:r>
    </w:p>
    <w:p w14:paraId="1040C62D" w14:textId="77777777" w:rsidR="00E36610" w:rsidRPr="00E36610" w:rsidRDefault="00E36610" w:rsidP="00E36610">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1FFF73F2" w14:textId="77777777" w:rsidR="00E36610" w:rsidRPr="00E36610" w:rsidRDefault="00E36610" w:rsidP="00E36610">
      <w:pPr>
        <w:autoSpaceDE w:val="0"/>
        <w:spacing w:after="0" w:line="276" w:lineRule="auto"/>
        <w:jc w:val="center"/>
        <w:rPr>
          <w:rFonts w:ascii="Times New Roman" w:eastAsia="Times New Roman" w:hAnsi="Times New Roman" w:cs="Times New Roman"/>
          <w:b/>
          <w:sz w:val="24"/>
          <w:szCs w:val="20"/>
        </w:rPr>
      </w:pPr>
      <w:r w:rsidRPr="00E36610">
        <w:rPr>
          <w:rFonts w:ascii="Times New Roman" w:eastAsia="Times New Roman" w:hAnsi="Times New Roman" w:cs="Times New Roman"/>
          <w:b/>
          <w:sz w:val="24"/>
          <w:szCs w:val="20"/>
        </w:rPr>
        <w:t>ТЕХНИЧЕСКОЕ ЗАДАНИЕ</w:t>
      </w:r>
    </w:p>
    <w:p w14:paraId="260FC09A" w14:textId="77777777" w:rsidR="00E36610" w:rsidRPr="00E36610" w:rsidRDefault="00533088"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533088">
        <w:rPr>
          <w:rFonts w:ascii="Times New Roman" w:eastAsia="Calibri" w:hAnsi="Times New Roman" w:cs="Times New Roman"/>
          <w:b/>
          <w:sz w:val="24"/>
          <w:szCs w:val="24"/>
          <w:lang w:eastAsia="zh-CN"/>
        </w:rPr>
        <w:t xml:space="preserve">на выполнение работ по монтажу узла учета тепловой энергии Никитский ботанический сад (УУТ-40 теплотрасса) по адресу: 298648, РК, г. Ялта, </w:t>
      </w:r>
      <w:proofErr w:type="spellStart"/>
      <w:r w:rsidRPr="00533088">
        <w:rPr>
          <w:rFonts w:ascii="Times New Roman" w:eastAsia="Calibri" w:hAnsi="Times New Roman" w:cs="Times New Roman"/>
          <w:b/>
          <w:sz w:val="24"/>
          <w:szCs w:val="24"/>
          <w:lang w:eastAsia="zh-CN"/>
        </w:rPr>
        <w:t>пгт</w:t>
      </w:r>
      <w:proofErr w:type="spellEnd"/>
      <w:r w:rsidRPr="00533088">
        <w:rPr>
          <w:rFonts w:ascii="Times New Roman" w:eastAsia="Calibri" w:hAnsi="Times New Roman" w:cs="Times New Roman"/>
          <w:b/>
          <w:sz w:val="24"/>
          <w:szCs w:val="24"/>
          <w:lang w:eastAsia="zh-CN"/>
        </w:rPr>
        <w:t>. Никита, спуск Никитский, 52</w:t>
      </w:r>
      <w:r w:rsidR="00E36610" w:rsidRPr="00E36610">
        <w:rPr>
          <w:rFonts w:ascii="Times New Roman" w:eastAsia="Calibri" w:hAnsi="Times New Roman" w:cs="Times New Roman"/>
          <w:b/>
          <w:sz w:val="24"/>
          <w:szCs w:val="24"/>
          <w:lang w:eastAsia="zh-CN"/>
        </w:rPr>
        <w:t xml:space="preserve"> </w:t>
      </w:r>
    </w:p>
    <w:p w14:paraId="455CA02F"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sidRPr="00E36610">
        <w:rPr>
          <w:rFonts w:ascii="Times New Roman" w:eastAsia="Calibri" w:hAnsi="Times New Roman" w:cs="Times New Roman"/>
          <w:color w:val="1F497D"/>
          <w:sz w:val="24"/>
          <w:szCs w:val="24"/>
          <w:lang w:eastAsia="zh-CN"/>
        </w:rPr>
        <w:t xml:space="preserve">(заполняется в соответствии с Приложением № 1 к Документации на запрос </w:t>
      </w:r>
      <w:r w:rsidR="00284B07">
        <w:rPr>
          <w:rFonts w:ascii="Times New Roman" w:eastAsia="Calibri" w:hAnsi="Times New Roman" w:cs="Times New Roman"/>
          <w:color w:val="1F497D"/>
          <w:sz w:val="24"/>
          <w:szCs w:val="24"/>
          <w:lang w:eastAsia="zh-CN"/>
        </w:rPr>
        <w:t>котировок</w:t>
      </w:r>
      <w:r w:rsidRPr="00E36610">
        <w:rPr>
          <w:rFonts w:ascii="Times New Roman" w:eastAsia="Calibri" w:hAnsi="Times New Roman" w:cs="Times New Roman"/>
          <w:color w:val="1F497D"/>
          <w:sz w:val="24"/>
          <w:szCs w:val="24"/>
          <w:lang w:eastAsia="zh-CN"/>
        </w:rPr>
        <w:t xml:space="preserve"> и коммерческим предложением победителя закупки)</w:t>
      </w:r>
    </w:p>
    <w:p w14:paraId="0D7A112B"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EF15193"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AD33BA9"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4A4924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88C2CAB"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49A808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6417DCD"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9841BAD"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C26C5DD"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6819F9A"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D4BB80"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D29EE34"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CA3E60F"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6BD8485"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F91CF90"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7D49AB5"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23FF1F7"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A324CE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6BCE7ED"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81A36CF"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0B55027"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6D0E7C5"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758574B"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319B349"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BFFC599"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E4C3C67"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DB5E947"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6C30290"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24629E0"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8C14EDE"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AFB61FA"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8EAB10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E962119"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080A7D5"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2B351A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4501AC8"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0203D74"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FE259F7"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9A235DF"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EF95706"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E8C3EB2"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54E115F"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EFD5A21" w14:textId="77777777" w:rsidR="00E36610" w:rsidRPr="00E36610" w:rsidRDefault="00E36610" w:rsidP="00E36610">
      <w:pPr>
        <w:widowControl w:val="0"/>
        <w:suppressAutoHyphens/>
        <w:autoSpaceDE w:val="0"/>
        <w:spacing w:after="0" w:line="240" w:lineRule="auto"/>
        <w:jc w:val="center"/>
        <w:rPr>
          <w:rFonts w:ascii="Times New Roman" w:eastAsia="Calibri" w:hAnsi="Times New Roman" w:cs="Times New Roman"/>
          <w:b/>
          <w:sz w:val="20"/>
          <w:szCs w:val="20"/>
          <w:lang w:eastAsia="zh-CN"/>
        </w:rPr>
      </w:pPr>
      <w:r w:rsidRPr="00E36610">
        <w:rPr>
          <w:rFonts w:ascii="Times New Roman" w:eastAsia="Calibri" w:hAnsi="Times New Roman" w:cs="Times New Roman"/>
          <w:b/>
          <w:sz w:val="20"/>
          <w:szCs w:val="20"/>
          <w:lang w:eastAsia="zh-CN"/>
        </w:rPr>
        <w:t xml:space="preserve"> </w:t>
      </w:r>
    </w:p>
    <w:p w14:paraId="48777E0D" w14:textId="77777777" w:rsidR="00E36610" w:rsidRPr="00E36610" w:rsidRDefault="00E36610" w:rsidP="00E3661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Приложение №2 к договору </w:t>
      </w:r>
    </w:p>
    <w:p w14:paraId="2B2B9F4D" w14:textId="77777777" w:rsidR="00E36610" w:rsidRPr="00E36610" w:rsidRDefault="00E36610" w:rsidP="00E3661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________ от  "___" ____202</w:t>
      </w:r>
      <w:r w:rsidR="00301359">
        <w:rPr>
          <w:rFonts w:ascii="Times New Roman" w:eastAsia="Times New Roman" w:hAnsi="Times New Roman" w:cs="Times New Roman"/>
          <w:sz w:val="24"/>
          <w:szCs w:val="24"/>
          <w:lang w:eastAsia="zh-CN"/>
        </w:rPr>
        <w:t>1</w:t>
      </w:r>
      <w:r w:rsidRPr="00E36610">
        <w:rPr>
          <w:rFonts w:ascii="Times New Roman" w:eastAsia="Times New Roman" w:hAnsi="Times New Roman" w:cs="Times New Roman"/>
          <w:sz w:val="24"/>
          <w:szCs w:val="24"/>
          <w:lang w:eastAsia="zh-CN"/>
        </w:rPr>
        <w:t xml:space="preserve"> г.</w:t>
      </w:r>
    </w:p>
    <w:p w14:paraId="438B1A00"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sz w:val="24"/>
          <w:szCs w:val="24"/>
          <w:lang w:eastAsia="zh-CN"/>
        </w:rPr>
      </w:pPr>
    </w:p>
    <w:p w14:paraId="4A714159"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caps/>
          <w:sz w:val="24"/>
          <w:szCs w:val="24"/>
          <w:lang w:eastAsia="zh-CN"/>
        </w:rPr>
      </w:pPr>
    </w:p>
    <w:p w14:paraId="75E4DAE1"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caps/>
          <w:sz w:val="24"/>
          <w:szCs w:val="24"/>
          <w:lang w:eastAsia="zh-CN"/>
        </w:rPr>
      </w:pPr>
    </w:p>
    <w:p w14:paraId="67ADEAFD"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36610">
        <w:rPr>
          <w:rFonts w:ascii="Times New Roman" w:eastAsia="Times New Roman" w:hAnsi="Times New Roman" w:cs="Times New Roman"/>
          <w:b/>
          <w:sz w:val="24"/>
          <w:szCs w:val="24"/>
          <w:lang w:eastAsia="zh-CN"/>
        </w:rPr>
        <w:t>Образец акта сдачи-приемки выполненных работ</w:t>
      </w:r>
    </w:p>
    <w:p w14:paraId="161CD27D"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6AC3D26F"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56CE209"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6D285AD1"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А К Т  от ___________ № _____________</w:t>
      </w:r>
    </w:p>
    <w:p w14:paraId="40310554"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сдачи-приемки выполненных работ по договору № _____ от ________</w:t>
      </w:r>
    </w:p>
    <w:p w14:paraId="33A635AB"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14:paraId="0A65A5E9" w14:textId="77777777" w:rsidR="00E36610" w:rsidRPr="00E36610" w:rsidRDefault="00E36610" w:rsidP="00E3661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14:paraId="789A8560"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sz w:val="24"/>
          <w:szCs w:val="24"/>
          <w:lang w:eastAsia="zh-CN"/>
        </w:rPr>
      </w:pPr>
    </w:p>
    <w:p w14:paraId="5AFBBABF" w14:textId="77777777" w:rsidR="00E36610" w:rsidRPr="00E36610" w:rsidRDefault="00E36610" w:rsidP="00E366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ru-RU"/>
        </w:rPr>
        <w:t>Федеральное государственное бюджетное учреждения науки «Ордена Трудового Красного Знамени Никитский ботанический сад - Национальный научный центр РАН»</w:t>
      </w:r>
      <w:r w:rsidRPr="00E36610">
        <w:rPr>
          <w:rFonts w:ascii="Times New Roman" w:eastAsia="Times New Roman" w:hAnsi="Times New Roman" w:cs="Times New Roman"/>
          <w:sz w:val="24"/>
          <w:szCs w:val="24"/>
          <w:lang w:eastAsia="zh-CN"/>
        </w:rPr>
        <w:t xml:space="preserve"> (ФГБУН «НБС-ННЦ»), именуемое в дальнейшем Заказчик, в лице ________________, действующего на основании __________________, с одной стороны, и ________________________________, именуемое в дальнейшем Подрядчик, в лице _________________________________, действующего на основании _____________, составили настоящий акт о нижеследующем:</w:t>
      </w:r>
    </w:p>
    <w:p w14:paraId="0638096E" w14:textId="77777777" w:rsidR="00E36610" w:rsidRPr="00E36610" w:rsidRDefault="00E36610" w:rsidP="00E36610">
      <w:pPr>
        <w:widowControl w:val="0"/>
        <w:suppressAutoHyphens/>
        <w:autoSpaceDE w:val="0"/>
        <w:spacing w:after="0" w:line="240" w:lineRule="auto"/>
        <w:ind w:firstLine="540"/>
        <w:rPr>
          <w:rFonts w:ascii="Times New Roman" w:eastAsia="Times New Roman" w:hAnsi="Times New Roman" w:cs="Times New Roman"/>
          <w:sz w:val="24"/>
          <w:szCs w:val="24"/>
          <w:lang w:eastAsia="zh-CN"/>
        </w:rPr>
      </w:pPr>
    </w:p>
    <w:p w14:paraId="2ECE84D9" w14:textId="77777777" w:rsidR="00E36610" w:rsidRPr="00E36610" w:rsidRDefault="00E36610" w:rsidP="00E36610">
      <w:pPr>
        <w:widowControl w:val="0"/>
        <w:numPr>
          <w:ilvl w:val="0"/>
          <w:numId w:val="22"/>
        </w:numPr>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 xml:space="preserve">Работы по договору № _______ </w:t>
      </w:r>
      <w:proofErr w:type="gramStart"/>
      <w:r w:rsidRPr="00E36610">
        <w:rPr>
          <w:rFonts w:ascii="Times New Roman" w:eastAsia="Times New Roman" w:hAnsi="Times New Roman" w:cs="Times New Roman"/>
          <w:sz w:val="24"/>
          <w:szCs w:val="24"/>
          <w:lang w:eastAsia="zh-CN"/>
        </w:rPr>
        <w:t>от</w:t>
      </w:r>
      <w:proofErr w:type="gramEnd"/>
      <w:r w:rsidRPr="00E36610">
        <w:rPr>
          <w:rFonts w:ascii="Times New Roman" w:eastAsia="Times New Roman" w:hAnsi="Times New Roman" w:cs="Times New Roman"/>
          <w:sz w:val="24"/>
          <w:szCs w:val="24"/>
          <w:lang w:eastAsia="zh-CN"/>
        </w:rPr>
        <w:t xml:space="preserve"> ________   ____(</w:t>
      </w:r>
      <w:proofErr w:type="gramStart"/>
      <w:r w:rsidRPr="00E36610">
        <w:rPr>
          <w:rFonts w:ascii="Times New Roman" w:eastAsia="Times New Roman" w:hAnsi="Times New Roman" w:cs="Times New Roman"/>
          <w:sz w:val="24"/>
          <w:szCs w:val="24"/>
          <w:lang w:eastAsia="zh-CN"/>
        </w:rPr>
        <w:t>наименование</w:t>
      </w:r>
      <w:proofErr w:type="gramEnd"/>
      <w:r w:rsidRPr="00E36610">
        <w:rPr>
          <w:rFonts w:ascii="Times New Roman" w:eastAsia="Times New Roman" w:hAnsi="Times New Roman" w:cs="Times New Roman"/>
          <w:sz w:val="24"/>
          <w:szCs w:val="24"/>
          <w:lang w:eastAsia="zh-CN"/>
        </w:rPr>
        <w:t xml:space="preserve"> работ) ______ выполнены в полном объеме и сданы Заказчику.</w:t>
      </w:r>
    </w:p>
    <w:p w14:paraId="43CB4209" w14:textId="77777777" w:rsidR="00E36610" w:rsidRPr="00E36610" w:rsidRDefault="00E36610" w:rsidP="00E36610">
      <w:pPr>
        <w:widowControl w:val="0"/>
        <w:numPr>
          <w:ilvl w:val="0"/>
          <w:numId w:val="22"/>
        </w:numPr>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Претензий по качеству и объему выполненных работ Заказчик не имеет.</w:t>
      </w:r>
    </w:p>
    <w:p w14:paraId="67B13EDD" w14:textId="77777777" w:rsidR="00E36610" w:rsidRPr="00E36610" w:rsidRDefault="00E36610" w:rsidP="00E36610">
      <w:pPr>
        <w:widowControl w:val="0"/>
        <w:numPr>
          <w:ilvl w:val="0"/>
          <w:numId w:val="22"/>
        </w:numPr>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Стоимость работ по договору № _____ от _________ составляет ________ рублей, в т.ч. НДС - ________ рублей. Следует к перечислению - _____________ рублей.</w:t>
      </w:r>
    </w:p>
    <w:p w14:paraId="15C59E32" w14:textId="77777777" w:rsidR="00E36610" w:rsidRPr="00E36610" w:rsidRDefault="00E36610" w:rsidP="00E36610">
      <w:pPr>
        <w:widowControl w:val="0"/>
        <w:numPr>
          <w:ilvl w:val="0"/>
          <w:numId w:val="22"/>
        </w:numPr>
        <w:suppressAutoHyphens/>
        <w:autoSpaceDE w:val="0"/>
        <w:spacing w:after="0" w:line="240" w:lineRule="auto"/>
        <w:jc w:val="both"/>
        <w:rPr>
          <w:rFonts w:ascii="Times New Roman" w:eastAsia="Times New Roman" w:hAnsi="Times New Roman" w:cs="Times New Roman"/>
          <w:sz w:val="24"/>
          <w:szCs w:val="24"/>
          <w:lang w:eastAsia="zh-CN"/>
        </w:rPr>
      </w:pPr>
      <w:r w:rsidRPr="00E36610">
        <w:rPr>
          <w:rFonts w:ascii="Times New Roman" w:eastAsia="Times New Roman" w:hAnsi="Times New Roman" w:cs="Times New Roman"/>
          <w:sz w:val="24"/>
          <w:szCs w:val="24"/>
          <w:lang w:eastAsia="zh-CN"/>
        </w:rPr>
        <w:t>Настоящий акт составлен в двух экземплярах, по одному для каждой стороны.</w:t>
      </w:r>
    </w:p>
    <w:p w14:paraId="5952ABF2" w14:textId="77777777" w:rsidR="00E36610" w:rsidRPr="00E36610" w:rsidRDefault="00E36610" w:rsidP="00E36610">
      <w:pPr>
        <w:widowControl w:val="0"/>
        <w:suppressAutoHyphens/>
        <w:autoSpaceDE w:val="0"/>
        <w:spacing w:after="0" w:line="240" w:lineRule="auto"/>
        <w:ind w:left="5954" w:firstLine="7"/>
        <w:rPr>
          <w:rFonts w:ascii="Times New Roman" w:eastAsia="Calibri" w:hAnsi="Times New Roman" w:cs="Times New Roman"/>
          <w:sz w:val="24"/>
          <w:szCs w:val="24"/>
          <w:lang w:eastAsia="zh-CN"/>
        </w:rPr>
      </w:pPr>
    </w:p>
    <w:p w14:paraId="539B3D34" w14:textId="77777777" w:rsidR="00E36610" w:rsidRPr="00E36610" w:rsidRDefault="00E36610" w:rsidP="00E36610">
      <w:pPr>
        <w:widowControl w:val="0"/>
        <w:suppressAutoHyphens/>
        <w:autoSpaceDE w:val="0"/>
        <w:spacing w:after="0" w:line="240" w:lineRule="auto"/>
        <w:ind w:left="5954" w:firstLine="7"/>
        <w:rPr>
          <w:rFonts w:ascii="Times New Roman" w:eastAsia="Calibri" w:hAnsi="Times New Roman" w:cs="Times New Roman"/>
          <w:sz w:val="24"/>
          <w:szCs w:val="24"/>
          <w:lang w:eastAsia="zh-CN"/>
        </w:rPr>
      </w:pPr>
    </w:p>
    <w:p w14:paraId="0587C903" w14:textId="77777777" w:rsidR="00E36610" w:rsidRPr="00E36610" w:rsidRDefault="00E36610" w:rsidP="00E36610">
      <w:pPr>
        <w:widowControl w:val="0"/>
        <w:suppressAutoHyphens/>
        <w:autoSpaceDE w:val="0"/>
        <w:spacing w:after="0" w:line="276" w:lineRule="auto"/>
        <w:rPr>
          <w:rFonts w:ascii="Times New Roman" w:eastAsia="Calibri" w:hAnsi="Times New Roman" w:cs="Times New Roman"/>
          <w:sz w:val="24"/>
          <w:szCs w:val="24"/>
          <w:lang w:eastAsia="zh-CN"/>
        </w:rPr>
      </w:pPr>
    </w:p>
    <w:tbl>
      <w:tblPr>
        <w:tblpPr w:leftFromText="180" w:rightFromText="180" w:vertAnchor="text" w:horzAnchor="margin" w:tblpY="-45"/>
        <w:tblW w:w="10249" w:type="dxa"/>
        <w:tblCellSpacing w:w="0" w:type="dxa"/>
        <w:tblCellMar>
          <w:left w:w="0" w:type="dxa"/>
          <w:right w:w="0" w:type="dxa"/>
        </w:tblCellMar>
        <w:tblLook w:val="00A0" w:firstRow="1" w:lastRow="0" w:firstColumn="1" w:lastColumn="0" w:noHBand="0" w:noVBand="0"/>
      </w:tblPr>
      <w:tblGrid>
        <w:gridCol w:w="5170"/>
        <w:gridCol w:w="5079"/>
      </w:tblGrid>
      <w:tr w:rsidR="00E36610" w:rsidRPr="00E36610" w14:paraId="118184CC" w14:textId="77777777" w:rsidTr="003C7C2F">
        <w:trPr>
          <w:trHeight w:val="306"/>
          <w:tblCellSpacing w:w="0" w:type="dxa"/>
        </w:trPr>
        <w:tc>
          <w:tcPr>
            <w:tcW w:w="5170" w:type="dxa"/>
          </w:tcPr>
          <w:p w14:paraId="453738C1" w14:textId="77777777" w:rsidR="00E36610" w:rsidRPr="00E36610" w:rsidRDefault="00E36610" w:rsidP="00E36610">
            <w:pPr>
              <w:widowControl w:val="0"/>
              <w:suppressAutoHyphens/>
              <w:autoSpaceDE w:val="0"/>
              <w:spacing w:after="0" w:line="276" w:lineRule="auto"/>
              <w:jc w:val="center"/>
              <w:rPr>
                <w:rFonts w:ascii="Times New Roman" w:eastAsia="Calibri" w:hAnsi="Times New Roman" w:cs="Times New Roman"/>
                <w:b/>
                <w:bCs/>
                <w:sz w:val="24"/>
                <w:szCs w:val="24"/>
                <w:lang w:eastAsia="ru-RU"/>
              </w:rPr>
            </w:pPr>
            <w:r w:rsidRPr="00E36610">
              <w:rPr>
                <w:rFonts w:ascii="Times New Roman" w:eastAsia="Calibri" w:hAnsi="Times New Roman" w:cs="Times New Roman"/>
                <w:b/>
                <w:bCs/>
                <w:sz w:val="24"/>
                <w:szCs w:val="24"/>
                <w:lang w:eastAsia="ru-RU"/>
              </w:rPr>
              <w:t>Заказчик</w:t>
            </w:r>
          </w:p>
          <w:p w14:paraId="72891495" w14:textId="77777777" w:rsidR="00E36610" w:rsidRPr="00E36610" w:rsidRDefault="00E36610" w:rsidP="00E36610">
            <w:pPr>
              <w:widowControl w:val="0"/>
              <w:suppressAutoHyphens/>
              <w:autoSpaceDE w:val="0"/>
              <w:spacing w:after="0" w:line="276" w:lineRule="auto"/>
              <w:ind w:left="115"/>
              <w:rPr>
                <w:rFonts w:ascii="Times New Roman" w:eastAsia="Calibri" w:hAnsi="Times New Roman" w:cs="Times New Roman"/>
                <w:sz w:val="24"/>
                <w:szCs w:val="24"/>
                <w:lang w:eastAsia="ru-RU"/>
              </w:rPr>
            </w:pPr>
            <w:r w:rsidRPr="00E36610">
              <w:rPr>
                <w:rFonts w:ascii="Times New Roman" w:eastAsia="Calibri" w:hAnsi="Times New Roman" w:cs="Times New Roman"/>
                <w:sz w:val="24"/>
                <w:szCs w:val="24"/>
                <w:lang w:eastAsia="ru-RU"/>
              </w:rPr>
              <w:t>Директор</w:t>
            </w:r>
          </w:p>
          <w:p w14:paraId="0FE79B7B" w14:textId="77777777" w:rsidR="00E36610" w:rsidRPr="00E36610" w:rsidRDefault="00E36610" w:rsidP="00E36610">
            <w:pPr>
              <w:widowControl w:val="0"/>
              <w:suppressAutoHyphens/>
              <w:autoSpaceDE w:val="0"/>
              <w:spacing w:after="0" w:line="276" w:lineRule="auto"/>
              <w:ind w:left="115"/>
              <w:rPr>
                <w:rFonts w:ascii="Times New Roman" w:eastAsia="Calibri" w:hAnsi="Times New Roman" w:cs="Times New Roman"/>
                <w:sz w:val="24"/>
                <w:szCs w:val="24"/>
                <w:lang w:eastAsia="ru-RU"/>
              </w:rPr>
            </w:pPr>
            <w:r w:rsidRPr="00E36610">
              <w:rPr>
                <w:rFonts w:ascii="Times New Roman" w:eastAsia="Calibri" w:hAnsi="Times New Roman" w:cs="Times New Roman"/>
                <w:sz w:val="24"/>
                <w:szCs w:val="24"/>
                <w:lang w:eastAsia="ru-RU"/>
              </w:rPr>
              <w:t>_______________________ Ю.В. Плугатарь</w:t>
            </w:r>
          </w:p>
        </w:tc>
        <w:tc>
          <w:tcPr>
            <w:tcW w:w="5079" w:type="dxa"/>
          </w:tcPr>
          <w:p w14:paraId="43448132" w14:textId="77777777" w:rsidR="00E36610" w:rsidRPr="00E36610" w:rsidRDefault="00E36610" w:rsidP="00E36610">
            <w:pPr>
              <w:widowControl w:val="0"/>
              <w:suppressAutoHyphens/>
              <w:autoSpaceDE w:val="0"/>
              <w:spacing w:after="0" w:line="276" w:lineRule="auto"/>
              <w:jc w:val="center"/>
              <w:rPr>
                <w:rFonts w:ascii="Times New Roman" w:eastAsia="Calibri" w:hAnsi="Times New Roman" w:cs="Times New Roman"/>
                <w:b/>
                <w:bCs/>
                <w:sz w:val="24"/>
                <w:szCs w:val="24"/>
                <w:lang w:eastAsia="ru-RU"/>
              </w:rPr>
            </w:pPr>
            <w:r w:rsidRPr="00E36610">
              <w:rPr>
                <w:rFonts w:ascii="Times New Roman" w:eastAsia="Calibri" w:hAnsi="Times New Roman" w:cs="Times New Roman"/>
                <w:b/>
                <w:bCs/>
                <w:sz w:val="24"/>
                <w:szCs w:val="24"/>
                <w:lang w:eastAsia="ru-RU"/>
              </w:rPr>
              <w:t>Исполнитель</w:t>
            </w:r>
          </w:p>
          <w:p w14:paraId="361D27E4" w14:textId="77777777" w:rsidR="00E36610" w:rsidRPr="00E36610" w:rsidRDefault="00E36610" w:rsidP="00E36610">
            <w:pPr>
              <w:widowControl w:val="0"/>
              <w:suppressAutoHyphens/>
              <w:autoSpaceDE w:val="0"/>
              <w:spacing w:after="0" w:line="276" w:lineRule="auto"/>
              <w:ind w:left="55"/>
              <w:rPr>
                <w:rFonts w:ascii="Times New Roman" w:eastAsia="Calibri" w:hAnsi="Times New Roman" w:cs="Times New Roman"/>
                <w:sz w:val="24"/>
                <w:szCs w:val="24"/>
                <w:lang w:eastAsia="ru-RU"/>
              </w:rPr>
            </w:pPr>
          </w:p>
          <w:p w14:paraId="17902FAC" w14:textId="77777777" w:rsidR="00E36610" w:rsidRPr="00E36610" w:rsidRDefault="00E36610" w:rsidP="00E36610">
            <w:pPr>
              <w:widowControl w:val="0"/>
              <w:suppressAutoHyphens/>
              <w:autoSpaceDE w:val="0"/>
              <w:spacing w:after="0" w:line="276" w:lineRule="auto"/>
              <w:ind w:left="55"/>
              <w:rPr>
                <w:rFonts w:ascii="Times New Roman" w:eastAsia="Calibri" w:hAnsi="Times New Roman" w:cs="Times New Roman"/>
                <w:sz w:val="24"/>
                <w:szCs w:val="24"/>
                <w:lang w:eastAsia="ru-RU"/>
              </w:rPr>
            </w:pPr>
            <w:r w:rsidRPr="00E36610">
              <w:rPr>
                <w:rFonts w:ascii="Times New Roman" w:eastAsia="Calibri" w:hAnsi="Times New Roman" w:cs="Times New Roman"/>
                <w:sz w:val="24"/>
                <w:szCs w:val="24"/>
                <w:lang w:eastAsia="ru-RU"/>
              </w:rPr>
              <w:t>__________________________/___________/</w:t>
            </w:r>
          </w:p>
        </w:tc>
      </w:tr>
    </w:tbl>
    <w:p w14:paraId="30D03923" w14:textId="77777777" w:rsidR="00E36610" w:rsidRPr="00E36610" w:rsidRDefault="00E36610" w:rsidP="00E36610">
      <w:pPr>
        <w:widowControl w:val="0"/>
        <w:suppressAutoHyphens/>
        <w:autoSpaceDE w:val="0"/>
        <w:spacing w:after="0" w:line="276" w:lineRule="auto"/>
        <w:rPr>
          <w:rFonts w:ascii="Times New Roman" w:eastAsia="Calibri" w:hAnsi="Times New Roman" w:cs="Times New Roman"/>
          <w:sz w:val="24"/>
          <w:szCs w:val="24"/>
          <w:lang w:eastAsia="zh-CN"/>
        </w:rPr>
      </w:pPr>
    </w:p>
    <w:p w14:paraId="3F2CC1F1"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319064E"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6213AA50"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7799FF2"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FF9DB6E"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F6406F8"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B6C2340"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6E9108D7"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4D0D21F5"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0BDC859B"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5FE375E"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49EE37F"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E8A4A83"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1A597974" w14:textId="77777777" w:rsidR="00E36610" w:rsidRPr="00E36610" w:rsidRDefault="00E36610" w:rsidP="00E3661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5952656" w14:textId="77777777" w:rsidR="00E36610" w:rsidRPr="00E36610" w:rsidRDefault="00E36610" w:rsidP="00533088">
      <w:pPr>
        <w:widowControl w:val="0"/>
        <w:suppressAutoHyphens/>
        <w:autoSpaceDE w:val="0"/>
        <w:spacing w:after="0" w:line="240" w:lineRule="auto"/>
        <w:rPr>
          <w:rFonts w:ascii="Times New Roman" w:eastAsia="Calibri" w:hAnsi="Times New Roman" w:cs="Times New Roman"/>
          <w:i/>
          <w:sz w:val="24"/>
          <w:szCs w:val="24"/>
          <w:lang w:eastAsia="zh-CN"/>
        </w:rPr>
        <w:sectPr w:rsidR="00E36610" w:rsidRPr="00E36610">
          <w:type w:val="continuous"/>
          <w:pgSz w:w="11906" w:h="16838"/>
          <w:pgMar w:top="709" w:right="851" w:bottom="1134" w:left="1134" w:header="720" w:footer="720" w:gutter="0"/>
          <w:cols w:space="720"/>
          <w:docGrid w:linePitch="326"/>
        </w:sectPr>
      </w:pPr>
    </w:p>
    <w:p w14:paraId="75ECB137" w14:textId="77777777" w:rsidR="001B43AF" w:rsidRPr="007D710F" w:rsidRDefault="001B43AF" w:rsidP="007D710F">
      <w:pPr>
        <w:widowControl w:val="0"/>
        <w:suppressAutoHyphens/>
        <w:autoSpaceDE w:val="0"/>
        <w:spacing w:after="0" w:line="240" w:lineRule="auto"/>
        <w:rPr>
          <w:rFonts w:ascii="Times New Roman" w:eastAsia="Calibri" w:hAnsi="Times New Roman" w:cs="Times New Roman"/>
          <w:sz w:val="24"/>
          <w:szCs w:val="24"/>
          <w:lang w:eastAsia="zh-CN"/>
        </w:rPr>
      </w:pPr>
    </w:p>
    <w:p w14:paraId="1457947A"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7EE7CBC8"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1D81B217"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13673AC6" w14:textId="77777777" w:rsidTr="00D7016D">
        <w:tc>
          <w:tcPr>
            <w:tcW w:w="4360" w:type="dxa"/>
            <w:vAlign w:val="center"/>
          </w:tcPr>
          <w:p w14:paraId="1399EEB4"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7A466710" w14:textId="77777777" w:rsidR="001B30A2" w:rsidRPr="004743A0" w:rsidRDefault="001B30A2" w:rsidP="001B30A2">
      <w:pPr>
        <w:spacing w:line="360" w:lineRule="exact"/>
        <w:ind w:left="540" w:hanging="540"/>
        <w:jc w:val="center"/>
        <w:rPr>
          <w:rFonts w:ascii="Times New Roman" w:hAnsi="Times New Roman"/>
          <w:b/>
          <w:sz w:val="24"/>
          <w:szCs w:val="24"/>
        </w:rPr>
      </w:pPr>
    </w:p>
    <w:p w14:paraId="79ECC64C" w14:textId="77777777" w:rsidR="001B30A2" w:rsidRDefault="001B30A2" w:rsidP="001B30A2">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0B804A9F" w14:textId="77777777" w:rsidR="001B30A2" w:rsidRPr="004743A0" w:rsidRDefault="001B30A2" w:rsidP="001B30A2">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53BB76B9" w14:textId="77777777" w:rsidR="001B30A2" w:rsidRPr="004743A0" w:rsidRDefault="001B30A2" w:rsidP="001B30A2">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AE432EC" w14:textId="77777777" w:rsidTr="00D7016D">
        <w:tc>
          <w:tcPr>
            <w:tcW w:w="3170" w:type="dxa"/>
            <w:vAlign w:val="center"/>
          </w:tcPr>
          <w:p w14:paraId="59C6838D"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2FB1AB17"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4DFD564A" w14:textId="77777777" w:rsidR="001B30A2" w:rsidRPr="004743A0" w:rsidRDefault="00AB3795" w:rsidP="00D7016D">
            <w:pPr>
              <w:spacing w:line="360" w:lineRule="exact"/>
              <w:jc w:val="right"/>
              <w:rPr>
                <w:rFonts w:ascii="Times New Roman" w:hAnsi="Times New Roman"/>
                <w:sz w:val="24"/>
                <w:szCs w:val="24"/>
              </w:rPr>
            </w:pPr>
            <w:r>
              <w:rPr>
                <w:rFonts w:ascii="Times New Roman" w:hAnsi="Times New Roman"/>
                <w:sz w:val="24"/>
                <w:szCs w:val="24"/>
              </w:rPr>
              <w:t xml:space="preserve">     «__» __________ 202</w:t>
            </w:r>
            <w:r w:rsidR="001B30A2" w:rsidRPr="004743A0">
              <w:rPr>
                <w:rFonts w:ascii="Times New Roman" w:hAnsi="Times New Roman"/>
                <w:sz w:val="24"/>
                <w:szCs w:val="24"/>
              </w:rPr>
              <w:t>_ г.</w:t>
            </w:r>
          </w:p>
        </w:tc>
      </w:tr>
    </w:tbl>
    <w:p w14:paraId="6F8239A2"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71E9FB01"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384F38A5"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523CDF57"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0450FECD"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324BAB0E"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1BEE14DA"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17A29DBB"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5489BAB1" w14:textId="77777777" w:rsidR="001B30A2" w:rsidRPr="004743A0" w:rsidRDefault="001B30A2" w:rsidP="001B30A2">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14:paraId="42CBF523" w14:textId="77777777" w:rsidR="001B30A2" w:rsidRPr="004743A0" w:rsidRDefault="001B30A2" w:rsidP="001B30A2">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1B30A2" w:rsidRPr="004743A0" w14:paraId="02700498" w14:textId="77777777" w:rsidTr="00D7016D">
        <w:trPr>
          <w:trHeight w:val="20"/>
        </w:trPr>
        <w:tc>
          <w:tcPr>
            <w:tcW w:w="5812" w:type="dxa"/>
            <w:vAlign w:val="bottom"/>
          </w:tcPr>
          <w:p w14:paraId="25881B94" w14:textId="77777777" w:rsidR="001B30A2" w:rsidRPr="004743A0" w:rsidRDefault="001B30A2" w:rsidP="00D7016D">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14:paraId="7196CAC3" w14:textId="77777777" w:rsidR="001B30A2" w:rsidRPr="004743A0" w:rsidRDefault="001B30A2" w:rsidP="00D7016D">
            <w:pPr>
              <w:spacing w:line="360" w:lineRule="exact"/>
              <w:ind w:left="34"/>
              <w:rPr>
                <w:rFonts w:ascii="Times New Roman" w:hAnsi="Times New Roman"/>
                <w:sz w:val="24"/>
                <w:szCs w:val="24"/>
              </w:rPr>
            </w:pPr>
          </w:p>
        </w:tc>
        <w:tc>
          <w:tcPr>
            <w:tcW w:w="3686" w:type="dxa"/>
            <w:shd w:val="clear" w:color="auto" w:fill="FFFFFF"/>
            <w:vAlign w:val="bottom"/>
          </w:tcPr>
          <w:p w14:paraId="40ED9E6A"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14:paraId="76E320D8" w14:textId="77777777" w:rsidR="001B30A2" w:rsidRPr="004743A0" w:rsidRDefault="001B30A2" w:rsidP="00D7016D">
            <w:pPr>
              <w:spacing w:line="360" w:lineRule="exact"/>
              <w:ind w:left="284" w:hanging="284"/>
              <w:rPr>
                <w:rFonts w:ascii="Times New Roman" w:hAnsi="Times New Roman"/>
                <w:sz w:val="24"/>
                <w:szCs w:val="24"/>
                <w:shd w:val="clear" w:color="auto" w:fill="FFFF99"/>
                <w:vertAlign w:val="superscript"/>
              </w:rPr>
            </w:pPr>
          </w:p>
        </w:tc>
      </w:tr>
      <w:tr w:rsidR="001B30A2" w:rsidRPr="004743A0" w14:paraId="0E67FBFA" w14:textId="77777777" w:rsidTr="00D7016D">
        <w:trPr>
          <w:trHeight w:val="20"/>
        </w:trPr>
        <w:tc>
          <w:tcPr>
            <w:tcW w:w="5812" w:type="dxa"/>
            <w:vAlign w:val="center"/>
          </w:tcPr>
          <w:p w14:paraId="1E6CF417" w14:textId="77777777" w:rsidR="001B30A2" w:rsidRPr="004743A0" w:rsidRDefault="001B30A2" w:rsidP="00D7016D">
            <w:pPr>
              <w:spacing w:after="120" w:line="360" w:lineRule="exact"/>
              <w:ind w:left="34"/>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14:paraId="54DCEB07"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14:paraId="3A313FC3" w14:textId="77777777"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r w:rsidR="001B30A2" w:rsidRPr="004743A0" w14:paraId="40938EC0" w14:textId="77777777" w:rsidTr="00D7016D">
        <w:trPr>
          <w:trHeight w:val="20"/>
        </w:trPr>
        <w:tc>
          <w:tcPr>
            <w:tcW w:w="5812" w:type="dxa"/>
            <w:vAlign w:val="center"/>
          </w:tcPr>
          <w:p w14:paraId="463A5B05" w14:textId="77777777" w:rsidR="001B30A2" w:rsidRPr="004743A0" w:rsidRDefault="001B30A2" w:rsidP="00D7016D">
            <w:pPr>
              <w:spacing w:after="120" w:line="360" w:lineRule="exact"/>
              <w:ind w:left="34"/>
              <w:rPr>
                <w:rFonts w:ascii="Times New Roman" w:hAnsi="Times New Roman"/>
                <w:b/>
                <w:sz w:val="24"/>
                <w:szCs w:val="24"/>
              </w:rPr>
            </w:pPr>
            <w:r w:rsidRPr="004743A0">
              <w:rPr>
                <w:rFonts w:ascii="Times New Roman" w:hAnsi="Times New Roman"/>
                <w:b/>
                <w:sz w:val="24"/>
                <w:szCs w:val="24"/>
              </w:rPr>
              <w:lastRenderedPageBreak/>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14:paraId="47C2A74E"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14:paraId="11994909" w14:textId="77777777"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bl>
    <w:p w14:paraId="77D8233A" w14:textId="77777777" w:rsidR="001B30A2" w:rsidRPr="004743A0" w:rsidRDefault="001B30A2" w:rsidP="001B30A2">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39CC7336" w14:textId="77777777" w:rsidR="001B30A2" w:rsidRPr="004743A0" w:rsidRDefault="001B30A2" w:rsidP="006C3D48">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736CC44B" w14:textId="77777777" w:rsidR="001B30A2" w:rsidRPr="004743A0" w:rsidRDefault="001B30A2" w:rsidP="006C3D48">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2EB35DBE" w14:textId="77777777" w:rsidR="001B30A2" w:rsidRPr="004743A0" w:rsidRDefault="001B30A2" w:rsidP="006C3D48">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2201C77" w14:textId="77777777" w:rsidR="001B30A2" w:rsidRPr="004743A0" w:rsidRDefault="001B30A2" w:rsidP="006C3D48">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14F0BDED" w14:textId="77777777" w:rsidR="001B30A2" w:rsidRPr="004743A0" w:rsidRDefault="001B30A2" w:rsidP="001B30A2">
      <w:pPr>
        <w:spacing w:line="360" w:lineRule="exact"/>
        <w:jc w:val="right"/>
        <w:rPr>
          <w:rFonts w:ascii="Times New Roman" w:hAnsi="Times New Roman"/>
          <w:sz w:val="24"/>
          <w:szCs w:val="24"/>
        </w:rPr>
      </w:pPr>
    </w:p>
    <w:p w14:paraId="72B2E584" w14:textId="77777777" w:rsidR="001B30A2" w:rsidRPr="004743A0" w:rsidRDefault="001B30A2" w:rsidP="001B30A2">
      <w:pPr>
        <w:spacing w:line="360" w:lineRule="exact"/>
        <w:jc w:val="right"/>
        <w:rPr>
          <w:rFonts w:ascii="Times New Roman" w:hAnsi="Times New Roman"/>
          <w:sz w:val="24"/>
          <w:szCs w:val="24"/>
        </w:rPr>
      </w:pPr>
    </w:p>
    <w:p w14:paraId="541BF08A"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4EE7B413"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9F423DB" w14:textId="77777777" w:rsidR="001B30A2" w:rsidRPr="004743A0" w:rsidRDefault="001B30A2" w:rsidP="001B30A2">
      <w:pPr>
        <w:spacing w:line="360" w:lineRule="exact"/>
        <w:rPr>
          <w:rFonts w:ascii="Times New Roman" w:hAnsi="Times New Roman"/>
          <w:sz w:val="24"/>
          <w:szCs w:val="24"/>
        </w:rPr>
      </w:pPr>
    </w:p>
    <w:p w14:paraId="16105211"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17"/>
          <w:footerReference w:type="default" r:id="rId18"/>
          <w:footerReference w:type="first" r:id="rId19"/>
          <w:pgSz w:w="11906" w:h="16838"/>
          <w:pgMar w:top="1134" w:right="707" w:bottom="1134" w:left="1276" w:header="720" w:footer="709" w:gutter="0"/>
          <w:cols w:space="720"/>
          <w:titlePg/>
          <w:docGrid w:linePitch="360"/>
        </w:sectPr>
      </w:pPr>
    </w:p>
    <w:p w14:paraId="0B2910EC"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417AF0CC" w14:textId="77777777" w:rsidR="001B30A2" w:rsidRPr="004743A0" w:rsidRDefault="001B30A2" w:rsidP="001B30A2">
      <w:pPr>
        <w:pStyle w:val="affff1"/>
        <w:ind w:left="-142"/>
        <w:rPr>
          <w:vertAlign w:val="superscript"/>
        </w:rPr>
      </w:pPr>
    </w:p>
    <w:p w14:paraId="24748B64" w14:textId="77777777" w:rsidR="001B30A2" w:rsidRPr="004743A0" w:rsidRDefault="001B30A2" w:rsidP="001B30A2">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14:paraId="26144788" w14:textId="77777777" w:rsidR="001B30A2" w:rsidRPr="004743A0" w:rsidRDefault="001B30A2" w:rsidP="001B30A2">
      <w:pPr>
        <w:ind w:left="-142"/>
        <w:jc w:val="right"/>
        <w:rPr>
          <w:rFonts w:ascii="Times New Roman" w:hAnsi="Times New Roman"/>
          <w:sz w:val="24"/>
          <w:szCs w:val="24"/>
        </w:rPr>
      </w:pPr>
      <w:r w:rsidRPr="004743A0">
        <w:rPr>
          <w:rFonts w:ascii="Times New Roman" w:hAnsi="Times New Roman"/>
          <w:sz w:val="24"/>
          <w:szCs w:val="24"/>
        </w:rPr>
        <w:t>№_______ от «____» __________________</w:t>
      </w:r>
      <w:r w:rsidR="002B00A6">
        <w:rPr>
          <w:rFonts w:ascii="Times New Roman" w:hAnsi="Times New Roman"/>
          <w:sz w:val="24"/>
          <w:szCs w:val="24"/>
        </w:rPr>
        <w:t>2021</w:t>
      </w:r>
      <w:r w:rsidRPr="004743A0">
        <w:rPr>
          <w:rFonts w:ascii="Times New Roman" w:hAnsi="Times New Roman"/>
          <w:sz w:val="24"/>
          <w:szCs w:val="24"/>
        </w:rPr>
        <w:t> года</w:t>
      </w:r>
    </w:p>
    <w:p w14:paraId="7308FBD4" w14:textId="77777777" w:rsidR="001B30A2" w:rsidRPr="00072235" w:rsidRDefault="001B30A2" w:rsidP="001B30A2">
      <w:pPr>
        <w:widowControl w:val="0"/>
        <w:suppressAutoHyphens/>
        <w:autoSpaceDE w:val="0"/>
        <w:spacing w:before="360" w:after="240" w:line="240" w:lineRule="auto"/>
        <w:jc w:val="center"/>
        <w:rPr>
          <w:rFonts w:ascii="Times New Roman" w:eastAsia="Calibri" w:hAnsi="Times New Roman" w:cs="Times New Roman"/>
          <w:sz w:val="24"/>
          <w:szCs w:val="24"/>
          <w:lang w:eastAsia="zh-CN"/>
        </w:rPr>
      </w:pPr>
      <w:r w:rsidRPr="00072235">
        <w:rPr>
          <w:rFonts w:ascii="Times New Roman" w:eastAsia="Calibri" w:hAnsi="Times New Roman" w:cs="Times New Roman"/>
          <w:b/>
          <w:sz w:val="24"/>
          <w:szCs w:val="24"/>
          <w:lang w:eastAsia="zh-CN"/>
        </w:rPr>
        <w:t>Коммерческое предложение</w:t>
      </w:r>
    </w:p>
    <w:p w14:paraId="3AB1E289" w14:textId="77777777" w:rsidR="00AB3795" w:rsidRPr="00AB3795" w:rsidRDefault="00AB3795" w:rsidP="00AB3795">
      <w:pPr>
        <w:pStyle w:val="affff1"/>
        <w:numPr>
          <w:ilvl w:val="0"/>
          <w:numId w:val="15"/>
        </w:numPr>
        <w:spacing w:after="120"/>
        <w:jc w:val="both"/>
      </w:pPr>
      <w:r w:rsidRPr="00AB3795">
        <w:t xml:space="preserve">Наименование Участника закупки: </w:t>
      </w:r>
      <w:r w:rsidRPr="00AB3795">
        <w:rPr>
          <w:color w:val="0070C0"/>
        </w:rPr>
        <w:t>[указать наименование Участника закупки]</w:t>
      </w:r>
    </w:p>
    <w:p w14:paraId="554C789C" w14:textId="77777777" w:rsidR="00AB3795" w:rsidRDefault="00AB3795" w:rsidP="00C87ACE">
      <w:pPr>
        <w:pStyle w:val="affff1"/>
        <w:numPr>
          <w:ilvl w:val="0"/>
          <w:numId w:val="15"/>
        </w:numPr>
        <w:spacing w:after="120"/>
        <w:jc w:val="both"/>
      </w:pPr>
      <w:r w:rsidRPr="00AB3795">
        <w:t>В ценах на момент подачи заявки на участие в закупке: «__» ___________ 202</w:t>
      </w:r>
      <w:r w:rsidR="00430A79">
        <w:t>1</w:t>
      </w:r>
      <w:r w:rsidRPr="00AB3795">
        <w:t> г.</w:t>
      </w:r>
    </w:p>
    <w:p w14:paraId="71BBE684" w14:textId="77777777" w:rsidR="00C87ACE" w:rsidRPr="00C87ACE" w:rsidRDefault="00C87ACE" w:rsidP="00C87ACE">
      <w:pPr>
        <w:pStyle w:val="affff1"/>
        <w:spacing w:after="120"/>
        <w:jc w:val="both"/>
      </w:pPr>
    </w:p>
    <w:p w14:paraId="50873ABB" w14:textId="77777777" w:rsidR="001B30A2" w:rsidRPr="00C87ACE" w:rsidRDefault="001B30A2" w:rsidP="00C87ACE">
      <w:pPr>
        <w:pStyle w:val="affff1"/>
        <w:widowControl w:val="0"/>
        <w:suppressAutoHyphens/>
        <w:autoSpaceDE w:val="0"/>
        <w:spacing w:line="240" w:lineRule="auto"/>
        <w:jc w:val="center"/>
        <w:rPr>
          <w:rFonts w:eastAsia="Calibri"/>
          <w:b/>
        </w:rPr>
      </w:pPr>
      <w:bookmarkStart w:id="21" w:name="_Hlk68695861"/>
      <w:r w:rsidRPr="00C87ACE">
        <w:rPr>
          <w:rFonts w:eastAsia="Calibri"/>
          <w:b/>
        </w:rPr>
        <w:t>СПЕЦИФИКАЦИЯ</w:t>
      </w:r>
    </w:p>
    <w:bookmarkEnd w:id="21"/>
    <w:p w14:paraId="6EE4FD9C" w14:textId="77777777" w:rsidR="001B30A2" w:rsidRPr="00072235" w:rsidRDefault="001B30A2" w:rsidP="001B30A2">
      <w:pPr>
        <w:suppressAutoHyphens/>
        <w:spacing w:after="0" w:line="240" w:lineRule="auto"/>
        <w:jc w:val="both"/>
        <w:rPr>
          <w:rFonts w:ascii="Times New Roman" w:eastAsia="Calibri" w:hAnsi="Times New Roman" w:cs="Times New Roman"/>
          <w:color w:val="000000"/>
          <w:lang w:eastAsia="zh-CN"/>
        </w:rPr>
      </w:pPr>
    </w:p>
    <w:tbl>
      <w:tblPr>
        <w:tblW w:w="15163" w:type="dxa"/>
        <w:jc w:val="center"/>
        <w:tblLook w:val="0000" w:firstRow="0" w:lastRow="0" w:firstColumn="0" w:lastColumn="0" w:noHBand="0" w:noVBand="0"/>
      </w:tblPr>
      <w:tblGrid>
        <w:gridCol w:w="549"/>
        <w:gridCol w:w="6026"/>
        <w:gridCol w:w="2151"/>
        <w:gridCol w:w="1844"/>
        <w:gridCol w:w="2577"/>
        <w:gridCol w:w="2016"/>
      </w:tblGrid>
      <w:tr w:rsidR="00682237" w:rsidRPr="00072235" w14:paraId="6C7E0634" w14:textId="77777777" w:rsidTr="00AB3795">
        <w:trPr>
          <w:trHeight w:val="1022"/>
          <w:jc w:val="center"/>
        </w:trPr>
        <w:tc>
          <w:tcPr>
            <w:tcW w:w="549" w:type="dxa"/>
            <w:tcBorders>
              <w:top w:val="single" w:sz="4" w:space="0" w:color="auto"/>
              <w:left w:val="single" w:sz="4" w:space="0" w:color="auto"/>
              <w:bottom w:val="single" w:sz="4" w:space="0" w:color="auto"/>
              <w:right w:val="single" w:sz="4" w:space="0" w:color="auto"/>
            </w:tcBorders>
            <w:vAlign w:val="center"/>
          </w:tcPr>
          <w:p w14:paraId="61E2362B" w14:textId="77777777" w:rsidR="00682237" w:rsidRPr="00072235" w:rsidRDefault="00682237" w:rsidP="00D7016D">
            <w:pPr>
              <w:suppressAutoHyphens/>
              <w:spacing w:after="0" w:line="240" w:lineRule="auto"/>
              <w:jc w:val="center"/>
              <w:rPr>
                <w:rFonts w:ascii="Times New Roman" w:eastAsia="Calibri" w:hAnsi="Times New Roman" w:cs="Times New Roman"/>
                <w:b/>
                <w:color w:val="000000"/>
                <w:sz w:val="24"/>
                <w:szCs w:val="24"/>
                <w:lang w:eastAsia="zh-CN"/>
              </w:rPr>
            </w:pPr>
            <w:bookmarkStart w:id="22" w:name="_Hlk68695880"/>
            <w:r w:rsidRPr="00072235">
              <w:rPr>
                <w:rFonts w:ascii="Times New Roman" w:eastAsia="Calibri" w:hAnsi="Times New Roman" w:cs="Times New Roman"/>
                <w:b/>
                <w:color w:val="000000"/>
                <w:lang w:eastAsia="zh-CN"/>
              </w:rPr>
              <w:t>№ п/п</w:t>
            </w:r>
          </w:p>
        </w:tc>
        <w:tc>
          <w:tcPr>
            <w:tcW w:w="6026" w:type="dxa"/>
            <w:tcBorders>
              <w:top w:val="single" w:sz="4" w:space="0" w:color="auto"/>
              <w:left w:val="single" w:sz="4" w:space="0" w:color="auto"/>
              <w:bottom w:val="single" w:sz="4" w:space="0" w:color="auto"/>
              <w:right w:val="single" w:sz="4" w:space="0" w:color="auto"/>
            </w:tcBorders>
            <w:vAlign w:val="center"/>
          </w:tcPr>
          <w:p w14:paraId="3E44EA0F" w14:textId="77777777" w:rsidR="00682237" w:rsidRPr="00072235" w:rsidRDefault="00682237" w:rsidP="00D7016D">
            <w:pPr>
              <w:suppressAutoHyphens/>
              <w:spacing w:after="0" w:line="240" w:lineRule="auto"/>
              <w:jc w:val="center"/>
              <w:rPr>
                <w:rFonts w:ascii="Times New Roman" w:eastAsia="Calibri" w:hAnsi="Times New Roman" w:cs="Times New Roman"/>
                <w:b/>
                <w:color w:val="000000"/>
                <w:sz w:val="24"/>
                <w:szCs w:val="24"/>
                <w:lang w:eastAsia="zh-CN"/>
              </w:rPr>
            </w:pPr>
            <w:r w:rsidRPr="00072235">
              <w:rPr>
                <w:rFonts w:ascii="Times New Roman" w:eastAsia="Calibri" w:hAnsi="Times New Roman" w:cs="Times New Roman"/>
                <w:b/>
                <w:color w:val="000000"/>
                <w:lang w:eastAsia="zh-CN"/>
              </w:rPr>
              <w:t>Наименование услуг</w:t>
            </w:r>
          </w:p>
        </w:tc>
        <w:tc>
          <w:tcPr>
            <w:tcW w:w="2151" w:type="dxa"/>
            <w:tcBorders>
              <w:top w:val="single" w:sz="4" w:space="0" w:color="auto"/>
              <w:left w:val="single" w:sz="4" w:space="0" w:color="auto"/>
              <w:right w:val="single" w:sz="4" w:space="0" w:color="auto"/>
            </w:tcBorders>
          </w:tcPr>
          <w:p w14:paraId="74D42480" w14:textId="77777777" w:rsidR="00682237" w:rsidRPr="00072235" w:rsidRDefault="00682237" w:rsidP="00D7016D">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sz w:val="24"/>
                <w:szCs w:val="24"/>
                <w:lang w:eastAsia="zh-CN"/>
              </w:rPr>
              <w:t>Единица измерения услуг</w:t>
            </w:r>
          </w:p>
        </w:tc>
        <w:tc>
          <w:tcPr>
            <w:tcW w:w="1844" w:type="dxa"/>
            <w:tcBorders>
              <w:top w:val="single" w:sz="4" w:space="0" w:color="auto"/>
              <w:left w:val="single" w:sz="4" w:space="0" w:color="auto"/>
              <w:right w:val="single" w:sz="4" w:space="0" w:color="auto"/>
            </w:tcBorders>
          </w:tcPr>
          <w:p w14:paraId="098947A7" w14:textId="77777777" w:rsidR="00682237" w:rsidRPr="00072235" w:rsidRDefault="00682237" w:rsidP="00D7016D">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sz w:val="24"/>
                <w:szCs w:val="24"/>
                <w:lang w:eastAsia="zh-CN"/>
              </w:rPr>
              <w:t>Количество</w:t>
            </w:r>
          </w:p>
        </w:tc>
        <w:tc>
          <w:tcPr>
            <w:tcW w:w="2577" w:type="dxa"/>
            <w:tcBorders>
              <w:top w:val="single" w:sz="4" w:space="0" w:color="auto"/>
              <w:left w:val="single" w:sz="4" w:space="0" w:color="auto"/>
              <w:right w:val="single" w:sz="4" w:space="0" w:color="auto"/>
            </w:tcBorders>
          </w:tcPr>
          <w:p w14:paraId="728E7C99" w14:textId="77777777" w:rsidR="00682237" w:rsidRPr="00536525" w:rsidRDefault="00682237" w:rsidP="00D7016D">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color w:val="000000"/>
                <w:lang w:eastAsia="zh-CN"/>
              </w:rPr>
              <w:t>Цена за ед., с учетом НДС</w:t>
            </w:r>
            <w:r w:rsidR="00536525" w:rsidRPr="00536525">
              <w:rPr>
                <w:rFonts w:ascii="Times New Roman" w:eastAsia="Calibri" w:hAnsi="Times New Roman" w:cs="Times New Roman"/>
                <w:b/>
                <w:color w:val="000000"/>
                <w:lang w:eastAsia="zh-CN"/>
              </w:rPr>
              <w:t xml:space="preserve"> (</w:t>
            </w:r>
            <w:r w:rsidR="00536525">
              <w:rPr>
                <w:rFonts w:ascii="Times New Roman" w:eastAsia="Calibri" w:hAnsi="Times New Roman" w:cs="Times New Roman"/>
                <w:b/>
                <w:color w:val="000000"/>
                <w:lang w:eastAsia="zh-CN"/>
              </w:rPr>
              <w:t xml:space="preserve">или без НДС) </w:t>
            </w:r>
            <w:r w:rsidR="00536525" w:rsidRPr="00AB3795">
              <w:rPr>
                <w:rFonts w:ascii="Times New Roman" w:eastAsia="Calibri" w:hAnsi="Times New Roman" w:cs="Times New Roman"/>
                <w:b/>
                <w:color w:val="FF0000"/>
                <w:lang w:eastAsia="zh-CN"/>
              </w:rPr>
              <w:t>оставить нужное</w:t>
            </w:r>
          </w:p>
        </w:tc>
        <w:tc>
          <w:tcPr>
            <w:tcW w:w="2016" w:type="dxa"/>
            <w:tcBorders>
              <w:top w:val="single" w:sz="4" w:space="0" w:color="auto"/>
              <w:left w:val="single" w:sz="4" w:space="0" w:color="auto"/>
              <w:right w:val="single" w:sz="4" w:space="0" w:color="auto"/>
            </w:tcBorders>
          </w:tcPr>
          <w:p w14:paraId="5F4EFCDB" w14:textId="77777777" w:rsidR="00682237" w:rsidRDefault="00682237" w:rsidP="00D7016D">
            <w:pPr>
              <w:widowControl w:val="0"/>
              <w:suppressAutoHyphens/>
              <w:autoSpaceDE w:val="0"/>
              <w:spacing w:after="0" w:line="240" w:lineRule="auto"/>
              <w:jc w:val="center"/>
              <w:rPr>
                <w:rFonts w:ascii="Times New Roman" w:eastAsia="Calibri" w:hAnsi="Times New Roman" w:cs="Times New Roman"/>
                <w:b/>
                <w:color w:val="000000"/>
                <w:lang w:eastAsia="zh-CN"/>
              </w:rPr>
            </w:pPr>
            <w:r w:rsidRPr="00072235">
              <w:rPr>
                <w:rFonts w:ascii="Times New Roman" w:eastAsia="Calibri" w:hAnsi="Times New Roman" w:cs="Times New Roman"/>
                <w:b/>
                <w:color w:val="000000"/>
                <w:lang w:eastAsia="zh-CN"/>
              </w:rPr>
              <w:t>Всего</w:t>
            </w:r>
          </w:p>
          <w:p w14:paraId="74474063" w14:textId="77777777" w:rsidR="00AB3795" w:rsidRPr="00072235" w:rsidRDefault="00AB3795" w:rsidP="00D7016D">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color w:val="000000"/>
                <w:lang w:eastAsia="zh-CN"/>
              </w:rPr>
              <w:t>с учетом НДС</w:t>
            </w:r>
            <w:r w:rsidRPr="00536525">
              <w:rPr>
                <w:rFonts w:ascii="Times New Roman" w:eastAsia="Calibri" w:hAnsi="Times New Roman" w:cs="Times New Roman"/>
                <w:b/>
                <w:color w:val="000000"/>
                <w:lang w:eastAsia="zh-CN"/>
              </w:rPr>
              <w:t xml:space="preserve"> (</w:t>
            </w:r>
            <w:r>
              <w:rPr>
                <w:rFonts w:ascii="Times New Roman" w:eastAsia="Calibri" w:hAnsi="Times New Roman" w:cs="Times New Roman"/>
                <w:b/>
                <w:color w:val="000000"/>
                <w:lang w:eastAsia="zh-CN"/>
              </w:rPr>
              <w:t xml:space="preserve">или без НДС) </w:t>
            </w:r>
            <w:r w:rsidRPr="00AB3795">
              <w:rPr>
                <w:rFonts w:ascii="Times New Roman" w:eastAsia="Calibri" w:hAnsi="Times New Roman" w:cs="Times New Roman"/>
                <w:b/>
                <w:color w:val="FF0000"/>
                <w:lang w:eastAsia="zh-CN"/>
              </w:rPr>
              <w:t>оставить нужное</w:t>
            </w:r>
          </w:p>
        </w:tc>
      </w:tr>
      <w:tr w:rsidR="00AB3795" w:rsidRPr="00072235" w14:paraId="6C242686" w14:textId="77777777" w:rsidTr="00AB3795">
        <w:trPr>
          <w:trHeight w:val="450"/>
          <w:jc w:val="center"/>
        </w:trPr>
        <w:tc>
          <w:tcPr>
            <w:tcW w:w="549" w:type="dxa"/>
            <w:tcBorders>
              <w:top w:val="single" w:sz="4" w:space="0" w:color="auto"/>
              <w:left w:val="single" w:sz="4" w:space="0" w:color="auto"/>
              <w:bottom w:val="single" w:sz="4" w:space="0" w:color="auto"/>
              <w:right w:val="single" w:sz="4" w:space="0" w:color="auto"/>
            </w:tcBorders>
            <w:vAlign w:val="center"/>
          </w:tcPr>
          <w:p w14:paraId="39C0FCFD" w14:textId="77777777" w:rsidR="00AB3795" w:rsidRPr="00072235" w:rsidRDefault="00AB3795" w:rsidP="00D7016D">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lang w:eastAsia="zh-CN"/>
              </w:rPr>
              <w:t>1.</w:t>
            </w:r>
          </w:p>
        </w:tc>
        <w:tc>
          <w:tcPr>
            <w:tcW w:w="6026" w:type="dxa"/>
            <w:tcBorders>
              <w:top w:val="single" w:sz="4" w:space="0" w:color="auto"/>
              <w:left w:val="single" w:sz="4" w:space="0" w:color="auto"/>
              <w:bottom w:val="single" w:sz="4" w:space="0" w:color="auto"/>
              <w:right w:val="single" w:sz="4" w:space="0" w:color="auto"/>
            </w:tcBorders>
            <w:vAlign w:val="center"/>
          </w:tcPr>
          <w:p w14:paraId="3BB658BE" w14:textId="77777777" w:rsidR="00AB3795" w:rsidRPr="00AB3795" w:rsidRDefault="00F62D83" w:rsidP="00706665">
            <w:pPr>
              <w:ind w:right="119"/>
              <w:rPr>
                <w:rFonts w:ascii="Times New Roman" w:eastAsia="Times New Roman" w:hAnsi="Times New Roman" w:cs="Times New Roman"/>
                <w:sz w:val="24"/>
                <w:szCs w:val="24"/>
                <w:lang w:eastAsia="ru-RU"/>
              </w:rPr>
            </w:pPr>
            <w:r w:rsidRPr="00F62D83">
              <w:rPr>
                <w:rFonts w:ascii="Times New Roman" w:eastAsia="Times New Roman" w:hAnsi="Times New Roman" w:cs="Times New Roman"/>
                <w:sz w:val="24"/>
                <w:szCs w:val="24"/>
                <w:lang w:eastAsia="ru-RU"/>
              </w:rPr>
              <w:t xml:space="preserve">Выполнение работ по монтажу узла учета тепловой энергии Никитский ботанический сад (УУТ-40 теплотрасса) по адресу: 298648, РК, г. Ялта, </w:t>
            </w:r>
            <w:proofErr w:type="spellStart"/>
            <w:r w:rsidRPr="00F62D83">
              <w:rPr>
                <w:rFonts w:ascii="Times New Roman" w:eastAsia="Times New Roman" w:hAnsi="Times New Roman" w:cs="Times New Roman"/>
                <w:sz w:val="24"/>
                <w:szCs w:val="24"/>
                <w:lang w:eastAsia="ru-RU"/>
              </w:rPr>
              <w:t>пгт</w:t>
            </w:r>
            <w:proofErr w:type="spellEnd"/>
            <w:r w:rsidRPr="00F62D83">
              <w:rPr>
                <w:rFonts w:ascii="Times New Roman" w:eastAsia="Times New Roman" w:hAnsi="Times New Roman" w:cs="Times New Roman"/>
                <w:sz w:val="24"/>
                <w:szCs w:val="24"/>
                <w:lang w:eastAsia="ru-RU"/>
              </w:rPr>
              <w:t>. Никита, спуск Никитский, 52</w:t>
            </w:r>
          </w:p>
        </w:tc>
        <w:tc>
          <w:tcPr>
            <w:tcW w:w="2151" w:type="dxa"/>
            <w:tcBorders>
              <w:top w:val="single" w:sz="4" w:space="0" w:color="auto"/>
              <w:left w:val="single" w:sz="4" w:space="0" w:color="auto"/>
              <w:bottom w:val="single" w:sz="4" w:space="0" w:color="000000"/>
              <w:right w:val="single" w:sz="4" w:space="0" w:color="auto"/>
            </w:tcBorders>
            <w:vAlign w:val="center"/>
          </w:tcPr>
          <w:p w14:paraId="5D773AE7" w14:textId="77777777" w:rsidR="00AB3795" w:rsidRPr="00AB3795" w:rsidRDefault="00AB3795" w:rsidP="00706665">
            <w:pPr>
              <w:jc w:val="center"/>
              <w:rPr>
                <w:rFonts w:ascii="Times New Roman" w:eastAsia="Times New Roman" w:hAnsi="Times New Roman" w:cs="Times New Roman"/>
                <w:sz w:val="24"/>
                <w:szCs w:val="24"/>
                <w:lang w:eastAsia="ru-RU"/>
              </w:rPr>
            </w:pPr>
            <w:proofErr w:type="spellStart"/>
            <w:r w:rsidRPr="00AB3795">
              <w:rPr>
                <w:rFonts w:ascii="Times New Roman" w:eastAsia="Times New Roman" w:hAnsi="Times New Roman" w:cs="Times New Roman"/>
                <w:sz w:val="24"/>
                <w:szCs w:val="24"/>
                <w:lang w:eastAsia="ru-RU"/>
              </w:rPr>
              <w:t>Усл</w:t>
            </w:r>
            <w:proofErr w:type="spellEnd"/>
            <w:r w:rsidRPr="00AB3795">
              <w:rPr>
                <w:rFonts w:ascii="Times New Roman" w:eastAsia="Times New Roman" w:hAnsi="Times New Roman" w:cs="Times New Roman"/>
                <w:sz w:val="24"/>
                <w:szCs w:val="24"/>
                <w:lang w:eastAsia="ru-RU"/>
              </w:rPr>
              <w:t>. ед</w:t>
            </w:r>
          </w:p>
        </w:tc>
        <w:tc>
          <w:tcPr>
            <w:tcW w:w="1844" w:type="dxa"/>
            <w:tcBorders>
              <w:top w:val="single" w:sz="4" w:space="0" w:color="auto"/>
              <w:left w:val="single" w:sz="4" w:space="0" w:color="auto"/>
              <w:bottom w:val="single" w:sz="4" w:space="0" w:color="000000"/>
              <w:right w:val="single" w:sz="4" w:space="0" w:color="auto"/>
            </w:tcBorders>
            <w:vAlign w:val="center"/>
          </w:tcPr>
          <w:p w14:paraId="421B8D81" w14:textId="77777777" w:rsidR="00AB3795" w:rsidRPr="00AB3795" w:rsidRDefault="004C6926" w:rsidP="00706665">
            <w:pPr>
              <w:jc w:val="center"/>
              <w:rPr>
                <w:rFonts w:ascii="Times New Roman" w:hAnsi="Times New Roman" w:cs="Times New Roman"/>
                <w:sz w:val="24"/>
                <w:szCs w:val="24"/>
              </w:rPr>
            </w:pPr>
            <w:r>
              <w:rPr>
                <w:rFonts w:ascii="Times New Roman" w:hAnsi="Times New Roman" w:cs="Times New Roman"/>
                <w:sz w:val="24"/>
                <w:szCs w:val="24"/>
              </w:rPr>
              <w:t>1</w:t>
            </w:r>
          </w:p>
        </w:tc>
        <w:tc>
          <w:tcPr>
            <w:tcW w:w="2577" w:type="dxa"/>
            <w:tcBorders>
              <w:top w:val="single" w:sz="4" w:space="0" w:color="auto"/>
              <w:left w:val="single" w:sz="4" w:space="0" w:color="auto"/>
              <w:bottom w:val="single" w:sz="4" w:space="0" w:color="000000"/>
              <w:right w:val="single" w:sz="4" w:space="0" w:color="auto"/>
            </w:tcBorders>
          </w:tcPr>
          <w:p w14:paraId="361062AF" w14:textId="77777777" w:rsidR="00AB3795" w:rsidRPr="00072235" w:rsidRDefault="00AB3795" w:rsidP="00D7016D">
            <w:pPr>
              <w:widowControl w:val="0"/>
              <w:suppressAutoHyphens/>
              <w:autoSpaceDE w:val="0"/>
              <w:spacing w:after="0" w:line="240" w:lineRule="auto"/>
              <w:jc w:val="center"/>
              <w:rPr>
                <w:rFonts w:ascii="Times New Roman" w:eastAsia="Calibri" w:hAnsi="Times New Roman" w:cs="Times New Roman"/>
                <w:sz w:val="24"/>
                <w:szCs w:val="24"/>
                <w:lang w:eastAsia="zh-CN"/>
              </w:rPr>
            </w:pPr>
          </w:p>
        </w:tc>
        <w:tc>
          <w:tcPr>
            <w:tcW w:w="2016" w:type="dxa"/>
            <w:tcBorders>
              <w:top w:val="single" w:sz="4" w:space="0" w:color="auto"/>
              <w:left w:val="single" w:sz="4" w:space="0" w:color="auto"/>
              <w:bottom w:val="single" w:sz="4" w:space="0" w:color="000000"/>
              <w:right w:val="single" w:sz="4" w:space="0" w:color="auto"/>
            </w:tcBorders>
          </w:tcPr>
          <w:p w14:paraId="2DA69EBB" w14:textId="77777777" w:rsidR="00AB3795" w:rsidRPr="00072235" w:rsidRDefault="00AB3795" w:rsidP="00D7016D">
            <w:pPr>
              <w:widowControl w:val="0"/>
              <w:suppressAutoHyphens/>
              <w:autoSpaceDE w:val="0"/>
              <w:spacing w:after="0" w:line="240" w:lineRule="auto"/>
              <w:jc w:val="center"/>
              <w:rPr>
                <w:rFonts w:ascii="Times New Roman" w:eastAsia="Calibri" w:hAnsi="Times New Roman" w:cs="Times New Roman"/>
                <w:sz w:val="24"/>
                <w:szCs w:val="24"/>
                <w:lang w:eastAsia="zh-CN"/>
              </w:rPr>
            </w:pPr>
          </w:p>
        </w:tc>
      </w:tr>
      <w:bookmarkEnd w:id="22"/>
    </w:tbl>
    <w:p w14:paraId="41E6E488" w14:textId="77777777" w:rsidR="001B30A2" w:rsidRPr="004743A0" w:rsidRDefault="001B30A2" w:rsidP="001B30A2">
      <w:pPr>
        <w:jc w:val="center"/>
        <w:rPr>
          <w:rFonts w:ascii="Times New Roman" w:hAnsi="Times New Roman"/>
          <w:b/>
          <w:sz w:val="24"/>
          <w:szCs w:val="24"/>
        </w:rPr>
      </w:pPr>
    </w:p>
    <w:p w14:paraId="51DA0701" w14:textId="77777777" w:rsidR="001B30A2" w:rsidRDefault="001B30A2" w:rsidP="001B30A2">
      <w:pPr>
        <w:tabs>
          <w:tab w:val="left" w:pos="3562"/>
          <w:tab w:val="left" w:leader="underscore" w:pos="5774"/>
          <w:tab w:val="left" w:leader="underscore" w:pos="8218"/>
        </w:tabs>
        <w:jc w:val="both"/>
        <w:rPr>
          <w:rFonts w:ascii="Times New Roman" w:hAnsi="Times New Roman"/>
          <w:sz w:val="24"/>
          <w:szCs w:val="24"/>
        </w:rPr>
      </w:pPr>
    </w:p>
    <w:p w14:paraId="344B83C9" w14:textId="77777777" w:rsidR="001B30A2" w:rsidRPr="004743A0" w:rsidRDefault="001B30A2" w:rsidP="001B30A2">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14:paraId="500B885D" w14:textId="77777777" w:rsidR="001B30A2"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14:paraId="657B4986" w14:textId="77777777" w:rsidR="00105DFE" w:rsidRPr="004743A0" w:rsidRDefault="00105DFE" w:rsidP="005F3339">
      <w:pPr>
        <w:rPr>
          <w:rFonts w:ascii="Times New Roman" w:hAnsi="Times New Roman"/>
          <w:sz w:val="24"/>
          <w:szCs w:val="24"/>
        </w:rPr>
        <w:sectPr w:rsidR="00105DFE" w:rsidRPr="004743A0" w:rsidSect="00A91AD2">
          <w:footerReference w:type="even" r:id="rId20"/>
          <w:footerReference w:type="default" r:id="rId21"/>
          <w:footerReference w:type="first" r:id="rId22"/>
          <w:type w:val="continuous"/>
          <w:pgSz w:w="16838" w:h="11906" w:orient="landscape"/>
          <w:pgMar w:top="567" w:right="1134" w:bottom="1276" w:left="709" w:header="720" w:footer="709" w:gutter="0"/>
          <w:cols w:space="720"/>
          <w:titlePg/>
          <w:docGrid w:linePitch="360"/>
        </w:sectPr>
      </w:pPr>
    </w:p>
    <w:p w14:paraId="45C08F8B"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3" w:name="_Ref55336378"/>
      <w:bookmarkEnd w:id="23"/>
      <w:r w:rsidRPr="004743A0">
        <w:rPr>
          <w:rFonts w:ascii="Times New Roman" w:hAnsi="Times New Roman"/>
          <w:b/>
          <w:sz w:val="24"/>
          <w:szCs w:val="24"/>
        </w:rPr>
        <w:t>Форма 1.2. Декларация соответствия Участника Запроса котировок</w:t>
      </w:r>
    </w:p>
    <w:p w14:paraId="074F96A0" w14:textId="77777777" w:rsidR="005F3339" w:rsidRPr="004743A0" w:rsidRDefault="005F3339" w:rsidP="005F3339">
      <w:pPr>
        <w:rPr>
          <w:rFonts w:ascii="Times New Roman" w:hAnsi="Times New Roman"/>
          <w:sz w:val="24"/>
          <w:szCs w:val="24"/>
          <w:vertAlign w:val="superscript"/>
        </w:rPr>
      </w:pPr>
    </w:p>
    <w:p w14:paraId="13522469"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514B9108"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5B07C548"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54285224"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9E41A01"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EC6538F"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09805B76"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C416E6C"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535F3B0"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51D261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0EE8FA6A"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ADB7027" w14:textId="77777777" w:rsidR="005F3339" w:rsidRPr="004743A0" w:rsidRDefault="005F3339" w:rsidP="00F00A43">
      <w:pPr>
        <w:spacing w:after="0"/>
        <w:ind w:left="567"/>
        <w:rPr>
          <w:rFonts w:ascii="Times New Roman" w:hAnsi="Times New Roman"/>
          <w:sz w:val="24"/>
          <w:szCs w:val="24"/>
        </w:rPr>
      </w:pPr>
    </w:p>
    <w:p w14:paraId="6F6A521F"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5CDD53D0"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1E549C6" w14:textId="77777777" w:rsidR="005F3339" w:rsidRPr="004743A0" w:rsidRDefault="005F3339" w:rsidP="005F3339">
      <w:pPr>
        <w:rPr>
          <w:rFonts w:ascii="Times New Roman" w:hAnsi="Times New Roman"/>
          <w:sz w:val="24"/>
          <w:szCs w:val="24"/>
        </w:rPr>
      </w:pPr>
    </w:p>
    <w:p w14:paraId="444C0A65" w14:textId="77777777" w:rsidR="003722FE" w:rsidRDefault="003722FE" w:rsidP="005F3339">
      <w:pPr>
        <w:jc w:val="center"/>
        <w:rPr>
          <w:rFonts w:ascii="Times New Roman" w:hAnsi="Times New Roman"/>
          <w:b/>
          <w:sz w:val="24"/>
          <w:szCs w:val="24"/>
        </w:rPr>
      </w:pPr>
    </w:p>
    <w:p w14:paraId="343799E3" w14:textId="77777777" w:rsidR="003722FE" w:rsidRDefault="003722FE" w:rsidP="005F3339">
      <w:pPr>
        <w:jc w:val="center"/>
        <w:rPr>
          <w:rFonts w:ascii="Times New Roman" w:hAnsi="Times New Roman"/>
          <w:b/>
          <w:sz w:val="24"/>
          <w:szCs w:val="24"/>
        </w:rPr>
      </w:pPr>
    </w:p>
    <w:p w14:paraId="54176118" w14:textId="77777777" w:rsidR="003722FE" w:rsidRDefault="003722FE" w:rsidP="005F3339">
      <w:pPr>
        <w:jc w:val="center"/>
        <w:rPr>
          <w:rFonts w:ascii="Times New Roman" w:hAnsi="Times New Roman"/>
          <w:b/>
          <w:sz w:val="24"/>
          <w:szCs w:val="24"/>
        </w:rPr>
      </w:pPr>
    </w:p>
    <w:p w14:paraId="1FF4C870" w14:textId="77777777" w:rsidR="003722FE" w:rsidRDefault="003722FE" w:rsidP="005F3339">
      <w:pPr>
        <w:jc w:val="center"/>
        <w:rPr>
          <w:rFonts w:ascii="Times New Roman" w:hAnsi="Times New Roman"/>
          <w:b/>
          <w:sz w:val="24"/>
          <w:szCs w:val="24"/>
        </w:rPr>
      </w:pPr>
    </w:p>
    <w:p w14:paraId="0CBA27B0" w14:textId="77777777" w:rsidR="003722FE" w:rsidRDefault="003722FE" w:rsidP="005F3339">
      <w:pPr>
        <w:jc w:val="center"/>
        <w:rPr>
          <w:rFonts w:ascii="Times New Roman" w:hAnsi="Times New Roman"/>
          <w:b/>
          <w:sz w:val="24"/>
          <w:szCs w:val="24"/>
        </w:rPr>
      </w:pPr>
    </w:p>
    <w:p w14:paraId="5C914ADA" w14:textId="77777777" w:rsidR="003722FE" w:rsidRDefault="003722FE" w:rsidP="005F3339">
      <w:pPr>
        <w:jc w:val="center"/>
        <w:rPr>
          <w:rFonts w:ascii="Times New Roman" w:hAnsi="Times New Roman"/>
          <w:b/>
          <w:sz w:val="24"/>
          <w:szCs w:val="24"/>
        </w:rPr>
      </w:pPr>
    </w:p>
    <w:p w14:paraId="4CF164B6" w14:textId="77777777" w:rsidR="003722FE" w:rsidRDefault="003722FE" w:rsidP="005F3339">
      <w:pPr>
        <w:jc w:val="center"/>
        <w:rPr>
          <w:rFonts w:ascii="Times New Roman" w:hAnsi="Times New Roman"/>
          <w:b/>
          <w:sz w:val="24"/>
          <w:szCs w:val="24"/>
        </w:rPr>
      </w:pPr>
    </w:p>
    <w:p w14:paraId="63B179F3" w14:textId="77777777" w:rsidR="003722FE" w:rsidRDefault="003722FE" w:rsidP="005F3339">
      <w:pPr>
        <w:jc w:val="center"/>
        <w:rPr>
          <w:rFonts w:ascii="Times New Roman" w:hAnsi="Times New Roman"/>
          <w:b/>
          <w:sz w:val="24"/>
          <w:szCs w:val="24"/>
        </w:rPr>
      </w:pPr>
    </w:p>
    <w:p w14:paraId="2AA04555" w14:textId="77777777" w:rsidR="003722FE" w:rsidRDefault="003722FE" w:rsidP="005F3339">
      <w:pPr>
        <w:jc w:val="center"/>
        <w:rPr>
          <w:rFonts w:ascii="Times New Roman" w:hAnsi="Times New Roman"/>
          <w:b/>
          <w:sz w:val="24"/>
          <w:szCs w:val="24"/>
        </w:rPr>
      </w:pPr>
    </w:p>
    <w:p w14:paraId="6190907D" w14:textId="77777777" w:rsidR="003722FE" w:rsidRDefault="003722FE" w:rsidP="005F3339">
      <w:pPr>
        <w:jc w:val="center"/>
        <w:rPr>
          <w:rFonts w:ascii="Times New Roman" w:hAnsi="Times New Roman"/>
          <w:b/>
          <w:sz w:val="24"/>
          <w:szCs w:val="24"/>
        </w:rPr>
      </w:pPr>
    </w:p>
    <w:p w14:paraId="0203F79C" w14:textId="77777777" w:rsidR="003722FE" w:rsidRDefault="003722FE" w:rsidP="005F3339">
      <w:pPr>
        <w:jc w:val="center"/>
        <w:rPr>
          <w:rFonts w:ascii="Times New Roman" w:hAnsi="Times New Roman"/>
          <w:b/>
          <w:sz w:val="24"/>
          <w:szCs w:val="24"/>
        </w:rPr>
      </w:pPr>
    </w:p>
    <w:p w14:paraId="6D3EDA3C" w14:textId="77777777" w:rsidR="003722FE" w:rsidRDefault="003722FE" w:rsidP="005F3339">
      <w:pPr>
        <w:jc w:val="center"/>
        <w:rPr>
          <w:rFonts w:ascii="Times New Roman" w:hAnsi="Times New Roman"/>
          <w:b/>
          <w:sz w:val="24"/>
          <w:szCs w:val="24"/>
        </w:rPr>
      </w:pPr>
    </w:p>
    <w:p w14:paraId="1F472357" w14:textId="77777777" w:rsidR="003722FE" w:rsidRDefault="003722FE" w:rsidP="005F3339">
      <w:pPr>
        <w:jc w:val="center"/>
        <w:rPr>
          <w:rFonts w:ascii="Times New Roman" w:hAnsi="Times New Roman"/>
          <w:b/>
          <w:sz w:val="24"/>
          <w:szCs w:val="24"/>
        </w:rPr>
      </w:pPr>
    </w:p>
    <w:p w14:paraId="07238E9C" w14:textId="77777777" w:rsidR="00D81588" w:rsidRDefault="00D81588" w:rsidP="005F3339">
      <w:pPr>
        <w:jc w:val="center"/>
        <w:rPr>
          <w:rFonts w:ascii="Times New Roman" w:hAnsi="Times New Roman"/>
          <w:b/>
          <w:sz w:val="24"/>
          <w:szCs w:val="24"/>
        </w:rPr>
      </w:pPr>
    </w:p>
    <w:p w14:paraId="7A22AD84" w14:textId="77777777" w:rsidR="00D81588" w:rsidRDefault="00D81588" w:rsidP="005F3339">
      <w:pPr>
        <w:jc w:val="center"/>
        <w:rPr>
          <w:rFonts w:ascii="Times New Roman" w:hAnsi="Times New Roman"/>
          <w:b/>
          <w:sz w:val="24"/>
          <w:szCs w:val="24"/>
        </w:rPr>
      </w:pPr>
    </w:p>
    <w:p w14:paraId="1F679FA9" w14:textId="77777777" w:rsidR="003722FE" w:rsidRDefault="003722FE" w:rsidP="005F3339">
      <w:pPr>
        <w:jc w:val="center"/>
        <w:rPr>
          <w:rFonts w:ascii="Times New Roman" w:hAnsi="Times New Roman"/>
          <w:b/>
          <w:sz w:val="24"/>
          <w:szCs w:val="24"/>
        </w:rPr>
      </w:pPr>
    </w:p>
    <w:p w14:paraId="6564CFDD"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67873756"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4962C737"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0209DB4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D81752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1A792447"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850C"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6FE54FF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F2D017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0C9D01B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E5722F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7767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B3AC3A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286FB0C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FDECD5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200C2A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CC1FA3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18A9E22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8550DD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F99527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23765F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24EA50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E1D92E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2AF31F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7FDF2C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6456A72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58A49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7EDCB3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61D779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438112E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9BDF85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197311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89A0F7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6950263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2D5F71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57556F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364ADA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043A2B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7DC5178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D24448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8942E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866C0A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68F8959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390798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7FA828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7C4FBE2"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0AFFFE9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9D7D45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F46969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06F0662"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2E54A90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0E6548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08672A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20BF1E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4F4B0D9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D55D2D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CA2A62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0E91D6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7A19BCC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86B04C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1D59BB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CCDC9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4C367B9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12F622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B581EB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AC430CC"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4390D04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5925F20"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7E9F7FB6"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7F36785"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5FD743A3"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604ABAC0"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2DEB3F3A" w14:textId="77777777" w:rsidR="005F3339" w:rsidRPr="004743A0" w:rsidRDefault="005F3339" w:rsidP="005F3339">
      <w:pPr>
        <w:rPr>
          <w:rFonts w:ascii="Times New Roman" w:hAnsi="Times New Roman"/>
          <w:sz w:val="24"/>
          <w:szCs w:val="24"/>
        </w:rPr>
      </w:pPr>
    </w:p>
    <w:p w14:paraId="34E567FE"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5FD33F88"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46393074"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B04A923" w14:textId="77777777" w:rsidR="005F3339" w:rsidRPr="004743A0" w:rsidRDefault="005F3339" w:rsidP="005F3339">
      <w:pPr>
        <w:spacing w:after="0" w:line="276" w:lineRule="auto"/>
        <w:ind w:right="45"/>
        <w:jc w:val="both"/>
        <w:rPr>
          <w:rFonts w:ascii="Times New Roman" w:hAnsi="Times New Roman"/>
          <w:sz w:val="24"/>
          <w:szCs w:val="24"/>
        </w:rPr>
      </w:pPr>
    </w:p>
    <w:p w14:paraId="1CD952C6"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58492C1A"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A2DC7CD"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1956BB99"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2F6791EF"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33563DE4"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E9112E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6E8F98F6"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15EBFC2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935DF8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42CE0D92"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75EB82B6"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670276CD"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64948BE2"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31C74F25"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6340373" w14:textId="77777777" w:rsidR="0084027C" w:rsidRPr="0084027C" w:rsidRDefault="0084027C" w:rsidP="0084027C">
      <w:pPr>
        <w:rPr>
          <w:rFonts w:ascii="Times New Roman" w:eastAsia="Times New Roman" w:hAnsi="Times New Roman" w:cs="Times New Roman"/>
          <w:sz w:val="20"/>
          <w:szCs w:val="20"/>
          <w:lang w:eastAsia="ru-RU"/>
        </w:rPr>
      </w:pPr>
    </w:p>
    <w:tbl>
      <w:tblPr>
        <w:tblW w:w="5000" w:type="pct"/>
        <w:jc w:val="cente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left w:w="10" w:type="dxa"/>
          <w:right w:w="10" w:type="dxa"/>
        </w:tblCellMar>
        <w:tblLook w:val="0000" w:firstRow="0" w:lastRow="0" w:firstColumn="0" w:lastColumn="0" w:noHBand="0" w:noVBand="0"/>
      </w:tblPr>
      <w:tblGrid>
        <w:gridCol w:w="545"/>
        <w:gridCol w:w="2584"/>
        <w:gridCol w:w="850"/>
        <w:gridCol w:w="553"/>
        <w:gridCol w:w="1104"/>
        <w:gridCol w:w="1012"/>
        <w:gridCol w:w="1159"/>
        <w:gridCol w:w="1456"/>
        <w:gridCol w:w="1715"/>
        <w:gridCol w:w="1713"/>
        <w:gridCol w:w="1899"/>
      </w:tblGrid>
      <w:tr w:rsidR="00210DEC" w:rsidRPr="00C07623" w14:paraId="3D713DE9" w14:textId="77777777" w:rsidTr="003B437A">
        <w:trPr>
          <w:jc w:val="center"/>
        </w:trPr>
        <w:tc>
          <w:tcPr>
            <w:tcW w:w="545" w:type="dxa"/>
            <w:vMerge w:val="restart"/>
            <w:vAlign w:val="center"/>
          </w:tcPr>
          <w:p w14:paraId="547537C8"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w:t>
            </w:r>
          </w:p>
        </w:tc>
        <w:tc>
          <w:tcPr>
            <w:tcW w:w="2584" w:type="dxa"/>
            <w:vMerge w:val="restart"/>
            <w:vAlign w:val="center"/>
          </w:tcPr>
          <w:p w14:paraId="2FE9C7CD"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Наименование объекта закупки</w:t>
            </w:r>
          </w:p>
        </w:tc>
        <w:tc>
          <w:tcPr>
            <w:tcW w:w="850" w:type="dxa"/>
            <w:vMerge w:val="restart"/>
            <w:vAlign w:val="center"/>
          </w:tcPr>
          <w:p w14:paraId="36A2DCA3"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 xml:space="preserve">Ед. </w:t>
            </w:r>
            <w:proofErr w:type="spellStart"/>
            <w:r w:rsidRPr="00C07623">
              <w:rPr>
                <w:rFonts w:ascii="Times New Roman" w:eastAsia="Times New Roman" w:hAnsi="Times New Roman" w:cs="Times New Roman"/>
                <w:sz w:val="20"/>
                <w:szCs w:val="20"/>
                <w:lang w:eastAsia="ru-RU"/>
              </w:rPr>
              <w:t>изм</w:t>
            </w:r>
            <w:proofErr w:type="spellEnd"/>
          </w:p>
        </w:tc>
        <w:tc>
          <w:tcPr>
            <w:tcW w:w="553" w:type="dxa"/>
            <w:vMerge w:val="restart"/>
            <w:vAlign w:val="center"/>
          </w:tcPr>
          <w:p w14:paraId="20F738E7"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Кол-во</w:t>
            </w:r>
          </w:p>
        </w:tc>
        <w:tc>
          <w:tcPr>
            <w:tcW w:w="3275" w:type="dxa"/>
            <w:gridSpan w:val="3"/>
            <w:vAlign w:val="center"/>
          </w:tcPr>
          <w:p w14:paraId="474EA7AC"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Ценовая информация (</w:t>
            </w:r>
            <w:proofErr w:type="spellStart"/>
            <w:r w:rsidRPr="00C07623">
              <w:rPr>
                <w:rFonts w:ascii="Times New Roman" w:eastAsia="Times New Roman" w:hAnsi="Times New Roman" w:cs="Times New Roman"/>
                <w:sz w:val="20"/>
                <w:szCs w:val="20"/>
                <w:lang w:eastAsia="ru-RU"/>
              </w:rPr>
              <w:t>руб</w:t>
            </w:r>
            <w:proofErr w:type="spellEnd"/>
            <w:r w:rsidRPr="00C07623">
              <w:rPr>
                <w:rFonts w:ascii="Times New Roman" w:eastAsia="Times New Roman" w:hAnsi="Times New Roman" w:cs="Times New Roman"/>
                <w:sz w:val="20"/>
                <w:szCs w:val="20"/>
                <w:lang w:eastAsia="ru-RU"/>
              </w:rPr>
              <w:t>/</w:t>
            </w:r>
            <w:proofErr w:type="spellStart"/>
            <w:r w:rsidRPr="00C07623">
              <w:rPr>
                <w:rFonts w:ascii="Times New Roman" w:eastAsia="Times New Roman" w:hAnsi="Times New Roman" w:cs="Times New Roman"/>
                <w:sz w:val="20"/>
                <w:szCs w:val="20"/>
                <w:lang w:eastAsia="ru-RU"/>
              </w:rPr>
              <w:t>ед.изм</w:t>
            </w:r>
            <w:proofErr w:type="spellEnd"/>
            <w:r w:rsidRPr="00C07623">
              <w:rPr>
                <w:rFonts w:ascii="Times New Roman" w:eastAsia="Times New Roman" w:hAnsi="Times New Roman" w:cs="Times New Roman"/>
                <w:sz w:val="20"/>
                <w:szCs w:val="20"/>
                <w:lang w:eastAsia="ru-RU"/>
              </w:rPr>
              <w:t>.)</w:t>
            </w:r>
          </w:p>
        </w:tc>
        <w:tc>
          <w:tcPr>
            <w:tcW w:w="4884" w:type="dxa"/>
            <w:gridSpan w:val="3"/>
            <w:vAlign w:val="center"/>
          </w:tcPr>
          <w:p w14:paraId="2F833C57"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Однородность совокупности значений выявленных цен, используемых в расчете Н(М)ЦК</w:t>
            </w:r>
          </w:p>
        </w:tc>
        <w:tc>
          <w:tcPr>
            <w:tcW w:w="1899" w:type="dxa"/>
            <w:vMerge w:val="restart"/>
            <w:vAlign w:val="center"/>
          </w:tcPr>
          <w:p w14:paraId="58AE9AB0"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Н(М)ЦК, определяемая методом сопоставимых рыночных цен (анализа рынка)</w:t>
            </w:r>
          </w:p>
        </w:tc>
      </w:tr>
      <w:tr w:rsidR="00210DEC" w:rsidRPr="00C07623" w14:paraId="492C201F" w14:textId="77777777" w:rsidTr="003B437A">
        <w:trPr>
          <w:jc w:val="center"/>
        </w:trPr>
        <w:tc>
          <w:tcPr>
            <w:tcW w:w="545" w:type="dxa"/>
            <w:vMerge/>
          </w:tcPr>
          <w:p w14:paraId="3C60E3AB" w14:textId="77777777" w:rsidR="0084027C" w:rsidRPr="00C07623" w:rsidRDefault="0084027C" w:rsidP="0084027C">
            <w:pPr>
              <w:rPr>
                <w:rFonts w:ascii="Times New Roman" w:eastAsia="Times New Roman" w:hAnsi="Times New Roman" w:cs="Times New Roman"/>
                <w:sz w:val="20"/>
                <w:szCs w:val="20"/>
                <w:lang w:eastAsia="ru-RU"/>
              </w:rPr>
            </w:pPr>
          </w:p>
        </w:tc>
        <w:tc>
          <w:tcPr>
            <w:tcW w:w="2584" w:type="dxa"/>
            <w:vMerge/>
          </w:tcPr>
          <w:p w14:paraId="6C0AF0A8" w14:textId="77777777" w:rsidR="0084027C" w:rsidRPr="00C07623" w:rsidRDefault="0084027C" w:rsidP="0084027C">
            <w:pPr>
              <w:rPr>
                <w:rFonts w:ascii="Times New Roman" w:eastAsia="Times New Roman" w:hAnsi="Times New Roman" w:cs="Times New Roman"/>
                <w:sz w:val="20"/>
                <w:szCs w:val="20"/>
                <w:lang w:eastAsia="ru-RU"/>
              </w:rPr>
            </w:pPr>
          </w:p>
        </w:tc>
        <w:tc>
          <w:tcPr>
            <w:tcW w:w="850" w:type="dxa"/>
            <w:vMerge/>
          </w:tcPr>
          <w:p w14:paraId="7ABF5F8E" w14:textId="77777777" w:rsidR="0084027C" w:rsidRPr="00C07623" w:rsidRDefault="0084027C" w:rsidP="0084027C">
            <w:pPr>
              <w:rPr>
                <w:rFonts w:ascii="Times New Roman" w:eastAsia="Times New Roman" w:hAnsi="Times New Roman" w:cs="Times New Roman"/>
                <w:sz w:val="20"/>
                <w:szCs w:val="20"/>
                <w:lang w:eastAsia="ru-RU"/>
              </w:rPr>
            </w:pPr>
          </w:p>
        </w:tc>
        <w:tc>
          <w:tcPr>
            <w:tcW w:w="553" w:type="dxa"/>
            <w:vMerge/>
          </w:tcPr>
          <w:p w14:paraId="1AC1B49D" w14:textId="77777777" w:rsidR="0084027C" w:rsidRPr="00C07623" w:rsidRDefault="0084027C" w:rsidP="0084027C">
            <w:pPr>
              <w:rPr>
                <w:rFonts w:ascii="Times New Roman" w:eastAsia="Times New Roman" w:hAnsi="Times New Roman" w:cs="Times New Roman"/>
                <w:sz w:val="20"/>
                <w:szCs w:val="20"/>
                <w:lang w:eastAsia="ru-RU"/>
              </w:rPr>
            </w:pPr>
          </w:p>
        </w:tc>
        <w:tc>
          <w:tcPr>
            <w:tcW w:w="1104" w:type="dxa"/>
            <w:vAlign w:val="center"/>
          </w:tcPr>
          <w:p w14:paraId="143A9F6A"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Источник 1</w:t>
            </w:r>
          </w:p>
        </w:tc>
        <w:tc>
          <w:tcPr>
            <w:tcW w:w="1012" w:type="dxa"/>
            <w:vAlign w:val="center"/>
          </w:tcPr>
          <w:p w14:paraId="280257B6"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Источник 2</w:t>
            </w:r>
          </w:p>
        </w:tc>
        <w:tc>
          <w:tcPr>
            <w:tcW w:w="1159" w:type="dxa"/>
            <w:vAlign w:val="center"/>
          </w:tcPr>
          <w:p w14:paraId="7CEBAF6A"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Источник 3</w:t>
            </w:r>
          </w:p>
        </w:tc>
        <w:tc>
          <w:tcPr>
            <w:tcW w:w="1456" w:type="dxa"/>
            <w:vAlign w:val="center"/>
          </w:tcPr>
          <w:p w14:paraId="78B56E97"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Средняя арифметическая цена за единицу</w:t>
            </w:r>
          </w:p>
        </w:tc>
        <w:tc>
          <w:tcPr>
            <w:tcW w:w="1715" w:type="dxa"/>
            <w:vAlign w:val="center"/>
          </w:tcPr>
          <w:p w14:paraId="63608513"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Среднее квадратичное отклонение</w:t>
            </w:r>
          </w:p>
        </w:tc>
        <w:tc>
          <w:tcPr>
            <w:tcW w:w="1713" w:type="dxa"/>
            <w:vAlign w:val="center"/>
          </w:tcPr>
          <w:p w14:paraId="08DE0B3D" w14:textId="77777777" w:rsidR="0084027C" w:rsidRPr="00C07623" w:rsidRDefault="0084027C" w:rsidP="0084027C">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коэффициент вариации цен V (%)</w:t>
            </w:r>
          </w:p>
        </w:tc>
        <w:tc>
          <w:tcPr>
            <w:tcW w:w="1899" w:type="dxa"/>
            <w:vMerge/>
          </w:tcPr>
          <w:p w14:paraId="4961D4C3" w14:textId="77777777" w:rsidR="0084027C" w:rsidRPr="00C07623" w:rsidRDefault="0084027C" w:rsidP="0084027C">
            <w:pPr>
              <w:rPr>
                <w:rFonts w:ascii="Times New Roman" w:eastAsia="Times New Roman" w:hAnsi="Times New Roman" w:cs="Times New Roman"/>
                <w:sz w:val="20"/>
                <w:szCs w:val="20"/>
                <w:lang w:eastAsia="ru-RU"/>
              </w:rPr>
            </w:pPr>
          </w:p>
        </w:tc>
      </w:tr>
      <w:tr w:rsidR="00C82FF6" w:rsidRPr="00C07623" w14:paraId="6E7D9FB8" w14:textId="77777777" w:rsidTr="003B437A">
        <w:trPr>
          <w:jc w:val="center"/>
        </w:trPr>
        <w:tc>
          <w:tcPr>
            <w:tcW w:w="545" w:type="dxa"/>
            <w:shd w:val="clear" w:color="auto" w:fill="auto"/>
            <w:vAlign w:val="center"/>
          </w:tcPr>
          <w:p w14:paraId="3CD91297" w14:textId="77777777" w:rsidR="00C82FF6" w:rsidRPr="00C07623" w:rsidRDefault="00C82FF6" w:rsidP="00C82FF6">
            <w:pPr>
              <w:jc w:val="cente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1</w:t>
            </w:r>
          </w:p>
        </w:tc>
        <w:tc>
          <w:tcPr>
            <w:tcW w:w="2584" w:type="dxa"/>
            <w:vAlign w:val="center"/>
          </w:tcPr>
          <w:p w14:paraId="6EAAEFB6" w14:textId="77777777" w:rsidR="00C82FF6" w:rsidRPr="00C07623" w:rsidRDefault="00C82FF6" w:rsidP="00C82FF6">
            <w:pPr>
              <w:ind w:right="119"/>
              <w:rPr>
                <w:rFonts w:ascii="Times New Roman" w:eastAsia="Times New Roman" w:hAnsi="Times New Roman" w:cs="Times New Roman"/>
                <w:sz w:val="20"/>
                <w:szCs w:val="20"/>
                <w:lang w:eastAsia="ru-RU"/>
              </w:rPr>
            </w:pPr>
            <w:r w:rsidRPr="00F62D83">
              <w:rPr>
                <w:rFonts w:ascii="Times New Roman" w:eastAsia="Times New Roman" w:hAnsi="Times New Roman" w:cs="Times New Roman"/>
                <w:sz w:val="20"/>
                <w:szCs w:val="20"/>
                <w:lang w:eastAsia="ru-RU"/>
              </w:rPr>
              <w:t xml:space="preserve">Выполнение работ по монтажу узла учета тепловой энергии Никитский ботанический сад (УУТ-40 теплотрасса) по адресу: 298648, РК, г. Ялта, </w:t>
            </w:r>
            <w:proofErr w:type="spellStart"/>
            <w:r w:rsidRPr="00F62D83">
              <w:rPr>
                <w:rFonts w:ascii="Times New Roman" w:eastAsia="Times New Roman" w:hAnsi="Times New Roman" w:cs="Times New Roman"/>
                <w:sz w:val="20"/>
                <w:szCs w:val="20"/>
                <w:lang w:eastAsia="ru-RU"/>
              </w:rPr>
              <w:t>пгт</w:t>
            </w:r>
            <w:proofErr w:type="spellEnd"/>
            <w:r w:rsidRPr="00F62D83">
              <w:rPr>
                <w:rFonts w:ascii="Times New Roman" w:eastAsia="Times New Roman" w:hAnsi="Times New Roman" w:cs="Times New Roman"/>
                <w:sz w:val="20"/>
                <w:szCs w:val="20"/>
                <w:lang w:eastAsia="ru-RU"/>
              </w:rPr>
              <w:t>. Никита, спуск Никитский, 52</w:t>
            </w:r>
          </w:p>
        </w:tc>
        <w:tc>
          <w:tcPr>
            <w:tcW w:w="850" w:type="dxa"/>
            <w:vAlign w:val="center"/>
          </w:tcPr>
          <w:p w14:paraId="2EBB168C" w14:textId="77777777" w:rsidR="00C82FF6" w:rsidRPr="00C07623" w:rsidRDefault="00C82FF6" w:rsidP="00C82FF6">
            <w:pPr>
              <w:jc w:val="center"/>
              <w:rPr>
                <w:rFonts w:ascii="Times New Roman" w:eastAsia="Times New Roman" w:hAnsi="Times New Roman" w:cs="Times New Roman"/>
                <w:sz w:val="20"/>
                <w:szCs w:val="20"/>
                <w:lang w:eastAsia="ru-RU"/>
              </w:rPr>
            </w:pPr>
            <w:proofErr w:type="spellStart"/>
            <w:r w:rsidRPr="00C07623">
              <w:rPr>
                <w:rFonts w:ascii="Times New Roman" w:eastAsia="Times New Roman" w:hAnsi="Times New Roman" w:cs="Times New Roman"/>
                <w:sz w:val="20"/>
                <w:szCs w:val="20"/>
                <w:lang w:eastAsia="ru-RU"/>
              </w:rPr>
              <w:t>Усл</w:t>
            </w:r>
            <w:proofErr w:type="spellEnd"/>
            <w:r w:rsidRPr="00C07623">
              <w:rPr>
                <w:rFonts w:ascii="Times New Roman" w:eastAsia="Times New Roman" w:hAnsi="Times New Roman" w:cs="Times New Roman"/>
                <w:sz w:val="20"/>
                <w:szCs w:val="20"/>
                <w:lang w:eastAsia="ru-RU"/>
              </w:rPr>
              <w:t>. ед</w:t>
            </w:r>
          </w:p>
        </w:tc>
        <w:tc>
          <w:tcPr>
            <w:tcW w:w="553" w:type="dxa"/>
            <w:vAlign w:val="center"/>
          </w:tcPr>
          <w:p w14:paraId="5A5CD565" w14:textId="77777777" w:rsidR="00C82FF6" w:rsidRPr="00C07623" w:rsidRDefault="00C82FF6" w:rsidP="00C82FF6">
            <w:pPr>
              <w:jc w:val="center"/>
              <w:rPr>
                <w:rFonts w:ascii="Times New Roman" w:hAnsi="Times New Roman" w:cs="Times New Roman"/>
                <w:sz w:val="20"/>
                <w:szCs w:val="20"/>
              </w:rPr>
            </w:pPr>
            <w:r w:rsidRPr="00C07623">
              <w:rPr>
                <w:rFonts w:ascii="Times New Roman" w:hAnsi="Times New Roman" w:cs="Times New Roman"/>
                <w:sz w:val="20"/>
                <w:szCs w:val="20"/>
              </w:rPr>
              <w:t>1</w:t>
            </w:r>
          </w:p>
        </w:tc>
        <w:tc>
          <w:tcPr>
            <w:tcW w:w="1104" w:type="dxa"/>
            <w:tcBorders>
              <w:top w:val="single" w:sz="4" w:space="0" w:color="auto"/>
              <w:left w:val="nil"/>
              <w:bottom w:val="single" w:sz="4" w:space="0" w:color="auto"/>
              <w:right w:val="single" w:sz="4" w:space="0" w:color="auto"/>
            </w:tcBorders>
            <w:shd w:val="clear" w:color="auto" w:fill="auto"/>
          </w:tcPr>
          <w:p w14:paraId="36736A0B" w14:textId="5E4E652E" w:rsidR="00C82FF6" w:rsidRPr="00C07623" w:rsidRDefault="00C82FF6" w:rsidP="00C82FF6">
            <w:pPr>
              <w:jc w:val="center"/>
              <w:rPr>
                <w:rFonts w:ascii="Times New Roman" w:hAnsi="Times New Roman" w:cs="Times New Roman"/>
                <w:sz w:val="20"/>
                <w:szCs w:val="20"/>
              </w:rPr>
            </w:pPr>
            <w:r w:rsidRPr="00F97F05">
              <w:t xml:space="preserve">687 438,50 </w:t>
            </w:r>
          </w:p>
        </w:tc>
        <w:tc>
          <w:tcPr>
            <w:tcW w:w="1012" w:type="dxa"/>
            <w:tcBorders>
              <w:top w:val="single" w:sz="4" w:space="0" w:color="auto"/>
              <w:left w:val="nil"/>
              <w:bottom w:val="single" w:sz="4" w:space="0" w:color="auto"/>
              <w:right w:val="single" w:sz="4" w:space="0" w:color="auto"/>
            </w:tcBorders>
            <w:shd w:val="clear" w:color="auto" w:fill="auto"/>
          </w:tcPr>
          <w:p w14:paraId="04B8067C" w14:textId="292428ED" w:rsidR="00C82FF6" w:rsidRPr="00C07623" w:rsidRDefault="00C82FF6" w:rsidP="00C82FF6">
            <w:pPr>
              <w:rPr>
                <w:rFonts w:ascii="Times New Roman" w:hAnsi="Times New Roman" w:cs="Times New Roman"/>
                <w:sz w:val="20"/>
                <w:szCs w:val="20"/>
              </w:rPr>
            </w:pPr>
            <w:r w:rsidRPr="00F97F05">
              <w:t xml:space="preserve">738467,00 </w:t>
            </w:r>
          </w:p>
        </w:tc>
        <w:tc>
          <w:tcPr>
            <w:tcW w:w="1159" w:type="dxa"/>
            <w:tcBorders>
              <w:top w:val="single" w:sz="4" w:space="0" w:color="auto"/>
              <w:left w:val="nil"/>
              <w:bottom w:val="single" w:sz="4" w:space="0" w:color="auto"/>
              <w:right w:val="single" w:sz="4" w:space="0" w:color="auto"/>
            </w:tcBorders>
            <w:shd w:val="clear" w:color="auto" w:fill="auto"/>
          </w:tcPr>
          <w:p w14:paraId="22DD7866" w14:textId="6B42E317" w:rsidR="00C82FF6" w:rsidRPr="00C07623" w:rsidRDefault="00C82FF6" w:rsidP="00C82FF6">
            <w:pPr>
              <w:jc w:val="center"/>
              <w:rPr>
                <w:rFonts w:ascii="Times New Roman" w:hAnsi="Times New Roman" w:cs="Times New Roman"/>
                <w:sz w:val="20"/>
                <w:szCs w:val="20"/>
              </w:rPr>
            </w:pPr>
            <w:r w:rsidRPr="00F97F05">
              <w:t xml:space="preserve">954 088,00 </w:t>
            </w:r>
          </w:p>
        </w:tc>
        <w:tc>
          <w:tcPr>
            <w:tcW w:w="1456" w:type="dxa"/>
            <w:vAlign w:val="center"/>
          </w:tcPr>
          <w:p w14:paraId="2560A11F" w14:textId="7D3B0F9F" w:rsidR="00C82FF6" w:rsidRPr="00C07623" w:rsidRDefault="003B437A" w:rsidP="00C82FF6">
            <w:pPr>
              <w:jc w:val="center"/>
              <w:rPr>
                <w:rFonts w:ascii="Times New Roman" w:hAnsi="Times New Roman" w:cs="Times New Roman"/>
                <w:bCs/>
                <w:color w:val="000000"/>
                <w:sz w:val="20"/>
                <w:szCs w:val="20"/>
              </w:rPr>
            </w:pPr>
            <w:r w:rsidRPr="003B437A">
              <w:rPr>
                <w:rFonts w:ascii="Times New Roman" w:hAnsi="Times New Roman" w:cs="Times New Roman"/>
                <w:bCs/>
                <w:color w:val="000000"/>
                <w:sz w:val="20"/>
                <w:szCs w:val="20"/>
              </w:rPr>
              <w:t>793331,17</w:t>
            </w:r>
          </w:p>
        </w:tc>
        <w:tc>
          <w:tcPr>
            <w:tcW w:w="1715" w:type="dxa"/>
            <w:vAlign w:val="center"/>
          </w:tcPr>
          <w:p w14:paraId="0711E15B" w14:textId="36881CCD" w:rsidR="00C82FF6" w:rsidRPr="00C07623" w:rsidRDefault="003B437A" w:rsidP="00C82FF6">
            <w:pPr>
              <w:jc w:val="center"/>
              <w:rPr>
                <w:rFonts w:ascii="Times New Roman" w:hAnsi="Times New Roman" w:cs="Times New Roman"/>
                <w:bCs/>
                <w:color w:val="000000"/>
                <w:sz w:val="20"/>
                <w:szCs w:val="20"/>
              </w:rPr>
            </w:pPr>
            <w:r w:rsidRPr="003B437A">
              <w:rPr>
                <w:rFonts w:ascii="Times New Roman" w:hAnsi="Times New Roman" w:cs="Times New Roman"/>
                <w:bCs/>
                <w:color w:val="000000"/>
                <w:sz w:val="20"/>
                <w:szCs w:val="20"/>
              </w:rPr>
              <w:t>141538,1452</w:t>
            </w:r>
          </w:p>
        </w:tc>
        <w:tc>
          <w:tcPr>
            <w:tcW w:w="1713" w:type="dxa"/>
            <w:vAlign w:val="center"/>
          </w:tcPr>
          <w:p w14:paraId="53FF1149" w14:textId="54554F46" w:rsidR="00C82FF6" w:rsidRPr="00C07623" w:rsidRDefault="003B437A" w:rsidP="00C82FF6">
            <w:pPr>
              <w:jc w:val="center"/>
              <w:rPr>
                <w:rFonts w:ascii="Times New Roman" w:hAnsi="Times New Roman" w:cs="Times New Roman"/>
                <w:bCs/>
                <w:color w:val="000000"/>
                <w:sz w:val="20"/>
                <w:szCs w:val="20"/>
              </w:rPr>
            </w:pPr>
            <w:r w:rsidRPr="003B437A">
              <w:rPr>
                <w:rFonts w:ascii="Times New Roman" w:hAnsi="Times New Roman" w:cs="Times New Roman"/>
                <w:bCs/>
                <w:color w:val="000000"/>
                <w:sz w:val="20"/>
                <w:szCs w:val="20"/>
              </w:rPr>
              <w:t>17,8409914</w:t>
            </w:r>
          </w:p>
        </w:tc>
        <w:tc>
          <w:tcPr>
            <w:tcW w:w="1899" w:type="dxa"/>
            <w:vAlign w:val="center"/>
          </w:tcPr>
          <w:p w14:paraId="7B470451" w14:textId="3B759556" w:rsidR="00C82FF6" w:rsidRPr="00C07623" w:rsidRDefault="003B437A" w:rsidP="00C82FF6">
            <w:pPr>
              <w:jc w:val="center"/>
              <w:rPr>
                <w:rFonts w:ascii="Times New Roman" w:hAnsi="Times New Roman" w:cs="Times New Roman"/>
                <w:color w:val="000000"/>
                <w:sz w:val="20"/>
                <w:szCs w:val="20"/>
              </w:rPr>
            </w:pPr>
            <w:r w:rsidRPr="003B437A">
              <w:rPr>
                <w:rFonts w:ascii="Times New Roman" w:hAnsi="Times New Roman" w:cs="Times New Roman"/>
                <w:bCs/>
                <w:color w:val="000000"/>
                <w:sz w:val="20"/>
                <w:szCs w:val="20"/>
              </w:rPr>
              <w:t>793 331,17</w:t>
            </w:r>
          </w:p>
        </w:tc>
      </w:tr>
      <w:tr w:rsidR="0084027C" w:rsidRPr="00C07623" w14:paraId="75451967" w14:textId="77777777" w:rsidTr="00DE0372">
        <w:trPr>
          <w:trHeight w:val="438"/>
          <w:jc w:val="center"/>
        </w:trPr>
        <w:tc>
          <w:tcPr>
            <w:tcW w:w="12691" w:type="dxa"/>
            <w:gridSpan w:val="10"/>
          </w:tcPr>
          <w:p w14:paraId="64653F44" w14:textId="77777777" w:rsidR="0084027C" w:rsidRPr="00C07623" w:rsidRDefault="0084027C" w:rsidP="0084027C">
            <w:pPr>
              <w:rPr>
                <w:rFonts w:ascii="Times New Roman" w:eastAsia="Times New Roman" w:hAnsi="Times New Roman" w:cs="Times New Roman"/>
                <w:sz w:val="20"/>
                <w:szCs w:val="20"/>
                <w:lang w:eastAsia="ru-RU"/>
              </w:rPr>
            </w:pPr>
            <w:r w:rsidRPr="00C07623">
              <w:rPr>
                <w:rFonts w:ascii="Times New Roman" w:eastAsia="Times New Roman" w:hAnsi="Times New Roman" w:cs="Times New Roman"/>
                <w:sz w:val="20"/>
                <w:szCs w:val="20"/>
                <w:lang w:eastAsia="ru-RU"/>
              </w:rPr>
              <w:t>Итого начальная (максимальная) цена договора, рублей</w:t>
            </w:r>
          </w:p>
        </w:tc>
        <w:tc>
          <w:tcPr>
            <w:tcW w:w="1899" w:type="dxa"/>
          </w:tcPr>
          <w:p w14:paraId="1B39036C" w14:textId="7EBC7EA2" w:rsidR="0084027C" w:rsidRPr="00C07623" w:rsidRDefault="003B437A" w:rsidP="002B00A6">
            <w:pPr>
              <w:jc w:val="center"/>
              <w:rPr>
                <w:rFonts w:ascii="Times New Roman" w:hAnsi="Times New Roman" w:cs="Times New Roman"/>
                <w:bCs/>
                <w:color w:val="000000"/>
                <w:sz w:val="20"/>
                <w:szCs w:val="20"/>
              </w:rPr>
            </w:pPr>
            <w:r w:rsidRPr="003B437A">
              <w:rPr>
                <w:rFonts w:ascii="Times New Roman" w:hAnsi="Times New Roman" w:cs="Times New Roman"/>
                <w:bCs/>
                <w:color w:val="000000"/>
                <w:sz w:val="20"/>
                <w:szCs w:val="20"/>
              </w:rPr>
              <w:t>793 331,17</w:t>
            </w:r>
          </w:p>
        </w:tc>
      </w:tr>
    </w:tbl>
    <w:p w14:paraId="76EC7615" w14:textId="77777777" w:rsidR="00485596" w:rsidRDefault="00485596" w:rsidP="00600EAA">
      <w:pPr>
        <w:keepNext/>
        <w:spacing w:after="0"/>
        <w:outlineLvl w:val="1"/>
        <w:rPr>
          <w:rFonts w:ascii="Times New Roman" w:eastAsia="Times New Roman" w:hAnsi="Times New Roman" w:cs="Times New Roman"/>
          <w:b/>
          <w:i/>
          <w:sz w:val="24"/>
          <w:szCs w:val="24"/>
          <w:lang w:eastAsia="zh-CN"/>
        </w:rPr>
      </w:pPr>
    </w:p>
    <w:p w14:paraId="687AF298" w14:textId="77777777" w:rsidR="00D820A8" w:rsidRDefault="00D820A8" w:rsidP="00C35070">
      <w:pPr>
        <w:keepNext/>
        <w:spacing w:after="0"/>
        <w:outlineLvl w:val="1"/>
        <w:rPr>
          <w:rFonts w:ascii="Times New Roman" w:eastAsia="Times New Roman" w:hAnsi="Times New Roman" w:cs="Times New Roman"/>
          <w:b/>
          <w:i/>
          <w:sz w:val="24"/>
          <w:szCs w:val="24"/>
          <w:lang w:eastAsia="zh-CN"/>
        </w:rPr>
      </w:pPr>
    </w:p>
    <w:p w14:paraId="4FB9B1DF" w14:textId="77777777" w:rsidR="00D820A8" w:rsidRDefault="00D820A8" w:rsidP="00C35070">
      <w:pPr>
        <w:keepNext/>
        <w:spacing w:after="0"/>
        <w:outlineLvl w:val="1"/>
        <w:rPr>
          <w:rFonts w:ascii="Times New Roman" w:eastAsia="Times New Roman" w:hAnsi="Times New Roman" w:cs="Times New Roman"/>
          <w:b/>
          <w:i/>
          <w:sz w:val="24"/>
          <w:szCs w:val="24"/>
          <w:lang w:eastAsia="zh-CN"/>
        </w:rPr>
      </w:pPr>
    </w:p>
    <w:p w14:paraId="21E98D22" w14:textId="77777777" w:rsidR="00D820A8" w:rsidRDefault="00D820A8" w:rsidP="00C35070">
      <w:pPr>
        <w:keepNext/>
        <w:spacing w:after="0"/>
        <w:outlineLvl w:val="1"/>
        <w:rPr>
          <w:rFonts w:ascii="Times New Roman" w:eastAsia="Times New Roman" w:hAnsi="Times New Roman" w:cs="Times New Roman"/>
          <w:b/>
          <w:i/>
          <w:sz w:val="24"/>
          <w:szCs w:val="24"/>
          <w:lang w:eastAsia="zh-CN"/>
        </w:rPr>
      </w:pPr>
    </w:p>
    <w:sectPr w:rsidR="00D820A8" w:rsidSect="00D820A8">
      <w:pgSz w:w="16838" w:h="11906" w:orient="landscape"/>
      <w:pgMar w:top="1701" w:right="1134" w:bottom="849" w:left="1134"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1B7A3" w14:textId="77777777" w:rsidR="004F7DE4" w:rsidRDefault="004F7DE4" w:rsidP="00C35070">
      <w:pPr>
        <w:spacing w:after="0" w:line="240" w:lineRule="auto"/>
      </w:pPr>
      <w:r>
        <w:separator/>
      </w:r>
    </w:p>
  </w:endnote>
  <w:endnote w:type="continuationSeparator" w:id="0">
    <w:p w14:paraId="0BD13932" w14:textId="77777777" w:rsidR="004F7DE4" w:rsidRDefault="004F7DE4"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8BF27" w14:textId="77777777" w:rsidR="003C7C2F" w:rsidRDefault="00A76736">
    <w:pPr>
      <w:pStyle w:val="affd"/>
      <w:jc w:val="center"/>
    </w:pPr>
    <w:r>
      <w:rPr>
        <w:rStyle w:val="af5"/>
      </w:rPr>
      <w:fldChar w:fldCharType="begin"/>
    </w:r>
    <w:r w:rsidR="003C7C2F">
      <w:rPr>
        <w:rStyle w:val="af5"/>
      </w:rPr>
      <w:instrText xml:space="preserve"> PAGE </w:instrText>
    </w:r>
    <w:r>
      <w:rPr>
        <w:rStyle w:val="af5"/>
      </w:rPr>
      <w:fldChar w:fldCharType="separate"/>
    </w:r>
    <w:r w:rsidR="002E3FC7">
      <w:rPr>
        <w:rStyle w:val="af5"/>
        <w:noProof/>
      </w:rPr>
      <w:t>2</w:t>
    </w:r>
    <w:r>
      <w:rPr>
        <w:rStyle w:val="af5"/>
      </w:rPr>
      <w:fldChar w:fldCharType="end"/>
    </w:r>
  </w:p>
  <w:p w14:paraId="77BA1A19" w14:textId="77777777" w:rsidR="003C7C2F" w:rsidRDefault="003C7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3A629" w14:textId="77777777" w:rsidR="003C7C2F" w:rsidRDefault="00A76736">
    <w:pPr>
      <w:pStyle w:val="affd"/>
      <w:jc w:val="center"/>
    </w:pPr>
    <w:r>
      <w:rPr>
        <w:rStyle w:val="af5"/>
      </w:rPr>
      <w:fldChar w:fldCharType="begin"/>
    </w:r>
    <w:r w:rsidR="003C7C2F">
      <w:rPr>
        <w:rStyle w:val="af5"/>
      </w:rPr>
      <w:instrText xml:space="preserve"> PAGE </w:instrText>
    </w:r>
    <w:r>
      <w:rPr>
        <w:rStyle w:val="af5"/>
      </w:rPr>
      <w:fldChar w:fldCharType="separate"/>
    </w:r>
    <w:r w:rsidR="002E3FC7">
      <w:rPr>
        <w:rStyle w:val="af5"/>
        <w:noProof/>
      </w:rPr>
      <w:t>40</w:t>
    </w:r>
    <w:r>
      <w:rPr>
        <w:rStyle w:val="af5"/>
      </w:rPr>
      <w:fldChar w:fldCharType="end"/>
    </w:r>
  </w:p>
  <w:p w14:paraId="562A422B" w14:textId="77777777" w:rsidR="003C7C2F" w:rsidRDefault="003C7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D45E6" w14:textId="77777777" w:rsidR="003C7C2F" w:rsidRDefault="003C7C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F927" w14:textId="77777777" w:rsidR="003C7C2F" w:rsidRDefault="004F7DE4">
    <w:pPr>
      <w:pStyle w:val="affd"/>
    </w:pPr>
    <w:r>
      <w:rPr>
        <w:noProof/>
        <w:lang w:eastAsia="ru-RU"/>
      </w:rPr>
      <w:pict w14:anchorId="2EC3FBA7">
        <v:shapetype id="_x0000_t202" coordsize="21600,21600" o:spt="202" path="m,l,21600r21600,l21600,xe">
          <v:stroke joinstyle="miter"/>
          <v:path gradientshapeok="t" o:connecttype="rect"/>
        </v:shapetype>
        <v:shape id="_x0000_s2051"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_x0000_s2051" inset="0,0,0,0">
            <w:txbxContent>
              <w:p w14:paraId="6E14E066" w14:textId="77777777" w:rsidR="003C7C2F" w:rsidRDefault="00A76736">
                <w:pPr>
                  <w:pStyle w:val="affd"/>
                </w:pPr>
                <w:r>
                  <w:rPr>
                    <w:rStyle w:val="af5"/>
                  </w:rPr>
                  <w:fldChar w:fldCharType="begin"/>
                </w:r>
                <w:r w:rsidR="003C7C2F">
                  <w:rPr>
                    <w:rStyle w:val="af5"/>
                  </w:rPr>
                  <w:instrText xml:space="preserve"> PAGE </w:instrText>
                </w:r>
                <w:r>
                  <w:rPr>
                    <w:rStyle w:val="af5"/>
                  </w:rPr>
                  <w:fldChar w:fldCharType="separate"/>
                </w:r>
                <w:r w:rsidR="002E3FC7">
                  <w:rPr>
                    <w:rStyle w:val="af5"/>
                    <w:noProof/>
                  </w:rPr>
                  <w:t>42</w:t>
                </w:r>
                <w:r>
                  <w:rPr>
                    <w:rStyle w:val="af5"/>
                  </w:rPr>
                  <w:fldChar w:fldCharType="end"/>
                </w:r>
              </w:p>
              <w:p w14:paraId="31F1A2D1" w14:textId="77777777" w:rsidR="003C7C2F" w:rsidRDefault="003C7C2F">
                <w:pPr>
                  <w:pStyle w:val="affd"/>
                </w:pPr>
              </w:p>
            </w:txbxContent>
          </v:textbox>
          <w10:wrap type="square" side="largest"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B70E6" w14:textId="77777777" w:rsidR="003C7C2F" w:rsidRDefault="002F2360">
    <w:pPr>
      <w:pStyle w:val="affd"/>
      <w:jc w:val="center"/>
    </w:pPr>
    <w:r>
      <w:fldChar w:fldCharType="begin"/>
    </w:r>
    <w:r>
      <w:instrText xml:space="preserve"> PAGE   \* MERGEFORMAT </w:instrText>
    </w:r>
    <w:r>
      <w:fldChar w:fldCharType="separate"/>
    </w:r>
    <w:r w:rsidR="002E3FC7">
      <w:rPr>
        <w:noProof/>
      </w:rPr>
      <w:t>41</w:t>
    </w:r>
    <w:r>
      <w:rPr>
        <w:noProof/>
      </w:rPr>
      <w:fldChar w:fldCharType="end"/>
    </w:r>
  </w:p>
  <w:p w14:paraId="1B771E8B" w14:textId="77777777" w:rsidR="003C7C2F" w:rsidRDefault="003C7C2F">
    <w:pPr>
      <w:pStyle w:val="af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61DA4" w14:textId="77777777" w:rsidR="003C7C2F" w:rsidRDefault="003C7C2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57B1" w14:textId="77777777" w:rsidR="003C7C2F" w:rsidRDefault="004F7DE4">
    <w:pPr>
      <w:pStyle w:val="affd"/>
    </w:pPr>
    <w:r>
      <w:rPr>
        <w:noProof/>
        <w:lang w:eastAsia="ru-RU"/>
      </w:rPr>
      <w:pict w14:anchorId="2F9A065E">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14:paraId="00911166" w14:textId="77777777" w:rsidR="003C7C2F" w:rsidRDefault="00A76736">
                <w:pPr>
                  <w:pStyle w:val="affd"/>
                </w:pPr>
                <w:r>
                  <w:rPr>
                    <w:rStyle w:val="af5"/>
                  </w:rPr>
                  <w:fldChar w:fldCharType="begin"/>
                </w:r>
                <w:r w:rsidR="003C7C2F">
                  <w:rPr>
                    <w:rStyle w:val="af5"/>
                  </w:rPr>
                  <w:instrText xml:space="preserve"> PAGE </w:instrText>
                </w:r>
                <w:r>
                  <w:rPr>
                    <w:rStyle w:val="af5"/>
                  </w:rPr>
                  <w:fldChar w:fldCharType="separate"/>
                </w:r>
                <w:r w:rsidR="002E3FC7">
                  <w:rPr>
                    <w:rStyle w:val="af5"/>
                    <w:noProof/>
                  </w:rPr>
                  <w:t>47</w:t>
                </w:r>
                <w:r>
                  <w:rPr>
                    <w:rStyle w:val="af5"/>
                  </w:rPr>
                  <w:fldChar w:fldCharType="end"/>
                </w:r>
              </w:p>
              <w:p w14:paraId="585524E2" w14:textId="77777777" w:rsidR="003C7C2F" w:rsidRDefault="003C7C2F">
                <w:pPr>
                  <w:pStyle w:val="affd"/>
                </w:pPr>
              </w:p>
            </w:txbxContent>
          </v:textbox>
          <w10:wrap type="square" side="largest"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3731" w14:textId="77777777" w:rsidR="003C7C2F" w:rsidRDefault="002F2360">
    <w:pPr>
      <w:pStyle w:val="affd"/>
      <w:jc w:val="center"/>
    </w:pPr>
    <w:r>
      <w:fldChar w:fldCharType="begin"/>
    </w:r>
    <w:r>
      <w:instrText xml:space="preserve"> PAGE   \* MERGEFORMAT </w:instrText>
    </w:r>
    <w:r>
      <w:fldChar w:fldCharType="separate"/>
    </w:r>
    <w:r w:rsidR="002E3FC7">
      <w:rPr>
        <w:noProof/>
      </w:rPr>
      <w:t>48</w:t>
    </w:r>
    <w:r>
      <w:rPr>
        <w:noProof/>
      </w:rPr>
      <w:fldChar w:fldCharType="end"/>
    </w:r>
  </w:p>
  <w:p w14:paraId="427338C7" w14:textId="77777777" w:rsidR="003C7C2F" w:rsidRDefault="003C7C2F">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2B2B7" w14:textId="77777777" w:rsidR="004F7DE4" w:rsidRDefault="004F7DE4" w:rsidP="00C35070">
      <w:pPr>
        <w:spacing w:after="0" w:line="240" w:lineRule="auto"/>
      </w:pPr>
      <w:r>
        <w:separator/>
      </w:r>
    </w:p>
  </w:footnote>
  <w:footnote w:type="continuationSeparator" w:id="0">
    <w:p w14:paraId="456851C8" w14:textId="77777777" w:rsidR="004F7DE4" w:rsidRDefault="004F7DE4" w:rsidP="00C35070">
      <w:pPr>
        <w:spacing w:after="0" w:line="240" w:lineRule="auto"/>
      </w:pPr>
      <w:r>
        <w:continuationSeparator/>
      </w:r>
    </w:p>
  </w:footnote>
  <w:footnote w:id="1">
    <w:p w14:paraId="42F30FAD" w14:textId="77777777" w:rsidR="003C7C2F" w:rsidRPr="007C79B3" w:rsidRDefault="003C7C2F" w:rsidP="001B30A2">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nsid w:val="057D32B3"/>
    <w:multiLevelType w:val="hybridMultilevel"/>
    <w:tmpl w:val="3F724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FC3C16"/>
    <w:multiLevelType w:val="multilevel"/>
    <w:tmpl w:val="2D6AAE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7">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453828FD"/>
    <w:multiLevelType w:val="hybridMultilevel"/>
    <w:tmpl w:val="A432A74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D4615BF"/>
    <w:multiLevelType w:val="hybridMultilevel"/>
    <w:tmpl w:val="8C0C24CC"/>
    <w:lvl w:ilvl="0" w:tplc="C9E4D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6705F9"/>
    <w:multiLevelType w:val="hybridMultilevel"/>
    <w:tmpl w:val="13E0C210"/>
    <w:lvl w:ilvl="0" w:tplc="FFFFFFFF">
      <w:start w:val="1"/>
      <w:numFmt w:val="decimal"/>
      <w:lvlText w:val="%1."/>
      <w:lvlJc w:val="left"/>
      <w:pPr>
        <w:ind w:left="9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67754780"/>
    <w:multiLevelType w:val="multilevel"/>
    <w:tmpl w:val="8B4C46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16172AF"/>
    <w:multiLevelType w:val="hybridMultilevel"/>
    <w:tmpl w:val="9544C37A"/>
    <w:lvl w:ilvl="0" w:tplc="2EDC0EDE">
      <w:start w:val="1"/>
      <w:numFmt w:val="decimal"/>
      <w:lvlText w:val="%1."/>
      <w:lvlJc w:val="left"/>
      <w:pPr>
        <w:ind w:left="1638" w:hanging="360"/>
      </w:pPr>
      <w:rPr>
        <w:rFonts w:ascii="Times New Roman" w:hAnsi="Times New Roman" w:cs="Times New Roman" w:hint="default"/>
        <w:sz w:val="24"/>
      </w:rPr>
    </w:lvl>
    <w:lvl w:ilvl="1" w:tplc="04190019">
      <w:start w:val="1"/>
      <w:numFmt w:val="lowerLetter"/>
      <w:lvlText w:val="%2."/>
      <w:lvlJc w:val="left"/>
      <w:pPr>
        <w:ind w:left="2008" w:hanging="360"/>
      </w:pPr>
      <w:rPr>
        <w:rFonts w:cs="Times New Roman"/>
      </w:rPr>
    </w:lvl>
    <w:lvl w:ilvl="2" w:tplc="0419001B">
      <w:start w:val="1"/>
      <w:numFmt w:val="lowerRoman"/>
      <w:lvlText w:val="%3."/>
      <w:lvlJc w:val="right"/>
      <w:pPr>
        <w:ind w:left="2728" w:hanging="180"/>
      </w:pPr>
      <w:rPr>
        <w:rFonts w:cs="Times New Roman"/>
      </w:rPr>
    </w:lvl>
    <w:lvl w:ilvl="3" w:tplc="0419000F">
      <w:start w:val="1"/>
      <w:numFmt w:val="decimal"/>
      <w:lvlText w:val="%4."/>
      <w:lvlJc w:val="left"/>
      <w:pPr>
        <w:ind w:left="3448" w:hanging="360"/>
      </w:pPr>
      <w:rPr>
        <w:rFonts w:cs="Times New Roman"/>
      </w:rPr>
    </w:lvl>
    <w:lvl w:ilvl="4" w:tplc="04190019">
      <w:start w:val="1"/>
      <w:numFmt w:val="lowerLetter"/>
      <w:lvlText w:val="%5."/>
      <w:lvlJc w:val="left"/>
      <w:pPr>
        <w:ind w:left="4168" w:hanging="360"/>
      </w:pPr>
      <w:rPr>
        <w:rFonts w:cs="Times New Roman"/>
      </w:rPr>
    </w:lvl>
    <w:lvl w:ilvl="5" w:tplc="0419001B">
      <w:start w:val="1"/>
      <w:numFmt w:val="lowerRoman"/>
      <w:lvlText w:val="%6."/>
      <w:lvlJc w:val="right"/>
      <w:pPr>
        <w:ind w:left="4888" w:hanging="180"/>
      </w:pPr>
      <w:rPr>
        <w:rFonts w:cs="Times New Roman"/>
      </w:rPr>
    </w:lvl>
    <w:lvl w:ilvl="6" w:tplc="0419000F">
      <w:start w:val="1"/>
      <w:numFmt w:val="decimal"/>
      <w:lvlText w:val="%7."/>
      <w:lvlJc w:val="left"/>
      <w:pPr>
        <w:ind w:left="5608" w:hanging="360"/>
      </w:pPr>
      <w:rPr>
        <w:rFonts w:cs="Times New Roman"/>
      </w:rPr>
    </w:lvl>
    <w:lvl w:ilvl="7" w:tplc="04190019">
      <w:start w:val="1"/>
      <w:numFmt w:val="lowerLetter"/>
      <w:lvlText w:val="%8."/>
      <w:lvlJc w:val="left"/>
      <w:pPr>
        <w:ind w:left="6328" w:hanging="360"/>
      </w:pPr>
      <w:rPr>
        <w:rFonts w:cs="Times New Roman"/>
      </w:rPr>
    </w:lvl>
    <w:lvl w:ilvl="8" w:tplc="0419001B">
      <w:start w:val="1"/>
      <w:numFmt w:val="lowerRoman"/>
      <w:lvlText w:val="%9."/>
      <w:lvlJc w:val="right"/>
      <w:pPr>
        <w:ind w:left="7048" w:hanging="180"/>
      </w:pPr>
      <w:rPr>
        <w:rFonts w:cs="Times New Roman"/>
      </w:rPr>
    </w:lvl>
  </w:abstractNum>
  <w:abstractNum w:abstractNumId="24">
    <w:nsid w:val="717B455F"/>
    <w:multiLevelType w:val="hybridMultilevel"/>
    <w:tmpl w:val="359E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E4B5A80"/>
    <w:multiLevelType w:val="multilevel"/>
    <w:tmpl w:val="CC847C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7"/>
  </w:num>
  <w:num w:numId="14">
    <w:abstractNumId w:val="16"/>
  </w:num>
  <w:num w:numId="15">
    <w:abstractNumId w:val="19"/>
  </w:num>
  <w:num w:numId="16">
    <w:abstractNumId w:val="1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2"/>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5070"/>
    <w:rsid w:val="000010A3"/>
    <w:rsid w:val="00001B31"/>
    <w:rsid w:val="0000238C"/>
    <w:rsid w:val="000045B9"/>
    <w:rsid w:val="00004D2F"/>
    <w:rsid w:val="00006262"/>
    <w:rsid w:val="00007FD7"/>
    <w:rsid w:val="00010F9A"/>
    <w:rsid w:val="00011B4C"/>
    <w:rsid w:val="00015CAE"/>
    <w:rsid w:val="00016EB4"/>
    <w:rsid w:val="00020E64"/>
    <w:rsid w:val="000213B5"/>
    <w:rsid w:val="000231CA"/>
    <w:rsid w:val="000257ED"/>
    <w:rsid w:val="00027E4F"/>
    <w:rsid w:val="00035F87"/>
    <w:rsid w:val="00036385"/>
    <w:rsid w:val="00036FF4"/>
    <w:rsid w:val="00041F53"/>
    <w:rsid w:val="000422E0"/>
    <w:rsid w:val="00042524"/>
    <w:rsid w:val="000436E3"/>
    <w:rsid w:val="000438BE"/>
    <w:rsid w:val="00046A24"/>
    <w:rsid w:val="0004711B"/>
    <w:rsid w:val="00053070"/>
    <w:rsid w:val="00054976"/>
    <w:rsid w:val="00055C8C"/>
    <w:rsid w:val="0005673A"/>
    <w:rsid w:val="00057BD7"/>
    <w:rsid w:val="00060DDE"/>
    <w:rsid w:val="00062630"/>
    <w:rsid w:val="00062CD1"/>
    <w:rsid w:val="000633F1"/>
    <w:rsid w:val="00063753"/>
    <w:rsid w:val="000668D1"/>
    <w:rsid w:val="00066DE4"/>
    <w:rsid w:val="00066FCB"/>
    <w:rsid w:val="0007308B"/>
    <w:rsid w:val="00073BAA"/>
    <w:rsid w:val="000771F8"/>
    <w:rsid w:val="000819E0"/>
    <w:rsid w:val="00083BB9"/>
    <w:rsid w:val="00085ECA"/>
    <w:rsid w:val="00086540"/>
    <w:rsid w:val="00087327"/>
    <w:rsid w:val="00090342"/>
    <w:rsid w:val="000925E1"/>
    <w:rsid w:val="000939B6"/>
    <w:rsid w:val="00094B3F"/>
    <w:rsid w:val="00097A73"/>
    <w:rsid w:val="000A01F5"/>
    <w:rsid w:val="000A0681"/>
    <w:rsid w:val="000A08F6"/>
    <w:rsid w:val="000B1CFE"/>
    <w:rsid w:val="000B272F"/>
    <w:rsid w:val="000B39F8"/>
    <w:rsid w:val="000B434D"/>
    <w:rsid w:val="000B4BC6"/>
    <w:rsid w:val="000C00E7"/>
    <w:rsid w:val="000C020B"/>
    <w:rsid w:val="000C1E98"/>
    <w:rsid w:val="000C60D7"/>
    <w:rsid w:val="000C6B20"/>
    <w:rsid w:val="000D01FF"/>
    <w:rsid w:val="000D0740"/>
    <w:rsid w:val="000D46B0"/>
    <w:rsid w:val="000D5F6E"/>
    <w:rsid w:val="000E02A7"/>
    <w:rsid w:val="000E1C6D"/>
    <w:rsid w:val="000E21F9"/>
    <w:rsid w:val="000E25B6"/>
    <w:rsid w:val="000E706C"/>
    <w:rsid w:val="000F04F4"/>
    <w:rsid w:val="000F1C4E"/>
    <w:rsid w:val="000F2CD0"/>
    <w:rsid w:val="00101544"/>
    <w:rsid w:val="00102019"/>
    <w:rsid w:val="001035F4"/>
    <w:rsid w:val="00105DFE"/>
    <w:rsid w:val="00112BE2"/>
    <w:rsid w:val="00112E7D"/>
    <w:rsid w:val="00123992"/>
    <w:rsid w:val="00126C9C"/>
    <w:rsid w:val="001313F8"/>
    <w:rsid w:val="001365CB"/>
    <w:rsid w:val="00140735"/>
    <w:rsid w:val="001412F4"/>
    <w:rsid w:val="00145820"/>
    <w:rsid w:val="001503D9"/>
    <w:rsid w:val="00150E9A"/>
    <w:rsid w:val="00152759"/>
    <w:rsid w:val="00155B64"/>
    <w:rsid w:val="00157437"/>
    <w:rsid w:val="00160EFC"/>
    <w:rsid w:val="001653F6"/>
    <w:rsid w:val="00166617"/>
    <w:rsid w:val="00170112"/>
    <w:rsid w:val="00171062"/>
    <w:rsid w:val="00174E1B"/>
    <w:rsid w:val="00176E8A"/>
    <w:rsid w:val="00183FF3"/>
    <w:rsid w:val="0018434C"/>
    <w:rsid w:val="001935C3"/>
    <w:rsid w:val="00196AAE"/>
    <w:rsid w:val="00196B22"/>
    <w:rsid w:val="00196E7B"/>
    <w:rsid w:val="001971CF"/>
    <w:rsid w:val="00197A11"/>
    <w:rsid w:val="00197CEA"/>
    <w:rsid w:val="001A24F8"/>
    <w:rsid w:val="001A30F3"/>
    <w:rsid w:val="001A327C"/>
    <w:rsid w:val="001A5682"/>
    <w:rsid w:val="001A63B1"/>
    <w:rsid w:val="001B30A2"/>
    <w:rsid w:val="001B3F0D"/>
    <w:rsid w:val="001B4272"/>
    <w:rsid w:val="001B43AF"/>
    <w:rsid w:val="001B4532"/>
    <w:rsid w:val="001B463D"/>
    <w:rsid w:val="001B483D"/>
    <w:rsid w:val="001B5588"/>
    <w:rsid w:val="001D15EE"/>
    <w:rsid w:val="001D74B5"/>
    <w:rsid w:val="001E00F7"/>
    <w:rsid w:val="001E10D6"/>
    <w:rsid w:val="001E435C"/>
    <w:rsid w:val="001E480D"/>
    <w:rsid w:val="001E536B"/>
    <w:rsid w:val="001E5CDA"/>
    <w:rsid w:val="001E6C15"/>
    <w:rsid w:val="001F00AD"/>
    <w:rsid w:val="001F1F61"/>
    <w:rsid w:val="001F25C8"/>
    <w:rsid w:val="001F2E63"/>
    <w:rsid w:val="001F41AA"/>
    <w:rsid w:val="001F48A0"/>
    <w:rsid w:val="001F6BB1"/>
    <w:rsid w:val="0020095F"/>
    <w:rsid w:val="00201A64"/>
    <w:rsid w:val="00202422"/>
    <w:rsid w:val="0020259C"/>
    <w:rsid w:val="0020515C"/>
    <w:rsid w:val="00207438"/>
    <w:rsid w:val="002076E4"/>
    <w:rsid w:val="00210DEC"/>
    <w:rsid w:val="00213CCF"/>
    <w:rsid w:val="00214817"/>
    <w:rsid w:val="00217193"/>
    <w:rsid w:val="00222DCB"/>
    <w:rsid w:val="00224947"/>
    <w:rsid w:val="00225C93"/>
    <w:rsid w:val="00225F47"/>
    <w:rsid w:val="00231BA4"/>
    <w:rsid w:val="002355F4"/>
    <w:rsid w:val="002367DC"/>
    <w:rsid w:val="002440FB"/>
    <w:rsid w:val="00244F91"/>
    <w:rsid w:val="00247CAE"/>
    <w:rsid w:val="00250C16"/>
    <w:rsid w:val="002515BC"/>
    <w:rsid w:val="00253F70"/>
    <w:rsid w:val="00255BC9"/>
    <w:rsid w:val="002562AC"/>
    <w:rsid w:val="002562D7"/>
    <w:rsid w:val="002577FD"/>
    <w:rsid w:val="00260D32"/>
    <w:rsid w:val="00261460"/>
    <w:rsid w:val="00264B22"/>
    <w:rsid w:val="00267C28"/>
    <w:rsid w:val="00273EBA"/>
    <w:rsid w:val="0027431D"/>
    <w:rsid w:val="00276B6D"/>
    <w:rsid w:val="00277AA1"/>
    <w:rsid w:val="00284B07"/>
    <w:rsid w:val="002860F4"/>
    <w:rsid w:val="00286E84"/>
    <w:rsid w:val="00297A04"/>
    <w:rsid w:val="002A23AB"/>
    <w:rsid w:val="002A275F"/>
    <w:rsid w:val="002A763F"/>
    <w:rsid w:val="002A79C7"/>
    <w:rsid w:val="002B00A6"/>
    <w:rsid w:val="002B1C6C"/>
    <w:rsid w:val="002B7D42"/>
    <w:rsid w:val="002C25D1"/>
    <w:rsid w:val="002C31A4"/>
    <w:rsid w:val="002C379B"/>
    <w:rsid w:val="002C5628"/>
    <w:rsid w:val="002D000D"/>
    <w:rsid w:val="002D1739"/>
    <w:rsid w:val="002D2690"/>
    <w:rsid w:val="002D30BD"/>
    <w:rsid w:val="002E2B76"/>
    <w:rsid w:val="002E31B8"/>
    <w:rsid w:val="002E389C"/>
    <w:rsid w:val="002E3FC7"/>
    <w:rsid w:val="002F0C41"/>
    <w:rsid w:val="002F2360"/>
    <w:rsid w:val="002F3536"/>
    <w:rsid w:val="002F4F84"/>
    <w:rsid w:val="002F50C8"/>
    <w:rsid w:val="002F597D"/>
    <w:rsid w:val="00301075"/>
    <w:rsid w:val="00301359"/>
    <w:rsid w:val="00301AD3"/>
    <w:rsid w:val="0030736F"/>
    <w:rsid w:val="0031144F"/>
    <w:rsid w:val="003117FD"/>
    <w:rsid w:val="00312547"/>
    <w:rsid w:val="00314F11"/>
    <w:rsid w:val="00316A19"/>
    <w:rsid w:val="00323C6B"/>
    <w:rsid w:val="00323F63"/>
    <w:rsid w:val="00325C23"/>
    <w:rsid w:val="0032639F"/>
    <w:rsid w:val="00331928"/>
    <w:rsid w:val="00336E87"/>
    <w:rsid w:val="00340002"/>
    <w:rsid w:val="003401BF"/>
    <w:rsid w:val="00340805"/>
    <w:rsid w:val="0034294C"/>
    <w:rsid w:val="003439EF"/>
    <w:rsid w:val="00347EA7"/>
    <w:rsid w:val="0035176B"/>
    <w:rsid w:val="00352DE9"/>
    <w:rsid w:val="00354311"/>
    <w:rsid w:val="003555D9"/>
    <w:rsid w:val="003562B5"/>
    <w:rsid w:val="00356893"/>
    <w:rsid w:val="003568D8"/>
    <w:rsid w:val="0036087E"/>
    <w:rsid w:val="00360AD7"/>
    <w:rsid w:val="00362833"/>
    <w:rsid w:val="003668DB"/>
    <w:rsid w:val="00366DE7"/>
    <w:rsid w:val="003679A6"/>
    <w:rsid w:val="003722FE"/>
    <w:rsid w:val="003739DF"/>
    <w:rsid w:val="0037758B"/>
    <w:rsid w:val="0037790D"/>
    <w:rsid w:val="00381DAA"/>
    <w:rsid w:val="00382F90"/>
    <w:rsid w:val="00385580"/>
    <w:rsid w:val="00386AEC"/>
    <w:rsid w:val="00387E50"/>
    <w:rsid w:val="003909A9"/>
    <w:rsid w:val="003952CF"/>
    <w:rsid w:val="00395830"/>
    <w:rsid w:val="00395928"/>
    <w:rsid w:val="0039797D"/>
    <w:rsid w:val="003A01AA"/>
    <w:rsid w:val="003A0558"/>
    <w:rsid w:val="003A0CBB"/>
    <w:rsid w:val="003A2E2D"/>
    <w:rsid w:val="003A3003"/>
    <w:rsid w:val="003A3C41"/>
    <w:rsid w:val="003A61CF"/>
    <w:rsid w:val="003B0466"/>
    <w:rsid w:val="003B2087"/>
    <w:rsid w:val="003B437A"/>
    <w:rsid w:val="003B5670"/>
    <w:rsid w:val="003B79A5"/>
    <w:rsid w:val="003C0724"/>
    <w:rsid w:val="003C2317"/>
    <w:rsid w:val="003C2742"/>
    <w:rsid w:val="003C4134"/>
    <w:rsid w:val="003C5D51"/>
    <w:rsid w:val="003C6F05"/>
    <w:rsid w:val="003C6FAC"/>
    <w:rsid w:val="003C7C2F"/>
    <w:rsid w:val="003D1641"/>
    <w:rsid w:val="003D1A7B"/>
    <w:rsid w:val="003D30E4"/>
    <w:rsid w:val="003D3F4E"/>
    <w:rsid w:val="003D49CF"/>
    <w:rsid w:val="003D54EE"/>
    <w:rsid w:val="003D5E38"/>
    <w:rsid w:val="003E0861"/>
    <w:rsid w:val="003E1EC8"/>
    <w:rsid w:val="003E4731"/>
    <w:rsid w:val="003E4CA7"/>
    <w:rsid w:val="003F1CCB"/>
    <w:rsid w:val="003F42D8"/>
    <w:rsid w:val="003F6CDF"/>
    <w:rsid w:val="00401F32"/>
    <w:rsid w:val="004022B6"/>
    <w:rsid w:val="00406246"/>
    <w:rsid w:val="00410509"/>
    <w:rsid w:val="00410C7B"/>
    <w:rsid w:val="00413B5B"/>
    <w:rsid w:val="004146F4"/>
    <w:rsid w:val="00425669"/>
    <w:rsid w:val="004257D4"/>
    <w:rsid w:val="004274CF"/>
    <w:rsid w:val="00430436"/>
    <w:rsid w:val="00430737"/>
    <w:rsid w:val="00430A79"/>
    <w:rsid w:val="004311E0"/>
    <w:rsid w:val="00431CC6"/>
    <w:rsid w:val="00432523"/>
    <w:rsid w:val="004325AE"/>
    <w:rsid w:val="00433940"/>
    <w:rsid w:val="00433F05"/>
    <w:rsid w:val="0043626E"/>
    <w:rsid w:val="00436FB4"/>
    <w:rsid w:val="004407DD"/>
    <w:rsid w:val="00440FCA"/>
    <w:rsid w:val="00442313"/>
    <w:rsid w:val="00445452"/>
    <w:rsid w:val="00445E9E"/>
    <w:rsid w:val="00452DA3"/>
    <w:rsid w:val="0045382F"/>
    <w:rsid w:val="00454CD7"/>
    <w:rsid w:val="0045574F"/>
    <w:rsid w:val="0045698B"/>
    <w:rsid w:val="00456CBB"/>
    <w:rsid w:val="00461205"/>
    <w:rsid w:val="00461CE8"/>
    <w:rsid w:val="00466823"/>
    <w:rsid w:val="004703E5"/>
    <w:rsid w:val="00470598"/>
    <w:rsid w:val="004708C8"/>
    <w:rsid w:val="00473482"/>
    <w:rsid w:val="004743A0"/>
    <w:rsid w:val="00474C8D"/>
    <w:rsid w:val="00475674"/>
    <w:rsid w:val="004777EB"/>
    <w:rsid w:val="0048211E"/>
    <w:rsid w:val="00482886"/>
    <w:rsid w:val="00482A8F"/>
    <w:rsid w:val="00485596"/>
    <w:rsid w:val="00485B11"/>
    <w:rsid w:val="004909FC"/>
    <w:rsid w:val="004912D9"/>
    <w:rsid w:val="00492DBE"/>
    <w:rsid w:val="004938DF"/>
    <w:rsid w:val="00495E01"/>
    <w:rsid w:val="0049616E"/>
    <w:rsid w:val="004A086D"/>
    <w:rsid w:val="004A11FD"/>
    <w:rsid w:val="004A30C5"/>
    <w:rsid w:val="004A368C"/>
    <w:rsid w:val="004A5AA5"/>
    <w:rsid w:val="004A6809"/>
    <w:rsid w:val="004B262A"/>
    <w:rsid w:val="004B324D"/>
    <w:rsid w:val="004B41F6"/>
    <w:rsid w:val="004B5A75"/>
    <w:rsid w:val="004B6944"/>
    <w:rsid w:val="004C245A"/>
    <w:rsid w:val="004C6160"/>
    <w:rsid w:val="004C6926"/>
    <w:rsid w:val="004C6D36"/>
    <w:rsid w:val="004D0644"/>
    <w:rsid w:val="004D0895"/>
    <w:rsid w:val="004D1B54"/>
    <w:rsid w:val="004D2481"/>
    <w:rsid w:val="004D3A01"/>
    <w:rsid w:val="004D4E5C"/>
    <w:rsid w:val="004D54F3"/>
    <w:rsid w:val="004D6986"/>
    <w:rsid w:val="004D6B4E"/>
    <w:rsid w:val="004D7B2B"/>
    <w:rsid w:val="004E16B9"/>
    <w:rsid w:val="004E2E2E"/>
    <w:rsid w:val="004E3B6D"/>
    <w:rsid w:val="004E5634"/>
    <w:rsid w:val="004F1999"/>
    <w:rsid w:val="004F25A1"/>
    <w:rsid w:val="004F49A0"/>
    <w:rsid w:val="004F7DE4"/>
    <w:rsid w:val="005064C8"/>
    <w:rsid w:val="00506A39"/>
    <w:rsid w:val="0050753A"/>
    <w:rsid w:val="00507A67"/>
    <w:rsid w:val="005177A3"/>
    <w:rsid w:val="00520CAC"/>
    <w:rsid w:val="0052171B"/>
    <w:rsid w:val="00524951"/>
    <w:rsid w:val="005249E6"/>
    <w:rsid w:val="00524AF8"/>
    <w:rsid w:val="00525562"/>
    <w:rsid w:val="0052650B"/>
    <w:rsid w:val="00532148"/>
    <w:rsid w:val="00533088"/>
    <w:rsid w:val="00536525"/>
    <w:rsid w:val="00536894"/>
    <w:rsid w:val="00536EBC"/>
    <w:rsid w:val="00537913"/>
    <w:rsid w:val="00540185"/>
    <w:rsid w:val="00542B47"/>
    <w:rsid w:val="00546B56"/>
    <w:rsid w:val="00546E61"/>
    <w:rsid w:val="00550CBB"/>
    <w:rsid w:val="00551400"/>
    <w:rsid w:val="00552F32"/>
    <w:rsid w:val="00554888"/>
    <w:rsid w:val="005564E7"/>
    <w:rsid w:val="00556CBB"/>
    <w:rsid w:val="00557DBE"/>
    <w:rsid w:val="00560BE6"/>
    <w:rsid w:val="0056495A"/>
    <w:rsid w:val="00565624"/>
    <w:rsid w:val="005663FD"/>
    <w:rsid w:val="005722BC"/>
    <w:rsid w:val="00573433"/>
    <w:rsid w:val="00580FA8"/>
    <w:rsid w:val="00582D64"/>
    <w:rsid w:val="00582D9A"/>
    <w:rsid w:val="00584865"/>
    <w:rsid w:val="00586688"/>
    <w:rsid w:val="0059061C"/>
    <w:rsid w:val="00595DAB"/>
    <w:rsid w:val="00596DA5"/>
    <w:rsid w:val="005A0DB4"/>
    <w:rsid w:val="005A10C9"/>
    <w:rsid w:val="005A18CC"/>
    <w:rsid w:val="005A3CCD"/>
    <w:rsid w:val="005A5D04"/>
    <w:rsid w:val="005A6E89"/>
    <w:rsid w:val="005B27C9"/>
    <w:rsid w:val="005B431C"/>
    <w:rsid w:val="005B620E"/>
    <w:rsid w:val="005B669D"/>
    <w:rsid w:val="005B7878"/>
    <w:rsid w:val="005C162D"/>
    <w:rsid w:val="005D1076"/>
    <w:rsid w:val="005D17AF"/>
    <w:rsid w:val="005D5183"/>
    <w:rsid w:val="005D6700"/>
    <w:rsid w:val="005E105B"/>
    <w:rsid w:val="005E1DF0"/>
    <w:rsid w:val="005E2352"/>
    <w:rsid w:val="005E5E3E"/>
    <w:rsid w:val="005F0795"/>
    <w:rsid w:val="005F1D32"/>
    <w:rsid w:val="005F3339"/>
    <w:rsid w:val="005F4056"/>
    <w:rsid w:val="0060030B"/>
    <w:rsid w:val="00600EAA"/>
    <w:rsid w:val="00607D43"/>
    <w:rsid w:val="00614350"/>
    <w:rsid w:val="00617C93"/>
    <w:rsid w:val="00620AAD"/>
    <w:rsid w:val="00621434"/>
    <w:rsid w:val="006229A8"/>
    <w:rsid w:val="00622F95"/>
    <w:rsid w:val="0062364B"/>
    <w:rsid w:val="006367D3"/>
    <w:rsid w:val="0063765A"/>
    <w:rsid w:val="0064040A"/>
    <w:rsid w:val="006513CE"/>
    <w:rsid w:val="00651DED"/>
    <w:rsid w:val="0065286A"/>
    <w:rsid w:val="0065356B"/>
    <w:rsid w:val="006577CC"/>
    <w:rsid w:val="006635F2"/>
    <w:rsid w:val="006638FC"/>
    <w:rsid w:val="00666BCB"/>
    <w:rsid w:val="006677D4"/>
    <w:rsid w:val="006732B6"/>
    <w:rsid w:val="0067380E"/>
    <w:rsid w:val="0067442C"/>
    <w:rsid w:val="0067679D"/>
    <w:rsid w:val="0068065B"/>
    <w:rsid w:val="00680FFE"/>
    <w:rsid w:val="00682237"/>
    <w:rsid w:val="00683E69"/>
    <w:rsid w:val="0068419A"/>
    <w:rsid w:val="00686245"/>
    <w:rsid w:val="006868C2"/>
    <w:rsid w:val="006A0D50"/>
    <w:rsid w:val="006A11C5"/>
    <w:rsid w:val="006A2641"/>
    <w:rsid w:val="006A37A8"/>
    <w:rsid w:val="006A4315"/>
    <w:rsid w:val="006A7912"/>
    <w:rsid w:val="006A7A9A"/>
    <w:rsid w:val="006B1642"/>
    <w:rsid w:val="006B3336"/>
    <w:rsid w:val="006B3360"/>
    <w:rsid w:val="006B5400"/>
    <w:rsid w:val="006B6A67"/>
    <w:rsid w:val="006B7E96"/>
    <w:rsid w:val="006C05E5"/>
    <w:rsid w:val="006C1910"/>
    <w:rsid w:val="006C19F7"/>
    <w:rsid w:val="006C2A7F"/>
    <w:rsid w:val="006C34F4"/>
    <w:rsid w:val="006C3D48"/>
    <w:rsid w:val="006C6654"/>
    <w:rsid w:val="006D0647"/>
    <w:rsid w:val="006D5E51"/>
    <w:rsid w:val="006D62A1"/>
    <w:rsid w:val="006E26F3"/>
    <w:rsid w:val="006E3ECF"/>
    <w:rsid w:val="006E4D0C"/>
    <w:rsid w:val="006E5684"/>
    <w:rsid w:val="006E7EF5"/>
    <w:rsid w:val="006F226C"/>
    <w:rsid w:val="006F26EA"/>
    <w:rsid w:val="006F4C53"/>
    <w:rsid w:val="006F58F7"/>
    <w:rsid w:val="00700128"/>
    <w:rsid w:val="007019C7"/>
    <w:rsid w:val="00703CEB"/>
    <w:rsid w:val="00704C81"/>
    <w:rsid w:val="00705B2E"/>
    <w:rsid w:val="00706665"/>
    <w:rsid w:val="00707C8E"/>
    <w:rsid w:val="00712AD2"/>
    <w:rsid w:val="00717845"/>
    <w:rsid w:val="0072030D"/>
    <w:rsid w:val="00720A8C"/>
    <w:rsid w:val="00720F18"/>
    <w:rsid w:val="00721155"/>
    <w:rsid w:val="00721A68"/>
    <w:rsid w:val="007257D1"/>
    <w:rsid w:val="007258D6"/>
    <w:rsid w:val="00725C74"/>
    <w:rsid w:val="00730620"/>
    <w:rsid w:val="00730DBB"/>
    <w:rsid w:val="00740E92"/>
    <w:rsid w:val="00747E37"/>
    <w:rsid w:val="007533CC"/>
    <w:rsid w:val="007535A2"/>
    <w:rsid w:val="00760EA0"/>
    <w:rsid w:val="007612CB"/>
    <w:rsid w:val="00767982"/>
    <w:rsid w:val="00774D27"/>
    <w:rsid w:val="00781E4E"/>
    <w:rsid w:val="007831A2"/>
    <w:rsid w:val="00783900"/>
    <w:rsid w:val="00790F0F"/>
    <w:rsid w:val="00795465"/>
    <w:rsid w:val="007A1062"/>
    <w:rsid w:val="007A26D7"/>
    <w:rsid w:val="007A26EA"/>
    <w:rsid w:val="007A41AF"/>
    <w:rsid w:val="007A751F"/>
    <w:rsid w:val="007B2F90"/>
    <w:rsid w:val="007B6F45"/>
    <w:rsid w:val="007C0B63"/>
    <w:rsid w:val="007C13B7"/>
    <w:rsid w:val="007C79B3"/>
    <w:rsid w:val="007D0241"/>
    <w:rsid w:val="007D03B3"/>
    <w:rsid w:val="007D067A"/>
    <w:rsid w:val="007D1143"/>
    <w:rsid w:val="007D4C71"/>
    <w:rsid w:val="007D710F"/>
    <w:rsid w:val="007E10C7"/>
    <w:rsid w:val="007E3E3E"/>
    <w:rsid w:val="007E54C4"/>
    <w:rsid w:val="007E634C"/>
    <w:rsid w:val="007F0603"/>
    <w:rsid w:val="007F1130"/>
    <w:rsid w:val="007F1162"/>
    <w:rsid w:val="007F425F"/>
    <w:rsid w:val="007F461B"/>
    <w:rsid w:val="007F6108"/>
    <w:rsid w:val="007F75C1"/>
    <w:rsid w:val="00801238"/>
    <w:rsid w:val="00803104"/>
    <w:rsid w:val="008078AA"/>
    <w:rsid w:val="00810C38"/>
    <w:rsid w:val="0081371C"/>
    <w:rsid w:val="008157D0"/>
    <w:rsid w:val="008165C0"/>
    <w:rsid w:val="0082115D"/>
    <w:rsid w:val="00825017"/>
    <w:rsid w:val="00825FE0"/>
    <w:rsid w:val="00832849"/>
    <w:rsid w:val="00834BB1"/>
    <w:rsid w:val="00835C87"/>
    <w:rsid w:val="0084027C"/>
    <w:rsid w:val="00841B45"/>
    <w:rsid w:val="00846EB1"/>
    <w:rsid w:val="00851D62"/>
    <w:rsid w:val="00851F41"/>
    <w:rsid w:val="00852AA3"/>
    <w:rsid w:val="00852F98"/>
    <w:rsid w:val="0085537F"/>
    <w:rsid w:val="00856187"/>
    <w:rsid w:val="008605DA"/>
    <w:rsid w:val="00860E08"/>
    <w:rsid w:val="0086133B"/>
    <w:rsid w:val="00862B6F"/>
    <w:rsid w:val="0086353A"/>
    <w:rsid w:val="00866756"/>
    <w:rsid w:val="008726D5"/>
    <w:rsid w:val="008727EA"/>
    <w:rsid w:val="00872DC3"/>
    <w:rsid w:val="008772D5"/>
    <w:rsid w:val="0087737A"/>
    <w:rsid w:val="00877398"/>
    <w:rsid w:val="008779B7"/>
    <w:rsid w:val="00882442"/>
    <w:rsid w:val="0088263B"/>
    <w:rsid w:val="0088322C"/>
    <w:rsid w:val="00891968"/>
    <w:rsid w:val="00891CA5"/>
    <w:rsid w:val="008926EB"/>
    <w:rsid w:val="0089296C"/>
    <w:rsid w:val="008965CF"/>
    <w:rsid w:val="00896FA2"/>
    <w:rsid w:val="008978DE"/>
    <w:rsid w:val="008A2585"/>
    <w:rsid w:val="008A51F8"/>
    <w:rsid w:val="008A6A4C"/>
    <w:rsid w:val="008B0911"/>
    <w:rsid w:val="008B1269"/>
    <w:rsid w:val="008B1AFB"/>
    <w:rsid w:val="008B3474"/>
    <w:rsid w:val="008C41A9"/>
    <w:rsid w:val="008C7EFB"/>
    <w:rsid w:val="008D52AD"/>
    <w:rsid w:val="008D6EF6"/>
    <w:rsid w:val="008E118A"/>
    <w:rsid w:val="008E427C"/>
    <w:rsid w:val="008F5636"/>
    <w:rsid w:val="008F6182"/>
    <w:rsid w:val="0090128C"/>
    <w:rsid w:val="00902D51"/>
    <w:rsid w:val="0090488B"/>
    <w:rsid w:val="00905072"/>
    <w:rsid w:val="009074A0"/>
    <w:rsid w:val="0091716D"/>
    <w:rsid w:val="00922ADD"/>
    <w:rsid w:val="00922E1A"/>
    <w:rsid w:val="00926909"/>
    <w:rsid w:val="00926C14"/>
    <w:rsid w:val="00930B0C"/>
    <w:rsid w:val="009313EB"/>
    <w:rsid w:val="00931DC8"/>
    <w:rsid w:val="009379D0"/>
    <w:rsid w:val="00940EB5"/>
    <w:rsid w:val="00943724"/>
    <w:rsid w:val="00945826"/>
    <w:rsid w:val="00950B0A"/>
    <w:rsid w:val="00951FDE"/>
    <w:rsid w:val="009600ED"/>
    <w:rsid w:val="00960A4D"/>
    <w:rsid w:val="0096437B"/>
    <w:rsid w:val="00964621"/>
    <w:rsid w:val="00965229"/>
    <w:rsid w:val="00966401"/>
    <w:rsid w:val="00966407"/>
    <w:rsid w:val="0096676B"/>
    <w:rsid w:val="0097008E"/>
    <w:rsid w:val="009718C1"/>
    <w:rsid w:val="00971B63"/>
    <w:rsid w:val="00973404"/>
    <w:rsid w:val="0097648B"/>
    <w:rsid w:val="009815D7"/>
    <w:rsid w:val="00984268"/>
    <w:rsid w:val="00993AD1"/>
    <w:rsid w:val="009A3D0F"/>
    <w:rsid w:val="009A57B8"/>
    <w:rsid w:val="009A5BBC"/>
    <w:rsid w:val="009B4084"/>
    <w:rsid w:val="009C07AB"/>
    <w:rsid w:val="009C5AAB"/>
    <w:rsid w:val="009C73F9"/>
    <w:rsid w:val="009C7CB3"/>
    <w:rsid w:val="009D0980"/>
    <w:rsid w:val="009D13A7"/>
    <w:rsid w:val="009D6010"/>
    <w:rsid w:val="009D6D4B"/>
    <w:rsid w:val="009D77BF"/>
    <w:rsid w:val="009E0ABC"/>
    <w:rsid w:val="009E2095"/>
    <w:rsid w:val="009E22DA"/>
    <w:rsid w:val="009E49A0"/>
    <w:rsid w:val="009F0E47"/>
    <w:rsid w:val="009F13DE"/>
    <w:rsid w:val="009F14EA"/>
    <w:rsid w:val="009F3A8E"/>
    <w:rsid w:val="00A00088"/>
    <w:rsid w:val="00A004D0"/>
    <w:rsid w:val="00A04489"/>
    <w:rsid w:val="00A04C59"/>
    <w:rsid w:val="00A07F3F"/>
    <w:rsid w:val="00A10D2A"/>
    <w:rsid w:val="00A1127F"/>
    <w:rsid w:val="00A1486F"/>
    <w:rsid w:val="00A15BDE"/>
    <w:rsid w:val="00A21F4A"/>
    <w:rsid w:val="00A22644"/>
    <w:rsid w:val="00A23D0D"/>
    <w:rsid w:val="00A23DF8"/>
    <w:rsid w:val="00A302A0"/>
    <w:rsid w:val="00A30C26"/>
    <w:rsid w:val="00A31066"/>
    <w:rsid w:val="00A37C0A"/>
    <w:rsid w:val="00A37E03"/>
    <w:rsid w:val="00A41BF2"/>
    <w:rsid w:val="00A428FD"/>
    <w:rsid w:val="00A502C0"/>
    <w:rsid w:val="00A509F9"/>
    <w:rsid w:val="00A50EB1"/>
    <w:rsid w:val="00A50EFD"/>
    <w:rsid w:val="00A5515B"/>
    <w:rsid w:val="00A5641F"/>
    <w:rsid w:val="00A65196"/>
    <w:rsid w:val="00A658B0"/>
    <w:rsid w:val="00A65B00"/>
    <w:rsid w:val="00A6760E"/>
    <w:rsid w:val="00A70C7F"/>
    <w:rsid w:val="00A722B0"/>
    <w:rsid w:val="00A725CA"/>
    <w:rsid w:val="00A742AB"/>
    <w:rsid w:val="00A7607F"/>
    <w:rsid w:val="00A76736"/>
    <w:rsid w:val="00A7791D"/>
    <w:rsid w:val="00A80F16"/>
    <w:rsid w:val="00A84593"/>
    <w:rsid w:val="00A84F6A"/>
    <w:rsid w:val="00A86702"/>
    <w:rsid w:val="00A8727E"/>
    <w:rsid w:val="00A91AD2"/>
    <w:rsid w:val="00A96C1C"/>
    <w:rsid w:val="00A9795F"/>
    <w:rsid w:val="00AA0EB1"/>
    <w:rsid w:val="00AA38D1"/>
    <w:rsid w:val="00AA3CCF"/>
    <w:rsid w:val="00AA5F6A"/>
    <w:rsid w:val="00AA7B3A"/>
    <w:rsid w:val="00AB0397"/>
    <w:rsid w:val="00AB0947"/>
    <w:rsid w:val="00AB0CDE"/>
    <w:rsid w:val="00AB15FD"/>
    <w:rsid w:val="00AB1F21"/>
    <w:rsid w:val="00AB2C83"/>
    <w:rsid w:val="00AB3795"/>
    <w:rsid w:val="00AB4A77"/>
    <w:rsid w:val="00AB5069"/>
    <w:rsid w:val="00AB6846"/>
    <w:rsid w:val="00AC0721"/>
    <w:rsid w:val="00AC0D12"/>
    <w:rsid w:val="00AC0F34"/>
    <w:rsid w:val="00AC1EB0"/>
    <w:rsid w:val="00AC2966"/>
    <w:rsid w:val="00AC4365"/>
    <w:rsid w:val="00AC7B2A"/>
    <w:rsid w:val="00AD5404"/>
    <w:rsid w:val="00AE0016"/>
    <w:rsid w:val="00AE09D3"/>
    <w:rsid w:val="00AE19A1"/>
    <w:rsid w:val="00AE19DB"/>
    <w:rsid w:val="00AE3A37"/>
    <w:rsid w:val="00AE6D70"/>
    <w:rsid w:val="00AE78C9"/>
    <w:rsid w:val="00AF0193"/>
    <w:rsid w:val="00AF1582"/>
    <w:rsid w:val="00AF2D83"/>
    <w:rsid w:val="00AF330C"/>
    <w:rsid w:val="00AF3BF3"/>
    <w:rsid w:val="00AF4236"/>
    <w:rsid w:val="00B0404A"/>
    <w:rsid w:val="00B06817"/>
    <w:rsid w:val="00B07E36"/>
    <w:rsid w:val="00B115FF"/>
    <w:rsid w:val="00B123FD"/>
    <w:rsid w:val="00B134A1"/>
    <w:rsid w:val="00B140EF"/>
    <w:rsid w:val="00B151C4"/>
    <w:rsid w:val="00B15BFB"/>
    <w:rsid w:val="00B1739D"/>
    <w:rsid w:val="00B2464B"/>
    <w:rsid w:val="00B25651"/>
    <w:rsid w:val="00B267B0"/>
    <w:rsid w:val="00B3014F"/>
    <w:rsid w:val="00B302F3"/>
    <w:rsid w:val="00B31B9C"/>
    <w:rsid w:val="00B3219C"/>
    <w:rsid w:val="00B34D9A"/>
    <w:rsid w:val="00B36A48"/>
    <w:rsid w:val="00B37C8B"/>
    <w:rsid w:val="00B52111"/>
    <w:rsid w:val="00B52F63"/>
    <w:rsid w:val="00B55F0D"/>
    <w:rsid w:val="00B5686C"/>
    <w:rsid w:val="00B56AE3"/>
    <w:rsid w:val="00B56B99"/>
    <w:rsid w:val="00B612FB"/>
    <w:rsid w:val="00B61BA9"/>
    <w:rsid w:val="00B632A5"/>
    <w:rsid w:val="00B6555C"/>
    <w:rsid w:val="00B65561"/>
    <w:rsid w:val="00B660A6"/>
    <w:rsid w:val="00B66D56"/>
    <w:rsid w:val="00B70929"/>
    <w:rsid w:val="00B72C37"/>
    <w:rsid w:val="00B73063"/>
    <w:rsid w:val="00B740DA"/>
    <w:rsid w:val="00B744DF"/>
    <w:rsid w:val="00B7673A"/>
    <w:rsid w:val="00B80D15"/>
    <w:rsid w:val="00B86353"/>
    <w:rsid w:val="00B868E9"/>
    <w:rsid w:val="00B87198"/>
    <w:rsid w:val="00B91D29"/>
    <w:rsid w:val="00B96227"/>
    <w:rsid w:val="00B97E26"/>
    <w:rsid w:val="00BA0D1B"/>
    <w:rsid w:val="00BA5681"/>
    <w:rsid w:val="00BA6BE3"/>
    <w:rsid w:val="00BA6EBD"/>
    <w:rsid w:val="00BA7234"/>
    <w:rsid w:val="00BB00D2"/>
    <w:rsid w:val="00BB18AB"/>
    <w:rsid w:val="00BB6B2D"/>
    <w:rsid w:val="00BB707A"/>
    <w:rsid w:val="00BB7DF7"/>
    <w:rsid w:val="00BC7022"/>
    <w:rsid w:val="00BD0AA8"/>
    <w:rsid w:val="00BD1D4D"/>
    <w:rsid w:val="00BD1EDD"/>
    <w:rsid w:val="00BE3F8B"/>
    <w:rsid w:val="00BE43BB"/>
    <w:rsid w:val="00BE4CB3"/>
    <w:rsid w:val="00BE50E2"/>
    <w:rsid w:val="00BE7597"/>
    <w:rsid w:val="00BE7993"/>
    <w:rsid w:val="00BF0CDB"/>
    <w:rsid w:val="00BF30DD"/>
    <w:rsid w:val="00BF4B7D"/>
    <w:rsid w:val="00BF54EC"/>
    <w:rsid w:val="00BF629B"/>
    <w:rsid w:val="00BF6AA0"/>
    <w:rsid w:val="00BF7F42"/>
    <w:rsid w:val="00C01004"/>
    <w:rsid w:val="00C014B0"/>
    <w:rsid w:val="00C0186B"/>
    <w:rsid w:val="00C04524"/>
    <w:rsid w:val="00C045D8"/>
    <w:rsid w:val="00C07623"/>
    <w:rsid w:val="00C165D8"/>
    <w:rsid w:val="00C22EAB"/>
    <w:rsid w:val="00C25FEE"/>
    <w:rsid w:val="00C26FD9"/>
    <w:rsid w:val="00C307DD"/>
    <w:rsid w:val="00C32AC3"/>
    <w:rsid w:val="00C336BF"/>
    <w:rsid w:val="00C336CD"/>
    <w:rsid w:val="00C33857"/>
    <w:rsid w:val="00C3446B"/>
    <w:rsid w:val="00C35070"/>
    <w:rsid w:val="00C363FC"/>
    <w:rsid w:val="00C367A7"/>
    <w:rsid w:val="00C42074"/>
    <w:rsid w:val="00C42657"/>
    <w:rsid w:val="00C42975"/>
    <w:rsid w:val="00C42B0D"/>
    <w:rsid w:val="00C5033C"/>
    <w:rsid w:val="00C55EA6"/>
    <w:rsid w:val="00C62F45"/>
    <w:rsid w:val="00C633FE"/>
    <w:rsid w:val="00C64BBC"/>
    <w:rsid w:val="00C701BC"/>
    <w:rsid w:val="00C70F73"/>
    <w:rsid w:val="00C7415A"/>
    <w:rsid w:val="00C771B0"/>
    <w:rsid w:val="00C80231"/>
    <w:rsid w:val="00C82FF6"/>
    <w:rsid w:val="00C83F8A"/>
    <w:rsid w:val="00C87ACE"/>
    <w:rsid w:val="00C932C8"/>
    <w:rsid w:val="00C93BCC"/>
    <w:rsid w:val="00CA7C33"/>
    <w:rsid w:val="00CB0CA0"/>
    <w:rsid w:val="00CB0DA9"/>
    <w:rsid w:val="00CB124F"/>
    <w:rsid w:val="00CB1DC0"/>
    <w:rsid w:val="00CB2047"/>
    <w:rsid w:val="00CB2DDB"/>
    <w:rsid w:val="00CB5A78"/>
    <w:rsid w:val="00CC1ACB"/>
    <w:rsid w:val="00CC23A7"/>
    <w:rsid w:val="00CC6DFD"/>
    <w:rsid w:val="00CC724C"/>
    <w:rsid w:val="00CD0D9E"/>
    <w:rsid w:val="00CD10CB"/>
    <w:rsid w:val="00CD1226"/>
    <w:rsid w:val="00CD39C5"/>
    <w:rsid w:val="00CD3EA1"/>
    <w:rsid w:val="00CD6CA2"/>
    <w:rsid w:val="00CD77BE"/>
    <w:rsid w:val="00CE5C1D"/>
    <w:rsid w:val="00CF1CC6"/>
    <w:rsid w:val="00CF3E2A"/>
    <w:rsid w:val="00CF5689"/>
    <w:rsid w:val="00CF72D5"/>
    <w:rsid w:val="00CF7466"/>
    <w:rsid w:val="00D02AD0"/>
    <w:rsid w:val="00D10452"/>
    <w:rsid w:val="00D123A7"/>
    <w:rsid w:val="00D152B0"/>
    <w:rsid w:val="00D174A9"/>
    <w:rsid w:val="00D26688"/>
    <w:rsid w:val="00D27E31"/>
    <w:rsid w:val="00D3253D"/>
    <w:rsid w:val="00D3466C"/>
    <w:rsid w:val="00D350A8"/>
    <w:rsid w:val="00D413F3"/>
    <w:rsid w:val="00D460CE"/>
    <w:rsid w:val="00D4643F"/>
    <w:rsid w:val="00D50ED1"/>
    <w:rsid w:val="00D53471"/>
    <w:rsid w:val="00D538E4"/>
    <w:rsid w:val="00D54772"/>
    <w:rsid w:val="00D60637"/>
    <w:rsid w:val="00D643B7"/>
    <w:rsid w:val="00D7016D"/>
    <w:rsid w:val="00D72F8B"/>
    <w:rsid w:val="00D77CB9"/>
    <w:rsid w:val="00D81588"/>
    <w:rsid w:val="00D81B94"/>
    <w:rsid w:val="00D820A8"/>
    <w:rsid w:val="00D82780"/>
    <w:rsid w:val="00D85B12"/>
    <w:rsid w:val="00D94265"/>
    <w:rsid w:val="00D951B0"/>
    <w:rsid w:val="00D95A0C"/>
    <w:rsid w:val="00D973D9"/>
    <w:rsid w:val="00DA2C90"/>
    <w:rsid w:val="00DA3479"/>
    <w:rsid w:val="00DA438D"/>
    <w:rsid w:val="00DB069A"/>
    <w:rsid w:val="00DB0ED6"/>
    <w:rsid w:val="00DB522A"/>
    <w:rsid w:val="00DB7C5D"/>
    <w:rsid w:val="00DC1456"/>
    <w:rsid w:val="00DC1992"/>
    <w:rsid w:val="00DC4C9E"/>
    <w:rsid w:val="00DC4FB0"/>
    <w:rsid w:val="00DD1068"/>
    <w:rsid w:val="00DD1DFE"/>
    <w:rsid w:val="00DD2572"/>
    <w:rsid w:val="00DD4C23"/>
    <w:rsid w:val="00DE0372"/>
    <w:rsid w:val="00DF14F9"/>
    <w:rsid w:val="00DF192B"/>
    <w:rsid w:val="00DF567B"/>
    <w:rsid w:val="00DF755D"/>
    <w:rsid w:val="00E0054B"/>
    <w:rsid w:val="00E03615"/>
    <w:rsid w:val="00E05A45"/>
    <w:rsid w:val="00E060BA"/>
    <w:rsid w:val="00E11941"/>
    <w:rsid w:val="00E12B0A"/>
    <w:rsid w:val="00E1482B"/>
    <w:rsid w:val="00E16081"/>
    <w:rsid w:val="00E16EC9"/>
    <w:rsid w:val="00E24DE5"/>
    <w:rsid w:val="00E2660C"/>
    <w:rsid w:val="00E3054F"/>
    <w:rsid w:val="00E33DC3"/>
    <w:rsid w:val="00E343B9"/>
    <w:rsid w:val="00E36610"/>
    <w:rsid w:val="00E41E7F"/>
    <w:rsid w:val="00E432CB"/>
    <w:rsid w:val="00E47297"/>
    <w:rsid w:val="00E47E54"/>
    <w:rsid w:val="00E47E9D"/>
    <w:rsid w:val="00E53FFA"/>
    <w:rsid w:val="00E5400D"/>
    <w:rsid w:val="00E561DB"/>
    <w:rsid w:val="00E57CE7"/>
    <w:rsid w:val="00E630C5"/>
    <w:rsid w:val="00E70ECD"/>
    <w:rsid w:val="00E724B8"/>
    <w:rsid w:val="00E72A6A"/>
    <w:rsid w:val="00E73046"/>
    <w:rsid w:val="00E7348D"/>
    <w:rsid w:val="00E842D5"/>
    <w:rsid w:val="00E9467D"/>
    <w:rsid w:val="00E962F8"/>
    <w:rsid w:val="00EA1AA4"/>
    <w:rsid w:val="00EA33D8"/>
    <w:rsid w:val="00EA371B"/>
    <w:rsid w:val="00EA5C87"/>
    <w:rsid w:val="00EA6806"/>
    <w:rsid w:val="00EB309E"/>
    <w:rsid w:val="00EB5E8C"/>
    <w:rsid w:val="00EB6496"/>
    <w:rsid w:val="00EC0814"/>
    <w:rsid w:val="00EC21FF"/>
    <w:rsid w:val="00EC3E1E"/>
    <w:rsid w:val="00EC5148"/>
    <w:rsid w:val="00ED0D5E"/>
    <w:rsid w:val="00ED31B1"/>
    <w:rsid w:val="00ED3792"/>
    <w:rsid w:val="00ED3B6C"/>
    <w:rsid w:val="00ED6AE7"/>
    <w:rsid w:val="00ED7EE8"/>
    <w:rsid w:val="00EE0E75"/>
    <w:rsid w:val="00EE0F7E"/>
    <w:rsid w:val="00EE19F9"/>
    <w:rsid w:val="00EE26E1"/>
    <w:rsid w:val="00EE5111"/>
    <w:rsid w:val="00EF0019"/>
    <w:rsid w:val="00EF2CE1"/>
    <w:rsid w:val="00EF6367"/>
    <w:rsid w:val="00EF6987"/>
    <w:rsid w:val="00F00A43"/>
    <w:rsid w:val="00F00C8D"/>
    <w:rsid w:val="00F05E7B"/>
    <w:rsid w:val="00F10537"/>
    <w:rsid w:val="00F12F1A"/>
    <w:rsid w:val="00F15838"/>
    <w:rsid w:val="00F1669E"/>
    <w:rsid w:val="00F23164"/>
    <w:rsid w:val="00F24F2E"/>
    <w:rsid w:val="00F2520F"/>
    <w:rsid w:val="00F25E41"/>
    <w:rsid w:val="00F2637D"/>
    <w:rsid w:val="00F274A4"/>
    <w:rsid w:val="00F314A4"/>
    <w:rsid w:val="00F315F8"/>
    <w:rsid w:val="00F33DE9"/>
    <w:rsid w:val="00F36E1E"/>
    <w:rsid w:val="00F42D88"/>
    <w:rsid w:val="00F45E92"/>
    <w:rsid w:val="00F50222"/>
    <w:rsid w:val="00F506CE"/>
    <w:rsid w:val="00F569DF"/>
    <w:rsid w:val="00F57CA1"/>
    <w:rsid w:val="00F629EC"/>
    <w:rsid w:val="00F62D83"/>
    <w:rsid w:val="00F660FC"/>
    <w:rsid w:val="00F76281"/>
    <w:rsid w:val="00F7630A"/>
    <w:rsid w:val="00F7642C"/>
    <w:rsid w:val="00F7680A"/>
    <w:rsid w:val="00F8272E"/>
    <w:rsid w:val="00F8454A"/>
    <w:rsid w:val="00F84590"/>
    <w:rsid w:val="00F8672B"/>
    <w:rsid w:val="00F86C54"/>
    <w:rsid w:val="00F95745"/>
    <w:rsid w:val="00F97658"/>
    <w:rsid w:val="00F97C93"/>
    <w:rsid w:val="00FA093D"/>
    <w:rsid w:val="00FA2DA5"/>
    <w:rsid w:val="00FA4C35"/>
    <w:rsid w:val="00FA58BD"/>
    <w:rsid w:val="00FA6264"/>
    <w:rsid w:val="00FB0F27"/>
    <w:rsid w:val="00FB15E0"/>
    <w:rsid w:val="00FB263C"/>
    <w:rsid w:val="00FB3747"/>
    <w:rsid w:val="00FB4480"/>
    <w:rsid w:val="00FB7723"/>
    <w:rsid w:val="00FC50D8"/>
    <w:rsid w:val="00FD00F1"/>
    <w:rsid w:val="00FD0A03"/>
    <w:rsid w:val="00FD21BE"/>
    <w:rsid w:val="00FD35C0"/>
    <w:rsid w:val="00FE16E0"/>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2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69DF"/>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651D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76556476">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001663419">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6925350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76864454">
      <w:bodyDiv w:val="1"/>
      <w:marLeft w:val="0"/>
      <w:marRight w:val="0"/>
      <w:marTop w:val="0"/>
      <w:marBottom w:val="0"/>
      <w:divBdr>
        <w:top w:val="none" w:sz="0" w:space="0" w:color="auto"/>
        <w:left w:val="none" w:sz="0" w:space="0" w:color="auto"/>
        <w:bottom w:val="none" w:sz="0" w:space="0" w:color="auto"/>
        <w:right w:val="none" w:sz="0" w:space="0" w:color="auto"/>
      </w:divBdr>
    </w:div>
    <w:div w:id="1393235006">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60895405">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79575650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97343963">
      <w:bodyDiv w:val="1"/>
      <w:marLeft w:val="0"/>
      <w:marRight w:val="0"/>
      <w:marTop w:val="0"/>
      <w:marBottom w:val="0"/>
      <w:divBdr>
        <w:top w:val="none" w:sz="0" w:space="0" w:color="auto"/>
        <w:left w:val="none" w:sz="0" w:space="0" w:color="auto"/>
        <w:bottom w:val="none" w:sz="0" w:space="0" w:color="auto"/>
        <w:right w:val="none" w:sz="0" w:space="0" w:color="auto"/>
      </w:divBdr>
    </w:div>
    <w:div w:id="2061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82.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new.zakupk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mnaya-nbs-nnc@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orgi82.ru" TargetMode="Externa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7D88-6741-4175-B6FB-9552D6F8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17626</Words>
  <Characters>100474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OtiS</cp:lastModifiedBy>
  <cp:revision>52</cp:revision>
  <cp:lastPrinted>2021-04-07T14:23:00Z</cp:lastPrinted>
  <dcterms:created xsi:type="dcterms:W3CDTF">2021-03-26T08:06:00Z</dcterms:created>
  <dcterms:modified xsi:type="dcterms:W3CDTF">2021-07-30T13:42:00Z</dcterms:modified>
</cp:coreProperties>
</file>