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98C81BE" w14:textId="596E217D" w:rsidR="00E54B0D" w:rsidRDefault="00E54B0D" w:rsidP="00E54B0D">
      <w:pPr>
        <w:rPr>
          <w:rFonts w:ascii="Times New Roman" w:eastAsia="Times New Roman" w:hAnsi="Times New Roman" w:cs="Times New Roman"/>
          <w:sz w:val="24"/>
          <w:szCs w:val="24"/>
        </w:rPr>
      </w:pPr>
    </w:p>
    <w:p w14:paraId="7107AD4C" w14:textId="2B04B308" w:rsidR="00E54B0D" w:rsidRDefault="00E54B0D" w:rsidP="00E54B0D">
      <w:pPr>
        <w:rPr>
          <w:rFonts w:ascii="Times New Roman" w:eastAsia="Times New Roman" w:hAnsi="Times New Roman" w:cs="Times New Roman"/>
          <w:sz w:val="24"/>
          <w:szCs w:val="24"/>
        </w:rPr>
      </w:pPr>
    </w:p>
    <w:p w14:paraId="6E550FC6" w14:textId="77777777" w:rsidR="00E54B0D" w:rsidRDefault="00E54B0D" w:rsidP="00E54B0D">
      <w:pPr>
        <w:rPr>
          <w:rFonts w:ascii="Times New Roman" w:eastAsia="Times New Roman" w:hAnsi="Times New Roman" w:cs="Times New Roman"/>
          <w:sz w:val="24"/>
          <w:szCs w:val="24"/>
        </w:rPr>
      </w:pPr>
    </w:p>
    <w:p w14:paraId="621EC76F" w14:textId="25793648" w:rsidR="00E54B0D" w:rsidRPr="00E54B0D" w:rsidRDefault="00E54B0D" w:rsidP="00E54B0D">
      <w:pPr>
        <w:spacing w:after="0"/>
        <w:ind w:left="567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54B0D">
        <w:rPr>
          <w:rFonts w:ascii="Times New Roman" w:eastAsia="Times New Roman" w:hAnsi="Times New Roman" w:cs="Times New Roman"/>
          <w:b/>
          <w:sz w:val="28"/>
          <w:szCs w:val="28"/>
        </w:rPr>
        <w:t>Утверждаю</w:t>
      </w:r>
    </w:p>
    <w:p w14:paraId="681C13BA" w14:textId="43963C33" w:rsidR="00E54B0D" w:rsidRDefault="00E54B0D" w:rsidP="00E54B0D">
      <w:pPr>
        <w:spacing w:after="0"/>
        <w:ind w:left="35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 xml:space="preserve">Директор </w:t>
      </w:r>
      <w:r>
        <w:rPr>
          <w:rFonts w:ascii="Times New Roman" w:eastAsia="Times New Roman" w:hAnsi="Times New Roman" w:cs="Times New Roman"/>
          <w:b/>
          <w:sz w:val="28"/>
          <w:szCs w:val="28"/>
        </w:rPr>
        <w:t xml:space="preserve">                                                       </w:t>
      </w:r>
    </w:p>
    <w:p w14:paraId="51D5E9A1" w14:textId="36242646" w:rsidR="00E54B0D" w:rsidRPr="00E54B0D" w:rsidRDefault="00E54B0D" w:rsidP="00E54B0D">
      <w:pPr>
        <w:spacing w:after="0"/>
        <w:ind w:left="496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ФГБУН «НБС-ННЦ»</w:t>
      </w:r>
    </w:p>
    <w:p w14:paraId="7B94348D" w14:textId="23DD1529" w:rsidR="00E54B0D" w:rsidRPr="00E54B0D" w:rsidRDefault="00E54B0D" w:rsidP="00E54B0D">
      <w:pPr>
        <w:spacing w:after="0"/>
        <w:ind w:left="5672"/>
        <w:jc w:val="center"/>
        <w:rPr>
          <w:rFonts w:ascii="Times New Roman" w:eastAsia="Times New Roman" w:hAnsi="Times New Roman" w:cs="Times New Roman"/>
          <w:sz w:val="28"/>
          <w:szCs w:val="28"/>
        </w:rPr>
      </w:pP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_________ Плугатарь Ю.В.</w:t>
      </w:r>
    </w:p>
    <w:p w14:paraId="7FB10CB0" w14:textId="49FDAA39" w:rsidR="00E54B0D" w:rsidRPr="00E54B0D" w:rsidRDefault="00E54B0D" w:rsidP="00E54B0D">
      <w:pPr>
        <w:ind w:left="56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w:t>
      </w:r>
      <w:r w:rsidR="00750443">
        <w:rPr>
          <w:rFonts w:ascii="Times New Roman" w:eastAsia="Times New Roman" w:hAnsi="Times New Roman" w:cs="Times New Roman"/>
          <w:b/>
          <w:sz w:val="28"/>
          <w:szCs w:val="28"/>
        </w:rPr>
        <w:t>2</w:t>
      </w:r>
      <w:r w:rsidR="0045549C">
        <w:rPr>
          <w:rFonts w:ascii="Times New Roman" w:eastAsia="Times New Roman" w:hAnsi="Times New Roman" w:cs="Times New Roman"/>
          <w:b/>
          <w:sz w:val="28"/>
          <w:szCs w:val="28"/>
        </w:rPr>
        <w:t>2</w:t>
      </w:r>
      <w:r w:rsidRPr="00E54B0D">
        <w:rPr>
          <w:rFonts w:ascii="Times New Roman" w:eastAsia="Times New Roman" w:hAnsi="Times New Roman" w:cs="Times New Roman"/>
          <w:b/>
          <w:sz w:val="28"/>
          <w:szCs w:val="28"/>
        </w:rPr>
        <w:t>» октября 2021 г.</w:t>
      </w:r>
    </w:p>
    <w:p w14:paraId="779CE3EA" w14:textId="77777777" w:rsidR="00E54B0D" w:rsidRPr="001A63B1" w:rsidRDefault="00E54B0D" w:rsidP="00E54B0D">
      <w:pPr>
        <w:jc w:val="right"/>
        <w:rPr>
          <w:rFonts w:ascii="Times New Roman" w:eastAsia="Times New Roman" w:hAnsi="Times New Roman" w:cs="Times New Roman"/>
          <w:sz w:val="24"/>
          <w:szCs w:val="24"/>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504AFEEA" w:rsidR="00C35070" w:rsidRDefault="00C35070" w:rsidP="00335FF0">
      <w:pPr>
        <w:spacing w:after="0" w:line="240" w:lineRule="auto"/>
        <w:contextualSpacing/>
        <w:rPr>
          <w:rFonts w:ascii="Times New Roman" w:eastAsia="Times New Roman" w:hAnsi="Times New Roman" w:cs="Times New Roman"/>
          <w:sz w:val="28"/>
          <w:szCs w:val="28"/>
        </w:rPr>
      </w:pPr>
    </w:p>
    <w:p w14:paraId="682224B5" w14:textId="77777777" w:rsidR="00E54B0D" w:rsidRPr="004743A0" w:rsidRDefault="00E54B0D"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217FC59E" w14:textId="27FA015A" w:rsidR="00C35070" w:rsidRDefault="00191A5E" w:rsidP="005227E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45549C" w:rsidRPr="0045549C">
        <w:rPr>
          <w:rFonts w:ascii="Times New Roman" w:eastAsia="Times New Roman" w:hAnsi="Times New Roman" w:cs="Times New Roman"/>
          <w:b/>
          <w:sz w:val="28"/>
          <w:szCs w:val="28"/>
        </w:rPr>
        <w:t>Поставка оборудования для молекулярно-генетических работ в рамках создания геномного центра на базе ФГБУН «НБС-ННЦ»</w:t>
      </w:r>
      <w:r w:rsidR="00950C89" w:rsidRPr="0045549C">
        <w:rPr>
          <w:rFonts w:ascii="Times New Roman" w:eastAsia="Times New Roman" w:hAnsi="Times New Roman" w:cs="Times New Roman"/>
          <w:b/>
          <w:sz w:val="28"/>
          <w:szCs w:val="28"/>
        </w:rPr>
        <w:t>»</w:t>
      </w:r>
    </w:p>
    <w:p w14:paraId="3DCCF732"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8DE54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F771F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5D24065F" w:rsidR="00C35070" w:rsidRPr="00E711D8" w:rsidRDefault="00F771F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w:t>
      </w:r>
      <w:r w:rsidR="00121E02">
        <w:rPr>
          <w:rFonts w:ascii="Times New Roman" w:eastAsia="Times New Roman" w:hAnsi="Times New Roman" w:cs="Times New Roman"/>
          <w:b/>
          <w:noProof/>
          <w:sz w:val="24"/>
          <w:szCs w:val="24"/>
        </w:rPr>
        <w:t>9</w:t>
      </w:r>
    </w:p>
    <w:p w14:paraId="4B450AB5" w14:textId="583D45C9"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121E02">
        <w:rPr>
          <w:rFonts w:ascii="Times New Roman" w:eastAsia="Times New Roman" w:hAnsi="Times New Roman" w:cs="Times New Roman"/>
          <w:b/>
          <w:noProof/>
          <w:sz w:val="24"/>
          <w:szCs w:val="24"/>
        </w:rPr>
        <w:t>67</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760218ED" w14:textId="77777777" w:rsidR="00D32FD9" w:rsidRDefault="00D32FD9"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Style w:val="FontStyle128"/>
                <w:color w:val="auto"/>
                <w:sz w:val="24"/>
                <w:szCs w:val="24"/>
              </w:rPr>
              <w:t>Паштецкий</w:t>
            </w:r>
            <w:proofErr w:type="spellEnd"/>
            <w:r w:rsidRPr="00E711D8">
              <w:rPr>
                <w:rStyle w:val="FontStyle128"/>
                <w:color w:val="auto"/>
                <w:sz w:val="24"/>
                <w:szCs w:val="24"/>
              </w:rPr>
              <w:t xml:space="preserve">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706277EE" w:rsidR="008772D5" w:rsidRPr="00EF61C3" w:rsidRDefault="0045549C" w:rsidP="006F3B56">
            <w:pPr>
              <w:spacing w:after="0" w:line="240" w:lineRule="auto"/>
              <w:jc w:val="both"/>
              <w:rPr>
                <w:rFonts w:ascii="Times New Roman" w:hAnsi="Times New Roman" w:cs="Times New Roman"/>
                <w:b/>
                <w:bCs/>
                <w:sz w:val="24"/>
                <w:szCs w:val="24"/>
              </w:rPr>
            </w:pPr>
            <w:r w:rsidRPr="0045549C">
              <w:rPr>
                <w:rFonts w:ascii="Times New Roman" w:hAnsi="Times New Roman" w:cs="Times New Roman"/>
                <w:b/>
                <w:bCs/>
                <w:sz w:val="24"/>
                <w:szCs w:val="24"/>
              </w:rPr>
              <w:t>Поставка оборудования для молекулярно-генетических работ в рамках создания геномного центра на базе ФГБУН «НБС-ННЦ»</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4163A447" w:rsidR="00DB522A" w:rsidRPr="00750443" w:rsidRDefault="0045549C" w:rsidP="00750443">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45549C">
              <w:rPr>
                <w:rFonts w:ascii="Times New Roman" w:hAnsi="Times New Roman"/>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1ACE4F68" w:rsidR="008772D5" w:rsidRPr="001F1BDE" w:rsidRDefault="0045549C" w:rsidP="00DB6815">
            <w:pPr>
              <w:spacing w:after="0" w:line="240" w:lineRule="auto"/>
              <w:jc w:val="both"/>
              <w:rPr>
                <w:rFonts w:ascii="Times New Roman" w:hAnsi="Times New Roman"/>
                <w:sz w:val="24"/>
                <w:szCs w:val="24"/>
              </w:rPr>
            </w:pPr>
            <w:r w:rsidRPr="0045549C">
              <w:rPr>
                <w:rFonts w:ascii="Times New Roman" w:hAnsi="Times New Roman"/>
                <w:sz w:val="24"/>
                <w:szCs w:val="24"/>
              </w:rPr>
              <w:t xml:space="preserve">298648, Республика Крым, г. Ялта, </w:t>
            </w:r>
            <w:proofErr w:type="spellStart"/>
            <w:r w:rsidRPr="0045549C">
              <w:rPr>
                <w:rFonts w:ascii="Times New Roman" w:hAnsi="Times New Roman"/>
                <w:sz w:val="24"/>
                <w:szCs w:val="24"/>
              </w:rPr>
              <w:t>пгт</w:t>
            </w:r>
            <w:proofErr w:type="spellEnd"/>
            <w:r w:rsidRPr="0045549C">
              <w:rPr>
                <w:rFonts w:ascii="Times New Roman" w:hAnsi="Times New Roman"/>
                <w:sz w:val="24"/>
                <w:szCs w:val="24"/>
              </w:rPr>
              <w:t>. Никита, спуск Никитский, д. 52</w:t>
            </w:r>
            <w:r w:rsidR="005D2370">
              <w:rPr>
                <w:rFonts w:ascii="Times New Roman" w:hAnsi="Times New Roman"/>
                <w:sz w:val="24"/>
                <w:szCs w:val="24"/>
              </w:rPr>
              <w:t xml:space="preserve"> (лабораторный корпус) </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 xml:space="preserve">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w:t>
            </w:r>
            <w:r w:rsidRPr="00D739E7">
              <w:rPr>
                <w:rFonts w:ascii="Times New Roman" w:eastAsia="Times New Roman" w:hAnsi="Times New Roman" w:cs="Times New Roman"/>
                <w:sz w:val="24"/>
                <w:szCs w:val="24"/>
                <w:lang w:eastAsia="zh-CN"/>
              </w:rPr>
              <w:lastRenderedPageBreak/>
              <w:t>качества и прочие требуемые документы на поставляемый Товар.</w:t>
            </w:r>
          </w:p>
        </w:tc>
      </w:tr>
      <w:tr w:rsidR="00FC7270"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8B7D851"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10 (десяти) рабочих дней с момента подписания Акта приема-передачи товара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2B701579" w:rsidR="00692AE2" w:rsidRPr="00F03EF8" w:rsidRDefault="00692AE2" w:rsidP="0045549C">
            <w:pPr>
              <w:pStyle w:val="Style12"/>
              <w:tabs>
                <w:tab w:val="left" w:leader="underscore" w:pos="9864"/>
              </w:tabs>
              <w:spacing w:after="0" w:line="240" w:lineRule="auto"/>
              <w:ind w:firstLine="0"/>
              <w:rPr>
                <w:rFonts w:ascii="Times New Roman" w:hAnsi="Times New Roman"/>
                <w:sz w:val="24"/>
                <w:szCs w:val="24"/>
              </w:rPr>
            </w:pPr>
            <w:r w:rsidRPr="00F03EF8">
              <w:rPr>
                <w:rFonts w:ascii="Times New Roman" w:hAnsi="Times New Roman"/>
                <w:sz w:val="24"/>
                <w:szCs w:val="24"/>
              </w:rPr>
              <w:t>Начальная (максимальная) цена договора составляет:</w:t>
            </w:r>
            <w:r w:rsidRPr="00F03EF8">
              <w:t xml:space="preserve"> </w:t>
            </w:r>
            <w:r w:rsidRPr="00F03EF8">
              <w:br/>
            </w:r>
            <w:r w:rsidR="0045549C">
              <w:rPr>
                <w:rFonts w:ascii="Times New Roman" w:hAnsi="Times New Roman"/>
                <w:b/>
                <w:sz w:val="24"/>
                <w:szCs w:val="24"/>
                <w:lang w:eastAsia="ru-RU"/>
              </w:rPr>
              <w:t xml:space="preserve">578 753,82 </w:t>
            </w:r>
            <w:r w:rsidR="00E54B0D" w:rsidRPr="00F03EF8">
              <w:rPr>
                <w:rFonts w:ascii="Times New Roman" w:hAnsi="Times New Roman"/>
                <w:b/>
                <w:sz w:val="24"/>
                <w:szCs w:val="24"/>
                <w:lang w:eastAsia="ru-RU"/>
              </w:rPr>
              <w:t>руб. (</w:t>
            </w:r>
            <w:r w:rsidR="0045549C">
              <w:rPr>
                <w:rFonts w:ascii="Times New Roman" w:hAnsi="Times New Roman"/>
                <w:b/>
                <w:sz w:val="24"/>
                <w:szCs w:val="24"/>
                <w:lang w:eastAsia="ru-RU"/>
              </w:rPr>
              <w:t>пятьсот семьдесят восемь тысяч семьсот пятьдесят три</w:t>
            </w:r>
            <w:r w:rsidR="00F03EF8" w:rsidRPr="00F03EF8">
              <w:rPr>
                <w:rFonts w:ascii="Times New Roman" w:hAnsi="Times New Roman"/>
                <w:b/>
                <w:sz w:val="24"/>
                <w:szCs w:val="24"/>
                <w:lang w:eastAsia="ru-RU"/>
              </w:rPr>
              <w:t xml:space="preserve"> рубля</w:t>
            </w:r>
            <w:r w:rsidR="00E54B0D" w:rsidRPr="00F03EF8">
              <w:rPr>
                <w:rFonts w:ascii="Times New Roman" w:hAnsi="Times New Roman"/>
                <w:b/>
                <w:sz w:val="24"/>
                <w:szCs w:val="24"/>
                <w:lang w:eastAsia="ru-RU"/>
              </w:rPr>
              <w:t xml:space="preserve"> </w:t>
            </w:r>
            <w:r w:rsidR="0045549C">
              <w:rPr>
                <w:rFonts w:ascii="Times New Roman" w:hAnsi="Times New Roman"/>
                <w:b/>
                <w:sz w:val="24"/>
                <w:szCs w:val="24"/>
                <w:lang w:eastAsia="ru-RU"/>
              </w:rPr>
              <w:t>82</w:t>
            </w:r>
            <w:r w:rsidR="00E54B0D" w:rsidRPr="00F03EF8">
              <w:rPr>
                <w:rFonts w:ascii="Times New Roman" w:hAnsi="Times New Roman"/>
                <w:b/>
                <w:sz w:val="24"/>
                <w:szCs w:val="24"/>
                <w:lang w:eastAsia="ru-RU"/>
              </w:rPr>
              <w:t xml:space="preserve"> копе</w:t>
            </w:r>
            <w:r w:rsidR="0045549C">
              <w:rPr>
                <w:rFonts w:ascii="Times New Roman" w:hAnsi="Times New Roman"/>
                <w:b/>
                <w:sz w:val="24"/>
                <w:szCs w:val="24"/>
                <w:lang w:eastAsia="ru-RU"/>
              </w:rPr>
              <w:t>й</w:t>
            </w:r>
            <w:r w:rsidR="00E54B0D" w:rsidRPr="00F03EF8">
              <w:rPr>
                <w:rFonts w:ascii="Times New Roman" w:hAnsi="Times New Roman"/>
                <w:b/>
                <w:sz w:val="24"/>
                <w:szCs w:val="24"/>
                <w:lang w:eastAsia="ru-RU"/>
              </w:rPr>
              <w:t>к</w:t>
            </w:r>
            <w:r w:rsidR="0045549C">
              <w:rPr>
                <w:rFonts w:ascii="Times New Roman" w:hAnsi="Times New Roman"/>
                <w:b/>
                <w:sz w:val="24"/>
                <w:szCs w:val="24"/>
                <w:lang w:eastAsia="ru-RU"/>
              </w:rPr>
              <w:t>и</w:t>
            </w:r>
            <w:r w:rsidR="00E54B0D" w:rsidRPr="00F03EF8">
              <w:rPr>
                <w:rFonts w:ascii="Times New Roman" w:hAnsi="Times New Roman"/>
                <w:b/>
                <w:sz w:val="24"/>
                <w:szCs w:val="24"/>
                <w:lang w:eastAsia="ru-RU"/>
              </w:rPr>
              <w:t>), в т.ч. НДС</w:t>
            </w:r>
            <w:r w:rsidRPr="00F03EF8">
              <w:rPr>
                <w:rFonts w:ascii="Times New Roman" w:hAnsi="Times New Roman"/>
                <w:sz w:val="24"/>
                <w:szCs w:val="24"/>
              </w:rPr>
              <w:t>.</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4936251F"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w:t>
            </w:r>
            <w:r w:rsidR="005D2370">
              <w:rPr>
                <w:rStyle w:val="FontStyle128"/>
                <w:color w:val="auto"/>
                <w:sz w:val="24"/>
                <w:szCs w:val="24"/>
              </w:rPr>
              <w:t xml:space="preserve"> 2</w:t>
            </w:r>
            <w:r w:rsidRPr="00511414">
              <w:rPr>
                <w:rStyle w:val="FontStyle128"/>
                <w:color w:val="auto"/>
                <w:sz w:val="24"/>
                <w:szCs w:val="24"/>
              </w:rPr>
              <w:t xml:space="preserve">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7B295746" w:rsidR="00692AE2" w:rsidRPr="00E711D8" w:rsidRDefault="00D14795" w:rsidP="00FC7270">
            <w:pPr>
              <w:spacing w:after="0" w:line="240" w:lineRule="auto"/>
              <w:jc w:val="both"/>
              <w:rPr>
                <w:rFonts w:ascii="Times New Roman" w:hAnsi="Times New Roman"/>
                <w:sz w:val="24"/>
                <w:szCs w:val="24"/>
              </w:rPr>
            </w:pPr>
            <w:r>
              <w:rPr>
                <w:rFonts w:ascii="Times New Roman" w:hAnsi="Times New Roman"/>
                <w:b/>
                <w:sz w:val="24"/>
                <w:szCs w:val="24"/>
              </w:rPr>
              <w:t>22</w:t>
            </w:r>
            <w:r w:rsidR="00692AE2">
              <w:rPr>
                <w:rFonts w:ascii="Times New Roman" w:hAnsi="Times New Roman"/>
                <w:b/>
                <w:sz w:val="24"/>
                <w:szCs w:val="24"/>
              </w:rPr>
              <w:t xml:space="preserve"> </w:t>
            </w:r>
            <w:r w:rsidR="00FC7270">
              <w:rPr>
                <w:rFonts w:ascii="Times New Roman" w:hAnsi="Times New Roman"/>
                <w:b/>
                <w:sz w:val="24"/>
                <w:szCs w:val="24"/>
              </w:rPr>
              <w:t>октября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17D76FD3" w:rsidR="00692AE2" w:rsidRPr="00D14795" w:rsidRDefault="00692AE2" w:rsidP="00692AE2">
            <w:pPr>
              <w:spacing w:after="0" w:line="240" w:lineRule="auto"/>
              <w:jc w:val="both"/>
              <w:rPr>
                <w:rFonts w:ascii="Times New Roman" w:hAnsi="Times New Roman" w:cs="Times New Roman"/>
                <w:sz w:val="24"/>
                <w:szCs w:val="24"/>
              </w:rPr>
            </w:pPr>
            <w:r w:rsidRPr="00E711D8">
              <w:rPr>
                <w:rStyle w:val="aff0"/>
                <w:rFonts w:ascii="Times New Roman" w:hAnsi="Times New Roman"/>
                <w:i w:val="0"/>
                <w:sz w:val="24"/>
                <w:szCs w:val="24"/>
              </w:rPr>
              <w:t xml:space="preserve">Начало </w:t>
            </w:r>
            <w:r w:rsidRPr="00D14795">
              <w:rPr>
                <w:rStyle w:val="aff0"/>
                <w:rFonts w:ascii="Times New Roman" w:hAnsi="Times New Roman" w:cs="Times New Roman"/>
                <w:i w:val="0"/>
                <w:sz w:val="24"/>
                <w:szCs w:val="24"/>
              </w:rPr>
              <w:t xml:space="preserve">срока – </w:t>
            </w:r>
            <w:r w:rsidR="00D14795" w:rsidRPr="00D14795">
              <w:rPr>
                <w:rFonts w:ascii="Times New Roman" w:hAnsi="Times New Roman" w:cs="Times New Roman"/>
                <w:b/>
                <w:sz w:val="24"/>
                <w:szCs w:val="24"/>
              </w:rPr>
              <w:t xml:space="preserve">22 </w:t>
            </w:r>
            <w:r w:rsidR="00FC7270" w:rsidRPr="00D14795">
              <w:rPr>
                <w:rFonts w:ascii="Times New Roman" w:hAnsi="Times New Roman" w:cs="Times New Roman"/>
                <w:b/>
                <w:sz w:val="24"/>
                <w:szCs w:val="24"/>
              </w:rPr>
              <w:t xml:space="preserve">октября </w:t>
            </w:r>
            <w:r w:rsidRPr="00D14795">
              <w:rPr>
                <w:rFonts w:ascii="Times New Roman" w:hAnsi="Times New Roman" w:cs="Times New Roman"/>
                <w:b/>
                <w:sz w:val="24"/>
                <w:szCs w:val="24"/>
              </w:rPr>
              <w:t xml:space="preserve">2021 года </w:t>
            </w:r>
          </w:p>
          <w:p w14:paraId="2F9C3832" w14:textId="77777777" w:rsidR="00692AE2" w:rsidRPr="00D14795" w:rsidRDefault="00692AE2" w:rsidP="00692AE2">
            <w:pPr>
              <w:spacing w:after="0" w:line="240" w:lineRule="auto"/>
              <w:jc w:val="both"/>
              <w:rPr>
                <w:rFonts w:ascii="Times New Roman" w:hAnsi="Times New Roman" w:cs="Times New Roman"/>
                <w:sz w:val="24"/>
                <w:szCs w:val="24"/>
              </w:rPr>
            </w:pPr>
          </w:p>
          <w:p w14:paraId="17249FBF" w14:textId="553982C2" w:rsidR="00692AE2" w:rsidRPr="00E711D8" w:rsidRDefault="00692AE2" w:rsidP="00D32FD9">
            <w:pPr>
              <w:spacing w:after="0" w:line="240" w:lineRule="auto"/>
              <w:jc w:val="both"/>
              <w:rPr>
                <w:rFonts w:ascii="Times New Roman" w:hAnsi="Times New Roman"/>
                <w:b/>
                <w:sz w:val="24"/>
                <w:szCs w:val="24"/>
              </w:rPr>
            </w:pPr>
            <w:r w:rsidRPr="00D14795">
              <w:rPr>
                <w:rStyle w:val="aff0"/>
                <w:rFonts w:ascii="Times New Roman" w:hAnsi="Times New Roman" w:cs="Times New Roman"/>
                <w:i w:val="0"/>
                <w:sz w:val="24"/>
                <w:szCs w:val="24"/>
              </w:rPr>
              <w:t xml:space="preserve">Окончание срока – </w:t>
            </w:r>
            <w:r w:rsidR="00750443" w:rsidRPr="00D14795">
              <w:rPr>
                <w:rStyle w:val="aff0"/>
                <w:rFonts w:ascii="Times New Roman" w:hAnsi="Times New Roman" w:cs="Times New Roman"/>
                <w:b/>
                <w:bCs/>
                <w:i w:val="0"/>
                <w:sz w:val="24"/>
                <w:szCs w:val="24"/>
              </w:rPr>
              <w:t>27</w:t>
            </w:r>
            <w:r w:rsidRPr="00D14795">
              <w:rPr>
                <w:rFonts w:ascii="Times New Roman" w:hAnsi="Times New Roman" w:cs="Times New Roman"/>
                <w:b/>
                <w:bCs/>
                <w:sz w:val="24"/>
                <w:szCs w:val="24"/>
              </w:rPr>
              <w:t xml:space="preserve"> </w:t>
            </w:r>
            <w:r w:rsidR="0051149A" w:rsidRPr="00D14795">
              <w:rPr>
                <w:rFonts w:ascii="Times New Roman" w:hAnsi="Times New Roman" w:cs="Times New Roman"/>
                <w:b/>
                <w:sz w:val="24"/>
                <w:szCs w:val="24"/>
              </w:rPr>
              <w:t>октября</w:t>
            </w:r>
            <w:r w:rsidR="0051149A"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275F0BD6" w:rsidR="00692AE2" w:rsidRPr="00E711D8" w:rsidRDefault="00D14795" w:rsidP="00692AE2">
            <w:pPr>
              <w:spacing w:after="0" w:line="240" w:lineRule="auto"/>
              <w:jc w:val="both"/>
              <w:rPr>
                <w:rFonts w:ascii="Times New Roman" w:hAnsi="Times New Roman"/>
                <w:sz w:val="24"/>
                <w:szCs w:val="24"/>
              </w:rPr>
            </w:pPr>
            <w:r>
              <w:rPr>
                <w:rFonts w:ascii="Times New Roman" w:hAnsi="Times New Roman"/>
                <w:b/>
                <w:sz w:val="24"/>
                <w:szCs w:val="24"/>
              </w:rPr>
              <w:t>01 ноября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44AEE8F2"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xml:space="preserve">. Никита, спуск Никитский, д. 52, </w:t>
            </w:r>
            <w:proofErr w:type="spellStart"/>
            <w:r w:rsidRPr="00E711D8">
              <w:rPr>
                <w:rFonts w:ascii="Times New Roman" w:hAnsi="Times New Roman"/>
                <w:sz w:val="24"/>
                <w:szCs w:val="24"/>
              </w:rPr>
              <w:t>каб</w:t>
            </w:r>
            <w:proofErr w:type="spellEnd"/>
            <w:r w:rsidRPr="00E711D8">
              <w:rPr>
                <w:rFonts w:ascii="Times New Roman" w:hAnsi="Times New Roman"/>
                <w:sz w:val="24"/>
                <w:szCs w:val="24"/>
              </w:rPr>
              <w:t xml:space="preserve"> .1</w:t>
            </w:r>
            <w:r w:rsidR="00663BA5">
              <w:rPr>
                <w:rFonts w:ascii="Times New Roman" w:hAnsi="Times New Roman"/>
                <w:sz w:val="24"/>
                <w:szCs w:val="24"/>
              </w:rPr>
              <w:t>6</w:t>
            </w:r>
            <w:r w:rsidR="00335FF0">
              <w:rPr>
                <w:rFonts w:ascii="Times New Roman" w:hAnsi="Times New Roman"/>
                <w:sz w:val="24"/>
                <w:szCs w:val="24"/>
              </w:rPr>
              <w:t xml:space="preserve"> </w:t>
            </w:r>
          </w:p>
          <w:p w14:paraId="25E6BC12" w14:textId="366BCC99" w:rsidR="00692AE2" w:rsidRPr="00E711D8" w:rsidRDefault="00D14795" w:rsidP="00C66431">
            <w:pPr>
              <w:snapToGrid w:val="0"/>
              <w:spacing w:after="0" w:line="240" w:lineRule="auto"/>
              <w:jc w:val="both"/>
              <w:rPr>
                <w:rFonts w:ascii="Times New Roman" w:hAnsi="Times New Roman"/>
                <w:sz w:val="24"/>
                <w:szCs w:val="24"/>
              </w:rPr>
            </w:pPr>
            <w:r>
              <w:rPr>
                <w:rFonts w:ascii="Times New Roman" w:hAnsi="Times New Roman"/>
                <w:b/>
                <w:sz w:val="24"/>
                <w:szCs w:val="24"/>
              </w:rPr>
              <w:t>01</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4E2367">
              <w:rPr>
                <w:rFonts w:ascii="Times New Roman" w:hAnsi="Times New Roman"/>
                <w:b/>
                <w:sz w:val="24"/>
                <w:szCs w:val="24"/>
              </w:rPr>
              <w:t xml:space="preserve"> 8</w:t>
            </w:r>
            <w:r w:rsidR="00692AE2" w:rsidRPr="00E711D8">
              <w:rPr>
                <w:rFonts w:ascii="Times New Roman" w:hAnsi="Times New Roman"/>
                <w:b/>
                <w:sz w:val="24"/>
                <w:szCs w:val="24"/>
              </w:rPr>
              <w:t>:</w:t>
            </w:r>
            <w:r w:rsidR="00AC3E74">
              <w:rPr>
                <w:rFonts w:ascii="Times New Roman" w:hAnsi="Times New Roman"/>
                <w:b/>
                <w:sz w:val="24"/>
                <w:szCs w:val="24"/>
              </w:rPr>
              <w:t>2</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6DFC827F"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 каб.1</w:t>
            </w:r>
            <w:r w:rsidR="00663BA5">
              <w:rPr>
                <w:rFonts w:ascii="Times New Roman" w:hAnsi="Times New Roman"/>
                <w:sz w:val="24"/>
                <w:szCs w:val="24"/>
              </w:rPr>
              <w:t>6</w:t>
            </w:r>
            <w:r>
              <w:rPr>
                <w:rFonts w:ascii="Times New Roman" w:hAnsi="Times New Roman"/>
                <w:sz w:val="24"/>
                <w:szCs w:val="24"/>
              </w:rPr>
              <w:t xml:space="preserve"> </w:t>
            </w:r>
          </w:p>
          <w:p w14:paraId="0536EBF1" w14:textId="4941CACA" w:rsidR="00692AE2" w:rsidRPr="00E711D8" w:rsidRDefault="00D14795" w:rsidP="0051149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01</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AC3E74">
              <w:rPr>
                <w:rFonts w:ascii="Times New Roman" w:hAnsi="Times New Roman"/>
                <w:b/>
                <w:sz w:val="24"/>
                <w:szCs w:val="24"/>
              </w:rPr>
              <w:t>4</w:t>
            </w:r>
            <w:r w:rsidR="00692AE2">
              <w:rPr>
                <w:rFonts w:ascii="Times New Roman" w:hAnsi="Times New Roman"/>
                <w:b/>
                <w:sz w:val="24"/>
                <w:szCs w:val="24"/>
              </w:rPr>
              <w:t>:</w:t>
            </w:r>
            <w:r w:rsidR="00911F59">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FA60" w14:textId="67EF422A" w:rsidR="00BA5D20" w:rsidRPr="00BA5D20" w:rsidRDefault="009717C5" w:rsidP="005D2370">
            <w:pPr>
              <w:rPr>
                <w:rFonts w:ascii="Times New Roman" w:eastAsia="Times New Roman" w:hAnsi="Times New Roman" w:cs="Times New Roman"/>
                <w:iCs/>
                <w:sz w:val="24"/>
                <w:szCs w:val="24"/>
                <w:lang w:eastAsia="ru-RU"/>
              </w:rPr>
            </w:pPr>
            <w:r w:rsidRPr="009717C5">
              <w:rPr>
                <w:rFonts w:ascii="Times New Roman" w:hAnsi="Times New Roman"/>
                <w:sz w:val="24"/>
                <w:szCs w:val="24"/>
              </w:rPr>
              <w:t xml:space="preserve">За счет денежных средств, полученных по гранту в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уровня «Курчатовский геномный </w:t>
            </w:r>
            <w:proofErr w:type="gramStart"/>
            <w:r w:rsidR="00BA5D20" w:rsidRPr="009717C5">
              <w:rPr>
                <w:rFonts w:ascii="Times New Roman" w:hAnsi="Times New Roman"/>
                <w:sz w:val="24"/>
                <w:szCs w:val="24"/>
              </w:rPr>
              <w:t>ц</w:t>
            </w:r>
            <w:r w:rsidR="00BA5D20">
              <w:rPr>
                <w:rFonts w:ascii="Times New Roman" w:hAnsi="Times New Roman"/>
                <w:sz w:val="24"/>
                <w:szCs w:val="24"/>
              </w:rPr>
              <w:t>ентр»  и</w:t>
            </w:r>
            <w:proofErr w:type="gramEnd"/>
            <w:r w:rsidR="00BA5D20">
              <w:rPr>
                <w:rFonts w:ascii="Times New Roman" w:hAnsi="Times New Roman"/>
                <w:sz w:val="24"/>
                <w:szCs w:val="24"/>
              </w:rPr>
              <w:t xml:space="preserve"> </w:t>
            </w:r>
            <w:r w:rsidR="00BA5D20" w:rsidRPr="00BA5D20">
              <w:rPr>
                <w:rFonts w:ascii="Times New Roman" w:eastAsia="Times New Roman" w:hAnsi="Times New Roman" w:cs="Times New Roman"/>
                <w:sz w:val="24"/>
                <w:szCs w:val="24"/>
                <w:lang w:eastAsia="zh-CN"/>
              </w:rPr>
              <w:t xml:space="preserve">за счет собственных средств, как </w:t>
            </w:r>
            <w:proofErr w:type="spellStart"/>
            <w:r w:rsidR="00BA5D20" w:rsidRPr="00BA5D20">
              <w:rPr>
                <w:rFonts w:ascii="Times New Roman" w:eastAsia="Times New Roman" w:hAnsi="Times New Roman" w:cs="Times New Roman"/>
                <w:sz w:val="24"/>
                <w:szCs w:val="24"/>
                <w:lang w:eastAsia="zh-CN"/>
              </w:rPr>
              <w:t>софинансирование</w:t>
            </w:r>
            <w:proofErr w:type="spellEnd"/>
            <w:r w:rsidR="00BA5D20" w:rsidRPr="00BA5D20">
              <w:rPr>
                <w:rFonts w:ascii="Times New Roman" w:eastAsia="Times New Roman" w:hAnsi="Times New Roman" w:cs="Times New Roman"/>
                <w:sz w:val="24"/>
                <w:szCs w:val="24"/>
                <w:lang w:eastAsia="zh-CN"/>
              </w:rPr>
              <w:t xml:space="preserve"> гранта </w:t>
            </w:r>
            <w:r w:rsidR="00BA5D20" w:rsidRPr="00BA5D20">
              <w:rPr>
                <w:rFonts w:ascii="Times New Roman" w:eastAsia="Times New Roman" w:hAnsi="Times New Roman" w:cs="Times New Roman"/>
                <w:iCs/>
                <w:sz w:val="24"/>
                <w:szCs w:val="24"/>
                <w:lang w:eastAsia="zh-CN"/>
              </w:rPr>
              <w:t>РФ № 075-15-2019-1670.</w:t>
            </w:r>
            <w:r w:rsidR="00BA5D20" w:rsidRPr="00BA5D20">
              <w:rPr>
                <w:rFonts w:ascii="Times New Roman" w:eastAsia="Times New Roman" w:hAnsi="Times New Roman" w:cs="Times New Roman"/>
                <w:sz w:val="24"/>
                <w:szCs w:val="24"/>
                <w:lang w:eastAsia="zh-CN"/>
              </w:rPr>
              <w:t>;</w:t>
            </w:r>
          </w:p>
          <w:p w14:paraId="46386B00" w14:textId="32B61981" w:rsidR="00692AE2" w:rsidRPr="00FC7270" w:rsidRDefault="00692AE2" w:rsidP="009717C5">
            <w:pPr>
              <w:spacing w:after="0" w:line="240" w:lineRule="auto"/>
              <w:jc w:val="both"/>
              <w:rPr>
                <w:rFonts w:ascii="Times New Roman" w:hAnsi="Times New Roman"/>
                <w:sz w:val="24"/>
                <w:szCs w:val="24"/>
              </w:rPr>
            </w:pP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 xml:space="preserve">Допускается предоставление участником запроса котировок указанной в настоящем пункте выписки путем </w:t>
            </w:r>
            <w:r w:rsidRPr="00E711D8">
              <w:rPr>
                <w:rFonts w:ascii="Times New Roman" w:eastAsia="Times New Roman" w:hAnsi="Times New Roman" w:cs="Times New Roman"/>
                <w:sz w:val="24"/>
                <w:szCs w:val="24"/>
                <w:lang w:eastAsia="ru-RU"/>
              </w:rPr>
              <w:lastRenderedPageBreak/>
              <w:t>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79384FF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7. 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14:paraId="0061223C"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8. Отсканированная копия свидетельства о постановке на налоговый учет.</w:t>
            </w:r>
          </w:p>
          <w:p w14:paraId="296B0761" w14:textId="77777777" w:rsidR="00692AE2" w:rsidRPr="00E711D8" w:rsidRDefault="00692AE2" w:rsidP="00692AE2">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E711D8">
              <w:rPr>
                <w:rFonts w:ascii="Times New Roman" w:hAnsi="Times New Roman"/>
                <w:spacing w:val="3"/>
                <w:sz w:val="24"/>
                <w:szCs w:val="24"/>
              </w:rPr>
              <w:t>9. 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w:t>
            </w:r>
            <w:r w:rsidRPr="00E711D8">
              <w:rPr>
                <w:rFonts w:ascii="Times New Roman" w:hAnsi="Times New Roman"/>
                <w:spacing w:val="3"/>
                <w:sz w:val="24"/>
                <w:szCs w:val="24"/>
              </w:rPr>
              <w:lastRenderedPageBreak/>
              <w:t>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31FA0E8"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14:paraId="2F6CC098"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с даты размещения в </w:t>
            </w:r>
            <w:r w:rsidRPr="00E711D8">
              <w:rPr>
                <w:rFonts w:ascii="Times New Roman" w:hAnsi="Times New Roman"/>
                <w:sz w:val="24"/>
                <w:szCs w:val="24"/>
              </w:rPr>
              <w:lastRenderedPageBreak/>
              <w:t>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lastRenderedPageBreak/>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F557642" w14:textId="77777777" w:rsidR="00A96C1C" w:rsidRPr="001F1BDE" w:rsidRDefault="00A96C1C" w:rsidP="00781E4E">
      <w:pPr>
        <w:spacing w:after="0"/>
        <w:jc w:val="right"/>
        <w:rPr>
          <w:rFonts w:ascii="Times New Roman" w:eastAsia="Times New Roman" w:hAnsi="Times New Roman" w:cs="Times New Roman"/>
          <w:sz w:val="24"/>
          <w:szCs w:val="24"/>
        </w:rPr>
      </w:pPr>
      <w:r w:rsidRPr="001F1BDE">
        <w:rPr>
          <w:rFonts w:ascii="Times New Roman" w:eastAsia="Times New Roman" w:hAnsi="Times New Roman" w:cs="Times New Roman"/>
          <w:b/>
          <w:sz w:val="24"/>
          <w:szCs w:val="24"/>
        </w:rPr>
        <w:lastRenderedPageBreak/>
        <w:t>Приложение № 1</w:t>
      </w:r>
    </w:p>
    <w:p w14:paraId="1CA69F7D" w14:textId="77777777" w:rsidR="00A96C1C" w:rsidRPr="001F1BDE" w:rsidRDefault="00A96C1C" w:rsidP="00A86702">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 xml:space="preserve">к </w:t>
      </w:r>
      <w:r w:rsidR="007A26D7" w:rsidRPr="001F1BDE">
        <w:rPr>
          <w:rFonts w:ascii="Times New Roman" w:eastAsia="Times New Roman" w:hAnsi="Times New Roman" w:cs="Times New Roman"/>
          <w:sz w:val="24"/>
          <w:szCs w:val="24"/>
        </w:rPr>
        <w:t>Извещению</w:t>
      </w:r>
      <w:r w:rsidRPr="001F1BDE">
        <w:rPr>
          <w:rFonts w:ascii="Times New Roman" w:eastAsia="Times New Roman" w:hAnsi="Times New Roman" w:cs="Times New Roman"/>
          <w:sz w:val="24"/>
          <w:szCs w:val="24"/>
        </w:rPr>
        <w:t xml:space="preserve"> на</w:t>
      </w:r>
      <w:r w:rsidR="00A86702" w:rsidRPr="001F1BDE">
        <w:rPr>
          <w:rFonts w:ascii="Times New Roman" w:eastAsia="Times New Roman" w:hAnsi="Times New Roman" w:cs="Times New Roman"/>
          <w:sz w:val="24"/>
          <w:szCs w:val="24"/>
        </w:rPr>
        <w:t xml:space="preserve"> </w:t>
      </w:r>
      <w:r w:rsidRPr="001F1BDE">
        <w:rPr>
          <w:rFonts w:ascii="Times New Roman" w:eastAsia="Times New Roman" w:hAnsi="Times New Roman" w:cs="Times New Roman"/>
          <w:sz w:val="24"/>
          <w:szCs w:val="24"/>
        </w:rPr>
        <w:t>запрос котировок</w:t>
      </w:r>
    </w:p>
    <w:p w14:paraId="3F414C43" w14:textId="77777777" w:rsidR="00781E4E" w:rsidRPr="001F1BDE" w:rsidRDefault="00781E4E" w:rsidP="00781E4E">
      <w:pPr>
        <w:spacing w:after="0"/>
        <w:jc w:val="center"/>
        <w:rPr>
          <w:rFonts w:ascii="Times New Roman" w:eastAsia="Times New Roman" w:hAnsi="Times New Roman" w:cs="Times New Roman"/>
          <w:b/>
          <w:sz w:val="24"/>
          <w:szCs w:val="24"/>
        </w:rPr>
      </w:pPr>
    </w:p>
    <w:p w14:paraId="4717759D" w14:textId="4557671E" w:rsidR="00BD60B4" w:rsidRDefault="00BD60B4" w:rsidP="00BD60B4">
      <w:pPr>
        <w:spacing w:after="0" w:line="240" w:lineRule="auto"/>
        <w:jc w:val="center"/>
        <w:rPr>
          <w:rFonts w:ascii="Times New Roman" w:hAnsi="Times New Roman"/>
          <w:b/>
          <w:bCs/>
          <w:sz w:val="28"/>
          <w:szCs w:val="28"/>
        </w:rPr>
      </w:pPr>
      <w:r w:rsidRPr="001F1BDE">
        <w:rPr>
          <w:rFonts w:ascii="Times New Roman" w:hAnsi="Times New Roman"/>
          <w:b/>
          <w:bCs/>
          <w:sz w:val="28"/>
          <w:szCs w:val="28"/>
        </w:rPr>
        <w:t>Техническое задание</w:t>
      </w:r>
    </w:p>
    <w:p w14:paraId="1EF0F5AB" w14:textId="42B51B09" w:rsidR="003C7304" w:rsidRPr="009717C5" w:rsidRDefault="00231423" w:rsidP="009717C5">
      <w:pPr>
        <w:spacing w:after="0" w:line="240" w:lineRule="auto"/>
        <w:contextualSpacing/>
        <w:jc w:val="center"/>
        <w:rPr>
          <w:rFonts w:ascii="Times New Roman" w:eastAsia="Times New Roman" w:hAnsi="Times New Roman" w:cs="Times New Roman"/>
          <w:b/>
          <w:sz w:val="28"/>
          <w:szCs w:val="28"/>
        </w:rPr>
      </w:pPr>
      <w:r w:rsidRPr="00231423">
        <w:rPr>
          <w:rFonts w:ascii="Times New Roman" w:hAnsi="Times New Roman"/>
          <w:b/>
          <w:bCs/>
          <w:sz w:val="28"/>
          <w:szCs w:val="28"/>
        </w:rPr>
        <w:t xml:space="preserve">Поставка </w:t>
      </w:r>
      <w:r w:rsidR="009717C5" w:rsidRPr="0045549C">
        <w:rPr>
          <w:rFonts w:ascii="Times New Roman" w:eastAsia="Times New Roman" w:hAnsi="Times New Roman" w:cs="Times New Roman"/>
          <w:b/>
          <w:sz w:val="28"/>
          <w:szCs w:val="28"/>
        </w:rPr>
        <w:t>оборудования для молекулярно-генетических работ в рамках создания геномного центра на базе ФГБУН «НБС-ННЦ»</w:t>
      </w:r>
    </w:p>
    <w:p w14:paraId="4C73D468" w14:textId="71C62CC3" w:rsidR="00231423" w:rsidRDefault="00231423" w:rsidP="00231423">
      <w:pPr>
        <w:spacing w:after="0" w:line="240" w:lineRule="auto"/>
        <w:jc w:val="both"/>
        <w:rPr>
          <w:rFonts w:ascii="Times New Roman" w:eastAsia="Times New Roman" w:hAnsi="Times New Roman" w:cs="Times New Roman"/>
          <w:color w:val="000000" w:themeColor="text1"/>
          <w:sz w:val="24"/>
          <w:szCs w:val="24"/>
          <w:lang w:eastAsia="zh-CN"/>
        </w:rPr>
      </w:pPr>
    </w:p>
    <w:p w14:paraId="5AB02455" w14:textId="4DC4C3F3" w:rsidR="00D34FF9" w:rsidRDefault="00D34FF9" w:rsidP="00231423">
      <w:pPr>
        <w:spacing w:after="0" w:line="240" w:lineRule="auto"/>
        <w:jc w:val="both"/>
        <w:rPr>
          <w:rFonts w:ascii="Times New Roman" w:eastAsia="Times New Roman" w:hAnsi="Times New Roman" w:cs="Times New Roman"/>
          <w:color w:val="000000" w:themeColor="text1"/>
          <w:sz w:val="24"/>
          <w:szCs w:val="24"/>
          <w:lang w:eastAsia="zh-CN"/>
        </w:rPr>
      </w:pPr>
    </w:p>
    <w:tbl>
      <w:tblPr>
        <w:tblStyle w:val="TableStyle0"/>
        <w:tblW w:w="0" w:type="auto"/>
        <w:tblInd w:w="-439" w:type="dxa"/>
        <w:tblLayout w:type="fixed"/>
        <w:tblCellMar>
          <w:left w:w="28" w:type="dxa"/>
          <w:right w:w="28" w:type="dxa"/>
        </w:tblCellMar>
        <w:tblLook w:val="04A0" w:firstRow="1" w:lastRow="0" w:firstColumn="1" w:lastColumn="0" w:noHBand="0" w:noVBand="1"/>
      </w:tblPr>
      <w:tblGrid>
        <w:gridCol w:w="810"/>
        <w:gridCol w:w="6943"/>
        <w:gridCol w:w="2454"/>
      </w:tblGrid>
      <w:tr w:rsidR="00D34FF9" w:rsidRPr="00D34FF9" w14:paraId="0C179F49" w14:textId="77777777" w:rsidTr="00D34FF9">
        <w:trPr>
          <w:trHeight w:val="253"/>
        </w:trPr>
        <w:tc>
          <w:tcPr>
            <w:tcW w:w="810" w:type="dxa"/>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14:paraId="7528EFBE"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Номер</w:t>
            </w:r>
          </w:p>
        </w:tc>
        <w:tc>
          <w:tcPr>
            <w:tcW w:w="6943" w:type="dxa"/>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14:paraId="3E82476E"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Наименование параметра</w:t>
            </w:r>
          </w:p>
        </w:tc>
        <w:tc>
          <w:tcPr>
            <w:tcW w:w="2454" w:type="dxa"/>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14:paraId="26FB2719"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Значение параметра</w:t>
            </w:r>
          </w:p>
        </w:tc>
      </w:tr>
      <w:tr w:rsidR="00D34FF9" w:rsidRPr="00D34FF9" w14:paraId="79D3DE6D" w14:textId="77777777" w:rsidTr="00D34FF9">
        <w:trPr>
          <w:trHeight w:val="253"/>
        </w:trPr>
        <w:tc>
          <w:tcPr>
            <w:tcW w:w="810" w:type="dxa"/>
            <w:vMerge/>
            <w:tcBorders>
              <w:top w:val="single" w:sz="10" w:space="0" w:color="auto"/>
              <w:left w:val="single" w:sz="10" w:space="0" w:color="auto"/>
              <w:bottom w:val="single" w:sz="10" w:space="0" w:color="auto"/>
              <w:right w:val="single" w:sz="10" w:space="0" w:color="auto"/>
            </w:tcBorders>
            <w:shd w:val="clear" w:color="FFFFFF" w:fill="auto"/>
            <w:vAlign w:val="center"/>
          </w:tcPr>
          <w:p w14:paraId="014665A7" w14:textId="77777777" w:rsidR="00D34FF9" w:rsidRPr="00D34FF9" w:rsidRDefault="00D34FF9" w:rsidP="00D34FF9">
            <w:pPr>
              <w:jc w:val="center"/>
              <w:rPr>
                <w:rFonts w:ascii="Times New Roman" w:hAnsi="Times New Roman" w:cs="Times New Roman"/>
                <w:b/>
                <w:sz w:val="22"/>
              </w:rPr>
            </w:pPr>
          </w:p>
        </w:tc>
        <w:tc>
          <w:tcPr>
            <w:tcW w:w="6943" w:type="dxa"/>
            <w:vMerge/>
            <w:tcBorders>
              <w:top w:val="single" w:sz="10" w:space="0" w:color="auto"/>
              <w:left w:val="single" w:sz="10" w:space="0" w:color="auto"/>
              <w:bottom w:val="single" w:sz="10" w:space="0" w:color="auto"/>
              <w:right w:val="single" w:sz="10" w:space="0" w:color="auto"/>
            </w:tcBorders>
            <w:shd w:val="clear" w:color="FFFFFF" w:fill="auto"/>
            <w:vAlign w:val="center"/>
          </w:tcPr>
          <w:p w14:paraId="04B658A4" w14:textId="77777777" w:rsidR="00D34FF9" w:rsidRPr="00D34FF9" w:rsidRDefault="00D34FF9" w:rsidP="00D34FF9">
            <w:pPr>
              <w:jc w:val="center"/>
              <w:rPr>
                <w:rFonts w:ascii="Times New Roman" w:hAnsi="Times New Roman" w:cs="Times New Roman"/>
                <w:b/>
                <w:sz w:val="22"/>
              </w:rPr>
            </w:pPr>
          </w:p>
        </w:tc>
        <w:tc>
          <w:tcPr>
            <w:tcW w:w="2454" w:type="dxa"/>
            <w:vMerge/>
            <w:tcBorders>
              <w:top w:val="single" w:sz="10" w:space="0" w:color="auto"/>
              <w:left w:val="single" w:sz="10" w:space="0" w:color="auto"/>
              <w:bottom w:val="single" w:sz="10" w:space="0" w:color="auto"/>
              <w:right w:val="single" w:sz="10" w:space="0" w:color="auto"/>
            </w:tcBorders>
            <w:shd w:val="clear" w:color="FFFFFF" w:fill="auto"/>
            <w:vAlign w:val="center"/>
          </w:tcPr>
          <w:p w14:paraId="62733C0E" w14:textId="77777777" w:rsidR="00D34FF9" w:rsidRPr="00D34FF9" w:rsidRDefault="00D34FF9" w:rsidP="00D34FF9">
            <w:pPr>
              <w:jc w:val="center"/>
              <w:rPr>
                <w:rFonts w:ascii="Times New Roman" w:hAnsi="Times New Roman" w:cs="Times New Roman"/>
                <w:b/>
                <w:sz w:val="22"/>
              </w:rPr>
            </w:pPr>
          </w:p>
        </w:tc>
      </w:tr>
      <w:tr w:rsidR="00D34FF9" w:rsidRPr="00D34FF9" w14:paraId="7E3A8157" w14:textId="77777777" w:rsidTr="00D34FF9">
        <w:trPr>
          <w:trHeight w:val="253"/>
        </w:trPr>
        <w:tc>
          <w:tcPr>
            <w:tcW w:w="810" w:type="dxa"/>
            <w:vMerge w:val="restart"/>
            <w:tcBorders>
              <w:top w:val="single" w:sz="5" w:space="0" w:color="auto"/>
              <w:left w:val="single" w:sz="5" w:space="0" w:color="auto"/>
              <w:right w:val="single" w:sz="5" w:space="0" w:color="auto"/>
            </w:tcBorders>
            <w:shd w:val="clear" w:color="FFFFFF" w:fill="auto"/>
            <w:vAlign w:val="center"/>
          </w:tcPr>
          <w:p w14:paraId="5008E76B"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1</w:t>
            </w:r>
          </w:p>
        </w:tc>
        <w:tc>
          <w:tcPr>
            <w:tcW w:w="69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0A2DC66" w14:textId="77777777" w:rsidR="00D34FF9" w:rsidRPr="00D34FF9" w:rsidRDefault="00D34FF9" w:rsidP="00D34FF9">
            <w:pPr>
              <w:rPr>
                <w:rFonts w:ascii="Times New Roman" w:hAnsi="Times New Roman" w:cs="Times New Roman"/>
                <w:b/>
                <w:sz w:val="22"/>
              </w:rPr>
            </w:pPr>
            <w:r w:rsidRPr="00D34FF9">
              <w:rPr>
                <w:rFonts w:ascii="Times New Roman" w:hAnsi="Times New Roman" w:cs="Times New Roman"/>
                <w:b/>
                <w:sz w:val="22"/>
              </w:rPr>
              <w:t xml:space="preserve">Мешалка магнитная </w:t>
            </w:r>
          </w:p>
        </w:tc>
        <w:tc>
          <w:tcPr>
            <w:tcW w:w="2454" w:type="dxa"/>
            <w:vMerge w:val="restart"/>
            <w:tcBorders>
              <w:top w:val="single" w:sz="5" w:space="0" w:color="auto"/>
              <w:left w:val="single" w:sz="5" w:space="0" w:color="auto"/>
              <w:right w:val="single" w:sz="5" w:space="0" w:color="auto"/>
            </w:tcBorders>
            <w:shd w:val="clear" w:color="FFFFFF" w:fill="auto"/>
            <w:vAlign w:val="center"/>
          </w:tcPr>
          <w:p w14:paraId="02EDF772"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2 шт.</w:t>
            </w:r>
          </w:p>
        </w:tc>
      </w:tr>
      <w:tr w:rsidR="00D34FF9" w:rsidRPr="00D34FF9" w14:paraId="4788D6D2" w14:textId="77777777" w:rsidTr="00D34FF9">
        <w:trPr>
          <w:trHeight w:val="253"/>
        </w:trPr>
        <w:tc>
          <w:tcPr>
            <w:tcW w:w="810" w:type="dxa"/>
            <w:vMerge/>
            <w:tcBorders>
              <w:top w:val="single" w:sz="5" w:space="0" w:color="auto"/>
              <w:left w:val="single" w:sz="5" w:space="0" w:color="auto"/>
              <w:right w:val="single" w:sz="5" w:space="0" w:color="auto"/>
            </w:tcBorders>
            <w:shd w:val="clear" w:color="FFFFFF" w:fill="auto"/>
            <w:vAlign w:val="center"/>
          </w:tcPr>
          <w:p w14:paraId="2580E366" w14:textId="77777777" w:rsidR="00D34FF9" w:rsidRPr="00D34FF9" w:rsidRDefault="00D34FF9" w:rsidP="00D34FF9">
            <w:pPr>
              <w:jc w:val="center"/>
              <w:rPr>
                <w:rFonts w:ascii="Times New Roman" w:hAnsi="Times New Roman" w:cs="Times New Roman"/>
                <w:sz w:val="22"/>
              </w:rPr>
            </w:pPr>
          </w:p>
        </w:tc>
        <w:tc>
          <w:tcPr>
            <w:tcW w:w="69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CA083DD" w14:textId="77777777" w:rsidR="00D34FF9" w:rsidRPr="00D34FF9" w:rsidRDefault="00D34FF9" w:rsidP="00D34FF9">
            <w:pPr>
              <w:rPr>
                <w:rFonts w:ascii="Times New Roman" w:hAnsi="Times New Roman" w:cs="Times New Roman"/>
                <w:b/>
                <w:sz w:val="22"/>
              </w:rPr>
            </w:pPr>
          </w:p>
        </w:tc>
        <w:tc>
          <w:tcPr>
            <w:tcW w:w="2454" w:type="dxa"/>
            <w:vMerge/>
            <w:tcBorders>
              <w:top w:val="single" w:sz="5" w:space="0" w:color="auto"/>
              <w:left w:val="single" w:sz="5" w:space="0" w:color="auto"/>
              <w:right w:val="single" w:sz="5" w:space="0" w:color="auto"/>
            </w:tcBorders>
            <w:shd w:val="clear" w:color="FFFFFF" w:fill="auto"/>
            <w:vAlign w:val="center"/>
          </w:tcPr>
          <w:p w14:paraId="14EF9DE3" w14:textId="77777777" w:rsidR="00D34FF9" w:rsidRPr="00D34FF9" w:rsidRDefault="00D34FF9" w:rsidP="00D34FF9">
            <w:pPr>
              <w:jc w:val="center"/>
              <w:rPr>
                <w:rFonts w:ascii="Times New Roman" w:hAnsi="Times New Roman" w:cs="Times New Roman"/>
                <w:b/>
                <w:sz w:val="22"/>
              </w:rPr>
            </w:pPr>
          </w:p>
        </w:tc>
      </w:tr>
      <w:tr w:rsidR="00D34FF9" w:rsidRPr="00D34FF9" w14:paraId="4AB0723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7A6097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7C5BF2B"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Диапазон регулирования скорости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843C38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250-1250 об/мин</w:t>
            </w:r>
          </w:p>
        </w:tc>
      </w:tr>
      <w:tr w:rsidR="00D34FF9" w:rsidRPr="00D34FF9" w14:paraId="5A9970E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E19E0CC"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1D1DCE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Диапазон установки температуры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B139DC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от +30°C до +330°C</w:t>
            </w:r>
          </w:p>
        </w:tc>
      </w:tr>
      <w:tr w:rsidR="00D34FF9" w:rsidRPr="00D34FF9" w14:paraId="4F9D202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B8D26E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11B709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Равномерность распределения температуры на плите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4BA716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±3°С</w:t>
            </w:r>
          </w:p>
        </w:tc>
      </w:tr>
      <w:tr w:rsidR="00D34FF9" w:rsidRPr="00D34FF9" w14:paraId="583BC258"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9E79C8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56C97C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Время нагрева рабочей поверхности до максимальной температуры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20656C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15 мин</w:t>
            </w:r>
          </w:p>
        </w:tc>
      </w:tr>
      <w:tr w:rsidR="00D34FF9" w:rsidRPr="00D34FF9" w14:paraId="0A13699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79B90B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60AD7A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Максимальное время непрерывной работы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8FF029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168 ч</w:t>
            </w:r>
          </w:p>
        </w:tc>
      </w:tr>
      <w:tr w:rsidR="00D34FF9" w:rsidRPr="00D34FF9" w14:paraId="7B07E48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5C6C709"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5CE5D7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Максимальный объем перемешивания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8E3823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15 л</w:t>
            </w:r>
          </w:p>
        </w:tc>
      </w:tr>
      <w:tr w:rsidR="00D34FF9" w:rsidRPr="00D34FF9" w14:paraId="08ABB58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8D6F9B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A37BAA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Максимальный коэффициент вязкости перемешиваемой жидкости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70151C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1170 мПа*с</w:t>
            </w:r>
          </w:p>
        </w:tc>
      </w:tr>
      <w:tr w:rsidR="00D34FF9" w:rsidRPr="00D34FF9" w14:paraId="0034E4F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E5F114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026641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Диаметр рабочей поверхности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BDBF438"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160 мм</w:t>
            </w:r>
          </w:p>
        </w:tc>
      </w:tr>
      <w:tr w:rsidR="00D34FF9" w:rsidRPr="00D34FF9" w14:paraId="4F488BE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84051F7"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69524B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Материал рабочей поверхности плиты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2AF0466" w14:textId="77777777" w:rsidR="00D34FF9" w:rsidRPr="00D34FF9" w:rsidRDefault="00D34FF9" w:rsidP="00D34FF9">
            <w:pPr>
              <w:jc w:val="center"/>
              <w:rPr>
                <w:rFonts w:ascii="Times New Roman" w:hAnsi="Times New Roman" w:cs="Times New Roman"/>
                <w:sz w:val="22"/>
              </w:rPr>
            </w:pPr>
            <w:proofErr w:type="spellStart"/>
            <w:r w:rsidRPr="00D34FF9">
              <w:rPr>
                <w:rFonts w:ascii="Times New Roman" w:hAnsi="Times New Roman" w:cs="Times New Roman"/>
                <w:sz w:val="22"/>
              </w:rPr>
              <w:t>Cплав</w:t>
            </w:r>
            <w:proofErr w:type="spellEnd"/>
            <w:r w:rsidRPr="00D34FF9">
              <w:rPr>
                <w:rFonts w:ascii="Times New Roman" w:hAnsi="Times New Roman" w:cs="Times New Roman"/>
                <w:sz w:val="22"/>
              </w:rPr>
              <w:t xml:space="preserve"> алюминия</w:t>
            </w:r>
          </w:p>
        </w:tc>
      </w:tr>
      <w:tr w:rsidR="00D34FF9" w:rsidRPr="00D34FF9" w14:paraId="4D088B3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D2C83D9"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FCAEEA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Индикация перегрева или неисправности термодатчика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731655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Звуковой сигнал, отключение нагрева</w:t>
            </w:r>
          </w:p>
        </w:tc>
      </w:tr>
      <w:tr w:rsidR="00D34FF9" w:rsidRPr="00D34FF9" w14:paraId="2EFE378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BD0F4E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A4FFF6E"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Магнитный перемешивающий элемент цилиндрической формы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A072408"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B59A3C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9A4E9B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6A8049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Размер перемешивающего магнитного элемента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6C554F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от 10 до 50 мм</w:t>
            </w:r>
          </w:p>
        </w:tc>
      </w:tr>
      <w:tr w:rsidR="00D34FF9" w:rsidRPr="00D34FF9" w14:paraId="35C33AD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8EDFD6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D1E9A0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Съемный штатив</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A06E67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C4956F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DB62AD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09766C7"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Размер съемного штатива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B4EE237"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8х320 мм</w:t>
            </w:r>
          </w:p>
        </w:tc>
      </w:tr>
      <w:tr w:rsidR="00D34FF9" w:rsidRPr="00D34FF9" w14:paraId="594F105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49AD6E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332BE66"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Потребляемая мощность в режиме перемешивания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CBF132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8,5 Вт</w:t>
            </w:r>
          </w:p>
        </w:tc>
      </w:tr>
      <w:tr w:rsidR="00D34FF9" w:rsidRPr="00D34FF9" w14:paraId="2DAF6064"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933DC6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59A8D9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Потребляемая мощность в режиме нагрева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535D81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550 Вт</w:t>
            </w:r>
          </w:p>
        </w:tc>
      </w:tr>
      <w:tr w:rsidR="00D34FF9" w:rsidRPr="00D34FF9" w14:paraId="7A6F523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C11B02C"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DA06BA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Рабочее напряжение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E4E3C6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230 в, 50 Гц</w:t>
            </w:r>
          </w:p>
        </w:tc>
      </w:tr>
      <w:tr w:rsidR="00D34FF9" w:rsidRPr="00D34FF9" w14:paraId="307BC3F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BB20749"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7CE466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Масса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F6E95F5"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2,9 кг</w:t>
            </w:r>
          </w:p>
        </w:tc>
      </w:tr>
      <w:tr w:rsidR="00D34FF9" w:rsidRPr="00D34FF9" w14:paraId="24E9FF5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71A1DD9"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FF7C102"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Размеры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EB445E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190x270x100 мм</w:t>
            </w:r>
          </w:p>
        </w:tc>
      </w:tr>
      <w:tr w:rsidR="00D34FF9" w:rsidRPr="00D34FF9" w14:paraId="4DCD1858" w14:textId="77777777" w:rsidTr="00D34FF9">
        <w:trPr>
          <w:trHeight w:val="253"/>
        </w:trPr>
        <w:tc>
          <w:tcPr>
            <w:tcW w:w="810" w:type="dxa"/>
            <w:vMerge w:val="restart"/>
            <w:tcBorders>
              <w:top w:val="single" w:sz="5" w:space="0" w:color="auto"/>
              <w:left w:val="single" w:sz="5" w:space="0" w:color="auto"/>
              <w:right w:val="single" w:sz="5" w:space="0" w:color="auto"/>
            </w:tcBorders>
            <w:shd w:val="clear" w:color="FFFFFF" w:fill="auto"/>
            <w:vAlign w:val="center"/>
          </w:tcPr>
          <w:p w14:paraId="3FF57955"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2</w:t>
            </w:r>
          </w:p>
        </w:tc>
        <w:tc>
          <w:tcPr>
            <w:tcW w:w="69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73C8BB8" w14:textId="77777777" w:rsidR="00D34FF9" w:rsidRPr="00D34FF9" w:rsidRDefault="00D34FF9" w:rsidP="00D34FF9">
            <w:pPr>
              <w:rPr>
                <w:rFonts w:ascii="Times New Roman" w:hAnsi="Times New Roman" w:cs="Times New Roman"/>
                <w:b/>
                <w:sz w:val="22"/>
              </w:rPr>
            </w:pPr>
            <w:r w:rsidRPr="00D34FF9">
              <w:rPr>
                <w:rFonts w:ascii="Times New Roman" w:hAnsi="Times New Roman" w:cs="Times New Roman"/>
                <w:b/>
                <w:sz w:val="22"/>
              </w:rPr>
              <w:t xml:space="preserve">Твердотельный термостат </w:t>
            </w:r>
          </w:p>
        </w:tc>
        <w:tc>
          <w:tcPr>
            <w:tcW w:w="2454" w:type="dxa"/>
            <w:vMerge w:val="restart"/>
            <w:tcBorders>
              <w:top w:val="single" w:sz="5" w:space="0" w:color="auto"/>
              <w:left w:val="single" w:sz="5" w:space="0" w:color="auto"/>
              <w:right w:val="single" w:sz="5" w:space="0" w:color="auto"/>
            </w:tcBorders>
            <w:shd w:val="clear" w:color="FFFFFF" w:fill="auto"/>
            <w:vAlign w:val="center"/>
          </w:tcPr>
          <w:p w14:paraId="78C8E383"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2 шт.</w:t>
            </w:r>
          </w:p>
        </w:tc>
      </w:tr>
      <w:tr w:rsidR="00D34FF9" w:rsidRPr="00D34FF9" w14:paraId="0C267D6C" w14:textId="77777777" w:rsidTr="00D34FF9">
        <w:trPr>
          <w:trHeight w:val="253"/>
        </w:trPr>
        <w:tc>
          <w:tcPr>
            <w:tcW w:w="810" w:type="dxa"/>
            <w:vMerge/>
            <w:tcBorders>
              <w:top w:val="single" w:sz="5" w:space="0" w:color="auto"/>
              <w:left w:val="single" w:sz="5" w:space="0" w:color="auto"/>
              <w:right w:val="single" w:sz="5" w:space="0" w:color="auto"/>
            </w:tcBorders>
            <w:shd w:val="clear" w:color="FFFFFF" w:fill="auto"/>
            <w:vAlign w:val="center"/>
          </w:tcPr>
          <w:p w14:paraId="502BB645" w14:textId="77777777" w:rsidR="00D34FF9" w:rsidRPr="00D34FF9" w:rsidRDefault="00D34FF9" w:rsidP="00D34FF9">
            <w:pPr>
              <w:jc w:val="center"/>
              <w:rPr>
                <w:rFonts w:ascii="Times New Roman" w:hAnsi="Times New Roman" w:cs="Times New Roman"/>
                <w:sz w:val="22"/>
              </w:rPr>
            </w:pPr>
          </w:p>
        </w:tc>
        <w:tc>
          <w:tcPr>
            <w:tcW w:w="69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7FC47CA" w14:textId="77777777" w:rsidR="00D34FF9" w:rsidRPr="00D34FF9" w:rsidRDefault="00D34FF9" w:rsidP="00D34FF9">
            <w:pPr>
              <w:rPr>
                <w:rFonts w:ascii="Times New Roman" w:hAnsi="Times New Roman" w:cs="Times New Roman"/>
                <w:b/>
                <w:sz w:val="22"/>
              </w:rPr>
            </w:pPr>
          </w:p>
        </w:tc>
        <w:tc>
          <w:tcPr>
            <w:tcW w:w="2454" w:type="dxa"/>
            <w:vMerge/>
            <w:tcBorders>
              <w:top w:val="single" w:sz="5" w:space="0" w:color="auto"/>
              <w:left w:val="single" w:sz="5" w:space="0" w:color="auto"/>
              <w:right w:val="single" w:sz="5" w:space="0" w:color="auto"/>
            </w:tcBorders>
            <w:shd w:val="clear" w:color="FFFFFF" w:fill="auto"/>
            <w:vAlign w:val="center"/>
          </w:tcPr>
          <w:p w14:paraId="645AD83D" w14:textId="77777777" w:rsidR="00D34FF9" w:rsidRPr="00D34FF9" w:rsidRDefault="00D34FF9" w:rsidP="00D34FF9">
            <w:pPr>
              <w:jc w:val="center"/>
              <w:rPr>
                <w:rFonts w:ascii="Times New Roman" w:hAnsi="Times New Roman" w:cs="Times New Roman"/>
                <w:b/>
                <w:sz w:val="22"/>
              </w:rPr>
            </w:pPr>
          </w:p>
        </w:tc>
      </w:tr>
      <w:tr w:rsidR="00D34FF9" w:rsidRPr="00D34FF9" w14:paraId="5567EE4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BA642D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460260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Диапазон установки температуры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7A08DA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от +25°С до +100°С</w:t>
            </w:r>
          </w:p>
        </w:tc>
      </w:tr>
      <w:tr w:rsidR="00D34FF9" w:rsidRPr="00D34FF9" w14:paraId="7E58AFC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F2DF29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0C1476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Диапазон регулирования температуры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1DE0AF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от 5°С выше комнатной до +100°С</w:t>
            </w:r>
          </w:p>
        </w:tc>
      </w:tr>
      <w:tr w:rsidR="00D34FF9" w:rsidRPr="00D34FF9" w14:paraId="60BBA4CC"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B5C48A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E5BDCC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Шаг установки температуры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530806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0,1°С</w:t>
            </w:r>
          </w:p>
        </w:tc>
      </w:tr>
      <w:tr w:rsidR="00D34FF9" w:rsidRPr="00D34FF9" w14:paraId="193972F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9ADFFC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33B1F35"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Стабильность при +37°С</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E2915E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0,1°С</w:t>
            </w:r>
          </w:p>
        </w:tc>
      </w:tr>
      <w:tr w:rsidR="00D34FF9" w:rsidRPr="00D34FF9" w14:paraId="7592CF7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BFB5A59"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4C5D72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Равномерность распределения по блоку при +37°С</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4DBF6AB"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0,1°С</w:t>
            </w:r>
          </w:p>
        </w:tc>
      </w:tr>
      <w:tr w:rsidR="00D34FF9" w:rsidRPr="00D34FF9" w14:paraId="3D21F1B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C2EF8A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105FD7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Защита от перегрева – внутренний </w:t>
            </w:r>
            <w:proofErr w:type="spellStart"/>
            <w:r w:rsidRPr="00D34FF9">
              <w:rPr>
                <w:rFonts w:ascii="Times New Roman" w:hAnsi="Times New Roman" w:cs="Times New Roman"/>
                <w:sz w:val="22"/>
              </w:rPr>
              <w:t>термопрерыватель</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DD91C5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6181C75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A43539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3EAE50E"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калибровки температуры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562271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24763D7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AC91A5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0053FB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Диапазон коэффициента калибровки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46B53B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0,936-1,063</w:t>
            </w:r>
          </w:p>
        </w:tc>
      </w:tr>
      <w:tr w:rsidR="00D34FF9" w:rsidRPr="00D34FF9" w14:paraId="785D235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721A0E0"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025A19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Цифровая установка времени в диапазоне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EB607F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 мин – 96 ч или непрерывно</w:t>
            </w:r>
          </w:p>
        </w:tc>
      </w:tr>
      <w:tr w:rsidR="00D34FF9" w:rsidRPr="00D34FF9" w14:paraId="17B028B1"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822984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239A30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Диаметр блока/глубина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82F3FD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130 мм / 45 мм</w:t>
            </w:r>
          </w:p>
        </w:tc>
      </w:tr>
      <w:tr w:rsidR="00D34FF9" w:rsidRPr="00D34FF9" w14:paraId="5CE44E6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C15DA20"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D5DF6E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Материал блока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8D70B9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Алюминий</w:t>
            </w:r>
          </w:p>
        </w:tc>
      </w:tr>
      <w:tr w:rsidR="00D34FF9" w:rsidRPr="00D34FF9" w14:paraId="2BEC03B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D9FFE1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DE36ED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Вместительность блока: 24x2/1,5мл,15x0,5мл, 10x0,2мл</w:t>
            </w:r>
            <w:r w:rsidRPr="00D34FF9">
              <w:rPr>
                <w:rFonts w:ascii="Times New Roman" w:hAnsi="Times New Roman" w:cs="Times New Roman"/>
                <w:sz w:val="22"/>
              </w:rPr>
              <w:br/>
              <w:t>пробирки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91F96E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B8CA63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85846E0"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DA3B15B"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Размеры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BD7A97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210х230х115 мм</w:t>
            </w:r>
          </w:p>
        </w:tc>
      </w:tr>
      <w:tr w:rsidR="00D34FF9" w:rsidRPr="00D34FF9" w14:paraId="07C39C7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DD1C5C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39E354B"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Масса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76F66B1"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2,8 кг</w:t>
            </w:r>
          </w:p>
        </w:tc>
      </w:tr>
      <w:tr w:rsidR="00D34FF9" w:rsidRPr="00D34FF9" w14:paraId="5245F054"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6559CE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D711B7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Рабочее напряжение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736898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230 В, 50/60 Гц</w:t>
            </w:r>
          </w:p>
        </w:tc>
      </w:tr>
      <w:tr w:rsidR="00D34FF9" w:rsidRPr="00D34FF9" w14:paraId="76B7D50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021B7E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8982C2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Потребляемая мощность</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0E184FE"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200 Вт</w:t>
            </w:r>
          </w:p>
        </w:tc>
      </w:tr>
      <w:tr w:rsidR="00D34FF9" w:rsidRPr="00D34FF9" w14:paraId="5D2EED9D" w14:textId="77777777" w:rsidTr="00D34FF9">
        <w:trPr>
          <w:trHeight w:val="253"/>
        </w:trPr>
        <w:tc>
          <w:tcPr>
            <w:tcW w:w="810" w:type="dxa"/>
            <w:vMerge w:val="restart"/>
            <w:tcBorders>
              <w:top w:val="single" w:sz="5" w:space="0" w:color="auto"/>
              <w:left w:val="single" w:sz="5" w:space="0" w:color="auto"/>
              <w:right w:val="single" w:sz="5" w:space="0" w:color="auto"/>
            </w:tcBorders>
            <w:shd w:val="clear" w:color="FFFFFF" w:fill="auto"/>
            <w:vAlign w:val="center"/>
          </w:tcPr>
          <w:p w14:paraId="0574FFD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3</w:t>
            </w:r>
          </w:p>
        </w:tc>
        <w:tc>
          <w:tcPr>
            <w:tcW w:w="69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4884DF2" w14:textId="77777777" w:rsidR="00D34FF9" w:rsidRPr="00D34FF9" w:rsidRDefault="00D34FF9" w:rsidP="00D34FF9">
            <w:pPr>
              <w:rPr>
                <w:rFonts w:ascii="Times New Roman" w:hAnsi="Times New Roman" w:cs="Times New Roman"/>
                <w:b/>
                <w:sz w:val="22"/>
              </w:rPr>
            </w:pPr>
            <w:r w:rsidRPr="00D34FF9">
              <w:rPr>
                <w:rFonts w:ascii="Times New Roman" w:hAnsi="Times New Roman" w:cs="Times New Roman"/>
                <w:b/>
                <w:sz w:val="22"/>
              </w:rPr>
              <w:t xml:space="preserve">Лабораторная </w:t>
            </w:r>
            <w:proofErr w:type="spellStart"/>
            <w:r w:rsidRPr="00D34FF9">
              <w:rPr>
                <w:rFonts w:ascii="Times New Roman" w:hAnsi="Times New Roman" w:cs="Times New Roman"/>
                <w:b/>
                <w:sz w:val="22"/>
              </w:rPr>
              <w:t>микроцентрифуга</w:t>
            </w:r>
            <w:proofErr w:type="spellEnd"/>
            <w:r w:rsidRPr="00D34FF9">
              <w:rPr>
                <w:rFonts w:ascii="Times New Roman" w:hAnsi="Times New Roman" w:cs="Times New Roman"/>
                <w:b/>
                <w:sz w:val="22"/>
              </w:rPr>
              <w:t xml:space="preserve"> </w:t>
            </w:r>
          </w:p>
        </w:tc>
        <w:tc>
          <w:tcPr>
            <w:tcW w:w="2454" w:type="dxa"/>
            <w:vMerge w:val="restart"/>
            <w:tcBorders>
              <w:top w:val="single" w:sz="5" w:space="0" w:color="auto"/>
              <w:left w:val="single" w:sz="5" w:space="0" w:color="auto"/>
              <w:right w:val="single" w:sz="5" w:space="0" w:color="auto"/>
            </w:tcBorders>
            <w:shd w:val="clear" w:color="FFFFFF" w:fill="auto"/>
            <w:vAlign w:val="center"/>
          </w:tcPr>
          <w:p w14:paraId="2C233181"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2 шт.</w:t>
            </w:r>
          </w:p>
        </w:tc>
      </w:tr>
      <w:tr w:rsidR="00D34FF9" w:rsidRPr="00D34FF9" w14:paraId="6D59EF26" w14:textId="77777777" w:rsidTr="00D34FF9">
        <w:trPr>
          <w:trHeight w:val="253"/>
        </w:trPr>
        <w:tc>
          <w:tcPr>
            <w:tcW w:w="810" w:type="dxa"/>
            <w:vMerge/>
            <w:tcBorders>
              <w:top w:val="single" w:sz="5" w:space="0" w:color="auto"/>
              <w:left w:val="single" w:sz="5" w:space="0" w:color="auto"/>
              <w:right w:val="single" w:sz="5" w:space="0" w:color="auto"/>
            </w:tcBorders>
            <w:shd w:val="clear" w:color="FFFFFF" w:fill="auto"/>
            <w:vAlign w:val="center"/>
          </w:tcPr>
          <w:p w14:paraId="6C5E9260" w14:textId="77777777" w:rsidR="00D34FF9" w:rsidRPr="00D34FF9" w:rsidRDefault="00D34FF9" w:rsidP="00D34FF9">
            <w:pPr>
              <w:jc w:val="center"/>
              <w:rPr>
                <w:rFonts w:ascii="Times New Roman" w:hAnsi="Times New Roman" w:cs="Times New Roman"/>
                <w:sz w:val="22"/>
              </w:rPr>
            </w:pPr>
          </w:p>
        </w:tc>
        <w:tc>
          <w:tcPr>
            <w:tcW w:w="69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3224DC3" w14:textId="77777777" w:rsidR="00D34FF9" w:rsidRPr="00D34FF9" w:rsidRDefault="00D34FF9" w:rsidP="00D34FF9">
            <w:pPr>
              <w:rPr>
                <w:rFonts w:ascii="Times New Roman" w:hAnsi="Times New Roman" w:cs="Times New Roman"/>
                <w:b/>
                <w:sz w:val="22"/>
              </w:rPr>
            </w:pPr>
          </w:p>
        </w:tc>
        <w:tc>
          <w:tcPr>
            <w:tcW w:w="2454" w:type="dxa"/>
            <w:vMerge/>
            <w:tcBorders>
              <w:top w:val="single" w:sz="5" w:space="0" w:color="auto"/>
              <w:left w:val="single" w:sz="5" w:space="0" w:color="auto"/>
              <w:right w:val="single" w:sz="5" w:space="0" w:color="auto"/>
            </w:tcBorders>
            <w:shd w:val="clear" w:color="FFFFFF" w:fill="auto"/>
            <w:vAlign w:val="center"/>
          </w:tcPr>
          <w:p w14:paraId="560DE012" w14:textId="77777777" w:rsidR="00D34FF9" w:rsidRPr="00D34FF9" w:rsidRDefault="00D34FF9" w:rsidP="00D34FF9">
            <w:pPr>
              <w:jc w:val="center"/>
              <w:rPr>
                <w:rFonts w:ascii="Times New Roman" w:hAnsi="Times New Roman" w:cs="Times New Roman"/>
                <w:b/>
                <w:sz w:val="22"/>
              </w:rPr>
            </w:pPr>
          </w:p>
        </w:tc>
      </w:tr>
      <w:tr w:rsidR="00D34FF9" w:rsidRPr="00D34FF9" w14:paraId="2FC9739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E38892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9F1886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Максимальная вместимость</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20BF52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12 х 1,5/2 мл</w:t>
            </w:r>
          </w:p>
        </w:tc>
      </w:tr>
      <w:tr w:rsidR="00D34FF9" w:rsidRPr="00D34FF9" w14:paraId="7F265BA5"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E63990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DF29E7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Максимальное ускорение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FB573C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12 100 х g</w:t>
            </w:r>
          </w:p>
        </w:tc>
      </w:tr>
      <w:tr w:rsidR="00D34FF9" w:rsidRPr="00D34FF9" w14:paraId="609CDCF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D96D36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E393066"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Диапазон регулирования скорости,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302770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от 800 до 13 400 об/мин</w:t>
            </w:r>
          </w:p>
        </w:tc>
      </w:tr>
      <w:tr w:rsidR="00D34FF9" w:rsidRPr="00D34FF9" w14:paraId="22AAE5D1"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CD6145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BD776A5"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Шаг регулировки скорости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3EF696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100 об/мин</w:t>
            </w:r>
          </w:p>
        </w:tc>
      </w:tr>
      <w:tr w:rsidR="00D34FF9" w:rsidRPr="00D34FF9" w14:paraId="5AC9E5A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13F3727"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1339DC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Доступные роторы</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43971A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 xml:space="preserve">Не менее 2 </w:t>
            </w:r>
            <w:proofErr w:type="spellStart"/>
            <w:r w:rsidRPr="00D34FF9">
              <w:rPr>
                <w:rFonts w:ascii="Times New Roman" w:hAnsi="Times New Roman" w:cs="Times New Roman"/>
                <w:sz w:val="22"/>
              </w:rPr>
              <w:t>шт</w:t>
            </w:r>
            <w:proofErr w:type="spellEnd"/>
          </w:p>
        </w:tc>
      </w:tr>
      <w:tr w:rsidR="00D34FF9" w:rsidRPr="00D34FF9" w14:paraId="6D9ECE7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E7B93A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5DB532B"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Время разгона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A125DA1"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13 сек</w:t>
            </w:r>
          </w:p>
        </w:tc>
      </w:tr>
      <w:tr w:rsidR="00D34FF9" w:rsidRPr="00D34FF9" w14:paraId="3DEC648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0648BEC"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C588F9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Время торможения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C8A3A5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12 сек</w:t>
            </w:r>
          </w:p>
        </w:tc>
      </w:tr>
      <w:tr w:rsidR="00D34FF9" w:rsidRPr="00D34FF9" w14:paraId="09AE832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0D9A23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83074D7"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Таймер</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5FF2EA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от 15 сек до 30 минут</w:t>
            </w:r>
          </w:p>
        </w:tc>
      </w:tr>
      <w:tr w:rsidR="00D34FF9" w:rsidRPr="00D34FF9" w14:paraId="63FB441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6E9727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4D9F5A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Ротор вместимостью 12 пробирок на 1,5 или 2 мл</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8B21C7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9AD31E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9711DF9"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397A296"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Автоматическое открывание крышки  по окончании центрифугирования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B45391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6B9E83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4613ED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1B5A875"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Уровень шума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10C7A3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49 дБ</w:t>
            </w:r>
          </w:p>
        </w:tc>
      </w:tr>
      <w:tr w:rsidR="00D34FF9" w:rsidRPr="00D34FF9" w14:paraId="3F0B110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50EB4F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0403A0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Габариты (</w:t>
            </w:r>
            <w:proofErr w:type="spellStart"/>
            <w:r w:rsidRPr="00D34FF9">
              <w:rPr>
                <w:rFonts w:ascii="Times New Roman" w:hAnsi="Times New Roman" w:cs="Times New Roman"/>
                <w:sz w:val="22"/>
              </w:rPr>
              <w:t>ШхГхВ</w:t>
            </w:r>
            <w:proofErr w:type="spellEnd"/>
            <w:r w:rsidRPr="00D34FF9">
              <w:rPr>
                <w:rFonts w:ascii="Times New Roman" w:hAnsi="Times New Roman" w:cs="Times New Roman"/>
                <w:sz w:val="22"/>
              </w:rPr>
              <w:t>)</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AFFB68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225 х 230 х 130 мм</w:t>
            </w:r>
          </w:p>
        </w:tc>
      </w:tr>
      <w:tr w:rsidR="00D34FF9" w:rsidRPr="00D34FF9" w14:paraId="743F305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699BA5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28DC822"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Высота с открытой крышкой</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443B337"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25 см</w:t>
            </w:r>
          </w:p>
        </w:tc>
      </w:tr>
      <w:tr w:rsidR="00D34FF9" w:rsidRPr="00D34FF9" w14:paraId="6F87D27C"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72ED1B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A2F942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Вес без принадлежностей</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E543527"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3,7 кг</w:t>
            </w:r>
          </w:p>
        </w:tc>
      </w:tr>
      <w:tr w:rsidR="00D34FF9" w:rsidRPr="00D34FF9" w14:paraId="35AA6330"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8A2DD87"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B194EE6"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Потребляемая мощность</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4F492A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70 Вт</w:t>
            </w:r>
          </w:p>
        </w:tc>
      </w:tr>
      <w:tr w:rsidR="00D34FF9" w:rsidRPr="00D34FF9" w14:paraId="33C8B46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4ABF87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467A068"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Напряжение и частота питающей сети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68191F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230 В, 50/60 Гц</w:t>
            </w:r>
          </w:p>
        </w:tc>
      </w:tr>
      <w:tr w:rsidR="00D34FF9" w:rsidRPr="00D34FF9" w14:paraId="4A3AC94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5BE865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933F7F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Максимальная вместимость</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9BD9CF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менее 12 х 1,5/2 мл</w:t>
            </w:r>
          </w:p>
        </w:tc>
      </w:tr>
      <w:tr w:rsidR="00D34FF9" w:rsidRPr="00D34FF9" w14:paraId="6A5AA00C" w14:textId="77777777" w:rsidTr="00D34FF9">
        <w:trPr>
          <w:trHeight w:val="253"/>
        </w:trPr>
        <w:tc>
          <w:tcPr>
            <w:tcW w:w="810" w:type="dxa"/>
            <w:vMerge w:val="restart"/>
            <w:tcBorders>
              <w:top w:val="single" w:sz="5" w:space="0" w:color="auto"/>
              <w:left w:val="single" w:sz="5" w:space="0" w:color="auto"/>
              <w:right w:val="single" w:sz="5" w:space="0" w:color="auto"/>
            </w:tcBorders>
            <w:shd w:val="clear" w:color="FFFFFF" w:fill="auto"/>
            <w:vAlign w:val="center"/>
          </w:tcPr>
          <w:p w14:paraId="4C49839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4</w:t>
            </w:r>
          </w:p>
        </w:tc>
        <w:tc>
          <w:tcPr>
            <w:tcW w:w="69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B48F711" w14:textId="77777777" w:rsidR="00D34FF9" w:rsidRPr="00D34FF9" w:rsidRDefault="00D34FF9" w:rsidP="00D34FF9">
            <w:pPr>
              <w:rPr>
                <w:rFonts w:ascii="Times New Roman" w:hAnsi="Times New Roman" w:cs="Times New Roman"/>
                <w:b/>
                <w:sz w:val="22"/>
              </w:rPr>
            </w:pPr>
            <w:r w:rsidRPr="00D34FF9">
              <w:rPr>
                <w:rFonts w:ascii="Times New Roman" w:hAnsi="Times New Roman" w:cs="Times New Roman"/>
                <w:b/>
                <w:sz w:val="22"/>
              </w:rPr>
              <w:t xml:space="preserve">Дозатор пипеточный </w:t>
            </w:r>
          </w:p>
        </w:tc>
        <w:tc>
          <w:tcPr>
            <w:tcW w:w="2454" w:type="dxa"/>
            <w:vMerge w:val="restart"/>
            <w:tcBorders>
              <w:top w:val="single" w:sz="5" w:space="0" w:color="auto"/>
              <w:left w:val="single" w:sz="5" w:space="0" w:color="auto"/>
              <w:right w:val="single" w:sz="5" w:space="0" w:color="auto"/>
            </w:tcBorders>
            <w:shd w:val="clear" w:color="FFFFFF" w:fill="auto"/>
            <w:vAlign w:val="center"/>
          </w:tcPr>
          <w:p w14:paraId="793B1326"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2 шт.</w:t>
            </w:r>
          </w:p>
        </w:tc>
      </w:tr>
      <w:tr w:rsidR="00D34FF9" w:rsidRPr="00D34FF9" w14:paraId="2B766C38" w14:textId="77777777" w:rsidTr="00D34FF9">
        <w:trPr>
          <w:trHeight w:val="253"/>
        </w:trPr>
        <w:tc>
          <w:tcPr>
            <w:tcW w:w="810" w:type="dxa"/>
            <w:vMerge/>
            <w:tcBorders>
              <w:top w:val="single" w:sz="5" w:space="0" w:color="auto"/>
              <w:left w:val="single" w:sz="5" w:space="0" w:color="auto"/>
              <w:right w:val="single" w:sz="5" w:space="0" w:color="auto"/>
            </w:tcBorders>
            <w:shd w:val="clear" w:color="FFFFFF" w:fill="auto"/>
            <w:vAlign w:val="center"/>
          </w:tcPr>
          <w:p w14:paraId="31BAE751" w14:textId="77777777" w:rsidR="00D34FF9" w:rsidRPr="00D34FF9" w:rsidRDefault="00D34FF9" w:rsidP="00D34FF9">
            <w:pPr>
              <w:jc w:val="center"/>
              <w:rPr>
                <w:rFonts w:ascii="Times New Roman" w:hAnsi="Times New Roman" w:cs="Times New Roman"/>
                <w:sz w:val="22"/>
              </w:rPr>
            </w:pPr>
          </w:p>
        </w:tc>
        <w:tc>
          <w:tcPr>
            <w:tcW w:w="69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A48EB09" w14:textId="77777777" w:rsidR="00D34FF9" w:rsidRPr="00D34FF9" w:rsidRDefault="00D34FF9" w:rsidP="00D34FF9">
            <w:pPr>
              <w:rPr>
                <w:rFonts w:ascii="Times New Roman" w:hAnsi="Times New Roman" w:cs="Times New Roman"/>
                <w:b/>
                <w:sz w:val="22"/>
              </w:rPr>
            </w:pPr>
          </w:p>
        </w:tc>
        <w:tc>
          <w:tcPr>
            <w:tcW w:w="2454" w:type="dxa"/>
            <w:vMerge/>
            <w:tcBorders>
              <w:top w:val="single" w:sz="5" w:space="0" w:color="auto"/>
              <w:left w:val="single" w:sz="5" w:space="0" w:color="auto"/>
              <w:right w:val="single" w:sz="5" w:space="0" w:color="auto"/>
            </w:tcBorders>
            <w:shd w:val="clear" w:color="FFFFFF" w:fill="auto"/>
            <w:vAlign w:val="center"/>
          </w:tcPr>
          <w:p w14:paraId="0A6DA598" w14:textId="77777777" w:rsidR="00D34FF9" w:rsidRPr="00D34FF9" w:rsidRDefault="00D34FF9" w:rsidP="00D34FF9">
            <w:pPr>
              <w:jc w:val="center"/>
              <w:rPr>
                <w:rFonts w:ascii="Times New Roman" w:hAnsi="Times New Roman" w:cs="Times New Roman"/>
                <w:b/>
                <w:sz w:val="22"/>
              </w:rPr>
            </w:pPr>
          </w:p>
        </w:tc>
      </w:tr>
      <w:tr w:rsidR="00D34FF9" w:rsidRPr="00D34FF9" w14:paraId="6EFCBC9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9227C6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B0C6ADE"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Диапазон дозирования составляет 0,5-10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66C977E"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Соответствие</w:t>
            </w:r>
          </w:p>
        </w:tc>
      </w:tr>
      <w:tr w:rsidR="00D34FF9" w:rsidRPr="00D34FF9" w14:paraId="461841B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0DC352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AEF6DC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прямого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E538B6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3D0513B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B9DEC0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4740375"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обратного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1B58D9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5247C3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6D2797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389F11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повторного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DF1ED2B"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64A6E70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3BE0B8C"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CCDAAE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дозирования гетерогенных образцов</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923920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3C688F6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1FA879B"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33133C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Дискретность дозатора (шаг)</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19B4311"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 xml:space="preserve">Не более 0,01 </w:t>
            </w:r>
            <w:proofErr w:type="spellStart"/>
            <w:r w:rsidRPr="00D34FF9">
              <w:rPr>
                <w:rFonts w:ascii="Times New Roman" w:hAnsi="Times New Roman" w:cs="Times New Roman"/>
                <w:sz w:val="22"/>
              </w:rPr>
              <w:t>мкл</w:t>
            </w:r>
            <w:proofErr w:type="spellEnd"/>
          </w:p>
        </w:tc>
      </w:tr>
      <w:tr w:rsidR="00D34FF9" w:rsidRPr="00D34FF9" w14:paraId="3BD82C84"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25182E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C170D1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0,5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B5D0D67"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8,0%</w:t>
            </w:r>
          </w:p>
        </w:tc>
      </w:tr>
      <w:tr w:rsidR="00D34FF9" w:rsidRPr="00D34FF9" w14:paraId="1B8340A4"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F30A6C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87B36E6"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9F5F34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2,5%</w:t>
            </w:r>
          </w:p>
        </w:tc>
      </w:tr>
      <w:tr w:rsidR="00D34FF9" w:rsidRPr="00D34FF9" w14:paraId="224458A5"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553967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2C11B1E"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53A225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1,5%</w:t>
            </w:r>
          </w:p>
        </w:tc>
      </w:tr>
      <w:tr w:rsidR="00D34FF9" w:rsidRPr="00D34FF9" w14:paraId="0C14B9B8"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309812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EAC1BB2"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BAF386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±1,0 %</w:t>
            </w:r>
          </w:p>
        </w:tc>
      </w:tr>
      <w:tr w:rsidR="00D34FF9" w:rsidRPr="00D34FF9" w14:paraId="4BC2122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2256EBC"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115E03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0,5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F466C9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±5,0 %</w:t>
            </w:r>
          </w:p>
        </w:tc>
      </w:tr>
      <w:tr w:rsidR="00D34FF9" w:rsidRPr="00D34FF9" w14:paraId="70CDDDC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F3EA4A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13F6FA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9AA9975"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±1,8 %</w:t>
            </w:r>
          </w:p>
        </w:tc>
      </w:tr>
      <w:tr w:rsidR="00D34FF9" w:rsidRPr="00D34FF9" w14:paraId="08072E9C"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4C288B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604AC5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C53DB0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±0,8 %</w:t>
            </w:r>
          </w:p>
        </w:tc>
      </w:tr>
      <w:tr w:rsidR="00D34FF9" w:rsidRPr="00D34FF9" w14:paraId="553439D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693C29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D9C928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AAE8BC1"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±0,4 %</w:t>
            </w:r>
          </w:p>
        </w:tc>
      </w:tr>
      <w:tr w:rsidR="00D34FF9" w:rsidRPr="00D34FF9" w14:paraId="5B42434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F9CA97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81D9CA2"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изменения рабочего объема дозирования в рамках заданного диапазона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30ED65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D3727C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81C4CB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0B8ED38"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Большой и четкий четырехзначный цифровой дисплей</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17128CE"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30FE686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7FEA97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FB7BA02"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Черный цвет фона дисплея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667A3A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3307645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AF91C3A"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1BCB5D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Белый цвет цифр дисплея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F999C21"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53C8B2D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DA17350"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5D19AC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Цветовая маркировка по рабочему диапазону дозирования (на корпусе,  операционной кнопке)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52ABE07" w14:textId="77777777" w:rsidR="00D34FF9" w:rsidRPr="00D34FF9" w:rsidRDefault="00D34FF9" w:rsidP="00D34FF9">
            <w:pPr>
              <w:jc w:val="center"/>
              <w:rPr>
                <w:rFonts w:ascii="Times New Roman" w:hAnsi="Times New Roman" w:cs="Times New Roman"/>
                <w:sz w:val="22"/>
              </w:rPr>
            </w:pPr>
            <w:proofErr w:type="spellStart"/>
            <w:r w:rsidRPr="00D34FF9">
              <w:rPr>
                <w:rFonts w:ascii="Times New Roman" w:hAnsi="Times New Roman" w:cs="Times New Roman"/>
                <w:sz w:val="22"/>
              </w:rPr>
              <w:t>Cерая</w:t>
            </w:r>
            <w:proofErr w:type="spellEnd"/>
          </w:p>
        </w:tc>
      </w:tr>
      <w:tr w:rsidR="00D34FF9" w:rsidRPr="00D34FF9" w14:paraId="69329D51"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581A09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8FAD3C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регулировки пользователем показателей объемов при дозировании различных жидкостей без необходимости полной калибровки дозатора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99BCDC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F870988"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5CA0BA9"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32E271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Подпружиненный конус дозатора, облегчающий работу с наконечниками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C9D746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5DDA4F7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A855AC9"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8F8833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На корпусе указан объем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0CEF00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55596605"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B26B6A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739461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Прочный материал дозатора, устойчивый к УФ-излучению</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B43712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4A5546D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1ABC12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51CFDB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Дозатор полностью </w:t>
            </w:r>
            <w:proofErr w:type="spellStart"/>
            <w:r w:rsidRPr="00D34FF9">
              <w:rPr>
                <w:rFonts w:ascii="Times New Roman" w:hAnsi="Times New Roman" w:cs="Times New Roman"/>
                <w:sz w:val="22"/>
              </w:rPr>
              <w:t>автоклавируемый</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43EDA9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Соответствие</w:t>
            </w:r>
          </w:p>
        </w:tc>
      </w:tr>
      <w:tr w:rsidR="00D34FF9" w:rsidRPr="00D34FF9" w14:paraId="4293700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48AD050"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C6667B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Сертификат соответствия требованиям нормативных документов ГОСТ Р 50444-92</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FA61C2B"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9560680"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D3E285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49E835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Сертификат об утверждении типа средств измерения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021BCD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DF6E17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4445582"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C91438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 состав комплектации дозатора входит руководство пользователя, штатив с наконечниками 0,1-10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BD964A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51AEA62F" w14:textId="77777777" w:rsidTr="00D34FF9">
        <w:trPr>
          <w:trHeight w:val="253"/>
        </w:trPr>
        <w:tc>
          <w:tcPr>
            <w:tcW w:w="810" w:type="dxa"/>
            <w:vMerge w:val="restart"/>
            <w:tcBorders>
              <w:top w:val="single" w:sz="5" w:space="0" w:color="auto"/>
              <w:left w:val="single" w:sz="5" w:space="0" w:color="auto"/>
              <w:right w:val="single" w:sz="5" w:space="0" w:color="auto"/>
            </w:tcBorders>
            <w:shd w:val="clear" w:color="FFFFFF" w:fill="auto"/>
            <w:vAlign w:val="center"/>
          </w:tcPr>
          <w:p w14:paraId="5335404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5</w:t>
            </w:r>
          </w:p>
        </w:tc>
        <w:tc>
          <w:tcPr>
            <w:tcW w:w="69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CEF51F6" w14:textId="77777777" w:rsidR="00D34FF9" w:rsidRPr="00D34FF9" w:rsidRDefault="00D34FF9" w:rsidP="00D34FF9">
            <w:pPr>
              <w:rPr>
                <w:rFonts w:ascii="Times New Roman" w:hAnsi="Times New Roman" w:cs="Times New Roman"/>
                <w:b/>
                <w:sz w:val="22"/>
              </w:rPr>
            </w:pPr>
            <w:r w:rsidRPr="00D34FF9">
              <w:rPr>
                <w:rFonts w:ascii="Times New Roman" w:hAnsi="Times New Roman" w:cs="Times New Roman"/>
                <w:b/>
                <w:sz w:val="22"/>
              </w:rPr>
              <w:t xml:space="preserve">Дозатор пипеточный </w:t>
            </w:r>
          </w:p>
        </w:tc>
        <w:tc>
          <w:tcPr>
            <w:tcW w:w="2454" w:type="dxa"/>
            <w:vMerge w:val="restart"/>
            <w:tcBorders>
              <w:top w:val="single" w:sz="5" w:space="0" w:color="auto"/>
              <w:left w:val="single" w:sz="5" w:space="0" w:color="auto"/>
              <w:right w:val="single" w:sz="5" w:space="0" w:color="auto"/>
            </w:tcBorders>
            <w:shd w:val="clear" w:color="FFFFFF" w:fill="auto"/>
            <w:vAlign w:val="center"/>
          </w:tcPr>
          <w:p w14:paraId="44281B5D"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3 шт.</w:t>
            </w:r>
          </w:p>
        </w:tc>
      </w:tr>
      <w:tr w:rsidR="00D34FF9" w:rsidRPr="00D34FF9" w14:paraId="22FF8F1D" w14:textId="77777777" w:rsidTr="00D34FF9">
        <w:trPr>
          <w:trHeight w:val="253"/>
        </w:trPr>
        <w:tc>
          <w:tcPr>
            <w:tcW w:w="810" w:type="dxa"/>
            <w:vMerge/>
            <w:tcBorders>
              <w:top w:val="single" w:sz="5" w:space="0" w:color="auto"/>
              <w:left w:val="single" w:sz="5" w:space="0" w:color="auto"/>
              <w:right w:val="single" w:sz="5" w:space="0" w:color="auto"/>
            </w:tcBorders>
            <w:shd w:val="clear" w:color="FFFFFF" w:fill="auto"/>
            <w:vAlign w:val="center"/>
          </w:tcPr>
          <w:p w14:paraId="342A4C64" w14:textId="77777777" w:rsidR="00D34FF9" w:rsidRPr="00D34FF9" w:rsidRDefault="00D34FF9" w:rsidP="00D34FF9">
            <w:pPr>
              <w:jc w:val="center"/>
              <w:rPr>
                <w:rFonts w:ascii="Times New Roman" w:hAnsi="Times New Roman" w:cs="Times New Roman"/>
                <w:sz w:val="22"/>
              </w:rPr>
            </w:pPr>
          </w:p>
        </w:tc>
        <w:tc>
          <w:tcPr>
            <w:tcW w:w="69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5C160B5" w14:textId="77777777" w:rsidR="00D34FF9" w:rsidRPr="00D34FF9" w:rsidRDefault="00D34FF9" w:rsidP="00D34FF9">
            <w:pPr>
              <w:rPr>
                <w:rFonts w:ascii="Times New Roman" w:hAnsi="Times New Roman" w:cs="Times New Roman"/>
                <w:b/>
                <w:sz w:val="22"/>
              </w:rPr>
            </w:pPr>
          </w:p>
        </w:tc>
        <w:tc>
          <w:tcPr>
            <w:tcW w:w="2454" w:type="dxa"/>
            <w:vMerge/>
            <w:tcBorders>
              <w:top w:val="single" w:sz="5" w:space="0" w:color="auto"/>
              <w:left w:val="single" w:sz="5" w:space="0" w:color="auto"/>
              <w:right w:val="single" w:sz="5" w:space="0" w:color="auto"/>
            </w:tcBorders>
            <w:shd w:val="clear" w:color="FFFFFF" w:fill="auto"/>
            <w:vAlign w:val="center"/>
          </w:tcPr>
          <w:p w14:paraId="76A7EB6C" w14:textId="77777777" w:rsidR="00D34FF9" w:rsidRPr="00D34FF9" w:rsidRDefault="00D34FF9" w:rsidP="00D34FF9">
            <w:pPr>
              <w:jc w:val="center"/>
              <w:rPr>
                <w:rFonts w:ascii="Times New Roman" w:hAnsi="Times New Roman" w:cs="Times New Roman"/>
                <w:b/>
                <w:sz w:val="22"/>
              </w:rPr>
            </w:pPr>
          </w:p>
        </w:tc>
      </w:tr>
      <w:tr w:rsidR="00D34FF9" w:rsidRPr="00D34FF9" w14:paraId="46EE3A75"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1220F32"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2ADCBD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Диапазон дозирования составляет 10-100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071559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Соответствие</w:t>
            </w:r>
          </w:p>
        </w:tc>
      </w:tr>
      <w:tr w:rsidR="00D34FF9" w:rsidRPr="00D34FF9" w14:paraId="0125ED0C"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C456CDA"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E6DB29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прямого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16880E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2E239080"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70391A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EF727D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обратного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ABFE0E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2126722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56B5A2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26DD02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повторного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9D8118E"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2FF97BB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AF69F9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254E74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дозирования гетерогенных образцов</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E3A5C7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54B3C9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10B464A"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8944A9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Дискретность дозатора (шаг)</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BFD73A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 xml:space="preserve">Не более 0,1 </w:t>
            </w:r>
            <w:proofErr w:type="spellStart"/>
            <w:r w:rsidRPr="00D34FF9">
              <w:rPr>
                <w:rFonts w:ascii="Times New Roman" w:hAnsi="Times New Roman" w:cs="Times New Roman"/>
                <w:sz w:val="22"/>
              </w:rPr>
              <w:t>мкл</w:t>
            </w:r>
            <w:proofErr w:type="spellEnd"/>
          </w:p>
        </w:tc>
      </w:tr>
      <w:tr w:rsidR="00D34FF9" w:rsidRPr="00D34FF9" w14:paraId="44C9403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261369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6790E4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D26CE68"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3,0%</w:t>
            </w:r>
          </w:p>
        </w:tc>
      </w:tr>
      <w:tr w:rsidR="00D34FF9" w:rsidRPr="00D34FF9" w14:paraId="51CF6BE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7B1BFB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915D195"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516412E"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1,0%</w:t>
            </w:r>
          </w:p>
        </w:tc>
      </w:tr>
      <w:tr w:rsidR="00D34FF9" w:rsidRPr="00D34FF9" w14:paraId="6D8B2E40"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D6AA5B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F63B3B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EF3798E"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0,8%</w:t>
            </w:r>
          </w:p>
        </w:tc>
      </w:tr>
      <w:tr w:rsidR="00D34FF9" w:rsidRPr="00D34FF9" w14:paraId="7CD3000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F7A3C2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F622AA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40C7435"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±1,0 %</w:t>
            </w:r>
          </w:p>
        </w:tc>
      </w:tr>
      <w:tr w:rsidR="00D34FF9" w:rsidRPr="00D34FF9" w14:paraId="6FBA4AAF"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5B4E02A"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7087A02"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B3D74E5"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±0,3 %</w:t>
            </w:r>
          </w:p>
        </w:tc>
      </w:tr>
      <w:tr w:rsidR="00D34FF9" w:rsidRPr="00D34FF9" w14:paraId="71CA40D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8CFFF1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E79847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6DCDAF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±0,2 %</w:t>
            </w:r>
          </w:p>
        </w:tc>
      </w:tr>
      <w:tr w:rsidR="00D34FF9" w:rsidRPr="00D34FF9" w14:paraId="51A4080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725D6D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1AFB71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изменения рабочего объема дозирования в рамках заданного диапазона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D0EF39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2DAE34C1"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CD5D8E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2EEEB4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Большой и четкий четырехзначный цифровой дисплей</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2C43EE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36E3091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F2AAE3A"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36A9FF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Черный цвет фона дисплея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C86B538"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4A199C8"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EDFEEA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FD43558"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Белый цвет цифр дисплея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B0F4A48"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5A6B69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695373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5751817"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Цветовая маркировка по рабочему диапазону дозирования (на корпусе,  операционной кнопке)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82A3101"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Желтая</w:t>
            </w:r>
          </w:p>
        </w:tc>
      </w:tr>
      <w:tr w:rsidR="00D34FF9" w:rsidRPr="00D34FF9" w14:paraId="18D3B0B8"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7B6FC9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20623B8"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регулировки пользователем показателей объемов при дозировании различных жидкостей без необходимости полной калибровки дозатора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095406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E929B30"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C2F3067"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960A3AE"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Подпружиненный конус дозатора, облегчающий работу с наконечниками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B740FE5"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CBC933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9582F7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722D15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На корпусе указан объем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DC4AA0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894CB4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96833F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D9E7128"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Прочный материал дозатора, устойчивый к УФ-излучению</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267F0FB"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007936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F47A45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A78318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Дозатор полностью </w:t>
            </w:r>
            <w:proofErr w:type="spellStart"/>
            <w:r w:rsidRPr="00D34FF9">
              <w:rPr>
                <w:rFonts w:ascii="Times New Roman" w:hAnsi="Times New Roman" w:cs="Times New Roman"/>
                <w:sz w:val="22"/>
              </w:rPr>
              <w:t>автоклавируемый</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0113AC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Соответствие</w:t>
            </w:r>
          </w:p>
        </w:tc>
      </w:tr>
      <w:tr w:rsidR="00D34FF9" w:rsidRPr="00D34FF9" w14:paraId="78482AB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DAE53A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3CBC57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Сертификат соответствия требованиям нормативных документов ГОСТ Р 50444-92</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B64777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3F416B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39C369B"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AE796B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Сертификат об утверждении типа средств измерения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18E1CC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6B45956C"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618BC2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DF620AB"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 состав комплектации дозатора входит руководство пользователя, штатив с наконечниками 2-200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650226E"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57901F5" w14:textId="77777777" w:rsidTr="00D34FF9">
        <w:trPr>
          <w:trHeight w:val="253"/>
        </w:trPr>
        <w:tc>
          <w:tcPr>
            <w:tcW w:w="810" w:type="dxa"/>
            <w:vMerge w:val="restart"/>
            <w:tcBorders>
              <w:top w:val="single" w:sz="5" w:space="0" w:color="auto"/>
              <w:left w:val="single" w:sz="5" w:space="0" w:color="auto"/>
              <w:right w:val="single" w:sz="5" w:space="0" w:color="auto"/>
            </w:tcBorders>
            <w:shd w:val="clear" w:color="FFFFFF" w:fill="auto"/>
            <w:vAlign w:val="center"/>
          </w:tcPr>
          <w:p w14:paraId="67824AA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6</w:t>
            </w:r>
          </w:p>
        </w:tc>
        <w:tc>
          <w:tcPr>
            <w:tcW w:w="69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C775479" w14:textId="77777777" w:rsidR="00D34FF9" w:rsidRPr="00D34FF9" w:rsidRDefault="00D34FF9" w:rsidP="00D34FF9">
            <w:pPr>
              <w:rPr>
                <w:rFonts w:ascii="Times New Roman" w:hAnsi="Times New Roman" w:cs="Times New Roman"/>
                <w:b/>
                <w:sz w:val="22"/>
              </w:rPr>
            </w:pPr>
            <w:r w:rsidRPr="00D34FF9">
              <w:rPr>
                <w:rFonts w:ascii="Times New Roman" w:hAnsi="Times New Roman" w:cs="Times New Roman"/>
                <w:b/>
                <w:sz w:val="22"/>
              </w:rPr>
              <w:t xml:space="preserve">Дозатор пипеточный </w:t>
            </w:r>
          </w:p>
        </w:tc>
        <w:tc>
          <w:tcPr>
            <w:tcW w:w="2454" w:type="dxa"/>
            <w:vMerge w:val="restart"/>
            <w:tcBorders>
              <w:top w:val="single" w:sz="5" w:space="0" w:color="auto"/>
              <w:left w:val="single" w:sz="5" w:space="0" w:color="auto"/>
              <w:right w:val="single" w:sz="5" w:space="0" w:color="auto"/>
            </w:tcBorders>
            <w:shd w:val="clear" w:color="FFFFFF" w:fill="auto"/>
            <w:vAlign w:val="center"/>
          </w:tcPr>
          <w:p w14:paraId="58F04AF8"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3 шт.</w:t>
            </w:r>
          </w:p>
        </w:tc>
      </w:tr>
      <w:tr w:rsidR="00D34FF9" w:rsidRPr="00D34FF9" w14:paraId="18E5D3D3" w14:textId="77777777" w:rsidTr="00D34FF9">
        <w:trPr>
          <w:trHeight w:val="253"/>
        </w:trPr>
        <w:tc>
          <w:tcPr>
            <w:tcW w:w="810" w:type="dxa"/>
            <w:vMerge/>
            <w:tcBorders>
              <w:top w:val="single" w:sz="5" w:space="0" w:color="auto"/>
              <w:left w:val="single" w:sz="5" w:space="0" w:color="auto"/>
              <w:right w:val="single" w:sz="5" w:space="0" w:color="auto"/>
            </w:tcBorders>
            <w:shd w:val="clear" w:color="FFFFFF" w:fill="auto"/>
            <w:vAlign w:val="center"/>
          </w:tcPr>
          <w:p w14:paraId="5E4CE320" w14:textId="77777777" w:rsidR="00D34FF9" w:rsidRPr="00D34FF9" w:rsidRDefault="00D34FF9" w:rsidP="00D34FF9">
            <w:pPr>
              <w:jc w:val="center"/>
              <w:rPr>
                <w:rFonts w:ascii="Times New Roman" w:hAnsi="Times New Roman" w:cs="Times New Roman"/>
                <w:sz w:val="22"/>
              </w:rPr>
            </w:pPr>
          </w:p>
        </w:tc>
        <w:tc>
          <w:tcPr>
            <w:tcW w:w="69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6B23BA2" w14:textId="77777777" w:rsidR="00D34FF9" w:rsidRPr="00D34FF9" w:rsidRDefault="00D34FF9" w:rsidP="00D34FF9">
            <w:pPr>
              <w:rPr>
                <w:rFonts w:ascii="Times New Roman" w:hAnsi="Times New Roman" w:cs="Times New Roman"/>
                <w:b/>
                <w:sz w:val="22"/>
              </w:rPr>
            </w:pPr>
          </w:p>
        </w:tc>
        <w:tc>
          <w:tcPr>
            <w:tcW w:w="2454" w:type="dxa"/>
            <w:vMerge/>
            <w:tcBorders>
              <w:top w:val="single" w:sz="5" w:space="0" w:color="auto"/>
              <w:left w:val="single" w:sz="5" w:space="0" w:color="auto"/>
              <w:right w:val="single" w:sz="5" w:space="0" w:color="auto"/>
            </w:tcBorders>
            <w:shd w:val="clear" w:color="FFFFFF" w:fill="auto"/>
            <w:vAlign w:val="center"/>
          </w:tcPr>
          <w:p w14:paraId="3EA69D1A" w14:textId="77777777" w:rsidR="00D34FF9" w:rsidRPr="00D34FF9" w:rsidRDefault="00D34FF9" w:rsidP="00D34FF9">
            <w:pPr>
              <w:jc w:val="center"/>
              <w:rPr>
                <w:rFonts w:ascii="Times New Roman" w:hAnsi="Times New Roman" w:cs="Times New Roman"/>
                <w:b/>
                <w:sz w:val="22"/>
              </w:rPr>
            </w:pPr>
          </w:p>
        </w:tc>
      </w:tr>
      <w:tr w:rsidR="00D34FF9" w:rsidRPr="00D34FF9" w14:paraId="69E3C01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3FC164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8EF665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Диапазон дозирования составляет 100-1000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3366C4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Соответствие</w:t>
            </w:r>
          </w:p>
        </w:tc>
      </w:tr>
      <w:tr w:rsidR="00D34FF9" w:rsidRPr="00D34FF9" w14:paraId="17CE8F34"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14E3C2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1677F2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прямого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A86288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4271088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A58798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F3B46B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обратного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0150BC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6E964D5"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56161AA"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3EC7B7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повторного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24973B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69A7F5C"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2CE3D6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D16ACB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дозирования гетерогенных образцов</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9EC3AD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56646371"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014AEC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483127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Дискретность дозатора (шаг)</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36936B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 xml:space="preserve">Не более 1,0 </w:t>
            </w:r>
            <w:proofErr w:type="spellStart"/>
            <w:r w:rsidRPr="00D34FF9">
              <w:rPr>
                <w:rFonts w:ascii="Times New Roman" w:hAnsi="Times New Roman" w:cs="Times New Roman"/>
                <w:sz w:val="22"/>
              </w:rPr>
              <w:t>мкл</w:t>
            </w:r>
            <w:proofErr w:type="spellEnd"/>
          </w:p>
        </w:tc>
      </w:tr>
      <w:tr w:rsidR="00D34FF9" w:rsidRPr="00D34FF9" w14:paraId="1B28B0F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447CDE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1B2E75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760E47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±3,0%</w:t>
            </w:r>
          </w:p>
        </w:tc>
      </w:tr>
      <w:tr w:rsidR="00D34FF9" w:rsidRPr="00D34FF9" w14:paraId="027DAEB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31A05D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85EEA97"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C5A6267"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1,0%</w:t>
            </w:r>
          </w:p>
        </w:tc>
      </w:tr>
      <w:tr w:rsidR="00D34FF9" w:rsidRPr="00D34FF9" w14:paraId="65CF203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AA5274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CE1C058"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B9CB4C1"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0,6 %</w:t>
            </w:r>
          </w:p>
        </w:tc>
      </w:tr>
      <w:tr w:rsidR="00D34FF9" w:rsidRPr="00D34FF9" w14:paraId="53295CE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6139820"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8BFDBA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35AF30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±0,6 %</w:t>
            </w:r>
          </w:p>
        </w:tc>
      </w:tr>
      <w:tr w:rsidR="00D34FF9" w:rsidRPr="00D34FF9" w14:paraId="0364350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4DF020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A5ECCFF"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1EB1A7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±0,2 %</w:t>
            </w:r>
          </w:p>
        </w:tc>
      </w:tr>
      <w:tr w:rsidR="00D34FF9" w:rsidRPr="00D34FF9" w14:paraId="7DCB006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65344E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3873952"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5AECBB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±0,2 %</w:t>
            </w:r>
          </w:p>
        </w:tc>
      </w:tr>
      <w:tr w:rsidR="00D34FF9" w:rsidRPr="00D34FF9" w14:paraId="4F5313E9"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FDB5B1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D425BF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изменения рабочего объема дозирования в рамках заданного диапазона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5CE1D9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1965494"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12F9F7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B069A6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Большой и четкий четырехзначный цифровой дисплей</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75E8EBB"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73ED8C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F3797E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2CAF5D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Черный цвет фона дисплея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F464E8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3B72BE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10F04F7"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83E33D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Белый цвет цифр дисплея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556F30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5DBA22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51C82F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1D8A767"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Цветовая маркировка по рабочему диапазону дозирования (на корпусе,  операционной кнопке)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F9AEF4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Синяя</w:t>
            </w:r>
          </w:p>
        </w:tc>
      </w:tr>
      <w:tr w:rsidR="00D34FF9" w:rsidRPr="00D34FF9" w14:paraId="55F5B85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5E9C1EA"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3C0E39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регулировки пользователем показателей объемов при дозировании различных жидкостей без необходимости полной калибровки дозатора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9E7A01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29D0806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EAD087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F29AB0B"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Подпружиненный конус дозатора, облегчающий работу с наконечниками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C93B69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6CC0027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EDB603D"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107D61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На корпусе указан объем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4ABC56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AC571F1"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D2B679C"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5329BC6"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Прочный материал дозатора, устойчивый к УФ-излучению</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218EB51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3151E1BE"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3B114C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B77C5D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Дозатор полностью </w:t>
            </w:r>
            <w:proofErr w:type="spellStart"/>
            <w:r w:rsidRPr="00D34FF9">
              <w:rPr>
                <w:rFonts w:ascii="Times New Roman" w:hAnsi="Times New Roman" w:cs="Times New Roman"/>
                <w:sz w:val="22"/>
              </w:rPr>
              <w:t>автоклавируемый</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CED292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Соответствие</w:t>
            </w:r>
          </w:p>
        </w:tc>
      </w:tr>
      <w:tr w:rsidR="00D34FF9" w:rsidRPr="00D34FF9" w14:paraId="2DAF2448"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D4DFEA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42E40B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Сертификат об утверждении типа средств измерения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D75078B"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BA7514D"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30FAE41"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B9CD41E"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 состав комплектации дозатора входит руководство пользователя, штатив с наконечниками 50-1000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A82814D"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232CFDB1" w14:textId="77777777" w:rsidTr="00D34FF9">
        <w:trPr>
          <w:trHeight w:val="253"/>
        </w:trPr>
        <w:tc>
          <w:tcPr>
            <w:tcW w:w="810" w:type="dxa"/>
            <w:vMerge w:val="restart"/>
            <w:tcBorders>
              <w:top w:val="single" w:sz="5" w:space="0" w:color="auto"/>
              <w:left w:val="single" w:sz="5" w:space="0" w:color="auto"/>
              <w:right w:val="single" w:sz="5" w:space="0" w:color="auto"/>
            </w:tcBorders>
            <w:shd w:val="clear" w:color="FFFFFF" w:fill="auto"/>
            <w:vAlign w:val="center"/>
          </w:tcPr>
          <w:p w14:paraId="2CE6A0C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7</w:t>
            </w:r>
          </w:p>
        </w:tc>
        <w:tc>
          <w:tcPr>
            <w:tcW w:w="69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6B30022" w14:textId="77777777" w:rsidR="00D34FF9" w:rsidRPr="00D34FF9" w:rsidRDefault="00D34FF9" w:rsidP="00D34FF9">
            <w:pPr>
              <w:rPr>
                <w:rFonts w:ascii="Times New Roman" w:hAnsi="Times New Roman" w:cs="Times New Roman"/>
                <w:b/>
                <w:sz w:val="22"/>
              </w:rPr>
            </w:pPr>
            <w:r w:rsidRPr="00D34FF9">
              <w:rPr>
                <w:rFonts w:ascii="Times New Roman" w:hAnsi="Times New Roman" w:cs="Times New Roman"/>
                <w:b/>
                <w:sz w:val="22"/>
              </w:rPr>
              <w:t xml:space="preserve">Дозатор пипеточный </w:t>
            </w:r>
          </w:p>
        </w:tc>
        <w:tc>
          <w:tcPr>
            <w:tcW w:w="2454" w:type="dxa"/>
            <w:vMerge w:val="restart"/>
            <w:tcBorders>
              <w:top w:val="single" w:sz="5" w:space="0" w:color="auto"/>
              <w:left w:val="single" w:sz="5" w:space="0" w:color="auto"/>
              <w:right w:val="single" w:sz="5" w:space="0" w:color="auto"/>
            </w:tcBorders>
            <w:shd w:val="clear" w:color="FFFFFF" w:fill="auto"/>
            <w:vAlign w:val="center"/>
          </w:tcPr>
          <w:p w14:paraId="3C18EC46" w14:textId="77777777" w:rsidR="00D34FF9" w:rsidRPr="00D34FF9" w:rsidRDefault="00D34FF9" w:rsidP="00D34FF9">
            <w:pPr>
              <w:jc w:val="center"/>
              <w:rPr>
                <w:rFonts w:ascii="Times New Roman" w:hAnsi="Times New Roman" w:cs="Times New Roman"/>
                <w:b/>
                <w:sz w:val="22"/>
              </w:rPr>
            </w:pPr>
            <w:r w:rsidRPr="00D34FF9">
              <w:rPr>
                <w:rFonts w:ascii="Times New Roman" w:hAnsi="Times New Roman" w:cs="Times New Roman"/>
                <w:b/>
                <w:sz w:val="22"/>
              </w:rPr>
              <w:t>2 шт.</w:t>
            </w:r>
          </w:p>
        </w:tc>
      </w:tr>
      <w:tr w:rsidR="00D34FF9" w:rsidRPr="00D34FF9" w14:paraId="090F82C3" w14:textId="77777777" w:rsidTr="00D34FF9">
        <w:trPr>
          <w:trHeight w:val="253"/>
        </w:trPr>
        <w:tc>
          <w:tcPr>
            <w:tcW w:w="810" w:type="dxa"/>
            <w:vMerge/>
            <w:tcBorders>
              <w:top w:val="single" w:sz="5" w:space="0" w:color="auto"/>
              <w:left w:val="single" w:sz="5" w:space="0" w:color="auto"/>
              <w:right w:val="single" w:sz="5" w:space="0" w:color="auto"/>
            </w:tcBorders>
            <w:shd w:val="clear" w:color="FFFFFF" w:fill="auto"/>
            <w:vAlign w:val="center"/>
          </w:tcPr>
          <w:p w14:paraId="100D34FD" w14:textId="77777777" w:rsidR="00D34FF9" w:rsidRPr="00D34FF9" w:rsidRDefault="00D34FF9" w:rsidP="00D34FF9">
            <w:pPr>
              <w:jc w:val="center"/>
              <w:rPr>
                <w:rFonts w:ascii="Times New Roman" w:hAnsi="Times New Roman" w:cs="Times New Roman"/>
                <w:sz w:val="22"/>
              </w:rPr>
            </w:pPr>
          </w:p>
        </w:tc>
        <w:tc>
          <w:tcPr>
            <w:tcW w:w="69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5B67E89" w14:textId="77777777" w:rsidR="00D34FF9" w:rsidRPr="00D34FF9" w:rsidRDefault="00D34FF9" w:rsidP="00D34FF9">
            <w:pPr>
              <w:rPr>
                <w:rFonts w:ascii="Times New Roman" w:hAnsi="Times New Roman" w:cs="Times New Roman"/>
                <w:b/>
                <w:sz w:val="22"/>
              </w:rPr>
            </w:pPr>
          </w:p>
        </w:tc>
        <w:tc>
          <w:tcPr>
            <w:tcW w:w="2454" w:type="dxa"/>
            <w:vMerge/>
            <w:tcBorders>
              <w:top w:val="single" w:sz="5" w:space="0" w:color="auto"/>
              <w:left w:val="single" w:sz="5" w:space="0" w:color="auto"/>
              <w:right w:val="single" w:sz="5" w:space="0" w:color="auto"/>
            </w:tcBorders>
            <w:shd w:val="clear" w:color="FFFFFF" w:fill="auto"/>
            <w:vAlign w:val="center"/>
          </w:tcPr>
          <w:p w14:paraId="2521498E" w14:textId="77777777" w:rsidR="00D34FF9" w:rsidRPr="00D34FF9" w:rsidRDefault="00D34FF9" w:rsidP="00D34FF9">
            <w:pPr>
              <w:jc w:val="center"/>
              <w:rPr>
                <w:rFonts w:ascii="Times New Roman" w:hAnsi="Times New Roman" w:cs="Times New Roman"/>
                <w:b/>
                <w:sz w:val="22"/>
              </w:rPr>
            </w:pPr>
          </w:p>
        </w:tc>
      </w:tr>
      <w:tr w:rsidR="00D34FF9" w:rsidRPr="00D34FF9" w14:paraId="3B20950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31832D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262CD8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Диапазон дозирования 500-5000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372833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Соответствие</w:t>
            </w:r>
          </w:p>
        </w:tc>
      </w:tr>
      <w:tr w:rsidR="00D34FF9" w:rsidRPr="00D34FF9" w14:paraId="177AFF15"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C02AC72"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3D9E8F5E"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прямого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6EEF007"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71AD5EF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498877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A92D5D3"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обратного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E21CC7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8D3C6D4"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3205DD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BBC67DB"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использования метода повторного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5E90E3A"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1AE6CD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F7F5AF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13D1155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дозирования гетерогенных образцов</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72D58A4"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2908E9E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B921EBE"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FB2201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Дискретность дозатора (шаг)</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7F84E9C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 xml:space="preserve">Не более 5,0 </w:t>
            </w:r>
            <w:proofErr w:type="spellStart"/>
            <w:r w:rsidRPr="00D34FF9">
              <w:rPr>
                <w:rFonts w:ascii="Times New Roman" w:hAnsi="Times New Roman" w:cs="Times New Roman"/>
                <w:sz w:val="22"/>
              </w:rPr>
              <w:t>мкл</w:t>
            </w:r>
            <w:proofErr w:type="spellEnd"/>
          </w:p>
        </w:tc>
      </w:tr>
      <w:tr w:rsidR="00D34FF9" w:rsidRPr="00D34FF9" w14:paraId="1B593F2F"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601494F"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A663D1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F4313BF"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±2,4%</w:t>
            </w:r>
          </w:p>
        </w:tc>
      </w:tr>
      <w:tr w:rsidR="00D34FF9" w:rsidRPr="00D34FF9" w14:paraId="1330325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9D9BBC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10582A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2500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B714351"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1,2%</w:t>
            </w:r>
          </w:p>
        </w:tc>
      </w:tr>
      <w:tr w:rsidR="00D34FF9" w:rsidRPr="00D34FF9" w14:paraId="0C935C10"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B0760F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51F89C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5F6151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 0,6 %</w:t>
            </w:r>
          </w:p>
        </w:tc>
      </w:tr>
      <w:tr w:rsidR="00D34FF9" w:rsidRPr="00D34FF9" w14:paraId="31CA80DA"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C3F8358"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B9E7CE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A2B14D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±0,6%</w:t>
            </w:r>
          </w:p>
        </w:tc>
      </w:tr>
      <w:tr w:rsidR="00D34FF9" w:rsidRPr="00D34FF9" w14:paraId="5B5139D8"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0BDE664"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03C50D6"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2500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4F5F8A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±0,25 %</w:t>
            </w:r>
          </w:p>
        </w:tc>
      </w:tr>
      <w:tr w:rsidR="00D34FF9" w:rsidRPr="00D34FF9" w14:paraId="56891898"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5624F420"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2B6559A"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5000 </w:t>
            </w:r>
            <w:proofErr w:type="spellStart"/>
            <w:r w:rsidRPr="00D34FF9">
              <w:rPr>
                <w:rFonts w:ascii="Times New Roman" w:hAnsi="Times New Roman" w:cs="Times New Roman"/>
                <w:sz w:val="22"/>
              </w:rPr>
              <w:t>мкл</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7FED6F5"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Не более ±0,15 %</w:t>
            </w:r>
          </w:p>
        </w:tc>
      </w:tr>
      <w:tr w:rsidR="00D34FF9" w:rsidRPr="00D34FF9" w14:paraId="4D457DE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648163C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2DD73A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изменения рабочего объема дозирования в рамках заданного диапазона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14A9B305"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5F4C9482"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DFB5AB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2ED3CB8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Большой и четкий четырехзначный цифровой дисплей</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E3340E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8D04ECC"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17EA35D7"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F20413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Черный цвет фона дисплея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3719E3C"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66E3DD45"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A6BAA46"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F7001D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Белый цвет цифр дисплея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7028637"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32C79FA4"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EAC927B"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D7C608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Цветовая маркировка по рабочему диапазону дозирования (на корпусе,  операционной кнопке)</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790382B"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Фиолетовая</w:t>
            </w:r>
          </w:p>
        </w:tc>
      </w:tr>
      <w:tr w:rsidR="00D34FF9" w:rsidRPr="00D34FF9" w14:paraId="4FCA5437"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F441E2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6344EA19"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Возможность регулировки пользователем показателей объемов при дозировании различных жидкостей без необходимости полной калибровки дозатора</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5D5A290"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30859F3"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200D9D05"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54D96E4"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Подпружиненный конус дозатора, облегчающий работу с наконечниками</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4CA28D0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6A1E9266"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426F790C"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49839CEC"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На корпусе указан объем дозирования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5927E239"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1C22E3D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1E3504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88AE1D1"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Прочный материал дозатора, устойчивый к УФ-излучению</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3061A12"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55E63A50"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018C0EB3"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751C8DBD"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 xml:space="preserve">Дозатор полностью </w:t>
            </w:r>
            <w:proofErr w:type="spellStart"/>
            <w:r w:rsidRPr="00D34FF9">
              <w:rPr>
                <w:rFonts w:ascii="Times New Roman" w:hAnsi="Times New Roman" w:cs="Times New Roman"/>
                <w:sz w:val="22"/>
              </w:rPr>
              <w:t>автоклавируемый</w:t>
            </w:r>
            <w:proofErr w:type="spellEnd"/>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63768C03"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Соответствие</w:t>
            </w:r>
          </w:p>
        </w:tc>
      </w:tr>
      <w:tr w:rsidR="00D34FF9" w:rsidRPr="00D34FF9" w14:paraId="4239887B"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7C57E620"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53245C60"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Сертификат соответствия требованиям нормативных документов ГОСТ Р 50444-92</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34F8A75E"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r w:rsidR="00D34FF9" w:rsidRPr="00D34FF9" w14:paraId="0FA7D61C" w14:textId="77777777" w:rsidTr="00D34FF9">
        <w:trPr>
          <w:trHeight w:val="58"/>
        </w:trPr>
        <w:tc>
          <w:tcPr>
            <w:tcW w:w="810" w:type="dxa"/>
            <w:tcBorders>
              <w:top w:val="single" w:sz="5" w:space="0" w:color="auto"/>
              <w:left w:val="single" w:sz="5" w:space="0" w:color="auto"/>
              <w:bottom w:val="single" w:sz="5" w:space="0" w:color="auto"/>
              <w:right w:val="single" w:sz="5" w:space="0" w:color="auto"/>
            </w:tcBorders>
            <w:shd w:val="clear" w:color="FFFFFF" w:fill="auto"/>
            <w:vAlign w:val="bottom"/>
          </w:tcPr>
          <w:p w14:paraId="3435AD87" w14:textId="77777777" w:rsidR="00D34FF9" w:rsidRPr="00D34FF9" w:rsidRDefault="00D34FF9" w:rsidP="00D34FF9">
            <w:pPr>
              <w:rPr>
                <w:rFonts w:ascii="Times New Roman" w:hAnsi="Times New Roman" w:cs="Times New Roman"/>
                <w:sz w:val="22"/>
              </w:rPr>
            </w:pPr>
          </w:p>
        </w:tc>
        <w:tc>
          <w:tcPr>
            <w:tcW w:w="6943" w:type="dxa"/>
            <w:tcBorders>
              <w:top w:val="single" w:sz="5" w:space="0" w:color="auto"/>
              <w:left w:val="single" w:sz="5" w:space="0" w:color="auto"/>
              <w:bottom w:val="single" w:sz="5" w:space="0" w:color="auto"/>
              <w:right w:val="single" w:sz="5" w:space="0" w:color="auto"/>
            </w:tcBorders>
            <w:shd w:val="clear" w:color="FFFFFF" w:fill="auto"/>
            <w:vAlign w:val="center"/>
          </w:tcPr>
          <w:p w14:paraId="0A4EDB87" w14:textId="77777777" w:rsidR="00D34FF9" w:rsidRPr="00D34FF9" w:rsidRDefault="00D34FF9" w:rsidP="00D34FF9">
            <w:pPr>
              <w:rPr>
                <w:rFonts w:ascii="Times New Roman" w:hAnsi="Times New Roman" w:cs="Times New Roman"/>
                <w:sz w:val="22"/>
              </w:rPr>
            </w:pPr>
            <w:r w:rsidRPr="00D34FF9">
              <w:rPr>
                <w:rFonts w:ascii="Times New Roman" w:hAnsi="Times New Roman" w:cs="Times New Roman"/>
                <w:sz w:val="22"/>
              </w:rPr>
              <w:t>Сертификат об утверждении типа средств измерения</w:t>
            </w:r>
          </w:p>
        </w:tc>
        <w:tc>
          <w:tcPr>
            <w:tcW w:w="2454" w:type="dxa"/>
            <w:tcBorders>
              <w:top w:val="single" w:sz="5" w:space="0" w:color="auto"/>
              <w:left w:val="single" w:sz="5" w:space="0" w:color="auto"/>
              <w:bottom w:val="single" w:sz="5" w:space="0" w:color="auto"/>
              <w:right w:val="single" w:sz="5" w:space="0" w:color="auto"/>
            </w:tcBorders>
            <w:shd w:val="clear" w:color="FFFFFF" w:fill="auto"/>
            <w:vAlign w:val="center"/>
          </w:tcPr>
          <w:p w14:paraId="0E488876" w14:textId="77777777" w:rsidR="00D34FF9" w:rsidRPr="00D34FF9" w:rsidRDefault="00D34FF9" w:rsidP="00D34FF9">
            <w:pPr>
              <w:jc w:val="center"/>
              <w:rPr>
                <w:rFonts w:ascii="Times New Roman" w:hAnsi="Times New Roman" w:cs="Times New Roman"/>
                <w:sz w:val="22"/>
              </w:rPr>
            </w:pPr>
            <w:r w:rsidRPr="00D34FF9">
              <w:rPr>
                <w:rFonts w:ascii="Times New Roman" w:hAnsi="Times New Roman" w:cs="Times New Roman"/>
                <w:sz w:val="22"/>
              </w:rPr>
              <w:t>Наличие</w:t>
            </w:r>
          </w:p>
        </w:tc>
      </w:tr>
    </w:tbl>
    <w:p w14:paraId="109E2A55" w14:textId="1E96CD8B" w:rsidR="00D34FF9" w:rsidRDefault="00D34FF9" w:rsidP="00231423">
      <w:pPr>
        <w:spacing w:after="0" w:line="240" w:lineRule="auto"/>
        <w:jc w:val="both"/>
        <w:rPr>
          <w:rFonts w:ascii="Times New Roman" w:eastAsia="Times New Roman" w:hAnsi="Times New Roman" w:cs="Times New Roman"/>
          <w:color w:val="000000" w:themeColor="text1"/>
          <w:sz w:val="24"/>
          <w:szCs w:val="24"/>
          <w:lang w:eastAsia="zh-CN"/>
        </w:rPr>
      </w:pPr>
    </w:p>
    <w:p w14:paraId="33EDE6AC" w14:textId="17F73773" w:rsidR="009717C5" w:rsidRDefault="009717C5" w:rsidP="009717C5">
      <w:pPr>
        <w:spacing w:after="0" w:line="240" w:lineRule="auto"/>
        <w:jc w:val="both"/>
        <w:rPr>
          <w:rFonts w:ascii="Times New Roman" w:eastAsia="Times New Roman" w:hAnsi="Times New Roman" w:cs="Times New Roman"/>
          <w:color w:val="000000" w:themeColor="text1"/>
          <w:sz w:val="24"/>
          <w:szCs w:val="24"/>
          <w:lang w:eastAsia="zh-CN"/>
        </w:rPr>
      </w:pPr>
    </w:p>
    <w:p w14:paraId="0A1A2DC8" w14:textId="77777777" w:rsidR="009717C5" w:rsidRPr="009C4BF0" w:rsidRDefault="009717C5" w:rsidP="009717C5">
      <w:pPr>
        <w:jc w:val="both"/>
        <w:rPr>
          <w:rFonts w:ascii="Times New Roman" w:hAnsi="Times New Roman" w:cs="Times New Roman"/>
          <w:sz w:val="24"/>
          <w:szCs w:val="24"/>
        </w:rPr>
      </w:pPr>
      <w:r w:rsidRPr="009C4BF0">
        <w:rPr>
          <w:rFonts w:ascii="Times New Roman" w:eastAsia="Calibri" w:hAnsi="Times New Roman" w:cs="Times New Roman"/>
          <w:sz w:val="24"/>
          <w:szCs w:val="24"/>
        </w:rPr>
        <w:t xml:space="preserve">-  Гарантия на оборудование и на работы по установке товара: </w:t>
      </w:r>
      <w:r w:rsidRPr="009C4BF0">
        <w:rPr>
          <w:rFonts w:ascii="Times New Roman" w:hAnsi="Times New Roman" w:cs="Times New Roman"/>
          <w:sz w:val="24"/>
          <w:szCs w:val="24"/>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 Срок гарантии на работы по установке товара составляет 12 (двенадцать) месяцев с момента подписания акта приема-передачи товара.</w:t>
      </w:r>
    </w:p>
    <w:p w14:paraId="295B0309" w14:textId="77777777" w:rsidR="009717C5" w:rsidRPr="009C4BF0" w:rsidRDefault="009717C5" w:rsidP="009717C5">
      <w:pPr>
        <w:spacing w:after="200" w:line="276" w:lineRule="auto"/>
        <w:jc w:val="both"/>
        <w:rPr>
          <w:rFonts w:ascii="Times New Roman" w:hAnsi="Times New Roman" w:cs="Times New Roman"/>
          <w:sz w:val="24"/>
          <w:szCs w:val="24"/>
        </w:rPr>
      </w:pPr>
      <w:r w:rsidRPr="009C4BF0">
        <w:rPr>
          <w:rFonts w:ascii="Times New Roman" w:hAnsi="Times New Roman" w:cs="Times New Roman"/>
          <w:sz w:val="24"/>
          <w:szCs w:val="24"/>
        </w:rPr>
        <w:t>- Инструкции по эксплуатации на русском языке.</w:t>
      </w:r>
    </w:p>
    <w:p w14:paraId="23903EA6" w14:textId="77777777" w:rsidR="009717C5" w:rsidRPr="009C4BF0" w:rsidRDefault="009717C5" w:rsidP="009717C5">
      <w:pPr>
        <w:spacing w:after="200" w:line="276" w:lineRule="auto"/>
        <w:jc w:val="both"/>
        <w:rPr>
          <w:rFonts w:ascii="Times New Roman" w:hAnsi="Times New Roman" w:cs="Times New Roman"/>
          <w:sz w:val="24"/>
          <w:szCs w:val="24"/>
        </w:rPr>
      </w:pPr>
      <w:r w:rsidRPr="009C4BF0">
        <w:rPr>
          <w:rFonts w:ascii="Times New Roman" w:hAnsi="Times New Roman" w:cs="Times New Roman"/>
          <w:sz w:val="24"/>
          <w:szCs w:val="24"/>
        </w:rPr>
        <w:t>-  Руководство пользователя на русском языке</w:t>
      </w:r>
    </w:p>
    <w:p w14:paraId="6FC019A1" w14:textId="77777777" w:rsidR="009717C5" w:rsidRPr="009C4BF0" w:rsidRDefault="009717C5" w:rsidP="009717C5">
      <w:pPr>
        <w:spacing w:after="200" w:line="276" w:lineRule="auto"/>
        <w:jc w:val="both"/>
        <w:rPr>
          <w:rFonts w:ascii="Times New Roman" w:hAnsi="Times New Roman" w:cs="Times New Roman"/>
          <w:sz w:val="24"/>
          <w:szCs w:val="24"/>
        </w:rPr>
      </w:pPr>
      <w:r w:rsidRPr="009C4BF0">
        <w:rPr>
          <w:rFonts w:ascii="Times New Roman" w:hAnsi="Times New Roman" w:cs="Times New Roman"/>
          <w:sz w:val="24"/>
          <w:szCs w:val="24"/>
        </w:rPr>
        <w:t>- Оборудование серийного производства.</w:t>
      </w:r>
    </w:p>
    <w:p w14:paraId="37A41F96" w14:textId="77777777" w:rsidR="009717C5" w:rsidRPr="009C4BF0" w:rsidRDefault="009717C5" w:rsidP="009717C5">
      <w:pPr>
        <w:spacing w:after="200" w:line="276" w:lineRule="auto"/>
        <w:jc w:val="both"/>
        <w:rPr>
          <w:rFonts w:ascii="Times New Roman" w:hAnsi="Times New Roman" w:cs="Times New Roman"/>
          <w:sz w:val="24"/>
          <w:szCs w:val="24"/>
        </w:rPr>
      </w:pPr>
      <w:r w:rsidRPr="009C4BF0">
        <w:rPr>
          <w:rFonts w:ascii="Times New Roman" w:hAnsi="Times New Roman" w:cs="Times New Roman"/>
          <w:sz w:val="24"/>
          <w:szCs w:val="24"/>
        </w:rPr>
        <w:t>- Сертификат качества.</w:t>
      </w:r>
    </w:p>
    <w:p w14:paraId="2E5C9F20" w14:textId="77777777" w:rsidR="009717C5" w:rsidRPr="005308E7" w:rsidRDefault="009717C5" w:rsidP="009717C5">
      <w:pPr>
        <w:spacing w:after="200" w:line="276" w:lineRule="auto"/>
        <w:jc w:val="both"/>
        <w:rPr>
          <w:rFonts w:ascii="Times New Roman" w:eastAsia="Calibri" w:hAnsi="Times New Roman" w:cs="Times New Roman"/>
          <w:sz w:val="24"/>
          <w:szCs w:val="24"/>
        </w:rPr>
      </w:pPr>
      <w:r w:rsidRPr="005308E7">
        <w:rPr>
          <w:rFonts w:ascii="Times New Roman" w:eastAsia="Calibri" w:hAnsi="Times New Roman" w:cs="Times New Roman"/>
          <w:sz w:val="24"/>
          <w:szCs w:val="24"/>
        </w:rPr>
        <w:t xml:space="preserve">1. Место передачи товара Заказчику: 298648, Республика Крым, г. Ялта, </w:t>
      </w:r>
      <w:proofErr w:type="spellStart"/>
      <w:r w:rsidRPr="005308E7">
        <w:rPr>
          <w:rFonts w:ascii="Times New Roman" w:eastAsia="Calibri" w:hAnsi="Times New Roman" w:cs="Times New Roman"/>
          <w:sz w:val="24"/>
          <w:szCs w:val="24"/>
        </w:rPr>
        <w:t>пгт</w:t>
      </w:r>
      <w:proofErr w:type="spellEnd"/>
      <w:r w:rsidRPr="005308E7">
        <w:rPr>
          <w:rFonts w:ascii="Times New Roman" w:eastAsia="Calibri" w:hAnsi="Times New Roman" w:cs="Times New Roman"/>
          <w:sz w:val="24"/>
          <w:szCs w:val="24"/>
        </w:rPr>
        <w:t xml:space="preserve">. Никита, спуск Никитский, д. 52. </w:t>
      </w:r>
    </w:p>
    <w:p w14:paraId="32515C1A" w14:textId="65F635D1" w:rsidR="009717C5" w:rsidRPr="005308E7" w:rsidRDefault="009717C5" w:rsidP="009717C5">
      <w:pPr>
        <w:spacing w:after="200" w:line="276" w:lineRule="auto"/>
        <w:jc w:val="both"/>
        <w:rPr>
          <w:rFonts w:ascii="Times New Roman" w:eastAsia="Calibri" w:hAnsi="Times New Roman" w:cs="Times New Roman"/>
          <w:sz w:val="24"/>
          <w:szCs w:val="24"/>
        </w:rPr>
      </w:pPr>
      <w:r w:rsidRPr="005308E7">
        <w:rPr>
          <w:rFonts w:ascii="Times New Roman" w:eastAsia="Calibri" w:hAnsi="Times New Roman" w:cs="Times New Roman"/>
          <w:sz w:val="24"/>
          <w:szCs w:val="24"/>
        </w:rPr>
        <w:t>2. Товар должен быть новым,</w:t>
      </w:r>
      <w:r w:rsidRPr="009C4BF0">
        <w:rPr>
          <w:sz w:val="24"/>
          <w:szCs w:val="24"/>
        </w:rPr>
        <w:t xml:space="preserve"> </w:t>
      </w:r>
      <w:r w:rsidRPr="009C4BF0">
        <w:rPr>
          <w:rFonts w:ascii="Times New Roman" w:eastAsia="Calibri" w:hAnsi="Times New Roman" w:cs="Times New Roman"/>
          <w:sz w:val="24"/>
          <w:szCs w:val="24"/>
        </w:rPr>
        <w:t xml:space="preserve">серийного </w:t>
      </w:r>
      <w:r w:rsidR="00BA5D20" w:rsidRPr="009C4BF0">
        <w:rPr>
          <w:rFonts w:ascii="Times New Roman" w:eastAsia="Calibri" w:hAnsi="Times New Roman" w:cs="Times New Roman"/>
          <w:sz w:val="24"/>
          <w:szCs w:val="24"/>
        </w:rPr>
        <w:t xml:space="preserve">производства, </w:t>
      </w:r>
      <w:r w:rsidR="00BA5D20" w:rsidRPr="005308E7">
        <w:rPr>
          <w:rFonts w:ascii="Times New Roman" w:eastAsia="Calibri" w:hAnsi="Times New Roman" w:cs="Times New Roman"/>
          <w:sz w:val="24"/>
          <w:szCs w:val="24"/>
        </w:rPr>
        <w:t>не</w:t>
      </w:r>
      <w:r w:rsidRPr="005308E7">
        <w:rPr>
          <w:rFonts w:ascii="Times New Roman" w:eastAsia="Calibri" w:hAnsi="Times New Roman" w:cs="Times New Roman"/>
          <w:sz w:val="24"/>
          <w:szCs w:val="24"/>
        </w:rPr>
        <w:t xml:space="preserve"> бывшим в эксплуатации, </w:t>
      </w:r>
      <w:r w:rsidRPr="005308E7">
        <w:rPr>
          <w:rFonts w:ascii="Times New Roman" w:eastAsia="Calibri" w:hAnsi="Times New Roman" w:cs="Times New Roman"/>
          <w:b/>
          <w:bCs/>
          <w:sz w:val="24"/>
          <w:szCs w:val="24"/>
        </w:rPr>
        <w:t>не ранее 2020 года</w:t>
      </w:r>
      <w:r w:rsidRPr="005308E7">
        <w:rPr>
          <w:rFonts w:ascii="Times New Roman" w:eastAsia="Calibri" w:hAnsi="Times New Roman" w:cs="Times New Roman"/>
          <w:sz w:val="24"/>
          <w:szCs w:val="24"/>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7647243D" w14:textId="77777777" w:rsidR="009717C5" w:rsidRPr="005308E7" w:rsidRDefault="009717C5" w:rsidP="009717C5">
      <w:pPr>
        <w:spacing w:after="200" w:line="276" w:lineRule="auto"/>
        <w:jc w:val="both"/>
        <w:rPr>
          <w:rFonts w:ascii="Times New Roman" w:eastAsia="Calibri" w:hAnsi="Times New Roman" w:cs="Times New Roman"/>
          <w:sz w:val="24"/>
          <w:szCs w:val="24"/>
        </w:rPr>
      </w:pPr>
      <w:r w:rsidRPr="005308E7">
        <w:rPr>
          <w:rFonts w:ascii="Times New Roman" w:eastAsia="Calibri" w:hAnsi="Times New Roman" w:cs="Times New Roman"/>
          <w:sz w:val="24"/>
          <w:szCs w:val="24"/>
        </w:rPr>
        <w:lastRenderedPageBreak/>
        <w:t>3. Срок поставки и установки: с учетом расходов по доставке, по погрузке-</w:t>
      </w:r>
      <w:r w:rsidRPr="009C4BF0">
        <w:rPr>
          <w:rFonts w:ascii="Times New Roman" w:eastAsia="Calibri" w:hAnsi="Times New Roman" w:cs="Times New Roman"/>
          <w:sz w:val="24"/>
          <w:szCs w:val="24"/>
        </w:rPr>
        <w:t>разгрузки осуществляется в срок до 15.12.2021г. 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22462D5A" w14:textId="77777777" w:rsidR="009717C5" w:rsidRPr="005308E7" w:rsidRDefault="009717C5" w:rsidP="009717C5">
      <w:pPr>
        <w:spacing w:after="200" w:line="276" w:lineRule="auto"/>
        <w:jc w:val="both"/>
        <w:rPr>
          <w:rFonts w:ascii="Times New Roman" w:eastAsia="Calibri" w:hAnsi="Times New Roman" w:cs="Times New Roman"/>
          <w:sz w:val="24"/>
          <w:szCs w:val="24"/>
        </w:rPr>
      </w:pPr>
      <w:r w:rsidRPr="005308E7">
        <w:rPr>
          <w:rFonts w:ascii="Times New Roman" w:eastAsia="Calibri" w:hAnsi="Times New Roman" w:cs="Times New Roman"/>
          <w:sz w:val="24"/>
          <w:szCs w:val="24"/>
        </w:rPr>
        <w:t>В стоимость должны быть включены доставка, разгрузка</w:t>
      </w:r>
      <w:r w:rsidRPr="009C4BF0">
        <w:rPr>
          <w:rFonts w:ascii="Times New Roman" w:eastAsia="Calibri" w:hAnsi="Times New Roman" w:cs="Times New Roman"/>
          <w:sz w:val="24"/>
          <w:szCs w:val="24"/>
        </w:rPr>
        <w:t xml:space="preserve"> </w:t>
      </w:r>
      <w:r w:rsidRPr="005308E7">
        <w:rPr>
          <w:rFonts w:ascii="Times New Roman" w:eastAsia="Calibri" w:hAnsi="Times New Roman" w:cs="Times New Roman"/>
          <w:sz w:val="24"/>
          <w:szCs w:val="24"/>
        </w:rPr>
        <w:t xml:space="preserve">в лаборатории заказчика, </w:t>
      </w:r>
      <w:proofErr w:type="gramStart"/>
      <w:r w:rsidRPr="009C4BF0">
        <w:rPr>
          <w:rFonts w:ascii="Times New Roman" w:eastAsia="Calibri" w:hAnsi="Times New Roman" w:cs="Times New Roman"/>
          <w:sz w:val="24"/>
          <w:szCs w:val="24"/>
        </w:rPr>
        <w:t xml:space="preserve">консультация </w:t>
      </w:r>
      <w:r w:rsidRPr="005308E7">
        <w:rPr>
          <w:rFonts w:ascii="Times New Roman" w:eastAsia="Calibri" w:hAnsi="Times New Roman" w:cs="Times New Roman"/>
          <w:sz w:val="24"/>
          <w:szCs w:val="24"/>
        </w:rPr>
        <w:t xml:space="preserve"> по</w:t>
      </w:r>
      <w:proofErr w:type="gramEnd"/>
      <w:r w:rsidRPr="005308E7">
        <w:rPr>
          <w:rFonts w:ascii="Times New Roman" w:eastAsia="Calibri" w:hAnsi="Times New Roman" w:cs="Times New Roman"/>
          <w:sz w:val="24"/>
          <w:szCs w:val="24"/>
        </w:rPr>
        <w:t xml:space="preserve"> техническому обслуживанию Оборудования в лаборатории заказчика, таможенные налоги и сборы, упаковка, страховка, доставка до адреса Заказчика – 298648, Российская Федерация, Республика Крым, г. Ялта, </w:t>
      </w:r>
      <w:proofErr w:type="spellStart"/>
      <w:r w:rsidRPr="005308E7">
        <w:rPr>
          <w:rFonts w:ascii="Times New Roman" w:eastAsia="Calibri" w:hAnsi="Times New Roman" w:cs="Times New Roman"/>
          <w:sz w:val="24"/>
          <w:szCs w:val="24"/>
        </w:rPr>
        <w:t>пгт</w:t>
      </w:r>
      <w:proofErr w:type="spellEnd"/>
      <w:r w:rsidRPr="005308E7">
        <w:rPr>
          <w:rFonts w:ascii="Times New Roman" w:eastAsia="Calibri" w:hAnsi="Times New Roman" w:cs="Times New Roman"/>
          <w:sz w:val="24"/>
          <w:szCs w:val="24"/>
        </w:rPr>
        <w:t>. Никита, спуск Никитский, д. 52. (лаборатория заказчика.)</w:t>
      </w:r>
    </w:p>
    <w:p w14:paraId="0216F51F" w14:textId="3829C0CE" w:rsidR="009717C5" w:rsidRPr="009717C5" w:rsidRDefault="009717C5" w:rsidP="009717C5">
      <w:pPr>
        <w:spacing w:after="200" w:line="276" w:lineRule="auto"/>
        <w:jc w:val="both"/>
        <w:rPr>
          <w:rFonts w:ascii="Times New Roman" w:eastAsia="Calibri" w:hAnsi="Times New Roman" w:cs="Times New Roman"/>
          <w:sz w:val="24"/>
          <w:szCs w:val="24"/>
        </w:rPr>
        <w:sectPr w:rsidR="009717C5" w:rsidRPr="009717C5" w:rsidSect="00D739E7">
          <w:footerReference w:type="default" r:id="rId15"/>
          <w:pgSz w:w="11906" w:h="16838" w:code="9"/>
          <w:pgMar w:top="709" w:right="851" w:bottom="1134" w:left="1134" w:header="720" w:footer="709" w:gutter="0"/>
          <w:cols w:space="720"/>
          <w:titlePg/>
          <w:docGrid w:linePitch="360"/>
        </w:sectPr>
      </w:pPr>
      <w:r w:rsidRPr="005308E7">
        <w:rPr>
          <w:rFonts w:ascii="Times New Roman" w:eastAsia="Calibri" w:hAnsi="Times New Roman" w:cs="Times New Roman"/>
          <w:sz w:val="24"/>
          <w:szCs w:val="24"/>
        </w:rPr>
        <w:t>4</w:t>
      </w:r>
      <w:r w:rsidRPr="005308E7">
        <w:rPr>
          <w:rFonts w:ascii="Times New Roman" w:eastAsia="Calibri" w:hAnsi="Times New Roman" w:cs="Times New Roman"/>
          <w:b/>
          <w:bCs/>
          <w:sz w:val="24"/>
          <w:szCs w:val="24"/>
        </w:rPr>
        <w:t>. За счет денежных средств, полученных по гранту в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уровня «Курчатовский геномный центр»</w:t>
      </w:r>
      <w:r w:rsidRPr="009C4BF0">
        <w:rPr>
          <w:rFonts w:ascii="Times New Roman" w:eastAsia="Calibri" w:hAnsi="Times New Roman" w:cs="Times New Roman"/>
          <w:b/>
          <w:bCs/>
          <w:sz w:val="24"/>
          <w:szCs w:val="24"/>
        </w:rPr>
        <w:t xml:space="preserve"> и </w:t>
      </w:r>
      <w:r w:rsidRPr="009C4BF0">
        <w:rPr>
          <w:rFonts w:ascii="Times New Roman" w:eastAsia="Times New Roman" w:hAnsi="Times New Roman" w:cs="Times New Roman"/>
          <w:b/>
          <w:bCs/>
          <w:sz w:val="24"/>
          <w:szCs w:val="24"/>
          <w:lang w:eastAsia="zh-CN"/>
        </w:rPr>
        <w:t xml:space="preserve">за счет собственных средств, как </w:t>
      </w:r>
      <w:proofErr w:type="spellStart"/>
      <w:r w:rsidRPr="009C4BF0">
        <w:rPr>
          <w:rFonts w:ascii="Times New Roman" w:eastAsia="Times New Roman" w:hAnsi="Times New Roman" w:cs="Times New Roman"/>
          <w:b/>
          <w:bCs/>
          <w:sz w:val="24"/>
          <w:szCs w:val="24"/>
          <w:lang w:eastAsia="zh-CN"/>
        </w:rPr>
        <w:t>софинансирование</w:t>
      </w:r>
      <w:proofErr w:type="spellEnd"/>
      <w:r w:rsidRPr="009C4BF0">
        <w:rPr>
          <w:rFonts w:ascii="Times New Roman" w:eastAsia="Times New Roman" w:hAnsi="Times New Roman" w:cs="Times New Roman"/>
          <w:b/>
          <w:bCs/>
          <w:sz w:val="24"/>
          <w:szCs w:val="24"/>
          <w:lang w:eastAsia="zh-CN"/>
        </w:rPr>
        <w:t xml:space="preserve"> гранта </w:t>
      </w:r>
      <w:r w:rsidRPr="009C4BF0">
        <w:rPr>
          <w:rFonts w:ascii="Times New Roman" w:eastAsia="Times New Roman" w:hAnsi="Times New Roman" w:cs="Times New Roman"/>
          <w:b/>
          <w:bCs/>
          <w:iCs/>
          <w:sz w:val="24"/>
          <w:szCs w:val="24"/>
          <w:lang w:eastAsia="zh-CN"/>
        </w:rPr>
        <w:t>РФ № 075-15-2019-1670.</w:t>
      </w:r>
    </w:p>
    <w:p w14:paraId="12A87FE9"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w:t>
      </w:r>
      <w:proofErr w:type="gramEnd"/>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77777777"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4957F8EE"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231423">
        <w:rPr>
          <w:rFonts w:ascii="Times New Roman" w:eastAsia="Times New Roman" w:hAnsi="Times New Roman" w:cs="Times New Roman"/>
          <w:b/>
          <w:sz w:val="24"/>
          <w:szCs w:val="24"/>
        </w:rPr>
        <w:t>п</w:t>
      </w:r>
      <w:r w:rsidR="00231423" w:rsidRPr="00231423">
        <w:rPr>
          <w:rFonts w:ascii="Times New Roman" w:eastAsia="Times New Roman" w:hAnsi="Times New Roman" w:cs="Times New Roman"/>
          <w:b/>
          <w:sz w:val="24"/>
          <w:szCs w:val="24"/>
        </w:rPr>
        <w:t>оставк</w:t>
      </w:r>
      <w:r w:rsidR="00231423">
        <w:rPr>
          <w:rFonts w:ascii="Times New Roman" w:eastAsia="Times New Roman" w:hAnsi="Times New Roman" w:cs="Times New Roman"/>
          <w:b/>
          <w:sz w:val="24"/>
          <w:szCs w:val="24"/>
        </w:rPr>
        <w:t>у</w:t>
      </w:r>
      <w:r w:rsidR="00231423" w:rsidRPr="00231423">
        <w:rPr>
          <w:rFonts w:ascii="Times New Roman" w:eastAsia="Times New Roman" w:hAnsi="Times New Roman" w:cs="Times New Roman"/>
          <w:b/>
          <w:sz w:val="24"/>
          <w:szCs w:val="24"/>
        </w:rPr>
        <w:t xml:space="preserve"> </w:t>
      </w:r>
      <w:r w:rsidR="009717C5" w:rsidRPr="009717C5">
        <w:rPr>
          <w:rFonts w:ascii="Times New Roman" w:eastAsia="Times New Roman" w:hAnsi="Times New Roman" w:cs="Times New Roman"/>
          <w:b/>
          <w:sz w:val="24"/>
          <w:szCs w:val="24"/>
        </w:rPr>
        <w:t>оборудования для молекулярно-генетических работ в рамках создания геномного центра на базе ФГБУН «НБС-ННЦ»</w:t>
      </w:r>
      <w:r w:rsidR="00231423"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 в соответствии с условиями настоящего Договора. </w:t>
      </w:r>
    </w:p>
    <w:p w14:paraId="39FA81D7" w14:textId="3985A399"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 xml:space="preserve">Товары, поставляемые согласно настоящему Договору для нужд, должны </w:t>
      </w:r>
      <w:r w:rsidR="00AC3E74" w:rsidRPr="00C11B60">
        <w:rPr>
          <w:rFonts w:ascii="Times New Roman" w:eastAsia="Calibri" w:hAnsi="Times New Roman" w:cs="Times New Roman"/>
          <w:color w:val="000000"/>
          <w:sz w:val="24"/>
          <w:szCs w:val="24"/>
        </w:rPr>
        <w:t>соответствовать</w:t>
      </w:r>
      <w:r w:rsidR="00AC3E74">
        <w:rPr>
          <w:rFonts w:ascii="Times New Roman" w:eastAsia="Calibri" w:hAnsi="Times New Roman" w:cs="Times New Roman"/>
          <w:color w:val="000000"/>
          <w:sz w:val="24"/>
          <w:szCs w:val="24"/>
        </w:rPr>
        <w:t xml:space="preserve"> </w:t>
      </w:r>
      <w:r w:rsidR="00AC3E74" w:rsidRPr="00C11B60">
        <w:rPr>
          <w:rFonts w:ascii="Times New Roman" w:eastAsia="Calibri" w:hAnsi="Times New Roman" w:cs="Times New Roman"/>
          <w:color w:val="000000"/>
          <w:sz w:val="24"/>
          <w:szCs w:val="24"/>
        </w:rPr>
        <w:t>требованиям</w:t>
      </w:r>
      <w:r w:rsidR="00EB7AB2">
        <w:rPr>
          <w:rFonts w:ascii="Times New Roman" w:eastAsia="Calibri" w:hAnsi="Times New Roman" w:cs="Times New Roman"/>
          <w:color w:val="000000"/>
          <w:sz w:val="24"/>
          <w:szCs w:val="24"/>
        </w:rPr>
        <w:t xml:space="preserve"> Техническ</w:t>
      </w:r>
      <w:r w:rsidR="00AC3E74">
        <w:rPr>
          <w:rFonts w:ascii="Times New Roman" w:eastAsia="Calibri" w:hAnsi="Times New Roman" w:cs="Times New Roman"/>
          <w:color w:val="000000"/>
          <w:sz w:val="24"/>
          <w:szCs w:val="24"/>
        </w:rPr>
        <w:t>ого</w:t>
      </w:r>
      <w:r w:rsidR="00EB7AB2">
        <w:rPr>
          <w:rFonts w:ascii="Times New Roman" w:eastAsia="Calibri" w:hAnsi="Times New Roman" w:cs="Times New Roman"/>
          <w:color w:val="000000"/>
          <w:sz w:val="24"/>
          <w:szCs w:val="24"/>
        </w:rPr>
        <w:t xml:space="preserve"> задания (Приложение № 2) к договору </w:t>
      </w:r>
      <w:r w:rsidR="00AC3E74">
        <w:rPr>
          <w:rFonts w:ascii="Times New Roman" w:eastAsia="Calibri" w:hAnsi="Times New Roman" w:cs="Times New Roman"/>
          <w:color w:val="000000"/>
          <w:sz w:val="24"/>
          <w:szCs w:val="24"/>
        </w:rPr>
        <w:t xml:space="preserve">и </w:t>
      </w:r>
      <w:r w:rsidR="00AC3E74" w:rsidRPr="00C11B60">
        <w:rPr>
          <w:rFonts w:ascii="Times New Roman" w:eastAsia="Calibri" w:hAnsi="Times New Roman" w:cs="Times New Roman"/>
          <w:color w:val="000000"/>
          <w:sz w:val="24"/>
          <w:szCs w:val="24"/>
        </w:rPr>
        <w:t>государственных</w:t>
      </w:r>
      <w:r w:rsidRPr="00C11B60">
        <w:rPr>
          <w:rFonts w:ascii="Times New Roman" w:eastAsia="Calibri" w:hAnsi="Times New Roman" w:cs="Times New Roman"/>
          <w:color w:val="000000"/>
          <w:sz w:val="24"/>
          <w:szCs w:val="24"/>
        </w:rPr>
        <w:t xml:space="preserve">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54573B54" w14:textId="2825E06F" w:rsidR="00BA5D20" w:rsidRPr="00BA5D20" w:rsidRDefault="00231423" w:rsidP="00BA5D20">
      <w:pPr>
        <w:widowControl w:val="0"/>
        <w:suppressAutoHyphens/>
        <w:autoSpaceDE w:val="0"/>
        <w:spacing w:after="0" w:line="240" w:lineRule="auto"/>
        <w:jc w:val="both"/>
        <w:rPr>
          <w:rFonts w:ascii="Times New Roman" w:eastAsia="Calibri" w:hAnsi="Times New Roman" w:cs="Times New Roman"/>
          <w:color w:val="000000"/>
          <w:sz w:val="24"/>
          <w:szCs w:val="24"/>
        </w:rPr>
      </w:pPr>
      <w:r w:rsidRPr="00231423">
        <w:rPr>
          <w:rFonts w:ascii="Times New Roman" w:eastAsia="Calibri" w:hAnsi="Times New Roman" w:cs="Times New Roman"/>
          <w:bCs/>
          <w:color w:val="000000"/>
          <w:sz w:val="24"/>
          <w:szCs w:val="24"/>
        </w:rPr>
        <w:t>1.3.</w:t>
      </w:r>
      <w:r w:rsidRPr="00231423">
        <w:rPr>
          <w:rFonts w:ascii="Times New Roman" w:eastAsia="Calibri" w:hAnsi="Times New Roman" w:cs="Times New Roman"/>
          <w:b/>
          <w:color w:val="000000"/>
          <w:sz w:val="24"/>
          <w:szCs w:val="24"/>
        </w:rPr>
        <w:t xml:space="preserve"> </w:t>
      </w:r>
      <w:r w:rsidR="00BA5D20" w:rsidRPr="00BA5D20">
        <w:rPr>
          <w:rFonts w:ascii="Times New Roman" w:eastAsia="Calibri" w:hAnsi="Times New Roman" w:cs="Times New Roman"/>
          <w:color w:val="000000"/>
          <w:sz w:val="24"/>
          <w:szCs w:val="24"/>
        </w:rPr>
        <w:t>Настоящий договор заключается Заказчиком за счет денежных средств:</w:t>
      </w:r>
    </w:p>
    <w:p w14:paraId="318BEB45" w14:textId="4B7EA754" w:rsidR="00BA5D20" w:rsidRPr="00BA5D20" w:rsidRDefault="00BA5D20" w:rsidP="00BA5D20">
      <w:pPr>
        <w:widowControl w:val="0"/>
        <w:suppressAutoHyphens/>
        <w:autoSpaceDE w:val="0"/>
        <w:spacing w:after="0" w:line="240" w:lineRule="auto"/>
        <w:jc w:val="both"/>
        <w:rPr>
          <w:rFonts w:ascii="Times New Roman" w:eastAsia="Calibri" w:hAnsi="Times New Roman" w:cs="Times New Roman"/>
          <w:color w:val="000000"/>
          <w:sz w:val="24"/>
          <w:szCs w:val="24"/>
        </w:rPr>
      </w:pPr>
      <w:r w:rsidRPr="00BA5D20">
        <w:rPr>
          <w:rFonts w:ascii="Times New Roman" w:eastAsia="Calibri" w:hAnsi="Times New Roman" w:cs="Times New Roman"/>
          <w:color w:val="000000"/>
          <w:sz w:val="24"/>
          <w:szCs w:val="24"/>
        </w:rPr>
        <w:t xml:space="preserve">- в размере </w:t>
      </w:r>
      <w:r>
        <w:rPr>
          <w:rFonts w:ascii="Times New Roman" w:eastAsia="Calibri" w:hAnsi="Times New Roman" w:cs="Times New Roman"/>
          <w:color w:val="000000"/>
          <w:sz w:val="24"/>
          <w:szCs w:val="24"/>
        </w:rPr>
        <w:t>______________________</w:t>
      </w:r>
      <w:r w:rsidRPr="00BA5D20">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_____________________</w:t>
      </w:r>
      <w:r w:rsidRPr="00BA5D20">
        <w:rPr>
          <w:rFonts w:ascii="Times New Roman" w:eastAsia="Calibri" w:hAnsi="Times New Roman" w:cs="Times New Roman"/>
          <w:color w:val="000000"/>
          <w:sz w:val="24"/>
          <w:szCs w:val="24"/>
        </w:rPr>
        <w:t xml:space="preserve"> тысяч </w:t>
      </w:r>
      <w:proofErr w:type="spellStart"/>
      <w:r w:rsidRPr="00BA5D20">
        <w:rPr>
          <w:rFonts w:ascii="Times New Roman" w:eastAsia="Calibri" w:hAnsi="Times New Roman" w:cs="Times New Roman"/>
          <w:color w:val="000000"/>
          <w:sz w:val="24"/>
          <w:szCs w:val="24"/>
        </w:rPr>
        <w:t>рублей</w:t>
      </w:r>
      <w:r>
        <w:rPr>
          <w:rFonts w:ascii="Times New Roman" w:eastAsia="Calibri" w:hAnsi="Times New Roman" w:cs="Times New Roman"/>
          <w:color w:val="000000"/>
          <w:sz w:val="24"/>
          <w:szCs w:val="24"/>
        </w:rPr>
        <w:t>____</w:t>
      </w:r>
      <w:r w:rsidRPr="00BA5D20">
        <w:rPr>
          <w:rFonts w:ascii="Times New Roman" w:eastAsia="Calibri" w:hAnsi="Times New Roman" w:cs="Times New Roman"/>
          <w:color w:val="000000"/>
          <w:sz w:val="24"/>
          <w:szCs w:val="24"/>
        </w:rPr>
        <w:t>копеек</w:t>
      </w:r>
      <w:proofErr w:type="spellEnd"/>
      <w:r w:rsidRPr="00BA5D20">
        <w:rPr>
          <w:rFonts w:ascii="Times New Roman" w:eastAsia="Calibri" w:hAnsi="Times New Roman" w:cs="Times New Roman"/>
          <w:color w:val="000000"/>
          <w:sz w:val="24"/>
          <w:szCs w:val="24"/>
        </w:rPr>
        <w:t>). За счет денежных средств, полученных по гранту в 2021г.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уровня «Курчатовский геномный центр»;</w:t>
      </w:r>
    </w:p>
    <w:p w14:paraId="691AE077" w14:textId="00FE130D" w:rsidR="00231423" w:rsidRDefault="00BA5D20" w:rsidP="00BA5D20">
      <w:pPr>
        <w:widowControl w:val="0"/>
        <w:suppressAutoHyphens/>
        <w:autoSpaceDE w:val="0"/>
        <w:spacing w:after="0" w:line="240" w:lineRule="auto"/>
        <w:jc w:val="both"/>
        <w:rPr>
          <w:rFonts w:ascii="Times New Roman" w:eastAsia="Calibri" w:hAnsi="Times New Roman" w:cs="Times New Roman"/>
          <w:color w:val="000000"/>
          <w:sz w:val="24"/>
          <w:szCs w:val="24"/>
        </w:rPr>
      </w:pPr>
      <w:r w:rsidRPr="00BA5D20">
        <w:rPr>
          <w:rFonts w:ascii="Times New Roman" w:eastAsia="Calibri" w:hAnsi="Times New Roman" w:cs="Times New Roman"/>
          <w:color w:val="000000"/>
          <w:sz w:val="24"/>
          <w:szCs w:val="24"/>
        </w:rPr>
        <w:t xml:space="preserve">- в размере </w:t>
      </w:r>
      <w:r>
        <w:rPr>
          <w:rFonts w:ascii="Times New Roman" w:eastAsia="Calibri" w:hAnsi="Times New Roman" w:cs="Times New Roman"/>
          <w:color w:val="000000"/>
          <w:sz w:val="24"/>
          <w:szCs w:val="24"/>
        </w:rPr>
        <w:t>__________________</w:t>
      </w:r>
      <w:r w:rsidRPr="00BA5D2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__________________________</w:t>
      </w:r>
      <w:r w:rsidRPr="00BA5D20">
        <w:rPr>
          <w:rFonts w:ascii="Times New Roman" w:eastAsia="Calibri" w:hAnsi="Times New Roman" w:cs="Times New Roman"/>
          <w:color w:val="000000"/>
          <w:sz w:val="24"/>
          <w:szCs w:val="24"/>
        </w:rPr>
        <w:t xml:space="preserve"> тысяч) рублей</w:t>
      </w:r>
      <w:r>
        <w:rPr>
          <w:rFonts w:ascii="Times New Roman" w:eastAsia="Calibri" w:hAnsi="Times New Roman" w:cs="Times New Roman"/>
          <w:color w:val="000000"/>
          <w:sz w:val="24"/>
          <w:szCs w:val="24"/>
        </w:rPr>
        <w:t>______</w:t>
      </w:r>
      <w:r w:rsidRPr="00BA5D20">
        <w:rPr>
          <w:rFonts w:ascii="Times New Roman" w:eastAsia="Calibri" w:hAnsi="Times New Roman" w:cs="Times New Roman"/>
          <w:color w:val="000000"/>
          <w:sz w:val="24"/>
          <w:szCs w:val="24"/>
        </w:rPr>
        <w:t xml:space="preserve"> копеек., Источник финансирования: за счет собственных средств, как </w:t>
      </w:r>
      <w:proofErr w:type="spellStart"/>
      <w:r w:rsidRPr="00BA5D20">
        <w:rPr>
          <w:rFonts w:ascii="Times New Roman" w:eastAsia="Calibri" w:hAnsi="Times New Roman" w:cs="Times New Roman"/>
          <w:color w:val="000000"/>
          <w:sz w:val="24"/>
          <w:szCs w:val="24"/>
        </w:rPr>
        <w:t>софинансирование</w:t>
      </w:r>
      <w:proofErr w:type="spellEnd"/>
      <w:r w:rsidRPr="00BA5D20">
        <w:rPr>
          <w:rFonts w:ascii="Times New Roman" w:eastAsia="Calibri" w:hAnsi="Times New Roman" w:cs="Times New Roman"/>
          <w:color w:val="000000"/>
          <w:sz w:val="24"/>
          <w:szCs w:val="24"/>
        </w:rPr>
        <w:t xml:space="preserve"> гранта РФ № 075-15-2019-1670.;</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5ADAFC5C" w14:textId="77777777" w:rsidR="00BA5D20" w:rsidRDefault="00D94362"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6041E168" w14:textId="476C0B90" w:rsidR="00BA5D20" w:rsidRPr="00BA5D20" w:rsidRDefault="00BA5D20"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A5D20">
        <w:rPr>
          <w:rFonts w:ascii="Times New Roman" w:eastAsia="Calibri" w:hAnsi="Times New Roman" w:cs="Times New Roman"/>
          <w:b/>
          <w:bCs/>
          <w:sz w:val="24"/>
          <w:szCs w:val="24"/>
          <w:lang w:eastAsia="zh-CN"/>
        </w:rPr>
        <w:t>2.5.</w:t>
      </w:r>
      <w:r>
        <w:rPr>
          <w:rFonts w:ascii="Times New Roman" w:eastAsia="Calibri" w:hAnsi="Times New Roman" w:cs="Times New Roman"/>
          <w:sz w:val="24"/>
          <w:szCs w:val="24"/>
          <w:lang w:eastAsia="zh-CN"/>
        </w:rPr>
        <w:t xml:space="preserve"> </w:t>
      </w:r>
      <w:r w:rsidRPr="00BA5D20">
        <w:rPr>
          <w:rFonts w:ascii="Times New Roman" w:eastAsia="Calibri" w:hAnsi="Times New Roman" w:cs="Times New Roman"/>
          <w:sz w:val="24"/>
          <w:szCs w:val="24"/>
          <w:lang w:eastAsia="zh-CN"/>
        </w:rPr>
        <w:t>Оплата будет осуществляется в следующем порядке:</w:t>
      </w:r>
    </w:p>
    <w:p w14:paraId="5A714C77" w14:textId="782C2F4C" w:rsidR="00BA5D20" w:rsidRPr="00BA5D20" w:rsidRDefault="00BA5D20"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A5D20">
        <w:rPr>
          <w:rFonts w:ascii="Times New Roman" w:eastAsia="Calibri" w:hAnsi="Times New Roman" w:cs="Times New Roman"/>
          <w:sz w:val="24"/>
          <w:szCs w:val="24"/>
          <w:lang w:eastAsia="zh-CN"/>
        </w:rPr>
        <w:t xml:space="preserve">-  в размере </w:t>
      </w:r>
      <w:r>
        <w:rPr>
          <w:rFonts w:ascii="Times New Roman" w:eastAsia="Calibri" w:hAnsi="Times New Roman" w:cs="Times New Roman"/>
          <w:sz w:val="24"/>
          <w:szCs w:val="24"/>
          <w:lang w:eastAsia="zh-CN"/>
        </w:rPr>
        <w:t>___________________</w:t>
      </w:r>
      <w:r w:rsidRPr="00BA5D20">
        <w:rPr>
          <w:rFonts w:ascii="Times New Roman" w:eastAsia="Calibri" w:hAnsi="Times New Roman" w:cs="Times New Roman"/>
          <w:sz w:val="24"/>
          <w:szCs w:val="24"/>
          <w:lang w:eastAsia="zh-CN"/>
        </w:rPr>
        <w:t xml:space="preserve"> руб. (</w:t>
      </w:r>
      <w:r>
        <w:rPr>
          <w:rFonts w:ascii="Times New Roman" w:eastAsia="Calibri" w:hAnsi="Times New Roman" w:cs="Times New Roman"/>
          <w:sz w:val="24"/>
          <w:szCs w:val="24"/>
          <w:lang w:eastAsia="zh-CN"/>
        </w:rPr>
        <w:t>________________________</w:t>
      </w:r>
      <w:r w:rsidRPr="00BA5D20">
        <w:rPr>
          <w:rFonts w:ascii="Times New Roman" w:eastAsia="Calibri" w:hAnsi="Times New Roman" w:cs="Times New Roman"/>
          <w:sz w:val="24"/>
          <w:szCs w:val="24"/>
          <w:lang w:eastAsia="zh-CN"/>
        </w:rPr>
        <w:t>тысяч рублей</w:t>
      </w:r>
      <w:r>
        <w:rPr>
          <w:rFonts w:ascii="Times New Roman" w:eastAsia="Calibri" w:hAnsi="Times New Roman" w:cs="Times New Roman"/>
          <w:sz w:val="24"/>
          <w:szCs w:val="24"/>
          <w:lang w:eastAsia="zh-CN"/>
        </w:rPr>
        <w:t>___</w:t>
      </w:r>
      <w:r w:rsidRPr="00BA5D20">
        <w:rPr>
          <w:rFonts w:ascii="Times New Roman" w:eastAsia="Calibri" w:hAnsi="Times New Roman" w:cs="Times New Roman"/>
          <w:sz w:val="24"/>
          <w:szCs w:val="24"/>
          <w:lang w:eastAsia="zh-CN"/>
        </w:rPr>
        <w:t xml:space="preserve"> копеек). Источник финансирования: за счет денежных средств, полученных по гранту в 2021г.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w:t>
      </w:r>
      <w:r w:rsidRPr="00BA5D20">
        <w:rPr>
          <w:rFonts w:ascii="Times New Roman" w:eastAsia="Calibri" w:hAnsi="Times New Roman" w:cs="Times New Roman"/>
          <w:sz w:val="24"/>
          <w:szCs w:val="24"/>
          <w:lang w:eastAsia="zh-CN"/>
        </w:rPr>
        <w:lastRenderedPageBreak/>
        <w:t>уровня «Курчатовский геномный центр»;</w:t>
      </w:r>
    </w:p>
    <w:p w14:paraId="679D93C8" w14:textId="487B0532" w:rsidR="00BA5D20" w:rsidRDefault="00BA5D20"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A5D20">
        <w:rPr>
          <w:rFonts w:ascii="Times New Roman" w:eastAsia="Calibri" w:hAnsi="Times New Roman" w:cs="Times New Roman"/>
          <w:sz w:val="24"/>
          <w:szCs w:val="24"/>
          <w:lang w:eastAsia="zh-CN"/>
        </w:rPr>
        <w:t xml:space="preserve">- в размере </w:t>
      </w:r>
      <w:r>
        <w:rPr>
          <w:rFonts w:ascii="Times New Roman" w:eastAsia="Calibri" w:hAnsi="Times New Roman" w:cs="Times New Roman"/>
          <w:sz w:val="24"/>
          <w:szCs w:val="24"/>
          <w:lang w:eastAsia="zh-CN"/>
        </w:rPr>
        <w:t>_________________</w:t>
      </w:r>
      <w:r w:rsidRPr="00BA5D20">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____________________</w:t>
      </w:r>
      <w:r w:rsidRPr="00BA5D20">
        <w:rPr>
          <w:rFonts w:ascii="Times New Roman" w:eastAsia="Calibri" w:hAnsi="Times New Roman" w:cs="Times New Roman"/>
          <w:sz w:val="24"/>
          <w:szCs w:val="24"/>
          <w:lang w:eastAsia="zh-CN"/>
        </w:rPr>
        <w:t xml:space="preserve">) рублей </w:t>
      </w:r>
      <w:r>
        <w:rPr>
          <w:rFonts w:ascii="Times New Roman" w:eastAsia="Calibri" w:hAnsi="Times New Roman" w:cs="Times New Roman"/>
          <w:sz w:val="24"/>
          <w:szCs w:val="24"/>
          <w:lang w:eastAsia="zh-CN"/>
        </w:rPr>
        <w:t>_________</w:t>
      </w:r>
      <w:r w:rsidRPr="00BA5D20">
        <w:rPr>
          <w:rFonts w:ascii="Times New Roman" w:eastAsia="Calibri" w:hAnsi="Times New Roman" w:cs="Times New Roman"/>
          <w:sz w:val="24"/>
          <w:szCs w:val="24"/>
          <w:lang w:eastAsia="zh-CN"/>
        </w:rPr>
        <w:t xml:space="preserve"> копеек. Источник финансирования: за счет собственных средств, как </w:t>
      </w:r>
      <w:proofErr w:type="spellStart"/>
      <w:r w:rsidRPr="00BA5D20">
        <w:rPr>
          <w:rFonts w:ascii="Times New Roman" w:eastAsia="Calibri" w:hAnsi="Times New Roman" w:cs="Times New Roman"/>
          <w:sz w:val="24"/>
          <w:szCs w:val="24"/>
          <w:lang w:eastAsia="zh-CN"/>
        </w:rPr>
        <w:t>софинансирование</w:t>
      </w:r>
      <w:proofErr w:type="spellEnd"/>
      <w:r w:rsidRPr="00BA5D20">
        <w:rPr>
          <w:rFonts w:ascii="Times New Roman" w:eastAsia="Calibri" w:hAnsi="Times New Roman" w:cs="Times New Roman"/>
          <w:sz w:val="24"/>
          <w:szCs w:val="24"/>
          <w:lang w:eastAsia="zh-CN"/>
        </w:rPr>
        <w:t xml:space="preserve"> гранта РФ № 075-15-2019-1670.</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E82BA9A" w14:textId="77777777" w:rsidR="00750443" w:rsidRPr="008117D9" w:rsidRDefault="00A726FD" w:rsidP="00750443">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A726FD">
        <w:rPr>
          <w:rFonts w:ascii="Times New Roman" w:eastAsia="Calibri" w:hAnsi="Times New Roman" w:cs="Times New Roman"/>
          <w:b/>
          <w:sz w:val="24"/>
          <w:szCs w:val="24"/>
          <w:lang w:eastAsia="zh-CN"/>
        </w:rPr>
        <w:t>3.1.</w:t>
      </w:r>
      <w:r w:rsidRPr="00A726FD">
        <w:rPr>
          <w:rFonts w:ascii="Times New Roman" w:eastAsia="Calibri" w:hAnsi="Times New Roman" w:cs="Times New Roman"/>
          <w:sz w:val="24"/>
          <w:szCs w:val="24"/>
          <w:lang w:eastAsia="zh-CN"/>
        </w:rPr>
        <w:t> </w:t>
      </w:r>
      <w:r w:rsidR="00750443" w:rsidRPr="008117D9">
        <w:rPr>
          <w:rFonts w:ascii="Times New Roman" w:hAnsi="Times New Roman" w:cs="Times New Roman"/>
          <w:sz w:val="24"/>
          <w:szCs w:val="24"/>
          <w:shd w:val="clear" w:color="auto" w:fill="FFFFFF"/>
        </w:rPr>
        <w:t>Поставка осуществляется в срок до 15.12.2021г. </w:t>
      </w:r>
    </w:p>
    <w:p w14:paraId="583D8C5F" w14:textId="77777777" w:rsidR="00750443" w:rsidRPr="00D97A50" w:rsidRDefault="00750443" w:rsidP="00750443">
      <w:pPr>
        <w:widowControl w:val="0"/>
        <w:tabs>
          <w:tab w:val="left" w:pos="993"/>
        </w:tabs>
        <w:suppressAutoHyphens/>
        <w:autoSpaceDE w:val="0"/>
        <w:spacing w:after="0" w:line="240" w:lineRule="auto"/>
        <w:jc w:val="both"/>
        <w:rPr>
          <w:rFonts w:ascii="Times New Roman" w:hAnsi="Times New Roman" w:cs="Times New Roman"/>
          <w:b/>
          <w:bCs/>
          <w:sz w:val="24"/>
          <w:szCs w:val="24"/>
          <w:shd w:val="clear" w:color="auto" w:fill="FFFFFF"/>
        </w:rPr>
      </w:pPr>
      <w:r w:rsidRPr="00D97A50">
        <w:rPr>
          <w:rFonts w:ascii="Times New Roman" w:hAnsi="Times New Roman" w:cs="Times New Roman"/>
          <w:b/>
          <w:bCs/>
          <w:sz w:val="24"/>
          <w:szCs w:val="24"/>
          <w:shd w:val="clear" w:color="auto" w:fill="FFFFFF"/>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61018130" w14:textId="4C3EFDF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3.2.</w:t>
      </w:r>
      <w:r w:rsidRPr="00A726FD">
        <w:rPr>
          <w:rFonts w:ascii="Times New Roman" w:eastAsia="Calibri" w:hAnsi="Times New Roman" w:cs="Times New Roman"/>
          <w:sz w:val="24"/>
          <w:szCs w:val="24"/>
          <w:lang w:eastAsia="zh-CN"/>
        </w:rPr>
        <w:t xml:space="preserve"> Доставка и разгрузка Товара производится транспортной компанией за счет Поставщика.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 Право собственности на Товар переходит к Заказчику в момент передачи Товара Заказчику и подписания Сторонами товарной накладной или товарно-транспортной накладной и акта приема-передачи Товара. Риск случайной гибели Товара несет собственник Товара согласно Гражданского Кодекса РФ.</w:t>
      </w:r>
    </w:p>
    <w:p w14:paraId="11C60128"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3.3.</w:t>
      </w:r>
      <w:r w:rsidRPr="00A726FD">
        <w:rPr>
          <w:rFonts w:ascii="Times New Roman" w:eastAsia="Calibri" w:hAnsi="Times New Roman" w:cs="Times New Roman"/>
          <w:sz w:val="24"/>
          <w:szCs w:val="24"/>
          <w:lang w:eastAsia="zh-CN"/>
        </w:rPr>
        <w:t xml:space="preserve"> Поставка Товара осуществляется силами и средствами Поставщика в адрес Заказчика. Поставка Товара может осуществляться частями.</w:t>
      </w:r>
    </w:p>
    <w:p w14:paraId="7427128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3.4.</w:t>
      </w:r>
      <w:r w:rsidRPr="00A726FD">
        <w:rPr>
          <w:rFonts w:ascii="Times New Roman" w:eastAsia="Calibri" w:hAnsi="Times New Roman" w:cs="Times New Roman"/>
          <w:sz w:val="24"/>
          <w:szCs w:val="24"/>
          <w:lang w:eastAsia="zh-CN"/>
        </w:rPr>
        <w:t xml:space="preserve"> Момент передачи Товара Заказчику должен быть в рабочие дни не раньше 9 (девяти) часов 00 (ноля) минут и не позже 15 (пятнадцати) часов 00 (ноля) минут (время московское). Обед с 12-00 до 13-00. </w:t>
      </w:r>
    </w:p>
    <w:p w14:paraId="19FEAB53"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3.5.</w:t>
      </w:r>
      <w:r w:rsidRPr="00A726FD">
        <w:rPr>
          <w:rFonts w:ascii="Times New Roman" w:eastAsia="Calibri" w:hAnsi="Times New Roman" w:cs="Times New Roman"/>
          <w:sz w:val="24"/>
          <w:szCs w:val="24"/>
          <w:lang w:eastAsia="zh-CN"/>
        </w:rPr>
        <w:t xml:space="preserve"> Передача Товара осуществляется уполномоченному представителю Заказчика по товарной (товарно-транспортной) накладной. </w:t>
      </w:r>
    </w:p>
    <w:p w14:paraId="59FF406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3.6.</w:t>
      </w:r>
      <w:r w:rsidRPr="00A726FD">
        <w:rPr>
          <w:rFonts w:ascii="Times New Roman" w:eastAsia="Calibri" w:hAnsi="Times New Roman" w:cs="Times New Roman"/>
          <w:sz w:val="24"/>
          <w:szCs w:val="24"/>
          <w:lang w:eastAsia="zh-CN"/>
        </w:rPr>
        <w:t xml:space="preserve"> Датой поставки считается дата получения Товара Заказчиком, указанная в товарной (товарно-транспортной) накладной. </w:t>
      </w:r>
    </w:p>
    <w:p w14:paraId="3055B00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3.7.</w:t>
      </w:r>
      <w:r w:rsidRPr="00A726FD">
        <w:rPr>
          <w:rFonts w:ascii="Times New Roman" w:eastAsia="Calibri" w:hAnsi="Times New Roman" w:cs="Times New Roman"/>
          <w:sz w:val="24"/>
          <w:szCs w:val="24"/>
          <w:lang w:eastAsia="zh-CN"/>
        </w:rPr>
        <w:t xml:space="preserve"> До момента передачи Товара Заказчику все затраты, связанные с доставкой, разгрузкой, а также страхованием Товара несет Поставщик.</w:t>
      </w:r>
    </w:p>
    <w:p w14:paraId="624F5190"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3.8.</w:t>
      </w:r>
      <w:r w:rsidRPr="00A726FD">
        <w:rPr>
          <w:rFonts w:ascii="Times New Roman" w:eastAsia="Calibri" w:hAnsi="Times New Roman" w:cs="Times New Roman"/>
          <w:sz w:val="24"/>
          <w:szCs w:val="24"/>
          <w:lang w:eastAsia="zh-CN"/>
        </w:rPr>
        <w:t xml:space="preserve"> Поставщик обязан за 2 (два) календарных дня уведомить Заказчика телефонограммой, телеграммой или факсимильным сообщением о дате предстоящей поставки Товара.</w:t>
      </w:r>
    </w:p>
    <w:p w14:paraId="17F8EAAA"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3.9.</w:t>
      </w:r>
      <w:r w:rsidRPr="00A726FD">
        <w:rPr>
          <w:rFonts w:ascii="Times New Roman" w:eastAsia="Calibri" w:hAnsi="Times New Roman" w:cs="Times New Roman"/>
          <w:sz w:val="24"/>
          <w:szCs w:val="24"/>
          <w:lang w:eastAsia="zh-CN"/>
        </w:rPr>
        <w:t xml:space="preserve"> Поставщик обязан передать Товар Заказчику свободным от прав третьих лиц.</w:t>
      </w:r>
    </w:p>
    <w:p w14:paraId="434F3E12"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3.10.</w:t>
      </w:r>
      <w:r w:rsidRPr="00A726FD">
        <w:rPr>
          <w:rFonts w:ascii="Times New Roman" w:eastAsia="Calibri"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товарно-транспортную накладную, счет, счет-фактуру (в случае применения Поставщиком упрощенной системы налогообложения не предоставляется), Акт приема-передачи. Вместо счета-фактуры и товарной накладной может использоваться универсальный передаточный документ.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20D08DD"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3.11.</w:t>
      </w:r>
      <w:r w:rsidRPr="00A726FD">
        <w:rPr>
          <w:rFonts w:ascii="Times New Roman" w:eastAsia="Times New Roman" w:hAnsi="Times New Roman" w:cs="Times New Roman"/>
          <w:sz w:val="24"/>
          <w:szCs w:val="24"/>
          <w:lang w:eastAsia="zh-CN"/>
        </w:rPr>
        <w:t xml:space="preserve"> 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 </w:t>
      </w:r>
    </w:p>
    <w:p w14:paraId="5919D555"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3.12.</w:t>
      </w:r>
      <w:r w:rsidRPr="00A726FD">
        <w:rPr>
          <w:rFonts w:ascii="Times New Roman" w:eastAsia="Times New Roman" w:hAnsi="Times New Roman" w:cs="Times New Roman"/>
          <w:sz w:val="24"/>
          <w:szCs w:val="24"/>
          <w:lang w:eastAsia="zh-CN"/>
        </w:rPr>
        <w:t xml:space="preserve"> Основная приемка Товара по количеству, качеству, ассортименту, комплектности осуществляется на складе Заказчика в течение пяти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4F1A0FE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3.13.</w:t>
      </w:r>
      <w:r w:rsidRPr="00A726FD">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Заказчика, если иной срок не указан в вызове. Неполучение </w:t>
      </w:r>
      <w:r w:rsidRPr="00A726FD">
        <w:rPr>
          <w:rFonts w:ascii="Times New Roman" w:eastAsia="Times New Roman" w:hAnsi="Times New Roman" w:cs="Times New Roman"/>
          <w:sz w:val="24"/>
          <w:szCs w:val="24"/>
          <w:lang w:eastAsia="zh-CN"/>
        </w:rPr>
        <w:lastRenderedPageBreak/>
        <w:t>ответа на вызов в указанный срок и неприбытие представителя Поставщика в установленный срок дает право Заказчику составить соответствующий акт в одностороннем порядке.</w:t>
      </w:r>
    </w:p>
    <w:p w14:paraId="35E195BF"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3.14.</w:t>
      </w:r>
      <w:r w:rsidRPr="00A726FD">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3.3. Договора и спецификацией, со дня получения соответствующего уведомления Заказчика Поставщиком.</w:t>
      </w:r>
    </w:p>
    <w:p w14:paraId="2A3A7F0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3.15.</w:t>
      </w:r>
      <w:r w:rsidRPr="00A726FD">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212803B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3.16.</w:t>
      </w:r>
      <w:r w:rsidRPr="00A726FD">
        <w:rPr>
          <w:rFonts w:ascii="Times New Roman" w:eastAsia="Times New Roman" w:hAnsi="Times New Roman" w:cs="Times New Roman"/>
          <w:sz w:val="24"/>
          <w:szCs w:val="24"/>
          <w:lang w:eastAsia="zh-CN"/>
        </w:rPr>
        <w:t xml:space="preserve"> Товар считается принятым Заказчиком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Заказчика товарной накладной (ТН), Акта приема-передачи товара.</w:t>
      </w:r>
    </w:p>
    <w:p w14:paraId="1722501B"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3.17.</w:t>
      </w:r>
      <w:r w:rsidRPr="00A726FD">
        <w:rPr>
          <w:rFonts w:ascii="Times New Roman" w:eastAsia="Times New Roman" w:hAnsi="Times New Roman" w:cs="Times New Roman"/>
          <w:sz w:val="24"/>
          <w:szCs w:val="24"/>
          <w:lang w:eastAsia="zh-CN"/>
        </w:rPr>
        <w:t> 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согласованию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Сторон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допускается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поставка Товара,</w:t>
      </w:r>
      <w:r w:rsidRPr="00A726FD">
        <w:rPr>
          <w:rFonts w:ascii="Times New Roman" w:eastAsia="Calibri" w:hAnsi="Times New Roman" w:cs="Times New Roman"/>
          <w:sz w:val="24"/>
          <w:szCs w:val="24"/>
          <w:lang w:eastAsia="zh-CN"/>
        </w:rPr>
        <w:t xml:space="preserve"> качество </w:t>
      </w:r>
      <w:r w:rsidRPr="00A726FD">
        <w:rPr>
          <w:rFonts w:ascii="Times New Roman" w:eastAsia="Times New Roman" w:hAnsi="Times New Roman" w:cs="Times New Roman"/>
          <w:sz w:val="24"/>
          <w:szCs w:val="24"/>
          <w:lang w:eastAsia="zh-CN"/>
        </w:rPr>
        <w:t>которого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является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улучшенным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сравнению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указанным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Договоре</w:t>
      </w:r>
      <w:r w:rsidRPr="00A726FD">
        <w:rPr>
          <w:rFonts w:ascii="Times New Roman" w:eastAsia="Calibri" w:hAnsi="Times New Roman" w:cs="Times New Roman"/>
          <w:sz w:val="24"/>
          <w:szCs w:val="24"/>
          <w:lang w:eastAsia="zh-CN"/>
        </w:rPr>
        <w:t>.</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1839B664" w14:textId="77777777" w:rsidR="00A726FD" w:rsidRPr="00A726FD" w:rsidRDefault="00A726FD" w:rsidP="00A726FD">
      <w:pPr>
        <w:widowControl w:val="0"/>
        <w:suppressAutoHyphens/>
        <w:autoSpaceDE w:val="0"/>
        <w:spacing w:after="0" w:line="240" w:lineRule="auto"/>
        <w:ind w:left="720"/>
        <w:contextualSpacing/>
        <w:rPr>
          <w:rFonts w:ascii="Times New Roman" w:eastAsia="Times New Roman" w:hAnsi="Times New Roman" w:cs="Times New Roman"/>
          <w:b/>
          <w:sz w:val="24"/>
          <w:szCs w:val="24"/>
          <w:lang w:eastAsia="zh-CN"/>
        </w:rPr>
      </w:pPr>
    </w:p>
    <w:p w14:paraId="7916DBAA" w14:textId="50747212"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4.1.</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гарантирует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что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поставленный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Товар</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полностью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 xml:space="preserve">соответствует </w:t>
      </w:r>
      <w:r w:rsidRPr="00A726FD">
        <w:rPr>
          <w:rFonts w:ascii="Times New Roman" w:eastAsia="Calibri" w:hAnsi="Times New Roman" w:cs="Times New Roman"/>
          <w:sz w:val="24"/>
          <w:szCs w:val="24"/>
          <w:lang w:eastAsia="zh-CN"/>
        </w:rPr>
        <w:t xml:space="preserve">требованиям, предусмотренным настоящим Договором. Срок годности на поставляемый </w:t>
      </w:r>
      <w:r w:rsidRPr="00A726FD">
        <w:rPr>
          <w:rFonts w:ascii="Times New Roman" w:eastAsia="Calibri" w:hAnsi="Times New Roman" w:cs="Times New Roman"/>
          <w:color w:val="262626" w:themeColor="text1" w:themeTint="D9"/>
          <w:sz w:val="24"/>
          <w:szCs w:val="24"/>
          <w:lang w:eastAsia="zh-CN"/>
        </w:rPr>
        <w:t xml:space="preserve">Товар составляет </w:t>
      </w:r>
      <w:r w:rsidR="0068352C">
        <w:rPr>
          <w:rFonts w:ascii="Times New Roman" w:eastAsia="Calibri" w:hAnsi="Times New Roman" w:cs="Times New Roman"/>
          <w:color w:val="262626" w:themeColor="text1" w:themeTint="D9"/>
          <w:sz w:val="24"/>
          <w:szCs w:val="24"/>
          <w:lang w:eastAsia="zh-CN"/>
        </w:rPr>
        <w:t>не</w:t>
      </w:r>
      <w:r w:rsidR="0068352C" w:rsidRPr="00A726FD">
        <w:rPr>
          <w:rFonts w:ascii="Times New Roman" w:eastAsiaTheme="minorEastAsia" w:hAnsi="Times New Roman" w:cs="Times New Roman"/>
          <w:color w:val="262626" w:themeColor="text1" w:themeTint="D9"/>
          <w:sz w:val="24"/>
          <w:szCs w:val="24"/>
        </w:rPr>
        <w:t xml:space="preserve"> менее</w:t>
      </w:r>
      <w:r w:rsidRPr="00A726FD">
        <w:rPr>
          <w:rFonts w:ascii="Times New Roman" w:eastAsiaTheme="minorEastAsia" w:hAnsi="Times New Roman" w:cs="Times New Roman"/>
          <w:color w:val="262626" w:themeColor="text1" w:themeTint="D9"/>
          <w:sz w:val="24"/>
          <w:szCs w:val="24"/>
        </w:rPr>
        <w:t xml:space="preserve"> 70% от срока годности.</w:t>
      </w:r>
      <w:r w:rsidRPr="00A726FD">
        <w:rPr>
          <w:rFonts w:ascii="Times New Roman" w:eastAsia="Calibri" w:hAnsi="Times New Roman" w:cs="Times New Roman"/>
          <w:color w:val="262626" w:themeColor="text1" w:themeTint="D9"/>
          <w:sz w:val="24"/>
          <w:szCs w:val="24"/>
          <w:lang w:eastAsia="zh-CN"/>
        </w:rPr>
        <w:t xml:space="preserve"> </w:t>
      </w:r>
    </w:p>
    <w:p w14:paraId="7CF5F194"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4.2.</w:t>
      </w:r>
      <w:r w:rsidRPr="00A726FD">
        <w:rPr>
          <w:rFonts w:ascii="Times New Roman" w:eastAsia="Calibri" w:hAnsi="Times New Roman" w:cs="Times New Roman"/>
          <w:sz w:val="24"/>
          <w:szCs w:val="24"/>
          <w:lang w:eastAsia="zh-CN"/>
        </w:rPr>
        <w:t xml:space="preserve">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0241BF7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4.3.</w:t>
      </w:r>
      <w:r w:rsidRPr="00A726FD">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A726FD">
        <w:rPr>
          <w:rFonts w:ascii="Times New Roman" w:eastAsia="Times New Roman" w:hAnsi="Times New Roman" w:cs="Times New Roman"/>
          <w:sz w:val="24"/>
          <w:szCs w:val="24"/>
          <w:lang w:eastAsia="zh-CN"/>
        </w:rPr>
        <w:t>ри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недостаче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порче</w:t>
      </w:r>
      <w:r w:rsidRPr="00A726FD">
        <w:rPr>
          <w:rFonts w:ascii="Times New Roman" w:eastAsia="Calibri" w:hAnsi="Times New Roman" w:cs="Times New Roman"/>
          <w:sz w:val="24"/>
          <w:szCs w:val="24"/>
          <w:lang w:eastAsia="zh-CN"/>
        </w:rPr>
        <w:t xml:space="preserve"> –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пятидневный </w:t>
      </w:r>
      <w:r w:rsidRPr="00A726FD">
        <w:rPr>
          <w:rFonts w:ascii="Times New Roman" w:eastAsia="Times New Roman" w:hAnsi="Times New Roman" w:cs="Times New Roman"/>
          <w:sz w:val="24"/>
          <w:szCs w:val="24"/>
          <w:lang w:eastAsia="zh-CN"/>
        </w:rPr>
        <w:t>срок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момента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 Товара</w:t>
      </w:r>
      <w:r w:rsidRPr="00A726FD">
        <w:rPr>
          <w:rFonts w:ascii="Times New Roman" w:eastAsia="Calibri" w:hAnsi="Times New Roman" w:cs="Times New Roman"/>
          <w:sz w:val="24"/>
          <w:szCs w:val="24"/>
          <w:lang w:eastAsia="zh-CN"/>
        </w:rPr>
        <w:t>;</w:t>
      </w:r>
    </w:p>
    <w:p w14:paraId="2F5B0615"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4.4.</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обязан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рассмотреть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полученную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течение</w:t>
      </w:r>
      <w:r w:rsidRPr="00A726FD">
        <w:rPr>
          <w:rFonts w:ascii="Times New Roman" w:eastAsia="Calibri" w:hAnsi="Times New Roman" w:cs="Times New Roman"/>
          <w:sz w:val="24"/>
          <w:szCs w:val="24"/>
          <w:lang w:eastAsia="zh-CN"/>
        </w:rPr>
        <w:t xml:space="preserve"> 3 (</w:t>
      </w:r>
      <w:r w:rsidRPr="00A726FD">
        <w:rPr>
          <w:rFonts w:ascii="Times New Roman" w:eastAsia="Times New Roman" w:hAnsi="Times New Roman" w:cs="Times New Roman"/>
          <w:sz w:val="24"/>
          <w:szCs w:val="24"/>
          <w:lang w:eastAsia="zh-CN"/>
        </w:rPr>
        <w:t>трех)</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дней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Если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истечении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данного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срока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последует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считается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принятой</w:t>
      </w:r>
      <w:r w:rsidRPr="00A726FD">
        <w:rPr>
          <w:rFonts w:ascii="Times New Roman" w:eastAsia="Calibri" w:hAnsi="Times New Roman" w:cs="Times New Roman"/>
          <w:sz w:val="24"/>
          <w:szCs w:val="24"/>
          <w:lang w:eastAsia="zh-CN"/>
        </w:rPr>
        <w:t>.</w:t>
      </w:r>
    </w:p>
    <w:p w14:paraId="520522E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4.5.</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Допоставка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замена</w:t>
      </w:r>
      <w:r w:rsidRPr="00A726FD">
        <w:rPr>
          <w:rFonts w:ascii="Times New Roman" w:eastAsia="Calibri" w:hAnsi="Times New Roman" w:cs="Times New Roman"/>
          <w:sz w:val="24"/>
          <w:szCs w:val="24"/>
          <w:lang w:eastAsia="zh-CN"/>
        </w:rPr>
        <w:t xml:space="preserve"> Товара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претензии</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производится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склад</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за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оплату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всех</w:t>
      </w:r>
      <w:r w:rsidRPr="00A726FD">
        <w:rPr>
          <w:rFonts w:ascii="Times New Roman" w:eastAsia="Calibri" w:hAnsi="Times New Roman" w:cs="Times New Roman"/>
          <w:sz w:val="24"/>
          <w:szCs w:val="24"/>
          <w:lang w:eastAsia="zh-CN"/>
        </w:rPr>
        <w:t xml:space="preserve"> возникших, в связи с этим </w:t>
      </w:r>
      <w:r w:rsidRPr="00A726FD">
        <w:rPr>
          <w:rFonts w:ascii="Times New Roman" w:eastAsia="Times New Roman" w:hAnsi="Times New Roman" w:cs="Times New Roman"/>
          <w:sz w:val="24"/>
          <w:szCs w:val="24"/>
          <w:lang w:eastAsia="zh-CN"/>
        </w:rPr>
        <w:t>расходов</w:t>
      </w:r>
      <w:r w:rsidRPr="00A726FD">
        <w:rPr>
          <w:rFonts w:ascii="Times New Roman" w:eastAsia="Calibri" w:hAnsi="Times New Roman" w:cs="Times New Roman"/>
          <w:sz w:val="24"/>
          <w:szCs w:val="24"/>
          <w:lang w:eastAsia="zh-CN"/>
        </w:rPr>
        <w:t>.</w:t>
      </w:r>
    </w:p>
    <w:p w14:paraId="2A18EF81"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4.6.</w:t>
      </w:r>
      <w:r w:rsidRPr="00A726FD">
        <w:rPr>
          <w:rFonts w:eastAsiaTheme="minorEastAsia"/>
        </w:rPr>
        <w:t xml:space="preserve"> </w:t>
      </w:r>
      <w:r w:rsidRPr="00A726FD">
        <w:rPr>
          <w:rFonts w:ascii="Times New Roman" w:eastAsia="Calibri" w:hAnsi="Times New Roman" w:cs="Times New Roman"/>
          <w:sz w:val="24"/>
          <w:szCs w:val="24"/>
          <w:lang w:eastAsia="zh-CN"/>
        </w:rPr>
        <w:t>Поставщик снимает с себя гарантийные обязательства в отношении Товара, качество Товара (или результата его использования), дефекты и/или неисправности Товара явились следствием неправильной эксплуатации Товара со стороны Заказчика (его персонала или третьих лиц) и/или нарушением технических условий и правил, установленных заводом-изготовителем Товара и Поставщиком.</w:t>
      </w:r>
    </w:p>
    <w:p w14:paraId="19A8FDCF"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4.7.</w:t>
      </w:r>
      <w:r w:rsidRPr="00A726FD">
        <w:rPr>
          <w:rFonts w:ascii="Times New Roman" w:eastAsia="Calibri" w:hAnsi="Times New Roman" w:cs="Times New Roman"/>
          <w:sz w:val="24"/>
          <w:szCs w:val="24"/>
          <w:lang w:eastAsia="zh-CN"/>
        </w:rPr>
        <w:t xml:space="preserve"> Поставщик не несет ответственности за любые дефекты Товаров, которые возникнут или проявятся после истечения гарантийного срока, за повреждение или невозможность использования Товара в результате нарушения правил хранения и/или эксплуатации Товара или по причине использования Товара не по назначению.</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5.1.4. Обеспечивает оплату Товара в соответствии с договорной стоимостью Товара в порядке, </w:t>
      </w:r>
      <w:r w:rsidRPr="00EF6850">
        <w:rPr>
          <w:rFonts w:ascii="Times New Roman" w:eastAsia="Times New Roman" w:hAnsi="Times New Roman" w:cs="Times New Roman"/>
          <w:sz w:val="24"/>
          <w:szCs w:val="24"/>
          <w:lang w:eastAsia="zh-CN"/>
        </w:rPr>
        <w:lastRenderedPageBreak/>
        <w:t>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Самостоятельно приобретает материальные ресурсы, необходимые для исполнения 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w:t>
      </w:r>
      <w:r w:rsidRPr="002833E1">
        <w:rPr>
          <w:rFonts w:ascii="Times New Roman" w:hAnsi="Times New Roman" w:cs="Times New Roman"/>
          <w:sz w:val="24"/>
          <w:szCs w:val="24"/>
          <w:lang w:eastAsia="ru-RU"/>
        </w:rPr>
        <w:lastRenderedPageBreak/>
        <w:t xml:space="preserve">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2407611D"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8.2. В случае возникновения разногласий между Сторонами по исполнению Договора Поставщик </w:t>
      </w:r>
      <w:r w:rsidRPr="00EF6850">
        <w:rPr>
          <w:rFonts w:ascii="Times New Roman" w:eastAsia="Times New Roman" w:hAnsi="Times New Roman" w:cs="Times New Roman"/>
          <w:sz w:val="24"/>
          <w:szCs w:val="24"/>
          <w:lang w:eastAsia="zh-CN"/>
        </w:rPr>
        <w:lastRenderedPageBreak/>
        <w:t>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1712B9C4" w14:textId="77777777" w:rsidR="006A4D87" w:rsidRDefault="006A4D87"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1EDCC65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w:t>
      </w:r>
      <w:r w:rsidR="00A726FD">
        <w:rPr>
          <w:rFonts w:ascii="Times New Roman" w:eastAsia="Times New Roman" w:hAnsi="Times New Roman" w:cs="Times New Roman"/>
          <w:sz w:val="24"/>
          <w:szCs w:val="24"/>
          <w:lang w:eastAsia="zh-CN"/>
        </w:rPr>
        <w:t>31</w:t>
      </w:r>
      <w:r w:rsidRPr="00EF6850">
        <w:rPr>
          <w:rFonts w:ascii="Times New Roman" w:eastAsia="Times New Roman" w:hAnsi="Times New Roman" w:cs="Times New Roman"/>
          <w:sz w:val="24"/>
          <w:szCs w:val="24"/>
          <w:lang w:eastAsia="zh-CN"/>
        </w:rPr>
        <w:t> </w:t>
      </w:r>
      <w:r w:rsidR="00A726FD">
        <w:rPr>
          <w:rFonts w:ascii="Times New Roman" w:eastAsia="Times New Roman" w:hAnsi="Times New Roman" w:cs="Times New Roman"/>
          <w:sz w:val="24"/>
          <w:szCs w:val="24"/>
          <w:lang w:eastAsia="zh-CN"/>
        </w:rPr>
        <w:t>декабря</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750443">
        <w:rPr>
          <w:rFonts w:ascii="Times New Roman" w:eastAsia="Times New Roman" w:hAnsi="Times New Roman" w:cs="Times New Roman"/>
          <w:sz w:val="24"/>
          <w:szCs w:val="24"/>
          <w:lang w:eastAsia="zh-CN"/>
        </w:rPr>
        <w:t>1</w:t>
      </w:r>
      <w:r w:rsidRPr="00EF6850">
        <w:rPr>
          <w:rFonts w:ascii="Times New Roman" w:eastAsia="Times New Roman" w:hAnsi="Times New Roman" w:cs="Times New Roman"/>
          <w:sz w:val="24"/>
          <w:szCs w:val="24"/>
          <w:lang w:eastAsia="zh-CN"/>
        </w:rPr>
        <w:t> года.</w:t>
      </w:r>
    </w:p>
    <w:p w14:paraId="26583212" w14:textId="77777777" w:rsidR="006A4D87"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7B5FCE26" w14:textId="77777777" w:rsidR="006A4D87"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w:t>
      </w:r>
      <w:r w:rsidRPr="006A4D87">
        <w:rPr>
          <w:rFonts w:ascii="Times New Roman" w:eastAsia="Calibri" w:hAnsi="Times New Roman" w:cs="Times New Roman"/>
          <w:sz w:val="24"/>
          <w:szCs w:val="24"/>
        </w:rPr>
        <w:lastRenderedPageBreak/>
        <w:t>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77777777"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126DA85B" w14:textId="77777777" w:rsidR="006A4D87" w:rsidRPr="00EF6850" w:rsidRDefault="006A4D87" w:rsidP="006A4D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E05F7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6A4D87">
        <w:rPr>
          <w:rFonts w:ascii="Times New Roman" w:eastAsia="Times New Roman" w:hAnsi="Times New Roman" w:cs="Times New Roman"/>
          <w:b/>
          <w:sz w:val="24"/>
          <w:szCs w:val="24"/>
          <w:lang w:eastAsia="zh-CN"/>
        </w:rPr>
        <w:t>2</w:t>
      </w:r>
      <w:r w:rsidRPr="00EF6850">
        <w:rPr>
          <w:rFonts w:ascii="Times New Roman" w:eastAsia="Times New Roman" w:hAnsi="Times New Roman" w:cs="Times New Roman"/>
          <w:b/>
          <w:sz w:val="24"/>
          <w:szCs w:val="24"/>
          <w:lang w:eastAsia="zh-CN"/>
        </w:rPr>
        <w:t>. Заключительные положения</w:t>
      </w:r>
    </w:p>
    <w:p w14:paraId="21B9FDE4" w14:textId="77777777"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 xml:space="preserve">11.1. Настоящий Договор составлен в 2 (двух) экземплярах, имеющих равную юридическую силу, по одному экземпляру для каждой из Сторон. </w:t>
      </w:r>
    </w:p>
    <w:p w14:paraId="774DE220"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11.2.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77777777"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7B1AC7A" w14:textId="77777777" w:rsidR="006A4D87" w:rsidRPr="00D907C0" w:rsidRDefault="006A4D87"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5402"/>
        <w:gridCol w:w="4961"/>
      </w:tblGrid>
      <w:tr w:rsidR="00D94362" w:rsidRPr="00EF6850" w14:paraId="07CAD371" w14:textId="77777777" w:rsidTr="00BD60B4">
        <w:tc>
          <w:tcPr>
            <w:tcW w:w="5402"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4551D825"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lastRenderedPageBreak/>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730CE211" w14:textId="77777777" w:rsidR="00D94362" w:rsidRPr="00EF6850" w:rsidRDefault="00D94362" w:rsidP="00BD60B4">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5049912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532D8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5F05BCFA"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961"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7413AA0"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C72FAA4"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20662B5"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05A0C8"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FD73F9"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570142"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0C87384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BD60B4">
          <w:footerReference w:type="default" r:id="rId17"/>
          <w:pgSz w:w="11906" w:h="16838" w:code="9"/>
          <w:pgMar w:top="851" w:right="567" w:bottom="851"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34D4555C" w14:textId="77777777" w:rsidTr="00BD60B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8EA9BD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B68C10C"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C2C992"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7BBA235"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44A9FA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DA84D5"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326B2B4"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EA2564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44F3A7DA" w14:textId="77777777" w:rsidTr="00BD60B4">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D94362" w:rsidRPr="00616F80" w:rsidRDefault="00D94362" w:rsidP="00BD60B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6EF3CFBA" w14:textId="77777777" w:rsidR="00D94362"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1769B6EE" w14:textId="77777777" w:rsidTr="00BD60B4">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D94362" w:rsidRPr="00616F80" w:rsidRDefault="00D94362" w:rsidP="00BD60B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42C454F9" w14:textId="77777777" w:rsidR="00D94362"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AADFE51"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4D600A90" w14:textId="7E305355" w:rsidR="00D94362"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4E0E10">
        <w:rPr>
          <w:rFonts w:ascii="Times New Roman" w:hAnsi="Times New Roman" w:cs="Times New Roman"/>
          <w:sz w:val="24"/>
          <w:szCs w:val="24"/>
        </w:rPr>
        <w:t>п</w:t>
      </w:r>
      <w:r w:rsidR="004E0E10" w:rsidRPr="004E0E10">
        <w:rPr>
          <w:rFonts w:ascii="Times New Roman" w:hAnsi="Times New Roman" w:cs="Times New Roman"/>
          <w:sz w:val="24"/>
          <w:szCs w:val="24"/>
        </w:rPr>
        <w:t>оставк</w:t>
      </w:r>
      <w:r w:rsidR="004E0E10">
        <w:rPr>
          <w:rFonts w:ascii="Times New Roman" w:hAnsi="Times New Roman" w:cs="Times New Roman"/>
          <w:sz w:val="24"/>
          <w:szCs w:val="24"/>
        </w:rPr>
        <w:t>у</w:t>
      </w:r>
      <w:r w:rsidR="004E0E10" w:rsidRPr="004E0E10">
        <w:rPr>
          <w:rFonts w:ascii="Times New Roman" w:hAnsi="Times New Roman" w:cs="Times New Roman"/>
          <w:sz w:val="24"/>
          <w:szCs w:val="24"/>
        </w:rPr>
        <w:t xml:space="preserve"> </w:t>
      </w:r>
      <w:r w:rsidR="00A20DBD" w:rsidRPr="00A20DBD">
        <w:rPr>
          <w:rFonts w:ascii="Times New Roman" w:hAnsi="Times New Roman" w:cs="Times New Roman"/>
          <w:sz w:val="24"/>
          <w:szCs w:val="24"/>
        </w:rPr>
        <w:t>оборудования для молекулярно-генетических работ в рамках создания геномного центра на базе ФГБУН «НБС-ННЦ»</w:t>
      </w:r>
    </w:p>
    <w:p w14:paraId="7882049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18" w:name="_Hlk78469836"/>
      <w:r>
        <w:rPr>
          <w:rFonts w:ascii="Times New Roman" w:eastAsia="Times New Roman" w:hAnsi="Times New Roman" w:cs="Times New Roman"/>
          <w:sz w:val="20"/>
          <w:szCs w:val="20"/>
          <w:lang w:eastAsia="zh-CN"/>
        </w:rPr>
        <w:lastRenderedPageBreak/>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18"/>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3316E754" w14:textId="77777777" w:rsidR="00D94362" w:rsidRDefault="00D94362" w:rsidP="00D94362">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65" w:type="dxa"/>
        <w:tblInd w:w="108" w:type="dxa"/>
        <w:tblLayout w:type="fixed"/>
        <w:tblLook w:val="04A0" w:firstRow="1" w:lastRow="0" w:firstColumn="1" w:lastColumn="0" w:noHBand="0" w:noVBand="1"/>
      </w:tblPr>
      <w:tblGrid>
        <w:gridCol w:w="568"/>
        <w:gridCol w:w="28"/>
        <w:gridCol w:w="1956"/>
        <w:gridCol w:w="1843"/>
        <w:gridCol w:w="1418"/>
        <w:gridCol w:w="850"/>
        <w:gridCol w:w="1417"/>
        <w:gridCol w:w="1985"/>
      </w:tblGrid>
      <w:tr w:rsidR="00D94362" w14:paraId="084A79CE" w14:textId="77777777" w:rsidTr="00BD60B4">
        <w:trPr>
          <w:trHeight w:val="615"/>
        </w:trPr>
        <w:tc>
          <w:tcPr>
            <w:tcW w:w="568" w:type="dxa"/>
            <w:tcBorders>
              <w:top w:val="single" w:sz="4" w:space="0" w:color="auto"/>
              <w:left w:val="single" w:sz="4" w:space="0" w:color="auto"/>
              <w:bottom w:val="single" w:sz="4" w:space="0" w:color="auto"/>
              <w:right w:val="nil"/>
            </w:tcBorders>
          </w:tcPr>
          <w:p w14:paraId="10B54567"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984" w:type="dxa"/>
            <w:gridSpan w:val="2"/>
            <w:tcBorders>
              <w:top w:val="single" w:sz="4" w:space="0" w:color="auto"/>
              <w:left w:val="single" w:sz="4" w:space="0" w:color="auto"/>
              <w:bottom w:val="single" w:sz="4" w:space="0" w:color="auto"/>
              <w:right w:val="nil"/>
            </w:tcBorders>
          </w:tcPr>
          <w:p w14:paraId="153449A0"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843" w:type="dxa"/>
            <w:tcBorders>
              <w:top w:val="single" w:sz="4" w:space="0" w:color="auto"/>
              <w:left w:val="single" w:sz="4" w:space="0" w:color="auto"/>
              <w:bottom w:val="single" w:sz="4" w:space="0" w:color="auto"/>
              <w:right w:val="single" w:sz="4" w:space="0" w:color="auto"/>
            </w:tcBorders>
          </w:tcPr>
          <w:p w14:paraId="11F9445D"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22C050F8"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46EF01E0"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417" w:type="dxa"/>
            <w:tcBorders>
              <w:top w:val="single" w:sz="4" w:space="0" w:color="auto"/>
              <w:left w:val="single" w:sz="4" w:space="0" w:color="auto"/>
              <w:bottom w:val="single" w:sz="4" w:space="0" w:color="auto"/>
              <w:right w:val="single" w:sz="4" w:space="0" w:color="auto"/>
            </w:tcBorders>
          </w:tcPr>
          <w:p w14:paraId="5A27C8AA"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Цена за ед.,</w:t>
            </w:r>
          </w:p>
          <w:p w14:paraId="4349F6E0"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0790D668"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5A7DFDE4" w14:textId="77777777" w:rsidR="00D94362" w:rsidRPr="00410E3B" w:rsidRDefault="00D94362" w:rsidP="00BD60B4">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c>
          <w:tcPr>
            <w:tcW w:w="1985" w:type="dxa"/>
            <w:tcBorders>
              <w:top w:val="single" w:sz="4" w:space="0" w:color="auto"/>
              <w:left w:val="single" w:sz="4" w:space="0" w:color="auto"/>
              <w:bottom w:val="single" w:sz="4" w:space="0" w:color="auto"/>
              <w:right w:val="single" w:sz="4" w:space="0" w:color="auto"/>
            </w:tcBorders>
          </w:tcPr>
          <w:p w14:paraId="2E81F0D1"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Общая стоимость,</w:t>
            </w:r>
          </w:p>
          <w:p w14:paraId="4A00455C"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0771C68C"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32DAA075" w14:textId="77777777" w:rsidR="00D94362" w:rsidRPr="00410E3B" w:rsidRDefault="00D94362" w:rsidP="00BD60B4">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r>
      <w:tr w:rsidR="00D94362" w14:paraId="221D88B0" w14:textId="77777777" w:rsidTr="00BD60B4">
        <w:trPr>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2C2F8A63"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4" w:type="dxa"/>
            <w:gridSpan w:val="2"/>
            <w:tcBorders>
              <w:top w:val="single" w:sz="4" w:space="0" w:color="auto"/>
              <w:left w:val="single" w:sz="4" w:space="0" w:color="auto"/>
              <w:bottom w:val="single" w:sz="4" w:space="0" w:color="auto"/>
              <w:right w:val="single" w:sz="4" w:space="0" w:color="auto"/>
            </w:tcBorders>
          </w:tcPr>
          <w:p w14:paraId="36DCB46F"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4C02D034"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22FA387A"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74557523"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0D7BB13C"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5D4B0577"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D94362" w14:paraId="40E4CC0F" w14:textId="77777777" w:rsidTr="00BD60B4">
        <w:trPr>
          <w:trHeight w:val="269"/>
        </w:trPr>
        <w:tc>
          <w:tcPr>
            <w:tcW w:w="596" w:type="dxa"/>
            <w:gridSpan w:val="2"/>
            <w:tcBorders>
              <w:top w:val="single" w:sz="4" w:space="0" w:color="auto"/>
              <w:left w:val="single" w:sz="4" w:space="0" w:color="auto"/>
              <w:bottom w:val="single" w:sz="4" w:space="0" w:color="auto"/>
              <w:right w:val="single" w:sz="4" w:space="0" w:color="auto"/>
            </w:tcBorders>
          </w:tcPr>
          <w:p w14:paraId="62119556"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484" w:type="dxa"/>
            <w:gridSpan w:val="5"/>
            <w:tcBorders>
              <w:top w:val="single" w:sz="4" w:space="0" w:color="auto"/>
              <w:left w:val="single" w:sz="4" w:space="0" w:color="auto"/>
              <w:bottom w:val="single" w:sz="4" w:space="0" w:color="auto"/>
              <w:right w:val="single" w:sz="4" w:space="0" w:color="auto"/>
            </w:tcBorders>
            <w:noWrap/>
            <w:vAlign w:val="center"/>
          </w:tcPr>
          <w:p w14:paraId="579AF66F"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6EECD344" w14:textId="77777777" w:rsidR="00D94362" w:rsidRDefault="00D94362" w:rsidP="00BD60B4">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0E71DAD5"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24753B82"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078BED2"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13D516E1"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3DF33852" w14:textId="77777777" w:rsidR="00AF1F87" w:rsidRDefault="00AF1F87" w:rsidP="001C51EB">
      <w:pPr>
        <w:rPr>
          <w:rFonts w:ascii="Times New Roman" w:eastAsia="Times New Roman" w:hAnsi="Times New Roman" w:cs="Times New Roman"/>
          <w:b/>
          <w:sz w:val="24"/>
          <w:szCs w:val="24"/>
          <w:lang w:eastAsia="ru-RU"/>
        </w:rPr>
      </w:pPr>
    </w:p>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0C3FB572" w14:textId="77777777" w:rsidR="00237023" w:rsidRDefault="00237023" w:rsidP="00F45EA6">
      <w:pPr>
        <w:jc w:val="center"/>
        <w:rPr>
          <w:rFonts w:ascii="Times New Roman" w:eastAsia="Times New Roman" w:hAnsi="Times New Roman" w:cs="Times New Roman"/>
          <w:b/>
          <w:sz w:val="24"/>
          <w:szCs w:val="24"/>
          <w:lang w:eastAsia="ru-RU"/>
        </w:rPr>
      </w:pPr>
    </w:p>
    <w:p w14:paraId="03209FFF" w14:textId="77777777" w:rsidR="00237023" w:rsidRDefault="00237023" w:rsidP="00F45EA6">
      <w:pPr>
        <w:jc w:val="center"/>
        <w:rPr>
          <w:rFonts w:ascii="Times New Roman" w:eastAsia="Times New Roman" w:hAnsi="Times New Roman" w:cs="Times New Roman"/>
          <w:b/>
          <w:sz w:val="24"/>
          <w:szCs w:val="24"/>
          <w:lang w:eastAsia="ru-RU"/>
        </w:rPr>
      </w:pPr>
    </w:p>
    <w:p w14:paraId="15A6BB5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w:t>
      </w:r>
      <w:proofErr w:type="gramStart"/>
      <w:r w:rsidRPr="004743A0">
        <w:rPr>
          <w:rFonts w:ascii="Times New Roman" w:hAnsi="Times New Roman"/>
          <w:sz w:val="24"/>
          <w:szCs w:val="24"/>
        </w:rPr>
        <w:t>_,</w:t>
      </w:r>
      <w:r w:rsidR="006E05C6">
        <w:rPr>
          <w:rFonts w:ascii="Times New Roman" w:hAnsi="Times New Roman"/>
          <w:sz w:val="24"/>
          <w:szCs w:val="24"/>
        </w:rPr>
        <w:t xml:space="preserve">   </w:t>
      </w:r>
      <w:proofErr w:type="gramEnd"/>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876" w:type="dxa"/>
        <w:jc w:val="center"/>
        <w:tblLayout w:type="fixed"/>
        <w:tblLook w:val="0000" w:firstRow="0" w:lastRow="0" w:firstColumn="0" w:lastColumn="0" w:noHBand="0" w:noVBand="0"/>
      </w:tblPr>
      <w:tblGrid>
        <w:gridCol w:w="704"/>
        <w:gridCol w:w="4678"/>
        <w:gridCol w:w="1843"/>
        <w:gridCol w:w="2126"/>
        <w:gridCol w:w="1276"/>
        <w:gridCol w:w="1276"/>
        <w:gridCol w:w="1843"/>
        <w:gridCol w:w="2130"/>
      </w:tblGrid>
      <w:tr w:rsidR="00F51A54" w:rsidRPr="00616F80" w14:paraId="3E85D606" w14:textId="77777777" w:rsidTr="00F51A5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F51A54" w:rsidRPr="00616F80" w:rsidRDefault="00F51A5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65F1F43" w14:textId="77777777" w:rsidR="00F51A54" w:rsidRDefault="00F51A5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77777777" w:rsidR="00F51A54" w:rsidRPr="00616F80" w:rsidRDefault="00F51A5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1843" w:type="dxa"/>
            <w:tcBorders>
              <w:top w:val="single" w:sz="4" w:space="0" w:color="auto"/>
              <w:left w:val="single" w:sz="4" w:space="0" w:color="auto"/>
              <w:bottom w:val="single" w:sz="4" w:space="0" w:color="000000"/>
              <w:right w:val="single" w:sz="4" w:space="0" w:color="auto"/>
            </w:tcBorders>
            <w:vAlign w:val="center"/>
          </w:tcPr>
          <w:p w14:paraId="61BB194E" w14:textId="77777777" w:rsidR="00F51A54" w:rsidRDefault="00F51A54" w:rsidP="00F51A5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0B02D29D" w:rsidR="00F51A54" w:rsidRPr="00616F80" w:rsidRDefault="00F51A54" w:rsidP="00F51A54">
            <w:pPr>
              <w:suppressAutoHyphens/>
              <w:spacing w:after="0" w:line="240" w:lineRule="auto"/>
              <w:jc w:val="center"/>
              <w:rPr>
                <w:rFonts w:ascii="Times New Roman" w:eastAsia="Times New Roman" w:hAnsi="Times New Roman" w:cs="Times New Roman"/>
                <w:b/>
                <w:color w:val="000000"/>
                <w:lang w:eastAsia="zh-CN"/>
              </w:rPr>
            </w:pPr>
          </w:p>
        </w:tc>
        <w:tc>
          <w:tcPr>
            <w:tcW w:w="2126" w:type="dxa"/>
            <w:tcBorders>
              <w:top w:val="single" w:sz="4" w:space="0" w:color="auto"/>
              <w:left w:val="single" w:sz="4" w:space="0" w:color="auto"/>
              <w:right w:val="single" w:sz="4" w:space="0" w:color="auto"/>
            </w:tcBorders>
          </w:tcPr>
          <w:p w14:paraId="4773E00F" w14:textId="77777777" w:rsidR="00F51A54" w:rsidRDefault="00F51A54" w:rsidP="00F51A54">
            <w:pPr>
              <w:widowControl w:val="0"/>
              <w:suppressAutoHyphens/>
              <w:autoSpaceDE w:val="0"/>
              <w:spacing w:after="0" w:line="240" w:lineRule="auto"/>
              <w:ind w:hanging="248"/>
              <w:jc w:val="center"/>
              <w:rPr>
                <w:rFonts w:ascii="Times New Roman" w:eastAsia="Times New Roman" w:hAnsi="Times New Roman" w:cs="Times New Roman"/>
                <w:b/>
                <w:lang w:eastAsia="zh-CN"/>
              </w:rPr>
            </w:pPr>
          </w:p>
          <w:p w14:paraId="3019FFF0" w14:textId="77777777" w:rsidR="00F51A54" w:rsidRDefault="00F51A54" w:rsidP="00F51A54">
            <w:pPr>
              <w:widowControl w:val="0"/>
              <w:suppressAutoHyphens/>
              <w:autoSpaceDE w:val="0"/>
              <w:spacing w:after="0" w:line="240" w:lineRule="auto"/>
              <w:rPr>
                <w:rFonts w:ascii="Times New Roman" w:eastAsia="Times New Roman" w:hAnsi="Times New Roman" w:cs="Times New Roman"/>
                <w:b/>
                <w:lang w:eastAsia="zh-CN"/>
              </w:rPr>
            </w:pPr>
          </w:p>
          <w:p w14:paraId="53BDFDCB" w14:textId="16720AEE" w:rsidR="00F51A54" w:rsidRPr="00616F80" w:rsidRDefault="00F51A54" w:rsidP="00F51A54">
            <w:pPr>
              <w:widowControl w:val="0"/>
              <w:suppressAutoHyphens/>
              <w:autoSpaceDE w:val="0"/>
              <w:spacing w:after="0" w:line="240" w:lineRule="auto"/>
              <w:rPr>
                <w:rFonts w:ascii="Times New Roman" w:eastAsia="Times New Roman" w:hAnsi="Times New Roman" w:cs="Times New Roman"/>
                <w:b/>
                <w:lang w:eastAsia="zh-CN"/>
              </w:rPr>
            </w:pPr>
            <w:r w:rsidRPr="00F51A54">
              <w:rPr>
                <w:rFonts w:ascii="Times New Roman" w:eastAsia="Times New Roman" w:hAnsi="Times New Roman" w:cs="Times New Roman"/>
                <w:b/>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0CBD9DC" w14:textId="70AA63A7" w:rsidR="00F51A54" w:rsidRPr="00616F80" w:rsidRDefault="00F51A54" w:rsidP="00F51A54">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F51A54" w:rsidRPr="00616F80" w:rsidRDefault="00F51A54" w:rsidP="00F51A5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F51A54" w:rsidRPr="00616F80" w:rsidRDefault="00F51A54" w:rsidP="00F51A5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F51A54" w:rsidRPr="00616F80" w:rsidRDefault="00F51A54" w:rsidP="00F51A5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F51A54" w:rsidRPr="00616F80" w:rsidRDefault="00F51A54" w:rsidP="00F51A5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F51A54" w:rsidRPr="00616F80" w:rsidRDefault="00F51A54" w:rsidP="00F51A5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F51A54" w:rsidRPr="00616F80" w:rsidRDefault="00F51A54" w:rsidP="00F51A54">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F51A54" w:rsidRPr="00616F80" w:rsidRDefault="00F51A54" w:rsidP="00F51A5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F51A54" w:rsidRPr="00616F80" w:rsidRDefault="00F51A54" w:rsidP="00F51A5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F51A54" w:rsidRPr="00616F80" w:rsidRDefault="00F51A54" w:rsidP="00F51A5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F51A54" w:rsidRPr="00616F80" w14:paraId="77F1345A"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664D8DAC"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p>
        </w:tc>
        <w:tc>
          <w:tcPr>
            <w:tcW w:w="4678" w:type="dxa"/>
            <w:tcBorders>
              <w:top w:val="single" w:sz="4" w:space="0" w:color="auto"/>
              <w:left w:val="single" w:sz="4" w:space="0" w:color="auto"/>
              <w:bottom w:val="single" w:sz="4" w:space="0" w:color="auto"/>
              <w:right w:val="single" w:sz="4" w:space="0" w:color="auto"/>
            </w:tcBorders>
            <w:vAlign w:val="center"/>
          </w:tcPr>
          <w:p w14:paraId="08F5BF1F" w14:textId="06EDBB91" w:rsidR="00F51A54" w:rsidRPr="00A20DBD" w:rsidRDefault="00F51A54" w:rsidP="00A20DBD">
            <w:pPr>
              <w:widowControl w:val="0"/>
              <w:suppressAutoHyphens/>
              <w:autoSpaceDE w:val="0"/>
              <w:spacing w:after="0" w:line="240" w:lineRule="auto"/>
              <w:rPr>
                <w:rFonts w:ascii="Times New Roman" w:eastAsia="Times New Roman" w:hAnsi="Times New Roman" w:cs="Times New Roman"/>
                <w:lang w:eastAsia="zh-CN"/>
              </w:rPr>
            </w:pPr>
            <w:r w:rsidRPr="00A20DBD">
              <w:rPr>
                <w:rFonts w:ascii="Times New Roman" w:hAnsi="Times New Roman" w:cs="Times New Roman"/>
                <w:color w:val="000000"/>
              </w:rPr>
              <w:t xml:space="preserve">Мешалка магнитная </w:t>
            </w:r>
          </w:p>
        </w:tc>
        <w:tc>
          <w:tcPr>
            <w:tcW w:w="1843" w:type="dxa"/>
            <w:tcBorders>
              <w:top w:val="single" w:sz="4" w:space="0" w:color="auto"/>
              <w:left w:val="single" w:sz="4" w:space="0" w:color="auto"/>
              <w:bottom w:val="single" w:sz="4" w:space="0" w:color="auto"/>
              <w:right w:val="single" w:sz="4" w:space="0" w:color="auto"/>
            </w:tcBorders>
          </w:tcPr>
          <w:p w14:paraId="56B1C840" w14:textId="77777777" w:rsidR="00F51A54" w:rsidRPr="00616F80" w:rsidRDefault="00F51A54" w:rsidP="00A20DBD">
            <w:pPr>
              <w:widowControl w:val="0"/>
              <w:suppressAutoHyphens/>
              <w:autoSpaceDE w:val="0"/>
              <w:spacing w:after="0" w:line="240" w:lineRule="auto"/>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308ED9D1" w14:textId="77777777" w:rsidR="00F51A54"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3ABE45F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1ED9102" w14:textId="0455A2CC" w:rsidR="00F51A54" w:rsidRPr="00A20DBD"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r w:rsidRPr="00A20DBD">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r>
      <w:tr w:rsidR="00F51A54" w:rsidRPr="00616F80" w14:paraId="583E4FC8"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508C2658" w14:textId="00AAE1F2"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4678" w:type="dxa"/>
            <w:tcBorders>
              <w:top w:val="single" w:sz="4" w:space="0" w:color="auto"/>
              <w:left w:val="single" w:sz="4" w:space="0" w:color="auto"/>
              <w:bottom w:val="single" w:sz="4" w:space="0" w:color="auto"/>
              <w:right w:val="single" w:sz="4" w:space="0" w:color="auto"/>
            </w:tcBorders>
            <w:vAlign w:val="center"/>
          </w:tcPr>
          <w:p w14:paraId="2BA7E97E" w14:textId="0CECE3D7" w:rsidR="00F51A54" w:rsidRPr="00A20DBD" w:rsidRDefault="00F51A54" w:rsidP="00A20DBD">
            <w:pPr>
              <w:widowControl w:val="0"/>
              <w:suppressAutoHyphens/>
              <w:autoSpaceDE w:val="0"/>
              <w:spacing w:after="0" w:line="240" w:lineRule="auto"/>
              <w:rPr>
                <w:rFonts w:ascii="Times New Roman" w:eastAsia="Times New Roman" w:hAnsi="Times New Roman" w:cs="Times New Roman"/>
                <w:lang w:eastAsia="zh-CN"/>
              </w:rPr>
            </w:pPr>
            <w:r w:rsidRPr="00A20DBD">
              <w:rPr>
                <w:rFonts w:ascii="Times New Roman" w:hAnsi="Times New Roman" w:cs="Times New Roman"/>
                <w:color w:val="000000"/>
              </w:rPr>
              <w:t xml:space="preserve">Твердотельный термостат </w:t>
            </w:r>
          </w:p>
        </w:tc>
        <w:tc>
          <w:tcPr>
            <w:tcW w:w="1843" w:type="dxa"/>
            <w:tcBorders>
              <w:top w:val="single" w:sz="4" w:space="0" w:color="auto"/>
              <w:left w:val="single" w:sz="4" w:space="0" w:color="auto"/>
              <w:bottom w:val="single" w:sz="4" w:space="0" w:color="auto"/>
              <w:right w:val="single" w:sz="4" w:space="0" w:color="auto"/>
            </w:tcBorders>
          </w:tcPr>
          <w:p w14:paraId="63B55359" w14:textId="77777777" w:rsidR="00F51A54" w:rsidRPr="00616F80" w:rsidRDefault="00F51A54" w:rsidP="00A20DBD">
            <w:pPr>
              <w:widowControl w:val="0"/>
              <w:suppressAutoHyphens/>
              <w:autoSpaceDE w:val="0"/>
              <w:spacing w:after="0" w:line="240" w:lineRule="auto"/>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02ED13CC" w14:textId="77777777" w:rsidR="00F51A54" w:rsidRPr="00ED430B"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E4B6F99" w14:textId="7346EC88"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F051A7E" w14:textId="64234CD6" w:rsidR="00F51A54" w:rsidRPr="00A20DBD"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r w:rsidRPr="00A20DBD">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31D652C7"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63271A4"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r>
      <w:tr w:rsidR="00F51A54" w:rsidRPr="00616F80" w14:paraId="69DF0A86"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7FEE0B2" w14:textId="3812FBB3"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4678" w:type="dxa"/>
            <w:tcBorders>
              <w:top w:val="single" w:sz="4" w:space="0" w:color="auto"/>
              <w:left w:val="single" w:sz="4" w:space="0" w:color="auto"/>
              <w:bottom w:val="single" w:sz="4" w:space="0" w:color="auto"/>
              <w:right w:val="single" w:sz="4" w:space="0" w:color="auto"/>
            </w:tcBorders>
            <w:vAlign w:val="center"/>
          </w:tcPr>
          <w:p w14:paraId="57FEBF8A" w14:textId="0EF3DCE3" w:rsidR="00F51A54" w:rsidRPr="00A20DBD" w:rsidRDefault="00F51A54" w:rsidP="00A20DBD">
            <w:pPr>
              <w:widowControl w:val="0"/>
              <w:suppressAutoHyphens/>
              <w:autoSpaceDE w:val="0"/>
              <w:spacing w:after="0" w:line="240" w:lineRule="auto"/>
              <w:rPr>
                <w:rFonts w:ascii="Times New Roman" w:eastAsia="Times New Roman" w:hAnsi="Times New Roman" w:cs="Times New Roman"/>
                <w:lang w:eastAsia="zh-CN"/>
              </w:rPr>
            </w:pPr>
            <w:r w:rsidRPr="00A20DBD">
              <w:rPr>
                <w:rFonts w:ascii="Times New Roman" w:hAnsi="Times New Roman" w:cs="Times New Roman"/>
                <w:color w:val="000000"/>
              </w:rPr>
              <w:t xml:space="preserve">Лабораторная </w:t>
            </w:r>
            <w:proofErr w:type="spellStart"/>
            <w:r w:rsidRPr="00A20DBD">
              <w:rPr>
                <w:rFonts w:ascii="Times New Roman" w:hAnsi="Times New Roman" w:cs="Times New Roman"/>
                <w:color w:val="000000"/>
              </w:rPr>
              <w:t>микроцентрифуга</w:t>
            </w:r>
            <w:proofErr w:type="spellEnd"/>
            <w:r w:rsidRPr="00A20DBD">
              <w:rPr>
                <w:rFonts w:ascii="Times New Roman" w:hAnsi="Times New Roman" w:cs="Times New Roman"/>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14:paraId="6306F7C8" w14:textId="77777777" w:rsidR="00F51A54" w:rsidRPr="00616F80" w:rsidRDefault="00F51A54" w:rsidP="00A20DBD">
            <w:pPr>
              <w:widowControl w:val="0"/>
              <w:suppressAutoHyphens/>
              <w:autoSpaceDE w:val="0"/>
              <w:spacing w:after="0" w:line="240" w:lineRule="auto"/>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6638C8AF" w14:textId="77777777" w:rsidR="00F51A54" w:rsidRPr="00ED430B"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D5CAE04" w14:textId="5C1D2C49"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78C9AAF" w14:textId="0879AD2F" w:rsidR="00F51A54" w:rsidRPr="00A20DBD"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r w:rsidRPr="00A20DBD">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3816ED23"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2942F14"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r>
      <w:tr w:rsidR="00F51A54" w:rsidRPr="00616F80" w14:paraId="11BEA4F5"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12E9B40B" w14:textId="305ADF31"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4</w:t>
            </w:r>
          </w:p>
        </w:tc>
        <w:tc>
          <w:tcPr>
            <w:tcW w:w="4678" w:type="dxa"/>
            <w:tcBorders>
              <w:top w:val="single" w:sz="4" w:space="0" w:color="auto"/>
              <w:left w:val="single" w:sz="4" w:space="0" w:color="auto"/>
              <w:bottom w:val="single" w:sz="4" w:space="0" w:color="auto"/>
              <w:right w:val="single" w:sz="4" w:space="0" w:color="auto"/>
            </w:tcBorders>
            <w:vAlign w:val="center"/>
          </w:tcPr>
          <w:p w14:paraId="2AACC33E" w14:textId="55202742" w:rsidR="00F51A54" w:rsidRPr="00A20DBD" w:rsidRDefault="00F51A54" w:rsidP="00A20DBD">
            <w:pPr>
              <w:widowControl w:val="0"/>
              <w:suppressAutoHyphens/>
              <w:autoSpaceDE w:val="0"/>
              <w:spacing w:after="0" w:line="240" w:lineRule="auto"/>
              <w:rPr>
                <w:rFonts w:ascii="Times New Roman" w:eastAsia="Times New Roman" w:hAnsi="Times New Roman" w:cs="Times New Roman"/>
                <w:lang w:eastAsia="zh-CN"/>
              </w:rPr>
            </w:pPr>
            <w:r w:rsidRPr="00A20DBD">
              <w:rPr>
                <w:rFonts w:ascii="Times New Roman" w:hAnsi="Times New Roman" w:cs="Times New Roman"/>
                <w:color w:val="000000"/>
              </w:rPr>
              <w:t xml:space="preserve">Дозатор пипеточный </w:t>
            </w:r>
          </w:p>
        </w:tc>
        <w:tc>
          <w:tcPr>
            <w:tcW w:w="1843" w:type="dxa"/>
            <w:tcBorders>
              <w:top w:val="single" w:sz="4" w:space="0" w:color="auto"/>
              <w:left w:val="single" w:sz="4" w:space="0" w:color="auto"/>
              <w:bottom w:val="single" w:sz="4" w:space="0" w:color="auto"/>
              <w:right w:val="single" w:sz="4" w:space="0" w:color="auto"/>
            </w:tcBorders>
          </w:tcPr>
          <w:p w14:paraId="40CAF2AC"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2B778204" w14:textId="77777777" w:rsidR="00F51A54" w:rsidRPr="00ED430B"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4CC7F75" w14:textId="2B77BC1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4429693" w14:textId="6EA70F2F" w:rsidR="00F51A54" w:rsidRPr="00A20DBD"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r w:rsidRPr="00A20DBD">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399774E5"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26C59D3"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r>
      <w:tr w:rsidR="00F51A54" w:rsidRPr="00616F80" w14:paraId="74D8D154"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BDEBA65" w14:textId="3CE368AB" w:rsidR="00F51A54" w:rsidRDefault="00F51A54" w:rsidP="00A20DBD">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5</w:t>
            </w:r>
          </w:p>
        </w:tc>
        <w:tc>
          <w:tcPr>
            <w:tcW w:w="4678" w:type="dxa"/>
            <w:tcBorders>
              <w:top w:val="single" w:sz="4" w:space="0" w:color="auto"/>
              <w:left w:val="single" w:sz="4" w:space="0" w:color="auto"/>
              <w:bottom w:val="single" w:sz="4" w:space="0" w:color="auto"/>
              <w:right w:val="single" w:sz="4" w:space="0" w:color="auto"/>
            </w:tcBorders>
            <w:vAlign w:val="center"/>
          </w:tcPr>
          <w:p w14:paraId="7AA16744" w14:textId="7DA635AE" w:rsidR="00F51A54" w:rsidRPr="00A20DBD" w:rsidRDefault="00F51A54" w:rsidP="00A20DBD">
            <w:pPr>
              <w:widowControl w:val="0"/>
              <w:suppressAutoHyphens/>
              <w:autoSpaceDE w:val="0"/>
              <w:spacing w:after="0" w:line="240" w:lineRule="auto"/>
              <w:rPr>
                <w:rFonts w:ascii="Times New Roman" w:hAnsi="Times New Roman" w:cs="Times New Roman"/>
              </w:rPr>
            </w:pPr>
            <w:r w:rsidRPr="00A20DBD">
              <w:rPr>
                <w:rFonts w:ascii="Times New Roman" w:hAnsi="Times New Roman" w:cs="Times New Roman"/>
                <w:color w:val="000000"/>
              </w:rPr>
              <w:t xml:space="preserve">Дозатор пипеточный </w:t>
            </w:r>
          </w:p>
        </w:tc>
        <w:tc>
          <w:tcPr>
            <w:tcW w:w="1843" w:type="dxa"/>
            <w:tcBorders>
              <w:top w:val="single" w:sz="4" w:space="0" w:color="auto"/>
              <w:left w:val="single" w:sz="4" w:space="0" w:color="auto"/>
              <w:bottom w:val="single" w:sz="4" w:space="0" w:color="auto"/>
              <w:right w:val="single" w:sz="4" w:space="0" w:color="auto"/>
            </w:tcBorders>
          </w:tcPr>
          <w:p w14:paraId="1D038CD9"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47FB867F" w14:textId="77777777" w:rsidR="00F51A54"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36676FF" w14:textId="22C3AE1E" w:rsidR="00F51A54"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p w14:paraId="2C3F1F19" w14:textId="4CEFF1D9" w:rsidR="00F51A54" w:rsidRPr="004E0E10" w:rsidRDefault="00F51A54" w:rsidP="00A20DBD">
            <w:pPr>
              <w:jc w:val="center"/>
              <w:rPr>
                <w:rFonts w:ascii="Times New Roman" w:eastAsia="Times New Roman" w:hAnsi="Times New Roman" w:cs="Times New Roman"/>
                <w:lang w:eastAsia="zh-CN"/>
              </w:rPr>
            </w:pPr>
            <w:proofErr w:type="spellStart"/>
            <w:r w:rsidRPr="004E0E10">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C98D9C0" w14:textId="539B3767" w:rsidR="00F51A54" w:rsidRPr="00A20DBD"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r w:rsidRPr="00A20DBD">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14:paraId="5EE66228"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7507657"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r>
      <w:tr w:rsidR="00F51A54" w:rsidRPr="00616F80" w14:paraId="3C757BE1"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3B94B355" w14:textId="7B334A59" w:rsidR="00F51A54" w:rsidRDefault="00F51A54" w:rsidP="00A20DBD">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6</w:t>
            </w:r>
          </w:p>
        </w:tc>
        <w:tc>
          <w:tcPr>
            <w:tcW w:w="4678" w:type="dxa"/>
            <w:tcBorders>
              <w:top w:val="single" w:sz="4" w:space="0" w:color="auto"/>
              <w:left w:val="single" w:sz="4" w:space="0" w:color="auto"/>
              <w:bottom w:val="single" w:sz="4" w:space="0" w:color="auto"/>
              <w:right w:val="single" w:sz="4" w:space="0" w:color="auto"/>
            </w:tcBorders>
            <w:vAlign w:val="center"/>
          </w:tcPr>
          <w:p w14:paraId="52B0A3DC" w14:textId="2EDD9FF1" w:rsidR="00F51A54" w:rsidRPr="00A20DBD" w:rsidRDefault="00F51A54" w:rsidP="00A20DBD">
            <w:pPr>
              <w:widowControl w:val="0"/>
              <w:suppressAutoHyphens/>
              <w:autoSpaceDE w:val="0"/>
              <w:spacing w:after="0" w:line="240" w:lineRule="auto"/>
              <w:rPr>
                <w:rFonts w:ascii="Times New Roman" w:hAnsi="Times New Roman" w:cs="Times New Roman"/>
              </w:rPr>
            </w:pPr>
            <w:r w:rsidRPr="00A20DBD">
              <w:rPr>
                <w:rFonts w:ascii="Times New Roman" w:hAnsi="Times New Roman" w:cs="Times New Roman"/>
                <w:color w:val="000000"/>
              </w:rPr>
              <w:t xml:space="preserve">Дозатор пипеточный </w:t>
            </w:r>
          </w:p>
        </w:tc>
        <w:tc>
          <w:tcPr>
            <w:tcW w:w="1843" w:type="dxa"/>
            <w:tcBorders>
              <w:top w:val="single" w:sz="4" w:space="0" w:color="auto"/>
              <w:left w:val="single" w:sz="4" w:space="0" w:color="auto"/>
              <w:bottom w:val="single" w:sz="4" w:space="0" w:color="auto"/>
              <w:right w:val="single" w:sz="4" w:space="0" w:color="auto"/>
            </w:tcBorders>
          </w:tcPr>
          <w:p w14:paraId="5D8B22E9" w14:textId="77777777" w:rsidR="00F51A54" w:rsidRPr="00616F80" w:rsidRDefault="00F51A54" w:rsidP="00A20DBD">
            <w:pPr>
              <w:widowControl w:val="0"/>
              <w:suppressAutoHyphens/>
              <w:autoSpaceDE w:val="0"/>
              <w:spacing w:after="0" w:line="240" w:lineRule="auto"/>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607AA84B" w14:textId="77777777" w:rsidR="00F51A54"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C72561" w14:textId="17638890" w:rsidR="00F51A54" w:rsidRPr="00ED430B"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BF1C0D3" w14:textId="6B229B5D" w:rsidR="00F51A54" w:rsidRPr="00A20DBD"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r w:rsidRPr="00A20DBD">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14:paraId="247F162D"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A8286AD"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r>
      <w:tr w:rsidR="00F51A54" w:rsidRPr="00616F80" w14:paraId="35F36EE1"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2DA2DB2" w14:textId="79B83D8D" w:rsidR="00F51A54" w:rsidRDefault="00F51A54" w:rsidP="00A20DBD">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7</w:t>
            </w:r>
          </w:p>
        </w:tc>
        <w:tc>
          <w:tcPr>
            <w:tcW w:w="4678" w:type="dxa"/>
            <w:tcBorders>
              <w:top w:val="single" w:sz="4" w:space="0" w:color="auto"/>
              <w:left w:val="single" w:sz="4" w:space="0" w:color="auto"/>
              <w:bottom w:val="single" w:sz="4" w:space="0" w:color="auto"/>
              <w:right w:val="single" w:sz="4" w:space="0" w:color="auto"/>
            </w:tcBorders>
            <w:vAlign w:val="center"/>
          </w:tcPr>
          <w:p w14:paraId="67180005" w14:textId="4BD1E18D" w:rsidR="00F51A54" w:rsidRPr="00A20DBD" w:rsidRDefault="00F51A54" w:rsidP="00A20DBD">
            <w:pPr>
              <w:widowControl w:val="0"/>
              <w:suppressAutoHyphens/>
              <w:autoSpaceDE w:val="0"/>
              <w:spacing w:after="0" w:line="240" w:lineRule="auto"/>
              <w:rPr>
                <w:rFonts w:ascii="Times New Roman" w:hAnsi="Times New Roman" w:cs="Times New Roman"/>
              </w:rPr>
            </w:pPr>
            <w:r w:rsidRPr="00A20DBD">
              <w:rPr>
                <w:rFonts w:ascii="Times New Roman" w:hAnsi="Times New Roman" w:cs="Times New Roman"/>
                <w:color w:val="000000"/>
              </w:rPr>
              <w:t xml:space="preserve">Дозатор пипеточный </w:t>
            </w:r>
          </w:p>
        </w:tc>
        <w:tc>
          <w:tcPr>
            <w:tcW w:w="1843" w:type="dxa"/>
            <w:tcBorders>
              <w:top w:val="single" w:sz="4" w:space="0" w:color="auto"/>
              <w:left w:val="single" w:sz="4" w:space="0" w:color="auto"/>
              <w:bottom w:val="single" w:sz="4" w:space="0" w:color="auto"/>
              <w:right w:val="single" w:sz="4" w:space="0" w:color="auto"/>
            </w:tcBorders>
          </w:tcPr>
          <w:p w14:paraId="1EC5B169" w14:textId="77777777" w:rsidR="00F51A54" w:rsidRPr="00616F80" w:rsidRDefault="00F51A54" w:rsidP="00A20DBD">
            <w:pPr>
              <w:widowControl w:val="0"/>
              <w:suppressAutoHyphens/>
              <w:autoSpaceDE w:val="0"/>
              <w:spacing w:after="0" w:line="240" w:lineRule="auto"/>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30255769" w14:textId="77777777" w:rsidR="00F51A54"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133CAB6" w14:textId="5C9736FC" w:rsidR="00F51A54" w:rsidRPr="00ED430B"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AF4591E" w14:textId="415E351C" w:rsidR="00F51A54" w:rsidRPr="00A20DBD"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r w:rsidRPr="00A20DBD">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6B0BCC28"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EA408D3" w14:textId="77777777" w:rsidR="00F51A54" w:rsidRPr="00616F80" w:rsidRDefault="00F51A54" w:rsidP="00A20DBD">
            <w:pPr>
              <w:widowControl w:val="0"/>
              <w:suppressAutoHyphens/>
              <w:autoSpaceDE w:val="0"/>
              <w:spacing w:after="0" w:line="240" w:lineRule="auto"/>
              <w:jc w:val="center"/>
              <w:rPr>
                <w:rFonts w:ascii="Times New Roman" w:eastAsia="Times New Roman" w:hAnsi="Times New Roman" w:cs="Times New Roman"/>
                <w:lang w:eastAsia="zh-CN"/>
              </w:rPr>
            </w:pPr>
          </w:p>
        </w:tc>
      </w:tr>
      <w:tr w:rsidR="00F51A54" w:rsidRPr="00616F80" w14:paraId="787600A6" w14:textId="77777777" w:rsidTr="00F51A54">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6A2DB511" w14:textId="77777777" w:rsidR="00F51A54" w:rsidRPr="00616F80" w:rsidRDefault="00F51A54" w:rsidP="00DB06E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843" w:type="dxa"/>
            <w:tcBorders>
              <w:top w:val="single" w:sz="4" w:space="0" w:color="auto"/>
              <w:left w:val="single" w:sz="4" w:space="0" w:color="auto"/>
              <w:bottom w:val="single" w:sz="4" w:space="0" w:color="auto"/>
              <w:right w:val="single" w:sz="4" w:space="0" w:color="auto"/>
            </w:tcBorders>
            <w:vAlign w:val="center"/>
          </w:tcPr>
          <w:p w14:paraId="76883699"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tcPr>
          <w:p w14:paraId="78A3F7B6" w14:textId="77777777" w:rsidR="00F51A54"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23972645"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A40899"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EEA957F"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F51A54" w:rsidRPr="00616F80" w14:paraId="19848013" w14:textId="77777777" w:rsidTr="00F51A54">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4AAEA2A0" w14:textId="77777777" w:rsidR="00F51A54" w:rsidRPr="00616F80" w:rsidRDefault="00F51A54" w:rsidP="00DB06E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843" w:type="dxa"/>
            <w:tcBorders>
              <w:top w:val="single" w:sz="4" w:space="0" w:color="auto"/>
              <w:left w:val="single" w:sz="4" w:space="0" w:color="auto"/>
              <w:bottom w:val="single" w:sz="4" w:space="0" w:color="auto"/>
              <w:right w:val="single" w:sz="4" w:space="0" w:color="auto"/>
            </w:tcBorders>
            <w:vAlign w:val="center"/>
          </w:tcPr>
          <w:p w14:paraId="28A1C412"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tcPr>
          <w:p w14:paraId="7E7943AC" w14:textId="77777777" w:rsidR="00F51A54"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4562E85E"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4C4053E"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F09E434" w14:textId="77777777" w:rsidR="00F51A54" w:rsidRPr="00616F80" w:rsidRDefault="00F51A5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D72EFFC"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3"/>
        <w:gridCol w:w="222"/>
      </w:tblGrid>
      <w:tr w:rsidR="00547EEA" w:rsidRPr="00547EEA" w14:paraId="14B1D8DE" w14:textId="77777777" w:rsidTr="00625E8B">
        <w:trPr>
          <w:trHeight w:val="60"/>
        </w:trPr>
        <w:tc>
          <w:tcPr>
            <w:tcW w:w="0" w:type="auto"/>
            <w:tcBorders>
              <w:top w:val="nil"/>
              <w:left w:val="nil"/>
              <w:bottom w:val="nil"/>
              <w:right w:val="nil"/>
            </w:tcBorders>
          </w:tcPr>
          <w:p w14:paraId="28087ABB" w14:textId="77777777" w:rsidR="00547EEA" w:rsidRDefault="00D05226" w:rsidP="00F40BDD">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66D169F3" w14:textId="77777777" w:rsidR="00620A3A" w:rsidRDefault="00620A3A" w:rsidP="00F40BDD">
            <w:pPr>
              <w:rPr>
                <w:rFonts w:ascii="Times New Roman" w:eastAsia="Calibri" w:hAnsi="Times New Roman" w:cs="Times New Roman"/>
                <w:sz w:val="24"/>
                <w:szCs w:val="24"/>
                <w:lang w:eastAsia="zh-CN"/>
              </w:rPr>
            </w:pPr>
          </w:p>
          <w:p w14:paraId="4E9A0B88" w14:textId="16A41860" w:rsidR="00620A3A" w:rsidRPr="00625E8B" w:rsidRDefault="00620A3A" w:rsidP="00620A3A">
            <w:pPr>
              <w:pStyle w:val="affff1"/>
              <w:numPr>
                <w:ilvl w:val="0"/>
                <w:numId w:val="15"/>
              </w:numPr>
              <w:jc w:val="both"/>
              <w:rPr>
                <w:b/>
              </w:rPr>
            </w:pPr>
            <w:r w:rsidRPr="00625E8B">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p w14:paraId="06B92E43" w14:textId="77777777" w:rsidR="00620A3A" w:rsidRDefault="00620A3A" w:rsidP="00620A3A">
            <w:pPr>
              <w:jc w:val="both"/>
              <w:rPr>
                <w:b/>
              </w:rPr>
            </w:pPr>
          </w:p>
          <w:tbl>
            <w:tblPr>
              <w:tblStyle w:val="TableStyle0"/>
              <w:tblW w:w="13891" w:type="dxa"/>
              <w:tblInd w:w="3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25"/>
              <w:gridCol w:w="6187"/>
              <w:gridCol w:w="2835"/>
              <w:gridCol w:w="3544"/>
            </w:tblGrid>
            <w:tr w:rsidR="00A20DBD" w:rsidRPr="00A20DBD" w14:paraId="5D9F52A0" w14:textId="77777777" w:rsidTr="008F1D84">
              <w:trPr>
                <w:trHeight w:val="439"/>
              </w:trPr>
              <w:tc>
                <w:tcPr>
                  <w:tcW w:w="1325" w:type="dxa"/>
                  <w:shd w:val="clear" w:color="FFFFFF" w:fill="auto"/>
                  <w:vAlign w:val="center"/>
                </w:tcPr>
                <w:p w14:paraId="690BB532"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Номер</w:t>
                  </w:r>
                </w:p>
              </w:tc>
              <w:tc>
                <w:tcPr>
                  <w:tcW w:w="6187" w:type="dxa"/>
                  <w:shd w:val="clear" w:color="FFFFFF" w:fill="auto"/>
                  <w:vAlign w:val="center"/>
                </w:tcPr>
                <w:p w14:paraId="01332153"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Наименование параметра</w:t>
                  </w:r>
                </w:p>
              </w:tc>
              <w:tc>
                <w:tcPr>
                  <w:tcW w:w="2835" w:type="dxa"/>
                  <w:shd w:val="clear" w:color="FFFFFF" w:fill="auto"/>
                  <w:vAlign w:val="center"/>
                </w:tcPr>
                <w:p w14:paraId="21921EAF"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Значение параметра</w:t>
                  </w:r>
                </w:p>
              </w:tc>
              <w:tc>
                <w:tcPr>
                  <w:tcW w:w="3544" w:type="dxa"/>
                  <w:shd w:val="clear" w:color="FFFFFF" w:fill="auto"/>
                </w:tcPr>
                <w:p w14:paraId="7DAFD585"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Предложение участника</w:t>
                  </w:r>
                </w:p>
              </w:tc>
            </w:tr>
            <w:tr w:rsidR="00A20DBD" w:rsidRPr="00A20DBD" w14:paraId="20295ACE" w14:textId="77777777" w:rsidTr="008F1D84">
              <w:trPr>
                <w:trHeight w:val="426"/>
              </w:trPr>
              <w:tc>
                <w:tcPr>
                  <w:tcW w:w="1325" w:type="dxa"/>
                  <w:shd w:val="clear" w:color="FFFFFF" w:fill="auto"/>
                  <w:vAlign w:val="center"/>
                </w:tcPr>
                <w:p w14:paraId="4431BDB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1</w:t>
                  </w:r>
                </w:p>
              </w:tc>
              <w:tc>
                <w:tcPr>
                  <w:tcW w:w="6187" w:type="dxa"/>
                  <w:shd w:val="clear" w:color="FFFFFF" w:fill="auto"/>
                  <w:vAlign w:val="center"/>
                </w:tcPr>
                <w:p w14:paraId="4348A791" w14:textId="77777777" w:rsidR="00A20DBD" w:rsidRPr="00A20DBD" w:rsidRDefault="00A20DBD" w:rsidP="00A20DBD">
                  <w:pPr>
                    <w:rPr>
                      <w:rFonts w:ascii="Times New Roman" w:hAnsi="Times New Roman" w:cs="Times New Roman"/>
                      <w:b/>
                      <w:sz w:val="22"/>
                    </w:rPr>
                  </w:pPr>
                  <w:r w:rsidRPr="00A20DBD">
                    <w:rPr>
                      <w:rFonts w:ascii="Times New Roman" w:hAnsi="Times New Roman" w:cs="Times New Roman"/>
                      <w:b/>
                      <w:sz w:val="22"/>
                    </w:rPr>
                    <w:t xml:space="preserve">Мешалка магнитная </w:t>
                  </w:r>
                </w:p>
              </w:tc>
              <w:tc>
                <w:tcPr>
                  <w:tcW w:w="2835" w:type="dxa"/>
                  <w:shd w:val="clear" w:color="FFFFFF" w:fill="auto"/>
                  <w:vAlign w:val="center"/>
                </w:tcPr>
                <w:p w14:paraId="55515073"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2 шт.</w:t>
                  </w:r>
                </w:p>
              </w:tc>
              <w:tc>
                <w:tcPr>
                  <w:tcW w:w="3544" w:type="dxa"/>
                  <w:shd w:val="clear" w:color="FFFFFF" w:fill="auto"/>
                </w:tcPr>
                <w:p w14:paraId="2B881F66" w14:textId="77777777" w:rsidR="00A20DBD" w:rsidRPr="00A20DBD" w:rsidRDefault="00A20DBD" w:rsidP="00A20DBD">
                  <w:pPr>
                    <w:jc w:val="center"/>
                    <w:rPr>
                      <w:rFonts w:ascii="Times New Roman" w:hAnsi="Times New Roman" w:cs="Times New Roman"/>
                      <w:b/>
                      <w:sz w:val="22"/>
                    </w:rPr>
                  </w:pPr>
                </w:p>
              </w:tc>
            </w:tr>
            <w:tr w:rsidR="00A20DBD" w:rsidRPr="00A20DBD" w14:paraId="045131C0" w14:textId="77777777" w:rsidTr="008F1D84">
              <w:trPr>
                <w:trHeight w:val="58"/>
              </w:trPr>
              <w:tc>
                <w:tcPr>
                  <w:tcW w:w="1325" w:type="dxa"/>
                  <w:shd w:val="clear" w:color="FFFFFF" w:fill="auto"/>
                  <w:vAlign w:val="bottom"/>
                </w:tcPr>
                <w:p w14:paraId="6D8D6700"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4B566DB"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Диапазон регулирования скорости</w:t>
                  </w:r>
                </w:p>
              </w:tc>
              <w:tc>
                <w:tcPr>
                  <w:tcW w:w="2835" w:type="dxa"/>
                  <w:shd w:val="clear" w:color="FFFFFF" w:fill="auto"/>
                  <w:vAlign w:val="center"/>
                </w:tcPr>
                <w:p w14:paraId="1E37C32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250-1250 об/мин</w:t>
                  </w:r>
                </w:p>
              </w:tc>
              <w:tc>
                <w:tcPr>
                  <w:tcW w:w="3544" w:type="dxa"/>
                  <w:shd w:val="clear" w:color="FFFFFF" w:fill="auto"/>
                </w:tcPr>
                <w:p w14:paraId="5C45FEEA" w14:textId="77777777" w:rsidR="00A20DBD" w:rsidRPr="00A20DBD" w:rsidRDefault="00A20DBD" w:rsidP="00A20DBD">
                  <w:pPr>
                    <w:jc w:val="center"/>
                    <w:rPr>
                      <w:rFonts w:ascii="Times New Roman" w:hAnsi="Times New Roman" w:cs="Times New Roman"/>
                      <w:sz w:val="22"/>
                    </w:rPr>
                  </w:pPr>
                </w:p>
              </w:tc>
            </w:tr>
            <w:tr w:rsidR="00A20DBD" w:rsidRPr="00A20DBD" w14:paraId="2DAEACDA" w14:textId="77777777" w:rsidTr="008F1D84">
              <w:trPr>
                <w:trHeight w:val="58"/>
              </w:trPr>
              <w:tc>
                <w:tcPr>
                  <w:tcW w:w="1325" w:type="dxa"/>
                  <w:shd w:val="clear" w:color="FFFFFF" w:fill="auto"/>
                  <w:vAlign w:val="bottom"/>
                </w:tcPr>
                <w:p w14:paraId="39EE44F4"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4D812F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Диапазон установки температуры</w:t>
                  </w:r>
                </w:p>
              </w:tc>
              <w:tc>
                <w:tcPr>
                  <w:tcW w:w="2835" w:type="dxa"/>
                  <w:shd w:val="clear" w:color="FFFFFF" w:fill="auto"/>
                  <w:vAlign w:val="center"/>
                </w:tcPr>
                <w:p w14:paraId="705B7A4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от +30°C до +330°C</w:t>
                  </w:r>
                </w:p>
              </w:tc>
              <w:tc>
                <w:tcPr>
                  <w:tcW w:w="3544" w:type="dxa"/>
                  <w:shd w:val="clear" w:color="FFFFFF" w:fill="auto"/>
                </w:tcPr>
                <w:p w14:paraId="006E974A" w14:textId="77777777" w:rsidR="00A20DBD" w:rsidRPr="00A20DBD" w:rsidRDefault="00A20DBD" w:rsidP="00A20DBD">
                  <w:pPr>
                    <w:jc w:val="center"/>
                    <w:rPr>
                      <w:rFonts w:ascii="Times New Roman" w:hAnsi="Times New Roman" w:cs="Times New Roman"/>
                      <w:sz w:val="22"/>
                    </w:rPr>
                  </w:pPr>
                </w:p>
              </w:tc>
            </w:tr>
            <w:tr w:rsidR="00A20DBD" w:rsidRPr="00A20DBD" w14:paraId="2C356503" w14:textId="77777777" w:rsidTr="008F1D84">
              <w:trPr>
                <w:trHeight w:val="58"/>
              </w:trPr>
              <w:tc>
                <w:tcPr>
                  <w:tcW w:w="1325" w:type="dxa"/>
                  <w:shd w:val="clear" w:color="FFFFFF" w:fill="auto"/>
                  <w:vAlign w:val="bottom"/>
                </w:tcPr>
                <w:p w14:paraId="2129FF2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32EB6AD"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Равномерность распределения температуры на плите</w:t>
                  </w:r>
                </w:p>
              </w:tc>
              <w:tc>
                <w:tcPr>
                  <w:tcW w:w="2835" w:type="dxa"/>
                  <w:shd w:val="clear" w:color="FFFFFF" w:fill="auto"/>
                  <w:vAlign w:val="center"/>
                </w:tcPr>
                <w:p w14:paraId="1222E6D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±3°С</w:t>
                  </w:r>
                </w:p>
              </w:tc>
              <w:tc>
                <w:tcPr>
                  <w:tcW w:w="3544" w:type="dxa"/>
                  <w:shd w:val="clear" w:color="FFFFFF" w:fill="auto"/>
                </w:tcPr>
                <w:p w14:paraId="5FFDF1E2" w14:textId="77777777" w:rsidR="00A20DBD" w:rsidRPr="00A20DBD" w:rsidRDefault="00A20DBD" w:rsidP="00A20DBD">
                  <w:pPr>
                    <w:jc w:val="center"/>
                    <w:rPr>
                      <w:rFonts w:ascii="Times New Roman" w:hAnsi="Times New Roman" w:cs="Times New Roman"/>
                      <w:sz w:val="22"/>
                    </w:rPr>
                  </w:pPr>
                </w:p>
              </w:tc>
            </w:tr>
            <w:tr w:rsidR="00A20DBD" w:rsidRPr="00A20DBD" w14:paraId="0113A027" w14:textId="77777777" w:rsidTr="008F1D84">
              <w:trPr>
                <w:trHeight w:val="58"/>
              </w:trPr>
              <w:tc>
                <w:tcPr>
                  <w:tcW w:w="1325" w:type="dxa"/>
                  <w:shd w:val="clear" w:color="FFFFFF" w:fill="auto"/>
                  <w:vAlign w:val="bottom"/>
                </w:tcPr>
                <w:p w14:paraId="1770EBE0"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215A44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Время нагрева рабочей поверхности до максимальной температуры</w:t>
                  </w:r>
                </w:p>
              </w:tc>
              <w:tc>
                <w:tcPr>
                  <w:tcW w:w="2835" w:type="dxa"/>
                  <w:shd w:val="clear" w:color="FFFFFF" w:fill="auto"/>
                  <w:vAlign w:val="center"/>
                </w:tcPr>
                <w:p w14:paraId="734CF31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15 мин</w:t>
                  </w:r>
                </w:p>
              </w:tc>
              <w:tc>
                <w:tcPr>
                  <w:tcW w:w="3544" w:type="dxa"/>
                  <w:shd w:val="clear" w:color="FFFFFF" w:fill="auto"/>
                </w:tcPr>
                <w:p w14:paraId="6A16A061" w14:textId="77777777" w:rsidR="00A20DBD" w:rsidRPr="00A20DBD" w:rsidRDefault="00A20DBD" w:rsidP="00A20DBD">
                  <w:pPr>
                    <w:jc w:val="center"/>
                    <w:rPr>
                      <w:rFonts w:ascii="Times New Roman" w:hAnsi="Times New Roman" w:cs="Times New Roman"/>
                      <w:sz w:val="22"/>
                    </w:rPr>
                  </w:pPr>
                </w:p>
              </w:tc>
            </w:tr>
            <w:tr w:rsidR="00A20DBD" w:rsidRPr="00A20DBD" w14:paraId="7F59AF7D" w14:textId="77777777" w:rsidTr="008F1D84">
              <w:trPr>
                <w:trHeight w:val="58"/>
              </w:trPr>
              <w:tc>
                <w:tcPr>
                  <w:tcW w:w="1325" w:type="dxa"/>
                  <w:shd w:val="clear" w:color="FFFFFF" w:fill="auto"/>
                  <w:vAlign w:val="bottom"/>
                </w:tcPr>
                <w:p w14:paraId="68F3B5C2"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890B92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Максимальное время непрерывной работы</w:t>
                  </w:r>
                </w:p>
              </w:tc>
              <w:tc>
                <w:tcPr>
                  <w:tcW w:w="2835" w:type="dxa"/>
                  <w:shd w:val="clear" w:color="FFFFFF" w:fill="auto"/>
                  <w:vAlign w:val="center"/>
                </w:tcPr>
                <w:p w14:paraId="131C0522"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168 ч</w:t>
                  </w:r>
                </w:p>
              </w:tc>
              <w:tc>
                <w:tcPr>
                  <w:tcW w:w="3544" w:type="dxa"/>
                  <w:shd w:val="clear" w:color="FFFFFF" w:fill="auto"/>
                </w:tcPr>
                <w:p w14:paraId="34FD9569" w14:textId="77777777" w:rsidR="00A20DBD" w:rsidRPr="00A20DBD" w:rsidRDefault="00A20DBD" w:rsidP="00A20DBD">
                  <w:pPr>
                    <w:jc w:val="center"/>
                    <w:rPr>
                      <w:rFonts w:ascii="Times New Roman" w:hAnsi="Times New Roman" w:cs="Times New Roman"/>
                      <w:sz w:val="22"/>
                    </w:rPr>
                  </w:pPr>
                </w:p>
              </w:tc>
            </w:tr>
            <w:tr w:rsidR="00A20DBD" w:rsidRPr="00A20DBD" w14:paraId="3FBFA9CE" w14:textId="77777777" w:rsidTr="008F1D84">
              <w:trPr>
                <w:trHeight w:val="58"/>
              </w:trPr>
              <w:tc>
                <w:tcPr>
                  <w:tcW w:w="1325" w:type="dxa"/>
                  <w:shd w:val="clear" w:color="FFFFFF" w:fill="auto"/>
                  <w:vAlign w:val="bottom"/>
                </w:tcPr>
                <w:p w14:paraId="2EAE402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DDFE7D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Максимальный объем перемешивания</w:t>
                  </w:r>
                </w:p>
              </w:tc>
              <w:tc>
                <w:tcPr>
                  <w:tcW w:w="2835" w:type="dxa"/>
                  <w:shd w:val="clear" w:color="FFFFFF" w:fill="auto"/>
                  <w:vAlign w:val="center"/>
                </w:tcPr>
                <w:p w14:paraId="41CD19F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15 л</w:t>
                  </w:r>
                </w:p>
              </w:tc>
              <w:tc>
                <w:tcPr>
                  <w:tcW w:w="3544" w:type="dxa"/>
                  <w:shd w:val="clear" w:color="FFFFFF" w:fill="auto"/>
                </w:tcPr>
                <w:p w14:paraId="746AC976" w14:textId="77777777" w:rsidR="00A20DBD" w:rsidRPr="00A20DBD" w:rsidRDefault="00A20DBD" w:rsidP="00A20DBD">
                  <w:pPr>
                    <w:jc w:val="center"/>
                    <w:rPr>
                      <w:rFonts w:ascii="Times New Roman" w:hAnsi="Times New Roman" w:cs="Times New Roman"/>
                      <w:sz w:val="22"/>
                    </w:rPr>
                  </w:pPr>
                </w:p>
              </w:tc>
            </w:tr>
            <w:tr w:rsidR="00A20DBD" w:rsidRPr="00A20DBD" w14:paraId="6ED6C239" w14:textId="77777777" w:rsidTr="008F1D84">
              <w:trPr>
                <w:trHeight w:val="58"/>
              </w:trPr>
              <w:tc>
                <w:tcPr>
                  <w:tcW w:w="1325" w:type="dxa"/>
                  <w:shd w:val="clear" w:color="FFFFFF" w:fill="auto"/>
                  <w:vAlign w:val="bottom"/>
                </w:tcPr>
                <w:p w14:paraId="36E21A14"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B0F4DBB"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Максимальный коэффициент вязкости перемешиваемой жидкости</w:t>
                  </w:r>
                </w:p>
              </w:tc>
              <w:tc>
                <w:tcPr>
                  <w:tcW w:w="2835" w:type="dxa"/>
                  <w:shd w:val="clear" w:color="FFFFFF" w:fill="auto"/>
                  <w:vAlign w:val="center"/>
                </w:tcPr>
                <w:p w14:paraId="3525B7F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1170 мПа*с</w:t>
                  </w:r>
                </w:p>
              </w:tc>
              <w:tc>
                <w:tcPr>
                  <w:tcW w:w="3544" w:type="dxa"/>
                  <w:shd w:val="clear" w:color="FFFFFF" w:fill="auto"/>
                </w:tcPr>
                <w:p w14:paraId="030EEE40" w14:textId="77777777" w:rsidR="00A20DBD" w:rsidRPr="00A20DBD" w:rsidRDefault="00A20DBD" w:rsidP="00A20DBD">
                  <w:pPr>
                    <w:jc w:val="center"/>
                    <w:rPr>
                      <w:rFonts w:ascii="Times New Roman" w:hAnsi="Times New Roman" w:cs="Times New Roman"/>
                      <w:sz w:val="22"/>
                    </w:rPr>
                  </w:pPr>
                </w:p>
              </w:tc>
            </w:tr>
            <w:tr w:rsidR="00A20DBD" w:rsidRPr="00A20DBD" w14:paraId="07EEB1C9" w14:textId="77777777" w:rsidTr="008F1D84">
              <w:trPr>
                <w:trHeight w:val="58"/>
              </w:trPr>
              <w:tc>
                <w:tcPr>
                  <w:tcW w:w="1325" w:type="dxa"/>
                  <w:shd w:val="clear" w:color="FFFFFF" w:fill="auto"/>
                  <w:vAlign w:val="bottom"/>
                </w:tcPr>
                <w:p w14:paraId="3FE5EEA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3018DCD"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Диаметр рабочей поверхности</w:t>
                  </w:r>
                </w:p>
              </w:tc>
              <w:tc>
                <w:tcPr>
                  <w:tcW w:w="2835" w:type="dxa"/>
                  <w:shd w:val="clear" w:color="FFFFFF" w:fill="auto"/>
                  <w:vAlign w:val="center"/>
                </w:tcPr>
                <w:p w14:paraId="1DA9EB7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160 мм</w:t>
                  </w:r>
                </w:p>
              </w:tc>
              <w:tc>
                <w:tcPr>
                  <w:tcW w:w="3544" w:type="dxa"/>
                  <w:shd w:val="clear" w:color="FFFFFF" w:fill="auto"/>
                </w:tcPr>
                <w:p w14:paraId="1ABAB642" w14:textId="77777777" w:rsidR="00A20DBD" w:rsidRPr="00A20DBD" w:rsidRDefault="00A20DBD" w:rsidP="00A20DBD">
                  <w:pPr>
                    <w:jc w:val="center"/>
                    <w:rPr>
                      <w:rFonts w:ascii="Times New Roman" w:hAnsi="Times New Roman" w:cs="Times New Roman"/>
                      <w:sz w:val="22"/>
                    </w:rPr>
                  </w:pPr>
                </w:p>
              </w:tc>
            </w:tr>
            <w:tr w:rsidR="00A20DBD" w:rsidRPr="00A20DBD" w14:paraId="6FE052FA" w14:textId="77777777" w:rsidTr="008F1D84">
              <w:trPr>
                <w:trHeight w:val="58"/>
              </w:trPr>
              <w:tc>
                <w:tcPr>
                  <w:tcW w:w="1325" w:type="dxa"/>
                  <w:shd w:val="clear" w:color="FFFFFF" w:fill="auto"/>
                  <w:vAlign w:val="bottom"/>
                </w:tcPr>
                <w:p w14:paraId="6B271B2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649644F"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Материал рабочей поверхности плиты</w:t>
                  </w:r>
                </w:p>
              </w:tc>
              <w:tc>
                <w:tcPr>
                  <w:tcW w:w="2835" w:type="dxa"/>
                  <w:shd w:val="clear" w:color="FFFFFF" w:fill="auto"/>
                  <w:vAlign w:val="center"/>
                </w:tcPr>
                <w:p w14:paraId="589A0CEE" w14:textId="77777777" w:rsidR="00A20DBD" w:rsidRPr="00A20DBD" w:rsidRDefault="00A20DBD" w:rsidP="00A20DBD">
                  <w:pPr>
                    <w:jc w:val="center"/>
                    <w:rPr>
                      <w:rFonts w:ascii="Times New Roman" w:hAnsi="Times New Roman" w:cs="Times New Roman"/>
                      <w:sz w:val="22"/>
                    </w:rPr>
                  </w:pPr>
                  <w:proofErr w:type="spellStart"/>
                  <w:r w:rsidRPr="00A20DBD">
                    <w:rPr>
                      <w:rFonts w:ascii="Times New Roman" w:hAnsi="Times New Roman" w:cs="Times New Roman"/>
                      <w:sz w:val="22"/>
                    </w:rPr>
                    <w:t>Cплав</w:t>
                  </w:r>
                  <w:proofErr w:type="spellEnd"/>
                  <w:r w:rsidRPr="00A20DBD">
                    <w:rPr>
                      <w:rFonts w:ascii="Times New Roman" w:hAnsi="Times New Roman" w:cs="Times New Roman"/>
                      <w:sz w:val="22"/>
                    </w:rPr>
                    <w:t xml:space="preserve"> алюминия</w:t>
                  </w:r>
                </w:p>
              </w:tc>
              <w:tc>
                <w:tcPr>
                  <w:tcW w:w="3544" w:type="dxa"/>
                  <w:shd w:val="clear" w:color="FFFFFF" w:fill="auto"/>
                </w:tcPr>
                <w:p w14:paraId="28EEE552" w14:textId="77777777" w:rsidR="00A20DBD" w:rsidRPr="00A20DBD" w:rsidRDefault="00A20DBD" w:rsidP="00A20DBD">
                  <w:pPr>
                    <w:jc w:val="center"/>
                    <w:rPr>
                      <w:rFonts w:ascii="Times New Roman" w:hAnsi="Times New Roman" w:cs="Times New Roman"/>
                      <w:sz w:val="22"/>
                    </w:rPr>
                  </w:pPr>
                </w:p>
              </w:tc>
            </w:tr>
            <w:tr w:rsidR="00A20DBD" w:rsidRPr="00A20DBD" w14:paraId="5BD4CA1D" w14:textId="77777777" w:rsidTr="008F1D84">
              <w:trPr>
                <w:trHeight w:val="58"/>
              </w:trPr>
              <w:tc>
                <w:tcPr>
                  <w:tcW w:w="1325" w:type="dxa"/>
                  <w:shd w:val="clear" w:color="FFFFFF" w:fill="auto"/>
                  <w:vAlign w:val="bottom"/>
                </w:tcPr>
                <w:p w14:paraId="0BDC3902"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A83C2B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Индикация перегрева или неисправности термодатчика</w:t>
                  </w:r>
                </w:p>
              </w:tc>
              <w:tc>
                <w:tcPr>
                  <w:tcW w:w="2835" w:type="dxa"/>
                  <w:shd w:val="clear" w:color="FFFFFF" w:fill="auto"/>
                  <w:vAlign w:val="center"/>
                </w:tcPr>
                <w:p w14:paraId="4BD0C64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Звуковой сигнал, отключение нагрева</w:t>
                  </w:r>
                </w:p>
              </w:tc>
              <w:tc>
                <w:tcPr>
                  <w:tcW w:w="3544" w:type="dxa"/>
                  <w:shd w:val="clear" w:color="FFFFFF" w:fill="auto"/>
                </w:tcPr>
                <w:p w14:paraId="2353AB06" w14:textId="77777777" w:rsidR="00A20DBD" w:rsidRPr="00A20DBD" w:rsidRDefault="00A20DBD" w:rsidP="00A20DBD">
                  <w:pPr>
                    <w:jc w:val="center"/>
                    <w:rPr>
                      <w:rFonts w:ascii="Times New Roman" w:hAnsi="Times New Roman" w:cs="Times New Roman"/>
                      <w:sz w:val="22"/>
                    </w:rPr>
                  </w:pPr>
                </w:p>
              </w:tc>
            </w:tr>
            <w:tr w:rsidR="00A20DBD" w:rsidRPr="00A20DBD" w14:paraId="28292DBD" w14:textId="77777777" w:rsidTr="008F1D84">
              <w:trPr>
                <w:trHeight w:val="58"/>
              </w:trPr>
              <w:tc>
                <w:tcPr>
                  <w:tcW w:w="1325" w:type="dxa"/>
                  <w:shd w:val="clear" w:color="FFFFFF" w:fill="auto"/>
                  <w:vAlign w:val="bottom"/>
                </w:tcPr>
                <w:p w14:paraId="0D5A9893"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79BF14D"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Магнитный перемешивающий элемент цилиндрической формы</w:t>
                  </w:r>
                </w:p>
              </w:tc>
              <w:tc>
                <w:tcPr>
                  <w:tcW w:w="2835" w:type="dxa"/>
                  <w:shd w:val="clear" w:color="FFFFFF" w:fill="auto"/>
                  <w:vAlign w:val="center"/>
                </w:tcPr>
                <w:p w14:paraId="64851620"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60AEACD4" w14:textId="77777777" w:rsidR="00A20DBD" w:rsidRPr="00A20DBD" w:rsidRDefault="00A20DBD" w:rsidP="00A20DBD">
                  <w:pPr>
                    <w:jc w:val="center"/>
                    <w:rPr>
                      <w:rFonts w:ascii="Times New Roman" w:hAnsi="Times New Roman" w:cs="Times New Roman"/>
                      <w:sz w:val="22"/>
                    </w:rPr>
                  </w:pPr>
                </w:p>
              </w:tc>
            </w:tr>
            <w:tr w:rsidR="00A20DBD" w:rsidRPr="00A20DBD" w14:paraId="5BA6822C" w14:textId="77777777" w:rsidTr="008F1D84">
              <w:trPr>
                <w:trHeight w:val="58"/>
              </w:trPr>
              <w:tc>
                <w:tcPr>
                  <w:tcW w:w="1325" w:type="dxa"/>
                  <w:shd w:val="clear" w:color="FFFFFF" w:fill="auto"/>
                  <w:vAlign w:val="bottom"/>
                </w:tcPr>
                <w:p w14:paraId="4ECC74A4"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4A38E46"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Размер перемешивающего магнитного элемента</w:t>
                  </w:r>
                </w:p>
              </w:tc>
              <w:tc>
                <w:tcPr>
                  <w:tcW w:w="2835" w:type="dxa"/>
                  <w:shd w:val="clear" w:color="FFFFFF" w:fill="auto"/>
                  <w:vAlign w:val="center"/>
                </w:tcPr>
                <w:p w14:paraId="6195CCF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от 10 до 50 мм</w:t>
                  </w:r>
                </w:p>
              </w:tc>
              <w:tc>
                <w:tcPr>
                  <w:tcW w:w="3544" w:type="dxa"/>
                  <w:shd w:val="clear" w:color="FFFFFF" w:fill="auto"/>
                </w:tcPr>
                <w:p w14:paraId="4AE5597A" w14:textId="77777777" w:rsidR="00A20DBD" w:rsidRPr="00A20DBD" w:rsidRDefault="00A20DBD" w:rsidP="00A20DBD">
                  <w:pPr>
                    <w:jc w:val="center"/>
                    <w:rPr>
                      <w:rFonts w:ascii="Times New Roman" w:hAnsi="Times New Roman" w:cs="Times New Roman"/>
                      <w:sz w:val="22"/>
                    </w:rPr>
                  </w:pPr>
                </w:p>
              </w:tc>
            </w:tr>
            <w:tr w:rsidR="00A20DBD" w:rsidRPr="00A20DBD" w14:paraId="6F90CD35" w14:textId="77777777" w:rsidTr="008F1D84">
              <w:trPr>
                <w:trHeight w:val="58"/>
              </w:trPr>
              <w:tc>
                <w:tcPr>
                  <w:tcW w:w="1325" w:type="dxa"/>
                  <w:shd w:val="clear" w:color="FFFFFF" w:fill="auto"/>
                  <w:vAlign w:val="bottom"/>
                </w:tcPr>
                <w:p w14:paraId="1DDCBE8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8872EF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Съемный штатив</w:t>
                  </w:r>
                </w:p>
              </w:tc>
              <w:tc>
                <w:tcPr>
                  <w:tcW w:w="2835" w:type="dxa"/>
                  <w:shd w:val="clear" w:color="FFFFFF" w:fill="auto"/>
                  <w:vAlign w:val="center"/>
                </w:tcPr>
                <w:p w14:paraId="3522A53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D28C16B" w14:textId="77777777" w:rsidR="00A20DBD" w:rsidRPr="00A20DBD" w:rsidRDefault="00A20DBD" w:rsidP="00A20DBD">
                  <w:pPr>
                    <w:jc w:val="center"/>
                    <w:rPr>
                      <w:rFonts w:ascii="Times New Roman" w:hAnsi="Times New Roman" w:cs="Times New Roman"/>
                      <w:sz w:val="22"/>
                    </w:rPr>
                  </w:pPr>
                </w:p>
              </w:tc>
            </w:tr>
            <w:tr w:rsidR="00A20DBD" w:rsidRPr="00A20DBD" w14:paraId="08DFF14D" w14:textId="77777777" w:rsidTr="008F1D84">
              <w:trPr>
                <w:trHeight w:val="58"/>
              </w:trPr>
              <w:tc>
                <w:tcPr>
                  <w:tcW w:w="1325" w:type="dxa"/>
                  <w:shd w:val="clear" w:color="FFFFFF" w:fill="auto"/>
                  <w:vAlign w:val="bottom"/>
                </w:tcPr>
                <w:p w14:paraId="211D51F5"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CDDE676"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Размер съемного штатива</w:t>
                  </w:r>
                </w:p>
              </w:tc>
              <w:tc>
                <w:tcPr>
                  <w:tcW w:w="2835" w:type="dxa"/>
                  <w:shd w:val="clear" w:color="FFFFFF" w:fill="auto"/>
                  <w:vAlign w:val="center"/>
                </w:tcPr>
                <w:p w14:paraId="67DF417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8х320 мм</w:t>
                  </w:r>
                </w:p>
              </w:tc>
              <w:tc>
                <w:tcPr>
                  <w:tcW w:w="3544" w:type="dxa"/>
                  <w:shd w:val="clear" w:color="FFFFFF" w:fill="auto"/>
                </w:tcPr>
                <w:p w14:paraId="7AE045BA" w14:textId="77777777" w:rsidR="00A20DBD" w:rsidRPr="00A20DBD" w:rsidRDefault="00A20DBD" w:rsidP="00A20DBD">
                  <w:pPr>
                    <w:jc w:val="center"/>
                    <w:rPr>
                      <w:rFonts w:ascii="Times New Roman" w:hAnsi="Times New Roman" w:cs="Times New Roman"/>
                      <w:sz w:val="22"/>
                    </w:rPr>
                  </w:pPr>
                </w:p>
              </w:tc>
            </w:tr>
            <w:tr w:rsidR="00A20DBD" w:rsidRPr="00A20DBD" w14:paraId="7E20C764" w14:textId="77777777" w:rsidTr="008F1D84">
              <w:trPr>
                <w:trHeight w:val="58"/>
              </w:trPr>
              <w:tc>
                <w:tcPr>
                  <w:tcW w:w="1325" w:type="dxa"/>
                  <w:shd w:val="clear" w:color="FFFFFF" w:fill="auto"/>
                  <w:vAlign w:val="bottom"/>
                </w:tcPr>
                <w:p w14:paraId="1238CCD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8176B5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Потребляемая мощность в режиме перемешивания</w:t>
                  </w:r>
                </w:p>
              </w:tc>
              <w:tc>
                <w:tcPr>
                  <w:tcW w:w="2835" w:type="dxa"/>
                  <w:shd w:val="clear" w:color="FFFFFF" w:fill="auto"/>
                  <w:vAlign w:val="center"/>
                </w:tcPr>
                <w:p w14:paraId="257CA4A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8,5 Вт</w:t>
                  </w:r>
                </w:p>
              </w:tc>
              <w:tc>
                <w:tcPr>
                  <w:tcW w:w="3544" w:type="dxa"/>
                  <w:shd w:val="clear" w:color="FFFFFF" w:fill="auto"/>
                </w:tcPr>
                <w:p w14:paraId="39C60E56" w14:textId="77777777" w:rsidR="00A20DBD" w:rsidRPr="00A20DBD" w:rsidRDefault="00A20DBD" w:rsidP="00A20DBD">
                  <w:pPr>
                    <w:jc w:val="center"/>
                    <w:rPr>
                      <w:rFonts w:ascii="Times New Roman" w:hAnsi="Times New Roman" w:cs="Times New Roman"/>
                      <w:sz w:val="22"/>
                    </w:rPr>
                  </w:pPr>
                </w:p>
              </w:tc>
            </w:tr>
            <w:tr w:rsidR="00A20DBD" w:rsidRPr="00A20DBD" w14:paraId="7250A672" w14:textId="77777777" w:rsidTr="008F1D84">
              <w:trPr>
                <w:trHeight w:val="58"/>
              </w:trPr>
              <w:tc>
                <w:tcPr>
                  <w:tcW w:w="1325" w:type="dxa"/>
                  <w:shd w:val="clear" w:color="FFFFFF" w:fill="auto"/>
                  <w:vAlign w:val="bottom"/>
                </w:tcPr>
                <w:p w14:paraId="4A8E327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C33429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Потребляемая мощность в режиме нагрева</w:t>
                  </w:r>
                </w:p>
              </w:tc>
              <w:tc>
                <w:tcPr>
                  <w:tcW w:w="2835" w:type="dxa"/>
                  <w:shd w:val="clear" w:color="FFFFFF" w:fill="auto"/>
                  <w:vAlign w:val="center"/>
                </w:tcPr>
                <w:p w14:paraId="658DA31E"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550 Вт</w:t>
                  </w:r>
                </w:p>
              </w:tc>
              <w:tc>
                <w:tcPr>
                  <w:tcW w:w="3544" w:type="dxa"/>
                  <w:shd w:val="clear" w:color="FFFFFF" w:fill="auto"/>
                </w:tcPr>
                <w:p w14:paraId="05B7AC10" w14:textId="77777777" w:rsidR="00A20DBD" w:rsidRPr="00A20DBD" w:rsidRDefault="00A20DBD" w:rsidP="00A20DBD">
                  <w:pPr>
                    <w:jc w:val="center"/>
                    <w:rPr>
                      <w:rFonts w:ascii="Times New Roman" w:hAnsi="Times New Roman" w:cs="Times New Roman"/>
                      <w:sz w:val="22"/>
                    </w:rPr>
                  </w:pPr>
                </w:p>
              </w:tc>
            </w:tr>
            <w:tr w:rsidR="00A20DBD" w:rsidRPr="00A20DBD" w14:paraId="68AAAC5D" w14:textId="77777777" w:rsidTr="008F1D84">
              <w:trPr>
                <w:trHeight w:val="58"/>
              </w:trPr>
              <w:tc>
                <w:tcPr>
                  <w:tcW w:w="1325" w:type="dxa"/>
                  <w:shd w:val="clear" w:color="FFFFFF" w:fill="auto"/>
                  <w:vAlign w:val="bottom"/>
                </w:tcPr>
                <w:p w14:paraId="1B0E4BF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E841F0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Рабочее напряжение</w:t>
                  </w:r>
                </w:p>
              </w:tc>
              <w:tc>
                <w:tcPr>
                  <w:tcW w:w="2835" w:type="dxa"/>
                  <w:shd w:val="clear" w:color="FFFFFF" w:fill="auto"/>
                  <w:vAlign w:val="center"/>
                </w:tcPr>
                <w:p w14:paraId="7DA6945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230 в, 50 Гц</w:t>
                  </w:r>
                </w:p>
              </w:tc>
              <w:tc>
                <w:tcPr>
                  <w:tcW w:w="3544" w:type="dxa"/>
                  <w:shd w:val="clear" w:color="FFFFFF" w:fill="auto"/>
                </w:tcPr>
                <w:p w14:paraId="7A960780" w14:textId="77777777" w:rsidR="00A20DBD" w:rsidRPr="00A20DBD" w:rsidRDefault="00A20DBD" w:rsidP="00A20DBD">
                  <w:pPr>
                    <w:jc w:val="center"/>
                    <w:rPr>
                      <w:rFonts w:ascii="Times New Roman" w:hAnsi="Times New Roman" w:cs="Times New Roman"/>
                      <w:sz w:val="22"/>
                    </w:rPr>
                  </w:pPr>
                </w:p>
              </w:tc>
            </w:tr>
            <w:tr w:rsidR="00A20DBD" w:rsidRPr="00A20DBD" w14:paraId="3FAB428A" w14:textId="77777777" w:rsidTr="008F1D84">
              <w:trPr>
                <w:trHeight w:val="58"/>
              </w:trPr>
              <w:tc>
                <w:tcPr>
                  <w:tcW w:w="1325" w:type="dxa"/>
                  <w:shd w:val="clear" w:color="FFFFFF" w:fill="auto"/>
                  <w:vAlign w:val="bottom"/>
                </w:tcPr>
                <w:p w14:paraId="76A3572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3537E8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Масса</w:t>
                  </w:r>
                </w:p>
              </w:tc>
              <w:tc>
                <w:tcPr>
                  <w:tcW w:w="2835" w:type="dxa"/>
                  <w:shd w:val="clear" w:color="FFFFFF" w:fill="auto"/>
                  <w:vAlign w:val="center"/>
                </w:tcPr>
                <w:p w14:paraId="652A21E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2,9 кг</w:t>
                  </w:r>
                </w:p>
              </w:tc>
              <w:tc>
                <w:tcPr>
                  <w:tcW w:w="3544" w:type="dxa"/>
                  <w:shd w:val="clear" w:color="FFFFFF" w:fill="auto"/>
                </w:tcPr>
                <w:p w14:paraId="1C63E740" w14:textId="77777777" w:rsidR="00A20DBD" w:rsidRPr="00A20DBD" w:rsidRDefault="00A20DBD" w:rsidP="00A20DBD">
                  <w:pPr>
                    <w:jc w:val="center"/>
                    <w:rPr>
                      <w:rFonts w:ascii="Times New Roman" w:hAnsi="Times New Roman" w:cs="Times New Roman"/>
                      <w:sz w:val="22"/>
                    </w:rPr>
                  </w:pPr>
                </w:p>
              </w:tc>
            </w:tr>
            <w:tr w:rsidR="00A20DBD" w:rsidRPr="00A20DBD" w14:paraId="250BFB34" w14:textId="77777777" w:rsidTr="008F1D84">
              <w:trPr>
                <w:trHeight w:val="58"/>
              </w:trPr>
              <w:tc>
                <w:tcPr>
                  <w:tcW w:w="1325" w:type="dxa"/>
                  <w:shd w:val="clear" w:color="FFFFFF" w:fill="auto"/>
                  <w:vAlign w:val="bottom"/>
                </w:tcPr>
                <w:p w14:paraId="28247C2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ABAC93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Размеры</w:t>
                  </w:r>
                </w:p>
              </w:tc>
              <w:tc>
                <w:tcPr>
                  <w:tcW w:w="2835" w:type="dxa"/>
                  <w:shd w:val="clear" w:color="FFFFFF" w:fill="auto"/>
                  <w:vAlign w:val="center"/>
                </w:tcPr>
                <w:p w14:paraId="0AC62AE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190x270x100 мм</w:t>
                  </w:r>
                </w:p>
              </w:tc>
              <w:tc>
                <w:tcPr>
                  <w:tcW w:w="3544" w:type="dxa"/>
                  <w:shd w:val="clear" w:color="FFFFFF" w:fill="auto"/>
                </w:tcPr>
                <w:p w14:paraId="6F68DDA5" w14:textId="77777777" w:rsidR="00A20DBD" w:rsidRPr="00A20DBD" w:rsidRDefault="00A20DBD" w:rsidP="00A20DBD">
                  <w:pPr>
                    <w:jc w:val="center"/>
                    <w:rPr>
                      <w:rFonts w:ascii="Times New Roman" w:hAnsi="Times New Roman" w:cs="Times New Roman"/>
                      <w:sz w:val="22"/>
                    </w:rPr>
                  </w:pPr>
                </w:p>
              </w:tc>
            </w:tr>
            <w:tr w:rsidR="00A20DBD" w:rsidRPr="00A20DBD" w14:paraId="10392D8C" w14:textId="77777777" w:rsidTr="008F1D84">
              <w:trPr>
                <w:trHeight w:val="426"/>
              </w:trPr>
              <w:tc>
                <w:tcPr>
                  <w:tcW w:w="1325" w:type="dxa"/>
                  <w:shd w:val="clear" w:color="FFFFFF" w:fill="auto"/>
                  <w:vAlign w:val="center"/>
                </w:tcPr>
                <w:p w14:paraId="57B0C1E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2</w:t>
                  </w:r>
                </w:p>
              </w:tc>
              <w:tc>
                <w:tcPr>
                  <w:tcW w:w="6187" w:type="dxa"/>
                  <w:shd w:val="clear" w:color="FFFFFF" w:fill="auto"/>
                  <w:vAlign w:val="center"/>
                </w:tcPr>
                <w:p w14:paraId="330B5D63" w14:textId="77777777" w:rsidR="00A20DBD" w:rsidRPr="00A20DBD" w:rsidRDefault="00A20DBD" w:rsidP="00A20DBD">
                  <w:pPr>
                    <w:rPr>
                      <w:rFonts w:ascii="Times New Roman" w:hAnsi="Times New Roman" w:cs="Times New Roman"/>
                      <w:b/>
                      <w:sz w:val="22"/>
                    </w:rPr>
                  </w:pPr>
                  <w:r w:rsidRPr="00A20DBD">
                    <w:rPr>
                      <w:rFonts w:ascii="Times New Roman" w:hAnsi="Times New Roman" w:cs="Times New Roman"/>
                      <w:b/>
                      <w:sz w:val="22"/>
                    </w:rPr>
                    <w:t xml:space="preserve">Твердотельный термостат </w:t>
                  </w:r>
                </w:p>
              </w:tc>
              <w:tc>
                <w:tcPr>
                  <w:tcW w:w="2835" w:type="dxa"/>
                  <w:shd w:val="clear" w:color="FFFFFF" w:fill="auto"/>
                  <w:vAlign w:val="center"/>
                </w:tcPr>
                <w:p w14:paraId="560A67B8"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2 шт.</w:t>
                  </w:r>
                </w:p>
              </w:tc>
              <w:tc>
                <w:tcPr>
                  <w:tcW w:w="3544" w:type="dxa"/>
                  <w:shd w:val="clear" w:color="FFFFFF" w:fill="auto"/>
                </w:tcPr>
                <w:p w14:paraId="6839E5FE" w14:textId="77777777" w:rsidR="00A20DBD" w:rsidRPr="00A20DBD" w:rsidRDefault="00A20DBD" w:rsidP="00A20DBD">
                  <w:pPr>
                    <w:jc w:val="center"/>
                    <w:rPr>
                      <w:rFonts w:ascii="Times New Roman" w:hAnsi="Times New Roman" w:cs="Times New Roman"/>
                      <w:b/>
                      <w:sz w:val="22"/>
                    </w:rPr>
                  </w:pPr>
                </w:p>
              </w:tc>
            </w:tr>
            <w:tr w:rsidR="00A20DBD" w:rsidRPr="00A20DBD" w14:paraId="1D66EF9A" w14:textId="77777777" w:rsidTr="008F1D84">
              <w:trPr>
                <w:trHeight w:val="58"/>
              </w:trPr>
              <w:tc>
                <w:tcPr>
                  <w:tcW w:w="1325" w:type="dxa"/>
                  <w:shd w:val="clear" w:color="FFFFFF" w:fill="auto"/>
                  <w:vAlign w:val="bottom"/>
                </w:tcPr>
                <w:p w14:paraId="7C951964"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EFC00B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Диапазон установки температуры</w:t>
                  </w:r>
                </w:p>
              </w:tc>
              <w:tc>
                <w:tcPr>
                  <w:tcW w:w="2835" w:type="dxa"/>
                  <w:shd w:val="clear" w:color="FFFFFF" w:fill="auto"/>
                  <w:vAlign w:val="center"/>
                </w:tcPr>
                <w:p w14:paraId="24B57D20"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от +25°С до +100°С</w:t>
                  </w:r>
                </w:p>
              </w:tc>
              <w:tc>
                <w:tcPr>
                  <w:tcW w:w="3544" w:type="dxa"/>
                  <w:shd w:val="clear" w:color="FFFFFF" w:fill="auto"/>
                </w:tcPr>
                <w:p w14:paraId="618DF117" w14:textId="77777777" w:rsidR="00A20DBD" w:rsidRPr="00A20DBD" w:rsidRDefault="00A20DBD" w:rsidP="00A20DBD">
                  <w:pPr>
                    <w:jc w:val="center"/>
                    <w:rPr>
                      <w:rFonts w:ascii="Times New Roman" w:hAnsi="Times New Roman" w:cs="Times New Roman"/>
                      <w:sz w:val="22"/>
                    </w:rPr>
                  </w:pPr>
                </w:p>
              </w:tc>
            </w:tr>
            <w:tr w:rsidR="00A20DBD" w:rsidRPr="00A20DBD" w14:paraId="7E7FE577" w14:textId="77777777" w:rsidTr="008F1D84">
              <w:trPr>
                <w:trHeight w:val="58"/>
              </w:trPr>
              <w:tc>
                <w:tcPr>
                  <w:tcW w:w="1325" w:type="dxa"/>
                  <w:shd w:val="clear" w:color="FFFFFF" w:fill="auto"/>
                  <w:vAlign w:val="bottom"/>
                </w:tcPr>
                <w:p w14:paraId="11029E2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C7AAC7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Диапазон регулирования температуры</w:t>
                  </w:r>
                </w:p>
              </w:tc>
              <w:tc>
                <w:tcPr>
                  <w:tcW w:w="2835" w:type="dxa"/>
                  <w:shd w:val="clear" w:color="FFFFFF" w:fill="auto"/>
                  <w:vAlign w:val="center"/>
                </w:tcPr>
                <w:p w14:paraId="7936363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от 5°С выше комнатной до +100°С</w:t>
                  </w:r>
                </w:p>
              </w:tc>
              <w:tc>
                <w:tcPr>
                  <w:tcW w:w="3544" w:type="dxa"/>
                  <w:shd w:val="clear" w:color="FFFFFF" w:fill="auto"/>
                </w:tcPr>
                <w:p w14:paraId="2FCA49D9" w14:textId="77777777" w:rsidR="00A20DBD" w:rsidRPr="00A20DBD" w:rsidRDefault="00A20DBD" w:rsidP="00A20DBD">
                  <w:pPr>
                    <w:jc w:val="center"/>
                    <w:rPr>
                      <w:rFonts w:ascii="Times New Roman" w:hAnsi="Times New Roman" w:cs="Times New Roman"/>
                      <w:sz w:val="22"/>
                    </w:rPr>
                  </w:pPr>
                </w:p>
              </w:tc>
            </w:tr>
            <w:tr w:rsidR="00A20DBD" w:rsidRPr="00A20DBD" w14:paraId="200AF167" w14:textId="77777777" w:rsidTr="008F1D84">
              <w:trPr>
                <w:trHeight w:val="58"/>
              </w:trPr>
              <w:tc>
                <w:tcPr>
                  <w:tcW w:w="1325" w:type="dxa"/>
                  <w:shd w:val="clear" w:color="FFFFFF" w:fill="auto"/>
                  <w:vAlign w:val="bottom"/>
                </w:tcPr>
                <w:p w14:paraId="0B930C0E"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342387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Шаг установки температуры</w:t>
                  </w:r>
                </w:p>
              </w:tc>
              <w:tc>
                <w:tcPr>
                  <w:tcW w:w="2835" w:type="dxa"/>
                  <w:shd w:val="clear" w:color="FFFFFF" w:fill="auto"/>
                  <w:vAlign w:val="center"/>
                </w:tcPr>
                <w:p w14:paraId="3E7C5291"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0,1°С</w:t>
                  </w:r>
                </w:p>
              </w:tc>
              <w:tc>
                <w:tcPr>
                  <w:tcW w:w="3544" w:type="dxa"/>
                  <w:shd w:val="clear" w:color="FFFFFF" w:fill="auto"/>
                </w:tcPr>
                <w:p w14:paraId="427866C2" w14:textId="77777777" w:rsidR="00A20DBD" w:rsidRPr="00A20DBD" w:rsidRDefault="00A20DBD" w:rsidP="00A20DBD">
                  <w:pPr>
                    <w:jc w:val="center"/>
                    <w:rPr>
                      <w:rFonts w:ascii="Times New Roman" w:hAnsi="Times New Roman" w:cs="Times New Roman"/>
                      <w:sz w:val="22"/>
                    </w:rPr>
                  </w:pPr>
                </w:p>
              </w:tc>
            </w:tr>
            <w:tr w:rsidR="00A20DBD" w:rsidRPr="00A20DBD" w14:paraId="23DE1421" w14:textId="77777777" w:rsidTr="008F1D84">
              <w:trPr>
                <w:trHeight w:val="58"/>
              </w:trPr>
              <w:tc>
                <w:tcPr>
                  <w:tcW w:w="1325" w:type="dxa"/>
                  <w:shd w:val="clear" w:color="FFFFFF" w:fill="auto"/>
                  <w:vAlign w:val="bottom"/>
                </w:tcPr>
                <w:p w14:paraId="5EDBB67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DF4AA7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Стабильность при +37°С</w:t>
                  </w:r>
                </w:p>
              </w:tc>
              <w:tc>
                <w:tcPr>
                  <w:tcW w:w="2835" w:type="dxa"/>
                  <w:shd w:val="clear" w:color="FFFFFF" w:fill="auto"/>
                  <w:vAlign w:val="center"/>
                </w:tcPr>
                <w:p w14:paraId="1E3D1F0E"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0,1°С</w:t>
                  </w:r>
                </w:p>
              </w:tc>
              <w:tc>
                <w:tcPr>
                  <w:tcW w:w="3544" w:type="dxa"/>
                  <w:shd w:val="clear" w:color="FFFFFF" w:fill="auto"/>
                </w:tcPr>
                <w:p w14:paraId="29DD24EB" w14:textId="77777777" w:rsidR="00A20DBD" w:rsidRPr="00A20DBD" w:rsidRDefault="00A20DBD" w:rsidP="00A20DBD">
                  <w:pPr>
                    <w:jc w:val="center"/>
                    <w:rPr>
                      <w:rFonts w:ascii="Times New Roman" w:hAnsi="Times New Roman" w:cs="Times New Roman"/>
                      <w:sz w:val="22"/>
                    </w:rPr>
                  </w:pPr>
                </w:p>
              </w:tc>
            </w:tr>
            <w:tr w:rsidR="00A20DBD" w:rsidRPr="00A20DBD" w14:paraId="3AF87954" w14:textId="77777777" w:rsidTr="008F1D84">
              <w:trPr>
                <w:trHeight w:val="58"/>
              </w:trPr>
              <w:tc>
                <w:tcPr>
                  <w:tcW w:w="1325" w:type="dxa"/>
                  <w:shd w:val="clear" w:color="FFFFFF" w:fill="auto"/>
                  <w:vAlign w:val="bottom"/>
                </w:tcPr>
                <w:p w14:paraId="19B6F7C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B4C533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Равномерность распределения по блоку при +37°С</w:t>
                  </w:r>
                </w:p>
              </w:tc>
              <w:tc>
                <w:tcPr>
                  <w:tcW w:w="2835" w:type="dxa"/>
                  <w:shd w:val="clear" w:color="FFFFFF" w:fill="auto"/>
                  <w:vAlign w:val="center"/>
                </w:tcPr>
                <w:p w14:paraId="5A20B76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0,1°С</w:t>
                  </w:r>
                </w:p>
              </w:tc>
              <w:tc>
                <w:tcPr>
                  <w:tcW w:w="3544" w:type="dxa"/>
                  <w:shd w:val="clear" w:color="FFFFFF" w:fill="auto"/>
                </w:tcPr>
                <w:p w14:paraId="342999A7" w14:textId="77777777" w:rsidR="00A20DBD" w:rsidRPr="00A20DBD" w:rsidRDefault="00A20DBD" w:rsidP="00A20DBD">
                  <w:pPr>
                    <w:jc w:val="center"/>
                    <w:rPr>
                      <w:rFonts w:ascii="Times New Roman" w:hAnsi="Times New Roman" w:cs="Times New Roman"/>
                      <w:sz w:val="22"/>
                    </w:rPr>
                  </w:pPr>
                </w:p>
              </w:tc>
            </w:tr>
            <w:tr w:rsidR="00A20DBD" w:rsidRPr="00A20DBD" w14:paraId="38678A96" w14:textId="77777777" w:rsidTr="008F1D84">
              <w:trPr>
                <w:trHeight w:val="58"/>
              </w:trPr>
              <w:tc>
                <w:tcPr>
                  <w:tcW w:w="1325" w:type="dxa"/>
                  <w:shd w:val="clear" w:color="FFFFFF" w:fill="auto"/>
                  <w:vAlign w:val="bottom"/>
                </w:tcPr>
                <w:p w14:paraId="6953674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FAEE25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Защита от перегрева – внутренний </w:t>
                  </w:r>
                  <w:proofErr w:type="spellStart"/>
                  <w:r w:rsidRPr="00A20DBD">
                    <w:rPr>
                      <w:rFonts w:ascii="Times New Roman" w:hAnsi="Times New Roman" w:cs="Times New Roman"/>
                      <w:sz w:val="22"/>
                    </w:rPr>
                    <w:t>термопрерыватель</w:t>
                  </w:r>
                  <w:proofErr w:type="spellEnd"/>
                </w:p>
              </w:tc>
              <w:tc>
                <w:tcPr>
                  <w:tcW w:w="2835" w:type="dxa"/>
                  <w:shd w:val="clear" w:color="FFFFFF" w:fill="auto"/>
                  <w:vAlign w:val="center"/>
                </w:tcPr>
                <w:p w14:paraId="332F117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FBE73A7" w14:textId="77777777" w:rsidR="00A20DBD" w:rsidRPr="00A20DBD" w:rsidRDefault="00A20DBD" w:rsidP="00A20DBD">
                  <w:pPr>
                    <w:jc w:val="center"/>
                    <w:rPr>
                      <w:rFonts w:ascii="Times New Roman" w:hAnsi="Times New Roman" w:cs="Times New Roman"/>
                      <w:sz w:val="22"/>
                    </w:rPr>
                  </w:pPr>
                </w:p>
              </w:tc>
            </w:tr>
            <w:tr w:rsidR="00A20DBD" w:rsidRPr="00A20DBD" w14:paraId="54C7085C" w14:textId="77777777" w:rsidTr="008F1D84">
              <w:trPr>
                <w:trHeight w:val="58"/>
              </w:trPr>
              <w:tc>
                <w:tcPr>
                  <w:tcW w:w="1325" w:type="dxa"/>
                  <w:shd w:val="clear" w:color="FFFFFF" w:fill="auto"/>
                  <w:vAlign w:val="bottom"/>
                </w:tcPr>
                <w:p w14:paraId="773C69D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3B4622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калибровки температуры</w:t>
                  </w:r>
                </w:p>
              </w:tc>
              <w:tc>
                <w:tcPr>
                  <w:tcW w:w="2835" w:type="dxa"/>
                  <w:shd w:val="clear" w:color="FFFFFF" w:fill="auto"/>
                  <w:vAlign w:val="center"/>
                </w:tcPr>
                <w:p w14:paraId="1A2622F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4178145" w14:textId="77777777" w:rsidR="00A20DBD" w:rsidRPr="00A20DBD" w:rsidRDefault="00A20DBD" w:rsidP="00A20DBD">
                  <w:pPr>
                    <w:jc w:val="center"/>
                    <w:rPr>
                      <w:rFonts w:ascii="Times New Roman" w:hAnsi="Times New Roman" w:cs="Times New Roman"/>
                      <w:sz w:val="22"/>
                    </w:rPr>
                  </w:pPr>
                </w:p>
              </w:tc>
            </w:tr>
            <w:tr w:rsidR="00A20DBD" w:rsidRPr="00A20DBD" w14:paraId="64414799" w14:textId="77777777" w:rsidTr="008F1D84">
              <w:trPr>
                <w:trHeight w:val="58"/>
              </w:trPr>
              <w:tc>
                <w:tcPr>
                  <w:tcW w:w="1325" w:type="dxa"/>
                  <w:shd w:val="clear" w:color="FFFFFF" w:fill="auto"/>
                  <w:vAlign w:val="bottom"/>
                </w:tcPr>
                <w:p w14:paraId="72989885"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320241F"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Диапазон коэффициента калибровки</w:t>
                  </w:r>
                </w:p>
              </w:tc>
              <w:tc>
                <w:tcPr>
                  <w:tcW w:w="2835" w:type="dxa"/>
                  <w:shd w:val="clear" w:color="FFFFFF" w:fill="auto"/>
                  <w:vAlign w:val="center"/>
                </w:tcPr>
                <w:p w14:paraId="6316923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0,936-1,063</w:t>
                  </w:r>
                </w:p>
              </w:tc>
              <w:tc>
                <w:tcPr>
                  <w:tcW w:w="3544" w:type="dxa"/>
                  <w:shd w:val="clear" w:color="FFFFFF" w:fill="auto"/>
                </w:tcPr>
                <w:p w14:paraId="73F39FAB" w14:textId="77777777" w:rsidR="00A20DBD" w:rsidRPr="00A20DBD" w:rsidRDefault="00A20DBD" w:rsidP="00A20DBD">
                  <w:pPr>
                    <w:jc w:val="center"/>
                    <w:rPr>
                      <w:rFonts w:ascii="Times New Roman" w:hAnsi="Times New Roman" w:cs="Times New Roman"/>
                      <w:sz w:val="22"/>
                    </w:rPr>
                  </w:pPr>
                </w:p>
              </w:tc>
            </w:tr>
            <w:tr w:rsidR="00A20DBD" w:rsidRPr="00A20DBD" w14:paraId="2B1400D5" w14:textId="77777777" w:rsidTr="008F1D84">
              <w:trPr>
                <w:trHeight w:val="58"/>
              </w:trPr>
              <w:tc>
                <w:tcPr>
                  <w:tcW w:w="1325" w:type="dxa"/>
                  <w:shd w:val="clear" w:color="FFFFFF" w:fill="auto"/>
                  <w:vAlign w:val="bottom"/>
                </w:tcPr>
                <w:p w14:paraId="3764A8C0"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BAAA45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Цифровая установка времени в диапазоне</w:t>
                  </w:r>
                </w:p>
              </w:tc>
              <w:tc>
                <w:tcPr>
                  <w:tcW w:w="2835" w:type="dxa"/>
                  <w:shd w:val="clear" w:color="FFFFFF" w:fill="auto"/>
                  <w:vAlign w:val="center"/>
                </w:tcPr>
                <w:p w14:paraId="4C708316"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 мин – 96 ч или непрерывно</w:t>
                  </w:r>
                </w:p>
              </w:tc>
              <w:tc>
                <w:tcPr>
                  <w:tcW w:w="3544" w:type="dxa"/>
                  <w:shd w:val="clear" w:color="FFFFFF" w:fill="auto"/>
                </w:tcPr>
                <w:p w14:paraId="1361D423" w14:textId="77777777" w:rsidR="00A20DBD" w:rsidRPr="00A20DBD" w:rsidRDefault="00A20DBD" w:rsidP="00A20DBD">
                  <w:pPr>
                    <w:jc w:val="center"/>
                    <w:rPr>
                      <w:rFonts w:ascii="Times New Roman" w:hAnsi="Times New Roman" w:cs="Times New Roman"/>
                      <w:sz w:val="22"/>
                    </w:rPr>
                  </w:pPr>
                </w:p>
              </w:tc>
            </w:tr>
            <w:tr w:rsidR="00A20DBD" w:rsidRPr="00A20DBD" w14:paraId="56A9F915" w14:textId="77777777" w:rsidTr="008F1D84">
              <w:trPr>
                <w:trHeight w:val="58"/>
              </w:trPr>
              <w:tc>
                <w:tcPr>
                  <w:tcW w:w="1325" w:type="dxa"/>
                  <w:shd w:val="clear" w:color="FFFFFF" w:fill="auto"/>
                  <w:vAlign w:val="bottom"/>
                </w:tcPr>
                <w:p w14:paraId="3970B51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3E0C2D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Диаметр блока/глубина</w:t>
                  </w:r>
                </w:p>
              </w:tc>
              <w:tc>
                <w:tcPr>
                  <w:tcW w:w="2835" w:type="dxa"/>
                  <w:shd w:val="clear" w:color="FFFFFF" w:fill="auto"/>
                  <w:vAlign w:val="center"/>
                </w:tcPr>
                <w:p w14:paraId="509ECF5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130 мм / 45 мм</w:t>
                  </w:r>
                </w:p>
              </w:tc>
              <w:tc>
                <w:tcPr>
                  <w:tcW w:w="3544" w:type="dxa"/>
                  <w:shd w:val="clear" w:color="FFFFFF" w:fill="auto"/>
                </w:tcPr>
                <w:p w14:paraId="77857A19" w14:textId="77777777" w:rsidR="00A20DBD" w:rsidRPr="00A20DBD" w:rsidRDefault="00A20DBD" w:rsidP="00A20DBD">
                  <w:pPr>
                    <w:jc w:val="center"/>
                    <w:rPr>
                      <w:rFonts w:ascii="Times New Roman" w:hAnsi="Times New Roman" w:cs="Times New Roman"/>
                      <w:sz w:val="22"/>
                    </w:rPr>
                  </w:pPr>
                </w:p>
              </w:tc>
            </w:tr>
            <w:tr w:rsidR="00A20DBD" w:rsidRPr="00A20DBD" w14:paraId="6D1726CE" w14:textId="77777777" w:rsidTr="008F1D84">
              <w:trPr>
                <w:trHeight w:val="58"/>
              </w:trPr>
              <w:tc>
                <w:tcPr>
                  <w:tcW w:w="1325" w:type="dxa"/>
                  <w:shd w:val="clear" w:color="FFFFFF" w:fill="auto"/>
                  <w:vAlign w:val="bottom"/>
                </w:tcPr>
                <w:p w14:paraId="51C578F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FBE698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Материал блока</w:t>
                  </w:r>
                </w:p>
              </w:tc>
              <w:tc>
                <w:tcPr>
                  <w:tcW w:w="2835" w:type="dxa"/>
                  <w:shd w:val="clear" w:color="FFFFFF" w:fill="auto"/>
                  <w:vAlign w:val="center"/>
                </w:tcPr>
                <w:p w14:paraId="66E26888"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Алюминий</w:t>
                  </w:r>
                </w:p>
              </w:tc>
              <w:tc>
                <w:tcPr>
                  <w:tcW w:w="3544" w:type="dxa"/>
                  <w:shd w:val="clear" w:color="FFFFFF" w:fill="auto"/>
                </w:tcPr>
                <w:p w14:paraId="16D10E1D" w14:textId="77777777" w:rsidR="00A20DBD" w:rsidRPr="00A20DBD" w:rsidRDefault="00A20DBD" w:rsidP="00A20DBD">
                  <w:pPr>
                    <w:jc w:val="center"/>
                    <w:rPr>
                      <w:rFonts w:ascii="Times New Roman" w:hAnsi="Times New Roman" w:cs="Times New Roman"/>
                      <w:sz w:val="22"/>
                    </w:rPr>
                  </w:pPr>
                </w:p>
              </w:tc>
            </w:tr>
            <w:tr w:rsidR="00A20DBD" w:rsidRPr="00A20DBD" w14:paraId="59F40033" w14:textId="77777777" w:rsidTr="008F1D84">
              <w:trPr>
                <w:trHeight w:val="58"/>
              </w:trPr>
              <w:tc>
                <w:tcPr>
                  <w:tcW w:w="1325" w:type="dxa"/>
                  <w:shd w:val="clear" w:color="FFFFFF" w:fill="auto"/>
                  <w:vAlign w:val="bottom"/>
                </w:tcPr>
                <w:p w14:paraId="2C38967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1F1F16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Вместительность блока: 24x2/1,5мл,15x0,5мл, 10x0,2мл</w:t>
                  </w:r>
                  <w:r w:rsidRPr="00A20DBD">
                    <w:rPr>
                      <w:rFonts w:ascii="Times New Roman" w:hAnsi="Times New Roman" w:cs="Times New Roman"/>
                      <w:sz w:val="22"/>
                    </w:rPr>
                    <w:br/>
                    <w:t>пробирки</w:t>
                  </w:r>
                </w:p>
              </w:tc>
              <w:tc>
                <w:tcPr>
                  <w:tcW w:w="2835" w:type="dxa"/>
                  <w:shd w:val="clear" w:color="FFFFFF" w:fill="auto"/>
                  <w:vAlign w:val="center"/>
                </w:tcPr>
                <w:p w14:paraId="09C60A61"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D88F38C" w14:textId="77777777" w:rsidR="00A20DBD" w:rsidRPr="00A20DBD" w:rsidRDefault="00A20DBD" w:rsidP="00A20DBD">
                  <w:pPr>
                    <w:jc w:val="center"/>
                    <w:rPr>
                      <w:rFonts w:ascii="Times New Roman" w:hAnsi="Times New Roman" w:cs="Times New Roman"/>
                      <w:sz w:val="22"/>
                    </w:rPr>
                  </w:pPr>
                </w:p>
              </w:tc>
            </w:tr>
            <w:tr w:rsidR="00A20DBD" w:rsidRPr="00A20DBD" w14:paraId="6678EF44" w14:textId="77777777" w:rsidTr="008F1D84">
              <w:trPr>
                <w:trHeight w:val="58"/>
              </w:trPr>
              <w:tc>
                <w:tcPr>
                  <w:tcW w:w="1325" w:type="dxa"/>
                  <w:shd w:val="clear" w:color="FFFFFF" w:fill="auto"/>
                  <w:vAlign w:val="bottom"/>
                </w:tcPr>
                <w:p w14:paraId="00B8832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18CA58B"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Размеры</w:t>
                  </w:r>
                </w:p>
              </w:tc>
              <w:tc>
                <w:tcPr>
                  <w:tcW w:w="2835" w:type="dxa"/>
                  <w:shd w:val="clear" w:color="FFFFFF" w:fill="auto"/>
                  <w:vAlign w:val="center"/>
                </w:tcPr>
                <w:p w14:paraId="4BB7A3AF"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210х230х115 мм</w:t>
                  </w:r>
                </w:p>
              </w:tc>
              <w:tc>
                <w:tcPr>
                  <w:tcW w:w="3544" w:type="dxa"/>
                  <w:shd w:val="clear" w:color="FFFFFF" w:fill="auto"/>
                </w:tcPr>
                <w:p w14:paraId="5F0F3BE0" w14:textId="77777777" w:rsidR="00A20DBD" w:rsidRPr="00A20DBD" w:rsidRDefault="00A20DBD" w:rsidP="00A20DBD">
                  <w:pPr>
                    <w:jc w:val="center"/>
                    <w:rPr>
                      <w:rFonts w:ascii="Times New Roman" w:hAnsi="Times New Roman" w:cs="Times New Roman"/>
                      <w:sz w:val="22"/>
                    </w:rPr>
                  </w:pPr>
                </w:p>
              </w:tc>
            </w:tr>
            <w:tr w:rsidR="00A20DBD" w:rsidRPr="00A20DBD" w14:paraId="3C22AE81" w14:textId="77777777" w:rsidTr="008F1D84">
              <w:trPr>
                <w:trHeight w:val="58"/>
              </w:trPr>
              <w:tc>
                <w:tcPr>
                  <w:tcW w:w="1325" w:type="dxa"/>
                  <w:shd w:val="clear" w:color="FFFFFF" w:fill="auto"/>
                  <w:vAlign w:val="bottom"/>
                </w:tcPr>
                <w:p w14:paraId="487FFD50"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125B85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Масса</w:t>
                  </w:r>
                </w:p>
              </w:tc>
              <w:tc>
                <w:tcPr>
                  <w:tcW w:w="2835" w:type="dxa"/>
                  <w:shd w:val="clear" w:color="FFFFFF" w:fill="auto"/>
                  <w:vAlign w:val="center"/>
                </w:tcPr>
                <w:p w14:paraId="4F1D7FA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2,8 кг</w:t>
                  </w:r>
                </w:p>
              </w:tc>
              <w:tc>
                <w:tcPr>
                  <w:tcW w:w="3544" w:type="dxa"/>
                  <w:shd w:val="clear" w:color="FFFFFF" w:fill="auto"/>
                </w:tcPr>
                <w:p w14:paraId="39B6FD5D" w14:textId="77777777" w:rsidR="00A20DBD" w:rsidRPr="00A20DBD" w:rsidRDefault="00A20DBD" w:rsidP="00A20DBD">
                  <w:pPr>
                    <w:jc w:val="center"/>
                    <w:rPr>
                      <w:rFonts w:ascii="Times New Roman" w:hAnsi="Times New Roman" w:cs="Times New Roman"/>
                      <w:sz w:val="22"/>
                    </w:rPr>
                  </w:pPr>
                </w:p>
              </w:tc>
            </w:tr>
            <w:tr w:rsidR="00A20DBD" w:rsidRPr="00A20DBD" w14:paraId="7F707346" w14:textId="77777777" w:rsidTr="008F1D84">
              <w:trPr>
                <w:trHeight w:val="58"/>
              </w:trPr>
              <w:tc>
                <w:tcPr>
                  <w:tcW w:w="1325" w:type="dxa"/>
                  <w:shd w:val="clear" w:color="FFFFFF" w:fill="auto"/>
                  <w:vAlign w:val="bottom"/>
                </w:tcPr>
                <w:p w14:paraId="198D5CE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F322C8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Рабочее напряжение</w:t>
                  </w:r>
                </w:p>
              </w:tc>
              <w:tc>
                <w:tcPr>
                  <w:tcW w:w="2835" w:type="dxa"/>
                  <w:shd w:val="clear" w:color="FFFFFF" w:fill="auto"/>
                  <w:vAlign w:val="center"/>
                </w:tcPr>
                <w:p w14:paraId="22E27D9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230 В, 50/60 Гц</w:t>
                  </w:r>
                </w:p>
              </w:tc>
              <w:tc>
                <w:tcPr>
                  <w:tcW w:w="3544" w:type="dxa"/>
                  <w:shd w:val="clear" w:color="FFFFFF" w:fill="auto"/>
                </w:tcPr>
                <w:p w14:paraId="65F83E07" w14:textId="77777777" w:rsidR="00A20DBD" w:rsidRPr="00A20DBD" w:rsidRDefault="00A20DBD" w:rsidP="00A20DBD">
                  <w:pPr>
                    <w:jc w:val="center"/>
                    <w:rPr>
                      <w:rFonts w:ascii="Times New Roman" w:hAnsi="Times New Roman" w:cs="Times New Roman"/>
                      <w:sz w:val="22"/>
                    </w:rPr>
                  </w:pPr>
                </w:p>
              </w:tc>
            </w:tr>
            <w:tr w:rsidR="00A20DBD" w:rsidRPr="00A20DBD" w14:paraId="7FFCEF87" w14:textId="77777777" w:rsidTr="008F1D84">
              <w:trPr>
                <w:trHeight w:val="58"/>
              </w:trPr>
              <w:tc>
                <w:tcPr>
                  <w:tcW w:w="1325" w:type="dxa"/>
                  <w:shd w:val="clear" w:color="FFFFFF" w:fill="auto"/>
                  <w:vAlign w:val="bottom"/>
                </w:tcPr>
                <w:p w14:paraId="1803316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D8A0DE9"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Потребляемая мощность</w:t>
                  </w:r>
                </w:p>
              </w:tc>
              <w:tc>
                <w:tcPr>
                  <w:tcW w:w="2835" w:type="dxa"/>
                  <w:shd w:val="clear" w:color="FFFFFF" w:fill="auto"/>
                  <w:vAlign w:val="center"/>
                </w:tcPr>
                <w:p w14:paraId="44447BE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200 Вт</w:t>
                  </w:r>
                </w:p>
              </w:tc>
              <w:tc>
                <w:tcPr>
                  <w:tcW w:w="3544" w:type="dxa"/>
                  <w:shd w:val="clear" w:color="FFFFFF" w:fill="auto"/>
                </w:tcPr>
                <w:p w14:paraId="12527270" w14:textId="77777777" w:rsidR="00A20DBD" w:rsidRPr="00A20DBD" w:rsidRDefault="00A20DBD" w:rsidP="00A20DBD">
                  <w:pPr>
                    <w:jc w:val="center"/>
                    <w:rPr>
                      <w:rFonts w:ascii="Times New Roman" w:hAnsi="Times New Roman" w:cs="Times New Roman"/>
                      <w:sz w:val="22"/>
                    </w:rPr>
                  </w:pPr>
                </w:p>
              </w:tc>
            </w:tr>
            <w:tr w:rsidR="00A20DBD" w:rsidRPr="00A20DBD" w14:paraId="0B509D24" w14:textId="77777777" w:rsidTr="008F1D84">
              <w:trPr>
                <w:trHeight w:val="426"/>
              </w:trPr>
              <w:tc>
                <w:tcPr>
                  <w:tcW w:w="1325" w:type="dxa"/>
                  <w:shd w:val="clear" w:color="FFFFFF" w:fill="auto"/>
                  <w:vAlign w:val="center"/>
                </w:tcPr>
                <w:p w14:paraId="257DFAC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3</w:t>
                  </w:r>
                </w:p>
              </w:tc>
              <w:tc>
                <w:tcPr>
                  <w:tcW w:w="6187" w:type="dxa"/>
                  <w:shd w:val="clear" w:color="FFFFFF" w:fill="auto"/>
                  <w:vAlign w:val="center"/>
                </w:tcPr>
                <w:p w14:paraId="6D09FA41" w14:textId="77777777" w:rsidR="00A20DBD" w:rsidRPr="00A20DBD" w:rsidRDefault="00A20DBD" w:rsidP="00A20DBD">
                  <w:pPr>
                    <w:rPr>
                      <w:rFonts w:ascii="Times New Roman" w:hAnsi="Times New Roman" w:cs="Times New Roman"/>
                      <w:b/>
                      <w:sz w:val="22"/>
                    </w:rPr>
                  </w:pPr>
                  <w:r w:rsidRPr="00A20DBD">
                    <w:rPr>
                      <w:rFonts w:ascii="Times New Roman" w:hAnsi="Times New Roman" w:cs="Times New Roman"/>
                      <w:b/>
                      <w:sz w:val="22"/>
                    </w:rPr>
                    <w:t xml:space="preserve">Лабораторная </w:t>
                  </w:r>
                  <w:proofErr w:type="spellStart"/>
                  <w:r w:rsidRPr="00A20DBD">
                    <w:rPr>
                      <w:rFonts w:ascii="Times New Roman" w:hAnsi="Times New Roman" w:cs="Times New Roman"/>
                      <w:b/>
                      <w:sz w:val="22"/>
                    </w:rPr>
                    <w:t>микроцентрифуга</w:t>
                  </w:r>
                  <w:proofErr w:type="spellEnd"/>
                  <w:r w:rsidRPr="00A20DBD">
                    <w:rPr>
                      <w:rFonts w:ascii="Times New Roman" w:hAnsi="Times New Roman" w:cs="Times New Roman"/>
                      <w:b/>
                      <w:sz w:val="22"/>
                    </w:rPr>
                    <w:t xml:space="preserve"> </w:t>
                  </w:r>
                </w:p>
              </w:tc>
              <w:tc>
                <w:tcPr>
                  <w:tcW w:w="2835" w:type="dxa"/>
                  <w:shd w:val="clear" w:color="FFFFFF" w:fill="auto"/>
                  <w:vAlign w:val="center"/>
                </w:tcPr>
                <w:p w14:paraId="32D293A3"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2 шт.</w:t>
                  </w:r>
                </w:p>
              </w:tc>
              <w:tc>
                <w:tcPr>
                  <w:tcW w:w="3544" w:type="dxa"/>
                  <w:shd w:val="clear" w:color="FFFFFF" w:fill="auto"/>
                </w:tcPr>
                <w:p w14:paraId="5376B027" w14:textId="77777777" w:rsidR="00A20DBD" w:rsidRPr="00A20DBD" w:rsidRDefault="00A20DBD" w:rsidP="00A20DBD">
                  <w:pPr>
                    <w:jc w:val="center"/>
                    <w:rPr>
                      <w:rFonts w:ascii="Times New Roman" w:hAnsi="Times New Roman" w:cs="Times New Roman"/>
                      <w:b/>
                      <w:sz w:val="22"/>
                    </w:rPr>
                  </w:pPr>
                </w:p>
              </w:tc>
            </w:tr>
            <w:tr w:rsidR="00A20DBD" w:rsidRPr="00A20DBD" w14:paraId="4B606BF0" w14:textId="77777777" w:rsidTr="008F1D84">
              <w:trPr>
                <w:trHeight w:val="58"/>
              </w:trPr>
              <w:tc>
                <w:tcPr>
                  <w:tcW w:w="1325" w:type="dxa"/>
                  <w:shd w:val="clear" w:color="FFFFFF" w:fill="auto"/>
                  <w:vAlign w:val="bottom"/>
                </w:tcPr>
                <w:p w14:paraId="2EA920CE"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95C578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Максимальная вместимость</w:t>
                  </w:r>
                </w:p>
              </w:tc>
              <w:tc>
                <w:tcPr>
                  <w:tcW w:w="2835" w:type="dxa"/>
                  <w:shd w:val="clear" w:color="FFFFFF" w:fill="auto"/>
                  <w:vAlign w:val="center"/>
                </w:tcPr>
                <w:p w14:paraId="5697987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12 х 1,5/2 мл</w:t>
                  </w:r>
                </w:p>
              </w:tc>
              <w:tc>
                <w:tcPr>
                  <w:tcW w:w="3544" w:type="dxa"/>
                  <w:shd w:val="clear" w:color="FFFFFF" w:fill="auto"/>
                </w:tcPr>
                <w:p w14:paraId="10C0B159" w14:textId="77777777" w:rsidR="00A20DBD" w:rsidRPr="00A20DBD" w:rsidRDefault="00A20DBD" w:rsidP="00A20DBD">
                  <w:pPr>
                    <w:jc w:val="center"/>
                    <w:rPr>
                      <w:rFonts w:ascii="Times New Roman" w:hAnsi="Times New Roman" w:cs="Times New Roman"/>
                      <w:sz w:val="22"/>
                    </w:rPr>
                  </w:pPr>
                </w:p>
              </w:tc>
            </w:tr>
            <w:tr w:rsidR="00A20DBD" w:rsidRPr="00A20DBD" w14:paraId="35A9CA13" w14:textId="77777777" w:rsidTr="008F1D84">
              <w:trPr>
                <w:trHeight w:val="58"/>
              </w:trPr>
              <w:tc>
                <w:tcPr>
                  <w:tcW w:w="1325" w:type="dxa"/>
                  <w:shd w:val="clear" w:color="FFFFFF" w:fill="auto"/>
                  <w:vAlign w:val="bottom"/>
                </w:tcPr>
                <w:p w14:paraId="4D19B06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D912D9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Максимальное ускорение</w:t>
                  </w:r>
                </w:p>
              </w:tc>
              <w:tc>
                <w:tcPr>
                  <w:tcW w:w="2835" w:type="dxa"/>
                  <w:shd w:val="clear" w:color="FFFFFF" w:fill="auto"/>
                  <w:vAlign w:val="center"/>
                </w:tcPr>
                <w:p w14:paraId="758DFED2"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12 100 х g</w:t>
                  </w:r>
                </w:p>
              </w:tc>
              <w:tc>
                <w:tcPr>
                  <w:tcW w:w="3544" w:type="dxa"/>
                  <w:shd w:val="clear" w:color="FFFFFF" w:fill="auto"/>
                </w:tcPr>
                <w:p w14:paraId="6375B4E6" w14:textId="77777777" w:rsidR="00A20DBD" w:rsidRPr="00A20DBD" w:rsidRDefault="00A20DBD" w:rsidP="00A20DBD">
                  <w:pPr>
                    <w:jc w:val="center"/>
                    <w:rPr>
                      <w:rFonts w:ascii="Times New Roman" w:hAnsi="Times New Roman" w:cs="Times New Roman"/>
                      <w:sz w:val="22"/>
                    </w:rPr>
                  </w:pPr>
                </w:p>
              </w:tc>
            </w:tr>
            <w:tr w:rsidR="00A20DBD" w:rsidRPr="00A20DBD" w14:paraId="2A9531B0" w14:textId="77777777" w:rsidTr="008F1D84">
              <w:trPr>
                <w:trHeight w:val="58"/>
              </w:trPr>
              <w:tc>
                <w:tcPr>
                  <w:tcW w:w="1325" w:type="dxa"/>
                  <w:shd w:val="clear" w:color="FFFFFF" w:fill="auto"/>
                  <w:vAlign w:val="bottom"/>
                </w:tcPr>
                <w:p w14:paraId="4DBA11AB"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644B3FF"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Диапазон регулирования скорости,</w:t>
                  </w:r>
                </w:p>
              </w:tc>
              <w:tc>
                <w:tcPr>
                  <w:tcW w:w="2835" w:type="dxa"/>
                  <w:shd w:val="clear" w:color="FFFFFF" w:fill="auto"/>
                  <w:vAlign w:val="center"/>
                </w:tcPr>
                <w:p w14:paraId="44BA268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от 800 до 13 400 об/мин</w:t>
                  </w:r>
                </w:p>
              </w:tc>
              <w:tc>
                <w:tcPr>
                  <w:tcW w:w="3544" w:type="dxa"/>
                  <w:shd w:val="clear" w:color="FFFFFF" w:fill="auto"/>
                </w:tcPr>
                <w:p w14:paraId="34653B00" w14:textId="77777777" w:rsidR="00A20DBD" w:rsidRPr="00A20DBD" w:rsidRDefault="00A20DBD" w:rsidP="00A20DBD">
                  <w:pPr>
                    <w:jc w:val="center"/>
                    <w:rPr>
                      <w:rFonts w:ascii="Times New Roman" w:hAnsi="Times New Roman" w:cs="Times New Roman"/>
                      <w:sz w:val="22"/>
                    </w:rPr>
                  </w:pPr>
                </w:p>
              </w:tc>
            </w:tr>
            <w:tr w:rsidR="00A20DBD" w:rsidRPr="00A20DBD" w14:paraId="20C465E8" w14:textId="77777777" w:rsidTr="008F1D84">
              <w:trPr>
                <w:trHeight w:val="58"/>
              </w:trPr>
              <w:tc>
                <w:tcPr>
                  <w:tcW w:w="1325" w:type="dxa"/>
                  <w:shd w:val="clear" w:color="FFFFFF" w:fill="auto"/>
                  <w:vAlign w:val="bottom"/>
                </w:tcPr>
                <w:p w14:paraId="389FF9B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C3CA87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Шаг регулировки скорости</w:t>
                  </w:r>
                </w:p>
              </w:tc>
              <w:tc>
                <w:tcPr>
                  <w:tcW w:w="2835" w:type="dxa"/>
                  <w:shd w:val="clear" w:color="FFFFFF" w:fill="auto"/>
                  <w:vAlign w:val="center"/>
                </w:tcPr>
                <w:p w14:paraId="6E17D12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100 об/мин</w:t>
                  </w:r>
                </w:p>
              </w:tc>
              <w:tc>
                <w:tcPr>
                  <w:tcW w:w="3544" w:type="dxa"/>
                  <w:shd w:val="clear" w:color="FFFFFF" w:fill="auto"/>
                </w:tcPr>
                <w:p w14:paraId="22BF5248" w14:textId="77777777" w:rsidR="00A20DBD" w:rsidRPr="00A20DBD" w:rsidRDefault="00A20DBD" w:rsidP="00A20DBD">
                  <w:pPr>
                    <w:jc w:val="center"/>
                    <w:rPr>
                      <w:rFonts w:ascii="Times New Roman" w:hAnsi="Times New Roman" w:cs="Times New Roman"/>
                      <w:sz w:val="22"/>
                    </w:rPr>
                  </w:pPr>
                </w:p>
              </w:tc>
            </w:tr>
            <w:tr w:rsidR="00A20DBD" w:rsidRPr="00A20DBD" w14:paraId="6B2AD42E" w14:textId="77777777" w:rsidTr="008F1D84">
              <w:trPr>
                <w:trHeight w:val="58"/>
              </w:trPr>
              <w:tc>
                <w:tcPr>
                  <w:tcW w:w="1325" w:type="dxa"/>
                  <w:shd w:val="clear" w:color="FFFFFF" w:fill="auto"/>
                  <w:vAlign w:val="bottom"/>
                </w:tcPr>
                <w:p w14:paraId="29862F4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BD080E6"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Доступные роторы</w:t>
                  </w:r>
                </w:p>
              </w:tc>
              <w:tc>
                <w:tcPr>
                  <w:tcW w:w="2835" w:type="dxa"/>
                  <w:shd w:val="clear" w:color="FFFFFF" w:fill="auto"/>
                  <w:vAlign w:val="center"/>
                </w:tcPr>
                <w:p w14:paraId="28EDC3AF"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 xml:space="preserve">Не менее 2 </w:t>
                  </w:r>
                  <w:proofErr w:type="spellStart"/>
                  <w:r w:rsidRPr="00A20DBD">
                    <w:rPr>
                      <w:rFonts w:ascii="Times New Roman" w:hAnsi="Times New Roman" w:cs="Times New Roman"/>
                      <w:sz w:val="22"/>
                    </w:rPr>
                    <w:t>шт</w:t>
                  </w:r>
                  <w:proofErr w:type="spellEnd"/>
                </w:p>
              </w:tc>
              <w:tc>
                <w:tcPr>
                  <w:tcW w:w="3544" w:type="dxa"/>
                  <w:shd w:val="clear" w:color="FFFFFF" w:fill="auto"/>
                </w:tcPr>
                <w:p w14:paraId="4478D908" w14:textId="77777777" w:rsidR="00A20DBD" w:rsidRPr="00A20DBD" w:rsidRDefault="00A20DBD" w:rsidP="00A20DBD">
                  <w:pPr>
                    <w:jc w:val="center"/>
                    <w:rPr>
                      <w:rFonts w:ascii="Times New Roman" w:hAnsi="Times New Roman" w:cs="Times New Roman"/>
                      <w:sz w:val="22"/>
                    </w:rPr>
                  </w:pPr>
                </w:p>
              </w:tc>
            </w:tr>
            <w:tr w:rsidR="00A20DBD" w:rsidRPr="00A20DBD" w14:paraId="53A838F7" w14:textId="77777777" w:rsidTr="008F1D84">
              <w:trPr>
                <w:trHeight w:val="58"/>
              </w:trPr>
              <w:tc>
                <w:tcPr>
                  <w:tcW w:w="1325" w:type="dxa"/>
                  <w:shd w:val="clear" w:color="FFFFFF" w:fill="auto"/>
                  <w:vAlign w:val="bottom"/>
                </w:tcPr>
                <w:p w14:paraId="651AE57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3E1F0B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Время разгона</w:t>
                  </w:r>
                </w:p>
              </w:tc>
              <w:tc>
                <w:tcPr>
                  <w:tcW w:w="2835" w:type="dxa"/>
                  <w:shd w:val="clear" w:color="FFFFFF" w:fill="auto"/>
                  <w:vAlign w:val="center"/>
                </w:tcPr>
                <w:p w14:paraId="1DDC0781"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13 сек</w:t>
                  </w:r>
                </w:p>
              </w:tc>
              <w:tc>
                <w:tcPr>
                  <w:tcW w:w="3544" w:type="dxa"/>
                  <w:shd w:val="clear" w:color="FFFFFF" w:fill="auto"/>
                </w:tcPr>
                <w:p w14:paraId="1D1898BC" w14:textId="77777777" w:rsidR="00A20DBD" w:rsidRPr="00A20DBD" w:rsidRDefault="00A20DBD" w:rsidP="00A20DBD">
                  <w:pPr>
                    <w:jc w:val="center"/>
                    <w:rPr>
                      <w:rFonts w:ascii="Times New Roman" w:hAnsi="Times New Roman" w:cs="Times New Roman"/>
                      <w:sz w:val="22"/>
                    </w:rPr>
                  </w:pPr>
                </w:p>
              </w:tc>
            </w:tr>
            <w:tr w:rsidR="00A20DBD" w:rsidRPr="00A20DBD" w14:paraId="78F926DC" w14:textId="77777777" w:rsidTr="008F1D84">
              <w:trPr>
                <w:trHeight w:val="58"/>
              </w:trPr>
              <w:tc>
                <w:tcPr>
                  <w:tcW w:w="1325" w:type="dxa"/>
                  <w:shd w:val="clear" w:color="FFFFFF" w:fill="auto"/>
                  <w:vAlign w:val="bottom"/>
                </w:tcPr>
                <w:p w14:paraId="779E3F4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CEFA2E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Время торможения</w:t>
                  </w:r>
                </w:p>
              </w:tc>
              <w:tc>
                <w:tcPr>
                  <w:tcW w:w="2835" w:type="dxa"/>
                  <w:shd w:val="clear" w:color="FFFFFF" w:fill="auto"/>
                  <w:vAlign w:val="center"/>
                </w:tcPr>
                <w:p w14:paraId="60492C4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12 сек</w:t>
                  </w:r>
                </w:p>
              </w:tc>
              <w:tc>
                <w:tcPr>
                  <w:tcW w:w="3544" w:type="dxa"/>
                  <w:shd w:val="clear" w:color="FFFFFF" w:fill="auto"/>
                </w:tcPr>
                <w:p w14:paraId="723511CF" w14:textId="77777777" w:rsidR="00A20DBD" w:rsidRPr="00A20DBD" w:rsidRDefault="00A20DBD" w:rsidP="00A20DBD">
                  <w:pPr>
                    <w:jc w:val="center"/>
                    <w:rPr>
                      <w:rFonts w:ascii="Times New Roman" w:hAnsi="Times New Roman" w:cs="Times New Roman"/>
                      <w:sz w:val="22"/>
                    </w:rPr>
                  </w:pPr>
                </w:p>
              </w:tc>
            </w:tr>
            <w:tr w:rsidR="00A20DBD" w:rsidRPr="00A20DBD" w14:paraId="427E2A57" w14:textId="77777777" w:rsidTr="008F1D84">
              <w:trPr>
                <w:trHeight w:val="58"/>
              </w:trPr>
              <w:tc>
                <w:tcPr>
                  <w:tcW w:w="1325" w:type="dxa"/>
                  <w:shd w:val="clear" w:color="FFFFFF" w:fill="auto"/>
                  <w:vAlign w:val="bottom"/>
                </w:tcPr>
                <w:p w14:paraId="0954BF1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333578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Таймер</w:t>
                  </w:r>
                </w:p>
              </w:tc>
              <w:tc>
                <w:tcPr>
                  <w:tcW w:w="2835" w:type="dxa"/>
                  <w:shd w:val="clear" w:color="FFFFFF" w:fill="auto"/>
                  <w:vAlign w:val="center"/>
                </w:tcPr>
                <w:p w14:paraId="33B1BA26"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от 15 сек до 30 минут</w:t>
                  </w:r>
                </w:p>
              </w:tc>
              <w:tc>
                <w:tcPr>
                  <w:tcW w:w="3544" w:type="dxa"/>
                  <w:shd w:val="clear" w:color="FFFFFF" w:fill="auto"/>
                </w:tcPr>
                <w:p w14:paraId="443F110E" w14:textId="77777777" w:rsidR="00A20DBD" w:rsidRPr="00A20DBD" w:rsidRDefault="00A20DBD" w:rsidP="00A20DBD">
                  <w:pPr>
                    <w:jc w:val="center"/>
                    <w:rPr>
                      <w:rFonts w:ascii="Times New Roman" w:hAnsi="Times New Roman" w:cs="Times New Roman"/>
                      <w:sz w:val="22"/>
                    </w:rPr>
                  </w:pPr>
                </w:p>
              </w:tc>
            </w:tr>
            <w:tr w:rsidR="00A20DBD" w:rsidRPr="00A20DBD" w14:paraId="3B30C348" w14:textId="77777777" w:rsidTr="008F1D84">
              <w:trPr>
                <w:trHeight w:val="58"/>
              </w:trPr>
              <w:tc>
                <w:tcPr>
                  <w:tcW w:w="1325" w:type="dxa"/>
                  <w:shd w:val="clear" w:color="FFFFFF" w:fill="auto"/>
                  <w:vAlign w:val="bottom"/>
                </w:tcPr>
                <w:p w14:paraId="7D2B26C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B7C15C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Ротор вместимостью 12 пробирок на 1,5 или 2 мл</w:t>
                  </w:r>
                </w:p>
              </w:tc>
              <w:tc>
                <w:tcPr>
                  <w:tcW w:w="2835" w:type="dxa"/>
                  <w:shd w:val="clear" w:color="FFFFFF" w:fill="auto"/>
                  <w:vAlign w:val="center"/>
                </w:tcPr>
                <w:p w14:paraId="625B8F6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6D99AA8D" w14:textId="77777777" w:rsidR="00A20DBD" w:rsidRPr="00A20DBD" w:rsidRDefault="00A20DBD" w:rsidP="00A20DBD">
                  <w:pPr>
                    <w:jc w:val="center"/>
                    <w:rPr>
                      <w:rFonts w:ascii="Times New Roman" w:hAnsi="Times New Roman" w:cs="Times New Roman"/>
                      <w:sz w:val="22"/>
                    </w:rPr>
                  </w:pPr>
                </w:p>
              </w:tc>
            </w:tr>
            <w:tr w:rsidR="00A20DBD" w:rsidRPr="00A20DBD" w14:paraId="0B9C1CCB" w14:textId="77777777" w:rsidTr="008F1D84">
              <w:trPr>
                <w:trHeight w:val="58"/>
              </w:trPr>
              <w:tc>
                <w:tcPr>
                  <w:tcW w:w="1325" w:type="dxa"/>
                  <w:shd w:val="clear" w:color="FFFFFF" w:fill="auto"/>
                  <w:vAlign w:val="bottom"/>
                </w:tcPr>
                <w:p w14:paraId="58C075E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A77E31A"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Автоматическое открывание крышки  по окончании центрифугирования</w:t>
                  </w:r>
                </w:p>
              </w:tc>
              <w:tc>
                <w:tcPr>
                  <w:tcW w:w="2835" w:type="dxa"/>
                  <w:shd w:val="clear" w:color="FFFFFF" w:fill="auto"/>
                  <w:vAlign w:val="center"/>
                </w:tcPr>
                <w:p w14:paraId="1450418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65EE8CCA" w14:textId="77777777" w:rsidR="00A20DBD" w:rsidRPr="00A20DBD" w:rsidRDefault="00A20DBD" w:rsidP="00A20DBD">
                  <w:pPr>
                    <w:jc w:val="center"/>
                    <w:rPr>
                      <w:rFonts w:ascii="Times New Roman" w:hAnsi="Times New Roman" w:cs="Times New Roman"/>
                      <w:sz w:val="22"/>
                    </w:rPr>
                  </w:pPr>
                </w:p>
              </w:tc>
            </w:tr>
            <w:tr w:rsidR="00A20DBD" w:rsidRPr="00A20DBD" w14:paraId="043AE4C1" w14:textId="77777777" w:rsidTr="008F1D84">
              <w:trPr>
                <w:trHeight w:val="58"/>
              </w:trPr>
              <w:tc>
                <w:tcPr>
                  <w:tcW w:w="1325" w:type="dxa"/>
                  <w:shd w:val="clear" w:color="FFFFFF" w:fill="auto"/>
                  <w:vAlign w:val="bottom"/>
                </w:tcPr>
                <w:p w14:paraId="7F095170"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38630A6"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Уровень шума</w:t>
                  </w:r>
                </w:p>
              </w:tc>
              <w:tc>
                <w:tcPr>
                  <w:tcW w:w="2835" w:type="dxa"/>
                  <w:shd w:val="clear" w:color="FFFFFF" w:fill="auto"/>
                  <w:vAlign w:val="center"/>
                </w:tcPr>
                <w:p w14:paraId="6E0506A0"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49 дБ</w:t>
                  </w:r>
                </w:p>
              </w:tc>
              <w:tc>
                <w:tcPr>
                  <w:tcW w:w="3544" w:type="dxa"/>
                  <w:shd w:val="clear" w:color="FFFFFF" w:fill="auto"/>
                </w:tcPr>
                <w:p w14:paraId="51DC1C6A" w14:textId="77777777" w:rsidR="00A20DBD" w:rsidRPr="00A20DBD" w:rsidRDefault="00A20DBD" w:rsidP="00A20DBD">
                  <w:pPr>
                    <w:jc w:val="center"/>
                    <w:rPr>
                      <w:rFonts w:ascii="Times New Roman" w:hAnsi="Times New Roman" w:cs="Times New Roman"/>
                      <w:sz w:val="22"/>
                    </w:rPr>
                  </w:pPr>
                </w:p>
              </w:tc>
            </w:tr>
            <w:tr w:rsidR="00A20DBD" w:rsidRPr="00A20DBD" w14:paraId="7CD7DFF6" w14:textId="77777777" w:rsidTr="008F1D84">
              <w:trPr>
                <w:trHeight w:val="58"/>
              </w:trPr>
              <w:tc>
                <w:tcPr>
                  <w:tcW w:w="1325" w:type="dxa"/>
                  <w:shd w:val="clear" w:color="FFFFFF" w:fill="auto"/>
                  <w:vAlign w:val="bottom"/>
                </w:tcPr>
                <w:p w14:paraId="6266763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FD1D50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Габариты (</w:t>
                  </w:r>
                  <w:proofErr w:type="spellStart"/>
                  <w:r w:rsidRPr="00A20DBD">
                    <w:rPr>
                      <w:rFonts w:ascii="Times New Roman" w:hAnsi="Times New Roman" w:cs="Times New Roman"/>
                      <w:sz w:val="22"/>
                    </w:rPr>
                    <w:t>ШхГхВ</w:t>
                  </w:r>
                  <w:proofErr w:type="spellEnd"/>
                  <w:r w:rsidRPr="00A20DBD">
                    <w:rPr>
                      <w:rFonts w:ascii="Times New Roman" w:hAnsi="Times New Roman" w:cs="Times New Roman"/>
                      <w:sz w:val="22"/>
                    </w:rPr>
                    <w:t>)</w:t>
                  </w:r>
                </w:p>
              </w:tc>
              <w:tc>
                <w:tcPr>
                  <w:tcW w:w="2835" w:type="dxa"/>
                  <w:shd w:val="clear" w:color="FFFFFF" w:fill="auto"/>
                  <w:vAlign w:val="center"/>
                </w:tcPr>
                <w:p w14:paraId="7FE5439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225 х 230 х 130 мм</w:t>
                  </w:r>
                </w:p>
              </w:tc>
              <w:tc>
                <w:tcPr>
                  <w:tcW w:w="3544" w:type="dxa"/>
                  <w:shd w:val="clear" w:color="FFFFFF" w:fill="auto"/>
                </w:tcPr>
                <w:p w14:paraId="195F6CA6" w14:textId="77777777" w:rsidR="00A20DBD" w:rsidRPr="00A20DBD" w:rsidRDefault="00A20DBD" w:rsidP="00A20DBD">
                  <w:pPr>
                    <w:jc w:val="center"/>
                    <w:rPr>
                      <w:rFonts w:ascii="Times New Roman" w:hAnsi="Times New Roman" w:cs="Times New Roman"/>
                      <w:sz w:val="22"/>
                    </w:rPr>
                  </w:pPr>
                </w:p>
              </w:tc>
            </w:tr>
            <w:tr w:rsidR="00A20DBD" w:rsidRPr="00A20DBD" w14:paraId="0E48818C" w14:textId="77777777" w:rsidTr="008F1D84">
              <w:trPr>
                <w:trHeight w:val="58"/>
              </w:trPr>
              <w:tc>
                <w:tcPr>
                  <w:tcW w:w="1325" w:type="dxa"/>
                  <w:shd w:val="clear" w:color="FFFFFF" w:fill="auto"/>
                  <w:vAlign w:val="bottom"/>
                </w:tcPr>
                <w:p w14:paraId="00B7E16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94EB17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Высота с открытой крышкой</w:t>
                  </w:r>
                </w:p>
              </w:tc>
              <w:tc>
                <w:tcPr>
                  <w:tcW w:w="2835" w:type="dxa"/>
                  <w:shd w:val="clear" w:color="FFFFFF" w:fill="auto"/>
                  <w:vAlign w:val="center"/>
                </w:tcPr>
                <w:p w14:paraId="4AF9F60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25 см</w:t>
                  </w:r>
                </w:p>
              </w:tc>
              <w:tc>
                <w:tcPr>
                  <w:tcW w:w="3544" w:type="dxa"/>
                  <w:shd w:val="clear" w:color="FFFFFF" w:fill="auto"/>
                </w:tcPr>
                <w:p w14:paraId="7260FFF6" w14:textId="77777777" w:rsidR="00A20DBD" w:rsidRPr="00A20DBD" w:rsidRDefault="00A20DBD" w:rsidP="00A20DBD">
                  <w:pPr>
                    <w:jc w:val="center"/>
                    <w:rPr>
                      <w:rFonts w:ascii="Times New Roman" w:hAnsi="Times New Roman" w:cs="Times New Roman"/>
                      <w:sz w:val="22"/>
                    </w:rPr>
                  </w:pPr>
                </w:p>
              </w:tc>
            </w:tr>
            <w:tr w:rsidR="00A20DBD" w:rsidRPr="00A20DBD" w14:paraId="775679D2" w14:textId="77777777" w:rsidTr="008F1D84">
              <w:trPr>
                <w:trHeight w:val="58"/>
              </w:trPr>
              <w:tc>
                <w:tcPr>
                  <w:tcW w:w="1325" w:type="dxa"/>
                  <w:shd w:val="clear" w:color="FFFFFF" w:fill="auto"/>
                  <w:vAlign w:val="bottom"/>
                </w:tcPr>
                <w:p w14:paraId="0E9E910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42EAA1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Вес без принадлежностей</w:t>
                  </w:r>
                </w:p>
              </w:tc>
              <w:tc>
                <w:tcPr>
                  <w:tcW w:w="2835" w:type="dxa"/>
                  <w:shd w:val="clear" w:color="FFFFFF" w:fill="auto"/>
                  <w:vAlign w:val="center"/>
                </w:tcPr>
                <w:p w14:paraId="3D3FE11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3,7 кг</w:t>
                  </w:r>
                </w:p>
              </w:tc>
              <w:tc>
                <w:tcPr>
                  <w:tcW w:w="3544" w:type="dxa"/>
                  <w:shd w:val="clear" w:color="FFFFFF" w:fill="auto"/>
                </w:tcPr>
                <w:p w14:paraId="56AAF3C4" w14:textId="77777777" w:rsidR="00A20DBD" w:rsidRPr="00A20DBD" w:rsidRDefault="00A20DBD" w:rsidP="00A20DBD">
                  <w:pPr>
                    <w:jc w:val="center"/>
                    <w:rPr>
                      <w:rFonts w:ascii="Times New Roman" w:hAnsi="Times New Roman" w:cs="Times New Roman"/>
                      <w:sz w:val="22"/>
                    </w:rPr>
                  </w:pPr>
                </w:p>
              </w:tc>
            </w:tr>
            <w:tr w:rsidR="00A20DBD" w:rsidRPr="00A20DBD" w14:paraId="3B173228" w14:textId="77777777" w:rsidTr="008F1D84">
              <w:trPr>
                <w:trHeight w:val="58"/>
              </w:trPr>
              <w:tc>
                <w:tcPr>
                  <w:tcW w:w="1325" w:type="dxa"/>
                  <w:shd w:val="clear" w:color="FFFFFF" w:fill="auto"/>
                  <w:vAlign w:val="bottom"/>
                </w:tcPr>
                <w:p w14:paraId="4B8C626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3A7DFA9"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Потребляемая мощность</w:t>
                  </w:r>
                </w:p>
              </w:tc>
              <w:tc>
                <w:tcPr>
                  <w:tcW w:w="2835" w:type="dxa"/>
                  <w:shd w:val="clear" w:color="FFFFFF" w:fill="auto"/>
                  <w:vAlign w:val="center"/>
                </w:tcPr>
                <w:p w14:paraId="3A3C32D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70 Вт</w:t>
                  </w:r>
                </w:p>
              </w:tc>
              <w:tc>
                <w:tcPr>
                  <w:tcW w:w="3544" w:type="dxa"/>
                  <w:shd w:val="clear" w:color="FFFFFF" w:fill="auto"/>
                </w:tcPr>
                <w:p w14:paraId="3277DAF2" w14:textId="77777777" w:rsidR="00A20DBD" w:rsidRPr="00A20DBD" w:rsidRDefault="00A20DBD" w:rsidP="00A20DBD">
                  <w:pPr>
                    <w:jc w:val="center"/>
                    <w:rPr>
                      <w:rFonts w:ascii="Times New Roman" w:hAnsi="Times New Roman" w:cs="Times New Roman"/>
                      <w:sz w:val="22"/>
                    </w:rPr>
                  </w:pPr>
                </w:p>
              </w:tc>
            </w:tr>
            <w:tr w:rsidR="00A20DBD" w:rsidRPr="00A20DBD" w14:paraId="30E74AA3" w14:textId="77777777" w:rsidTr="008F1D84">
              <w:trPr>
                <w:trHeight w:val="58"/>
              </w:trPr>
              <w:tc>
                <w:tcPr>
                  <w:tcW w:w="1325" w:type="dxa"/>
                  <w:shd w:val="clear" w:color="FFFFFF" w:fill="auto"/>
                  <w:vAlign w:val="bottom"/>
                </w:tcPr>
                <w:p w14:paraId="03EC03D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05D459A"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Напряжение и частота питающей сети</w:t>
                  </w:r>
                </w:p>
              </w:tc>
              <w:tc>
                <w:tcPr>
                  <w:tcW w:w="2835" w:type="dxa"/>
                  <w:shd w:val="clear" w:color="FFFFFF" w:fill="auto"/>
                  <w:vAlign w:val="center"/>
                </w:tcPr>
                <w:p w14:paraId="6543D246"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230 В, 50/60 Гц</w:t>
                  </w:r>
                </w:p>
              </w:tc>
              <w:tc>
                <w:tcPr>
                  <w:tcW w:w="3544" w:type="dxa"/>
                  <w:shd w:val="clear" w:color="FFFFFF" w:fill="auto"/>
                </w:tcPr>
                <w:p w14:paraId="75E6C382" w14:textId="77777777" w:rsidR="00A20DBD" w:rsidRPr="00A20DBD" w:rsidRDefault="00A20DBD" w:rsidP="00A20DBD">
                  <w:pPr>
                    <w:jc w:val="center"/>
                    <w:rPr>
                      <w:rFonts w:ascii="Times New Roman" w:hAnsi="Times New Roman" w:cs="Times New Roman"/>
                      <w:sz w:val="22"/>
                    </w:rPr>
                  </w:pPr>
                </w:p>
              </w:tc>
            </w:tr>
            <w:tr w:rsidR="00A20DBD" w:rsidRPr="00A20DBD" w14:paraId="15E5B5F1" w14:textId="77777777" w:rsidTr="008F1D84">
              <w:trPr>
                <w:trHeight w:val="58"/>
              </w:trPr>
              <w:tc>
                <w:tcPr>
                  <w:tcW w:w="1325" w:type="dxa"/>
                  <w:shd w:val="clear" w:color="FFFFFF" w:fill="auto"/>
                  <w:vAlign w:val="bottom"/>
                </w:tcPr>
                <w:p w14:paraId="3427252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CC9567B"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Максимальная вместимость</w:t>
                  </w:r>
                </w:p>
              </w:tc>
              <w:tc>
                <w:tcPr>
                  <w:tcW w:w="2835" w:type="dxa"/>
                  <w:shd w:val="clear" w:color="FFFFFF" w:fill="auto"/>
                  <w:vAlign w:val="center"/>
                </w:tcPr>
                <w:p w14:paraId="33079C8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менее 12 х 1,5/2 мл</w:t>
                  </w:r>
                </w:p>
              </w:tc>
              <w:tc>
                <w:tcPr>
                  <w:tcW w:w="3544" w:type="dxa"/>
                  <w:shd w:val="clear" w:color="FFFFFF" w:fill="auto"/>
                </w:tcPr>
                <w:p w14:paraId="460DAE54" w14:textId="77777777" w:rsidR="00A20DBD" w:rsidRPr="00A20DBD" w:rsidRDefault="00A20DBD" w:rsidP="00A20DBD">
                  <w:pPr>
                    <w:jc w:val="center"/>
                    <w:rPr>
                      <w:rFonts w:ascii="Times New Roman" w:hAnsi="Times New Roman" w:cs="Times New Roman"/>
                      <w:sz w:val="22"/>
                    </w:rPr>
                  </w:pPr>
                </w:p>
              </w:tc>
            </w:tr>
            <w:tr w:rsidR="00A20DBD" w:rsidRPr="00A20DBD" w14:paraId="491227CA" w14:textId="77777777" w:rsidTr="008F1D84">
              <w:trPr>
                <w:trHeight w:val="426"/>
              </w:trPr>
              <w:tc>
                <w:tcPr>
                  <w:tcW w:w="1325" w:type="dxa"/>
                  <w:shd w:val="clear" w:color="FFFFFF" w:fill="auto"/>
                  <w:vAlign w:val="center"/>
                </w:tcPr>
                <w:p w14:paraId="2881A7D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lastRenderedPageBreak/>
                    <w:t>4</w:t>
                  </w:r>
                </w:p>
              </w:tc>
              <w:tc>
                <w:tcPr>
                  <w:tcW w:w="6187" w:type="dxa"/>
                  <w:shd w:val="clear" w:color="FFFFFF" w:fill="auto"/>
                  <w:vAlign w:val="center"/>
                </w:tcPr>
                <w:p w14:paraId="11106296" w14:textId="77777777" w:rsidR="00A20DBD" w:rsidRPr="00A20DBD" w:rsidRDefault="00A20DBD" w:rsidP="00A20DBD">
                  <w:pPr>
                    <w:rPr>
                      <w:rFonts w:ascii="Times New Roman" w:hAnsi="Times New Roman" w:cs="Times New Roman"/>
                      <w:b/>
                      <w:sz w:val="22"/>
                    </w:rPr>
                  </w:pPr>
                  <w:r w:rsidRPr="00A20DBD">
                    <w:rPr>
                      <w:rFonts w:ascii="Times New Roman" w:hAnsi="Times New Roman" w:cs="Times New Roman"/>
                      <w:b/>
                      <w:sz w:val="22"/>
                    </w:rPr>
                    <w:t xml:space="preserve">Дозатор пипеточный </w:t>
                  </w:r>
                </w:p>
              </w:tc>
              <w:tc>
                <w:tcPr>
                  <w:tcW w:w="2835" w:type="dxa"/>
                  <w:shd w:val="clear" w:color="FFFFFF" w:fill="auto"/>
                  <w:vAlign w:val="center"/>
                </w:tcPr>
                <w:p w14:paraId="3CA2BD8E"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2 шт.</w:t>
                  </w:r>
                </w:p>
              </w:tc>
              <w:tc>
                <w:tcPr>
                  <w:tcW w:w="3544" w:type="dxa"/>
                  <w:shd w:val="clear" w:color="FFFFFF" w:fill="auto"/>
                </w:tcPr>
                <w:p w14:paraId="4A4EB8BE" w14:textId="77777777" w:rsidR="00A20DBD" w:rsidRPr="00A20DBD" w:rsidRDefault="00A20DBD" w:rsidP="00A20DBD">
                  <w:pPr>
                    <w:jc w:val="center"/>
                    <w:rPr>
                      <w:rFonts w:ascii="Times New Roman" w:hAnsi="Times New Roman" w:cs="Times New Roman"/>
                      <w:b/>
                      <w:sz w:val="22"/>
                    </w:rPr>
                  </w:pPr>
                </w:p>
              </w:tc>
            </w:tr>
            <w:tr w:rsidR="00A20DBD" w:rsidRPr="00A20DBD" w14:paraId="017D3871" w14:textId="77777777" w:rsidTr="008F1D84">
              <w:trPr>
                <w:trHeight w:val="58"/>
              </w:trPr>
              <w:tc>
                <w:tcPr>
                  <w:tcW w:w="1325" w:type="dxa"/>
                  <w:shd w:val="clear" w:color="FFFFFF" w:fill="auto"/>
                  <w:vAlign w:val="bottom"/>
                </w:tcPr>
                <w:p w14:paraId="588D5742"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15967E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Диапазон дозирования составляет 0,5-10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1DF2E19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Соответствие</w:t>
                  </w:r>
                </w:p>
              </w:tc>
              <w:tc>
                <w:tcPr>
                  <w:tcW w:w="3544" w:type="dxa"/>
                  <w:shd w:val="clear" w:color="FFFFFF" w:fill="auto"/>
                </w:tcPr>
                <w:p w14:paraId="09C5BA00" w14:textId="77777777" w:rsidR="00A20DBD" w:rsidRPr="00A20DBD" w:rsidRDefault="00A20DBD" w:rsidP="00A20DBD">
                  <w:pPr>
                    <w:jc w:val="center"/>
                    <w:rPr>
                      <w:rFonts w:ascii="Times New Roman" w:hAnsi="Times New Roman" w:cs="Times New Roman"/>
                      <w:sz w:val="22"/>
                    </w:rPr>
                  </w:pPr>
                </w:p>
              </w:tc>
            </w:tr>
            <w:tr w:rsidR="00A20DBD" w:rsidRPr="00A20DBD" w14:paraId="22DAAEA7" w14:textId="77777777" w:rsidTr="008F1D84">
              <w:trPr>
                <w:trHeight w:val="58"/>
              </w:trPr>
              <w:tc>
                <w:tcPr>
                  <w:tcW w:w="1325" w:type="dxa"/>
                  <w:shd w:val="clear" w:color="FFFFFF" w:fill="auto"/>
                  <w:vAlign w:val="bottom"/>
                </w:tcPr>
                <w:p w14:paraId="3BEB017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1A532B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прямого дозирования</w:t>
                  </w:r>
                </w:p>
              </w:tc>
              <w:tc>
                <w:tcPr>
                  <w:tcW w:w="2835" w:type="dxa"/>
                  <w:shd w:val="clear" w:color="FFFFFF" w:fill="auto"/>
                  <w:vAlign w:val="center"/>
                </w:tcPr>
                <w:p w14:paraId="79966F2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1B33874F" w14:textId="77777777" w:rsidR="00A20DBD" w:rsidRPr="00A20DBD" w:rsidRDefault="00A20DBD" w:rsidP="00A20DBD">
                  <w:pPr>
                    <w:jc w:val="center"/>
                    <w:rPr>
                      <w:rFonts w:ascii="Times New Roman" w:hAnsi="Times New Roman" w:cs="Times New Roman"/>
                      <w:sz w:val="22"/>
                    </w:rPr>
                  </w:pPr>
                </w:p>
              </w:tc>
            </w:tr>
            <w:tr w:rsidR="00A20DBD" w:rsidRPr="00A20DBD" w14:paraId="20ABF7DB" w14:textId="77777777" w:rsidTr="008F1D84">
              <w:trPr>
                <w:trHeight w:val="58"/>
              </w:trPr>
              <w:tc>
                <w:tcPr>
                  <w:tcW w:w="1325" w:type="dxa"/>
                  <w:shd w:val="clear" w:color="FFFFFF" w:fill="auto"/>
                  <w:vAlign w:val="bottom"/>
                </w:tcPr>
                <w:p w14:paraId="3A6B050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6AD890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обратного дозирования</w:t>
                  </w:r>
                </w:p>
              </w:tc>
              <w:tc>
                <w:tcPr>
                  <w:tcW w:w="2835" w:type="dxa"/>
                  <w:shd w:val="clear" w:color="FFFFFF" w:fill="auto"/>
                  <w:vAlign w:val="center"/>
                </w:tcPr>
                <w:p w14:paraId="3A6ED26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88B3CE5" w14:textId="77777777" w:rsidR="00A20DBD" w:rsidRPr="00A20DBD" w:rsidRDefault="00A20DBD" w:rsidP="00A20DBD">
                  <w:pPr>
                    <w:jc w:val="center"/>
                    <w:rPr>
                      <w:rFonts w:ascii="Times New Roman" w:hAnsi="Times New Roman" w:cs="Times New Roman"/>
                      <w:sz w:val="22"/>
                    </w:rPr>
                  </w:pPr>
                </w:p>
              </w:tc>
            </w:tr>
            <w:tr w:rsidR="00A20DBD" w:rsidRPr="00A20DBD" w14:paraId="73F64EB3" w14:textId="77777777" w:rsidTr="008F1D84">
              <w:trPr>
                <w:trHeight w:val="58"/>
              </w:trPr>
              <w:tc>
                <w:tcPr>
                  <w:tcW w:w="1325" w:type="dxa"/>
                  <w:shd w:val="clear" w:color="FFFFFF" w:fill="auto"/>
                  <w:vAlign w:val="bottom"/>
                </w:tcPr>
                <w:p w14:paraId="00505E2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638F6F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повторного дозирования</w:t>
                  </w:r>
                </w:p>
              </w:tc>
              <w:tc>
                <w:tcPr>
                  <w:tcW w:w="2835" w:type="dxa"/>
                  <w:shd w:val="clear" w:color="FFFFFF" w:fill="auto"/>
                  <w:vAlign w:val="center"/>
                </w:tcPr>
                <w:p w14:paraId="7266C0F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6B0683AC" w14:textId="77777777" w:rsidR="00A20DBD" w:rsidRPr="00A20DBD" w:rsidRDefault="00A20DBD" w:rsidP="00A20DBD">
                  <w:pPr>
                    <w:jc w:val="center"/>
                    <w:rPr>
                      <w:rFonts w:ascii="Times New Roman" w:hAnsi="Times New Roman" w:cs="Times New Roman"/>
                      <w:sz w:val="22"/>
                    </w:rPr>
                  </w:pPr>
                </w:p>
              </w:tc>
            </w:tr>
            <w:tr w:rsidR="00A20DBD" w:rsidRPr="00A20DBD" w14:paraId="7CEC92F7" w14:textId="77777777" w:rsidTr="008F1D84">
              <w:trPr>
                <w:trHeight w:val="58"/>
              </w:trPr>
              <w:tc>
                <w:tcPr>
                  <w:tcW w:w="1325" w:type="dxa"/>
                  <w:shd w:val="clear" w:color="FFFFFF" w:fill="auto"/>
                  <w:vAlign w:val="bottom"/>
                </w:tcPr>
                <w:p w14:paraId="4B36148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4BF31DF"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дозирования гетерогенных образцов</w:t>
                  </w:r>
                </w:p>
              </w:tc>
              <w:tc>
                <w:tcPr>
                  <w:tcW w:w="2835" w:type="dxa"/>
                  <w:shd w:val="clear" w:color="FFFFFF" w:fill="auto"/>
                  <w:vAlign w:val="center"/>
                </w:tcPr>
                <w:p w14:paraId="65E9313E"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3E1313D4" w14:textId="77777777" w:rsidR="00A20DBD" w:rsidRPr="00A20DBD" w:rsidRDefault="00A20DBD" w:rsidP="00A20DBD">
                  <w:pPr>
                    <w:jc w:val="center"/>
                    <w:rPr>
                      <w:rFonts w:ascii="Times New Roman" w:hAnsi="Times New Roman" w:cs="Times New Roman"/>
                      <w:sz w:val="22"/>
                    </w:rPr>
                  </w:pPr>
                </w:p>
              </w:tc>
            </w:tr>
            <w:tr w:rsidR="00A20DBD" w:rsidRPr="00A20DBD" w14:paraId="4DAEC195" w14:textId="77777777" w:rsidTr="008F1D84">
              <w:trPr>
                <w:trHeight w:val="58"/>
              </w:trPr>
              <w:tc>
                <w:tcPr>
                  <w:tcW w:w="1325" w:type="dxa"/>
                  <w:shd w:val="clear" w:color="FFFFFF" w:fill="auto"/>
                  <w:vAlign w:val="bottom"/>
                </w:tcPr>
                <w:p w14:paraId="1ACEFD9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1E3B7C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Дискретность дозатора (шаг)</w:t>
                  </w:r>
                </w:p>
              </w:tc>
              <w:tc>
                <w:tcPr>
                  <w:tcW w:w="2835" w:type="dxa"/>
                  <w:shd w:val="clear" w:color="FFFFFF" w:fill="auto"/>
                  <w:vAlign w:val="center"/>
                </w:tcPr>
                <w:p w14:paraId="680DA43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 xml:space="preserve">Не более 0,01 </w:t>
                  </w:r>
                  <w:proofErr w:type="spellStart"/>
                  <w:r w:rsidRPr="00A20DBD">
                    <w:rPr>
                      <w:rFonts w:ascii="Times New Roman" w:hAnsi="Times New Roman" w:cs="Times New Roman"/>
                      <w:sz w:val="22"/>
                    </w:rPr>
                    <w:t>мкл</w:t>
                  </w:r>
                  <w:proofErr w:type="spellEnd"/>
                </w:p>
              </w:tc>
              <w:tc>
                <w:tcPr>
                  <w:tcW w:w="3544" w:type="dxa"/>
                  <w:shd w:val="clear" w:color="FFFFFF" w:fill="auto"/>
                </w:tcPr>
                <w:p w14:paraId="6E6256F4" w14:textId="77777777" w:rsidR="00A20DBD" w:rsidRPr="00A20DBD" w:rsidRDefault="00A20DBD" w:rsidP="00A20DBD">
                  <w:pPr>
                    <w:jc w:val="center"/>
                    <w:rPr>
                      <w:rFonts w:ascii="Times New Roman" w:hAnsi="Times New Roman" w:cs="Times New Roman"/>
                      <w:sz w:val="22"/>
                    </w:rPr>
                  </w:pPr>
                </w:p>
              </w:tc>
            </w:tr>
            <w:tr w:rsidR="00A20DBD" w:rsidRPr="00A20DBD" w14:paraId="15757F46" w14:textId="77777777" w:rsidTr="008F1D84">
              <w:trPr>
                <w:trHeight w:val="58"/>
              </w:trPr>
              <w:tc>
                <w:tcPr>
                  <w:tcW w:w="1325" w:type="dxa"/>
                  <w:shd w:val="clear" w:color="FFFFFF" w:fill="auto"/>
                  <w:vAlign w:val="bottom"/>
                </w:tcPr>
                <w:p w14:paraId="44453D2E"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F48F59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0,5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1D0165B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8,0%</w:t>
                  </w:r>
                </w:p>
              </w:tc>
              <w:tc>
                <w:tcPr>
                  <w:tcW w:w="3544" w:type="dxa"/>
                  <w:shd w:val="clear" w:color="FFFFFF" w:fill="auto"/>
                </w:tcPr>
                <w:p w14:paraId="59A7CD22" w14:textId="77777777" w:rsidR="00A20DBD" w:rsidRPr="00A20DBD" w:rsidRDefault="00A20DBD" w:rsidP="00A20DBD">
                  <w:pPr>
                    <w:jc w:val="center"/>
                    <w:rPr>
                      <w:rFonts w:ascii="Times New Roman" w:hAnsi="Times New Roman" w:cs="Times New Roman"/>
                      <w:sz w:val="22"/>
                    </w:rPr>
                  </w:pPr>
                </w:p>
              </w:tc>
            </w:tr>
            <w:tr w:rsidR="00A20DBD" w:rsidRPr="00A20DBD" w14:paraId="0D24384C" w14:textId="77777777" w:rsidTr="008F1D84">
              <w:trPr>
                <w:trHeight w:val="58"/>
              </w:trPr>
              <w:tc>
                <w:tcPr>
                  <w:tcW w:w="1325" w:type="dxa"/>
                  <w:shd w:val="clear" w:color="FFFFFF" w:fill="auto"/>
                  <w:vAlign w:val="bottom"/>
                </w:tcPr>
                <w:p w14:paraId="57A065D0"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F6EBE0B"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167D91E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2,5%</w:t>
                  </w:r>
                </w:p>
              </w:tc>
              <w:tc>
                <w:tcPr>
                  <w:tcW w:w="3544" w:type="dxa"/>
                  <w:shd w:val="clear" w:color="FFFFFF" w:fill="auto"/>
                </w:tcPr>
                <w:p w14:paraId="6A52FF97" w14:textId="77777777" w:rsidR="00A20DBD" w:rsidRPr="00A20DBD" w:rsidRDefault="00A20DBD" w:rsidP="00A20DBD">
                  <w:pPr>
                    <w:jc w:val="center"/>
                    <w:rPr>
                      <w:rFonts w:ascii="Times New Roman" w:hAnsi="Times New Roman" w:cs="Times New Roman"/>
                      <w:sz w:val="22"/>
                    </w:rPr>
                  </w:pPr>
                </w:p>
              </w:tc>
            </w:tr>
            <w:tr w:rsidR="00A20DBD" w:rsidRPr="00A20DBD" w14:paraId="5464F294" w14:textId="77777777" w:rsidTr="008F1D84">
              <w:trPr>
                <w:trHeight w:val="58"/>
              </w:trPr>
              <w:tc>
                <w:tcPr>
                  <w:tcW w:w="1325" w:type="dxa"/>
                  <w:shd w:val="clear" w:color="FFFFFF" w:fill="auto"/>
                  <w:vAlign w:val="bottom"/>
                </w:tcPr>
                <w:p w14:paraId="4190796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E8F1ED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339E180F"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1,5%</w:t>
                  </w:r>
                </w:p>
              </w:tc>
              <w:tc>
                <w:tcPr>
                  <w:tcW w:w="3544" w:type="dxa"/>
                  <w:shd w:val="clear" w:color="FFFFFF" w:fill="auto"/>
                </w:tcPr>
                <w:p w14:paraId="530DD303" w14:textId="77777777" w:rsidR="00A20DBD" w:rsidRPr="00A20DBD" w:rsidRDefault="00A20DBD" w:rsidP="00A20DBD">
                  <w:pPr>
                    <w:jc w:val="center"/>
                    <w:rPr>
                      <w:rFonts w:ascii="Times New Roman" w:hAnsi="Times New Roman" w:cs="Times New Roman"/>
                      <w:sz w:val="22"/>
                    </w:rPr>
                  </w:pPr>
                </w:p>
              </w:tc>
            </w:tr>
            <w:tr w:rsidR="00A20DBD" w:rsidRPr="00A20DBD" w14:paraId="4487DC06" w14:textId="77777777" w:rsidTr="008F1D84">
              <w:trPr>
                <w:trHeight w:val="58"/>
              </w:trPr>
              <w:tc>
                <w:tcPr>
                  <w:tcW w:w="1325" w:type="dxa"/>
                  <w:shd w:val="clear" w:color="FFFFFF" w:fill="auto"/>
                  <w:vAlign w:val="bottom"/>
                </w:tcPr>
                <w:p w14:paraId="3FBB057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4CD56B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54844B9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±1,0 %</w:t>
                  </w:r>
                </w:p>
              </w:tc>
              <w:tc>
                <w:tcPr>
                  <w:tcW w:w="3544" w:type="dxa"/>
                  <w:shd w:val="clear" w:color="FFFFFF" w:fill="auto"/>
                </w:tcPr>
                <w:p w14:paraId="7255115C" w14:textId="77777777" w:rsidR="00A20DBD" w:rsidRPr="00A20DBD" w:rsidRDefault="00A20DBD" w:rsidP="00A20DBD">
                  <w:pPr>
                    <w:jc w:val="center"/>
                    <w:rPr>
                      <w:rFonts w:ascii="Times New Roman" w:hAnsi="Times New Roman" w:cs="Times New Roman"/>
                      <w:sz w:val="22"/>
                    </w:rPr>
                  </w:pPr>
                </w:p>
              </w:tc>
            </w:tr>
            <w:tr w:rsidR="00A20DBD" w:rsidRPr="00A20DBD" w14:paraId="0349FF59" w14:textId="77777777" w:rsidTr="008F1D84">
              <w:trPr>
                <w:trHeight w:val="58"/>
              </w:trPr>
              <w:tc>
                <w:tcPr>
                  <w:tcW w:w="1325" w:type="dxa"/>
                  <w:shd w:val="clear" w:color="FFFFFF" w:fill="auto"/>
                  <w:vAlign w:val="bottom"/>
                </w:tcPr>
                <w:p w14:paraId="2B10B7B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B64795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0,5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188ED4BF"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±5,0 %</w:t>
                  </w:r>
                </w:p>
              </w:tc>
              <w:tc>
                <w:tcPr>
                  <w:tcW w:w="3544" w:type="dxa"/>
                  <w:shd w:val="clear" w:color="FFFFFF" w:fill="auto"/>
                </w:tcPr>
                <w:p w14:paraId="3A845F54" w14:textId="77777777" w:rsidR="00A20DBD" w:rsidRPr="00A20DBD" w:rsidRDefault="00A20DBD" w:rsidP="00A20DBD">
                  <w:pPr>
                    <w:jc w:val="center"/>
                    <w:rPr>
                      <w:rFonts w:ascii="Times New Roman" w:hAnsi="Times New Roman" w:cs="Times New Roman"/>
                      <w:sz w:val="22"/>
                    </w:rPr>
                  </w:pPr>
                </w:p>
              </w:tc>
            </w:tr>
            <w:tr w:rsidR="00A20DBD" w:rsidRPr="00A20DBD" w14:paraId="38BDE1B7" w14:textId="77777777" w:rsidTr="008F1D84">
              <w:trPr>
                <w:trHeight w:val="58"/>
              </w:trPr>
              <w:tc>
                <w:tcPr>
                  <w:tcW w:w="1325" w:type="dxa"/>
                  <w:shd w:val="clear" w:color="FFFFFF" w:fill="auto"/>
                  <w:vAlign w:val="bottom"/>
                </w:tcPr>
                <w:p w14:paraId="48D5A70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775FCD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14714BD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±1,8 %</w:t>
                  </w:r>
                </w:p>
              </w:tc>
              <w:tc>
                <w:tcPr>
                  <w:tcW w:w="3544" w:type="dxa"/>
                  <w:shd w:val="clear" w:color="FFFFFF" w:fill="auto"/>
                </w:tcPr>
                <w:p w14:paraId="5976AC53" w14:textId="77777777" w:rsidR="00A20DBD" w:rsidRPr="00A20DBD" w:rsidRDefault="00A20DBD" w:rsidP="00A20DBD">
                  <w:pPr>
                    <w:jc w:val="center"/>
                    <w:rPr>
                      <w:rFonts w:ascii="Times New Roman" w:hAnsi="Times New Roman" w:cs="Times New Roman"/>
                      <w:sz w:val="22"/>
                    </w:rPr>
                  </w:pPr>
                </w:p>
              </w:tc>
            </w:tr>
            <w:tr w:rsidR="00A20DBD" w:rsidRPr="00A20DBD" w14:paraId="76E37C88" w14:textId="77777777" w:rsidTr="008F1D84">
              <w:trPr>
                <w:trHeight w:val="58"/>
              </w:trPr>
              <w:tc>
                <w:tcPr>
                  <w:tcW w:w="1325" w:type="dxa"/>
                  <w:shd w:val="clear" w:color="FFFFFF" w:fill="auto"/>
                  <w:vAlign w:val="bottom"/>
                </w:tcPr>
                <w:p w14:paraId="6789031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E4892DA"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11367496"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±0,8 %</w:t>
                  </w:r>
                </w:p>
              </w:tc>
              <w:tc>
                <w:tcPr>
                  <w:tcW w:w="3544" w:type="dxa"/>
                  <w:shd w:val="clear" w:color="FFFFFF" w:fill="auto"/>
                </w:tcPr>
                <w:p w14:paraId="71236B97" w14:textId="77777777" w:rsidR="00A20DBD" w:rsidRPr="00A20DBD" w:rsidRDefault="00A20DBD" w:rsidP="00A20DBD">
                  <w:pPr>
                    <w:jc w:val="center"/>
                    <w:rPr>
                      <w:rFonts w:ascii="Times New Roman" w:hAnsi="Times New Roman" w:cs="Times New Roman"/>
                      <w:sz w:val="22"/>
                    </w:rPr>
                  </w:pPr>
                </w:p>
              </w:tc>
            </w:tr>
            <w:tr w:rsidR="00A20DBD" w:rsidRPr="00A20DBD" w14:paraId="11BC8E7F" w14:textId="77777777" w:rsidTr="008F1D84">
              <w:trPr>
                <w:trHeight w:val="58"/>
              </w:trPr>
              <w:tc>
                <w:tcPr>
                  <w:tcW w:w="1325" w:type="dxa"/>
                  <w:shd w:val="clear" w:color="FFFFFF" w:fill="auto"/>
                  <w:vAlign w:val="bottom"/>
                </w:tcPr>
                <w:p w14:paraId="102D7734"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B42BAD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0A079A3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±0,4 %</w:t>
                  </w:r>
                </w:p>
              </w:tc>
              <w:tc>
                <w:tcPr>
                  <w:tcW w:w="3544" w:type="dxa"/>
                  <w:shd w:val="clear" w:color="FFFFFF" w:fill="auto"/>
                </w:tcPr>
                <w:p w14:paraId="60B4C37D" w14:textId="77777777" w:rsidR="00A20DBD" w:rsidRPr="00A20DBD" w:rsidRDefault="00A20DBD" w:rsidP="00A20DBD">
                  <w:pPr>
                    <w:jc w:val="center"/>
                    <w:rPr>
                      <w:rFonts w:ascii="Times New Roman" w:hAnsi="Times New Roman" w:cs="Times New Roman"/>
                      <w:sz w:val="22"/>
                    </w:rPr>
                  </w:pPr>
                </w:p>
              </w:tc>
            </w:tr>
            <w:tr w:rsidR="00A20DBD" w:rsidRPr="00A20DBD" w14:paraId="3A589C80" w14:textId="77777777" w:rsidTr="008F1D84">
              <w:trPr>
                <w:trHeight w:val="58"/>
              </w:trPr>
              <w:tc>
                <w:tcPr>
                  <w:tcW w:w="1325" w:type="dxa"/>
                  <w:shd w:val="clear" w:color="FFFFFF" w:fill="auto"/>
                  <w:vAlign w:val="bottom"/>
                </w:tcPr>
                <w:p w14:paraId="09B349D3"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E23D32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изменения рабочего объема дозирования в рамках заданного диапазона дозирования</w:t>
                  </w:r>
                </w:p>
              </w:tc>
              <w:tc>
                <w:tcPr>
                  <w:tcW w:w="2835" w:type="dxa"/>
                  <w:shd w:val="clear" w:color="FFFFFF" w:fill="auto"/>
                  <w:vAlign w:val="center"/>
                </w:tcPr>
                <w:p w14:paraId="7F68858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67D6E694" w14:textId="77777777" w:rsidR="00A20DBD" w:rsidRPr="00A20DBD" w:rsidRDefault="00A20DBD" w:rsidP="00A20DBD">
                  <w:pPr>
                    <w:jc w:val="center"/>
                    <w:rPr>
                      <w:rFonts w:ascii="Times New Roman" w:hAnsi="Times New Roman" w:cs="Times New Roman"/>
                      <w:sz w:val="22"/>
                    </w:rPr>
                  </w:pPr>
                </w:p>
              </w:tc>
            </w:tr>
            <w:tr w:rsidR="00A20DBD" w:rsidRPr="00A20DBD" w14:paraId="6C9CBEC8" w14:textId="77777777" w:rsidTr="008F1D84">
              <w:trPr>
                <w:trHeight w:val="58"/>
              </w:trPr>
              <w:tc>
                <w:tcPr>
                  <w:tcW w:w="1325" w:type="dxa"/>
                  <w:shd w:val="clear" w:color="FFFFFF" w:fill="auto"/>
                  <w:vAlign w:val="bottom"/>
                </w:tcPr>
                <w:p w14:paraId="7478A114"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2C8808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Большой и четкий четырехзначный цифровой дисплей</w:t>
                  </w:r>
                </w:p>
              </w:tc>
              <w:tc>
                <w:tcPr>
                  <w:tcW w:w="2835" w:type="dxa"/>
                  <w:shd w:val="clear" w:color="FFFFFF" w:fill="auto"/>
                  <w:vAlign w:val="center"/>
                </w:tcPr>
                <w:p w14:paraId="70F7125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5188150F" w14:textId="77777777" w:rsidR="00A20DBD" w:rsidRPr="00A20DBD" w:rsidRDefault="00A20DBD" w:rsidP="00A20DBD">
                  <w:pPr>
                    <w:jc w:val="center"/>
                    <w:rPr>
                      <w:rFonts w:ascii="Times New Roman" w:hAnsi="Times New Roman" w:cs="Times New Roman"/>
                      <w:sz w:val="22"/>
                    </w:rPr>
                  </w:pPr>
                </w:p>
              </w:tc>
            </w:tr>
            <w:tr w:rsidR="00A20DBD" w:rsidRPr="00A20DBD" w14:paraId="6A1F124D" w14:textId="77777777" w:rsidTr="008F1D84">
              <w:trPr>
                <w:trHeight w:val="58"/>
              </w:trPr>
              <w:tc>
                <w:tcPr>
                  <w:tcW w:w="1325" w:type="dxa"/>
                  <w:shd w:val="clear" w:color="FFFFFF" w:fill="auto"/>
                  <w:vAlign w:val="bottom"/>
                </w:tcPr>
                <w:p w14:paraId="544FF2CB"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A22449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Черный цвет фона дисплея</w:t>
                  </w:r>
                </w:p>
              </w:tc>
              <w:tc>
                <w:tcPr>
                  <w:tcW w:w="2835" w:type="dxa"/>
                  <w:shd w:val="clear" w:color="FFFFFF" w:fill="auto"/>
                  <w:vAlign w:val="center"/>
                </w:tcPr>
                <w:p w14:paraId="2FAD3AF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3BB7909" w14:textId="77777777" w:rsidR="00A20DBD" w:rsidRPr="00A20DBD" w:rsidRDefault="00A20DBD" w:rsidP="00A20DBD">
                  <w:pPr>
                    <w:jc w:val="center"/>
                    <w:rPr>
                      <w:rFonts w:ascii="Times New Roman" w:hAnsi="Times New Roman" w:cs="Times New Roman"/>
                      <w:sz w:val="22"/>
                    </w:rPr>
                  </w:pPr>
                </w:p>
              </w:tc>
            </w:tr>
            <w:tr w:rsidR="00A20DBD" w:rsidRPr="00A20DBD" w14:paraId="10729928" w14:textId="77777777" w:rsidTr="008F1D84">
              <w:trPr>
                <w:trHeight w:val="58"/>
              </w:trPr>
              <w:tc>
                <w:tcPr>
                  <w:tcW w:w="1325" w:type="dxa"/>
                  <w:shd w:val="clear" w:color="FFFFFF" w:fill="auto"/>
                  <w:vAlign w:val="bottom"/>
                </w:tcPr>
                <w:p w14:paraId="450E117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7C158AD"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Белый цвет цифр дисплея</w:t>
                  </w:r>
                </w:p>
              </w:tc>
              <w:tc>
                <w:tcPr>
                  <w:tcW w:w="2835" w:type="dxa"/>
                  <w:shd w:val="clear" w:color="FFFFFF" w:fill="auto"/>
                  <w:vAlign w:val="center"/>
                </w:tcPr>
                <w:p w14:paraId="5F73B92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7592812D" w14:textId="77777777" w:rsidR="00A20DBD" w:rsidRPr="00A20DBD" w:rsidRDefault="00A20DBD" w:rsidP="00A20DBD">
                  <w:pPr>
                    <w:jc w:val="center"/>
                    <w:rPr>
                      <w:rFonts w:ascii="Times New Roman" w:hAnsi="Times New Roman" w:cs="Times New Roman"/>
                      <w:sz w:val="22"/>
                    </w:rPr>
                  </w:pPr>
                </w:p>
              </w:tc>
            </w:tr>
            <w:tr w:rsidR="00A20DBD" w:rsidRPr="00A20DBD" w14:paraId="425FFCE7" w14:textId="77777777" w:rsidTr="008F1D84">
              <w:trPr>
                <w:trHeight w:val="58"/>
              </w:trPr>
              <w:tc>
                <w:tcPr>
                  <w:tcW w:w="1325" w:type="dxa"/>
                  <w:shd w:val="clear" w:color="FFFFFF" w:fill="auto"/>
                  <w:vAlign w:val="bottom"/>
                </w:tcPr>
                <w:p w14:paraId="176A461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3106AF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Цветовая маркировка по рабочему диапазону дозирования (на корпусе,  операционной кнопке)</w:t>
                  </w:r>
                </w:p>
              </w:tc>
              <w:tc>
                <w:tcPr>
                  <w:tcW w:w="2835" w:type="dxa"/>
                  <w:shd w:val="clear" w:color="FFFFFF" w:fill="auto"/>
                  <w:vAlign w:val="center"/>
                </w:tcPr>
                <w:p w14:paraId="07E3D0C3" w14:textId="77777777" w:rsidR="00A20DBD" w:rsidRPr="00A20DBD" w:rsidRDefault="00A20DBD" w:rsidP="00A20DBD">
                  <w:pPr>
                    <w:jc w:val="center"/>
                    <w:rPr>
                      <w:rFonts w:ascii="Times New Roman" w:hAnsi="Times New Roman" w:cs="Times New Roman"/>
                      <w:sz w:val="22"/>
                    </w:rPr>
                  </w:pPr>
                  <w:proofErr w:type="spellStart"/>
                  <w:r w:rsidRPr="00A20DBD">
                    <w:rPr>
                      <w:rFonts w:ascii="Times New Roman" w:hAnsi="Times New Roman" w:cs="Times New Roman"/>
                      <w:sz w:val="22"/>
                    </w:rPr>
                    <w:t>Cерая</w:t>
                  </w:r>
                  <w:proofErr w:type="spellEnd"/>
                </w:p>
              </w:tc>
              <w:tc>
                <w:tcPr>
                  <w:tcW w:w="3544" w:type="dxa"/>
                  <w:shd w:val="clear" w:color="FFFFFF" w:fill="auto"/>
                </w:tcPr>
                <w:p w14:paraId="49CC6C35" w14:textId="77777777" w:rsidR="00A20DBD" w:rsidRPr="00A20DBD" w:rsidRDefault="00A20DBD" w:rsidP="00A20DBD">
                  <w:pPr>
                    <w:jc w:val="center"/>
                    <w:rPr>
                      <w:rFonts w:ascii="Times New Roman" w:hAnsi="Times New Roman" w:cs="Times New Roman"/>
                      <w:sz w:val="22"/>
                    </w:rPr>
                  </w:pPr>
                </w:p>
              </w:tc>
            </w:tr>
            <w:tr w:rsidR="00A20DBD" w:rsidRPr="00A20DBD" w14:paraId="37BB04D7" w14:textId="77777777" w:rsidTr="008F1D84">
              <w:trPr>
                <w:trHeight w:val="58"/>
              </w:trPr>
              <w:tc>
                <w:tcPr>
                  <w:tcW w:w="1325" w:type="dxa"/>
                  <w:shd w:val="clear" w:color="FFFFFF" w:fill="auto"/>
                  <w:vAlign w:val="bottom"/>
                </w:tcPr>
                <w:p w14:paraId="777606F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5F6959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регулировки пользователем показателей объемов при дозировании различных жидкостей без необходимости полной калибровки дозатора</w:t>
                  </w:r>
                </w:p>
              </w:tc>
              <w:tc>
                <w:tcPr>
                  <w:tcW w:w="2835" w:type="dxa"/>
                  <w:shd w:val="clear" w:color="FFFFFF" w:fill="auto"/>
                  <w:vAlign w:val="center"/>
                </w:tcPr>
                <w:p w14:paraId="5FD58391"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1D2536FB" w14:textId="77777777" w:rsidR="00A20DBD" w:rsidRPr="00A20DBD" w:rsidRDefault="00A20DBD" w:rsidP="00A20DBD">
                  <w:pPr>
                    <w:jc w:val="center"/>
                    <w:rPr>
                      <w:rFonts w:ascii="Times New Roman" w:hAnsi="Times New Roman" w:cs="Times New Roman"/>
                      <w:sz w:val="22"/>
                    </w:rPr>
                  </w:pPr>
                </w:p>
              </w:tc>
            </w:tr>
            <w:tr w:rsidR="00A20DBD" w:rsidRPr="00A20DBD" w14:paraId="12CA5FC5" w14:textId="77777777" w:rsidTr="008F1D84">
              <w:trPr>
                <w:trHeight w:val="58"/>
              </w:trPr>
              <w:tc>
                <w:tcPr>
                  <w:tcW w:w="1325" w:type="dxa"/>
                  <w:shd w:val="clear" w:color="FFFFFF" w:fill="auto"/>
                  <w:vAlign w:val="bottom"/>
                </w:tcPr>
                <w:p w14:paraId="1CB574C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84E243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Подпружиненный конус дозатора, облегчающий работу с наконечниками</w:t>
                  </w:r>
                </w:p>
              </w:tc>
              <w:tc>
                <w:tcPr>
                  <w:tcW w:w="2835" w:type="dxa"/>
                  <w:shd w:val="clear" w:color="FFFFFF" w:fill="auto"/>
                  <w:vAlign w:val="center"/>
                </w:tcPr>
                <w:p w14:paraId="68CFA8E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1902AE6" w14:textId="77777777" w:rsidR="00A20DBD" w:rsidRPr="00A20DBD" w:rsidRDefault="00A20DBD" w:rsidP="00A20DBD">
                  <w:pPr>
                    <w:jc w:val="center"/>
                    <w:rPr>
                      <w:rFonts w:ascii="Times New Roman" w:hAnsi="Times New Roman" w:cs="Times New Roman"/>
                      <w:sz w:val="22"/>
                    </w:rPr>
                  </w:pPr>
                </w:p>
              </w:tc>
            </w:tr>
            <w:tr w:rsidR="00A20DBD" w:rsidRPr="00A20DBD" w14:paraId="70F5CF0A" w14:textId="77777777" w:rsidTr="008F1D84">
              <w:trPr>
                <w:trHeight w:val="58"/>
              </w:trPr>
              <w:tc>
                <w:tcPr>
                  <w:tcW w:w="1325" w:type="dxa"/>
                  <w:shd w:val="clear" w:color="FFFFFF" w:fill="auto"/>
                  <w:vAlign w:val="bottom"/>
                </w:tcPr>
                <w:p w14:paraId="78C8D47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B8BE50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На корпусе указан объем дозирования</w:t>
                  </w:r>
                </w:p>
              </w:tc>
              <w:tc>
                <w:tcPr>
                  <w:tcW w:w="2835" w:type="dxa"/>
                  <w:shd w:val="clear" w:color="FFFFFF" w:fill="auto"/>
                  <w:vAlign w:val="center"/>
                </w:tcPr>
                <w:p w14:paraId="50DD650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587A9011" w14:textId="77777777" w:rsidR="00A20DBD" w:rsidRPr="00A20DBD" w:rsidRDefault="00A20DBD" w:rsidP="00A20DBD">
                  <w:pPr>
                    <w:jc w:val="center"/>
                    <w:rPr>
                      <w:rFonts w:ascii="Times New Roman" w:hAnsi="Times New Roman" w:cs="Times New Roman"/>
                      <w:sz w:val="22"/>
                    </w:rPr>
                  </w:pPr>
                </w:p>
              </w:tc>
            </w:tr>
            <w:tr w:rsidR="00A20DBD" w:rsidRPr="00A20DBD" w14:paraId="12A3B176" w14:textId="77777777" w:rsidTr="008F1D84">
              <w:trPr>
                <w:trHeight w:val="58"/>
              </w:trPr>
              <w:tc>
                <w:tcPr>
                  <w:tcW w:w="1325" w:type="dxa"/>
                  <w:shd w:val="clear" w:color="FFFFFF" w:fill="auto"/>
                  <w:vAlign w:val="bottom"/>
                </w:tcPr>
                <w:p w14:paraId="21149DE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EFB917F"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Прочный материал дозатора, устойчивый к УФ-излучению</w:t>
                  </w:r>
                </w:p>
              </w:tc>
              <w:tc>
                <w:tcPr>
                  <w:tcW w:w="2835" w:type="dxa"/>
                  <w:shd w:val="clear" w:color="FFFFFF" w:fill="auto"/>
                  <w:vAlign w:val="center"/>
                </w:tcPr>
                <w:p w14:paraId="04098D68"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7D828134" w14:textId="77777777" w:rsidR="00A20DBD" w:rsidRPr="00A20DBD" w:rsidRDefault="00A20DBD" w:rsidP="00A20DBD">
                  <w:pPr>
                    <w:jc w:val="center"/>
                    <w:rPr>
                      <w:rFonts w:ascii="Times New Roman" w:hAnsi="Times New Roman" w:cs="Times New Roman"/>
                      <w:sz w:val="22"/>
                    </w:rPr>
                  </w:pPr>
                </w:p>
              </w:tc>
            </w:tr>
            <w:tr w:rsidR="00A20DBD" w:rsidRPr="00A20DBD" w14:paraId="008EDE88" w14:textId="77777777" w:rsidTr="008F1D84">
              <w:trPr>
                <w:trHeight w:val="58"/>
              </w:trPr>
              <w:tc>
                <w:tcPr>
                  <w:tcW w:w="1325" w:type="dxa"/>
                  <w:shd w:val="clear" w:color="FFFFFF" w:fill="auto"/>
                  <w:vAlign w:val="bottom"/>
                </w:tcPr>
                <w:p w14:paraId="2CDBC23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5B6F40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Дозатор полностью </w:t>
                  </w:r>
                  <w:proofErr w:type="spellStart"/>
                  <w:r w:rsidRPr="00A20DBD">
                    <w:rPr>
                      <w:rFonts w:ascii="Times New Roman" w:hAnsi="Times New Roman" w:cs="Times New Roman"/>
                      <w:sz w:val="22"/>
                    </w:rPr>
                    <w:t>автоклавируемый</w:t>
                  </w:r>
                  <w:proofErr w:type="spellEnd"/>
                </w:p>
              </w:tc>
              <w:tc>
                <w:tcPr>
                  <w:tcW w:w="2835" w:type="dxa"/>
                  <w:shd w:val="clear" w:color="FFFFFF" w:fill="auto"/>
                  <w:vAlign w:val="center"/>
                </w:tcPr>
                <w:p w14:paraId="56BD6D6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Соответствие</w:t>
                  </w:r>
                </w:p>
              </w:tc>
              <w:tc>
                <w:tcPr>
                  <w:tcW w:w="3544" w:type="dxa"/>
                  <w:shd w:val="clear" w:color="FFFFFF" w:fill="auto"/>
                </w:tcPr>
                <w:p w14:paraId="3C1B5B6B" w14:textId="77777777" w:rsidR="00A20DBD" w:rsidRPr="00A20DBD" w:rsidRDefault="00A20DBD" w:rsidP="00A20DBD">
                  <w:pPr>
                    <w:jc w:val="center"/>
                    <w:rPr>
                      <w:rFonts w:ascii="Times New Roman" w:hAnsi="Times New Roman" w:cs="Times New Roman"/>
                      <w:sz w:val="22"/>
                    </w:rPr>
                  </w:pPr>
                </w:p>
              </w:tc>
            </w:tr>
            <w:tr w:rsidR="00A20DBD" w:rsidRPr="00A20DBD" w14:paraId="0CF97816" w14:textId="77777777" w:rsidTr="008F1D84">
              <w:trPr>
                <w:trHeight w:val="58"/>
              </w:trPr>
              <w:tc>
                <w:tcPr>
                  <w:tcW w:w="1325" w:type="dxa"/>
                  <w:shd w:val="clear" w:color="FFFFFF" w:fill="auto"/>
                  <w:vAlign w:val="bottom"/>
                </w:tcPr>
                <w:p w14:paraId="03FBC5E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CE3CEC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Сертификат соответствия требованиям нормативных документов ГОСТ Р 50444-92</w:t>
                  </w:r>
                </w:p>
              </w:tc>
              <w:tc>
                <w:tcPr>
                  <w:tcW w:w="2835" w:type="dxa"/>
                  <w:shd w:val="clear" w:color="FFFFFF" w:fill="auto"/>
                  <w:vAlign w:val="center"/>
                </w:tcPr>
                <w:p w14:paraId="7A7FFBB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1AE98E01" w14:textId="77777777" w:rsidR="00A20DBD" w:rsidRPr="00A20DBD" w:rsidRDefault="00A20DBD" w:rsidP="00A20DBD">
                  <w:pPr>
                    <w:jc w:val="center"/>
                    <w:rPr>
                      <w:rFonts w:ascii="Times New Roman" w:hAnsi="Times New Roman" w:cs="Times New Roman"/>
                      <w:sz w:val="22"/>
                    </w:rPr>
                  </w:pPr>
                </w:p>
              </w:tc>
            </w:tr>
            <w:tr w:rsidR="00A20DBD" w:rsidRPr="00A20DBD" w14:paraId="457D22C2" w14:textId="77777777" w:rsidTr="008F1D84">
              <w:trPr>
                <w:trHeight w:val="58"/>
              </w:trPr>
              <w:tc>
                <w:tcPr>
                  <w:tcW w:w="1325" w:type="dxa"/>
                  <w:shd w:val="clear" w:color="FFFFFF" w:fill="auto"/>
                  <w:vAlign w:val="bottom"/>
                </w:tcPr>
                <w:p w14:paraId="59808E8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3E997A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Сертификат об утверждении типа средств измерения</w:t>
                  </w:r>
                </w:p>
              </w:tc>
              <w:tc>
                <w:tcPr>
                  <w:tcW w:w="2835" w:type="dxa"/>
                  <w:shd w:val="clear" w:color="FFFFFF" w:fill="auto"/>
                  <w:vAlign w:val="center"/>
                </w:tcPr>
                <w:p w14:paraId="236BD91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7B74A8D0" w14:textId="77777777" w:rsidR="00A20DBD" w:rsidRPr="00A20DBD" w:rsidRDefault="00A20DBD" w:rsidP="00A20DBD">
                  <w:pPr>
                    <w:jc w:val="center"/>
                    <w:rPr>
                      <w:rFonts w:ascii="Times New Roman" w:hAnsi="Times New Roman" w:cs="Times New Roman"/>
                      <w:sz w:val="22"/>
                    </w:rPr>
                  </w:pPr>
                </w:p>
              </w:tc>
            </w:tr>
            <w:tr w:rsidR="00A20DBD" w:rsidRPr="00A20DBD" w14:paraId="4163316C" w14:textId="77777777" w:rsidTr="008F1D84">
              <w:trPr>
                <w:trHeight w:val="58"/>
              </w:trPr>
              <w:tc>
                <w:tcPr>
                  <w:tcW w:w="1325" w:type="dxa"/>
                  <w:shd w:val="clear" w:color="FFFFFF" w:fill="auto"/>
                  <w:vAlign w:val="bottom"/>
                </w:tcPr>
                <w:p w14:paraId="6CAB353B"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F26009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 состав комплектации дозатора входит руководство пользователя, штатив с наконечниками 0,1-10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6FF1408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154634C5" w14:textId="77777777" w:rsidR="00A20DBD" w:rsidRPr="00A20DBD" w:rsidRDefault="00A20DBD" w:rsidP="00A20DBD">
                  <w:pPr>
                    <w:jc w:val="center"/>
                    <w:rPr>
                      <w:rFonts w:ascii="Times New Roman" w:hAnsi="Times New Roman" w:cs="Times New Roman"/>
                      <w:sz w:val="22"/>
                    </w:rPr>
                  </w:pPr>
                </w:p>
              </w:tc>
            </w:tr>
            <w:tr w:rsidR="00A20DBD" w:rsidRPr="00A20DBD" w14:paraId="249302BE" w14:textId="77777777" w:rsidTr="008F1D84">
              <w:trPr>
                <w:trHeight w:val="426"/>
              </w:trPr>
              <w:tc>
                <w:tcPr>
                  <w:tcW w:w="1325" w:type="dxa"/>
                  <w:shd w:val="clear" w:color="FFFFFF" w:fill="auto"/>
                  <w:vAlign w:val="center"/>
                </w:tcPr>
                <w:p w14:paraId="156BDD7F"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5</w:t>
                  </w:r>
                </w:p>
              </w:tc>
              <w:tc>
                <w:tcPr>
                  <w:tcW w:w="6187" w:type="dxa"/>
                  <w:shd w:val="clear" w:color="FFFFFF" w:fill="auto"/>
                  <w:vAlign w:val="center"/>
                </w:tcPr>
                <w:p w14:paraId="661CFBC5" w14:textId="77777777" w:rsidR="00A20DBD" w:rsidRPr="00A20DBD" w:rsidRDefault="00A20DBD" w:rsidP="00A20DBD">
                  <w:pPr>
                    <w:rPr>
                      <w:rFonts w:ascii="Times New Roman" w:hAnsi="Times New Roman" w:cs="Times New Roman"/>
                      <w:b/>
                      <w:sz w:val="22"/>
                    </w:rPr>
                  </w:pPr>
                  <w:r w:rsidRPr="00A20DBD">
                    <w:rPr>
                      <w:rFonts w:ascii="Times New Roman" w:hAnsi="Times New Roman" w:cs="Times New Roman"/>
                      <w:b/>
                      <w:sz w:val="22"/>
                    </w:rPr>
                    <w:t xml:space="preserve">Дозатор пипеточный </w:t>
                  </w:r>
                </w:p>
              </w:tc>
              <w:tc>
                <w:tcPr>
                  <w:tcW w:w="2835" w:type="dxa"/>
                  <w:shd w:val="clear" w:color="FFFFFF" w:fill="auto"/>
                  <w:vAlign w:val="center"/>
                </w:tcPr>
                <w:p w14:paraId="00F39BF9"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3 шт.</w:t>
                  </w:r>
                </w:p>
              </w:tc>
              <w:tc>
                <w:tcPr>
                  <w:tcW w:w="3544" w:type="dxa"/>
                  <w:shd w:val="clear" w:color="FFFFFF" w:fill="auto"/>
                </w:tcPr>
                <w:p w14:paraId="1CB3460C" w14:textId="77777777" w:rsidR="00A20DBD" w:rsidRPr="00A20DBD" w:rsidRDefault="00A20DBD" w:rsidP="00A20DBD">
                  <w:pPr>
                    <w:jc w:val="center"/>
                    <w:rPr>
                      <w:rFonts w:ascii="Times New Roman" w:hAnsi="Times New Roman" w:cs="Times New Roman"/>
                      <w:b/>
                      <w:sz w:val="22"/>
                    </w:rPr>
                  </w:pPr>
                </w:p>
              </w:tc>
            </w:tr>
            <w:tr w:rsidR="00A20DBD" w:rsidRPr="00A20DBD" w14:paraId="47402537" w14:textId="77777777" w:rsidTr="008F1D84">
              <w:trPr>
                <w:trHeight w:val="58"/>
              </w:trPr>
              <w:tc>
                <w:tcPr>
                  <w:tcW w:w="1325" w:type="dxa"/>
                  <w:shd w:val="clear" w:color="FFFFFF" w:fill="auto"/>
                  <w:vAlign w:val="bottom"/>
                </w:tcPr>
                <w:p w14:paraId="36DD03D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7E8EB8A"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Диапазон дозирования составляет 10-100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1DA0F78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Соответствие</w:t>
                  </w:r>
                </w:p>
              </w:tc>
              <w:tc>
                <w:tcPr>
                  <w:tcW w:w="3544" w:type="dxa"/>
                  <w:shd w:val="clear" w:color="FFFFFF" w:fill="auto"/>
                </w:tcPr>
                <w:p w14:paraId="4344F38C" w14:textId="77777777" w:rsidR="00A20DBD" w:rsidRPr="00A20DBD" w:rsidRDefault="00A20DBD" w:rsidP="00A20DBD">
                  <w:pPr>
                    <w:jc w:val="center"/>
                    <w:rPr>
                      <w:rFonts w:ascii="Times New Roman" w:hAnsi="Times New Roman" w:cs="Times New Roman"/>
                      <w:sz w:val="22"/>
                    </w:rPr>
                  </w:pPr>
                </w:p>
              </w:tc>
            </w:tr>
            <w:tr w:rsidR="00A20DBD" w:rsidRPr="00A20DBD" w14:paraId="1CE4B723" w14:textId="77777777" w:rsidTr="008F1D84">
              <w:trPr>
                <w:trHeight w:val="58"/>
              </w:trPr>
              <w:tc>
                <w:tcPr>
                  <w:tcW w:w="1325" w:type="dxa"/>
                  <w:shd w:val="clear" w:color="FFFFFF" w:fill="auto"/>
                  <w:vAlign w:val="bottom"/>
                </w:tcPr>
                <w:p w14:paraId="02E0834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A18FB8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прямого дозирования</w:t>
                  </w:r>
                </w:p>
              </w:tc>
              <w:tc>
                <w:tcPr>
                  <w:tcW w:w="2835" w:type="dxa"/>
                  <w:shd w:val="clear" w:color="FFFFFF" w:fill="auto"/>
                  <w:vAlign w:val="center"/>
                </w:tcPr>
                <w:p w14:paraId="2B7667D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787ADFB2" w14:textId="77777777" w:rsidR="00A20DBD" w:rsidRPr="00A20DBD" w:rsidRDefault="00A20DBD" w:rsidP="00A20DBD">
                  <w:pPr>
                    <w:jc w:val="center"/>
                    <w:rPr>
                      <w:rFonts w:ascii="Times New Roman" w:hAnsi="Times New Roman" w:cs="Times New Roman"/>
                      <w:sz w:val="22"/>
                    </w:rPr>
                  </w:pPr>
                </w:p>
              </w:tc>
            </w:tr>
            <w:tr w:rsidR="00A20DBD" w:rsidRPr="00A20DBD" w14:paraId="63DD2773" w14:textId="77777777" w:rsidTr="008F1D84">
              <w:trPr>
                <w:trHeight w:val="58"/>
              </w:trPr>
              <w:tc>
                <w:tcPr>
                  <w:tcW w:w="1325" w:type="dxa"/>
                  <w:shd w:val="clear" w:color="FFFFFF" w:fill="auto"/>
                  <w:vAlign w:val="bottom"/>
                </w:tcPr>
                <w:p w14:paraId="0D527CC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089A79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обратного дозирования</w:t>
                  </w:r>
                </w:p>
              </w:tc>
              <w:tc>
                <w:tcPr>
                  <w:tcW w:w="2835" w:type="dxa"/>
                  <w:shd w:val="clear" w:color="FFFFFF" w:fill="auto"/>
                  <w:vAlign w:val="center"/>
                </w:tcPr>
                <w:p w14:paraId="2BEE7E9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777BCFBB" w14:textId="77777777" w:rsidR="00A20DBD" w:rsidRPr="00A20DBD" w:rsidRDefault="00A20DBD" w:rsidP="00A20DBD">
                  <w:pPr>
                    <w:jc w:val="center"/>
                    <w:rPr>
                      <w:rFonts w:ascii="Times New Roman" w:hAnsi="Times New Roman" w:cs="Times New Roman"/>
                      <w:sz w:val="22"/>
                    </w:rPr>
                  </w:pPr>
                </w:p>
              </w:tc>
            </w:tr>
            <w:tr w:rsidR="00A20DBD" w:rsidRPr="00A20DBD" w14:paraId="4844B7DB" w14:textId="77777777" w:rsidTr="008F1D84">
              <w:trPr>
                <w:trHeight w:val="58"/>
              </w:trPr>
              <w:tc>
                <w:tcPr>
                  <w:tcW w:w="1325" w:type="dxa"/>
                  <w:shd w:val="clear" w:color="FFFFFF" w:fill="auto"/>
                  <w:vAlign w:val="bottom"/>
                </w:tcPr>
                <w:p w14:paraId="363F63F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8EB820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повторного дозирования</w:t>
                  </w:r>
                </w:p>
              </w:tc>
              <w:tc>
                <w:tcPr>
                  <w:tcW w:w="2835" w:type="dxa"/>
                  <w:shd w:val="clear" w:color="FFFFFF" w:fill="auto"/>
                  <w:vAlign w:val="center"/>
                </w:tcPr>
                <w:p w14:paraId="3DE82B52"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ED2CE65" w14:textId="77777777" w:rsidR="00A20DBD" w:rsidRPr="00A20DBD" w:rsidRDefault="00A20DBD" w:rsidP="00A20DBD">
                  <w:pPr>
                    <w:jc w:val="center"/>
                    <w:rPr>
                      <w:rFonts w:ascii="Times New Roman" w:hAnsi="Times New Roman" w:cs="Times New Roman"/>
                      <w:sz w:val="22"/>
                    </w:rPr>
                  </w:pPr>
                </w:p>
              </w:tc>
            </w:tr>
            <w:tr w:rsidR="00A20DBD" w:rsidRPr="00A20DBD" w14:paraId="41E9B238" w14:textId="77777777" w:rsidTr="008F1D84">
              <w:trPr>
                <w:trHeight w:val="58"/>
              </w:trPr>
              <w:tc>
                <w:tcPr>
                  <w:tcW w:w="1325" w:type="dxa"/>
                  <w:shd w:val="clear" w:color="FFFFFF" w:fill="auto"/>
                  <w:vAlign w:val="bottom"/>
                </w:tcPr>
                <w:p w14:paraId="0F4E2B1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4D9009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дозирования гетерогенных образцов</w:t>
                  </w:r>
                </w:p>
              </w:tc>
              <w:tc>
                <w:tcPr>
                  <w:tcW w:w="2835" w:type="dxa"/>
                  <w:shd w:val="clear" w:color="FFFFFF" w:fill="auto"/>
                  <w:vAlign w:val="center"/>
                </w:tcPr>
                <w:p w14:paraId="53F81012"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6E8D685D" w14:textId="77777777" w:rsidR="00A20DBD" w:rsidRPr="00A20DBD" w:rsidRDefault="00A20DBD" w:rsidP="00A20DBD">
                  <w:pPr>
                    <w:jc w:val="center"/>
                    <w:rPr>
                      <w:rFonts w:ascii="Times New Roman" w:hAnsi="Times New Roman" w:cs="Times New Roman"/>
                      <w:sz w:val="22"/>
                    </w:rPr>
                  </w:pPr>
                </w:p>
              </w:tc>
            </w:tr>
            <w:tr w:rsidR="00A20DBD" w:rsidRPr="00A20DBD" w14:paraId="174EA52C" w14:textId="77777777" w:rsidTr="008F1D84">
              <w:trPr>
                <w:trHeight w:val="58"/>
              </w:trPr>
              <w:tc>
                <w:tcPr>
                  <w:tcW w:w="1325" w:type="dxa"/>
                  <w:shd w:val="clear" w:color="FFFFFF" w:fill="auto"/>
                  <w:vAlign w:val="bottom"/>
                </w:tcPr>
                <w:p w14:paraId="3D66E0B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EC6B1A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Дискретность дозатора (шаг)</w:t>
                  </w:r>
                </w:p>
              </w:tc>
              <w:tc>
                <w:tcPr>
                  <w:tcW w:w="2835" w:type="dxa"/>
                  <w:shd w:val="clear" w:color="FFFFFF" w:fill="auto"/>
                  <w:vAlign w:val="center"/>
                </w:tcPr>
                <w:p w14:paraId="179B2FB6"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 xml:space="preserve">Не более 0,1 </w:t>
                  </w:r>
                  <w:proofErr w:type="spellStart"/>
                  <w:r w:rsidRPr="00A20DBD">
                    <w:rPr>
                      <w:rFonts w:ascii="Times New Roman" w:hAnsi="Times New Roman" w:cs="Times New Roman"/>
                      <w:sz w:val="22"/>
                    </w:rPr>
                    <w:t>мкл</w:t>
                  </w:r>
                  <w:proofErr w:type="spellEnd"/>
                </w:p>
              </w:tc>
              <w:tc>
                <w:tcPr>
                  <w:tcW w:w="3544" w:type="dxa"/>
                  <w:shd w:val="clear" w:color="FFFFFF" w:fill="auto"/>
                </w:tcPr>
                <w:p w14:paraId="3782283E" w14:textId="77777777" w:rsidR="00A20DBD" w:rsidRPr="00A20DBD" w:rsidRDefault="00A20DBD" w:rsidP="00A20DBD">
                  <w:pPr>
                    <w:jc w:val="center"/>
                    <w:rPr>
                      <w:rFonts w:ascii="Times New Roman" w:hAnsi="Times New Roman" w:cs="Times New Roman"/>
                      <w:sz w:val="22"/>
                    </w:rPr>
                  </w:pPr>
                </w:p>
              </w:tc>
            </w:tr>
            <w:tr w:rsidR="00A20DBD" w:rsidRPr="00A20DBD" w14:paraId="55A2BC28" w14:textId="77777777" w:rsidTr="008F1D84">
              <w:trPr>
                <w:trHeight w:val="58"/>
              </w:trPr>
              <w:tc>
                <w:tcPr>
                  <w:tcW w:w="1325" w:type="dxa"/>
                  <w:shd w:val="clear" w:color="FFFFFF" w:fill="auto"/>
                  <w:vAlign w:val="bottom"/>
                </w:tcPr>
                <w:p w14:paraId="3F2349D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7D5D56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71682DF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3,0%</w:t>
                  </w:r>
                </w:p>
              </w:tc>
              <w:tc>
                <w:tcPr>
                  <w:tcW w:w="3544" w:type="dxa"/>
                  <w:shd w:val="clear" w:color="FFFFFF" w:fill="auto"/>
                </w:tcPr>
                <w:p w14:paraId="44B7AE33" w14:textId="77777777" w:rsidR="00A20DBD" w:rsidRPr="00A20DBD" w:rsidRDefault="00A20DBD" w:rsidP="00A20DBD">
                  <w:pPr>
                    <w:jc w:val="center"/>
                    <w:rPr>
                      <w:rFonts w:ascii="Times New Roman" w:hAnsi="Times New Roman" w:cs="Times New Roman"/>
                      <w:sz w:val="22"/>
                    </w:rPr>
                  </w:pPr>
                </w:p>
              </w:tc>
            </w:tr>
            <w:tr w:rsidR="00A20DBD" w:rsidRPr="00A20DBD" w14:paraId="00E1264D" w14:textId="77777777" w:rsidTr="008F1D84">
              <w:trPr>
                <w:trHeight w:val="58"/>
              </w:trPr>
              <w:tc>
                <w:tcPr>
                  <w:tcW w:w="1325" w:type="dxa"/>
                  <w:shd w:val="clear" w:color="FFFFFF" w:fill="auto"/>
                  <w:vAlign w:val="bottom"/>
                </w:tcPr>
                <w:p w14:paraId="5F193E5E"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67A954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07BEC68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1,0%</w:t>
                  </w:r>
                </w:p>
              </w:tc>
              <w:tc>
                <w:tcPr>
                  <w:tcW w:w="3544" w:type="dxa"/>
                  <w:shd w:val="clear" w:color="FFFFFF" w:fill="auto"/>
                </w:tcPr>
                <w:p w14:paraId="3CD2DFD1" w14:textId="77777777" w:rsidR="00A20DBD" w:rsidRPr="00A20DBD" w:rsidRDefault="00A20DBD" w:rsidP="00A20DBD">
                  <w:pPr>
                    <w:jc w:val="center"/>
                    <w:rPr>
                      <w:rFonts w:ascii="Times New Roman" w:hAnsi="Times New Roman" w:cs="Times New Roman"/>
                      <w:sz w:val="22"/>
                    </w:rPr>
                  </w:pPr>
                </w:p>
              </w:tc>
            </w:tr>
            <w:tr w:rsidR="00A20DBD" w:rsidRPr="00A20DBD" w14:paraId="0C55F14E" w14:textId="77777777" w:rsidTr="008F1D84">
              <w:trPr>
                <w:trHeight w:val="58"/>
              </w:trPr>
              <w:tc>
                <w:tcPr>
                  <w:tcW w:w="1325" w:type="dxa"/>
                  <w:shd w:val="clear" w:color="FFFFFF" w:fill="auto"/>
                  <w:vAlign w:val="bottom"/>
                </w:tcPr>
                <w:p w14:paraId="5887157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1503B1F"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0DF8E9F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0,8%</w:t>
                  </w:r>
                </w:p>
              </w:tc>
              <w:tc>
                <w:tcPr>
                  <w:tcW w:w="3544" w:type="dxa"/>
                  <w:shd w:val="clear" w:color="FFFFFF" w:fill="auto"/>
                </w:tcPr>
                <w:p w14:paraId="2135143B" w14:textId="77777777" w:rsidR="00A20DBD" w:rsidRPr="00A20DBD" w:rsidRDefault="00A20DBD" w:rsidP="00A20DBD">
                  <w:pPr>
                    <w:jc w:val="center"/>
                    <w:rPr>
                      <w:rFonts w:ascii="Times New Roman" w:hAnsi="Times New Roman" w:cs="Times New Roman"/>
                      <w:sz w:val="22"/>
                    </w:rPr>
                  </w:pPr>
                </w:p>
              </w:tc>
            </w:tr>
            <w:tr w:rsidR="00A20DBD" w:rsidRPr="00A20DBD" w14:paraId="677794EA" w14:textId="77777777" w:rsidTr="008F1D84">
              <w:trPr>
                <w:trHeight w:val="58"/>
              </w:trPr>
              <w:tc>
                <w:tcPr>
                  <w:tcW w:w="1325" w:type="dxa"/>
                  <w:shd w:val="clear" w:color="FFFFFF" w:fill="auto"/>
                  <w:vAlign w:val="bottom"/>
                </w:tcPr>
                <w:p w14:paraId="5816F6F4"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40CE2A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7D5F1B38"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±1,0 %</w:t>
                  </w:r>
                </w:p>
              </w:tc>
              <w:tc>
                <w:tcPr>
                  <w:tcW w:w="3544" w:type="dxa"/>
                  <w:shd w:val="clear" w:color="FFFFFF" w:fill="auto"/>
                </w:tcPr>
                <w:p w14:paraId="44A4204A" w14:textId="77777777" w:rsidR="00A20DBD" w:rsidRPr="00A20DBD" w:rsidRDefault="00A20DBD" w:rsidP="00A20DBD">
                  <w:pPr>
                    <w:jc w:val="center"/>
                    <w:rPr>
                      <w:rFonts w:ascii="Times New Roman" w:hAnsi="Times New Roman" w:cs="Times New Roman"/>
                      <w:sz w:val="22"/>
                    </w:rPr>
                  </w:pPr>
                </w:p>
              </w:tc>
            </w:tr>
            <w:tr w:rsidR="00A20DBD" w:rsidRPr="00A20DBD" w14:paraId="10B7D8EE" w14:textId="77777777" w:rsidTr="008F1D84">
              <w:trPr>
                <w:trHeight w:val="58"/>
              </w:trPr>
              <w:tc>
                <w:tcPr>
                  <w:tcW w:w="1325" w:type="dxa"/>
                  <w:shd w:val="clear" w:color="FFFFFF" w:fill="auto"/>
                  <w:vAlign w:val="bottom"/>
                </w:tcPr>
                <w:p w14:paraId="7198D3A2"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EFBED0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71C022A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±0,3 %</w:t>
                  </w:r>
                </w:p>
              </w:tc>
              <w:tc>
                <w:tcPr>
                  <w:tcW w:w="3544" w:type="dxa"/>
                  <w:shd w:val="clear" w:color="FFFFFF" w:fill="auto"/>
                </w:tcPr>
                <w:p w14:paraId="72FDE144" w14:textId="77777777" w:rsidR="00A20DBD" w:rsidRPr="00A20DBD" w:rsidRDefault="00A20DBD" w:rsidP="00A20DBD">
                  <w:pPr>
                    <w:jc w:val="center"/>
                    <w:rPr>
                      <w:rFonts w:ascii="Times New Roman" w:hAnsi="Times New Roman" w:cs="Times New Roman"/>
                      <w:sz w:val="22"/>
                    </w:rPr>
                  </w:pPr>
                </w:p>
              </w:tc>
            </w:tr>
            <w:tr w:rsidR="00A20DBD" w:rsidRPr="00A20DBD" w14:paraId="395E1222" w14:textId="77777777" w:rsidTr="008F1D84">
              <w:trPr>
                <w:trHeight w:val="58"/>
              </w:trPr>
              <w:tc>
                <w:tcPr>
                  <w:tcW w:w="1325" w:type="dxa"/>
                  <w:shd w:val="clear" w:color="FFFFFF" w:fill="auto"/>
                  <w:vAlign w:val="bottom"/>
                </w:tcPr>
                <w:p w14:paraId="7809D33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BF9AE8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24A8D266"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±0,2 %</w:t>
                  </w:r>
                </w:p>
              </w:tc>
              <w:tc>
                <w:tcPr>
                  <w:tcW w:w="3544" w:type="dxa"/>
                  <w:shd w:val="clear" w:color="FFFFFF" w:fill="auto"/>
                </w:tcPr>
                <w:p w14:paraId="7B9C61BA" w14:textId="77777777" w:rsidR="00A20DBD" w:rsidRPr="00A20DBD" w:rsidRDefault="00A20DBD" w:rsidP="00A20DBD">
                  <w:pPr>
                    <w:jc w:val="center"/>
                    <w:rPr>
                      <w:rFonts w:ascii="Times New Roman" w:hAnsi="Times New Roman" w:cs="Times New Roman"/>
                      <w:sz w:val="22"/>
                    </w:rPr>
                  </w:pPr>
                </w:p>
              </w:tc>
            </w:tr>
            <w:tr w:rsidR="00A20DBD" w:rsidRPr="00A20DBD" w14:paraId="4919BAF7" w14:textId="77777777" w:rsidTr="008F1D84">
              <w:trPr>
                <w:trHeight w:val="58"/>
              </w:trPr>
              <w:tc>
                <w:tcPr>
                  <w:tcW w:w="1325" w:type="dxa"/>
                  <w:shd w:val="clear" w:color="FFFFFF" w:fill="auto"/>
                  <w:vAlign w:val="bottom"/>
                </w:tcPr>
                <w:p w14:paraId="68EA7C0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6A575B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изменения рабочего объема дозирования в рамках заданного диапазона дозирования</w:t>
                  </w:r>
                </w:p>
              </w:tc>
              <w:tc>
                <w:tcPr>
                  <w:tcW w:w="2835" w:type="dxa"/>
                  <w:shd w:val="clear" w:color="FFFFFF" w:fill="auto"/>
                  <w:vAlign w:val="center"/>
                </w:tcPr>
                <w:p w14:paraId="14A26891"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35925027" w14:textId="77777777" w:rsidR="00A20DBD" w:rsidRPr="00A20DBD" w:rsidRDefault="00A20DBD" w:rsidP="00A20DBD">
                  <w:pPr>
                    <w:jc w:val="center"/>
                    <w:rPr>
                      <w:rFonts w:ascii="Times New Roman" w:hAnsi="Times New Roman" w:cs="Times New Roman"/>
                      <w:sz w:val="22"/>
                    </w:rPr>
                  </w:pPr>
                </w:p>
              </w:tc>
            </w:tr>
            <w:tr w:rsidR="00A20DBD" w:rsidRPr="00A20DBD" w14:paraId="2CC3E18B" w14:textId="77777777" w:rsidTr="008F1D84">
              <w:trPr>
                <w:trHeight w:val="58"/>
              </w:trPr>
              <w:tc>
                <w:tcPr>
                  <w:tcW w:w="1325" w:type="dxa"/>
                  <w:shd w:val="clear" w:color="FFFFFF" w:fill="auto"/>
                  <w:vAlign w:val="bottom"/>
                </w:tcPr>
                <w:p w14:paraId="7B26648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AEC78BA"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Большой и четкий четырехзначный цифровой дисплей</w:t>
                  </w:r>
                </w:p>
              </w:tc>
              <w:tc>
                <w:tcPr>
                  <w:tcW w:w="2835" w:type="dxa"/>
                  <w:shd w:val="clear" w:color="FFFFFF" w:fill="auto"/>
                  <w:vAlign w:val="center"/>
                </w:tcPr>
                <w:p w14:paraId="2CE022A8"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D9E4B84" w14:textId="77777777" w:rsidR="00A20DBD" w:rsidRPr="00A20DBD" w:rsidRDefault="00A20DBD" w:rsidP="00A20DBD">
                  <w:pPr>
                    <w:jc w:val="center"/>
                    <w:rPr>
                      <w:rFonts w:ascii="Times New Roman" w:hAnsi="Times New Roman" w:cs="Times New Roman"/>
                      <w:sz w:val="22"/>
                    </w:rPr>
                  </w:pPr>
                </w:p>
              </w:tc>
            </w:tr>
            <w:tr w:rsidR="00A20DBD" w:rsidRPr="00A20DBD" w14:paraId="3F072BE5" w14:textId="77777777" w:rsidTr="008F1D84">
              <w:trPr>
                <w:trHeight w:val="58"/>
              </w:trPr>
              <w:tc>
                <w:tcPr>
                  <w:tcW w:w="1325" w:type="dxa"/>
                  <w:shd w:val="clear" w:color="FFFFFF" w:fill="auto"/>
                  <w:vAlign w:val="bottom"/>
                </w:tcPr>
                <w:p w14:paraId="71B05C1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5CB0E2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Черный цвет фона дисплея</w:t>
                  </w:r>
                </w:p>
              </w:tc>
              <w:tc>
                <w:tcPr>
                  <w:tcW w:w="2835" w:type="dxa"/>
                  <w:shd w:val="clear" w:color="FFFFFF" w:fill="auto"/>
                  <w:vAlign w:val="center"/>
                </w:tcPr>
                <w:p w14:paraId="29EB59A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4DBCAFD" w14:textId="77777777" w:rsidR="00A20DBD" w:rsidRPr="00A20DBD" w:rsidRDefault="00A20DBD" w:rsidP="00A20DBD">
                  <w:pPr>
                    <w:jc w:val="center"/>
                    <w:rPr>
                      <w:rFonts w:ascii="Times New Roman" w:hAnsi="Times New Roman" w:cs="Times New Roman"/>
                      <w:sz w:val="22"/>
                    </w:rPr>
                  </w:pPr>
                </w:p>
              </w:tc>
            </w:tr>
            <w:tr w:rsidR="00A20DBD" w:rsidRPr="00A20DBD" w14:paraId="0FF45616" w14:textId="77777777" w:rsidTr="008F1D84">
              <w:trPr>
                <w:trHeight w:val="58"/>
              </w:trPr>
              <w:tc>
                <w:tcPr>
                  <w:tcW w:w="1325" w:type="dxa"/>
                  <w:shd w:val="clear" w:color="FFFFFF" w:fill="auto"/>
                  <w:vAlign w:val="bottom"/>
                </w:tcPr>
                <w:p w14:paraId="112BBDD2"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61DDBA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Белый цвет цифр дисплея</w:t>
                  </w:r>
                </w:p>
              </w:tc>
              <w:tc>
                <w:tcPr>
                  <w:tcW w:w="2835" w:type="dxa"/>
                  <w:shd w:val="clear" w:color="FFFFFF" w:fill="auto"/>
                  <w:vAlign w:val="center"/>
                </w:tcPr>
                <w:p w14:paraId="5280A8F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CDF5CB5" w14:textId="77777777" w:rsidR="00A20DBD" w:rsidRPr="00A20DBD" w:rsidRDefault="00A20DBD" w:rsidP="00A20DBD">
                  <w:pPr>
                    <w:jc w:val="center"/>
                    <w:rPr>
                      <w:rFonts w:ascii="Times New Roman" w:hAnsi="Times New Roman" w:cs="Times New Roman"/>
                      <w:sz w:val="22"/>
                    </w:rPr>
                  </w:pPr>
                </w:p>
              </w:tc>
            </w:tr>
            <w:tr w:rsidR="00A20DBD" w:rsidRPr="00A20DBD" w14:paraId="37D98917" w14:textId="77777777" w:rsidTr="008F1D84">
              <w:trPr>
                <w:trHeight w:val="58"/>
              </w:trPr>
              <w:tc>
                <w:tcPr>
                  <w:tcW w:w="1325" w:type="dxa"/>
                  <w:shd w:val="clear" w:color="FFFFFF" w:fill="auto"/>
                  <w:vAlign w:val="bottom"/>
                </w:tcPr>
                <w:p w14:paraId="2B9744A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531E9D9"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Цветовая маркировка по рабочему диапазону дозирования (на корпусе,  операционной кнопке)</w:t>
                  </w:r>
                </w:p>
              </w:tc>
              <w:tc>
                <w:tcPr>
                  <w:tcW w:w="2835" w:type="dxa"/>
                  <w:shd w:val="clear" w:color="FFFFFF" w:fill="auto"/>
                  <w:vAlign w:val="center"/>
                </w:tcPr>
                <w:p w14:paraId="46E51D9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Желтая</w:t>
                  </w:r>
                </w:p>
              </w:tc>
              <w:tc>
                <w:tcPr>
                  <w:tcW w:w="3544" w:type="dxa"/>
                  <w:shd w:val="clear" w:color="FFFFFF" w:fill="auto"/>
                </w:tcPr>
                <w:p w14:paraId="5EAD4268" w14:textId="77777777" w:rsidR="00A20DBD" w:rsidRPr="00A20DBD" w:rsidRDefault="00A20DBD" w:rsidP="00A20DBD">
                  <w:pPr>
                    <w:jc w:val="center"/>
                    <w:rPr>
                      <w:rFonts w:ascii="Times New Roman" w:hAnsi="Times New Roman" w:cs="Times New Roman"/>
                      <w:sz w:val="22"/>
                    </w:rPr>
                  </w:pPr>
                </w:p>
              </w:tc>
            </w:tr>
            <w:tr w:rsidR="00A20DBD" w:rsidRPr="00A20DBD" w14:paraId="2C0B45E9" w14:textId="77777777" w:rsidTr="008F1D84">
              <w:trPr>
                <w:trHeight w:val="58"/>
              </w:trPr>
              <w:tc>
                <w:tcPr>
                  <w:tcW w:w="1325" w:type="dxa"/>
                  <w:shd w:val="clear" w:color="FFFFFF" w:fill="auto"/>
                  <w:vAlign w:val="bottom"/>
                </w:tcPr>
                <w:p w14:paraId="2F6D141E"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6A997C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регулировки пользователем показателей объемов при дозировании различных жидкостей без необходимости полной калибровки дозатора</w:t>
                  </w:r>
                </w:p>
              </w:tc>
              <w:tc>
                <w:tcPr>
                  <w:tcW w:w="2835" w:type="dxa"/>
                  <w:shd w:val="clear" w:color="FFFFFF" w:fill="auto"/>
                  <w:vAlign w:val="center"/>
                </w:tcPr>
                <w:p w14:paraId="333118DE"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7D93D97B" w14:textId="77777777" w:rsidR="00A20DBD" w:rsidRPr="00A20DBD" w:rsidRDefault="00A20DBD" w:rsidP="00A20DBD">
                  <w:pPr>
                    <w:jc w:val="center"/>
                    <w:rPr>
                      <w:rFonts w:ascii="Times New Roman" w:hAnsi="Times New Roman" w:cs="Times New Roman"/>
                      <w:sz w:val="22"/>
                    </w:rPr>
                  </w:pPr>
                </w:p>
              </w:tc>
            </w:tr>
            <w:tr w:rsidR="00A20DBD" w:rsidRPr="00A20DBD" w14:paraId="60FC1F3D" w14:textId="77777777" w:rsidTr="008F1D84">
              <w:trPr>
                <w:trHeight w:val="58"/>
              </w:trPr>
              <w:tc>
                <w:tcPr>
                  <w:tcW w:w="1325" w:type="dxa"/>
                  <w:shd w:val="clear" w:color="FFFFFF" w:fill="auto"/>
                  <w:vAlign w:val="bottom"/>
                </w:tcPr>
                <w:p w14:paraId="4785C9CB"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29B5BE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Подпружиненный конус дозатора, облегчающий работу с наконечниками</w:t>
                  </w:r>
                </w:p>
              </w:tc>
              <w:tc>
                <w:tcPr>
                  <w:tcW w:w="2835" w:type="dxa"/>
                  <w:shd w:val="clear" w:color="FFFFFF" w:fill="auto"/>
                  <w:vAlign w:val="center"/>
                </w:tcPr>
                <w:p w14:paraId="4D21304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D466778" w14:textId="77777777" w:rsidR="00A20DBD" w:rsidRPr="00A20DBD" w:rsidRDefault="00A20DBD" w:rsidP="00A20DBD">
                  <w:pPr>
                    <w:jc w:val="center"/>
                    <w:rPr>
                      <w:rFonts w:ascii="Times New Roman" w:hAnsi="Times New Roman" w:cs="Times New Roman"/>
                      <w:sz w:val="22"/>
                    </w:rPr>
                  </w:pPr>
                </w:p>
              </w:tc>
            </w:tr>
            <w:tr w:rsidR="00A20DBD" w:rsidRPr="00A20DBD" w14:paraId="17B15837" w14:textId="77777777" w:rsidTr="008F1D84">
              <w:trPr>
                <w:trHeight w:val="58"/>
              </w:trPr>
              <w:tc>
                <w:tcPr>
                  <w:tcW w:w="1325" w:type="dxa"/>
                  <w:shd w:val="clear" w:color="FFFFFF" w:fill="auto"/>
                  <w:vAlign w:val="bottom"/>
                </w:tcPr>
                <w:p w14:paraId="43474D4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16CD97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На корпусе указан объем дозирования</w:t>
                  </w:r>
                </w:p>
              </w:tc>
              <w:tc>
                <w:tcPr>
                  <w:tcW w:w="2835" w:type="dxa"/>
                  <w:shd w:val="clear" w:color="FFFFFF" w:fill="auto"/>
                  <w:vAlign w:val="center"/>
                </w:tcPr>
                <w:p w14:paraId="67DF6BF1"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13CE1DC" w14:textId="77777777" w:rsidR="00A20DBD" w:rsidRPr="00A20DBD" w:rsidRDefault="00A20DBD" w:rsidP="00A20DBD">
                  <w:pPr>
                    <w:jc w:val="center"/>
                    <w:rPr>
                      <w:rFonts w:ascii="Times New Roman" w:hAnsi="Times New Roman" w:cs="Times New Roman"/>
                      <w:sz w:val="22"/>
                    </w:rPr>
                  </w:pPr>
                </w:p>
              </w:tc>
            </w:tr>
            <w:tr w:rsidR="00A20DBD" w:rsidRPr="00A20DBD" w14:paraId="1490B6D6" w14:textId="77777777" w:rsidTr="008F1D84">
              <w:trPr>
                <w:trHeight w:val="58"/>
              </w:trPr>
              <w:tc>
                <w:tcPr>
                  <w:tcW w:w="1325" w:type="dxa"/>
                  <w:shd w:val="clear" w:color="FFFFFF" w:fill="auto"/>
                  <w:vAlign w:val="bottom"/>
                </w:tcPr>
                <w:p w14:paraId="0991FEA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0E3861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Прочный материал дозатора, устойчивый к УФ-излучению</w:t>
                  </w:r>
                </w:p>
              </w:tc>
              <w:tc>
                <w:tcPr>
                  <w:tcW w:w="2835" w:type="dxa"/>
                  <w:shd w:val="clear" w:color="FFFFFF" w:fill="auto"/>
                  <w:vAlign w:val="center"/>
                </w:tcPr>
                <w:p w14:paraId="739B85F1"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306E5A73" w14:textId="77777777" w:rsidR="00A20DBD" w:rsidRPr="00A20DBD" w:rsidRDefault="00A20DBD" w:rsidP="00A20DBD">
                  <w:pPr>
                    <w:jc w:val="center"/>
                    <w:rPr>
                      <w:rFonts w:ascii="Times New Roman" w:hAnsi="Times New Roman" w:cs="Times New Roman"/>
                      <w:sz w:val="22"/>
                    </w:rPr>
                  </w:pPr>
                </w:p>
              </w:tc>
            </w:tr>
            <w:tr w:rsidR="00A20DBD" w:rsidRPr="00A20DBD" w14:paraId="2BE63F3D" w14:textId="77777777" w:rsidTr="008F1D84">
              <w:trPr>
                <w:trHeight w:val="58"/>
              </w:trPr>
              <w:tc>
                <w:tcPr>
                  <w:tcW w:w="1325" w:type="dxa"/>
                  <w:shd w:val="clear" w:color="FFFFFF" w:fill="auto"/>
                  <w:vAlign w:val="bottom"/>
                </w:tcPr>
                <w:p w14:paraId="0EC2E70B"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626466B"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Дозатор полностью </w:t>
                  </w:r>
                  <w:proofErr w:type="spellStart"/>
                  <w:r w:rsidRPr="00A20DBD">
                    <w:rPr>
                      <w:rFonts w:ascii="Times New Roman" w:hAnsi="Times New Roman" w:cs="Times New Roman"/>
                      <w:sz w:val="22"/>
                    </w:rPr>
                    <w:t>автоклавируемый</w:t>
                  </w:r>
                  <w:proofErr w:type="spellEnd"/>
                </w:p>
              </w:tc>
              <w:tc>
                <w:tcPr>
                  <w:tcW w:w="2835" w:type="dxa"/>
                  <w:shd w:val="clear" w:color="FFFFFF" w:fill="auto"/>
                  <w:vAlign w:val="center"/>
                </w:tcPr>
                <w:p w14:paraId="6568644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Соответствие</w:t>
                  </w:r>
                </w:p>
              </w:tc>
              <w:tc>
                <w:tcPr>
                  <w:tcW w:w="3544" w:type="dxa"/>
                  <w:shd w:val="clear" w:color="FFFFFF" w:fill="auto"/>
                </w:tcPr>
                <w:p w14:paraId="70DB6608" w14:textId="77777777" w:rsidR="00A20DBD" w:rsidRPr="00A20DBD" w:rsidRDefault="00A20DBD" w:rsidP="00A20DBD">
                  <w:pPr>
                    <w:jc w:val="center"/>
                    <w:rPr>
                      <w:rFonts w:ascii="Times New Roman" w:hAnsi="Times New Roman" w:cs="Times New Roman"/>
                      <w:sz w:val="22"/>
                    </w:rPr>
                  </w:pPr>
                </w:p>
              </w:tc>
            </w:tr>
            <w:tr w:rsidR="00A20DBD" w:rsidRPr="00A20DBD" w14:paraId="71A3F200" w14:textId="77777777" w:rsidTr="008F1D84">
              <w:trPr>
                <w:trHeight w:val="58"/>
              </w:trPr>
              <w:tc>
                <w:tcPr>
                  <w:tcW w:w="1325" w:type="dxa"/>
                  <w:shd w:val="clear" w:color="FFFFFF" w:fill="auto"/>
                  <w:vAlign w:val="bottom"/>
                </w:tcPr>
                <w:p w14:paraId="3B14C43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6B8C056"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Сертификат соответствия требованиям нормативных документов ГОСТ Р 50444-92</w:t>
                  </w:r>
                </w:p>
              </w:tc>
              <w:tc>
                <w:tcPr>
                  <w:tcW w:w="2835" w:type="dxa"/>
                  <w:shd w:val="clear" w:color="FFFFFF" w:fill="auto"/>
                  <w:vAlign w:val="center"/>
                </w:tcPr>
                <w:p w14:paraId="18B75FD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DE552BD" w14:textId="77777777" w:rsidR="00A20DBD" w:rsidRPr="00A20DBD" w:rsidRDefault="00A20DBD" w:rsidP="00A20DBD">
                  <w:pPr>
                    <w:jc w:val="center"/>
                    <w:rPr>
                      <w:rFonts w:ascii="Times New Roman" w:hAnsi="Times New Roman" w:cs="Times New Roman"/>
                      <w:sz w:val="22"/>
                    </w:rPr>
                  </w:pPr>
                </w:p>
              </w:tc>
            </w:tr>
            <w:tr w:rsidR="00A20DBD" w:rsidRPr="00A20DBD" w14:paraId="14CE1B87" w14:textId="77777777" w:rsidTr="008F1D84">
              <w:trPr>
                <w:trHeight w:val="58"/>
              </w:trPr>
              <w:tc>
                <w:tcPr>
                  <w:tcW w:w="1325" w:type="dxa"/>
                  <w:shd w:val="clear" w:color="FFFFFF" w:fill="auto"/>
                  <w:vAlign w:val="bottom"/>
                </w:tcPr>
                <w:p w14:paraId="3987E5E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D8CC616"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Сертификат об утверждении типа средств измерения</w:t>
                  </w:r>
                </w:p>
              </w:tc>
              <w:tc>
                <w:tcPr>
                  <w:tcW w:w="2835" w:type="dxa"/>
                  <w:shd w:val="clear" w:color="FFFFFF" w:fill="auto"/>
                  <w:vAlign w:val="center"/>
                </w:tcPr>
                <w:p w14:paraId="0C97FFAE"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3E3866D7" w14:textId="77777777" w:rsidR="00A20DBD" w:rsidRPr="00A20DBD" w:rsidRDefault="00A20DBD" w:rsidP="00A20DBD">
                  <w:pPr>
                    <w:jc w:val="center"/>
                    <w:rPr>
                      <w:rFonts w:ascii="Times New Roman" w:hAnsi="Times New Roman" w:cs="Times New Roman"/>
                      <w:sz w:val="22"/>
                    </w:rPr>
                  </w:pPr>
                </w:p>
              </w:tc>
            </w:tr>
            <w:tr w:rsidR="00A20DBD" w:rsidRPr="00A20DBD" w14:paraId="7892B46E" w14:textId="77777777" w:rsidTr="008F1D84">
              <w:trPr>
                <w:trHeight w:val="58"/>
              </w:trPr>
              <w:tc>
                <w:tcPr>
                  <w:tcW w:w="1325" w:type="dxa"/>
                  <w:shd w:val="clear" w:color="FFFFFF" w:fill="auto"/>
                  <w:vAlign w:val="bottom"/>
                </w:tcPr>
                <w:p w14:paraId="4202C03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E94E45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 состав комплектации дозатора входит руководство пользователя, штатив с наконечниками 2-200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31086F5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BA51E93" w14:textId="77777777" w:rsidR="00A20DBD" w:rsidRPr="00A20DBD" w:rsidRDefault="00A20DBD" w:rsidP="00A20DBD">
                  <w:pPr>
                    <w:jc w:val="center"/>
                    <w:rPr>
                      <w:rFonts w:ascii="Times New Roman" w:hAnsi="Times New Roman" w:cs="Times New Roman"/>
                      <w:sz w:val="22"/>
                    </w:rPr>
                  </w:pPr>
                </w:p>
              </w:tc>
            </w:tr>
            <w:tr w:rsidR="00A20DBD" w:rsidRPr="00A20DBD" w14:paraId="78BCA816" w14:textId="77777777" w:rsidTr="008F1D84">
              <w:trPr>
                <w:trHeight w:val="426"/>
              </w:trPr>
              <w:tc>
                <w:tcPr>
                  <w:tcW w:w="1325" w:type="dxa"/>
                  <w:shd w:val="clear" w:color="FFFFFF" w:fill="auto"/>
                  <w:vAlign w:val="center"/>
                </w:tcPr>
                <w:p w14:paraId="2F20E7A8"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6</w:t>
                  </w:r>
                </w:p>
              </w:tc>
              <w:tc>
                <w:tcPr>
                  <w:tcW w:w="6187" w:type="dxa"/>
                  <w:shd w:val="clear" w:color="FFFFFF" w:fill="auto"/>
                  <w:vAlign w:val="center"/>
                </w:tcPr>
                <w:p w14:paraId="1C63F013" w14:textId="77777777" w:rsidR="00A20DBD" w:rsidRPr="00A20DBD" w:rsidRDefault="00A20DBD" w:rsidP="00A20DBD">
                  <w:pPr>
                    <w:rPr>
                      <w:rFonts w:ascii="Times New Roman" w:hAnsi="Times New Roman" w:cs="Times New Roman"/>
                      <w:b/>
                      <w:sz w:val="22"/>
                    </w:rPr>
                  </w:pPr>
                  <w:r w:rsidRPr="00A20DBD">
                    <w:rPr>
                      <w:rFonts w:ascii="Times New Roman" w:hAnsi="Times New Roman" w:cs="Times New Roman"/>
                      <w:b/>
                      <w:sz w:val="22"/>
                    </w:rPr>
                    <w:t xml:space="preserve">Дозатор пипеточный </w:t>
                  </w:r>
                </w:p>
              </w:tc>
              <w:tc>
                <w:tcPr>
                  <w:tcW w:w="2835" w:type="dxa"/>
                  <w:shd w:val="clear" w:color="FFFFFF" w:fill="auto"/>
                  <w:vAlign w:val="center"/>
                </w:tcPr>
                <w:p w14:paraId="40FDCCCA"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3 шт.</w:t>
                  </w:r>
                </w:p>
              </w:tc>
              <w:tc>
                <w:tcPr>
                  <w:tcW w:w="3544" w:type="dxa"/>
                  <w:shd w:val="clear" w:color="FFFFFF" w:fill="auto"/>
                </w:tcPr>
                <w:p w14:paraId="63A62A96" w14:textId="77777777" w:rsidR="00A20DBD" w:rsidRPr="00A20DBD" w:rsidRDefault="00A20DBD" w:rsidP="00A20DBD">
                  <w:pPr>
                    <w:jc w:val="center"/>
                    <w:rPr>
                      <w:rFonts w:ascii="Times New Roman" w:hAnsi="Times New Roman" w:cs="Times New Roman"/>
                      <w:b/>
                      <w:sz w:val="22"/>
                    </w:rPr>
                  </w:pPr>
                </w:p>
              </w:tc>
            </w:tr>
            <w:tr w:rsidR="00A20DBD" w:rsidRPr="00A20DBD" w14:paraId="5D5E38C4" w14:textId="77777777" w:rsidTr="008F1D84">
              <w:trPr>
                <w:trHeight w:val="58"/>
              </w:trPr>
              <w:tc>
                <w:tcPr>
                  <w:tcW w:w="1325" w:type="dxa"/>
                  <w:shd w:val="clear" w:color="FFFFFF" w:fill="auto"/>
                  <w:vAlign w:val="bottom"/>
                </w:tcPr>
                <w:p w14:paraId="78894DE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67E5EC6"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Диапазон дозирования составляет 100-1000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7906B342"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Соответствие</w:t>
                  </w:r>
                </w:p>
              </w:tc>
              <w:tc>
                <w:tcPr>
                  <w:tcW w:w="3544" w:type="dxa"/>
                  <w:shd w:val="clear" w:color="FFFFFF" w:fill="auto"/>
                </w:tcPr>
                <w:p w14:paraId="1117E94F" w14:textId="77777777" w:rsidR="00A20DBD" w:rsidRPr="00A20DBD" w:rsidRDefault="00A20DBD" w:rsidP="00A20DBD">
                  <w:pPr>
                    <w:jc w:val="center"/>
                    <w:rPr>
                      <w:rFonts w:ascii="Times New Roman" w:hAnsi="Times New Roman" w:cs="Times New Roman"/>
                      <w:sz w:val="22"/>
                    </w:rPr>
                  </w:pPr>
                </w:p>
              </w:tc>
            </w:tr>
            <w:tr w:rsidR="00A20DBD" w:rsidRPr="00A20DBD" w14:paraId="2C5C99FD" w14:textId="77777777" w:rsidTr="008F1D84">
              <w:trPr>
                <w:trHeight w:val="58"/>
              </w:trPr>
              <w:tc>
                <w:tcPr>
                  <w:tcW w:w="1325" w:type="dxa"/>
                  <w:shd w:val="clear" w:color="FFFFFF" w:fill="auto"/>
                  <w:vAlign w:val="bottom"/>
                </w:tcPr>
                <w:p w14:paraId="02B4927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463C23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прямого дозирования</w:t>
                  </w:r>
                </w:p>
              </w:tc>
              <w:tc>
                <w:tcPr>
                  <w:tcW w:w="2835" w:type="dxa"/>
                  <w:shd w:val="clear" w:color="FFFFFF" w:fill="auto"/>
                  <w:vAlign w:val="center"/>
                </w:tcPr>
                <w:p w14:paraId="621E696F"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3BFB3AC" w14:textId="77777777" w:rsidR="00A20DBD" w:rsidRPr="00A20DBD" w:rsidRDefault="00A20DBD" w:rsidP="00A20DBD">
                  <w:pPr>
                    <w:jc w:val="center"/>
                    <w:rPr>
                      <w:rFonts w:ascii="Times New Roman" w:hAnsi="Times New Roman" w:cs="Times New Roman"/>
                      <w:sz w:val="22"/>
                    </w:rPr>
                  </w:pPr>
                </w:p>
              </w:tc>
            </w:tr>
            <w:tr w:rsidR="00A20DBD" w:rsidRPr="00A20DBD" w14:paraId="5E99B563" w14:textId="77777777" w:rsidTr="008F1D84">
              <w:trPr>
                <w:trHeight w:val="58"/>
              </w:trPr>
              <w:tc>
                <w:tcPr>
                  <w:tcW w:w="1325" w:type="dxa"/>
                  <w:shd w:val="clear" w:color="FFFFFF" w:fill="auto"/>
                  <w:vAlign w:val="bottom"/>
                </w:tcPr>
                <w:p w14:paraId="778C43D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B13938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обратного дозирования</w:t>
                  </w:r>
                </w:p>
              </w:tc>
              <w:tc>
                <w:tcPr>
                  <w:tcW w:w="2835" w:type="dxa"/>
                  <w:shd w:val="clear" w:color="FFFFFF" w:fill="auto"/>
                  <w:vAlign w:val="center"/>
                </w:tcPr>
                <w:p w14:paraId="190E943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5F586EA6" w14:textId="77777777" w:rsidR="00A20DBD" w:rsidRPr="00A20DBD" w:rsidRDefault="00A20DBD" w:rsidP="00A20DBD">
                  <w:pPr>
                    <w:jc w:val="center"/>
                    <w:rPr>
                      <w:rFonts w:ascii="Times New Roman" w:hAnsi="Times New Roman" w:cs="Times New Roman"/>
                      <w:sz w:val="22"/>
                    </w:rPr>
                  </w:pPr>
                </w:p>
              </w:tc>
            </w:tr>
            <w:tr w:rsidR="00A20DBD" w:rsidRPr="00A20DBD" w14:paraId="391B7EB6" w14:textId="77777777" w:rsidTr="008F1D84">
              <w:trPr>
                <w:trHeight w:val="58"/>
              </w:trPr>
              <w:tc>
                <w:tcPr>
                  <w:tcW w:w="1325" w:type="dxa"/>
                  <w:shd w:val="clear" w:color="FFFFFF" w:fill="auto"/>
                  <w:vAlign w:val="bottom"/>
                </w:tcPr>
                <w:p w14:paraId="49D0840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F671F4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повторного дозирования</w:t>
                  </w:r>
                </w:p>
              </w:tc>
              <w:tc>
                <w:tcPr>
                  <w:tcW w:w="2835" w:type="dxa"/>
                  <w:shd w:val="clear" w:color="FFFFFF" w:fill="auto"/>
                  <w:vAlign w:val="center"/>
                </w:tcPr>
                <w:p w14:paraId="1227828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10C6E3BD" w14:textId="77777777" w:rsidR="00A20DBD" w:rsidRPr="00A20DBD" w:rsidRDefault="00A20DBD" w:rsidP="00A20DBD">
                  <w:pPr>
                    <w:jc w:val="center"/>
                    <w:rPr>
                      <w:rFonts w:ascii="Times New Roman" w:hAnsi="Times New Roman" w:cs="Times New Roman"/>
                      <w:sz w:val="22"/>
                    </w:rPr>
                  </w:pPr>
                </w:p>
              </w:tc>
            </w:tr>
            <w:tr w:rsidR="00A20DBD" w:rsidRPr="00A20DBD" w14:paraId="296ED360" w14:textId="77777777" w:rsidTr="008F1D84">
              <w:trPr>
                <w:trHeight w:val="58"/>
              </w:trPr>
              <w:tc>
                <w:tcPr>
                  <w:tcW w:w="1325" w:type="dxa"/>
                  <w:shd w:val="clear" w:color="FFFFFF" w:fill="auto"/>
                  <w:vAlign w:val="bottom"/>
                </w:tcPr>
                <w:p w14:paraId="6ED8D6AB"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FB0541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дозирования гетерогенных образцов</w:t>
                  </w:r>
                </w:p>
              </w:tc>
              <w:tc>
                <w:tcPr>
                  <w:tcW w:w="2835" w:type="dxa"/>
                  <w:shd w:val="clear" w:color="FFFFFF" w:fill="auto"/>
                  <w:vAlign w:val="center"/>
                </w:tcPr>
                <w:p w14:paraId="7A9599B0"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5835F7C3" w14:textId="77777777" w:rsidR="00A20DBD" w:rsidRPr="00A20DBD" w:rsidRDefault="00A20DBD" w:rsidP="00A20DBD">
                  <w:pPr>
                    <w:jc w:val="center"/>
                    <w:rPr>
                      <w:rFonts w:ascii="Times New Roman" w:hAnsi="Times New Roman" w:cs="Times New Roman"/>
                      <w:sz w:val="22"/>
                    </w:rPr>
                  </w:pPr>
                </w:p>
              </w:tc>
            </w:tr>
            <w:tr w:rsidR="00A20DBD" w:rsidRPr="00A20DBD" w14:paraId="109C03FC" w14:textId="77777777" w:rsidTr="008F1D84">
              <w:trPr>
                <w:trHeight w:val="58"/>
              </w:trPr>
              <w:tc>
                <w:tcPr>
                  <w:tcW w:w="1325" w:type="dxa"/>
                  <w:shd w:val="clear" w:color="FFFFFF" w:fill="auto"/>
                  <w:vAlign w:val="bottom"/>
                </w:tcPr>
                <w:p w14:paraId="1BAFD40E"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366F02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Дискретность дозатора (шаг)</w:t>
                  </w:r>
                </w:p>
              </w:tc>
              <w:tc>
                <w:tcPr>
                  <w:tcW w:w="2835" w:type="dxa"/>
                  <w:shd w:val="clear" w:color="FFFFFF" w:fill="auto"/>
                  <w:vAlign w:val="center"/>
                </w:tcPr>
                <w:p w14:paraId="5F18FF68"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 xml:space="preserve">Не более 1,0 </w:t>
                  </w:r>
                  <w:proofErr w:type="spellStart"/>
                  <w:r w:rsidRPr="00A20DBD">
                    <w:rPr>
                      <w:rFonts w:ascii="Times New Roman" w:hAnsi="Times New Roman" w:cs="Times New Roman"/>
                      <w:sz w:val="22"/>
                    </w:rPr>
                    <w:t>мкл</w:t>
                  </w:r>
                  <w:proofErr w:type="spellEnd"/>
                </w:p>
              </w:tc>
              <w:tc>
                <w:tcPr>
                  <w:tcW w:w="3544" w:type="dxa"/>
                  <w:shd w:val="clear" w:color="FFFFFF" w:fill="auto"/>
                </w:tcPr>
                <w:p w14:paraId="5D0B2BCB" w14:textId="77777777" w:rsidR="00A20DBD" w:rsidRPr="00A20DBD" w:rsidRDefault="00A20DBD" w:rsidP="00A20DBD">
                  <w:pPr>
                    <w:jc w:val="center"/>
                    <w:rPr>
                      <w:rFonts w:ascii="Times New Roman" w:hAnsi="Times New Roman" w:cs="Times New Roman"/>
                      <w:sz w:val="22"/>
                    </w:rPr>
                  </w:pPr>
                </w:p>
              </w:tc>
            </w:tr>
            <w:tr w:rsidR="00A20DBD" w:rsidRPr="00A20DBD" w14:paraId="2CE31D8B" w14:textId="77777777" w:rsidTr="008F1D84">
              <w:trPr>
                <w:trHeight w:val="58"/>
              </w:trPr>
              <w:tc>
                <w:tcPr>
                  <w:tcW w:w="1325" w:type="dxa"/>
                  <w:shd w:val="clear" w:color="FFFFFF" w:fill="auto"/>
                  <w:vAlign w:val="bottom"/>
                </w:tcPr>
                <w:p w14:paraId="4C5189F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F2714D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4957277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±3,0%</w:t>
                  </w:r>
                </w:p>
              </w:tc>
              <w:tc>
                <w:tcPr>
                  <w:tcW w:w="3544" w:type="dxa"/>
                  <w:shd w:val="clear" w:color="FFFFFF" w:fill="auto"/>
                </w:tcPr>
                <w:p w14:paraId="2F92C6D8" w14:textId="77777777" w:rsidR="00A20DBD" w:rsidRPr="00A20DBD" w:rsidRDefault="00A20DBD" w:rsidP="00A20DBD">
                  <w:pPr>
                    <w:jc w:val="center"/>
                    <w:rPr>
                      <w:rFonts w:ascii="Times New Roman" w:hAnsi="Times New Roman" w:cs="Times New Roman"/>
                      <w:sz w:val="22"/>
                    </w:rPr>
                  </w:pPr>
                </w:p>
              </w:tc>
            </w:tr>
            <w:tr w:rsidR="00A20DBD" w:rsidRPr="00A20DBD" w14:paraId="3DBDE7A1" w14:textId="77777777" w:rsidTr="008F1D84">
              <w:trPr>
                <w:trHeight w:val="58"/>
              </w:trPr>
              <w:tc>
                <w:tcPr>
                  <w:tcW w:w="1325" w:type="dxa"/>
                  <w:shd w:val="clear" w:color="FFFFFF" w:fill="auto"/>
                  <w:vAlign w:val="bottom"/>
                </w:tcPr>
                <w:p w14:paraId="1FF1258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1388EB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71C70B6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1,0%</w:t>
                  </w:r>
                </w:p>
              </w:tc>
              <w:tc>
                <w:tcPr>
                  <w:tcW w:w="3544" w:type="dxa"/>
                  <w:shd w:val="clear" w:color="FFFFFF" w:fill="auto"/>
                </w:tcPr>
                <w:p w14:paraId="7C0DF005" w14:textId="77777777" w:rsidR="00A20DBD" w:rsidRPr="00A20DBD" w:rsidRDefault="00A20DBD" w:rsidP="00A20DBD">
                  <w:pPr>
                    <w:jc w:val="center"/>
                    <w:rPr>
                      <w:rFonts w:ascii="Times New Roman" w:hAnsi="Times New Roman" w:cs="Times New Roman"/>
                      <w:sz w:val="22"/>
                    </w:rPr>
                  </w:pPr>
                </w:p>
              </w:tc>
            </w:tr>
            <w:tr w:rsidR="00A20DBD" w:rsidRPr="00A20DBD" w14:paraId="44C3476D" w14:textId="77777777" w:rsidTr="008F1D84">
              <w:trPr>
                <w:trHeight w:val="58"/>
              </w:trPr>
              <w:tc>
                <w:tcPr>
                  <w:tcW w:w="1325" w:type="dxa"/>
                  <w:shd w:val="clear" w:color="FFFFFF" w:fill="auto"/>
                  <w:vAlign w:val="bottom"/>
                </w:tcPr>
                <w:p w14:paraId="396BD00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8193DEA"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1000,0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7B6926E0"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0,6 %</w:t>
                  </w:r>
                </w:p>
              </w:tc>
              <w:tc>
                <w:tcPr>
                  <w:tcW w:w="3544" w:type="dxa"/>
                  <w:shd w:val="clear" w:color="FFFFFF" w:fill="auto"/>
                </w:tcPr>
                <w:p w14:paraId="0C055CBC" w14:textId="77777777" w:rsidR="00A20DBD" w:rsidRPr="00A20DBD" w:rsidRDefault="00A20DBD" w:rsidP="00A20DBD">
                  <w:pPr>
                    <w:jc w:val="center"/>
                    <w:rPr>
                      <w:rFonts w:ascii="Times New Roman" w:hAnsi="Times New Roman" w:cs="Times New Roman"/>
                      <w:sz w:val="22"/>
                    </w:rPr>
                  </w:pPr>
                </w:p>
              </w:tc>
            </w:tr>
            <w:tr w:rsidR="00A20DBD" w:rsidRPr="00A20DBD" w14:paraId="513D1A7A" w14:textId="77777777" w:rsidTr="008F1D84">
              <w:trPr>
                <w:trHeight w:val="58"/>
              </w:trPr>
              <w:tc>
                <w:tcPr>
                  <w:tcW w:w="1325" w:type="dxa"/>
                  <w:shd w:val="clear" w:color="FFFFFF" w:fill="auto"/>
                  <w:vAlign w:val="bottom"/>
                </w:tcPr>
                <w:p w14:paraId="1298041B"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CE23BAD"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3E183AB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±0,6 %</w:t>
                  </w:r>
                </w:p>
              </w:tc>
              <w:tc>
                <w:tcPr>
                  <w:tcW w:w="3544" w:type="dxa"/>
                  <w:shd w:val="clear" w:color="FFFFFF" w:fill="auto"/>
                </w:tcPr>
                <w:p w14:paraId="42910A18" w14:textId="77777777" w:rsidR="00A20DBD" w:rsidRPr="00A20DBD" w:rsidRDefault="00A20DBD" w:rsidP="00A20DBD">
                  <w:pPr>
                    <w:jc w:val="center"/>
                    <w:rPr>
                      <w:rFonts w:ascii="Times New Roman" w:hAnsi="Times New Roman" w:cs="Times New Roman"/>
                      <w:sz w:val="22"/>
                    </w:rPr>
                  </w:pPr>
                </w:p>
              </w:tc>
            </w:tr>
            <w:tr w:rsidR="00A20DBD" w:rsidRPr="00A20DBD" w14:paraId="0DC1A701" w14:textId="77777777" w:rsidTr="008F1D84">
              <w:trPr>
                <w:trHeight w:val="58"/>
              </w:trPr>
              <w:tc>
                <w:tcPr>
                  <w:tcW w:w="1325" w:type="dxa"/>
                  <w:shd w:val="clear" w:color="FFFFFF" w:fill="auto"/>
                  <w:vAlign w:val="bottom"/>
                </w:tcPr>
                <w:p w14:paraId="302D996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062F18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4ED81A6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±0,2 %</w:t>
                  </w:r>
                </w:p>
              </w:tc>
              <w:tc>
                <w:tcPr>
                  <w:tcW w:w="3544" w:type="dxa"/>
                  <w:shd w:val="clear" w:color="FFFFFF" w:fill="auto"/>
                </w:tcPr>
                <w:p w14:paraId="537A1698" w14:textId="77777777" w:rsidR="00A20DBD" w:rsidRPr="00A20DBD" w:rsidRDefault="00A20DBD" w:rsidP="00A20DBD">
                  <w:pPr>
                    <w:jc w:val="center"/>
                    <w:rPr>
                      <w:rFonts w:ascii="Times New Roman" w:hAnsi="Times New Roman" w:cs="Times New Roman"/>
                      <w:sz w:val="22"/>
                    </w:rPr>
                  </w:pPr>
                </w:p>
              </w:tc>
            </w:tr>
            <w:tr w:rsidR="00A20DBD" w:rsidRPr="00A20DBD" w14:paraId="2FF4EDFA" w14:textId="77777777" w:rsidTr="008F1D84">
              <w:trPr>
                <w:trHeight w:val="58"/>
              </w:trPr>
              <w:tc>
                <w:tcPr>
                  <w:tcW w:w="1325" w:type="dxa"/>
                  <w:shd w:val="clear" w:color="FFFFFF" w:fill="auto"/>
                  <w:vAlign w:val="bottom"/>
                </w:tcPr>
                <w:p w14:paraId="5930866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5A15B1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1000,0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0A2F446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±0,2 %</w:t>
                  </w:r>
                </w:p>
              </w:tc>
              <w:tc>
                <w:tcPr>
                  <w:tcW w:w="3544" w:type="dxa"/>
                  <w:shd w:val="clear" w:color="FFFFFF" w:fill="auto"/>
                </w:tcPr>
                <w:p w14:paraId="525F600F" w14:textId="77777777" w:rsidR="00A20DBD" w:rsidRPr="00A20DBD" w:rsidRDefault="00A20DBD" w:rsidP="00A20DBD">
                  <w:pPr>
                    <w:jc w:val="center"/>
                    <w:rPr>
                      <w:rFonts w:ascii="Times New Roman" w:hAnsi="Times New Roman" w:cs="Times New Roman"/>
                      <w:sz w:val="22"/>
                    </w:rPr>
                  </w:pPr>
                </w:p>
              </w:tc>
            </w:tr>
            <w:tr w:rsidR="00A20DBD" w:rsidRPr="00A20DBD" w14:paraId="30339FA4" w14:textId="77777777" w:rsidTr="008F1D84">
              <w:trPr>
                <w:trHeight w:val="58"/>
              </w:trPr>
              <w:tc>
                <w:tcPr>
                  <w:tcW w:w="1325" w:type="dxa"/>
                  <w:shd w:val="clear" w:color="FFFFFF" w:fill="auto"/>
                  <w:vAlign w:val="bottom"/>
                </w:tcPr>
                <w:p w14:paraId="625A5115"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DE5747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изменения рабочего объема дозирования в рамках заданного диапазона дозирования</w:t>
                  </w:r>
                </w:p>
              </w:tc>
              <w:tc>
                <w:tcPr>
                  <w:tcW w:w="2835" w:type="dxa"/>
                  <w:shd w:val="clear" w:color="FFFFFF" w:fill="auto"/>
                  <w:vAlign w:val="center"/>
                </w:tcPr>
                <w:p w14:paraId="26B29B6E"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D019165" w14:textId="77777777" w:rsidR="00A20DBD" w:rsidRPr="00A20DBD" w:rsidRDefault="00A20DBD" w:rsidP="00A20DBD">
                  <w:pPr>
                    <w:jc w:val="center"/>
                    <w:rPr>
                      <w:rFonts w:ascii="Times New Roman" w:hAnsi="Times New Roman" w:cs="Times New Roman"/>
                      <w:sz w:val="22"/>
                    </w:rPr>
                  </w:pPr>
                </w:p>
              </w:tc>
            </w:tr>
            <w:tr w:rsidR="00A20DBD" w:rsidRPr="00A20DBD" w14:paraId="5B654842" w14:textId="77777777" w:rsidTr="008F1D84">
              <w:trPr>
                <w:trHeight w:val="58"/>
              </w:trPr>
              <w:tc>
                <w:tcPr>
                  <w:tcW w:w="1325" w:type="dxa"/>
                  <w:shd w:val="clear" w:color="FFFFFF" w:fill="auto"/>
                  <w:vAlign w:val="bottom"/>
                </w:tcPr>
                <w:p w14:paraId="47802926"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AB7771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Большой и четкий четырехзначный цифровой дисплей</w:t>
                  </w:r>
                </w:p>
              </w:tc>
              <w:tc>
                <w:tcPr>
                  <w:tcW w:w="2835" w:type="dxa"/>
                  <w:shd w:val="clear" w:color="FFFFFF" w:fill="auto"/>
                  <w:vAlign w:val="center"/>
                </w:tcPr>
                <w:p w14:paraId="0B60707F"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DC86206" w14:textId="77777777" w:rsidR="00A20DBD" w:rsidRPr="00A20DBD" w:rsidRDefault="00A20DBD" w:rsidP="00A20DBD">
                  <w:pPr>
                    <w:jc w:val="center"/>
                    <w:rPr>
                      <w:rFonts w:ascii="Times New Roman" w:hAnsi="Times New Roman" w:cs="Times New Roman"/>
                      <w:sz w:val="22"/>
                    </w:rPr>
                  </w:pPr>
                </w:p>
              </w:tc>
            </w:tr>
            <w:tr w:rsidR="00A20DBD" w:rsidRPr="00A20DBD" w14:paraId="560606CE" w14:textId="77777777" w:rsidTr="008F1D84">
              <w:trPr>
                <w:trHeight w:val="58"/>
              </w:trPr>
              <w:tc>
                <w:tcPr>
                  <w:tcW w:w="1325" w:type="dxa"/>
                  <w:shd w:val="clear" w:color="FFFFFF" w:fill="auto"/>
                  <w:vAlign w:val="bottom"/>
                </w:tcPr>
                <w:p w14:paraId="57920223"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768E3B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Черный цвет фона дисплея</w:t>
                  </w:r>
                </w:p>
              </w:tc>
              <w:tc>
                <w:tcPr>
                  <w:tcW w:w="2835" w:type="dxa"/>
                  <w:shd w:val="clear" w:color="FFFFFF" w:fill="auto"/>
                  <w:vAlign w:val="center"/>
                </w:tcPr>
                <w:p w14:paraId="2DF4A5A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1D836D55" w14:textId="77777777" w:rsidR="00A20DBD" w:rsidRPr="00A20DBD" w:rsidRDefault="00A20DBD" w:rsidP="00A20DBD">
                  <w:pPr>
                    <w:jc w:val="center"/>
                    <w:rPr>
                      <w:rFonts w:ascii="Times New Roman" w:hAnsi="Times New Roman" w:cs="Times New Roman"/>
                      <w:sz w:val="22"/>
                    </w:rPr>
                  </w:pPr>
                </w:p>
              </w:tc>
            </w:tr>
            <w:tr w:rsidR="00A20DBD" w:rsidRPr="00A20DBD" w14:paraId="491C4F2C" w14:textId="77777777" w:rsidTr="008F1D84">
              <w:trPr>
                <w:trHeight w:val="58"/>
              </w:trPr>
              <w:tc>
                <w:tcPr>
                  <w:tcW w:w="1325" w:type="dxa"/>
                  <w:shd w:val="clear" w:color="FFFFFF" w:fill="auto"/>
                  <w:vAlign w:val="bottom"/>
                </w:tcPr>
                <w:p w14:paraId="403FFE2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205040A"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Белый цвет цифр дисплея</w:t>
                  </w:r>
                </w:p>
              </w:tc>
              <w:tc>
                <w:tcPr>
                  <w:tcW w:w="2835" w:type="dxa"/>
                  <w:shd w:val="clear" w:color="FFFFFF" w:fill="auto"/>
                  <w:vAlign w:val="center"/>
                </w:tcPr>
                <w:p w14:paraId="4578DB7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888F498" w14:textId="77777777" w:rsidR="00A20DBD" w:rsidRPr="00A20DBD" w:rsidRDefault="00A20DBD" w:rsidP="00A20DBD">
                  <w:pPr>
                    <w:jc w:val="center"/>
                    <w:rPr>
                      <w:rFonts w:ascii="Times New Roman" w:hAnsi="Times New Roman" w:cs="Times New Roman"/>
                      <w:sz w:val="22"/>
                    </w:rPr>
                  </w:pPr>
                </w:p>
              </w:tc>
            </w:tr>
            <w:tr w:rsidR="00A20DBD" w:rsidRPr="00A20DBD" w14:paraId="3C5E3043" w14:textId="77777777" w:rsidTr="008F1D84">
              <w:trPr>
                <w:trHeight w:val="58"/>
              </w:trPr>
              <w:tc>
                <w:tcPr>
                  <w:tcW w:w="1325" w:type="dxa"/>
                  <w:shd w:val="clear" w:color="FFFFFF" w:fill="auto"/>
                  <w:vAlign w:val="bottom"/>
                </w:tcPr>
                <w:p w14:paraId="5E1630A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455AFE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Цветовая маркировка по рабочему диапазону дозирования (на корпусе,  операционной кнопке)</w:t>
                  </w:r>
                </w:p>
              </w:tc>
              <w:tc>
                <w:tcPr>
                  <w:tcW w:w="2835" w:type="dxa"/>
                  <w:shd w:val="clear" w:color="FFFFFF" w:fill="auto"/>
                  <w:vAlign w:val="center"/>
                </w:tcPr>
                <w:p w14:paraId="3649984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Синяя</w:t>
                  </w:r>
                </w:p>
              </w:tc>
              <w:tc>
                <w:tcPr>
                  <w:tcW w:w="3544" w:type="dxa"/>
                  <w:shd w:val="clear" w:color="FFFFFF" w:fill="auto"/>
                </w:tcPr>
                <w:p w14:paraId="40634BC2" w14:textId="77777777" w:rsidR="00A20DBD" w:rsidRPr="00A20DBD" w:rsidRDefault="00A20DBD" w:rsidP="00A20DBD">
                  <w:pPr>
                    <w:jc w:val="center"/>
                    <w:rPr>
                      <w:rFonts w:ascii="Times New Roman" w:hAnsi="Times New Roman" w:cs="Times New Roman"/>
                      <w:sz w:val="22"/>
                    </w:rPr>
                  </w:pPr>
                </w:p>
              </w:tc>
            </w:tr>
            <w:tr w:rsidR="00A20DBD" w:rsidRPr="00A20DBD" w14:paraId="14C4CAE5" w14:textId="77777777" w:rsidTr="008F1D84">
              <w:trPr>
                <w:trHeight w:val="58"/>
              </w:trPr>
              <w:tc>
                <w:tcPr>
                  <w:tcW w:w="1325" w:type="dxa"/>
                  <w:shd w:val="clear" w:color="FFFFFF" w:fill="auto"/>
                  <w:vAlign w:val="bottom"/>
                </w:tcPr>
                <w:p w14:paraId="046E4B9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655A94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регулировки пользователем показателей объемов при дозировании различных жидкостей без необходимости полной калибровки дозатора</w:t>
                  </w:r>
                </w:p>
              </w:tc>
              <w:tc>
                <w:tcPr>
                  <w:tcW w:w="2835" w:type="dxa"/>
                  <w:shd w:val="clear" w:color="FFFFFF" w:fill="auto"/>
                  <w:vAlign w:val="center"/>
                </w:tcPr>
                <w:p w14:paraId="6F4B0990"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CBAC92F" w14:textId="77777777" w:rsidR="00A20DBD" w:rsidRPr="00A20DBD" w:rsidRDefault="00A20DBD" w:rsidP="00A20DBD">
                  <w:pPr>
                    <w:jc w:val="center"/>
                    <w:rPr>
                      <w:rFonts w:ascii="Times New Roman" w:hAnsi="Times New Roman" w:cs="Times New Roman"/>
                      <w:sz w:val="22"/>
                    </w:rPr>
                  </w:pPr>
                </w:p>
              </w:tc>
            </w:tr>
            <w:tr w:rsidR="00A20DBD" w:rsidRPr="00A20DBD" w14:paraId="051C2761" w14:textId="77777777" w:rsidTr="008F1D84">
              <w:trPr>
                <w:trHeight w:val="58"/>
              </w:trPr>
              <w:tc>
                <w:tcPr>
                  <w:tcW w:w="1325" w:type="dxa"/>
                  <w:shd w:val="clear" w:color="FFFFFF" w:fill="auto"/>
                  <w:vAlign w:val="bottom"/>
                </w:tcPr>
                <w:p w14:paraId="5CA87D3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6D8B8D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Подпружиненный конус дозатора, облегчающий работу с наконечниками</w:t>
                  </w:r>
                </w:p>
              </w:tc>
              <w:tc>
                <w:tcPr>
                  <w:tcW w:w="2835" w:type="dxa"/>
                  <w:shd w:val="clear" w:color="FFFFFF" w:fill="auto"/>
                  <w:vAlign w:val="center"/>
                </w:tcPr>
                <w:p w14:paraId="0338E93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395821F9" w14:textId="77777777" w:rsidR="00A20DBD" w:rsidRPr="00A20DBD" w:rsidRDefault="00A20DBD" w:rsidP="00A20DBD">
                  <w:pPr>
                    <w:jc w:val="center"/>
                    <w:rPr>
                      <w:rFonts w:ascii="Times New Roman" w:hAnsi="Times New Roman" w:cs="Times New Roman"/>
                      <w:sz w:val="22"/>
                    </w:rPr>
                  </w:pPr>
                </w:p>
              </w:tc>
            </w:tr>
            <w:tr w:rsidR="00A20DBD" w:rsidRPr="00A20DBD" w14:paraId="0238AF8E" w14:textId="77777777" w:rsidTr="008F1D84">
              <w:trPr>
                <w:trHeight w:val="58"/>
              </w:trPr>
              <w:tc>
                <w:tcPr>
                  <w:tcW w:w="1325" w:type="dxa"/>
                  <w:shd w:val="clear" w:color="FFFFFF" w:fill="auto"/>
                  <w:vAlign w:val="bottom"/>
                </w:tcPr>
                <w:p w14:paraId="241F572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15F65BB"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На корпусе указан объем дозирования</w:t>
                  </w:r>
                </w:p>
              </w:tc>
              <w:tc>
                <w:tcPr>
                  <w:tcW w:w="2835" w:type="dxa"/>
                  <w:shd w:val="clear" w:color="FFFFFF" w:fill="auto"/>
                  <w:vAlign w:val="center"/>
                </w:tcPr>
                <w:p w14:paraId="23CEACB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AC4FD5D" w14:textId="77777777" w:rsidR="00A20DBD" w:rsidRPr="00A20DBD" w:rsidRDefault="00A20DBD" w:rsidP="00A20DBD">
                  <w:pPr>
                    <w:jc w:val="center"/>
                    <w:rPr>
                      <w:rFonts w:ascii="Times New Roman" w:hAnsi="Times New Roman" w:cs="Times New Roman"/>
                      <w:sz w:val="22"/>
                    </w:rPr>
                  </w:pPr>
                </w:p>
              </w:tc>
            </w:tr>
            <w:tr w:rsidR="00A20DBD" w:rsidRPr="00A20DBD" w14:paraId="3DD71866" w14:textId="77777777" w:rsidTr="008F1D84">
              <w:trPr>
                <w:trHeight w:val="58"/>
              </w:trPr>
              <w:tc>
                <w:tcPr>
                  <w:tcW w:w="1325" w:type="dxa"/>
                  <w:shd w:val="clear" w:color="FFFFFF" w:fill="auto"/>
                  <w:vAlign w:val="bottom"/>
                </w:tcPr>
                <w:p w14:paraId="53B39B1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C51F6F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Прочный материал дозатора, устойчивый к УФ-излучению</w:t>
                  </w:r>
                </w:p>
              </w:tc>
              <w:tc>
                <w:tcPr>
                  <w:tcW w:w="2835" w:type="dxa"/>
                  <w:shd w:val="clear" w:color="FFFFFF" w:fill="auto"/>
                  <w:vAlign w:val="center"/>
                </w:tcPr>
                <w:p w14:paraId="5F7CF76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582C7D7D" w14:textId="77777777" w:rsidR="00A20DBD" w:rsidRPr="00A20DBD" w:rsidRDefault="00A20DBD" w:rsidP="00A20DBD">
                  <w:pPr>
                    <w:jc w:val="center"/>
                    <w:rPr>
                      <w:rFonts w:ascii="Times New Roman" w:hAnsi="Times New Roman" w:cs="Times New Roman"/>
                      <w:sz w:val="22"/>
                    </w:rPr>
                  </w:pPr>
                </w:p>
              </w:tc>
            </w:tr>
            <w:tr w:rsidR="00A20DBD" w:rsidRPr="00A20DBD" w14:paraId="1F926063" w14:textId="77777777" w:rsidTr="008F1D84">
              <w:trPr>
                <w:trHeight w:val="58"/>
              </w:trPr>
              <w:tc>
                <w:tcPr>
                  <w:tcW w:w="1325" w:type="dxa"/>
                  <w:shd w:val="clear" w:color="FFFFFF" w:fill="auto"/>
                  <w:vAlign w:val="bottom"/>
                </w:tcPr>
                <w:p w14:paraId="7FCFE1C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515C8F7"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Дозатор полностью </w:t>
                  </w:r>
                  <w:proofErr w:type="spellStart"/>
                  <w:r w:rsidRPr="00A20DBD">
                    <w:rPr>
                      <w:rFonts w:ascii="Times New Roman" w:hAnsi="Times New Roman" w:cs="Times New Roman"/>
                      <w:sz w:val="22"/>
                    </w:rPr>
                    <w:t>автоклавируемый</w:t>
                  </w:r>
                  <w:proofErr w:type="spellEnd"/>
                </w:p>
              </w:tc>
              <w:tc>
                <w:tcPr>
                  <w:tcW w:w="2835" w:type="dxa"/>
                  <w:shd w:val="clear" w:color="FFFFFF" w:fill="auto"/>
                  <w:vAlign w:val="center"/>
                </w:tcPr>
                <w:p w14:paraId="0FCB89C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Соответствие</w:t>
                  </w:r>
                </w:p>
              </w:tc>
              <w:tc>
                <w:tcPr>
                  <w:tcW w:w="3544" w:type="dxa"/>
                  <w:shd w:val="clear" w:color="FFFFFF" w:fill="auto"/>
                </w:tcPr>
                <w:p w14:paraId="0E70FC79" w14:textId="77777777" w:rsidR="00A20DBD" w:rsidRPr="00A20DBD" w:rsidRDefault="00A20DBD" w:rsidP="00A20DBD">
                  <w:pPr>
                    <w:jc w:val="center"/>
                    <w:rPr>
                      <w:rFonts w:ascii="Times New Roman" w:hAnsi="Times New Roman" w:cs="Times New Roman"/>
                      <w:sz w:val="22"/>
                    </w:rPr>
                  </w:pPr>
                </w:p>
              </w:tc>
            </w:tr>
            <w:tr w:rsidR="00A20DBD" w:rsidRPr="00A20DBD" w14:paraId="0A480414" w14:textId="77777777" w:rsidTr="008F1D84">
              <w:trPr>
                <w:trHeight w:val="58"/>
              </w:trPr>
              <w:tc>
                <w:tcPr>
                  <w:tcW w:w="1325" w:type="dxa"/>
                  <w:shd w:val="clear" w:color="FFFFFF" w:fill="auto"/>
                  <w:vAlign w:val="bottom"/>
                </w:tcPr>
                <w:p w14:paraId="4D8872CE"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6A93590"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Сертификат об утверждении типа средств измерения</w:t>
                  </w:r>
                </w:p>
              </w:tc>
              <w:tc>
                <w:tcPr>
                  <w:tcW w:w="2835" w:type="dxa"/>
                  <w:shd w:val="clear" w:color="FFFFFF" w:fill="auto"/>
                  <w:vAlign w:val="center"/>
                </w:tcPr>
                <w:p w14:paraId="247877EE"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3C9DBC27" w14:textId="77777777" w:rsidR="00A20DBD" w:rsidRPr="00A20DBD" w:rsidRDefault="00A20DBD" w:rsidP="00A20DBD">
                  <w:pPr>
                    <w:jc w:val="center"/>
                    <w:rPr>
                      <w:rFonts w:ascii="Times New Roman" w:hAnsi="Times New Roman" w:cs="Times New Roman"/>
                      <w:sz w:val="22"/>
                    </w:rPr>
                  </w:pPr>
                </w:p>
              </w:tc>
            </w:tr>
            <w:tr w:rsidR="00A20DBD" w:rsidRPr="00A20DBD" w14:paraId="5042CBBE" w14:textId="77777777" w:rsidTr="008F1D84">
              <w:trPr>
                <w:trHeight w:val="58"/>
              </w:trPr>
              <w:tc>
                <w:tcPr>
                  <w:tcW w:w="1325" w:type="dxa"/>
                  <w:shd w:val="clear" w:color="FFFFFF" w:fill="auto"/>
                  <w:vAlign w:val="bottom"/>
                </w:tcPr>
                <w:p w14:paraId="07D139ED"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0A7F79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 состав комплектации дозатора входит руководство пользователя, штатив с наконечниками 50-1000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46D22210"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671A139" w14:textId="77777777" w:rsidR="00A20DBD" w:rsidRPr="00A20DBD" w:rsidRDefault="00A20DBD" w:rsidP="00A20DBD">
                  <w:pPr>
                    <w:jc w:val="center"/>
                    <w:rPr>
                      <w:rFonts w:ascii="Times New Roman" w:hAnsi="Times New Roman" w:cs="Times New Roman"/>
                      <w:sz w:val="22"/>
                    </w:rPr>
                  </w:pPr>
                </w:p>
              </w:tc>
            </w:tr>
            <w:tr w:rsidR="00A20DBD" w:rsidRPr="00A20DBD" w14:paraId="55D385D7" w14:textId="77777777" w:rsidTr="008F1D84">
              <w:trPr>
                <w:trHeight w:val="426"/>
              </w:trPr>
              <w:tc>
                <w:tcPr>
                  <w:tcW w:w="1325" w:type="dxa"/>
                  <w:shd w:val="clear" w:color="FFFFFF" w:fill="auto"/>
                  <w:vAlign w:val="center"/>
                </w:tcPr>
                <w:p w14:paraId="2D8F0F2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7</w:t>
                  </w:r>
                </w:p>
              </w:tc>
              <w:tc>
                <w:tcPr>
                  <w:tcW w:w="6187" w:type="dxa"/>
                  <w:shd w:val="clear" w:color="FFFFFF" w:fill="auto"/>
                  <w:vAlign w:val="center"/>
                </w:tcPr>
                <w:p w14:paraId="6445A19C" w14:textId="77777777" w:rsidR="00A20DBD" w:rsidRPr="00A20DBD" w:rsidRDefault="00A20DBD" w:rsidP="00A20DBD">
                  <w:pPr>
                    <w:rPr>
                      <w:rFonts w:ascii="Times New Roman" w:hAnsi="Times New Roman" w:cs="Times New Roman"/>
                      <w:b/>
                      <w:sz w:val="22"/>
                    </w:rPr>
                  </w:pPr>
                  <w:r w:rsidRPr="00A20DBD">
                    <w:rPr>
                      <w:rFonts w:ascii="Times New Roman" w:hAnsi="Times New Roman" w:cs="Times New Roman"/>
                      <w:b/>
                      <w:sz w:val="22"/>
                    </w:rPr>
                    <w:t xml:space="preserve">Дозатор пипеточный </w:t>
                  </w:r>
                </w:p>
              </w:tc>
              <w:tc>
                <w:tcPr>
                  <w:tcW w:w="2835" w:type="dxa"/>
                  <w:shd w:val="clear" w:color="FFFFFF" w:fill="auto"/>
                  <w:vAlign w:val="center"/>
                </w:tcPr>
                <w:p w14:paraId="5E55D854" w14:textId="77777777" w:rsidR="00A20DBD" w:rsidRPr="00A20DBD" w:rsidRDefault="00A20DBD" w:rsidP="00A20DBD">
                  <w:pPr>
                    <w:jc w:val="center"/>
                    <w:rPr>
                      <w:rFonts w:ascii="Times New Roman" w:hAnsi="Times New Roman" w:cs="Times New Roman"/>
                      <w:b/>
                      <w:sz w:val="22"/>
                    </w:rPr>
                  </w:pPr>
                  <w:r w:rsidRPr="00A20DBD">
                    <w:rPr>
                      <w:rFonts w:ascii="Times New Roman" w:hAnsi="Times New Roman" w:cs="Times New Roman"/>
                      <w:b/>
                      <w:sz w:val="22"/>
                    </w:rPr>
                    <w:t>2 шт.</w:t>
                  </w:r>
                </w:p>
              </w:tc>
              <w:tc>
                <w:tcPr>
                  <w:tcW w:w="3544" w:type="dxa"/>
                  <w:shd w:val="clear" w:color="FFFFFF" w:fill="auto"/>
                </w:tcPr>
                <w:p w14:paraId="1E58F59F" w14:textId="77777777" w:rsidR="00A20DBD" w:rsidRPr="00A20DBD" w:rsidRDefault="00A20DBD" w:rsidP="00A20DBD">
                  <w:pPr>
                    <w:jc w:val="center"/>
                    <w:rPr>
                      <w:rFonts w:ascii="Times New Roman" w:hAnsi="Times New Roman" w:cs="Times New Roman"/>
                      <w:b/>
                      <w:sz w:val="22"/>
                    </w:rPr>
                  </w:pPr>
                </w:p>
              </w:tc>
            </w:tr>
            <w:tr w:rsidR="00A20DBD" w:rsidRPr="00A20DBD" w14:paraId="33EB8479" w14:textId="77777777" w:rsidTr="008F1D84">
              <w:trPr>
                <w:trHeight w:val="58"/>
              </w:trPr>
              <w:tc>
                <w:tcPr>
                  <w:tcW w:w="1325" w:type="dxa"/>
                  <w:shd w:val="clear" w:color="FFFFFF" w:fill="auto"/>
                  <w:vAlign w:val="bottom"/>
                </w:tcPr>
                <w:p w14:paraId="2EC261F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235514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Диапазон дозирования 500-5000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027B864F"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Соответствие</w:t>
                  </w:r>
                </w:p>
              </w:tc>
              <w:tc>
                <w:tcPr>
                  <w:tcW w:w="3544" w:type="dxa"/>
                  <w:shd w:val="clear" w:color="FFFFFF" w:fill="auto"/>
                </w:tcPr>
                <w:p w14:paraId="57DC27B1" w14:textId="77777777" w:rsidR="00A20DBD" w:rsidRPr="00A20DBD" w:rsidRDefault="00A20DBD" w:rsidP="00A20DBD">
                  <w:pPr>
                    <w:jc w:val="center"/>
                    <w:rPr>
                      <w:rFonts w:ascii="Times New Roman" w:hAnsi="Times New Roman" w:cs="Times New Roman"/>
                      <w:sz w:val="22"/>
                    </w:rPr>
                  </w:pPr>
                </w:p>
              </w:tc>
            </w:tr>
            <w:tr w:rsidR="00A20DBD" w:rsidRPr="00A20DBD" w14:paraId="54ADA2D5" w14:textId="77777777" w:rsidTr="008F1D84">
              <w:trPr>
                <w:trHeight w:val="58"/>
              </w:trPr>
              <w:tc>
                <w:tcPr>
                  <w:tcW w:w="1325" w:type="dxa"/>
                  <w:shd w:val="clear" w:color="FFFFFF" w:fill="auto"/>
                  <w:vAlign w:val="bottom"/>
                </w:tcPr>
                <w:p w14:paraId="6D45F843"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052082B"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прямого дозирования</w:t>
                  </w:r>
                </w:p>
              </w:tc>
              <w:tc>
                <w:tcPr>
                  <w:tcW w:w="2835" w:type="dxa"/>
                  <w:shd w:val="clear" w:color="FFFFFF" w:fill="auto"/>
                  <w:vAlign w:val="center"/>
                </w:tcPr>
                <w:p w14:paraId="56102DC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5B8915E" w14:textId="77777777" w:rsidR="00A20DBD" w:rsidRPr="00A20DBD" w:rsidRDefault="00A20DBD" w:rsidP="00A20DBD">
                  <w:pPr>
                    <w:jc w:val="center"/>
                    <w:rPr>
                      <w:rFonts w:ascii="Times New Roman" w:hAnsi="Times New Roman" w:cs="Times New Roman"/>
                      <w:sz w:val="22"/>
                    </w:rPr>
                  </w:pPr>
                </w:p>
              </w:tc>
            </w:tr>
            <w:tr w:rsidR="00A20DBD" w:rsidRPr="00A20DBD" w14:paraId="417E79EE" w14:textId="77777777" w:rsidTr="008F1D84">
              <w:trPr>
                <w:trHeight w:val="58"/>
              </w:trPr>
              <w:tc>
                <w:tcPr>
                  <w:tcW w:w="1325" w:type="dxa"/>
                  <w:shd w:val="clear" w:color="FFFFFF" w:fill="auto"/>
                  <w:vAlign w:val="bottom"/>
                </w:tcPr>
                <w:p w14:paraId="244C9D7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2A42DBF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обратного дозирования</w:t>
                  </w:r>
                </w:p>
              </w:tc>
              <w:tc>
                <w:tcPr>
                  <w:tcW w:w="2835" w:type="dxa"/>
                  <w:shd w:val="clear" w:color="FFFFFF" w:fill="auto"/>
                  <w:vAlign w:val="center"/>
                </w:tcPr>
                <w:p w14:paraId="61FE645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775CE307" w14:textId="77777777" w:rsidR="00A20DBD" w:rsidRPr="00A20DBD" w:rsidRDefault="00A20DBD" w:rsidP="00A20DBD">
                  <w:pPr>
                    <w:jc w:val="center"/>
                    <w:rPr>
                      <w:rFonts w:ascii="Times New Roman" w:hAnsi="Times New Roman" w:cs="Times New Roman"/>
                      <w:sz w:val="22"/>
                    </w:rPr>
                  </w:pPr>
                </w:p>
              </w:tc>
            </w:tr>
            <w:tr w:rsidR="00A20DBD" w:rsidRPr="00A20DBD" w14:paraId="66B9F415" w14:textId="77777777" w:rsidTr="008F1D84">
              <w:trPr>
                <w:trHeight w:val="58"/>
              </w:trPr>
              <w:tc>
                <w:tcPr>
                  <w:tcW w:w="1325" w:type="dxa"/>
                  <w:shd w:val="clear" w:color="FFFFFF" w:fill="auto"/>
                  <w:vAlign w:val="bottom"/>
                </w:tcPr>
                <w:p w14:paraId="2C187900"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1E6D129"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использования метода повторного дозирования</w:t>
                  </w:r>
                </w:p>
              </w:tc>
              <w:tc>
                <w:tcPr>
                  <w:tcW w:w="2835" w:type="dxa"/>
                  <w:shd w:val="clear" w:color="FFFFFF" w:fill="auto"/>
                  <w:vAlign w:val="center"/>
                </w:tcPr>
                <w:p w14:paraId="4EF2FBC5"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5AB1814B" w14:textId="77777777" w:rsidR="00A20DBD" w:rsidRPr="00A20DBD" w:rsidRDefault="00A20DBD" w:rsidP="00A20DBD">
                  <w:pPr>
                    <w:jc w:val="center"/>
                    <w:rPr>
                      <w:rFonts w:ascii="Times New Roman" w:hAnsi="Times New Roman" w:cs="Times New Roman"/>
                      <w:sz w:val="22"/>
                    </w:rPr>
                  </w:pPr>
                </w:p>
              </w:tc>
            </w:tr>
            <w:tr w:rsidR="00A20DBD" w:rsidRPr="00A20DBD" w14:paraId="03B71560" w14:textId="77777777" w:rsidTr="008F1D84">
              <w:trPr>
                <w:trHeight w:val="58"/>
              </w:trPr>
              <w:tc>
                <w:tcPr>
                  <w:tcW w:w="1325" w:type="dxa"/>
                  <w:shd w:val="clear" w:color="FFFFFF" w:fill="auto"/>
                  <w:vAlign w:val="bottom"/>
                </w:tcPr>
                <w:p w14:paraId="06D5C1AB"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1737026"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дозирования гетерогенных образцов</w:t>
                  </w:r>
                </w:p>
              </w:tc>
              <w:tc>
                <w:tcPr>
                  <w:tcW w:w="2835" w:type="dxa"/>
                  <w:shd w:val="clear" w:color="FFFFFF" w:fill="auto"/>
                  <w:vAlign w:val="center"/>
                </w:tcPr>
                <w:p w14:paraId="54A2300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6D196EA8" w14:textId="77777777" w:rsidR="00A20DBD" w:rsidRPr="00A20DBD" w:rsidRDefault="00A20DBD" w:rsidP="00A20DBD">
                  <w:pPr>
                    <w:jc w:val="center"/>
                    <w:rPr>
                      <w:rFonts w:ascii="Times New Roman" w:hAnsi="Times New Roman" w:cs="Times New Roman"/>
                      <w:sz w:val="22"/>
                    </w:rPr>
                  </w:pPr>
                </w:p>
              </w:tc>
            </w:tr>
            <w:tr w:rsidR="00A20DBD" w:rsidRPr="00A20DBD" w14:paraId="35EAF899" w14:textId="77777777" w:rsidTr="008F1D84">
              <w:trPr>
                <w:trHeight w:val="58"/>
              </w:trPr>
              <w:tc>
                <w:tcPr>
                  <w:tcW w:w="1325" w:type="dxa"/>
                  <w:shd w:val="clear" w:color="FFFFFF" w:fill="auto"/>
                  <w:vAlign w:val="bottom"/>
                </w:tcPr>
                <w:p w14:paraId="21BBBE8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A89BCF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Дискретность дозатора (шаг)</w:t>
                  </w:r>
                </w:p>
              </w:tc>
              <w:tc>
                <w:tcPr>
                  <w:tcW w:w="2835" w:type="dxa"/>
                  <w:shd w:val="clear" w:color="FFFFFF" w:fill="auto"/>
                  <w:vAlign w:val="center"/>
                </w:tcPr>
                <w:p w14:paraId="5122AA0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 xml:space="preserve">Не более 5,0 </w:t>
                  </w:r>
                  <w:proofErr w:type="spellStart"/>
                  <w:r w:rsidRPr="00A20DBD">
                    <w:rPr>
                      <w:rFonts w:ascii="Times New Roman" w:hAnsi="Times New Roman" w:cs="Times New Roman"/>
                      <w:sz w:val="22"/>
                    </w:rPr>
                    <w:t>мкл</w:t>
                  </w:r>
                  <w:proofErr w:type="spellEnd"/>
                </w:p>
              </w:tc>
              <w:tc>
                <w:tcPr>
                  <w:tcW w:w="3544" w:type="dxa"/>
                  <w:shd w:val="clear" w:color="FFFFFF" w:fill="auto"/>
                </w:tcPr>
                <w:p w14:paraId="39E233D3" w14:textId="77777777" w:rsidR="00A20DBD" w:rsidRPr="00A20DBD" w:rsidRDefault="00A20DBD" w:rsidP="00A20DBD">
                  <w:pPr>
                    <w:jc w:val="center"/>
                    <w:rPr>
                      <w:rFonts w:ascii="Times New Roman" w:hAnsi="Times New Roman" w:cs="Times New Roman"/>
                      <w:sz w:val="22"/>
                    </w:rPr>
                  </w:pPr>
                </w:p>
              </w:tc>
            </w:tr>
            <w:tr w:rsidR="00A20DBD" w:rsidRPr="00A20DBD" w14:paraId="7C6EF942" w14:textId="77777777" w:rsidTr="008F1D84">
              <w:trPr>
                <w:trHeight w:val="58"/>
              </w:trPr>
              <w:tc>
                <w:tcPr>
                  <w:tcW w:w="1325" w:type="dxa"/>
                  <w:shd w:val="clear" w:color="FFFFFF" w:fill="auto"/>
                  <w:vAlign w:val="bottom"/>
                </w:tcPr>
                <w:p w14:paraId="124FE25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DAB1EDD"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48CBD668"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±2,4%</w:t>
                  </w:r>
                </w:p>
              </w:tc>
              <w:tc>
                <w:tcPr>
                  <w:tcW w:w="3544" w:type="dxa"/>
                  <w:shd w:val="clear" w:color="FFFFFF" w:fill="auto"/>
                </w:tcPr>
                <w:p w14:paraId="4EED309E" w14:textId="77777777" w:rsidR="00A20DBD" w:rsidRPr="00A20DBD" w:rsidRDefault="00A20DBD" w:rsidP="00A20DBD">
                  <w:pPr>
                    <w:jc w:val="center"/>
                    <w:rPr>
                      <w:rFonts w:ascii="Times New Roman" w:hAnsi="Times New Roman" w:cs="Times New Roman"/>
                      <w:sz w:val="22"/>
                    </w:rPr>
                  </w:pPr>
                </w:p>
              </w:tc>
            </w:tr>
            <w:tr w:rsidR="00A20DBD" w:rsidRPr="00A20DBD" w14:paraId="3C33033B" w14:textId="77777777" w:rsidTr="008F1D84">
              <w:trPr>
                <w:trHeight w:val="58"/>
              </w:trPr>
              <w:tc>
                <w:tcPr>
                  <w:tcW w:w="1325" w:type="dxa"/>
                  <w:shd w:val="clear" w:color="FFFFFF" w:fill="auto"/>
                  <w:vAlign w:val="bottom"/>
                </w:tcPr>
                <w:p w14:paraId="485D4D5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3E6CDFE4"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2500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71D60D22"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1,2%</w:t>
                  </w:r>
                </w:p>
              </w:tc>
              <w:tc>
                <w:tcPr>
                  <w:tcW w:w="3544" w:type="dxa"/>
                  <w:shd w:val="clear" w:color="FFFFFF" w:fill="auto"/>
                </w:tcPr>
                <w:p w14:paraId="3BC2D35A" w14:textId="77777777" w:rsidR="00A20DBD" w:rsidRPr="00A20DBD" w:rsidRDefault="00A20DBD" w:rsidP="00A20DBD">
                  <w:pPr>
                    <w:jc w:val="center"/>
                    <w:rPr>
                      <w:rFonts w:ascii="Times New Roman" w:hAnsi="Times New Roman" w:cs="Times New Roman"/>
                      <w:sz w:val="22"/>
                    </w:rPr>
                  </w:pPr>
                </w:p>
              </w:tc>
            </w:tr>
            <w:tr w:rsidR="00A20DBD" w:rsidRPr="00A20DBD" w14:paraId="253B25BA" w14:textId="77777777" w:rsidTr="008F1D84">
              <w:trPr>
                <w:trHeight w:val="58"/>
              </w:trPr>
              <w:tc>
                <w:tcPr>
                  <w:tcW w:w="1325" w:type="dxa"/>
                  <w:shd w:val="clear" w:color="FFFFFF" w:fill="auto"/>
                  <w:vAlign w:val="bottom"/>
                </w:tcPr>
                <w:p w14:paraId="0C0FB89E"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22A3221"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Точность (пределы допускаемой систематической составляющей основной относительной погрешности ) при дозировании 5000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37D206B0"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 0,6 %</w:t>
                  </w:r>
                </w:p>
              </w:tc>
              <w:tc>
                <w:tcPr>
                  <w:tcW w:w="3544" w:type="dxa"/>
                  <w:shd w:val="clear" w:color="FFFFFF" w:fill="auto"/>
                </w:tcPr>
                <w:p w14:paraId="0F575A98" w14:textId="77777777" w:rsidR="00A20DBD" w:rsidRPr="00A20DBD" w:rsidRDefault="00A20DBD" w:rsidP="00A20DBD">
                  <w:pPr>
                    <w:jc w:val="center"/>
                    <w:rPr>
                      <w:rFonts w:ascii="Times New Roman" w:hAnsi="Times New Roman" w:cs="Times New Roman"/>
                      <w:sz w:val="22"/>
                    </w:rPr>
                  </w:pPr>
                </w:p>
              </w:tc>
            </w:tr>
            <w:tr w:rsidR="00A20DBD" w:rsidRPr="00A20DBD" w14:paraId="0FCCBF7F" w14:textId="77777777" w:rsidTr="008F1D84">
              <w:trPr>
                <w:trHeight w:val="58"/>
              </w:trPr>
              <w:tc>
                <w:tcPr>
                  <w:tcW w:w="1325" w:type="dxa"/>
                  <w:shd w:val="clear" w:color="FFFFFF" w:fill="auto"/>
                  <w:vAlign w:val="bottom"/>
                </w:tcPr>
                <w:p w14:paraId="6923265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48396C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473D0838"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±0,6%</w:t>
                  </w:r>
                </w:p>
              </w:tc>
              <w:tc>
                <w:tcPr>
                  <w:tcW w:w="3544" w:type="dxa"/>
                  <w:shd w:val="clear" w:color="FFFFFF" w:fill="auto"/>
                </w:tcPr>
                <w:p w14:paraId="0B712CB4" w14:textId="77777777" w:rsidR="00A20DBD" w:rsidRPr="00A20DBD" w:rsidRDefault="00A20DBD" w:rsidP="00A20DBD">
                  <w:pPr>
                    <w:jc w:val="center"/>
                    <w:rPr>
                      <w:rFonts w:ascii="Times New Roman" w:hAnsi="Times New Roman" w:cs="Times New Roman"/>
                      <w:sz w:val="22"/>
                    </w:rPr>
                  </w:pPr>
                </w:p>
              </w:tc>
            </w:tr>
            <w:tr w:rsidR="00A20DBD" w:rsidRPr="00A20DBD" w14:paraId="575E4046" w14:textId="77777777" w:rsidTr="008F1D84">
              <w:trPr>
                <w:trHeight w:val="58"/>
              </w:trPr>
              <w:tc>
                <w:tcPr>
                  <w:tcW w:w="1325" w:type="dxa"/>
                  <w:shd w:val="clear" w:color="FFFFFF" w:fill="auto"/>
                  <w:vAlign w:val="bottom"/>
                </w:tcPr>
                <w:p w14:paraId="3CDB3744"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40E3F429"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2500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041A952D"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±0,25 %</w:t>
                  </w:r>
                </w:p>
              </w:tc>
              <w:tc>
                <w:tcPr>
                  <w:tcW w:w="3544" w:type="dxa"/>
                  <w:shd w:val="clear" w:color="FFFFFF" w:fill="auto"/>
                </w:tcPr>
                <w:p w14:paraId="0AD98F61" w14:textId="77777777" w:rsidR="00A20DBD" w:rsidRPr="00A20DBD" w:rsidRDefault="00A20DBD" w:rsidP="00A20DBD">
                  <w:pPr>
                    <w:jc w:val="center"/>
                    <w:rPr>
                      <w:rFonts w:ascii="Times New Roman" w:hAnsi="Times New Roman" w:cs="Times New Roman"/>
                      <w:sz w:val="22"/>
                    </w:rPr>
                  </w:pPr>
                </w:p>
              </w:tc>
            </w:tr>
            <w:tr w:rsidR="00A20DBD" w:rsidRPr="00A20DBD" w14:paraId="504247BF" w14:textId="77777777" w:rsidTr="008F1D84">
              <w:trPr>
                <w:trHeight w:val="58"/>
              </w:trPr>
              <w:tc>
                <w:tcPr>
                  <w:tcW w:w="1325" w:type="dxa"/>
                  <w:shd w:val="clear" w:color="FFFFFF" w:fill="auto"/>
                  <w:vAlign w:val="bottom"/>
                </w:tcPr>
                <w:p w14:paraId="55D49492"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754886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Воспроизводимость (предел допускаемого среднеквадратичного отклонения случайной составляющей относительной погрешности) при дозировании 5000 </w:t>
                  </w:r>
                  <w:proofErr w:type="spellStart"/>
                  <w:r w:rsidRPr="00A20DBD">
                    <w:rPr>
                      <w:rFonts w:ascii="Times New Roman" w:hAnsi="Times New Roman" w:cs="Times New Roman"/>
                      <w:sz w:val="22"/>
                    </w:rPr>
                    <w:t>мкл</w:t>
                  </w:r>
                  <w:proofErr w:type="spellEnd"/>
                </w:p>
              </w:tc>
              <w:tc>
                <w:tcPr>
                  <w:tcW w:w="2835" w:type="dxa"/>
                  <w:shd w:val="clear" w:color="FFFFFF" w:fill="auto"/>
                  <w:vAlign w:val="center"/>
                </w:tcPr>
                <w:p w14:paraId="61015EFC"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Не более ±0,15 %</w:t>
                  </w:r>
                </w:p>
              </w:tc>
              <w:tc>
                <w:tcPr>
                  <w:tcW w:w="3544" w:type="dxa"/>
                  <w:shd w:val="clear" w:color="FFFFFF" w:fill="auto"/>
                </w:tcPr>
                <w:p w14:paraId="0CA5D0A7" w14:textId="77777777" w:rsidR="00A20DBD" w:rsidRPr="00A20DBD" w:rsidRDefault="00A20DBD" w:rsidP="00A20DBD">
                  <w:pPr>
                    <w:jc w:val="center"/>
                    <w:rPr>
                      <w:rFonts w:ascii="Times New Roman" w:hAnsi="Times New Roman" w:cs="Times New Roman"/>
                      <w:sz w:val="22"/>
                    </w:rPr>
                  </w:pPr>
                </w:p>
              </w:tc>
            </w:tr>
            <w:tr w:rsidR="00A20DBD" w:rsidRPr="00A20DBD" w14:paraId="168B6841" w14:textId="77777777" w:rsidTr="008F1D84">
              <w:trPr>
                <w:trHeight w:val="58"/>
              </w:trPr>
              <w:tc>
                <w:tcPr>
                  <w:tcW w:w="1325" w:type="dxa"/>
                  <w:shd w:val="clear" w:color="FFFFFF" w:fill="auto"/>
                  <w:vAlign w:val="bottom"/>
                </w:tcPr>
                <w:p w14:paraId="19C7434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C6BD86D"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изменения рабочего объема дозирования в рамках заданного диапазона дозирования</w:t>
                  </w:r>
                </w:p>
              </w:tc>
              <w:tc>
                <w:tcPr>
                  <w:tcW w:w="2835" w:type="dxa"/>
                  <w:shd w:val="clear" w:color="FFFFFF" w:fill="auto"/>
                  <w:vAlign w:val="center"/>
                </w:tcPr>
                <w:p w14:paraId="205A8FD6"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D4CCE19" w14:textId="77777777" w:rsidR="00A20DBD" w:rsidRPr="00A20DBD" w:rsidRDefault="00A20DBD" w:rsidP="00A20DBD">
                  <w:pPr>
                    <w:jc w:val="center"/>
                    <w:rPr>
                      <w:rFonts w:ascii="Times New Roman" w:hAnsi="Times New Roman" w:cs="Times New Roman"/>
                      <w:sz w:val="22"/>
                    </w:rPr>
                  </w:pPr>
                </w:p>
              </w:tc>
            </w:tr>
            <w:tr w:rsidR="00A20DBD" w:rsidRPr="00A20DBD" w14:paraId="46C1C9CF" w14:textId="77777777" w:rsidTr="008F1D84">
              <w:trPr>
                <w:trHeight w:val="58"/>
              </w:trPr>
              <w:tc>
                <w:tcPr>
                  <w:tcW w:w="1325" w:type="dxa"/>
                  <w:shd w:val="clear" w:color="FFFFFF" w:fill="auto"/>
                  <w:vAlign w:val="bottom"/>
                </w:tcPr>
                <w:p w14:paraId="7D2B50EA"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1CC0FE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Большой и четкий четырехзначный цифровой дисплей</w:t>
                  </w:r>
                </w:p>
              </w:tc>
              <w:tc>
                <w:tcPr>
                  <w:tcW w:w="2835" w:type="dxa"/>
                  <w:shd w:val="clear" w:color="FFFFFF" w:fill="auto"/>
                  <w:vAlign w:val="center"/>
                </w:tcPr>
                <w:p w14:paraId="0C8AE42B"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75FF188" w14:textId="77777777" w:rsidR="00A20DBD" w:rsidRPr="00A20DBD" w:rsidRDefault="00A20DBD" w:rsidP="00A20DBD">
                  <w:pPr>
                    <w:jc w:val="center"/>
                    <w:rPr>
                      <w:rFonts w:ascii="Times New Roman" w:hAnsi="Times New Roman" w:cs="Times New Roman"/>
                      <w:sz w:val="22"/>
                    </w:rPr>
                  </w:pPr>
                </w:p>
              </w:tc>
            </w:tr>
            <w:tr w:rsidR="00A20DBD" w:rsidRPr="00A20DBD" w14:paraId="6C7CFF3C" w14:textId="77777777" w:rsidTr="008F1D84">
              <w:trPr>
                <w:trHeight w:val="58"/>
              </w:trPr>
              <w:tc>
                <w:tcPr>
                  <w:tcW w:w="1325" w:type="dxa"/>
                  <w:shd w:val="clear" w:color="FFFFFF" w:fill="auto"/>
                  <w:vAlign w:val="bottom"/>
                </w:tcPr>
                <w:p w14:paraId="1367EBD5"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4CF17D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Черный цвет фона дисплея</w:t>
                  </w:r>
                </w:p>
              </w:tc>
              <w:tc>
                <w:tcPr>
                  <w:tcW w:w="2835" w:type="dxa"/>
                  <w:shd w:val="clear" w:color="FFFFFF" w:fill="auto"/>
                  <w:vAlign w:val="center"/>
                </w:tcPr>
                <w:p w14:paraId="67D2FF5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49B14E3" w14:textId="77777777" w:rsidR="00A20DBD" w:rsidRPr="00A20DBD" w:rsidRDefault="00A20DBD" w:rsidP="00A20DBD">
                  <w:pPr>
                    <w:jc w:val="center"/>
                    <w:rPr>
                      <w:rFonts w:ascii="Times New Roman" w:hAnsi="Times New Roman" w:cs="Times New Roman"/>
                      <w:sz w:val="22"/>
                    </w:rPr>
                  </w:pPr>
                </w:p>
              </w:tc>
            </w:tr>
            <w:tr w:rsidR="00A20DBD" w:rsidRPr="00A20DBD" w14:paraId="7D160F25" w14:textId="77777777" w:rsidTr="008F1D84">
              <w:trPr>
                <w:trHeight w:val="58"/>
              </w:trPr>
              <w:tc>
                <w:tcPr>
                  <w:tcW w:w="1325" w:type="dxa"/>
                  <w:shd w:val="clear" w:color="FFFFFF" w:fill="auto"/>
                  <w:vAlign w:val="bottom"/>
                </w:tcPr>
                <w:p w14:paraId="12589889"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BE07D6F"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Белый цвет цифр дисплея</w:t>
                  </w:r>
                </w:p>
              </w:tc>
              <w:tc>
                <w:tcPr>
                  <w:tcW w:w="2835" w:type="dxa"/>
                  <w:shd w:val="clear" w:color="FFFFFF" w:fill="auto"/>
                  <w:vAlign w:val="center"/>
                </w:tcPr>
                <w:p w14:paraId="1E38F7F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0A8DCD9F" w14:textId="77777777" w:rsidR="00A20DBD" w:rsidRPr="00A20DBD" w:rsidRDefault="00A20DBD" w:rsidP="00A20DBD">
                  <w:pPr>
                    <w:jc w:val="center"/>
                    <w:rPr>
                      <w:rFonts w:ascii="Times New Roman" w:hAnsi="Times New Roman" w:cs="Times New Roman"/>
                      <w:sz w:val="22"/>
                    </w:rPr>
                  </w:pPr>
                </w:p>
              </w:tc>
            </w:tr>
            <w:tr w:rsidR="00A20DBD" w:rsidRPr="00A20DBD" w14:paraId="44274C10" w14:textId="77777777" w:rsidTr="008F1D84">
              <w:trPr>
                <w:trHeight w:val="58"/>
              </w:trPr>
              <w:tc>
                <w:tcPr>
                  <w:tcW w:w="1325" w:type="dxa"/>
                  <w:shd w:val="clear" w:color="FFFFFF" w:fill="auto"/>
                  <w:vAlign w:val="bottom"/>
                </w:tcPr>
                <w:p w14:paraId="524FFC18"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1871615"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Цветовая маркировка по рабочему диапазону дозирования (на корпусе,  операционной кнопке)</w:t>
                  </w:r>
                </w:p>
              </w:tc>
              <w:tc>
                <w:tcPr>
                  <w:tcW w:w="2835" w:type="dxa"/>
                  <w:shd w:val="clear" w:color="FFFFFF" w:fill="auto"/>
                  <w:vAlign w:val="center"/>
                </w:tcPr>
                <w:p w14:paraId="16671D0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Фиолетовая</w:t>
                  </w:r>
                </w:p>
              </w:tc>
              <w:tc>
                <w:tcPr>
                  <w:tcW w:w="3544" w:type="dxa"/>
                  <w:shd w:val="clear" w:color="FFFFFF" w:fill="auto"/>
                </w:tcPr>
                <w:p w14:paraId="0CD0DFD3" w14:textId="77777777" w:rsidR="00A20DBD" w:rsidRPr="00A20DBD" w:rsidRDefault="00A20DBD" w:rsidP="00A20DBD">
                  <w:pPr>
                    <w:jc w:val="center"/>
                    <w:rPr>
                      <w:rFonts w:ascii="Times New Roman" w:hAnsi="Times New Roman" w:cs="Times New Roman"/>
                      <w:sz w:val="22"/>
                    </w:rPr>
                  </w:pPr>
                </w:p>
              </w:tc>
            </w:tr>
            <w:tr w:rsidR="00A20DBD" w:rsidRPr="00A20DBD" w14:paraId="5D6540BF" w14:textId="77777777" w:rsidTr="008F1D84">
              <w:trPr>
                <w:trHeight w:val="58"/>
              </w:trPr>
              <w:tc>
                <w:tcPr>
                  <w:tcW w:w="1325" w:type="dxa"/>
                  <w:shd w:val="clear" w:color="FFFFFF" w:fill="auto"/>
                  <w:vAlign w:val="bottom"/>
                </w:tcPr>
                <w:p w14:paraId="329DD44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BE6B40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Возможность регулировки пользователем показателей объемов при дозировании различных жидкостей без необходимости полной калибровки дозатора</w:t>
                  </w:r>
                </w:p>
              </w:tc>
              <w:tc>
                <w:tcPr>
                  <w:tcW w:w="2835" w:type="dxa"/>
                  <w:shd w:val="clear" w:color="FFFFFF" w:fill="auto"/>
                  <w:vAlign w:val="center"/>
                </w:tcPr>
                <w:p w14:paraId="0C94C4B7"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24B4A11" w14:textId="77777777" w:rsidR="00A20DBD" w:rsidRPr="00A20DBD" w:rsidRDefault="00A20DBD" w:rsidP="00A20DBD">
                  <w:pPr>
                    <w:jc w:val="center"/>
                    <w:rPr>
                      <w:rFonts w:ascii="Times New Roman" w:hAnsi="Times New Roman" w:cs="Times New Roman"/>
                      <w:sz w:val="22"/>
                    </w:rPr>
                  </w:pPr>
                </w:p>
              </w:tc>
            </w:tr>
            <w:tr w:rsidR="00A20DBD" w:rsidRPr="00A20DBD" w14:paraId="3CFE16A7" w14:textId="77777777" w:rsidTr="008F1D84">
              <w:trPr>
                <w:trHeight w:val="58"/>
              </w:trPr>
              <w:tc>
                <w:tcPr>
                  <w:tcW w:w="1325" w:type="dxa"/>
                  <w:shd w:val="clear" w:color="FFFFFF" w:fill="auto"/>
                  <w:vAlign w:val="bottom"/>
                </w:tcPr>
                <w:p w14:paraId="1071BFAC"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6D2EC9E"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Подпружиненный конус дозатора, облегчающий работу с наконечниками</w:t>
                  </w:r>
                </w:p>
              </w:tc>
              <w:tc>
                <w:tcPr>
                  <w:tcW w:w="2835" w:type="dxa"/>
                  <w:shd w:val="clear" w:color="FFFFFF" w:fill="auto"/>
                  <w:vAlign w:val="center"/>
                </w:tcPr>
                <w:p w14:paraId="14CC6003"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7F8C1B3E" w14:textId="77777777" w:rsidR="00A20DBD" w:rsidRPr="00A20DBD" w:rsidRDefault="00A20DBD" w:rsidP="00A20DBD">
                  <w:pPr>
                    <w:jc w:val="center"/>
                    <w:rPr>
                      <w:rFonts w:ascii="Times New Roman" w:hAnsi="Times New Roman" w:cs="Times New Roman"/>
                      <w:sz w:val="22"/>
                    </w:rPr>
                  </w:pPr>
                </w:p>
              </w:tc>
            </w:tr>
            <w:tr w:rsidR="00A20DBD" w:rsidRPr="00A20DBD" w14:paraId="775B096C" w14:textId="77777777" w:rsidTr="008F1D84">
              <w:trPr>
                <w:trHeight w:val="58"/>
              </w:trPr>
              <w:tc>
                <w:tcPr>
                  <w:tcW w:w="1325" w:type="dxa"/>
                  <w:shd w:val="clear" w:color="FFFFFF" w:fill="auto"/>
                  <w:vAlign w:val="bottom"/>
                </w:tcPr>
                <w:p w14:paraId="7AB7EBB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7CD9DC22"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На корпусе указан объем дозирования</w:t>
                  </w:r>
                </w:p>
              </w:tc>
              <w:tc>
                <w:tcPr>
                  <w:tcW w:w="2835" w:type="dxa"/>
                  <w:shd w:val="clear" w:color="FFFFFF" w:fill="auto"/>
                  <w:vAlign w:val="center"/>
                </w:tcPr>
                <w:p w14:paraId="4CDF07DA"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33D07A5" w14:textId="77777777" w:rsidR="00A20DBD" w:rsidRPr="00A20DBD" w:rsidRDefault="00A20DBD" w:rsidP="00A20DBD">
                  <w:pPr>
                    <w:jc w:val="center"/>
                    <w:rPr>
                      <w:rFonts w:ascii="Times New Roman" w:hAnsi="Times New Roman" w:cs="Times New Roman"/>
                      <w:sz w:val="22"/>
                    </w:rPr>
                  </w:pPr>
                </w:p>
              </w:tc>
            </w:tr>
            <w:tr w:rsidR="00A20DBD" w:rsidRPr="00A20DBD" w14:paraId="52FF71DD" w14:textId="77777777" w:rsidTr="008F1D84">
              <w:trPr>
                <w:trHeight w:val="58"/>
              </w:trPr>
              <w:tc>
                <w:tcPr>
                  <w:tcW w:w="1325" w:type="dxa"/>
                  <w:shd w:val="clear" w:color="FFFFFF" w:fill="auto"/>
                  <w:vAlign w:val="bottom"/>
                </w:tcPr>
                <w:p w14:paraId="7A85752F"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6CED7D23"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Прочный материал дозатора, устойчивый к УФ-излучению</w:t>
                  </w:r>
                </w:p>
              </w:tc>
              <w:tc>
                <w:tcPr>
                  <w:tcW w:w="2835" w:type="dxa"/>
                  <w:shd w:val="clear" w:color="FFFFFF" w:fill="auto"/>
                  <w:vAlign w:val="center"/>
                </w:tcPr>
                <w:p w14:paraId="6DE6ABA9"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45546DA7" w14:textId="77777777" w:rsidR="00A20DBD" w:rsidRPr="00A20DBD" w:rsidRDefault="00A20DBD" w:rsidP="00A20DBD">
                  <w:pPr>
                    <w:jc w:val="center"/>
                    <w:rPr>
                      <w:rFonts w:ascii="Times New Roman" w:hAnsi="Times New Roman" w:cs="Times New Roman"/>
                      <w:sz w:val="22"/>
                    </w:rPr>
                  </w:pPr>
                </w:p>
              </w:tc>
            </w:tr>
            <w:tr w:rsidR="00A20DBD" w:rsidRPr="00A20DBD" w14:paraId="10B841FA" w14:textId="77777777" w:rsidTr="008F1D84">
              <w:trPr>
                <w:trHeight w:val="58"/>
              </w:trPr>
              <w:tc>
                <w:tcPr>
                  <w:tcW w:w="1325" w:type="dxa"/>
                  <w:shd w:val="clear" w:color="FFFFFF" w:fill="auto"/>
                  <w:vAlign w:val="bottom"/>
                </w:tcPr>
                <w:p w14:paraId="2CC00F17"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5F0FBD18"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 xml:space="preserve">Дозатор полностью </w:t>
                  </w:r>
                  <w:proofErr w:type="spellStart"/>
                  <w:r w:rsidRPr="00A20DBD">
                    <w:rPr>
                      <w:rFonts w:ascii="Times New Roman" w:hAnsi="Times New Roman" w:cs="Times New Roman"/>
                      <w:sz w:val="22"/>
                    </w:rPr>
                    <w:t>автоклавируемый</w:t>
                  </w:r>
                  <w:proofErr w:type="spellEnd"/>
                </w:p>
              </w:tc>
              <w:tc>
                <w:tcPr>
                  <w:tcW w:w="2835" w:type="dxa"/>
                  <w:shd w:val="clear" w:color="FFFFFF" w:fill="auto"/>
                  <w:vAlign w:val="center"/>
                </w:tcPr>
                <w:p w14:paraId="79D63674"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Соответствие</w:t>
                  </w:r>
                </w:p>
              </w:tc>
              <w:tc>
                <w:tcPr>
                  <w:tcW w:w="3544" w:type="dxa"/>
                  <w:shd w:val="clear" w:color="FFFFFF" w:fill="auto"/>
                </w:tcPr>
                <w:p w14:paraId="29F40032" w14:textId="77777777" w:rsidR="00A20DBD" w:rsidRPr="00A20DBD" w:rsidRDefault="00A20DBD" w:rsidP="00A20DBD">
                  <w:pPr>
                    <w:jc w:val="center"/>
                    <w:rPr>
                      <w:rFonts w:ascii="Times New Roman" w:hAnsi="Times New Roman" w:cs="Times New Roman"/>
                      <w:sz w:val="22"/>
                    </w:rPr>
                  </w:pPr>
                </w:p>
              </w:tc>
            </w:tr>
            <w:tr w:rsidR="00A20DBD" w:rsidRPr="00A20DBD" w14:paraId="24E35384" w14:textId="77777777" w:rsidTr="008F1D84">
              <w:trPr>
                <w:trHeight w:val="58"/>
              </w:trPr>
              <w:tc>
                <w:tcPr>
                  <w:tcW w:w="1325" w:type="dxa"/>
                  <w:shd w:val="clear" w:color="FFFFFF" w:fill="auto"/>
                  <w:vAlign w:val="bottom"/>
                </w:tcPr>
                <w:p w14:paraId="07C7D610"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186BC6CF"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Сертификат соответствия требованиям нормативных документов ГОСТ Р 50444-92</w:t>
                  </w:r>
                </w:p>
              </w:tc>
              <w:tc>
                <w:tcPr>
                  <w:tcW w:w="2835" w:type="dxa"/>
                  <w:shd w:val="clear" w:color="FFFFFF" w:fill="auto"/>
                  <w:vAlign w:val="center"/>
                </w:tcPr>
                <w:p w14:paraId="79B6A001"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6E253807" w14:textId="77777777" w:rsidR="00A20DBD" w:rsidRPr="00A20DBD" w:rsidRDefault="00A20DBD" w:rsidP="00A20DBD">
                  <w:pPr>
                    <w:jc w:val="center"/>
                    <w:rPr>
                      <w:rFonts w:ascii="Times New Roman" w:hAnsi="Times New Roman" w:cs="Times New Roman"/>
                      <w:sz w:val="22"/>
                    </w:rPr>
                  </w:pPr>
                </w:p>
              </w:tc>
            </w:tr>
            <w:tr w:rsidR="00A20DBD" w:rsidRPr="00A20DBD" w14:paraId="756F4680" w14:textId="77777777" w:rsidTr="008F1D84">
              <w:trPr>
                <w:trHeight w:val="58"/>
              </w:trPr>
              <w:tc>
                <w:tcPr>
                  <w:tcW w:w="1325" w:type="dxa"/>
                  <w:shd w:val="clear" w:color="FFFFFF" w:fill="auto"/>
                  <w:vAlign w:val="bottom"/>
                </w:tcPr>
                <w:p w14:paraId="4007A2E1" w14:textId="77777777" w:rsidR="00A20DBD" w:rsidRPr="00A20DBD" w:rsidRDefault="00A20DBD" w:rsidP="00A20DBD">
                  <w:pPr>
                    <w:rPr>
                      <w:rFonts w:ascii="Times New Roman" w:hAnsi="Times New Roman" w:cs="Times New Roman"/>
                      <w:sz w:val="22"/>
                    </w:rPr>
                  </w:pPr>
                </w:p>
              </w:tc>
              <w:tc>
                <w:tcPr>
                  <w:tcW w:w="6187" w:type="dxa"/>
                  <w:shd w:val="clear" w:color="FFFFFF" w:fill="auto"/>
                  <w:vAlign w:val="center"/>
                </w:tcPr>
                <w:p w14:paraId="000066DC" w14:textId="77777777" w:rsidR="00A20DBD" w:rsidRPr="00A20DBD" w:rsidRDefault="00A20DBD" w:rsidP="00A20DBD">
                  <w:pPr>
                    <w:rPr>
                      <w:rFonts w:ascii="Times New Roman" w:hAnsi="Times New Roman" w:cs="Times New Roman"/>
                      <w:sz w:val="22"/>
                    </w:rPr>
                  </w:pPr>
                  <w:r w:rsidRPr="00A20DBD">
                    <w:rPr>
                      <w:rFonts w:ascii="Times New Roman" w:hAnsi="Times New Roman" w:cs="Times New Roman"/>
                      <w:sz w:val="22"/>
                    </w:rPr>
                    <w:t>Сертификат об утверждении типа средств измерения</w:t>
                  </w:r>
                </w:p>
              </w:tc>
              <w:tc>
                <w:tcPr>
                  <w:tcW w:w="2835" w:type="dxa"/>
                  <w:shd w:val="clear" w:color="FFFFFF" w:fill="auto"/>
                  <w:vAlign w:val="center"/>
                </w:tcPr>
                <w:p w14:paraId="2A76C696" w14:textId="77777777" w:rsidR="00A20DBD" w:rsidRPr="00A20DBD" w:rsidRDefault="00A20DBD" w:rsidP="00A20DBD">
                  <w:pPr>
                    <w:jc w:val="center"/>
                    <w:rPr>
                      <w:rFonts w:ascii="Times New Roman" w:hAnsi="Times New Roman" w:cs="Times New Roman"/>
                      <w:sz w:val="22"/>
                    </w:rPr>
                  </w:pPr>
                  <w:r w:rsidRPr="00A20DBD">
                    <w:rPr>
                      <w:rFonts w:ascii="Times New Roman" w:hAnsi="Times New Roman" w:cs="Times New Roman"/>
                      <w:sz w:val="22"/>
                    </w:rPr>
                    <w:t>Наличие</w:t>
                  </w:r>
                </w:p>
              </w:tc>
              <w:tc>
                <w:tcPr>
                  <w:tcW w:w="3544" w:type="dxa"/>
                  <w:shd w:val="clear" w:color="FFFFFF" w:fill="auto"/>
                </w:tcPr>
                <w:p w14:paraId="29AD38F8" w14:textId="77777777" w:rsidR="00A20DBD" w:rsidRPr="00A20DBD" w:rsidRDefault="00A20DBD" w:rsidP="00A20DBD">
                  <w:pPr>
                    <w:jc w:val="center"/>
                    <w:rPr>
                      <w:rFonts w:ascii="Times New Roman" w:hAnsi="Times New Roman" w:cs="Times New Roman"/>
                      <w:sz w:val="22"/>
                    </w:rPr>
                  </w:pPr>
                </w:p>
              </w:tc>
            </w:tr>
          </w:tbl>
          <w:p w14:paraId="248FDE8E" w14:textId="4B3FBA0D" w:rsidR="00620A3A" w:rsidRPr="00547EEA" w:rsidRDefault="00620A3A" w:rsidP="00F40BDD">
            <w:pPr>
              <w:rPr>
                <w:rFonts w:ascii="Times New Roman" w:eastAsia="Calibri" w:hAnsi="Times New Roman" w:cs="Times New Roman"/>
                <w:sz w:val="24"/>
                <w:szCs w:val="24"/>
                <w:lang w:eastAsia="zh-CN"/>
              </w:rPr>
            </w:pPr>
          </w:p>
        </w:tc>
        <w:tc>
          <w:tcPr>
            <w:tcW w:w="0" w:type="auto"/>
            <w:tcBorders>
              <w:top w:val="nil"/>
              <w:left w:val="nil"/>
              <w:bottom w:val="nil"/>
              <w:right w:val="nil"/>
            </w:tcBorders>
            <w:shd w:val="clear" w:color="auto" w:fill="auto"/>
          </w:tcPr>
          <w:p w14:paraId="3E59C39B" w14:textId="77777777" w:rsidR="00547EEA" w:rsidRPr="00547EEA" w:rsidRDefault="00547EEA"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05D98209" w14:textId="77777777" w:rsidR="007805E8" w:rsidRPr="004743A0" w:rsidRDefault="007805E8" w:rsidP="005F3339">
      <w:pPr>
        <w:rPr>
          <w:rFonts w:ascii="Times New Roman" w:hAnsi="Times New Roman"/>
          <w:sz w:val="24"/>
          <w:szCs w:val="24"/>
        </w:rPr>
        <w:sectPr w:rsidR="007805E8" w:rsidRPr="004743A0" w:rsidSect="00A91AD2">
          <w:footerReference w:type="even" r:id="rId24"/>
          <w:footerReference w:type="default" r:id="rId25"/>
          <w:footerReference w:type="first" r:id="rId26"/>
          <w:type w:val="continuous"/>
          <w:pgSz w:w="16838" w:h="11906" w:orient="landscape"/>
          <w:pgMar w:top="567" w:right="1134" w:bottom="1276" w:left="709" w:header="720" w:footer="709" w:gutter="0"/>
          <w:cols w:space="720"/>
          <w:titlePg/>
          <w:docGrid w:linePitch="360"/>
        </w:sectPr>
      </w:pPr>
    </w:p>
    <w:p w14:paraId="045E4E64"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5055" w:type="dxa"/>
        <w:tblInd w:w="-459" w:type="dxa"/>
        <w:tblLayout w:type="fixed"/>
        <w:tblLook w:val="04A0" w:firstRow="1" w:lastRow="0" w:firstColumn="1" w:lastColumn="0" w:noHBand="0" w:noVBand="1"/>
      </w:tblPr>
      <w:tblGrid>
        <w:gridCol w:w="525"/>
        <w:gridCol w:w="2736"/>
        <w:gridCol w:w="1261"/>
        <w:gridCol w:w="610"/>
        <w:gridCol w:w="1701"/>
        <w:gridCol w:w="1418"/>
        <w:gridCol w:w="1417"/>
        <w:gridCol w:w="1247"/>
        <w:gridCol w:w="1163"/>
        <w:gridCol w:w="1559"/>
        <w:gridCol w:w="1418"/>
      </w:tblGrid>
      <w:tr w:rsidR="00395279" w:rsidRPr="00417012" w14:paraId="7DBD25F8" w14:textId="77777777" w:rsidTr="00514F38">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395279" w:rsidRPr="00417012" w:rsidRDefault="00395279" w:rsidP="00395279">
            <w:pPr>
              <w:spacing w:after="0" w:line="240" w:lineRule="auto"/>
              <w:jc w:val="center"/>
              <w:rPr>
                <w:rFonts w:ascii="Times New Roman" w:eastAsia="Times New Roman" w:hAnsi="Times New Roman" w:cs="Times New Roman"/>
                <w:color w:val="000000"/>
                <w:sz w:val="18"/>
                <w:szCs w:val="18"/>
                <w:lang w:eastAsia="ru-RU"/>
              </w:rPr>
            </w:pPr>
            <w:r w:rsidRPr="00417012">
              <w:rPr>
                <w:rFonts w:ascii="Times New Roman" w:eastAsia="Times New Roman" w:hAnsi="Times New Roman" w:cs="Times New Roman"/>
                <w:color w:val="000000"/>
                <w:sz w:val="18"/>
                <w:szCs w:val="18"/>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395279" w:rsidRPr="00417012"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395279" w:rsidRPr="00417012"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Единица измерения</w:t>
            </w:r>
          </w:p>
        </w:tc>
        <w:tc>
          <w:tcPr>
            <w:tcW w:w="610"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395279" w:rsidRPr="00417012"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Кол-во</w:t>
            </w:r>
          </w:p>
        </w:tc>
        <w:tc>
          <w:tcPr>
            <w:tcW w:w="1701" w:type="dxa"/>
            <w:tcBorders>
              <w:top w:val="single" w:sz="4" w:space="0" w:color="000000"/>
              <w:left w:val="single" w:sz="4" w:space="0" w:color="000000"/>
              <w:bottom w:val="single" w:sz="4" w:space="0" w:color="000000"/>
              <w:right w:val="single" w:sz="4" w:space="0" w:color="000000"/>
            </w:tcBorders>
            <w:shd w:val="clear" w:color="E7E6E6" w:fill="E7E6E6"/>
            <w:hideMark/>
          </w:tcPr>
          <w:p w14:paraId="490C10B3" w14:textId="290A4E17" w:rsidR="00395279" w:rsidRPr="00395279" w:rsidRDefault="00395279" w:rsidP="00395279">
            <w:pPr>
              <w:jc w:val="center"/>
              <w:rPr>
                <w:rFonts w:ascii="Times New Roman" w:hAnsi="Times New Roman" w:cs="Times New Roman"/>
                <w:b/>
                <w:bCs/>
                <w:color w:val="000000"/>
                <w:sz w:val="18"/>
                <w:szCs w:val="18"/>
              </w:rPr>
            </w:pPr>
            <w:r w:rsidRPr="00395279">
              <w:rPr>
                <w:rFonts w:ascii="Times New Roman" w:hAnsi="Times New Roman" w:cs="Times New Roman"/>
                <w:b/>
                <w:sz w:val="18"/>
                <w:szCs w:val="18"/>
              </w:rPr>
              <w:t xml:space="preserve">Коммерческое предложение № 469 от 14.09.21 г.                            </w:t>
            </w:r>
          </w:p>
        </w:tc>
        <w:tc>
          <w:tcPr>
            <w:tcW w:w="1418" w:type="dxa"/>
            <w:tcBorders>
              <w:top w:val="single" w:sz="4" w:space="0" w:color="000000"/>
              <w:left w:val="nil"/>
              <w:bottom w:val="single" w:sz="4" w:space="0" w:color="000000"/>
              <w:right w:val="single" w:sz="4" w:space="0" w:color="000000"/>
            </w:tcBorders>
            <w:shd w:val="clear" w:color="E7E6E6" w:fill="E7E6E6"/>
            <w:hideMark/>
          </w:tcPr>
          <w:p w14:paraId="6EE982B5" w14:textId="601DBF0B" w:rsidR="00395279" w:rsidRPr="00395279" w:rsidRDefault="00395279" w:rsidP="00395279">
            <w:pPr>
              <w:jc w:val="center"/>
              <w:rPr>
                <w:rFonts w:ascii="Times New Roman" w:hAnsi="Times New Roman" w:cs="Times New Roman"/>
                <w:b/>
                <w:bCs/>
                <w:color w:val="000000"/>
                <w:sz w:val="18"/>
                <w:szCs w:val="18"/>
              </w:rPr>
            </w:pPr>
            <w:r w:rsidRPr="00395279">
              <w:rPr>
                <w:rFonts w:ascii="Times New Roman" w:hAnsi="Times New Roman" w:cs="Times New Roman"/>
                <w:b/>
                <w:sz w:val="18"/>
                <w:szCs w:val="18"/>
              </w:rPr>
              <w:t xml:space="preserve">Коммерческое предложение № 470 от 13.09.21г.                          </w:t>
            </w:r>
          </w:p>
        </w:tc>
        <w:tc>
          <w:tcPr>
            <w:tcW w:w="1417" w:type="dxa"/>
            <w:tcBorders>
              <w:top w:val="single" w:sz="4" w:space="0" w:color="000000"/>
              <w:left w:val="nil"/>
              <w:bottom w:val="single" w:sz="4" w:space="0" w:color="000000"/>
              <w:right w:val="single" w:sz="4" w:space="0" w:color="000000"/>
            </w:tcBorders>
            <w:shd w:val="clear" w:color="E7E6E6" w:fill="E7E6E6"/>
            <w:hideMark/>
          </w:tcPr>
          <w:p w14:paraId="0F48583C" w14:textId="08241554" w:rsidR="00395279" w:rsidRPr="00395279" w:rsidRDefault="00395279" w:rsidP="00395279">
            <w:pPr>
              <w:jc w:val="center"/>
              <w:rPr>
                <w:rFonts w:ascii="Times New Roman" w:hAnsi="Times New Roman" w:cs="Times New Roman"/>
                <w:b/>
                <w:bCs/>
                <w:color w:val="000000"/>
                <w:sz w:val="18"/>
                <w:szCs w:val="18"/>
              </w:rPr>
            </w:pPr>
            <w:r w:rsidRPr="00395279">
              <w:rPr>
                <w:rFonts w:ascii="Times New Roman" w:hAnsi="Times New Roman" w:cs="Times New Roman"/>
                <w:b/>
                <w:sz w:val="18"/>
                <w:szCs w:val="18"/>
              </w:rPr>
              <w:t>Коммерческое предложение №471от 13.09.21г.</w:t>
            </w:r>
          </w:p>
        </w:tc>
        <w:tc>
          <w:tcPr>
            <w:tcW w:w="1247"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395279" w:rsidRPr="00417012" w:rsidRDefault="00395279" w:rsidP="00395279">
            <w:pPr>
              <w:jc w:val="center"/>
              <w:rPr>
                <w:rFonts w:ascii="Times New Roman" w:hAnsi="Times New Roman" w:cs="Times New Roman"/>
                <w:b/>
                <w:bCs/>
                <w:color w:val="000000"/>
                <w:sz w:val="18"/>
                <w:szCs w:val="18"/>
              </w:rPr>
            </w:pPr>
            <w:proofErr w:type="spellStart"/>
            <w:r w:rsidRPr="00417012">
              <w:rPr>
                <w:rFonts w:ascii="Times New Roman" w:hAnsi="Times New Roman" w:cs="Times New Roman"/>
                <w:b/>
                <w:bCs/>
                <w:color w:val="000000"/>
                <w:sz w:val="18"/>
                <w:szCs w:val="18"/>
              </w:rPr>
              <w:t>Сред.квадр.откл</w:t>
            </w:r>
            <w:proofErr w:type="spellEnd"/>
            <w:r w:rsidRPr="00417012">
              <w:rPr>
                <w:rFonts w:ascii="Times New Roman" w:hAnsi="Times New Roman" w:cs="Times New Roman"/>
                <w:b/>
                <w:bCs/>
                <w:color w:val="000000"/>
                <w:sz w:val="18"/>
                <w:szCs w:val="18"/>
              </w:rPr>
              <w:t>. σ=</w:t>
            </w:r>
          </w:p>
        </w:tc>
        <w:tc>
          <w:tcPr>
            <w:tcW w:w="1163"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395279" w:rsidRPr="00417012" w:rsidRDefault="00395279" w:rsidP="00395279">
            <w:pPr>
              <w:jc w:val="center"/>
              <w:rPr>
                <w:rFonts w:ascii="Times New Roman" w:hAnsi="Times New Roman" w:cs="Times New Roman"/>
                <w:b/>
                <w:bCs/>
                <w:color w:val="000000"/>
                <w:sz w:val="18"/>
                <w:szCs w:val="18"/>
              </w:rPr>
            </w:pPr>
            <w:proofErr w:type="spellStart"/>
            <w:r w:rsidRPr="00417012">
              <w:rPr>
                <w:rFonts w:ascii="Times New Roman" w:hAnsi="Times New Roman" w:cs="Times New Roman"/>
                <w:b/>
                <w:bCs/>
                <w:color w:val="000000"/>
                <w:sz w:val="18"/>
                <w:szCs w:val="18"/>
              </w:rPr>
              <w:t>Коэфф</w:t>
            </w:r>
            <w:proofErr w:type="spellEnd"/>
            <w:r w:rsidRPr="00417012">
              <w:rPr>
                <w:rFonts w:ascii="Times New Roman" w:hAnsi="Times New Roman" w:cs="Times New Roman"/>
                <w:b/>
                <w:bCs/>
                <w:color w:val="000000"/>
                <w:sz w:val="18"/>
                <w:szCs w:val="18"/>
              </w:rPr>
              <w:t xml:space="preserve"> вариации V=</w:t>
            </w:r>
          </w:p>
        </w:tc>
        <w:tc>
          <w:tcPr>
            <w:tcW w:w="15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395279" w:rsidRPr="00417012"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Средняя цена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395279" w:rsidRPr="00417012"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НМЦД</w:t>
            </w:r>
          </w:p>
        </w:tc>
      </w:tr>
      <w:tr w:rsidR="001C51EB" w:rsidRPr="00417012" w14:paraId="4802F6B4" w14:textId="77777777" w:rsidTr="003F0D12">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417012" w:rsidRDefault="001C51EB" w:rsidP="008A1E75">
            <w:pPr>
              <w:spacing w:after="0" w:line="240" w:lineRule="auto"/>
              <w:jc w:val="center"/>
              <w:rPr>
                <w:rFonts w:ascii="Times New Roman" w:eastAsia="Times New Roman" w:hAnsi="Times New Roman" w:cs="Times New Roman"/>
                <w:color w:val="000000"/>
                <w:sz w:val="18"/>
                <w:szCs w:val="18"/>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610"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701"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247" w:type="dxa"/>
            <w:vMerge/>
            <w:tcBorders>
              <w:left w:val="single" w:sz="8" w:space="0" w:color="000000"/>
              <w:bottom w:val="single" w:sz="4" w:space="0" w:color="000000"/>
              <w:right w:val="single" w:sz="8" w:space="0" w:color="000000"/>
            </w:tcBorders>
            <w:vAlign w:val="center"/>
          </w:tcPr>
          <w:p w14:paraId="7756CFB6"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163" w:type="dxa"/>
            <w:vMerge/>
            <w:tcBorders>
              <w:left w:val="single" w:sz="8" w:space="0" w:color="000000"/>
              <w:bottom w:val="single" w:sz="4" w:space="0" w:color="000000"/>
              <w:right w:val="single" w:sz="8" w:space="0" w:color="000000"/>
            </w:tcBorders>
            <w:vAlign w:val="center"/>
          </w:tcPr>
          <w:p w14:paraId="586B7C8A"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559"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r>
      <w:tr w:rsidR="00395279" w:rsidRPr="00417012" w14:paraId="376D0C51" w14:textId="77777777" w:rsidTr="00E569F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395279" w:rsidRPr="00663BA5" w:rsidRDefault="00395279" w:rsidP="00395279">
            <w:pPr>
              <w:spacing w:after="0" w:line="240" w:lineRule="auto"/>
              <w:jc w:val="center"/>
              <w:rPr>
                <w:rFonts w:ascii="Times New Roman" w:eastAsia="Times New Roman" w:hAnsi="Times New Roman" w:cs="Times New Roman"/>
                <w:color w:val="000000"/>
                <w:sz w:val="20"/>
                <w:szCs w:val="20"/>
                <w:lang w:eastAsia="ru-RU"/>
              </w:rPr>
            </w:pPr>
            <w:r w:rsidRPr="00663BA5">
              <w:rPr>
                <w:rFonts w:ascii="Times New Roman" w:eastAsia="Times New Roman" w:hAnsi="Times New Roman" w:cs="Times New Roman"/>
                <w:color w:val="000000"/>
                <w:sz w:val="20"/>
                <w:szCs w:val="20"/>
                <w:lang w:eastAsia="ru-RU"/>
              </w:rPr>
              <w:t>1</w:t>
            </w:r>
          </w:p>
        </w:tc>
        <w:tc>
          <w:tcPr>
            <w:tcW w:w="2736" w:type="dxa"/>
            <w:tcBorders>
              <w:top w:val="single" w:sz="4" w:space="0" w:color="auto"/>
              <w:left w:val="single" w:sz="4" w:space="0" w:color="auto"/>
              <w:bottom w:val="single" w:sz="4" w:space="0" w:color="auto"/>
              <w:right w:val="single" w:sz="4" w:space="0" w:color="auto"/>
            </w:tcBorders>
            <w:vAlign w:val="center"/>
          </w:tcPr>
          <w:p w14:paraId="241E69A3" w14:textId="553A6201"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color w:val="000000"/>
                <w:sz w:val="20"/>
                <w:szCs w:val="20"/>
              </w:rPr>
              <w:t xml:space="preserve">Мешалка магнитная </w:t>
            </w:r>
          </w:p>
        </w:tc>
        <w:tc>
          <w:tcPr>
            <w:tcW w:w="1261" w:type="dxa"/>
            <w:tcBorders>
              <w:top w:val="single" w:sz="4" w:space="0" w:color="auto"/>
              <w:left w:val="single" w:sz="4" w:space="0" w:color="auto"/>
              <w:bottom w:val="single" w:sz="4" w:space="0" w:color="auto"/>
              <w:right w:val="single" w:sz="4" w:space="0" w:color="auto"/>
            </w:tcBorders>
            <w:vAlign w:val="center"/>
          </w:tcPr>
          <w:p w14:paraId="3DC74DB5" w14:textId="3BCEA1D8" w:rsidR="00395279" w:rsidRPr="00395279" w:rsidRDefault="00395279" w:rsidP="00395279">
            <w:pPr>
              <w:jc w:val="center"/>
              <w:rPr>
                <w:rFonts w:ascii="Times New Roman" w:hAnsi="Times New Roman" w:cs="Times New Roman"/>
                <w:sz w:val="20"/>
                <w:szCs w:val="20"/>
              </w:rPr>
            </w:pPr>
            <w:proofErr w:type="spellStart"/>
            <w:r w:rsidRPr="00395279">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21FCFB23" w14:textId="0123C160" w:rsidR="00395279" w:rsidRPr="00395279" w:rsidRDefault="00395279" w:rsidP="00395279">
            <w:pPr>
              <w:jc w:val="center"/>
              <w:rPr>
                <w:rFonts w:ascii="Times New Roman" w:hAnsi="Times New Roman" w:cs="Times New Roman"/>
                <w:sz w:val="20"/>
                <w:szCs w:val="20"/>
              </w:rPr>
            </w:pPr>
            <w:r w:rsidRPr="00395279">
              <w:rPr>
                <w:rFonts w:ascii="Times New Roman" w:hAnsi="Times New Roman" w:cs="Times New Roman"/>
                <w:bCs/>
                <w:color w:val="000000"/>
                <w:sz w:val="20"/>
                <w:szCs w:val="20"/>
              </w:rPr>
              <w:t>2</w:t>
            </w:r>
          </w:p>
        </w:tc>
        <w:tc>
          <w:tcPr>
            <w:tcW w:w="1701" w:type="dxa"/>
            <w:tcBorders>
              <w:top w:val="nil"/>
              <w:left w:val="nil"/>
              <w:bottom w:val="single" w:sz="4" w:space="0" w:color="000000"/>
              <w:right w:val="single" w:sz="4" w:space="0" w:color="000000"/>
            </w:tcBorders>
            <w:shd w:val="clear" w:color="auto" w:fill="auto"/>
            <w:noWrap/>
            <w:vAlign w:val="center"/>
          </w:tcPr>
          <w:p w14:paraId="013B3427" w14:textId="6FE51D8E"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28 389,62 ₽</w:t>
            </w:r>
          </w:p>
        </w:tc>
        <w:tc>
          <w:tcPr>
            <w:tcW w:w="1418" w:type="dxa"/>
            <w:tcBorders>
              <w:top w:val="nil"/>
              <w:left w:val="nil"/>
              <w:bottom w:val="single" w:sz="4" w:space="0" w:color="000000"/>
              <w:right w:val="single" w:sz="4" w:space="0" w:color="000000"/>
            </w:tcBorders>
            <w:shd w:val="clear" w:color="auto" w:fill="auto"/>
            <w:noWrap/>
            <w:vAlign w:val="center"/>
          </w:tcPr>
          <w:p w14:paraId="574C65C1" w14:textId="43ABCE17"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29 420,73 ₽</w:t>
            </w:r>
          </w:p>
        </w:tc>
        <w:tc>
          <w:tcPr>
            <w:tcW w:w="1417" w:type="dxa"/>
            <w:tcBorders>
              <w:top w:val="nil"/>
              <w:left w:val="nil"/>
              <w:bottom w:val="single" w:sz="4" w:space="0" w:color="000000"/>
              <w:right w:val="single" w:sz="4" w:space="0" w:color="000000"/>
            </w:tcBorders>
            <w:shd w:val="clear" w:color="auto" w:fill="auto"/>
            <w:noWrap/>
            <w:vAlign w:val="center"/>
          </w:tcPr>
          <w:p w14:paraId="28E86FB0" w14:textId="310E2BC9"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28 957,41 ₽</w:t>
            </w:r>
          </w:p>
        </w:tc>
        <w:tc>
          <w:tcPr>
            <w:tcW w:w="1247" w:type="dxa"/>
            <w:tcBorders>
              <w:top w:val="single" w:sz="4" w:space="0" w:color="000000"/>
              <w:left w:val="single" w:sz="4" w:space="0" w:color="000000"/>
              <w:bottom w:val="single" w:sz="4" w:space="0" w:color="000000"/>
              <w:right w:val="single" w:sz="4" w:space="0" w:color="000000"/>
            </w:tcBorders>
            <w:vAlign w:val="center"/>
          </w:tcPr>
          <w:p w14:paraId="78117851" w14:textId="38A54CC2"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516,4363043</w:t>
            </w:r>
          </w:p>
        </w:tc>
        <w:tc>
          <w:tcPr>
            <w:tcW w:w="1163" w:type="dxa"/>
            <w:tcBorders>
              <w:top w:val="single" w:sz="4" w:space="0" w:color="000000"/>
              <w:left w:val="single" w:sz="4" w:space="0" w:color="000000"/>
              <w:bottom w:val="single" w:sz="4" w:space="0" w:color="000000"/>
              <w:right w:val="single" w:sz="4" w:space="0" w:color="000000"/>
            </w:tcBorders>
            <w:vAlign w:val="center"/>
          </w:tcPr>
          <w:p w14:paraId="5141C345" w14:textId="387E9295"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1,785581318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ED140B" w14:textId="506CBE54"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sz w:val="20"/>
                <w:szCs w:val="20"/>
              </w:rPr>
              <w:t>28922,59</w:t>
            </w:r>
          </w:p>
        </w:tc>
        <w:tc>
          <w:tcPr>
            <w:tcW w:w="1418" w:type="dxa"/>
            <w:tcBorders>
              <w:top w:val="nil"/>
              <w:left w:val="nil"/>
              <w:bottom w:val="single" w:sz="4" w:space="0" w:color="000000"/>
              <w:right w:val="single" w:sz="4" w:space="0" w:color="000000"/>
            </w:tcBorders>
            <w:shd w:val="clear" w:color="auto" w:fill="auto"/>
          </w:tcPr>
          <w:p w14:paraId="3C26CC01" w14:textId="4F3EDC7F"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57 845,18</w:t>
            </w:r>
          </w:p>
        </w:tc>
      </w:tr>
      <w:tr w:rsidR="00395279" w:rsidRPr="00417012" w14:paraId="7AB17F05" w14:textId="77777777" w:rsidTr="00E569F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6D7E63FA" w14:textId="77777777" w:rsidR="00395279" w:rsidRPr="00663BA5" w:rsidRDefault="00395279" w:rsidP="00395279">
            <w:pPr>
              <w:spacing w:after="0" w:line="240" w:lineRule="auto"/>
              <w:jc w:val="center"/>
              <w:rPr>
                <w:rFonts w:ascii="Times New Roman" w:eastAsia="Times New Roman" w:hAnsi="Times New Roman" w:cs="Times New Roman"/>
                <w:color w:val="000000"/>
                <w:sz w:val="20"/>
                <w:szCs w:val="20"/>
                <w:lang w:eastAsia="ru-RU"/>
              </w:rPr>
            </w:pPr>
            <w:r w:rsidRPr="00663BA5">
              <w:rPr>
                <w:rFonts w:ascii="Times New Roman" w:eastAsia="Times New Roman" w:hAnsi="Times New Roman" w:cs="Times New Roman"/>
                <w:color w:val="000000"/>
                <w:sz w:val="20"/>
                <w:szCs w:val="20"/>
                <w:lang w:eastAsia="ru-RU"/>
              </w:rPr>
              <w:t>2</w:t>
            </w:r>
          </w:p>
        </w:tc>
        <w:tc>
          <w:tcPr>
            <w:tcW w:w="2736" w:type="dxa"/>
            <w:tcBorders>
              <w:top w:val="single" w:sz="4" w:space="0" w:color="auto"/>
              <w:left w:val="single" w:sz="4" w:space="0" w:color="auto"/>
              <w:bottom w:val="single" w:sz="4" w:space="0" w:color="auto"/>
              <w:right w:val="single" w:sz="4" w:space="0" w:color="auto"/>
            </w:tcBorders>
            <w:vAlign w:val="center"/>
          </w:tcPr>
          <w:p w14:paraId="24CE64E2" w14:textId="53BE348C"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color w:val="000000"/>
                <w:sz w:val="20"/>
                <w:szCs w:val="20"/>
              </w:rPr>
              <w:t xml:space="preserve">Твердотельный термостат </w:t>
            </w:r>
          </w:p>
        </w:tc>
        <w:tc>
          <w:tcPr>
            <w:tcW w:w="1261" w:type="dxa"/>
            <w:tcBorders>
              <w:top w:val="single" w:sz="4" w:space="0" w:color="auto"/>
              <w:left w:val="single" w:sz="4" w:space="0" w:color="auto"/>
              <w:bottom w:val="single" w:sz="4" w:space="0" w:color="auto"/>
              <w:right w:val="single" w:sz="4" w:space="0" w:color="auto"/>
            </w:tcBorders>
            <w:vAlign w:val="center"/>
          </w:tcPr>
          <w:p w14:paraId="1D00FDB5" w14:textId="42F2D34D" w:rsidR="00395279" w:rsidRPr="00395279" w:rsidRDefault="00395279" w:rsidP="00395279">
            <w:pPr>
              <w:jc w:val="center"/>
              <w:rPr>
                <w:rFonts w:ascii="Times New Roman" w:hAnsi="Times New Roman" w:cs="Times New Roman"/>
                <w:sz w:val="20"/>
                <w:szCs w:val="20"/>
              </w:rPr>
            </w:pPr>
            <w:proofErr w:type="spellStart"/>
            <w:r w:rsidRPr="00395279">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4A11C6CB" w14:textId="78A0FA40" w:rsidR="00395279" w:rsidRPr="00395279" w:rsidRDefault="00395279" w:rsidP="00395279">
            <w:pPr>
              <w:jc w:val="center"/>
              <w:rPr>
                <w:rFonts w:ascii="Times New Roman" w:hAnsi="Times New Roman" w:cs="Times New Roman"/>
                <w:sz w:val="20"/>
                <w:szCs w:val="20"/>
              </w:rPr>
            </w:pPr>
            <w:r w:rsidRPr="00395279">
              <w:rPr>
                <w:rFonts w:ascii="Times New Roman" w:hAnsi="Times New Roman" w:cs="Times New Roman"/>
                <w:bCs/>
                <w:color w:val="000000"/>
                <w:sz w:val="20"/>
                <w:szCs w:val="20"/>
              </w:rPr>
              <w:t>2</w:t>
            </w:r>
          </w:p>
        </w:tc>
        <w:tc>
          <w:tcPr>
            <w:tcW w:w="1701" w:type="dxa"/>
            <w:tcBorders>
              <w:top w:val="nil"/>
              <w:left w:val="nil"/>
              <w:bottom w:val="single" w:sz="4" w:space="0" w:color="000000"/>
              <w:right w:val="single" w:sz="4" w:space="0" w:color="000000"/>
            </w:tcBorders>
            <w:shd w:val="clear" w:color="auto" w:fill="auto"/>
            <w:noWrap/>
            <w:vAlign w:val="center"/>
          </w:tcPr>
          <w:p w14:paraId="270442DF" w14:textId="07B29949"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47 467,27 ₽</w:t>
            </w:r>
          </w:p>
        </w:tc>
        <w:tc>
          <w:tcPr>
            <w:tcW w:w="1418" w:type="dxa"/>
            <w:tcBorders>
              <w:top w:val="nil"/>
              <w:left w:val="nil"/>
              <w:bottom w:val="single" w:sz="4" w:space="0" w:color="000000"/>
              <w:right w:val="single" w:sz="4" w:space="0" w:color="000000"/>
            </w:tcBorders>
            <w:shd w:val="clear" w:color="auto" w:fill="auto"/>
            <w:noWrap/>
            <w:vAlign w:val="center"/>
          </w:tcPr>
          <w:p w14:paraId="698638C8" w14:textId="69AF4222"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49 191,29 ₽</w:t>
            </w:r>
          </w:p>
        </w:tc>
        <w:tc>
          <w:tcPr>
            <w:tcW w:w="1417" w:type="dxa"/>
            <w:tcBorders>
              <w:top w:val="nil"/>
              <w:left w:val="nil"/>
              <w:bottom w:val="single" w:sz="4" w:space="0" w:color="000000"/>
              <w:right w:val="single" w:sz="4" w:space="0" w:color="000000"/>
            </w:tcBorders>
            <w:shd w:val="clear" w:color="auto" w:fill="auto"/>
            <w:noWrap/>
            <w:vAlign w:val="center"/>
          </w:tcPr>
          <w:p w14:paraId="5D3D2D57" w14:textId="03891089"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48 416,62 ₽</w:t>
            </w:r>
          </w:p>
        </w:tc>
        <w:tc>
          <w:tcPr>
            <w:tcW w:w="1247" w:type="dxa"/>
            <w:tcBorders>
              <w:top w:val="single" w:sz="4" w:space="0" w:color="000000"/>
              <w:left w:val="single" w:sz="4" w:space="0" w:color="000000"/>
              <w:bottom w:val="single" w:sz="4" w:space="0" w:color="000000"/>
              <w:right w:val="single" w:sz="4" w:space="0" w:color="000000"/>
            </w:tcBorders>
            <w:vAlign w:val="center"/>
          </w:tcPr>
          <w:p w14:paraId="0F0156E6" w14:textId="6ACA2B61"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863,4836412</w:t>
            </w:r>
          </w:p>
        </w:tc>
        <w:tc>
          <w:tcPr>
            <w:tcW w:w="1163" w:type="dxa"/>
            <w:tcBorders>
              <w:top w:val="single" w:sz="4" w:space="0" w:color="000000"/>
              <w:left w:val="single" w:sz="4" w:space="0" w:color="000000"/>
              <w:bottom w:val="single" w:sz="4" w:space="0" w:color="000000"/>
              <w:right w:val="single" w:sz="4" w:space="0" w:color="000000"/>
            </w:tcBorders>
            <w:vAlign w:val="center"/>
          </w:tcPr>
          <w:p w14:paraId="416F656F" w14:textId="68EF0C7D"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1,78559208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932FC9" w14:textId="76CE7F91"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sz w:val="20"/>
                <w:szCs w:val="20"/>
              </w:rPr>
              <w:t>48358,39</w:t>
            </w:r>
          </w:p>
        </w:tc>
        <w:tc>
          <w:tcPr>
            <w:tcW w:w="1418" w:type="dxa"/>
            <w:tcBorders>
              <w:top w:val="nil"/>
              <w:left w:val="nil"/>
              <w:bottom w:val="single" w:sz="4" w:space="0" w:color="000000"/>
              <w:right w:val="single" w:sz="4" w:space="0" w:color="000000"/>
            </w:tcBorders>
            <w:shd w:val="clear" w:color="auto" w:fill="auto"/>
          </w:tcPr>
          <w:p w14:paraId="4E9D1167" w14:textId="399DC1FD"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96 716,78</w:t>
            </w:r>
          </w:p>
        </w:tc>
      </w:tr>
      <w:tr w:rsidR="00395279" w:rsidRPr="00417012" w14:paraId="1F7B125A" w14:textId="77777777" w:rsidTr="00E569F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0662E485" w14:textId="77777777" w:rsidR="00395279" w:rsidRPr="00663BA5" w:rsidRDefault="00395279" w:rsidP="00395279">
            <w:pPr>
              <w:spacing w:after="0" w:line="240" w:lineRule="auto"/>
              <w:jc w:val="center"/>
              <w:rPr>
                <w:rFonts w:ascii="Times New Roman" w:eastAsia="Times New Roman" w:hAnsi="Times New Roman" w:cs="Times New Roman"/>
                <w:color w:val="000000"/>
                <w:sz w:val="20"/>
                <w:szCs w:val="20"/>
                <w:lang w:eastAsia="ru-RU"/>
              </w:rPr>
            </w:pPr>
            <w:r w:rsidRPr="00663BA5">
              <w:rPr>
                <w:rFonts w:ascii="Times New Roman" w:eastAsia="Times New Roman" w:hAnsi="Times New Roman" w:cs="Times New Roman"/>
                <w:color w:val="000000"/>
                <w:sz w:val="20"/>
                <w:szCs w:val="20"/>
                <w:lang w:eastAsia="ru-RU"/>
              </w:rPr>
              <w:t>3</w:t>
            </w:r>
          </w:p>
        </w:tc>
        <w:tc>
          <w:tcPr>
            <w:tcW w:w="2736" w:type="dxa"/>
            <w:tcBorders>
              <w:top w:val="single" w:sz="4" w:space="0" w:color="auto"/>
              <w:left w:val="single" w:sz="4" w:space="0" w:color="auto"/>
              <w:bottom w:val="single" w:sz="4" w:space="0" w:color="auto"/>
              <w:right w:val="single" w:sz="4" w:space="0" w:color="auto"/>
            </w:tcBorders>
            <w:vAlign w:val="center"/>
          </w:tcPr>
          <w:p w14:paraId="1AE585FB" w14:textId="52AD5BD1"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color w:val="000000"/>
                <w:sz w:val="20"/>
                <w:szCs w:val="20"/>
              </w:rPr>
              <w:t xml:space="preserve">Лабораторная </w:t>
            </w:r>
            <w:proofErr w:type="spellStart"/>
            <w:r w:rsidRPr="00395279">
              <w:rPr>
                <w:rFonts w:ascii="Times New Roman" w:hAnsi="Times New Roman" w:cs="Times New Roman"/>
                <w:color w:val="000000"/>
                <w:sz w:val="20"/>
                <w:szCs w:val="20"/>
              </w:rPr>
              <w:t>микроцентрифуга</w:t>
            </w:r>
            <w:proofErr w:type="spellEnd"/>
            <w:r w:rsidRPr="00395279">
              <w:rPr>
                <w:rFonts w:ascii="Times New Roman" w:hAnsi="Times New Roman" w:cs="Times New Roman"/>
                <w:color w:val="000000"/>
                <w:sz w:val="20"/>
                <w:szCs w:val="20"/>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14:paraId="7251A27B" w14:textId="5FA8306C" w:rsidR="00395279" w:rsidRPr="00395279" w:rsidRDefault="00395279" w:rsidP="00395279">
            <w:pPr>
              <w:jc w:val="center"/>
              <w:rPr>
                <w:rFonts w:ascii="Times New Roman" w:hAnsi="Times New Roman" w:cs="Times New Roman"/>
                <w:sz w:val="20"/>
                <w:szCs w:val="20"/>
              </w:rPr>
            </w:pPr>
            <w:proofErr w:type="spellStart"/>
            <w:r w:rsidRPr="00395279">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40D340A5" w14:textId="525694B9" w:rsidR="00395279" w:rsidRPr="00395279" w:rsidRDefault="00395279" w:rsidP="00395279">
            <w:pPr>
              <w:jc w:val="center"/>
              <w:rPr>
                <w:rFonts w:ascii="Times New Roman" w:hAnsi="Times New Roman" w:cs="Times New Roman"/>
                <w:sz w:val="20"/>
                <w:szCs w:val="20"/>
              </w:rPr>
            </w:pPr>
            <w:r w:rsidRPr="00395279">
              <w:rPr>
                <w:rFonts w:ascii="Times New Roman" w:hAnsi="Times New Roman" w:cs="Times New Roman"/>
                <w:bCs/>
                <w:color w:val="000000"/>
                <w:sz w:val="20"/>
                <w:szCs w:val="20"/>
              </w:rPr>
              <w:t>2</w:t>
            </w:r>
          </w:p>
        </w:tc>
        <w:tc>
          <w:tcPr>
            <w:tcW w:w="1701" w:type="dxa"/>
            <w:tcBorders>
              <w:top w:val="nil"/>
              <w:left w:val="nil"/>
              <w:bottom w:val="single" w:sz="4" w:space="0" w:color="000000"/>
              <w:right w:val="single" w:sz="4" w:space="0" w:color="000000"/>
            </w:tcBorders>
            <w:shd w:val="clear" w:color="auto" w:fill="auto"/>
            <w:noWrap/>
            <w:vAlign w:val="center"/>
          </w:tcPr>
          <w:p w14:paraId="0363CC71" w14:textId="3C4C06C0"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95 846,42 ₽</w:t>
            </w:r>
          </w:p>
        </w:tc>
        <w:tc>
          <w:tcPr>
            <w:tcW w:w="1418" w:type="dxa"/>
            <w:tcBorders>
              <w:top w:val="nil"/>
              <w:left w:val="nil"/>
              <w:bottom w:val="single" w:sz="4" w:space="0" w:color="000000"/>
              <w:right w:val="single" w:sz="4" w:space="0" w:color="000000"/>
            </w:tcBorders>
            <w:shd w:val="clear" w:color="auto" w:fill="auto"/>
            <w:noWrap/>
            <w:vAlign w:val="center"/>
          </w:tcPr>
          <w:p w14:paraId="26A6BE01" w14:textId="4BABC951"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99 327,56 ₽</w:t>
            </w:r>
          </w:p>
        </w:tc>
        <w:tc>
          <w:tcPr>
            <w:tcW w:w="1417" w:type="dxa"/>
            <w:tcBorders>
              <w:top w:val="nil"/>
              <w:left w:val="nil"/>
              <w:bottom w:val="single" w:sz="4" w:space="0" w:color="000000"/>
              <w:right w:val="single" w:sz="4" w:space="0" w:color="000000"/>
            </w:tcBorders>
            <w:shd w:val="clear" w:color="auto" w:fill="auto"/>
            <w:noWrap/>
            <w:vAlign w:val="center"/>
          </w:tcPr>
          <w:p w14:paraId="65D3F39E" w14:textId="185712E7"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97 763,35 ₽</w:t>
            </w:r>
          </w:p>
        </w:tc>
        <w:tc>
          <w:tcPr>
            <w:tcW w:w="1247" w:type="dxa"/>
            <w:tcBorders>
              <w:top w:val="single" w:sz="4" w:space="0" w:color="000000"/>
              <w:left w:val="single" w:sz="4" w:space="0" w:color="000000"/>
              <w:bottom w:val="single" w:sz="4" w:space="0" w:color="000000"/>
              <w:right w:val="single" w:sz="4" w:space="0" w:color="000000"/>
            </w:tcBorders>
            <w:vAlign w:val="center"/>
          </w:tcPr>
          <w:p w14:paraId="0F35EAA3" w14:textId="35BF191D"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1743,545681</w:t>
            </w:r>
          </w:p>
        </w:tc>
        <w:tc>
          <w:tcPr>
            <w:tcW w:w="1163" w:type="dxa"/>
            <w:tcBorders>
              <w:top w:val="single" w:sz="4" w:space="0" w:color="000000"/>
              <w:left w:val="single" w:sz="4" w:space="0" w:color="000000"/>
              <w:bottom w:val="single" w:sz="4" w:space="0" w:color="000000"/>
              <w:right w:val="single" w:sz="4" w:space="0" w:color="000000"/>
            </w:tcBorders>
            <w:vAlign w:val="center"/>
          </w:tcPr>
          <w:p w14:paraId="22773AD2" w14:textId="7F33311E"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1,785582275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184854" w14:textId="6B00E2D2"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sz w:val="20"/>
                <w:szCs w:val="20"/>
              </w:rPr>
              <w:t>97645,78</w:t>
            </w:r>
          </w:p>
        </w:tc>
        <w:tc>
          <w:tcPr>
            <w:tcW w:w="1418" w:type="dxa"/>
            <w:tcBorders>
              <w:top w:val="nil"/>
              <w:left w:val="nil"/>
              <w:bottom w:val="single" w:sz="4" w:space="0" w:color="000000"/>
              <w:right w:val="single" w:sz="4" w:space="0" w:color="000000"/>
            </w:tcBorders>
            <w:shd w:val="clear" w:color="auto" w:fill="auto"/>
          </w:tcPr>
          <w:p w14:paraId="659BA7A3" w14:textId="7427D62E"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195 291,56</w:t>
            </w:r>
          </w:p>
        </w:tc>
      </w:tr>
      <w:tr w:rsidR="00395279" w:rsidRPr="00417012" w14:paraId="3306D1C4" w14:textId="77777777" w:rsidTr="00E569F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4F7BBD05" w14:textId="77777777" w:rsidR="00395279" w:rsidRPr="00663BA5" w:rsidRDefault="00395279" w:rsidP="00395279">
            <w:pPr>
              <w:spacing w:after="0" w:line="240" w:lineRule="auto"/>
              <w:jc w:val="center"/>
              <w:rPr>
                <w:rFonts w:ascii="Times New Roman" w:eastAsia="Times New Roman" w:hAnsi="Times New Roman" w:cs="Times New Roman"/>
                <w:color w:val="000000"/>
                <w:sz w:val="20"/>
                <w:szCs w:val="20"/>
                <w:lang w:eastAsia="ru-RU"/>
              </w:rPr>
            </w:pPr>
            <w:r w:rsidRPr="00663BA5">
              <w:rPr>
                <w:rFonts w:ascii="Times New Roman" w:eastAsia="Times New Roman" w:hAnsi="Times New Roman" w:cs="Times New Roman"/>
                <w:color w:val="000000"/>
                <w:sz w:val="20"/>
                <w:szCs w:val="20"/>
                <w:lang w:eastAsia="ru-RU"/>
              </w:rPr>
              <w:t>4</w:t>
            </w:r>
          </w:p>
        </w:tc>
        <w:tc>
          <w:tcPr>
            <w:tcW w:w="2736" w:type="dxa"/>
            <w:tcBorders>
              <w:top w:val="single" w:sz="4" w:space="0" w:color="auto"/>
              <w:left w:val="single" w:sz="4" w:space="0" w:color="auto"/>
              <w:bottom w:val="single" w:sz="4" w:space="0" w:color="auto"/>
              <w:right w:val="single" w:sz="4" w:space="0" w:color="auto"/>
            </w:tcBorders>
            <w:vAlign w:val="center"/>
          </w:tcPr>
          <w:p w14:paraId="590F36BE" w14:textId="5E944FDA"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color w:val="000000"/>
                <w:sz w:val="20"/>
                <w:szCs w:val="20"/>
              </w:rPr>
              <w:t xml:space="preserve">Дозатор пипеточный </w:t>
            </w:r>
          </w:p>
        </w:tc>
        <w:tc>
          <w:tcPr>
            <w:tcW w:w="1261" w:type="dxa"/>
            <w:tcBorders>
              <w:top w:val="single" w:sz="4" w:space="0" w:color="auto"/>
              <w:left w:val="single" w:sz="4" w:space="0" w:color="auto"/>
              <w:bottom w:val="single" w:sz="4" w:space="0" w:color="auto"/>
              <w:right w:val="single" w:sz="4" w:space="0" w:color="auto"/>
            </w:tcBorders>
            <w:vAlign w:val="center"/>
          </w:tcPr>
          <w:p w14:paraId="37B3ED44" w14:textId="7AC84571" w:rsidR="00395279" w:rsidRPr="00395279" w:rsidRDefault="00395279" w:rsidP="00395279">
            <w:pPr>
              <w:jc w:val="center"/>
              <w:rPr>
                <w:rFonts w:ascii="Times New Roman" w:hAnsi="Times New Roman" w:cs="Times New Roman"/>
                <w:sz w:val="20"/>
                <w:szCs w:val="20"/>
              </w:rPr>
            </w:pPr>
            <w:proofErr w:type="spellStart"/>
            <w:r w:rsidRPr="00395279">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0CA2262B" w14:textId="701D0BCA" w:rsidR="00395279" w:rsidRPr="00395279" w:rsidRDefault="00395279" w:rsidP="00395279">
            <w:pPr>
              <w:jc w:val="center"/>
              <w:rPr>
                <w:rFonts w:ascii="Times New Roman" w:hAnsi="Times New Roman" w:cs="Times New Roman"/>
                <w:sz w:val="20"/>
                <w:szCs w:val="20"/>
              </w:rPr>
            </w:pPr>
            <w:r w:rsidRPr="00395279">
              <w:rPr>
                <w:rFonts w:ascii="Times New Roman" w:hAnsi="Times New Roman" w:cs="Times New Roman"/>
                <w:bCs/>
                <w:color w:val="000000"/>
                <w:sz w:val="20"/>
                <w:szCs w:val="20"/>
              </w:rPr>
              <w:t>2</w:t>
            </w:r>
          </w:p>
        </w:tc>
        <w:tc>
          <w:tcPr>
            <w:tcW w:w="1701" w:type="dxa"/>
            <w:tcBorders>
              <w:top w:val="nil"/>
              <w:left w:val="nil"/>
              <w:bottom w:val="single" w:sz="4" w:space="0" w:color="000000"/>
              <w:right w:val="single" w:sz="4" w:space="0" w:color="000000"/>
            </w:tcBorders>
            <w:shd w:val="clear" w:color="auto" w:fill="auto"/>
            <w:noWrap/>
            <w:vAlign w:val="center"/>
          </w:tcPr>
          <w:p w14:paraId="439EF8A4" w14:textId="5F7CDFAA"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22 468,23 ₽</w:t>
            </w:r>
          </w:p>
        </w:tc>
        <w:tc>
          <w:tcPr>
            <w:tcW w:w="1418" w:type="dxa"/>
            <w:tcBorders>
              <w:top w:val="nil"/>
              <w:left w:val="nil"/>
              <w:bottom w:val="single" w:sz="4" w:space="0" w:color="000000"/>
              <w:right w:val="single" w:sz="4" w:space="0" w:color="000000"/>
            </w:tcBorders>
            <w:shd w:val="clear" w:color="auto" w:fill="auto"/>
            <w:noWrap/>
            <w:vAlign w:val="center"/>
          </w:tcPr>
          <w:p w14:paraId="44B58E2F" w14:textId="549D5BFE"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23 284,27 ₽</w:t>
            </w:r>
          </w:p>
        </w:tc>
        <w:tc>
          <w:tcPr>
            <w:tcW w:w="1417" w:type="dxa"/>
            <w:tcBorders>
              <w:top w:val="nil"/>
              <w:left w:val="nil"/>
              <w:bottom w:val="single" w:sz="4" w:space="0" w:color="000000"/>
              <w:right w:val="single" w:sz="4" w:space="0" w:color="000000"/>
            </w:tcBorders>
            <w:shd w:val="clear" w:color="auto" w:fill="auto"/>
            <w:noWrap/>
            <w:vAlign w:val="center"/>
          </w:tcPr>
          <w:p w14:paraId="041C7C6A" w14:textId="33DEF3F2" w:rsidR="00395279" w:rsidRPr="00395279" w:rsidRDefault="00395279" w:rsidP="00395279">
            <w:pPr>
              <w:jc w:val="center"/>
              <w:rPr>
                <w:rFonts w:ascii="Times New Roman" w:hAnsi="Times New Roman" w:cs="Times New Roman"/>
                <w:sz w:val="18"/>
                <w:szCs w:val="18"/>
              </w:rPr>
            </w:pPr>
            <w:r w:rsidRPr="00395279">
              <w:rPr>
                <w:rFonts w:ascii="Times New Roman" w:hAnsi="Times New Roman" w:cs="Times New Roman"/>
                <w:sz w:val="18"/>
                <w:szCs w:val="18"/>
              </w:rPr>
              <w:t>22 917,59 ₽</w:t>
            </w:r>
          </w:p>
        </w:tc>
        <w:tc>
          <w:tcPr>
            <w:tcW w:w="1247" w:type="dxa"/>
            <w:tcBorders>
              <w:top w:val="single" w:sz="4" w:space="0" w:color="000000"/>
              <w:left w:val="single" w:sz="4" w:space="0" w:color="000000"/>
              <w:bottom w:val="single" w:sz="4" w:space="0" w:color="000000"/>
              <w:right w:val="single" w:sz="4" w:space="0" w:color="000000"/>
            </w:tcBorders>
            <w:vAlign w:val="center"/>
          </w:tcPr>
          <w:p w14:paraId="53DDB218" w14:textId="69F045F4"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408,7174887</w:t>
            </w:r>
          </w:p>
        </w:tc>
        <w:tc>
          <w:tcPr>
            <w:tcW w:w="1163" w:type="dxa"/>
            <w:tcBorders>
              <w:top w:val="single" w:sz="4" w:space="0" w:color="000000"/>
              <w:left w:val="single" w:sz="4" w:space="0" w:color="000000"/>
              <w:bottom w:val="single" w:sz="4" w:space="0" w:color="000000"/>
              <w:right w:val="single" w:sz="4" w:space="0" w:color="000000"/>
            </w:tcBorders>
            <w:vAlign w:val="center"/>
          </w:tcPr>
          <w:p w14:paraId="7B061669" w14:textId="41B89DCC"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1,785569913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96B63A" w14:textId="1C0A89F4"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sz w:val="20"/>
                <w:szCs w:val="20"/>
              </w:rPr>
              <w:t>22890,03</w:t>
            </w:r>
          </w:p>
        </w:tc>
        <w:tc>
          <w:tcPr>
            <w:tcW w:w="1418" w:type="dxa"/>
            <w:tcBorders>
              <w:top w:val="nil"/>
              <w:left w:val="nil"/>
              <w:bottom w:val="single" w:sz="4" w:space="0" w:color="000000"/>
              <w:right w:val="single" w:sz="4" w:space="0" w:color="000000"/>
            </w:tcBorders>
            <w:shd w:val="clear" w:color="auto" w:fill="auto"/>
          </w:tcPr>
          <w:p w14:paraId="37D9A11E" w14:textId="3750A9A8"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45 780,06</w:t>
            </w:r>
          </w:p>
        </w:tc>
      </w:tr>
      <w:tr w:rsidR="00395279" w:rsidRPr="00417012" w14:paraId="7EAE9F78" w14:textId="77777777" w:rsidTr="00E569F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tcPr>
          <w:p w14:paraId="67FC56B3" w14:textId="0C28C0D3" w:rsidR="00395279" w:rsidRPr="00663BA5" w:rsidRDefault="00395279" w:rsidP="00395279">
            <w:pPr>
              <w:spacing w:after="0" w:line="240" w:lineRule="auto"/>
              <w:jc w:val="center"/>
              <w:rPr>
                <w:rFonts w:ascii="Times New Roman" w:eastAsia="Times New Roman" w:hAnsi="Times New Roman" w:cs="Times New Roman"/>
                <w:color w:val="000000"/>
                <w:sz w:val="20"/>
                <w:szCs w:val="20"/>
                <w:lang w:eastAsia="ru-RU"/>
              </w:rPr>
            </w:pPr>
            <w:r w:rsidRPr="00663BA5">
              <w:rPr>
                <w:rFonts w:ascii="Times New Roman" w:eastAsia="Times New Roman" w:hAnsi="Times New Roman" w:cs="Times New Roman"/>
                <w:color w:val="000000"/>
                <w:sz w:val="20"/>
                <w:szCs w:val="20"/>
                <w:lang w:eastAsia="ru-RU"/>
              </w:rPr>
              <w:t>5</w:t>
            </w:r>
          </w:p>
        </w:tc>
        <w:tc>
          <w:tcPr>
            <w:tcW w:w="2736" w:type="dxa"/>
            <w:tcBorders>
              <w:top w:val="single" w:sz="4" w:space="0" w:color="auto"/>
              <w:left w:val="single" w:sz="4" w:space="0" w:color="auto"/>
              <w:bottom w:val="single" w:sz="4" w:space="0" w:color="auto"/>
              <w:right w:val="single" w:sz="4" w:space="0" w:color="auto"/>
            </w:tcBorders>
            <w:vAlign w:val="center"/>
          </w:tcPr>
          <w:p w14:paraId="5696FC66" w14:textId="255A3B72" w:rsidR="00395279" w:rsidRPr="00395279" w:rsidRDefault="00395279" w:rsidP="00395279">
            <w:pPr>
              <w:jc w:val="center"/>
              <w:rPr>
                <w:rFonts w:ascii="Times New Roman" w:hAnsi="Times New Roman" w:cs="Times New Roman"/>
                <w:sz w:val="20"/>
                <w:szCs w:val="20"/>
              </w:rPr>
            </w:pPr>
            <w:r w:rsidRPr="00395279">
              <w:rPr>
                <w:rFonts w:ascii="Times New Roman" w:hAnsi="Times New Roman" w:cs="Times New Roman"/>
                <w:color w:val="000000"/>
                <w:sz w:val="20"/>
                <w:szCs w:val="20"/>
              </w:rPr>
              <w:t xml:space="preserve">Дозатор пипеточный </w:t>
            </w:r>
          </w:p>
        </w:tc>
        <w:tc>
          <w:tcPr>
            <w:tcW w:w="1261" w:type="dxa"/>
            <w:tcBorders>
              <w:top w:val="single" w:sz="4" w:space="0" w:color="auto"/>
              <w:left w:val="single" w:sz="4" w:space="0" w:color="auto"/>
              <w:bottom w:val="single" w:sz="4" w:space="0" w:color="auto"/>
              <w:right w:val="single" w:sz="4" w:space="0" w:color="auto"/>
            </w:tcBorders>
            <w:vAlign w:val="center"/>
          </w:tcPr>
          <w:p w14:paraId="795DBA0E" w14:textId="11A75005" w:rsidR="00395279" w:rsidRPr="00395279" w:rsidRDefault="00395279" w:rsidP="00395279">
            <w:pPr>
              <w:jc w:val="center"/>
              <w:rPr>
                <w:rFonts w:ascii="Times New Roman" w:hAnsi="Times New Roman" w:cs="Times New Roman"/>
                <w:color w:val="000000"/>
                <w:sz w:val="20"/>
                <w:szCs w:val="20"/>
              </w:rPr>
            </w:pPr>
            <w:proofErr w:type="spellStart"/>
            <w:r w:rsidRPr="00395279">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1BB7A599" w14:textId="5AB58DDB"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bCs/>
                <w:color w:val="000000"/>
                <w:sz w:val="20"/>
                <w:szCs w:val="20"/>
              </w:rPr>
              <w:t>3</w:t>
            </w:r>
          </w:p>
        </w:tc>
        <w:tc>
          <w:tcPr>
            <w:tcW w:w="1701" w:type="dxa"/>
            <w:tcBorders>
              <w:top w:val="nil"/>
              <w:left w:val="nil"/>
              <w:bottom w:val="single" w:sz="4" w:space="0" w:color="000000"/>
              <w:right w:val="single" w:sz="4" w:space="0" w:color="000000"/>
            </w:tcBorders>
            <w:shd w:val="clear" w:color="auto" w:fill="auto"/>
            <w:noWrap/>
            <w:vAlign w:val="center"/>
          </w:tcPr>
          <w:p w14:paraId="6F589175" w14:textId="0B414822"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22 468,23 ₽</w:t>
            </w:r>
          </w:p>
        </w:tc>
        <w:tc>
          <w:tcPr>
            <w:tcW w:w="1418" w:type="dxa"/>
            <w:tcBorders>
              <w:top w:val="nil"/>
              <w:left w:val="nil"/>
              <w:bottom w:val="single" w:sz="4" w:space="0" w:color="000000"/>
              <w:right w:val="single" w:sz="4" w:space="0" w:color="000000"/>
            </w:tcBorders>
            <w:shd w:val="clear" w:color="auto" w:fill="auto"/>
            <w:noWrap/>
            <w:vAlign w:val="center"/>
          </w:tcPr>
          <w:p w14:paraId="33D11C28" w14:textId="62790330"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23 284,27 ₽</w:t>
            </w:r>
          </w:p>
        </w:tc>
        <w:tc>
          <w:tcPr>
            <w:tcW w:w="1417" w:type="dxa"/>
            <w:tcBorders>
              <w:top w:val="nil"/>
              <w:left w:val="nil"/>
              <w:bottom w:val="single" w:sz="4" w:space="0" w:color="000000"/>
              <w:right w:val="single" w:sz="4" w:space="0" w:color="000000"/>
            </w:tcBorders>
            <w:shd w:val="clear" w:color="auto" w:fill="auto"/>
            <w:noWrap/>
            <w:vAlign w:val="center"/>
          </w:tcPr>
          <w:p w14:paraId="7831FEAC" w14:textId="577C232D"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22 917,59 ₽</w:t>
            </w:r>
          </w:p>
        </w:tc>
        <w:tc>
          <w:tcPr>
            <w:tcW w:w="1247" w:type="dxa"/>
            <w:tcBorders>
              <w:top w:val="single" w:sz="4" w:space="0" w:color="000000"/>
              <w:left w:val="single" w:sz="4" w:space="0" w:color="000000"/>
              <w:bottom w:val="single" w:sz="4" w:space="0" w:color="000000"/>
              <w:right w:val="single" w:sz="4" w:space="0" w:color="000000"/>
            </w:tcBorders>
            <w:vAlign w:val="center"/>
          </w:tcPr>
          <w:p w14:paraId="31040C03" w14:textId="628A741F"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408,7174887</w:t>
            </w:r>
          </w:p>
        </w:tc>
        <w:tc>
          <w:tcPr>
            <w:tcW w:w="1163" w:type="dxa"/>
            <w:tcBorders>
              <w:top w:val="single" w:sz="4" w:space="0" w:color="000000"/>
              <w:left w:val="single" w:sz="4" w:space="0" w:color="000000"/>
              <w:bottom w:val="single" w:sz="4" w:space="0" w:color="000000"/>
              <w:right w:val="single" w:sz="4" w:space="0" w:color="000000"/>
            </w:tcBorders>
            <w:vAlign w:val="center"/>
          </w:tcPr>
          <w:p w14:paraId="034DAEED" w14:textId="7495C15E"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1,785569913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3C79C9" w14:textId="5B5B0C43"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sz w:val="20"/>
                <w:szCs w:val="20"/>
              </w:rPr>
              <w:t>22890,03</w:t>
            </w:r>
          </w:p>
        </w:tc>
        <w:tc>
          <w:tcPr>
            <w:tcW w:w="1418" w:type="dxa"/>
            <w:tcBorders>
              <w:top w:val="nil"/>
              <w:left w:val="nil"/>
              <w:bottom w:val="single" w:sz="4" w:space="0" w:color="000000"/>
              <w:right w:val="single" w:sz="4" w:space="0" w:color="000000"/>
            </w:tcBorders>
            <w:shd w:val="clear" w:color="auto" w:fill="auto"/>
          </w:tcPr>
          <w:p w14:paraId="6918FCFF" w14:textId="2C89711E"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68 670,09</w:t>
            </w:r>
          </w:p>
        </w:tc>
      </w:tr>
      <w:tr w:rsidR="00395279" w:rsidRPr="00417012" w14:paraId="58515F85" w14:textId="77777777" w:rsidTr="00E569F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tcPr>
          <w:p w14:paraId="05903D24" w14:textId="127A0671" w:rsidR="00395279" w:rsidRPr="00663BA5" w:rsidRDefault="00395279" w:rsidP="00395279">
            <w:pPr>
              <w:spacing w:after="0" w:line="240" w:lineRule="auto"/>
              <w:jc w:val="center"/>
              <w:rPr>
                <w:rFonts w:ascii="Times New Roman" w:eastAsia="Times New Roman" w:hAnsi="Times New Roman" w:cs="Times New Roman"/>
                <w:color w:val="000000"/>
                <w:sz w:val="20"/>
                <w:szCs w:val="20"/>
                <w:lang w:eastAsia="ru-RU"/>
              </w:rPr>
            </w:pPr>
            <w:r w:rsidRPr="00663BA5">
              <w:rPr>
                <w:rFonts w:ascii="Times New Roman" w:eastAsia="Times New Roman" w:hAnsi="Times New Roman" w:cs="Times New Roman"/>
                <w:color w:val="000000"/>
                <w:sz w:val="20"/>
                <w:szCs w:val="20"/>
                <w:lang w:eastAsia="ru-RU"/>
              </w:rPr>
              <w:t>6</w:t>
            </w:r>
          </w:p>
        </w:tc>
        <w:tc>
          <w:tcPr>
            <w:tcW w:w="2736" w:type="dxa"/>
            <w:tcBorders>
              <w:top w:val="single" w:sz="4" w:space="0" w:color="auto"/>
              <w:left w:val="single" w:sz="4" w:space="0" w:color="auto"/>
              <w:bottom w:val="single" w:sz="4" w:space="0" w:color="auto"/>
              <w:right w:val="single" w:sz="4" w:space="0" w:color="auto"/>
            </w:tcBorders>
            <w:vAlign w:val="center"/>
          </w:tcPr>
          <w:p w14:paraId="098631BF" w14:textId="020FF3B0" w:rsidR="00395279" w:rsidRPr="00395279" w:rsidRDefault="00395279" w:rsidP="00395279">
            <w:pPr>
              <w:jc w:val="center"/>
              <w:rPr>
                <w:rFonts w:ascii="Times New Roman" w:hAnsi="Times New Roman" w:cs="Times New Roman"/>
                <w:sz w:val="20"/>
                <w:szCs w:val="20"/>
              </w:rPr>
            </w:pPr>
            <w:r w:rsidRPr="00395279">
              <w:rPr>
                <w:rFonts w:ascii="Times New Roman" w:hAnsi="Times New Roman" w:cs="Times New Roman"/>
                <w:color w:val="000000"/>
                <w:sz w:val="20"/>
                <w:szCs w:val="20"/>
              </w:rPr>
              <w:t xml:space="preserve">Дозатор пипеточный </w:t>
            </w:r>
          </w:p>
        </w:tc>
        <w:tc>
          <w:tcPr>
            <w:tcW w:w="1261" w:type="dxa"/>
            <w:tcBorders>
              <w:top w:val="single" w:sz="4" w:space="0" w:color="auto"/>
              <w:left w:val="single" w:sz="4" w:space="0" w:color="auto"/>
              <w:bottom w:val="single" w:sz="4" w:space="0" w:color="auto"/>
              <w:right w:val="single" w:sz="4" w:space="0" w:color="auto"/>
            </w:tcBorders>
            <w:vAlign w:val="center"/>
          </w:tcPr>
          <w:p w14:paraId="7C2F318B" w14:textId="39045458" w:rsidR="00395279" w:rsidRPr="00395279" w:rsidRDefault="00395279" w:rsidP="00395279">
            <w:pPr>
              <w:jc w:val="center"/>
              <w:rPr>
                <w:rFonts w:ascii="Times New Roman" w:hAnsi="Times New Roman" w:cs="Times New Roman"/>
                <w:color w:val="000000"/>
                <w:sz w:val="20"/>
                <w:szCs w:val="20"/>
              </w:rPr>
            </w:pPr>
            <w:proofErr w:type="spellStart"/>
            <w:r w:rsidRPr="00395279">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398C9470" w14:textId="762490A8"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bCs/>
                <w:color w:val="000000"/>
                <w:sz w:val="20"/>
                <w:szCs w:val="20"/>
              </w:rPr>
              <w:t>3</w:t>
            </w:r>
          </w:p>
        </w:tc>
        <w:tc>
          <w:tcPr>
            <w:tcW w:w="1701" w:type="dxa"/>
            <w:tcBorders>
              <w:top w:val="nil"/>
              <w:left w:val="nil"/>
              <w:bottom w:val="single" w:sz="4" w:space="0" w:color="000000"/>
              <w:right w:val="single" w:sz="4" w:space="0" w:color="000000"/>
            </w:tcBorders>
            <w:shd w:val="clear" w:color="auto" w:fill="auto"/>
            <w:noWrap/>
            <w:vAlign w:val="center"/>
          </w:tcPr>
          <w:p w14:paraId="612758BD" w14:textId="505E4DEA"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22 468,23 ₽</w:t>
            </w:r>
          </w:p>
        </w:tc>
        <w:tc>
          <w:tcPr>
            <w:tcW w:w="1418" w:type="dxa"/>
            <w:tcBorders>
              <w:top w:val="nil"/>
              <w:left w:val="nil"/>
              <w:bottom w:val="single" w:sz="4" w:space="0" w:color="000000"/>
              <w:right w:val="single" w:sz="4" w:space="0" w:color="000000"/>
            </w:tcBorders>
            <w:shd w:val="clear" w:color="auto" w:fill="auto"/>
            <w:noWrap/>
            <w:vAlign w:val="center"/>
          </w:tcPr>
          <w:p w14:paraId="3D843283" w14:textId="4CDFD84F"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23 284,27 ₽</w:t>
            </w:r>
          </w:p>
        </w:tc>
        <w:tc>
          <w:tcPr>
            <w:tcW w:w="1417" w:type="dxa"/>
            <w:tcBorders>
              <w:top w:val="nil"/>
              <w:left w:val="nil"/>
              <w:bottom w:val="single" w:sz="4" w:space="0" w:color="000000"/>
              <w:right w:val="single" w:sz="4" w:space="0" w:color="000000"/>
            </w:tcBorders>
            <w:shd w:val="clear" w:color="auto" w:fill="auto"/>
            <w:noWrap/>
            <w:vAlign w:val="center"/>
          </w:tcPr>
          <w:p w14:paraId="13929BFE" w14:textId="427A216C"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22 917,59 ₽</w:t>
            </w:r>
          </w:p>
        </w:tc>
        <w:tc>
          <w:tcPr>
            <w:tcW w:w="1247" w:type="dxa"/>
            <w:tcBorders>
              <w:top w:val="single" w:sz="4" w:space="0" w:color="000000"/>
              <w:left w:val="single" w:sz="4" w:space="0" w:color="000000"/>
              <w:bottom w:val="single" w:sz="4" w:space="0" w:color="000000"/>
              <w:right w:val="single" w:sz="4" w:space="0" w:color="000000"/>
            </w:tcBorders>
            <w:vAlign w:val="center"/>
          </w:tcPr>
          <w:p w14:paraId="7A770EED" w14:textId="302839DF"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408,7174887</w:t>
            </w:r>
          </w:p>
        </w:tc>
        <w:tc>
          <w:tcPr>
            <w:tcW w:w="1163" w:type="dxa"/>
            <w:tcBorders>
              <w:top w:val="single" w:sz="4" w:space="0" w:color="000000"/>
              <w:left w:val="single" w:sz="4" w:space="0" w:color="000000"/>
              <w:bottom w:val="single" w:sz="4" w:space="0" w:color="000000"/>
              <w:right w:val="single" w:sz="4" w:space="0" w:color="000000"/>
            </w:tcBorders>
            <w:vAlign w:val="center"/>
          </w:tcPr>
          <w:p w14:paraId="44848804" w14:textId="1240EA45"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1,785569913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62ED47" w14:textId="4EF25023"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sz w:val="20"/>
                <w:szCs w:val="20"/>
              </w:rPr>
              <w:t>22 890,03 ₽</w:t>
            </w:r>
          </w:p>
        </w:tc>
        <w:tc>
          <w:tcPr>
            <w:tcW w:w="1418" w:type="dxa"/>
            <w:tcBorders>
              <w:top w:val="nil"/>
              <w:left w:val="nil"/>
              <w:bottom w:val="single" w:sz="4" w:space="0" w:color="000000"/>
              <w:right w:val="single" w:sz="4" w:space="0" w:color="000000"/>
            </w:tcBorders>
            <w:shd w:val="clear" w:color="auto" w:fill="auto"/>
          </w:tcPr>
          <w:p w14:paraId="0D357EE2" w14:textId="2FC552A2"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68 670,09</w:t>
            </w:r>
          </w:p>
        </w:tc>
      </w:tr>
      <w:tr w:rsidR="00395279" w:rsidRPr="00417012" w14:paraId="75B3B9EB" w14:textId="77777777" w:rsidTr="00E569F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tcPr>
          <w:p w14:paraId="4CED90F9" w14:textId="6E55E1D5" w:rsidR="00395279" w:rsidRPr="00663BA5" w:rsidRDefault="00395279" w:rsidP="00395279">
            <w:pPr>
              <w:spacing w:after="0" w:line="240" w:lineRule="auto"/>
              <w:jc w:val="center"/>
              <w:rPr>
                <w:rFonts w:ascii="Times New Roman" w:eastAsia="Times New Roman" w:hAnsi="Times New Roman" w:cs="Times New Roman"/>
                <w:color w:val="000000"/>
                <w:sz w:val="20"/>
                <w:szCs w:val="20"/>
                <w:lang w:eastAsia="ru-RU"/>
              </w:rPr>
            </w:pPr>
            <w:r w:rsidRPr="00663BA5">
              <w:rPr>
                <w:rFonts w:ascii="Times New Roman" w:eastAsia="Times New Roman" w:hAnsi="Times New Roman" w:cs="Times New Roman"/>
                <w:color w:val="000000"/>
                <w:sz w:val="20"/>
                <w:szCs w:val="20"/>
                <w:lang w:eastAsia="ru-RU"/>
              </w:rPr>
              <w:t>7</w:t>
            </w:r>
          </w:p>
        </w:tc>
        <w:tc>
          <w:tcPr>
            <w:tcW w:w="2736" w:type="dxa"/>
            <w:tcBorders>
              <w:top w:val="single" w:sz="4" w:space="0" w:color="auto"/>
              <w:left w:val="single" w:sz="4" w:space="0" w:color="auto"/>
              <w:bottom w:val="single" w:sz="4" w:space="0" w:color="auto"/>
              <w:right w:val="single" w:sz="4" w:space="0" w:color="auto"/>
            </w:tcBorders>
            <w:vAlign w:val="center"/>
          </w:tcPr>
          <w:p w14:paraId="50DF793F" w14:textId="73CE61F5" w:rsidR="00395279" w:rsidRPr="00395279" w:rsidRDefault="00395279" w:rsidP="00395279">
            <w:pPr>
              <w:jc w:val="center"/>
              <w:rPr>
                <w:rFonts w:ascii="Times New Roman" w:hAnsi="Times New Roman" w:cs="Times New Roman"/>
                <w:sz w:val="20"/>
                <w:szCs w:val="20"/>
              </w:rPr>
            </w:pPr>
            <w:r w:rsidRPr="00395279">
              <w:rPr>
                <w:rFonts w:ascii="Times New Roman" w:hAnsi="Times New Roman" w:cs="Times New Roman"/>
                <w:color w:val="000000"/>
                <w:sz w:val="20"/>
                <w:szCs w:val="20"/>
              </w:rPr>
              <w:t xml:space="preserve">Дозатор пипеточный </w:t>
            </w:r>
          </w:p>
        </w:tc>
        <w:tc>
          <w:tcPr>
            <w:tcW w:w="1261" w:type="dxa"/>
            <w:tcBorders>
              <w:top w:val="single" w:sz="4" w:space="0" w:color="auto"/>
              <w:left w:val="single" w:sz="4" w:space="0" w:color="auto"/>
              <w:bottom w:val="single" w:sz="4" w:space="0" w:color="auto"/>
              <w:right w:val="single" w:sz="4" w:space="0" w:color="auto"/>
            </w:tcBorders>
            <w:vAlign w:val="center"/>
          </w:tcPr>
          <w:p w14:paraId="283B4918" w14:textId="4F90E79E" w:rsidR="00395279" w:rsidRPr="00395279" w:rsidRDefault="00395279" w:rsidP="00395279">
            <w:pPr>
              <w:jc w:val="center"/>
              <w:rPr>
                <w:rFonts w:ascii="Times New Roman" w:hAnsi="Times New Roman" w:cs="Times New Roman"/>
                <w:color w:val="000000"/>
                <w:sz w:val="20"/>
                <w:szCs w:val="20"/>
              </w:rPr>
            </w:pPr>
            <w:proofErr w:type="spellStart"/>
            <w:r w:rsidRPr="00395279">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056FE415" w14:textId="05127CBB"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bCs/>
                <w:color w:val="000000"/>
                <w:sz w:val="20"/>
                <w:szCs w:val="20"/>
              </w:rPr>
              <w:t>2</w:t>
            </w:r>
          </w:p>
        </w:tc>
        <w:tc>
          <w:tcPr>
            <w:tcW w:w="1701" w:type="dxa"/>
            <w:tcBorders>
              <w:top w:val="nil"/>
              <w:left w:val="nil"/>
              <w:bottom w:val="single" w:sz="4" w:space="0" w:color="000000"/>
              <w:right w:val="single" w:sz="4" w:space="0" w:color="000000"/>
            </w:tcBorders>
            <w:shd w:val="clear" w:color="auto" w:fill="auto"/>
            <w:noWrap/>
            <w:vAlign w:val="center"/>
          </w:tcPr>
          <w:p w14:paraId="308D9C3F" w14:textId="6260F417"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22 468,23 ₽</w:t>
            </w:r>
          </w:p>
        </w:tc>
        <w:tc>
          <w:tcPr>
            <w:tcW w:w="1418" w:type="dxa"/>
            <w:tcBorders>
              <w:top w:val="nil"/>
              <w:left w:val="nil"/>
              <w:bottom w:val="single" w:sz="4" w:space="0" w:color="000000"/>
              <w:right w:val="single" w:sz="4" w:space="0" w:color="000000"/>
            </w:tcBorders>
            <w:shd w:val="clear" w:color="auto" w:fill="auto"/>
            <w:noWrap/>
            <w:vAlign w:val="center"/>
          </w:tcPr>
          <w:p w14:paraId="43AFF394" w14:textId="3C80F79D"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23 284,27 ₽</w:t>
            </w:r>
          </w:p>
        </w:tc>
        <w:tc>
          <w:tcPr>
            <w:tcW w:w="1417" w:type="dxa"/>
            <w:tcBorders>
              <w:top w:val="nil"/>
              <w:left w:val="nil"/>
              <w:bottom w:val="single" w:sz="4" w:space="0" w:color="000000"/>
              <w:right w:val="single" w:sz="4" w:space="0" w:color="000000"/>
            </w:tcBorders>
            <w:shd w:val="clear" w:color="auto" w:fill="auto"/>
            <w:noWrap/>
            <w:vAlign w:val="center"/>
          </w:tcPr>
          <w:p w14:paraId="502054AC" w14:textId="3AA81309"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22 917,59 ₽</w:t>
            </w:r>
          </w:p>
        </w:tc>
        <w:tc>
          <w:tcPr>
            <w:tcW w:w="1247" w:type="dxa"/>
            <w:tcBorders>
              <w:top w:val="single" w:sz="4" w:space="0" w:color="000000"/>
              <w:left w:val="single" w:sz="4" w:space="0" w:color="000000"/>
              <w:bottom w:val="single" w:sz="4" w:space="0" w:color="000000"/>
              <w:right w:val="single" w:sz="4" w:space="0" w:color="000000"/>
            </w:tcBorders>
            <w:vAlign w:val="center"/>
          </w:tcPr>
          <w:p w14:paraId="035D3782" w14:textId="5F680CC4"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408,7174887</w:t>
            </w:r>
          </w:p>
        </w:tc>
        <w:tc>
          <w:tcPr>
            <w:tcW w:w="1163" w:type="dxa"/>
            <w:tcBorders>
              <w:top w:val="single" w:sz="4" w:space="0" w:color="000000"/>
              <w:left w:val="single" w:sz="4" w:space="0" w:color="000000"/>
              <w:bottom w:val="single" w:sz="4" w:space="0" w:color="000000"/>
              <w:right w:val="single" w:sz="4" w:space="0" w:color="000000"/>
            </w:tcBorders>
            <w:vAlign w:val="center"/>
          </w:tcPr>
          <w:p w14:paraId="2A2734B8" w14:textId="35BEA1C8"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bCs/>
                <w:color w:val="000000"/>
                <w:sz w:val="18"/>
                <w:szCs w:val="18"/>
              </w:rPr>
              <w:t>1,785569913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1E3D0D" w14:textId="40F93AD6" w:rsidR="00395279" w:rsidRPr="00395279" w:rsidRDefault="00395279" w:rsidP="00395279">
            <w:pPr>
              <w:jc w:val="center"/>
              <w:rPr>
                <w:rFonts w:ascii="Times New Roman" w:hAnsi="Times New Roman" w:cs="Times New Roman"/>
                <w:color w:val="000000"/>
                <w:sz w:val="20"/>
                <w:szCs w:val="20"/>
              </w:rPr>
            </w:pPr>
            <w:r w:rsidRPr="00395279">
              <w:rPr>
                <w:rFonts w:ascii="Times New Roman" w:hAnsi="Times New Roman" w:cs="Times New Roman"/>
                <w:sz w:val="20"/>
                <w:szCs w:val="20"/>
              </w:rPr>
              <w:t>22890,03</w:t>
            </w:r>
          </w:p>
        </w:tc>
        <w:tc>
          <w:tcPr>
            <w:tcW w:w="1418" w:type="dxa"/>
            <w:tcBorders>
              <w:top w:val="nil"/>
              <w:left w:val="nil"/>
              <w:bottom w:val="single" w:sz="4" w:space="0" w:color="000000"/>
              <w:right w:val="single" w:sz="4" w:space="0" w:color="000000"/>
            </w:tcBorders>
            <w:shd w:val="clear" w:color="auto" w:fill="auto"/>
          </w:tcPr>
          <w:p w14:paraId="4C18FD21" w14:textId="3FFFD64F" w:rsidR="00395279" w:rsidRPr="00395279" w:rsidRDefault="00395279" w:rsidP="00395279">
            <w:pPr>
              <w:jc w:val="center"/>
              <w:rPr>
                <w:rFonts w:ascii="Times New Roman" w:hAnsi="Times New Roman" w:cs="Times New Roman"/>
                <w:color w:val="000000"/>
                <w:sz w:val="18"/>
                <w:szCs w:val="18"/>
              </w:rPr>
            </w:pPr>
            <w:r w:rsidRPr="00395279">
              <w:rPr>
                <w:rFonts w:ascii="Times New Roman" w:hAnsi="Times New Roman" w:cs="Times New Roman"/>
                <w:sz w:val="18"/>
                <w:szCs w:val="18"/>
              </w:rPr>
              <w:t>45 780,06</w:t>
            </w:r>
          </w:p>
        </w:tc>
      </w:tr>
      <w:tr w:rsidR="001C51EB" w:rsidRPr="00417012" w14:paraId="338AC667" w14:textId="77777777" w:rsidTr="003F0D12">
        <w:trPr>
          <w:trHeight w:val="711"/>
        </w:trPr>
        <w:tc>
          <w:tcPr>
            <w:tcW w:w="525" w:type="dxa"/>
            <w:tcBorders>
              <w:top w:val="nil"/>
              <w:left w:val="nil"/>
              <w:bottom w:val="nil"/>
              <w:right w:val="nil"/>
            </w:tcBorders>
            <w:shd w:val="clear" w:color="auto" w:fill="auto"/>
            <w:vAlign w:val="center"/>
            <w:hideMark/>
          </w:tcPr>
          <w:p w14:paraId="27AA2C30"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610" w:type="dxa"/>
            <w:tcBorders>
              <w:top w:val="nil"/>
              <w:left w:val="nil"/>
              <w:bottom w:val="nil"/>
              <w:right w:val="nil"/>
            </w:tcBorders>
            <w:shd w:val="clear" w:color="auto" w:fill="auto"/>
            <w:vAlign w:val="center"/>
            <w:hideMark/>
          </w:tcPr>
          <w:p w14:paraId="77BB4270"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nil"/>
              <w:left w:val="nil"/>
              <w:bottom w:val="nil"/>
              <w:right w:val="nil"/>
            </w:tcBorders>
            <w:shd w:val="clear" w:color="auto" w:fill="auto"/>
            <w:vAlign w:val="center"/>
            <w:hideMark/>
          </w:tcPr>
          <w:p w14:paraId="65F0C6EF"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nil"/>
              <w:right w:val="nil"/>
            </w:tcBorders>
            <w:shd w:val="clear" w:color="auto" w:fill="auto"/>
            <w:vAlign w:val="center"/>
            <w:hideMark/>
          </w:tcPr>
          <w:p w14:paraId="610CAF97"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nil"/>
              <w:right w:val="nil"/>
            </w:tcBorders>
            <w:shd w:val="clear" w:color="auto" w:fill="auto"/>
            <w:vAlign w:val="center"/>
            <w:hideMark/>
          </w:tcPr>
          <w:p w14:paraId="3EB91BDB"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396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417012" w:rsidRDefault="001C51EB" w:rsidP="00AB0670">
            <w:pPr>
              <w:spacing w:after="0" w:line="240" w:lineRule="auto"/>
              <w:jc w:val="right"/>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Сумма:</w:t>
            </w:r>
          </w:p>
        </w:tc>
        <w:tc>
          <w:tcPr>
            <w:tcW w:w="1418" w:type="dxa"/>
            <w:tcBorders>
              <w:top w:val="nil"/>
              <w:left w:val="nil"/>
              <w:bottom w:val="single" w:sz="4" w:space="0" w:color="000000"/>
              <w:right w:val="single" w:sz="4" w:space="0" w:color="000000"/>
            </w:tcBorders>
            <w:shd w:val="clear" w:color="auto" w:fill="auto"/>
            <w:vAlign w:val="center"/>
            <w:hideMark/>
          </w:tcPr>
          <w:p w14:paraId="5006E4F7" w14:textId="42AD9E54" w:rsidR="001C51EB" w:rsidRPr="00663BA5" w:rsidRDefault="00395279" w:rsidP="00AB0670">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20"/>
                <w:szCs w:val="20"/>
              </w:rPr>
              <w:t>578 753,82</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18FC" w14:textId="77777777" w:rsidR="00F771FC" w:rsidRDefault="00F771FC" w:rsidP="00C35070">
      <w:pPr>
        <w:spacing w:after="0" w:line="240" w:lineRule="auto"/>
      </w:pPr>
      <w:r>
        <w:separator/>
      </w:r>
    </w:p>
  </w:endnote>
  <w:endnote w:type="continuationSeparator" w:id="0">
    <w:p w14:paraId="4CBFAFF4" w14:textId="77777777" w:rsidR="00F771FC" w:rsidRDefault="00F771FC"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07A42B96" w:rsidR="00A20DBD" w:rsidRPr="007019C7" w:rsidRDefault="00A20DBD">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395279">
      <w:rPr>
        <w:rFonts w:ascii="Times New Roman" w:hAnsi="Times New Roman"/>
        <w:noProof/>
      </w:rPr>
      <w:t>27</w:t>
    </w:r>
    <w:r w:rsidRPr="007019C7">
      <w:rPr>
        <w:rFonts w:ascii="Times New Roman" w:hAnsi="Times New Roman"/>
      </w:rPr>
      <w:fldChar w:fldCharType="end"/>
    </w:r>
  </w:p>
  <w:p w14:paraId="51F0C609" w14:textId="77777777" w:rsidR="00A20DBD" w:rsidRDefault="00A20DBD">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A20DBD" w:rsidRDefault="00A20DB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A20DBD" w:rsidRDefault="00A20DBD"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0C341AE9" w:rsidR="00A20DBD" w:rsidRDefault="00A20DBD">
                          <w:pPr>
                            <w:pStyle w:val="affd"/>
                          </w:pPr>
                          <w:r>
                            <w:rPr>
                              <w:rStyle w:val="af5"/>
                            </w:rPr>
                            <w:fldChar w:fldCharType="begin"/>
                          </w:r>
                          <w:r>
                            <w:rPr>
                              <w:rStyle w:val="af5"/>
                            </w:rPr>
                            <w:instrText xml:space="preserve"> PAGE </w:instrText>
                          </w:r>
                          <w:r>
                            <w:rPr>
                              <w:rStyle w:val="af5"/>
                            </w:rPr>
                            <w:fldChar w:fldCharType="separate"/>
                          </w:r>
                          <w:r w:rsidR="00395279">
                            <w:rPr>
                              <w:rStyle w:val="af5"/>
                              <w:noProof/>
                            </w:rPr>
                            <w:t>49</w:t>
                          </w:r>
                          <w:r>
                            <w:rPr>
                              <w:rStyle w:val="af5"/>
                            </w:rPr>
                            <w:fldChar w:fldCharType="end"/>
                          </w:r>
                        </w:p>
                        <w:p w14:paraId="13EC4F0D" w14:textId="77777777" w:rsidR="00A20DBD" w:rsidRDefault="00A20DBD">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0C341AE9" w:rsidR="00A20DBD" w:rsidRDefault="00A20DBD">
                    <w:pPr>
                      <w:pStyle w:val="affd"/>
                    </w:pPr>
                    <w:r>
                      <w:rPr>
                        <w:rStyle w:val="af5"/>
                      </w:rPr>
                      <w:fldChar w:fldCharType="begin"/>
                    </w:r>
                    <w:r>
                      <w:rPr>
                        <w:rStyle w:val="af5"/>
                      </w:rPr>
                      <w:instrText xml:space="preserve"> PAGE </w:instrText>
                    </w:r>
                    <w:r>
                      <w:rPr>
                        <w:rStyle w:val="af5"/>
                      </w:rPr>
                      <w:fldChar w:fldCharType="separate"/>
                    </w:r>
                    <w:r w:rsidR="00395279">
                      <w:rPr>
                        <w:rStyle w:val="af5"/>
                        <w:noProof/>
                      </w:rPr>
                      <w:t>49</w:t>
                    </w:r>
                    <w:r>
                      <w:rPr>
                        <w:rStyle w:val="af5"/>
                      </w:rPr>
                      <w:fldChar w:fldCharType="end"/>
                    </w:r>
                  </w:p>
                  <w:p w14:paraId="13EC4F0D" w14:textId="77777777" w:rsidR="00A20DBD" w:rsidRDefault="00A20DBD">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53EBA098" w:rsidR="00A20DBD" w:rsidRDefault="00A20DBD">
    <w:pPr>
      <w:pStyle w:val="affd"/>
      <w:jc w:val="center"/>
    </w:pPr>
    <w:r>
      <w:fldChar w:fldCharType="begin"/>
    </w:r>
    <w:r>
      <w:instrText xml:space="preserve"> PAGE   \* MERGEFORMAT </w:instrText>
    </w:r>
    <w:r>
      <w:fldChar w:fldCharType="separate"/>
    </w:r>
    <w:r w:rsidR="00395279">
      <w:rPr>
        <w:noProof/>
      </w:rPr>
      <w:t>59</w:t>
    </w:r>
    <w:r>
      <w:rPr>
        <w:noProof/>
      </w:rPr>
      <w:fldChar w:fldCharType="end"/>
    </w:r>
  </w:p>
  <w:p w14:paraId="711A29AF" w14:textId="77777777" w:rsidR="00A20DBD" w:rsidRDefault="00A20DBD">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CB4" w14:textId="46AFF796" w:rsidR="00A20DBD" w:rsidRDefault="00A20DBD">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sidR="00395279">
      <w:rPr>
        <w:rStyle w:val="af5"/>
        <w:rFonts w:eastAsiaTheme="majorEastAsia"/>
        <w:noProof/>
      </w:rPr>
      <w:t>33</w:t>
    </w:r>
    <w:r>
      <w:rPr>
        <w:rStyle w:val="af5"/>
        <w:rFonts w:eastAsiaTheme="majorEastAsia"/>
      </w:rPr>
      <w:fldChar w:fldCharType="end"/>
    </w:r>
  </w:p>
  <w:p w14:paraId="6CCB745B" w14:textId="77777777" w:rsidR="00A20DBD" w:rsidRDefault="00A20D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360EFAB7" w:rsidR="00A20DBD" w:rsidRDefault="00A20DBD">
    <w:pPr>
      <w:pStyle w:val="affd"/>
      <w:jc w:val="center"/>
    </w:pPr>
    <w:r>
      <w:rPr>
        <w:rStyle w:val="af5"/>
      </w:rPr>
      <w:fldChar w:fldCharType="begin"/>
    </w:r>
    <w:r>
      <w:rPr>
        <w:rStyle w:val="af5"/>
      </w:rPr>
      <w:instrText xml:space="preserve"> PAGE </w:instrText>
    </w:r>
    <w:r>
      <w:rPr>
        <w:rStyle w:val="af5"/>
      </w:rPr>
      <w:fldChar w:fldCharType="separate"/>
    </w:r>
    <w:r w:rsidR="00395279">
      <w:rPr>
        <w:rStyle w:val="af5"/>
        <w:noProof/>
      </w:rPr>
      <w:t>42</w:t>
    </w:r>
    <w:r>
      <w:rPr>
        <w:rStyle w:val="af5"/>
      </w:rPr>
      <w:fldChar w:fldCharType="end"/>
    </w:r>
  </w:p>
  <w:p w14:paraId="3C3D88EF" w14:textId="77777777" w:rsidR="00A20DBD" w:rsidRDefault="00A20D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A20DBD" w:rsidRDefault="00A20DBD"/>
  <w:p w14:paraId="1B91F091" w14:textId="77777777" w:rsidR="00A20DBD" w:rsidRDefault="00A20DBD"/>
  <w:p w14:paraId="48C6AE90" w14:textId="77777777" w:rsidR="00A20DBD" w:rsidRDefault="00A20DBD"/>
  <w:p w14:paraId="09239385" w14:textId="77777777" w:rsidR="00A20DBD" w:rsidRDefault="00A20D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A20DBD" w:rsidRDefault="00A20DBD">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A20DBD" w:rsidRDefault="00A20DBD">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A20DBD" w:rsidRDefault="00A20DBD">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A20DBD" w:rsidRDefault="00A20DBD">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A20DBD" w:rsidRDefault="00A20DBD">
                    <w:pPr>
                      <w:pStyle w:val="affd"/>
                    </w:pPr>
                  </w:p>
                </w:txbxContent>
              </v:textbox>
              <w10:wrap type="square" side="largest" anchorx="margin"/>
            </v:shape>
          </w:pict>
        </mc:Fallback>
      </mc:AlternateContent>
    </w:r>
  </w:p>
  <w:p w14:paraId="20155B5A" w14:textId="77777777" w:rsidR="00A20DBD" w:rsidRDefault="00A20DBD"/>
  <w:p w14:paraId="6E5E3FC5" w14:textId="77777777" w:rsidR="00A20DBD" w:rsidRDefault="00A20DBD"/>
  <w:p w14:paraId="30C14B9F" w14:textId="77777777" w:rsidR="00A20DBD" w:rsidRDefault="00A20DB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4EC7681A" w:rsidR="00A20DBD" w:rsidRDefault="00A20DBD">
    <w:pPr>
      <w:pStyle w:val="affd"/>
      <w:jc w:val="center"/>
    </w:pPr>
    <w:r>
      <w:fldChar w:fldCharType="begin"/>
    </w:r>
    <w:r>
      <w:instrText xml:space="preserve"> PAGE   \* MERGEFORMAT </w:instrText>
    </w:r>
    <w:r>
      <w:fldChar w:fldCharType="separate"/>
    </w:r>
    <w:r w:rsidR="00395279">
      <w:rPr>
        <w:noProof/>
      </w:rPr>
      <w:t>43</w:t>
    </w:r>
    <w:r>
      <w:rPr>
        <w:noProof/>
      </w:rPr>
      <w:fldChar w:fldCharType="end"/>
    </w:r>
  </w:p>
  <w:p w14:paraId="53C4245B" w14:textId="77777777" w:rsidR="00A20DBD" w:rsidRDefault="00A20DBD">
    <w:pPr>
      <w:pStyle w:val="affd"/>
    </w:pPr>
  </w:p>
  <w:p w14:paraId="26B38F67" w14:textId="77777777" w:rsidR="00A20DBD" w:rsidRDefault="00A20DBD"/>
  <w:p w14:paraId="51911BD0" w14:textId="77777777" w:rsidR="00A20DBD" w:rsidRDefault="00A20DBD"/>
  <w:p w14:paraId="46E4D9A5" w14:textId="77777777" w:rsidR="00A20DBD" w:rsidRDefault="00A20DB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A20DBD" w:rsidRDefault="00A20DB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A20DBD" w:rsidRDefault="00A20DBD">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7710C4AF" w:rsidR="00A20DBD" w:rsidRDefault="00A20DBD">
                          <w:pPr>
                            <w:pStyle w:val="affd"/>
                          </w:pPr>
                          <w:r>
                            <w:rPr>
                              <w:rStyle w:val="af5"/>
                            </w:rPr>
                            <w:fldChar w:fldCharType="begin"/>
                          </w:r>
                          <w:r>
                            <w:rPr>
                              <w:rStyle w:val="af5"/>
                            </w:rPr>
                            <w:instrText xml:space="preserve"> PAGE </w:instrText>
                          </w:r>
                          <w:r>
                            <w:rPr>
                              <w:rStyle w:val="af5"/>
                            </w:rPr>
                            <w:fldChar w:fldCharType="separate"/>
                          </w:r>
                          <w:r w:rsidR="00395279">
                            <w:rPr>
                              <w:rStyle w:val="af5"/>
                              <w:noProof/>
                            </w:rPr>
                            <w:t>46</w:t>
                          </w:r>
                          <w:r>
                            <w:rPr>
                              <w:rStyle w:val="af5"/>
                            </w:rPr>
                            <w:fldChar w:fldCharType="end"/>
                          </w:r>
                        </w:p>
                        <w:p w14:paraId="5376CA71" w14:textId="77777777" w:rsidR="00A20DBD" w:rsidRDefault="00A20DBD">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7710C4AF" w:rsidR="00A20DBD" w:rsidRDefault="00A20DBD">
                    <w:pPr>
                      <w:pStyle w:val="affd"/>
                    </w:pPr>
                    <w:r>
                      <w:rPr>
                        <w:rStyle w:val="af5"/>
                      </w:rPr>
                      <w:fldChar w:fldCharType="begin"/>
                    </w:r>
                    <w:r>
                      <w:rPr>
                        <w:rStyle w:val="af5"/>
                      </w:rPr>
                      <w:instrText xml:space="preserve"> PAGE </w:instrText>
                    </w:r>
                    <w:r>
                      <w:rPr>
                        <w:rStyle w:val="af5"/>
                      </w:rPr>
                      <w:fldChar w:fldCharType="separate"/>
                    </w:r>
                    <w:r w:rsidR="00395279">
                      <w:rPr>
                        <w:rStyle w:val="af5"/>
                        <w:noProof/>
                      </w:rPr>
                      <w:t>46</w:t>
                    </w:r>
                    <w:r>
                      <w:rPr>
                        <w:rStyle w:val="af5"/>
                      </w:rPr>
                      <w:fldChar w:fldCharType="end"/>
                    </w:r>
                  </w:p>
                  <w:p w14:paraId="5376CA71" w14:textId="77777777" w:rsidR="00A20DBD" w:rsidRDefault="00A20DBD">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51CAA3F8" w:rsidR="00A20DBD" w:rsidRDefault="00A20DBD">
    <w:pPr>
      <w:pStyle w:val="affd"/>
      <w:jc w:val="center"/>
    </w:pPr>
    <w:r>
      <w:fldChar w:fldCharType="begin"/>
    </w:r>
    <w:r>
      <w:instrText xml:space="preserve"> PAGE   \* MERGEFORMAT </w:instrText>
    </w:r>
    <w:r>
      <w:fldChar w:fldCharType="separate"/>
    </w:r>
    <w:r w:rsidR="00395279">
      <w:rPr>
        <w:noProof/>
      </w:rPr>
      <w:t>44</w:t>
    </w:r>
    <w:r>
      <w:rPr>
        <w:noProof/>
      </w:rPr>
      <w:fldChar w:fldCharType="end"/>
    </w:r>
  </w:p>
  <w:p w14:paraId="010AAB7A" w14:textId="77777777" w:rsidR="00A20DBD" w:rsidRDefault="00A20DBD">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8B9B" w14:textId="77777777" w:rsidR="00F771FC" w:rsidRDefault="00F771FC" w:rsidP="00C35070">
      <w:pPr>
        <w:spacing w:after="0" w:line="240" w:lineRule="auto"/>
      </w:pPr>
      <w:r>
        <w:separator/>
      </w:r>
    </w:p>
  </w:footnote>
  <w:footnote w:type="continuationSeparator" w:id="0">
    <w:p w14:paraId="2497B36B" w14:textId="77777777" w:rsidR="00F771FC" w:rsidRDefault="00F771FC"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64CD5"/>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20"/>
  </w:num>
  <w:num w:numId="14">
    <w:abstractNumId w:val="18"/>
  </w:num>
  <w:num w:numId="15">
    <w:abstractNumId w:val="21"/>
  </w:num>
  <w:num w:numId="16">
    <w:abstractNumId w:val="25"/>
  </w:num>
  <w:num w:numId="17">
    <w:abstractNumId w:val="23"/>
  </w:num>
  <w:num w:numId="18">
    <w:abstractNumId w:val="22"/>
  </w:num>
  <w:num w:numId="19">
    <w:abstractNumId w:val="19"/>
  </w:num>
  <w:num w:numId="20">
    <w:abstractNumId w:val="24"/>
  </w:num>
  <w:num w:numId="21">
    <w:abstractNumId w:val="26"/>
  </w:num>
  <w:num w:numId="22">
    <w:abstractNumId w:val="27"/>
  </w:num>
  <w:num w:numId="23">
    <w:abstractNumId w:val="16"/>
  </w:num>
  <w:num w:numId="24">
    <w:abstractNumId w:val="15"/>
  </w:num>
  <w:num w:numId="2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3BC3"/>
    <w:rsid w:val="000B1CFE"/>
    <w:rsid w:val="000B36DC"/>
    <w:rsid w:val="000B39F8"/>
    <w:rsid w:val="000B434D"/>
    <w:rsid w:val="000B4BC6"/>
    <w:rsid w:val="000B51DB"/>
    <w:rsid w:val="000B5F0D"/>
    <w:rsid w:val="000C00E7"/>
    <w:rsid w:val="000C020B"/>
    <w:rsid w:val="000C1E98"/>
    <w:rsid w:val="000C4A6E"/>
    <w:rsid w:val="000C5B2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101544"/>
    <w:rsid w:val="001035F4"/>
    <w:rsid w:val="001049B9"/>
    <w:rsid w:val="00105DFE"/>
    <w:rsid w:val="00106378"/>
    <w:rsid w:val="00106CB5"/>
    <w:rsid w:val="00107A51"/>
    <w:rsid w:val="00112BE2"/>
    <w:rsid w:val="00112E7D"/>
    <w:rsid w:val="00121E02"/>
    <w:rsid w:val="00122222"/>
    <w:rsid w:val="00123992"/>
    <w:rsid w:val="00126C9C"/>
    <w:rsid w:val="00131566"/>
    <w:rsid w:val="00131DE7"/>
    <w:rsid w:val="00134525"/>
    <w:rsid w:val="001357AA"/>
    <w:rsid w:val="001365CB"/>
    <w:rsid w:val="0013692C"/>
    <w:rsid w:val="00140735"/>
    <w:rsid w:val="001412F4"/>
    <w:rsid w:val="00145820"/>
    <w:rsid w:val="001503D9"/>
    <w:rsid w:val="00150E9A"/>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434C"/>
    <w:rsid w:val="00191A5E"/>
    <w:rsid w:val="00192420"/>
    <w:rsid w:val="001935C3"/>
    <w:rsid w:val="00193D9E"/>
    <w:rsid w:val="00196AAE"/>
    <w:rsid w:val="00196E7B"/>
    <w:rsid w:val="001971CF"/>
    <w:rsid w:val="00197A11"/>
    <w:rsid w:val="00197CEA"/>
    <w:rsid w:val="001A24F8"/>
    <w:rsid w:val="001A30F3"/>
    <w:rsid w:val="001A63B1"/>
    <w:rsid w:val="001B017F"/>
    <w:rsid w:val="001B30A2"/>
    <w:rsid w:val="001B4272"/>
    <w:rsid w:val="001B4532"/>
    <w:rsid w:val="001B463D"/>
    <w:rsid w:val="001C51EB"/>
    <w:rsid w:val="001D15EE"/>
    <w:rsid w:val="001D3C45"/>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575A"/>
    <w:rsid w:val="001F6BB1"/>
    <w:rsid w:val="0020095F"/>
    <w:rsid w:val="00201A64"/>
    <w:rsid w:val="0020259C"/>
    <w:rsid w:val="0020515C"/>
    <w:rsid w:val="002076E4"/>
    <w:rsid w:val="00212532"/>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423"/>
    <w:rsid w:val="00231BA4"/>
    <w:rsid w:val="0023324B"/>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4AF"/>
    <w:rsid w:val="00266185"/>
    <w:rsid w:val="00267283"/>
    <w:rsid w:val="00267C28"/>
    <w:rsid w:val="00273EBA"/>
    <w:rsid w:val="0027431D"/>
    <w:rsid w:val="00276B6D"/>
    <w:rsid w:val="00277AA1"/>
    <w:rsid w:val="00286E84"/>
    <w:rsid w:val="00292EC3"/>
    <w:rsid w:val="00297A04"/>
    <w:rsid w:val="002A17CA"/>
    <w:rsid w:val="002A23AB"/>
    <w:rsid w:val="002A275F"/>
    <w:rsid w:val="002A763F"/>
    <w:rsid w:val="002B14D0"/>
    <w:rsid w:val="002B1601"/>
    <w:rsid w:val="002B1C6C"/>
    <w:rsid w:val="002B7075"/>
    <w:rsid w:val="002C0B37"/>
    <w:rsid w:val="002C25D1"/>
    <w:rsid w:val="002C31A4"/>
    <w:rsid w:val="002C379B"/>
    <w:rsid w:val="002D000D"/>
    <w:rsid w:val="002D1739"/>
    <w:rsid w:val="002D2690"/>
    <w:rsid w:val="002D27A7"/>
    <w:rsid w:val="002D30BD"/>
    <w:rsid w:val="002E08FF"/>
    <w:rsid w:val="002E2B76"/>
    <w:rsid w:val="002E31B8"/>
    <w:rsid w:val="002E389C"/>
    <w:rsid w:val="002E392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62D"/>
    <w:rsid w:val="00331928"/>
    <w:rsid w:val="003321AF"/>
    <w:rsid w:val="00333F7C"/>
    <w:rsid w:val="00335FF0"/>
    <w:rsid w:val="00336E87"/>
    <w:rsid w:val="00340002"/>
    <w:rsid w:val="003401BF"/>
    <w:rsid w:val="00340805"/>
    <w:rsid w:val="0034245C"/>
    <w:rsid w:val="003439EF"/>
    <w:rsid w:val="0035007F"/>
    <w:rsid w:val="0035176B"/>
    <w:rsid w:val="00352DE9"/>
    <w:rsid w:val="00354311"/>
    <w:rsid w:val="00354C80"/>
    <w:rsid w:val="00354CD8"/>
    <w:rsid w:val="003562B5"/>
    <w:rsid w:val="00356893"/>
    <w:rsid w:val="003568D8"/>
    <w:rsid w:val="0036036E"/>
    <w:rsid w:val="00360AD7"/>
    <w:rsid w:val="00362833"/>
    <w:rsid w:val="003668DB"/>
    <w:rsid w:val="00366DE7"/>
    <w:rsid w:val="003679A6"/>
    <w:rsid w:val="003722FE"/>
    <w:rsid w:val="003739DF"/>
    <w:rsid w:val="00376A17"/>
    <w:rsid w:val="0037758B"/>
    <w:rsid w:val="003777C2"/>
    <w:rsid w:val="00377A2D"/>
    <w:rsid w:val="003818FC"/>
    <w:rsid w:val="00381DAA"/>
    <w:rsid w:val="00382C44"/>
    <w:rsid w:val="00382F90"/>
    <w:rsid w:val="00385580"/>
    <w:rsid w:val="00387E50"/>
    <w:rsid w:val="003909A9"/>
    <w:rsid w:val="003916B5"/>
    <w:rsid w:val="003932EB"/>
    <w:rsid w:val="00395279"/>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79A5"/>
    <w:rsid w:val="003C0724"/>
    <w:rsid w:val="003C2317"/>
    <w:rsid w:val="003C2983"/>
    <w:rsid w:val="003C4134"/>
    <w:rsid w:val="003C5D51"/>
    <w:rsid w:val="003C6F05"/>
    <w:rsid w:val="003C6FAC"/>
    <w:rsid w:val="003C7304"/>
    <w:rsid w:val="003D1641"/>
    <w:rsid w:val="003D1EE0"/>
    <w:rsid w:val="003D30E4"/>
    <w:rsid w:val="003D3F4E"/>
    <w:rsid w:val="003D54EE"/>
    <w:rsid w:val="003D5E38"/>
    <w:rsid w:val="003D6ED9"/>
    <w:rsid w:val="003E0861"/>
    <w:rsid w:val="003E4731"/>
    <w:rsid w:val="003E7609"/>
    <w:rsid w:val="003F0D12"/>
    <w:rsid w:val="003F1CCB"/>
    <w:rsid w:val="003F42D8"/>
    <w:rsid w:val="003F6CDF"/>
    <w:rsid w:val="00400DBC"/>
    <w:rsid w:val="00401F32"/>
    <w:rsid w:val="004022B6"/>
    <w:rsid w:val="00402F57"/>
    <w:rsid w:val="00404600"/>
    <w:rsid w:val="00405B77"/>
    <w:rsid w:val="00406246"/>
    <w:rsid w:val="00410509"/>
    <w:rsid w:val="00410C7B"/>
    <w:rsid w:val="00413B5B"/>
    <w:rsid w:val="004146F4"/>
    <w:rsid w:val="00417012"/>
    <w:rsid w:val="00422609"/>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49C"/>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211E"/>
    <w:rsid w:val="00482A24"/>
    <w:rsid w:val="00482A8F"/>
    <w:rsid w:val="00485596"/>
    <w:rsid w:val="00485B11"/>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5197"/>
    <w:rsid w:val="004C6160"/>
    <w:rsid w:val="004C6D36"/>
    <w:rsid w:val="004D0644"/>
    <w:rsid w:val="004D0895"/>
    <w:rsid w:val="004D2481"/>
    <w:rsid w:val="004D3750"/>
    <w:rsid w:val="004D3A01"/>
    <w:rsid w:val="004D4C07"/>
    <w:rsid w:val="004D4E5C"/>
    <w:rsid w:val="004D6986"/>
    <w:rsid w:val="004E0E10"/>
    <w:rsid w:val="004E16B9"/>
    <w:rsid w:val="004E2367"/>
    <w:rsid w:val="004E2E2E"/>
    <w:rsid w:val="004E3B6D"/>
    <w:rsid w:val="004E5634"/>
    <w:rsid w:val="004F1999"/>
    <w:rsid w:val="004F25A1"/>
    <w:rsid w:val="004F3316"/>
    <w:rsid w:val="005058DC"/>
    <w:rsid w:val="00505F11"/>
    <w:rsid w:val="005064C8"/>
    <w:rsid w:val="00506A39"/>
    <w:rsid w:val="0050753A"/>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D83"/>
    <w:rsid w:val="0059061C"/>
    <w:rsid w:val="005A10C9"/>
    <w:rsid w:val="005A1548"/>
    <w:rsid w:val="005A18CC"/>
    <w:rsid w:val="005A3CCD"/>
    <w:rsid w:val="005A5D04"/>
    <w:rsid w:val="005A6E89"/>
    <w:rsid w:val="005B27C9"/>
    <w:rsid w:val="005B431C"/>
    <w:rsid w:val="005B5D2C"/>
    <w:rsid w:val="005B620E"/>
    <w:rsid w:val="005B669D"/>
    <w:rsid w:val="005B7878"/>
    <w:rsid w:val="005C162D"/>
    <w:rsid w:val="005D1076"/>
    <w:rsid w:val="005D17AF"/>
    <w:rsid w:val="005D2370"/>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6633"/>
    <w:rsid w:val="00614350"/>
    <w:rsid w:val="00617C93"/>
    <w:rsid w:val="00620A3A"/>
    <w:rsid w:val="00620AAD"/>
    <w:rsid w:val="00621434"/>
    <w:rsid w:val="006229A8"/>
    <w:rsid w:val="00622F95"/>
    <w:rsid w:val="0062364B"/>
    <w:rsid w:val="006243C6"/>
    <w:rsid w:val="00625A94"/>
    <w:rsid w:val="00625E8B"/>
    <w:rsid w:val="00627126"/>
    <w:rsid w:val="006367D3"/>
    <w:rsid w:val="0063765A"/>
    <w:rsid w:val="00641946"/>
    <w:rsid w:val="006462F2"/>
    <w:rsid w:val="006513CE"/>
    <w:rsid w:val="0065568D"/>
    <w:rsid w:val="00655D79"/>
    <w:rsid w:val="006577CC"/>
    <w:rsid w:val="006635F2"/>
    <w:rsid w:val="006638FC"/>
    <w:rsid w:val="00663BA5"/>
    <w:rsid w:val="006661A7"/>
    <w:rsid w:val="00666BCB"/>
    <w:rsid w:val="006677D4"/>
    <w:rsid w:val="0067123A"/>
    <w:rsid w:val="006732B6"/>
    <w:rsid w:val="0067442C"/>
    <w:rsid w:val="0067679D"/>
    <w:rsid w:val="0068065B"/>
    <w:rsid w:val="00680FFE"/>
    <w:rsid w:val="0068352C"/>
    <w:rsid w:val="00683E69"/>
    <w:rsid w:val="0068419A"/>
    <w:rsid w:val="00686245"/>
    <w:rsid w:val="006868C2"/>
    <w:rsid w:val="0069009B"/>
    <w:rsid w:val="00692AE2"/>
    <w:rsid w:val="00697311"/>
    <w:rsid w:val="006A0D50"/>
    <w:rsid w:val="006A11C5"/>
    <w:rsid w:val="006A1245"/>
    <w:rsid w:val="006A2641"/>
    <w:rsid w:val="006A37A8"/>
    <w:rsid w:val="006A459E"/>
    <w:rsid w:val="006A4D87"/>
    <w:rsid w:val="006A7912"/>
    <w:rsid w:val="006A7A9A"/>
    <w:rsid w:val="006B1642"/>
    <w:rsid w:val="006B3360"/>
    <w:rsid w:val="006B453F"/>
    <w:rsid w:val="006B4C74"/>
    <w:rsid w:val="006B5400"/>
    <w:rsid w:val="006B795C"/>
    <w:rsid w:val="006C05E5"/>
    <w:rsid w:val="006C1910"/>
    <w:rsid w:val="006C19F7"/>
    <w:rsid w:val="006C2F02"/>
    <w:rsid w:val="006C34F4"/>
    <w:rsid w:val="006C53CC"/>
    <w:rsid w:val="006C6654"/>
    <w:rsid w:val="006C7BAA"/>
    <w:rsid w:val="006D0647"/>
    <w:rsid w:val="006D5E51"/>
    <w:rsid w:val="006D62A1"/>
    <w:rsid w:val="006E05C6"/>
    <w:rsid w:val="006E05C7"/>
    <w:rsid w:val="006E3ECF"/>
    <w:rsid w:val="006E5684"/>
    <w:rsid w:val="006E7EF5"/>
    <w:rsid w:val="006F060B"/>
    <w:rsid w:val="006F226C"/>
    <w:rsid w:val="006F26EA"/>
    <w:rsid w:val="006F34C2"/>
    <w:rsid w:val="006F3B56"/>
    <w:rsid w:val="006F4C53"/>
    <w:rsid w:val="006F58F7"/>
    <w:rsid w:val="00700128"/>
    <w:rsid w:val="007003F9"/>
    <w:rsid w:val="00700CC0"/>
    <w:rsid w:val="007019C7"/>
    <w:rsid w:val="00705B2E"/>
    <w:rsid w:val="00707C8E"/>
    <w:rsid w:val="00710CAA"/>
    <w:rsid w:val="00711219"/>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443"/>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2F90"/>
    <w:rsid w:val="007B3035"/>
    <w:rsid w:val="007B6F45"/>
    <w:rsid w:val="007C0B63"/>
    <w:rsid w:val="007C13B7"/>
    <w:rsid w:val="007C1A89"/>
    <w:rsid w:val="007C5958"/>
    <w:rsid w:val="007C79B3"/>
    <w:rsid w:val="007D0241"/>
    <w:rsid w:val="007D067A"/>
    <w:rsid w:val="007D1143"/>
    <w:rsid w:val="007D24E6"/>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2115D"/>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1D47"/>
    <w:rsid w:val="0089259F"/>
    <w:rsid w:val="008926EB"/>
    <w:rsid w:val="00893280"/>
    <w:rsid w:val="00894108"/>
    <w:rsid w:val="008944B8"/>
    <w:rsid w:val="00894C6C"/>
    <w:rsid w:val="008965CF"/>
    <w:rsid w:val="00896E1C"/>
    <w:rsid w:val="00896FA2"/>
    <w:rsid w:val="008978DE"/>
    <w:rsid w:val="00897D2D"/>
    <w:rsid w:val="008A1E75"/>
    <w:rsid w:val="008A2585"/>
    <w:rsid w:val="008A51F8"/>
    <w:rsid w:val="008A6A4C"/>
    <w:rsid w:val="008B0911"/>
    <w:rsid w:val="008B0ABE"/>
    <w:rsid w:val="008B1E6F"/>
    <w:rsid w:val="008B3474"/>
    <w:rsid w:val="008B532B"/>
    <w:rsid w:val="008B589C"/>
    <w:rsid w:val="008C3301"/>
    <w:rsid w:val="008C41A9"/>
    <w:rsid w:val="008C7EFB"/>
    <w:rsid w:val="008D1A4C"/>
    <w:rsid w:val="008D441F"/>
    <w:rsid w:val="008D52AD"/>
    <w:rsid w:val="008D6EF6"/>
    <w:rsid w:val="008E118A"/>
    <w:rsid w:val="008E427C"/>
    <w:rsid w:val="008E5C9F"/>
    <w:rsid w:val="008F1D84"/>
    <w:rsid w:val="008F5636"/>
    <w:rsid w:val="008F6182"/>
    <w:rsid w:val="0090128C"/>
    <w:rsid w:val="00902D51"/>
    <w:rsid w:val="0090488B"/>
    <w:rsid w:val="00904FF7"/>
    <w:rsid w:val="00905072"/>
    <w:rsid w:val="0090674B"/>
    <w:rsid w:val="009074A0"/>
    <w:rsid w:val="00911F59"/>
    <w:rsid w:val="0091538C"/>
    <w:rsid w:val="00915B2E"/>
    <w:rsid w:val="0091716D"/>
    <w:rsid w:val="009237FB"/>
    <w:rsid w:val="00924CBC"/>
    <w:rsid w:val="00926909"/>
    <w:rsid w:val="00926A29"/>
    <w:rsid w:val="00926C14"/>
    <w:rsid w:val="00930B0C"/>
    <w:rsid w:val="009313EB"/>
    <w:rsid w:val="00931DC8"/>
    <w:rsid w:val="00937AAF"/>
    <w:rsid w:val="00940EB5"/>
    <w:rsid w:val="00943724"/>
    <w:rsid w:val="00945826"/>
    <w:rsid w:val="00950C30"/>
    <w:rsid w:val="00950C89"/>
    <w:rsid w:val="00951AFB"/>
    <w:rsid w:val="00951FDE"/>
    <w:rsid w:val="00952BB0"/>
    <w:rsid w:val="00953DEE"/>
    <w:rsid w:val="009600ED"/>
    <w:rsid w:val="00960A4D"/>
    <w:rsid w:val="0096307E"/>
    <w:rsid w:val="0096437B"/>
    <w:rsid w:val="00964621"/>
    <w:rsid w:val="00965229"/>
    <w:rsid w:val="00966401"/>
    <w:rsid w:val="00966407"/>
    <w:rsid w:val="0096676B"/>
    <w:rsid w:val="0097008E"/>
    <w:rsid w:val="009717C5"/>
    <w:rsid w:val="009718C1"/>
    <w:rsid w:val="00971B63"/>
    <w:rsid w:val="00973404"/>
    <w:rsid w:val="009736DA"/>
    <w:rsid w:val="00976506"/>
    <w:rsid w:val="009815D7"/>
    <w:rsid w:val="00984268"/>
    <w:rsid w:val="00993305"/>
    <w:rsid w:val="00993AD1"/>
    <w:rsid w:val="00995ED8"/>
    <w:rsid w:val="009A3D0F"/>
    <w:rsid w:val="009A57B8"/>
    <w:rsid w:val="009A5BBC"/>
    <w:rsid w:val="009B1022"/>
    <w:rsid w:val="009B4084"/>
    <w:rsid w:val="009B6442"/>
    <w:rsid w:val="009C5AAB"/>
    <w:rsid w:val="009C73F9"/>
    <w:rsid w:val="009D0980"/>
    <w:rsid w:val="009D6010"/>
    <w:rsid w:val="009D6E7F"/>
    <w:rsid w:val="009D77BF"/>
    <w:rsid w:val="009E0ABC"/>
    <w:rsid w:val="009E2095"/>
    <w:rsid w:val="009E22DA"/>
    <w:rsid w:val="009E49A0"/>
    <w:rsid w:val="009F04A2"/>
    <w:rsid w:val="009F0E47"/>
    <w:rsid w:val="009F13DE"/>
    <w:rsid w:val="009F14EA"/>
    <w:rsid w:val="00A00088"/>
    <w:rsid w:val="00A004D0"/>
    <w:rsid w:val="00A01BF3"/>
    <w:rsid w:val="00A026EF"/>
    <w:rsid w:val="00A0399F"/>
    <w:rsid w:val="00A04489"/>
    <w:rsid w:val="00A04C59"/>
    <w:rsid w:val="00A07F3F"/>
    <w:rsid w:val="00A10D2A"/>
    <w:rsid w:val="00A1486F"/>
    <w:rsid w:val="00A20DBD"/>
    <w:rsid w:val="00A21F4A"/>
    <w:rsid w:val="00A23DF8"/>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5196"/>
    <w:rsid w:val="00A658B0"/>
    <w:rsid w:val="00A65B00"/>
    <w:rsid w:val="00A6760E"/>
    <w:rsid w:val="00A70C7F"/>
    <w:rsid w:val="00A722B0"/>
    <w:rsid w:val="00A725CA"/>
    <w:rsid w:val="00A726FD"/>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5069"/>
    <w:rsid w:val="00AB6846"/>
    <w:rsid w:val="00AC0721"/>
    <w:rsid w:val="00AC0D12"/>
    <w:rsid w:val="00AC0F34"/>
    <w:rsid w:val="00AC1EB0"/>
    <w:rsid w:val="00AC2502"/>
    <w:rsid w:val="00AC2966"/>
    <w:rsid w:val="00AC3E74"/>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18AE"/>
    <w:rsid w:val="00B0404A"/>
    <w:rsid w:val="00B059A8"/>
    <w:rsid w:val="00B06817"/>
    <w:rsid w:val="00B07E36"/>
    <w:rsid w:val="00B134A1"/>
    <w:rsid w:val="00B140EF"/>
    <w:rsid w:val="00B151C4"/>
    <w:rsid w:val="00B15BFB"/>
    <w:rsid w:val="00B1739D"/>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5681"/>
    <w:rsid w:val="00BA5D20"/>
    <w:rsid w:val="00BA6BE3"/>
    <w:rsid w:val="00BA6EBD"/>
    <w:rsid w:val="00BA7234"/>
    <w:rsid w:val="00BB00D2"/>
    <w:rsid w:val="00BB2ADC"/>
    <w:rsid w:val="00BB3D1A"/>
    <w:rsid w:val="00BB7DF7"/>
    <w:rsid w:val="00BC6576"/>
    <w:rsid w:val="00BD1414"/>
    <w:rsid w:val="00BD1D4D"/>
    <w:rsid w:val="00BD1EDD"/>
    <w:rsid w:val="00BD60B4"/>
    <w:rsid w:val="00BD7F18"/>
    <w:rsid w:val="00BE1FCA"/>
    <w:rsid w:val="00BE3F8B"/>
    <w:rsid w:val="00BE43BB"/>
    <w:rsid w:val="00BE4CB3"/>
    <w:rsid w:val="00BE50E2"/>
    <w:rsid w:val="00BE7993"/>
    <w:rsid w:val="00BF0BE8"/>
    <w:rsid w:val="00BF0CDB"/>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75BB8"/>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E705E"/>
    <w:rsid w:val="00CF1CC6"/>
    <w:rsid w:val="00CF2CEF"/>
    <w:rsid w:val="00CF3E2A"/>
    <w:rsid w:val="00CF5689"/>
    <w:rsid w:val="00CF7466"/>
    <w:rsid w:val="00D0285F"/>
    <w:rsid w:val="00D02AD0"/>
    <w:rsid w:val="00D03834"/>
    <w:rsid w:val="00D05226"/>
    <w:rsid w:val="00D10452"/>
    <w:rsid w:val="00D11219"/>
    <w:rsid w:val="00D123A7"/>
    <w:rsid w:val="00D14795"/>
    <w:rsid w:val="00D14FB5"/>
    <w:rsid w:val="00D152B0"/>
    <w:rsid w:val="00D16479"/>
    <w:rsid w:val="00D1679D"/>
    <w:rsid w:val="00D174A9"/>
    <w:rsid w:val="00D176EF"/>
    <w:rsid w:val="00D25C48"/>
    <w:rsid w:val="00D26688"/>
    <w:rsid w:val="00D2774F"/>
    <w:rsid w:val="00D27B35"/>
    <w:rsid w:val="00D27E31"/>
    <w:rsid w:val="00D3253D"/>
    <w:rsid w:val="00D32FD9"/>
    <w:rsid w:val="00D3466C"/>
    <w:rsid w:val="00D34FF9"/>
    <w:rsid w:val="00D350A8"/>
    <w:rsid w:val="00D402BF"/>
    <w:rsid w:val="00D413F3"/>
    <w:rsid w:val="00D42F59"/>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39E7"/>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D1068"/>
    <w:rsid w:val="00DD1DFE"/>
    <w:rsid w:val="00DD220D"/>
    <w:rsid w:val="00DD2572"/>
    <w:rsid w:val="00DD46B3"/>
    <w:rsid w:val="00DD4C23"/>
    <w:rsid w:val="00DD7EAE"/>
    <w:rsid w:val="00DE0C8C"/>
    <w:rsid w:val="00DE4F29"/>
    <w:rsid w:val="00DF04A8"/>
    <w:rsid w:val="00DF192B"/>
    <w:rsid w:val="00DF3601"/>
    <w:rsid w:val="00DF4D83"/>
    <w:rsid w:val="00DF755D"/>
    <w:rsid w:val="00DF7B4C"/>
    <w:rsid w:val="00E0054B"/>
    <w:rsid w:val="00E02508"/>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1E0"/>
    <w:rsid w:val="00E41E7F"/>
    <w:rsid w:val="00E43071"/>
    <w:rsid w:val="00E453F0"/>
    <w:rsid w:val="00E46BD6"/>
    <w:rsid w:val="00E47297"/>
    <w:rsid w:val="00E47E54"/>
    <w:rsid w:val="00E47E9D"/>
    <w:rsid w:val="00E53FFA"/>
    <w:rsid w:val="00E5400D"/>
    <w:rsid w:val="00E54B0D"/>
    <w:rsid w:val="00E561DB"/>
    <w:rsid w:val="00E630C5"/>
    <w:rsid w:val="00E653E3"/>
    <w:rsid w:val="00E711D8"/>
    <w:rsid w:val="00E724B8"/>
    <w:rsid w:val="00E72A6A"/>
    <w:rsid w:val="00E764D3"/>
    <w:rsid w:val="00E81AE5"/>
    <w:rsid w:val="00E842D5"/>
    <w:rsid w:val="00E84EEE"/>
    <w:rsid w:val="00E925C4"/>
    <w:rsid w:val="00E9467D"/>
    <w:rsid w:val="00E962F8"/>
    <w:rsid w:val="00EA1AA4"/>
    <w:rsid w:val="00EA1C76"/>
    <w:rsid w:val="00EA33D8"/>
    <w:rsid w:val="00EA371B"/>
    <w:rsid w:val="00EA5C87"/>
    <w:rsid w:val="00EA6806"/>
    <w:rsid w:val="00EB309E"/>
    <w:rsid w:val="00EB510C"/>
    <w:rsid w:val="00EB5193"/>
    <w:rsid w:val="00EB56EA"/>
    <w:rsid w:val="00EB5C3B"/>
    <w:rsid w:val="00EB5E8C"/>
    <w:rsid w:val="00EB6496"/>
    <w:rsid w:val="00EB7AB2"/>
    <w:rsid w:val="00EC0814"/>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2CE1"/>
    <w:rsid w:val="00EF433B"/>
    <w:rsid w:val="00EF593D"/>
    <w:rsid w:val="00EF61C3"/>
    <w:rsid w:val="00EF6367"/>
    <w:rsid w:val="00EF6850"/>
    <w:rsid w:val="00F00A43"/>
    <w:rsid w:val="00F015B7"/>
    <w:rsid w:val="00F03EF8"/>
    <w:rsid w:val="00F05E7B"/>
    <w:rsid w:val="00F10537"/>
    <w:rsid w:val="00F12F1A"/>
    <w:rsid w:val="00F138B4"/>
    <w:rsid w:val="00F14C38"/>
    <w:rsid w:val="00F1669E"/>
    <w:rsid w:val="00F203E8"/>
    <w:rsid w:val="00F23164"/>
    <w:rsid w:val="00F24F2E"/>
    <w:rsid w:val="00F2520F"/>
    <w:rsid w:val="00F25E41"/>
    <w:rsid w:val="00F274A4"/>
    <w:rsid w:val="00F315F8"/>
    <w:rsid w:val="00F330B5"/>
    <w:rsid w:val="00F33DE9"/>
    <w:rsid w:val="00F34145"/>
    <w:rsid w:val="00F355F3"/>
    <w:rsid w:val="00F36E1E"/>
    <w:rsid w:val="00F37132"/>
    <w:rsid w:val="00F40BDD"/>
    <w:rsid w:val="00F410DF"/>
    <w:rsid w:val="00F42D88"/>
    <w:rsid w:val="00F44AA4"/>
    <w:rsid w:val="00F45E92"/>
    <w:rsid w:val="00F45EA6"/>
    <w:rsid w:val="00F50222"/>
    <w:rsid w:val="00F51A54"/>
    <w:rsid w:val="00F53CDB"/>
    <w:rsid w:val="00F560FD"/>
    <w:rsid w:val="00F562CC"/>
    <w:rsid w:val="00F57CA1"/>
    <w:rsid w:val="00F629EC"/>
    <w:rsid w:val="00F64BAA"/>
    <w:rsid w:val="00F76281"/>
    <w:rsid w:val="00F7630A"/>
    <w:rsid w:val="00F7642C"/>
    <w:rsid w:val="00F7680A"/>
    <w:rsid w:val="00F771FC"/>
    <w:rsid w:val="00F8272E"/>
    <w:rsid w:val="00F84403"/>
    <w:rsid w:val="00F8454A"/>
    <w:rsid w:val="00F86C48"/>
    <w:rsid w:val="00F86C54"/>
    <w:rsid w:val="00F95745"/>
    <w:rsid w:val="00F97C93"/>
    <w:rsid w:val="00FA093D"/>
    <w:rsid w:val="00FA168C"/>
    <w:rsid w:val="00FA4C35"/>
    <w:rsid w:val="00FA4EF3"/>
    <w:rsid w:val="00FA6264"/>
    <w:rsid w:val="00FA6781"/>
    <w:rsid w:val="00FA6BA0"/>
    <w:rsid w:val="00FB07A1"/>
    <w:rsid w:val="00FB0F27"/>
    <w:rsid w:val="00FB15E0"/>
    <w:rsid w:val="00FB3747"/>
    <w:rsid w:val="00FB380E"/>
    <w:rsid w:val="00FB4480"/>
    <w:rsid w:val="00FB7723"/>
    <w:rsid w:val="00FC2B31"/>
    <w:rsid w:val="00FC50D8"/>
    <w:rsid w:val="00FC7270"/>
    <w:rsid w:val="00FC7931"/>
    <w:rsid w:val="00FD0023"/>
    <w:rsid w:val="00FD00F1"/>
    <w:rsid w:val="00FD1766"/>
    <w:rsid w:val="00FD21BE"/>
    <w:rsid w:val="00FD35C0"/>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c"/>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c"/>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d">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D34FF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6961205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1441149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38207443">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20039">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1145698">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FB83-95AB-49FE-94D2-35C2A2BD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59</Pages>
  <Words>21210</Words>
  <Characters>120898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Zakupki</cp:lastModifiedBy>
  <cp:revision>4</cp:revision>
  <cp:lastPrinted>2021-09-23T12:40:00Z</cp:lastPrinted>
  <dcterms:created xsi:type="dcterms:W3CDTF">2021-10-22T12:29:00Z</dcterms:created>
  <dcterms:modified xsi:type="dcterms:W3CDTF">2021-10-22T12:55:00Z</dcterms:modified>
</cp:coreProperties>
</file>