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4E" w:rsidRDefault="00F7754E" w:rsidP="00F7754E">
      <w:pPr>
        <w:rPr>
          <w:sz w:val="20"/>
          <w:szCs w:val="20"/>
        </w:rPr>
      </w:pPr>
    </w:p>
    <w:p w:rsidR="0065148F" w:rsidRDefault="0065148F" w:rsidP="00F7754E">
      <w:pPr>
        <w:rPr>
          <w:sz w:val="20"/>
          <w:szCs w:val="20"/>
        </w:rPr>
      </w:pPr>
    </w:p>
    <w:p w:rsidR="0065148F" w:rsidRPr="00DF7B91" w:rsidRDefault="0065148F" w:rsidP="00F7754E">
      <w:pPr>
        <w:rPr>
          <w:sz w:val="20"/>
          <w:szCs w:val="20"/>
        </w:rPr>
      </w:pPr>
    </w:p>
    <w:p w:rsidR="00F7754E" w:rsidRPr="00DF7B91" w:rsidRDefault="006156C2"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rPr>
      </w:pPr>
      <w:r>
        <w:rPr>
          <w:rFonts w:ascii="Times New Roman" w:eastAsia="Times New Roman" w:hAnsi="Times New Roman" w:cs="Times New Roman"/>
          <w:b/>
          <w:bCs/>
          <w:sz w:val="20"/>
          <w:szCs w:val="20"/>
          <w:lang w:val="ru-RU"/>
        </w:rPr>
        <w:t xml:space="preserve"> </w:t>
      </w:r>
    </w:p>
    <w:p w:rsidR="00F7754E" w:rsidRPr="00DF7B91" w:rsidRDefault="00F7754E" w:rsidP="00F7754E">
      <w:pPr>
        <w:pStyle w:val="Body-NoIndent"/>
        <w:pBdr>
          <w:top w:val="none" w:sz="0" w:space="0" w:color="auto"/>
        </w:pBdr>
        <w:spacing w:after="0" w:line="240" w:lineRule="auto"/>
        <w:jc w:val="center"/>
        <w:rPr>
          <w:rFonts w:ascii="Times New Roman" w:hAnsi="Times New Roman" w:cs="Times New Roman"/>
          <w:b/>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rsidR="00F7754E" w:rsidRPr="00DF7B91" w:rsidRDefault="00440E6D" w:rsidP="004269E4">
      <w:pPr>
        <w:pStyle w:val="1"/>
        <w:spacing w:before="0" w:line="240" w:lineRule="auto"/>
        <w:jc w:val="center"/>
        <w:rPr>
          <w:rFonts w:ascii="Times New Roman" w:hAnsi="Times New Roman" w:cs="Times New Roman"/>
          <w:caps/>
          <w:color w:val="auto"/>
          <w:sz w:val="20"/>
          <w:szCs w:val="20"/>
        </w:rPr>
      </w:pPr>
      <w:r>
        <w:rPr>
          <w:rFonts w:ascii="Times New Roman" w:hAnsi="Times New Roman" w:cs="Times New Roman"/>
          <w:caps/>
          <w:color w:val="auto"/>
          <w:sz w:val="20"/>
          <w:szCs w:val="20"/>
        </w:rPr>
        <w:t xml:space="preserve">ЗАПРОС </w:t>
      </w:r>
      <w:r w:rsidR="00B36CAC">
        <w:rPr>
          <w:rFonts w:ascii="Times New Roman" w:hAnsi="Times New Roman" w:cs="Times New Roman"/>
          <w:caps/>
          <w:color w:val="auto"/>
          <w:sz w:val="20"/>
          <w:szCs w:val="20"/>
        </w:rPr>
        <w:t>КОТИРОВОК</w:t>
      </w: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D85C51" w:rsidRPr="00DF7B91" w:rsidRDefault="00D85C51" w:rsidP="00B95DF6">
      <w:pPr>
        <w:pStyle w:val="1"/>
        <w:spacing w:before="0" w:line="240" w:lineRule="auto"/>
        <w:rPr>
          <w:rFonts w:ascii="Times New Roman" w:hAnsi="Times New Roman" w:cs="Times New Roman"/>
          <w:caps/>
          <w:color w:val="auto"/>
          <w:sz w:val="20"/>
          <w:szCs w:val="20"/>
        </w:rPr>
        <w:sectPr w:rsidR="00D85C51" w:rsidRPr="00DF7B91" w:rsidSect="00DF7B91">
          <w:footerReference w:type="even" r:id="rId8"/>
          <w:footerReference w:type="first" r:id="rId9"/>
          <w:footnotePr>
            <w:numRestart w:val="eachPage"/>
          </w:footnotePr>
          <w:type w:val="continuous"/>
          <w:pgSz w:w="11906" w:h="16838"/>
          <w:pgMar w:top="567" w:right="567" w:bottom="567" w:left="1134" w:header="709" w:footer="709" w:gutter="0"/>
          <w:cols w:space="708"/>
          <w:docGrid w:linePitch="360"/>
        </w:sectPr>
      </w:pPr>
    </w:p>
    <w:p w:rsidR="00741782" w:rsidRPr="00DF7B91" w:rsidRDefault="00741782" w:rsidP="000A1964">
      <w:pPr>
        <w:pStyle w:val="af4"/>
        <w:rPr>
          <w:rFonts w:ascii="Times New Roman" w:hAnsi="Times New Roman"/>
          <w:sz w:val="20"/>
          <w:szCs w:val="20"/>
        </w:rPr>
      </w:pPr>
    </w:p>
    <w:p w:rsidR="00836D86" w:rsidRPr="00DF7B91" w:rsidRDefault="00C96E25" w:rsidP="00DD79E6">
      <w:pPr>
        <w:pStyle w:val="1"/>
        <w:spacing w:before="0" w:line="240" w:lineRule="auto"/>
        <w:jc w:val="center"/>
        <w:rPr>
          <w:rFonts w:ascii="Times New Roman" w:hAnsi="Times New Roman" w:cs="Times New Roman"/>
          <w:caps/>
          <w:smallCaps/>
          <w:color w:val="auto"/>
          <w:spacing w:val="24"/>
          <w:sz w:val="20"/>
          <w:szCs w:val="20"/>
        </w:rPr>
      </w:pPr>
      <w:r w:rsidRPr="00DF7B91">
        <w:rPr>
          <w:rFonts w:ascii="Times New Roman" w:hAnsi="Times New Roman" w:cs="Times New Roman"/>
          <w:caps/>
          <w:color w:val="auto"/>
          <w:sz w:val="20"/>
          <w:szCs w:val="20"/>
        </w:rPr>
        <w:t>С</w:t>
      </w:r>
      <w:r w:rsidR="000A1964" w:rsidRPr="00DF7B91">
        <w:rPr>
          <w:rFonts w:ascii="Times New Roman" w:hAnsi="Times New Roman" w:cs="Times New Roman"/>
          <w:caps/>
          <w:color w:val="auto"/>
          <w:sz w:val="20"/>
          <w:szCs w:val="20"/>
        </w:rPr>
        <w:t>ОДЕРЖАНИЕ</w:t>
      </w:r>
      <w:r w:rsidRPr="00DF7B91">
        <w:rPr>
          <w:rFonts w:ascii="Times New Roman" w:hAnsi="Times New Roman" w:cs="Times New Roman"/>
          <w:caps/>
          <w:color w:val="auto"/>
          <w:sz w:val="20"/>
          <w:szCs w:val="20"/>
        </w:rPr>
        <w:t>:</w:t>
      </w:r>
    </w:p>
    <w:p w:rsidR="000F394A" w:rsidRPr="00DF7B91" w:rsidRDefault="000F394A" w:rsidP="00DD79E6">
      <w:pPr>
        <w:rPr>
          <w:b/>
          <w:bCs/>
          <w:caps/>
          <w:sz w:val="20"/>
          <w:szCs w:val="20"/>
        </w:rPr>
      </w:pPr>
    </w:p>
    <w:p w:rsidR="00741782" w:rsidRPr="00DF7B91" w:rsidRDefault="00741782" w:rsidP="00DD79E6">
      <w:pPr>
        <w:rPr>
          <w:b/>
          <w:bCs/>
          <w:caps/>
          <w:sz w:val="20"/>
          <w:szCs w:val="20"/>
        </w:rPr>
      </w:pPr>
    </w:p>
    <w:p w:rsidR="00DD79E6" w:rsidRPr="00DF7B91" w:rsidRDefault="00DD79E6" w:rsidP="00DD79E6">
      <w:pPr>
        <w:rPr>
          <w:b/>
          <w:bCs/>
          <w:caps/>
          <w:sz w:val="20"/>
          <w:szCs w:val="20"/>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F7754E" w:rsidRPr="00DF7B91" w:rsidTr="005A526F">
        <w:tc>
          <w:tcPr>
            <w:tcW w:w="209" w:type="pct"/>
          </w:tcPr>
          <w:p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1.</w:t>
            </w:r>
          </w:p>
        </w:tc>
        <w:tc>
          <w:tcPr>
            <w:tcW w:w="4457" w:type="pct"/>
          </w:tcPr>
          <w:p w:rsidR="00836D86" w:rsidRPr="00DF7B91" w:rsidRDefault="00836D86" w:rsidP="00741782">
            <w:pPr>
              <w:spacing w:before="120" w:after="120" w:line="216" w:lineRule="auto"/>
              <w:ind w:left="34"/>
              <w:rPr>
                <w:caps/>
                <w:sz w:val="20"/>
                <w:szCs w:val="20"/>
              </w:rPr>
            </w:pPr>
            <w:r w:rsidRPr="00DF7B91">
              <w:rPr>
                <w:caps/>
                <w:sz w:val="20"/>
                <w:szCs w:val="20"/>
              </w:rPr>
              <w:t>Информационная</w:t>
            </w:r>
            <w:r w:rsidR="00741782" w:rsidRPr="00DF7B91">
              <w:rPr>
                <w:caps/>
                <w:sz w:val="20"/>
                <w:szCs w:val="20"/>
              </w:rPr>
              <w:t xml:space="preserve"> карта закупки</w:t>
            </w:r>
          </w:p>
        </w:tc>
        <w:tc>
          <w:tcPr>
            <w:tcW w:w="334" w:type="pct"/>
          </w:tcPr>
          <w:p w:rsidR="00836D86" w:rsidRPr="00DF7B91" w:rsidRDefault="00836D86" w:rsidP="00741782">
            <w:pPr>
              <w:spacing w:before="120" w:after="120" w:line="216" w:lineRule="auto"/>
              <w:ind w:left="34"/>
              <w:jc w:val="center"/>
              <w:rPr>
                <w:caps/>
                <w:sz w:val="20"/>
                <w:szCs w:val="20"/>
              </w:rPr>
            </w:pPr>
          </w:p>
        </w:tc>
      </w:tr>
      <w:tr w:rsidR="00F7754E" w:rsidRPr="00DF7B91" w:rsidTr="005A526F">
        <w:tc>
          <w:tcPr>
            <w:tcW w:w="209" w:type="pct"/>
          </w:tcPr>
          <w:p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2.</w:t>
            </w:r>
          </w:p>
        </w:tc>
        <w:tc>
          <w:tcPr>
            <w:tcW w:w="4457" w:type="pct"/>
          </w:tcPr>
          <w:p w:rsidR="00836D86" w:rsidRPr="00DF7B91" w:rsidRDefault="00782316" w:rsidP="00741782">
            <w:pPr>
              <w:spacing w:before="120" w:after="120" w:line="216" w:lineRule="auto"/>
              <w:ind w:left="34"/>
              <w:rPr>
                <w:caps/>
                <w:sz w:val="20"/>
                <w:szCs w:val="20"/>
              </w:rPr>
            </w:pPr>
            <w:r w:rsidRPr="00DF7B91">
              <w:rPr>
                <w:caps/>
                <w:sz w:val="20"/>
                <w:szCs w:val="20"/>
              </w:rPr>
              <w:t>Требования к участникам закупки</w:t>
            </w:r>
          </w:p>
        </w:tc>
        <w:tc>
          <w:tcPr>
            <w:tcW w:w="334" w:type="pct"/>
          </w:tcPr>
          <w:p w:rsidR="00836D86" w:rsidRPr="00DF7B91" w:rsidRDefault="00836D86" w:rsidP="00741782">
            <w:pPr>
              <w:spacing w:before="120" w:after="120" w:line="216" w:lineRule="auto"/>
              <w:ind w:left="34"/>
              <w:jc w:val="center"/>
              <w:rPr>
                <w:caps/>
                <w:sz w:val="20"/>
                <w:szCs w:val="20"/>
              </w:rPr>
            </w:pPr>
          </w:p>
        </w:tc>
      </w:tr>
      <w:tr w:rsidR="00F7754E" w:rsidRPr="00DF7B91" w:rsidTr="005A526F">
        <w:tc>
          <w:tcPr>
            <w:tcW w:w="209" w:type="pct"/>
          </w:tcPr>
          <w:p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3.</w:t>
            </w:r>
          </w:p>
        </w:tc>
        <w:tc>
          <w:tcPr>
            <w:tcW w:w="4457" w:type="pct"/>
          </w:tcPr>
          <w:p w:rsidR="00836D86" w:rsidRPr="00DF7B91" w:rsidRDefault="00836D86" w:rsidP="00741782">
            <w:pPr>
              <w:spacing w:before="120" w:after="120" w:line="216" w:lineRule="auto"/>
              <w:ind w:left="34"/>
              <w:rPr>
                <w:caps/>
                <w:sz w:val="20"/>
                <w:szCs w:val="20"/>
              </w:rPr>
            </w:pPr>
            <w:r w:rsidRPr="00DF7B91">
              <w:rPr>
                <w:caps/>
                <w:sz w:val="20"/>
                <w:szCs w:val="20"/>
              </w:rPr>
              <w:t>п</w:t>
            </w:r>
            <w:r w:rsidR="00782316" w:rsidRPr="00DF7B91">
              <w:rPr>
                <w:caps/>
                <w:sz w:val="20"/>
                <w:szCs w:val="20"/>
              </w:rPr>
              <w:t>амятка участника закупок</w:t>
            </w:r>
          </w:p>
        </w:tc>
        <w:tc>
          <w:tcPr>
            <w:tcW w:w="334" w:type="pct"/>
          </w:tcPr>
          <w:p w:rsidR="00836D86" w:rsidRPr="00DF7B91" w:rsidRDefault="00836D86" w:rsidP="00741782">
            <w:pPr>
              <w:spacing w:before="120" w:after="120" w:line="216" w:lineRule="auto"/>
              <w:ind w:left="34"/>
              <w:jc w:val="center"/>
              <w:rPr>
                <w:caps/>
                <w:sz w:val="20"/>
                <w:szCs w:val="20"/>
              </w:rPr>
            </w:pPr>
          </w:p>
        </w:tc>
      </w:tr>
      <w:tr w:rsidR="00F7754E" w:rsidRPr="00DF7B91" w:rsidTr="005A526F">
        <w:tc>
          <w:tcPr>
            <w:tcW w:w="209" w:type="pct"/>
          </w:tcPr>
          <w:p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4. </w:t>
            </w:r>
          </w:p>
        </w:tc>
        <w:tc>
          <w:tcPr>
            <w:tcW w:w="4457" w:type="pct"/>
          </w:tcPr>
          <w:p w:rsidR="00836D86" w:rsidRPr="00DF7B91" w:rsidRDefault="00782316" w:rsidP="00741782">
            <w:pPr>
              <w:spacing w:before="120" w:after="120" w:line="216" w:lineRule="auto"/>
              <w:ind w:left="34"/>
              <w:rPr>
                <w:caps/>
                <w:sz w:val="20"/>
                <w:szCs w:val="20"/>
              </w:rPr>
            </w:pPr>
            <w:r w:rsidRPr="00DF7B91">
              <w:rPr>
                <w:caps/>
                <w:sz w:val="20"/>
                <w:szCs w:val="20"/>
              </w:rPr>
              <w:t>порядок провед</w:t>
            </w:r>
            <w:r w:rsidR="00741782" w:rsidRPr="00DF7B91">
              <w:rPr>
                <w:caps/>
                <w:sz w:val="20"/>
                <w:szCs w:val="20"/>
              </w:rPr>
              <w:t>ения закупки</w:t>
            </w:r>
          </w:p>
        </w:tc>
        <w:tc>
          <w:tcPr>
            <w:tcW w:w="334" w:type="pct"/>
          </w:tcPr>
          <w:p w:rsidR="00836D86" w:rsidRPr="00DF7B91" w:rsidRDefault="00836D86" w:rsidP="00741782">
            <w:pPr>
              <w:spacing w:before="120" w:after="120" w:line="216" w:lineRule="auto"/>
              <w:ind w:left="34"/>
              <w:jc w:val="center"/>
              <w:rPr>
                <w:caps/>
                <w:sz w:val="20"/>
                <w:szCs w:val="20"/>
              </w:rPr>
            </w:pPr>
          </w:p>
        </w:tc>
      </w:tr>
      <w:tr w:rsidR="00F7754E" w:rsidRPr="00DF7B91" w:rsidTr="005A526F">
        <w:tc>
          <w:tcPr>
            <w:tcW w:w="209" w:type="pct"/>
          </w:tcPr>
          <w:p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5.</w:t>
            </w:r>
          </w:p>
        </w:tc>
        <w:tc>
          <w:tcPr>
            <w:tcW w:w="4457" w:type="pct"/>
          </w:tcPr>
          <w:p w:rsidR="00836D86" w:rsidRPr="00DF7B91" w:rsidRDefault="00836D86" w:rsidP="00741782">
            <w:pPr>
              <w:spacing w:before="120" w:after="120" w:line="216" w:lineRule="auto"/>
              <w:ind w:left="34"/>
              <w:rPr>
                <w:caps/>
                <w:sz w:val="20"/>
                <w:szCs w:val="20"/>
              </w:rPr>
            </w:pPr>
            <w:r w:rsidRPr="00DF7B91">
              <w:rPr>
                <w:caps/>
                <w:sz w:val="20"/>
                <w:szCs w:val="20"/>
              </w:rPr>
              <w:t>Техническо</w:t>
            </w:r>
            <w:r w:rsidR="00741782" w:rsidRPr="00DF7B91">
              <w:rPr>
                <w:caps/>
                <w:sz w:val="20"/>
                <w:szCs w:val="20"/>
              </w:rPr>
              <w:t>е задание</w:t>
            </w:r>
          </w:p>
        </w:tc>
        <w:tc>
          <w:tcPr>
            <w:tcW w:w="334" w:type="pct"/>
          </w:tcPr>
          <w:p w:rsidR="00836D86" w:rsidRPr="00DF7B91" w:rsidRDefault="00836D86" w:rsidP="00741782">
            <w:pPr>
              <w:spacing w:before="120" w:after="120" w:line="216" w:lineRule="auto"/>
              <w:ind w:left="34"/>
              <w:jc w:val="center"/>
              <w:rPr>
                <w:caps/>
                <w:sz w:val="20"/>
                <w:szCs w:val="20"/>
              </w:rPr>
            </w:pPr>
          </w:p>
        </w:tc>
      </w:tr>
      <w:tr w:rsidR="00836D86" w:rsidRPr="00DF7B91" w:rsidTr="005A526F">
        <w:tc>
          <w:tcPr>
            <w:tcW w:w="209" w:type="pct"/>
          </w:tcPr>
          <w:p w:rsidR="00836D86" w:rsidRPr="00DF7B91" w:rsidRDefault="00C300BC"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6. </w:t>
            </w:r>
          </w:p>
        </w:tc>
        <w:tc>
          <w:tcPr>
            <w:tcW w:w="4457" w:type="pct"/>
          </w:tcPr>
          <w:p w:rsidR="00836D86" w:rsidRPr="00DF7B91" w:rsidRDefault="00836D86" w:rsidP="00C300BC">
            <w:pPr>
              <w:spacing w:before="120" w:after="120" w:line="216" w:lineRule="auto"/>
              <w:rPr>
                <w:caps/>
                <w:sz w:val="20"/>
                <w:szCs w:val="20"/>
              </w:rPr>
            </w:pPr>
            <w:r w:rsidRPr="00DF7B91">
              <w:rPr>
                <w:caps/>
                <w:sz w:val="20"/>
                <w:szCs w:val="20"/>
              </w:rPr>
              <w:t>Проект догов</w:t>
            </w:r>
            <w:r w:rsidR="00741782" w:rsidRPr="00DF7B91">
              <w:rPr>
                <w:caps/>
                <w:sz w:val="20"/>
                <w:szCs w:val="20"/>
              </w:rPr>
              <w:t>ора</w:t>
            </w:r>
          </w:p>
        </w:tc>
        <w:tc>
          <w:tcPr>
            <w:tcW w:w="334" w:type="pct"/>
          </w:tcPr>
          <w:p w:rsidR="00836D86" w:rsidRPr="00DF7B91" w:rsidRDefault="00836D86" w:rsidP="00741782">
            <w:pPr>
              <w:spacing w:before="120" w:after="120" w:line="216" w:lineRule="auto"/>
              <w:ind w:left="34"/>
              <w:jc w:val="center"/>
              <w:rPr>
                <w:caps/>
                <w:sz w:val="20"/>
                <w:szCs w:val="20"/>
              </w:rPr>
            </w:pPr>
          </w:p>
        </w:tc>
      </w:tr>
    </w:tbl>
    <w:p w:rsidR="00836D86" w:rsidRPr="00DF7B91" w:rsidRDefault="00836D86" w:rsidP="00741782">
      <w:pPr>
        <w:spacing w:before="120" w:after="120" w:line="216" w:lineRule="auto"/>
        <w:rPr>
          <w:b/>
          <w:sz w:val="20"/>
          <w:szCs w:val="20"/>
        </w:rPr>
      </w:pPr>
    </w:p>
    <w:tbl>
      <w:tblPr>
        <w:tblStyle w:val="a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DF7B91" w:rsidTr="00A87917">
        <w:tc>
          <w:tcPr>
            <w:tcW w:w="9498" w:type="dxa"/>
            <w:vAlign w:val="center"/>
          </w:tcPr>
          <w:p w:rsidR="008F7763" w:rsidRPr="00DF7B91" w:rsidRDefault="008F7763" w:rsidP="00741782">
            <w:pPr>
              <w:spacing w:before="120" w:after="240" w:line="216" w:lineRule="auto"/>
              <w:ind w:left="34"/>
              <w:jc w:val="center"/>
              <w:rPr>
                <w:caps/>
                <w:sz w:val="20"/>
                <w:szCs w:val="20"/>
              </w:rPr>
            </w:pPr>
            <w:r w:rsidRPr="00DF7B91">
              <w:rPr>
                <w:b/>
                <w:bCs/>
                <w:caps/>
                <w:sz w:val="20"/>
                <w:szCs w:val="20"/>
              </w:rPr>
              <w:t>Список Приложений:</w:t>
            </w:r>
          </w:p>
        </w:tc>
      </w:tr>
      <w:tr w:rsidR="00F7754E" w:rsidRPr="00DF7B91" w:rsidTr="00A87917">
        <w:tc>
          <w:tcPr>
            <w:tcW w:w="9498" w:type="dxa"/>
          </w:tcPr>
          <w:p w:rsidR="008F7763" w:rsidRPr="00DF7B91" w:rsidRDefault="008F7763" w:rsidP="00741782">
            <w:pPr>
              <w:pStyle w:val="a3"/>
              <w:spacing w:before="40" w:after="40" w:line="216" w:lineRule="auto"/>
              <w:ind w:left="34"/>
              <w:contextualSpacing w:val="0"/>
              <w:jc w:val="center"/>
              <w:rPr>
                <w:rFonts w:ascii="Times New Roman" w:hAnsi="Times New Roman" w:cs="Times New Roman"/>
                <w:bCs/>
                <w:sz w:val="20"/>
                <w:szCs w:val="20"/>
              </w:rPr>
            </w:pPr>
            <w:r w:rsidRPr="00DF7B91">
              <w:rPr>
                <w:rFonts w:ascii="Times New Roman" w:hAnsi="Times New Roman" w:cs="Times New Roman"/>
                <w:bCs/>
                <w:sz w:val="20"/>
                <w:szCs w:val="20"/>
              </w:rPr>
              <w:t>Приложение - 1</w:t>
            </w:r>
          </w:p>
          <w:p w:rsidR="001C428B" w:rsidRPr="00DF7B91" w:rsidRDefault="008F7763" w:rsidP="00741782">
            <w:pPr>
              <w:spacing w:before="40" w:after="40" w:line="216" w:lineRule="auto"/>
              <w:ind w:left="34"/>
              <w:jc w:val="center"/>
              <w:rPr>
                <w:b/>
                <w:bCs/>
                <w:caps/>
                <w:sz w:val="20"/>
                <w:szCs w:val="20"/>
              </w:rPr>
            </w:pPr>
            <w:r w:rsidRPr="00DF7B91">
              <w:rPr>
                <w:b/>
                <w:bCs/>
                <w:caps/>
                <w:sz w:val="20"/>
                <w:szCs w:val="20"/>
              </w:rPr>
              <w:t>Требования к оформлению и содержанию</w:t>
            </w:r>
          </w:p>
          <w:p w:rsidR="008F7763" w:rsidRPr="00DF7B91" w:rsidRDefault="008F7763" w:rsidP="00741782">
            <w:pPr>
              <w:spacing w:before="40" w:after="40" w:line="216" w:lineRule="auto"/>
              <w:ind w:left="34"/>
              <w:jc w:val="center"/>
              <w:rPr>
                <w:bCs/>
                <w:caps/>
                <w:sz w:val="20"/>
                <w:szCs w:val="20"/>
              </w:rPr>
            </w:pPr>
            <w:r w:rsidRPr="00DF7B91">
              <w:rPr>
                <w:b/>
                <w:bCs/>
                <w:caps/>
                <w:sz w:val="20"/>
                <w:szCs w:val="20"/>
              </w:rPr>
              <w:t>заявки участника</w:t>
            </w:r>
          </w:p>
          <w:p w:rsidR="008F7763" w:rsidRPr="00DF7B91" w:rsidRDefault="008F7763" w:rsidP="00741782">
            <w:pPr>
              <w:spacing w:before="40" w:after="120" w:line="216" w:lineRule="auto"/>
              <w:jc w:val="center"/>
              <w:rPr>
                <w:b/>
                <w:caps/>
                <w:sz w:val="20"/>
                <w:szCs w:val="20"/>
              </w:rPr>
            </w:pPr>
          </w:p>
        </w:tc>
      </w:tr>
      <w:tr w:rsidR="00F7754E" w:rsidRPr="00DF7B91" w:rsidTr="00A87917">
        <w:tc>
          <w:tcPr>
            <w:tcW w:w="9498" w:type="dxa"/>
          </w:tcPr>
          <w:p w:rsidR="008F7763" w:rsidRPr="00DF7B91" w:rsidRDefault="008F7763" w:rsidP="00741782">
            <w:pPr>
              <w:spacing w:before="40" w:after="120" w:line="216" w:lineRule="auto"/>
              <w:ind w:left="34"/>
              <w:jc w:val="center"/>
              <w:rPr>
                <w:caps/>
                <w:sz w:val="20"/>
                <w:szCs w:val="20"/>
              </w:rPr>
            </w:pPr>
          </w:p>
        </w:tc>
      </w:tr>
      <w:tr w:rsidR="00F7754E" w:rsidRPr="00DF7B91" w:rsidTr="00A87917">
        <w:tc>
          <w:tcPr>
            <w:tcW w:w="9498" w:type="dxa"/>
          </w:tcPr>
          <w:p w:rsidR="008F7763" w:rsidRPr="00DF7B91" w:rsidRDefault="008F7763" w:rsidP="00741782">
            <w:pPr>
              <w:spacing w:before="40" w:after="120" w:line="216" w:lineRule="auto"/>
              <w:ind w:left="34"/>
              <w:jc w:val="center"/>
              <w:rPr>
                <w:caps/>
                <w:sz w:val="20"/>
                <w:szCs w:val="20"/>
              </w:rPr>
            </w:pPr>
          </w:p>
        </w:tc>
      </w:tr>
      <w:tr w:rsidR="00F7754E" w:rsidRPr="00DF7B91" w:rsidTr="00A87917">
        <w:tc>
          <w:tcPr>
            <w:tcW w:w="9498" w:type="dxa"/>
          </w:tcPr>
          <w:p w:rsidR="008F7763" w:rsidRPr="00DF7B91" w:rsidRDefault="008F7763" w:rsidP="00741782">
            <w:pPr>
              <w:spacing w:before="40" w:after="200" w:line="216" w:lineRule="auto"/>
              <w:ind w:left="35"/>
              <w:jc w:val="center"/>
              <w:rPr>
                <w:caps/>
                <w:sz w:val="20"/>
                <w:szCs w:val="20"/>
              </w:rPr>
            </w:pPr>
          </w:p>
        </w:tc>
      </w:tr>
    </w:tbl>
    <w:p w:rsidR="00D85C51" w:rsidRPr="00DF7B91" w:rsidRDefault="00D85C51" w:rsidP="00DD79E6">
      <w:pPr>
        <w:jc w:val="center"/>
        <w:rPr>
          <w:sz w:val="20"/>
          <w:szCs w:val="20"/>
        </w:rPr>
        <w:sectPr w:rsidR="00D85C51" w:rsidRPr="00DF7B91" w:rsidSect="005A526F">
          <w:footerReference w:type="default" r:id="rId10"/>
          <w:footnotePr>
            <w:numRestart w:val="eachPage"/>
          </w:footnotePr>
          <w:pgSz w:w="11906" w:h="16838"/>
          <w:pgMar w:top="709" w:right="424" w:bottom="993" w:left="1253" w:header="709" w:footer="709" w:gutter="0"/>
          <w:cols w:space="708"/>
          <w:docGrid w:linePitch="360"/>
        </w:sectPr>
      </w:pPr>
    </w:p>
    <w:p w:rsidR="00011BA5" w:rsidRPr="00DF7B91" w:rsidRDefault="009807F3" w:rsidP="00741782">
      <w:pPr>
        <w:spacing w:line="216" w:lineRule="auto"/>
        <w:jc w:val="center"/>
        <w:rPr>
          <w:rFonts w:eastAsiaTheme="majorEastAsia"/>
          <w:b/>
          <w:bCs/>
          <w:caps/>
          <w:sz w:val="20"/>
          <w:szCs w:val="20"/>
        </w:rPr>
      </w:pPr>
      <w:r w:rsidRPr="00DF7B91">
        <w:rPr>
          <w:sz w:val="20"/>
          <w:szCs w:val="20"/>
        </w:rPr>
        <w:lastRenderedPageBreak/>
        <w:t>РАЗДЕЛ</w:t>
      </w:r>
      <w:r w:rsidR="00990099" w:rsidRPr="00DF7B91">
        <w:rPr>
          <w:sz w:val="20"/>
          <w:szCs w:val="20"/>
        </w:rPr>
        <w:t xml:space="preserve"> </w:t>
      </w:r>
      <w:r w:rsidR="00C05864" w:rsidRPr="00DF7B91">
        <w:rPr>
          <w:sz w:val="20"/>
          <w:szCs w:val="20"/>
        </w:rPr>
        <w:t>1</w:t>
      </w:r>
    </w:p>
    <w:p w:rsidR="002F72E5" w:rsidRPr="00DF7B91"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DF7B91">
        <w:rPr>
          <w:rFonts w:ascii="Times New Roman" w:hAnsi="Times New Roman" w:cs="Times New Roman"/>
          <w:color w:val="auto"/>
          <w:sz w:val="20"/>
          <w:szCs w:val="20"/>
        </w:rPr>
        <w:t>ИНФОРМАЦИОННАЯ КАРТА ЗАКУПКИ</w:t>
      </w:r>
    </w:p>
    <w:p w:rsidR="00E46FAD" w:rsidRPr="00DF7B91" w:rsidRDefault="00E46FAD" w:rsidP="00756607">
      <w:pPr>
        <w:rPr>
          <w:sz w:val="20"/>
          <w:szCs w:val="20"/>
        </w:rPr>
      </w:pPr>
    </w:p>
    <w:p w:rsidR="00E62979" w:rsidRPr="00DF7B91" w:rsidRDefault="00E62979" w:rsidP="00756607">
      <w:pPr>
        <w:rPr>
          <w:sz w:val="20"/>
          <w:szCs w:val="20"/>
        </w:rPr>
      </w:pPr>
    </w:p>
    <w:tbl>
      <w:tblPr>
        <w:tblStyle w:val="af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992"/>
        <w:gridCol w:w="6736"/>
      </w:tblGrid>
      <w:tr w:rsidR="00D01874" w:rsidRPr="00DF7B91" w:rsidTr="00AD08B0">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rsidR="00D01874" w:rsidRPr="00DF7B91" w:rsidRDefault="00D01874" w:rsidP="00D01874">
            <w:pPr>
              <w:spacing w:before="120" w:after="120" w:line="216" w:lineRule="auto"/>
              <w:jc w:val="center"/>
              <w:rPr>
                <w:b w:val="0"/>
                <w:bCs w:val="0"/>
                <w:sz w:val="20"/>
                <w:szCs w:val="20"/>
              </w:rPr>
            </w:pPr>
            <w:r w:rsidRPr="00DF7B91">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rsidR="00D01874" w:rsidRPr="00DF7B91" w:rsidRDefault="00D01874" w:rsidP="00D01874">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F50CD9">
              <w:rPr>
                <w:bCs w:val="0"/>
                <w:caps/>
                <w:color w:val="auto"/>
                <w:sz w:val="20"/>
                <w:szCs w:val="20"/>
              </w:rPr>
              <w:t>Информация</w:t>
            </w:r>
            <w:r w:rsidRPr="00F50CD9">
              <w:rPr>
                <w:bCs w:val="0"/>
                <w:caps/>
                <w:color w:val="auto"/>
                <w:sz w:val="20"/>
                <w:szCs w:val="20"/>
              </w:rPr>
              <w:b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rsidR="00D01874" w:rsidRPr="00AD08B0" w:rsidRDefault="0077108B" w:rsidP="00A34CC1">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xml:space="preserve">Организатор и </w:t>
            </w:r>
            <w:r w:rsidR="00AD08B0">
              <w:rPr>
                <w:b w:val="0"/>
                <w:bCs w:val="0"/>
                <w:sz w:val="20"/>
                <w:szCs w:val="20"/>
              </w:rPr>
              <w:t>Заказчик</w:t>
            </w:r>
            <w:r w:rsidR="00D01874" w:rsidRPr="00F50CD9">
              <w:rPr>
                <w:b w:val="0"/>
                <w:bCs w:val="0"/>
                <w:sz w:val="20"/>
                <w:szCs w:val="20"/>
              </w:rPr>
              <w:t>: ООО «ГАРАНТ-СВ», ИНН 9103069850, КПП </w:t>
            </w:r>
            <w:r w:rsidR="00D01874" w:rsidRPr="00F50CD9">
              <w:rPr>
                <w:b w:val="0"/>
                <w:bCs w:val="0"/>
                <w:color w:val="auto"/>
                <w:sz w:val="20"/>
                <w:szCs w:val="20"/>
              </w:rPr>
              <w:t>910301001</w:t>
            </w:r>
            <w:r w:rsidR="00D01874" w:rsidRPr="00F50CD9">
              <w:rPr>
                <w:b w:val="0"/>
                <w:bCs w:val="0"/>
                <w:sz w:val="20"/>
                <w:szCs w:val="20"/>
              </w:rPr>
              <w:t>, ОГРН </w:t>
            </w:r>
            <w:r w:rsidR="00D01874" w:rsidRPr="00F50CD9">
              <w:rPr>
                <w:b w:val="0"/>
                <w:bCs w:val="0"/>
                <w:color w:val="auto"/>
                <w:sz w:val="20"/>
                <w:szCs w:val="20"/>
              </w:rPr>
              <w:t>1159102069125</w:t>
            </w:r>
            <w:r w:rsidR="00D01874" w:rsidRPr="00F50CD9">
              <w:rPr>
                <w:b w:val="0"/>
                <w:bCs w:val="0"/>
                <w:sz w:val="20"/>
                <w:szCs w:val="20"/>
              </w:rPr>
              <w:t>, 298685, Республика Крым, г. Ялта, с. Оползневое</w:t>
            </w:r>
            <w:r w:rsidR="00A34CC1">
              <w:rPr>
                <w:b w:val="0"/>
                <w:bCs w:val="0"/>
                <w:sz w:val="20"/>
                <w:szCs w:val="20"/>
              </w:rPr>
              <w:t>, ул. Генерала Острякова, д. 9.</w:t>
            </w:r>
          </w:p>
        </w:tc>
      </w:tr>
      <w:tr w:rsidR="00F7754E"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7714F7" w:rsidRPr="00DF7B91" w:rsidRDefault="005A526F" w:rsidP="005A526F">
            <w:pPr>
              <w:spacing w:before="120" w:after="120" w:line="216" w:lineRule="auto"/>
              <w:jc w:val="center"/>
              <w:rPr>
                <w:b w:val="0"/>
                <w:bCs w:val="0"/>
                <w:sz w:val="20"/>
                <w:szCs w:val="20"/>
              </w:rPr>
            </w:pPr>
            <w:r w:rsidRPr="00DF7B91">
              <w:rPr>
                <w:b w:val="0"/>
                <w:bCs w:val="0"/>
                <w:sz w:val="20"/>
                <w:szCs w:val="20"/>
              </w:rPr>
              <w:t>2</w:t>
            </w:r>
          </w:p>
        </w:tc>
        <w:tc>
          <w:tcPr>
            <w:tcW w:w="1464" w:type="pct"/>
            <w:tcBorders>
              <w:left w:val="none" w:sz="0" w:space="0" w:color="auto"/>
              <w:right w:val="none" w:sz="0" w:space="0" w:color="auto"/>
            </w:tcBorders>
            <w:shd w:val="clear" w:color="auto" w:fill="auto"/>
          </w:tcPr>
          <w:p w:rsidR="007714F7" w:rsidRPr="00DF7B91" w:rsidRDefault="008A0101" w:rsidP="0074178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rsidR="007714F7" w:rsidRPr="00DF7B91" w:rsidRDefault="00270AC5" w:rsidP="005A526F">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Запрос </w:t>
            </w:r>
            <w:r w:rsidR="00B36CAC">
              <w:rPr>
                <w:sz w:val="20"/>
                <w:szCs w:val="20"/>
              </w:rPr>
              <w:t>котировок</w:t>
            </w:r>
          </w:p>
        </w:tc>
      </w:tr>
      <w:tr w:rsidR="00FF0042" w:rsidRPr="00DF7B91" w:rsidTr="00A375B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rsidR="00FF0042" w:rsidRPr="00DF7B91" w:rsidRDefault="00FF0042" w:rsidP="00FF0042">
            <w:pPr>
              <w:spacing w:before="120" w:after="120" w:line="216" w:lineRule="auto"/>
              <w:jc w:val="center"/>
              <w:rPr>
                <w:b w:val="0"/>
                <w:bCs w:val="0"/>
                <w:sz w:val="20"/>
                <w:szCs w:val="20"/>
              </w:rPr>
            </w:pPr>
            <w:r w:rsidRPr="00DF7B91">
              <w:rPr>
                <w:b w:val="0"/>
                <w:bCs w:val="0"/>
                <w:sz w:val="20"/>
                <w:szCs w:val="20"/>
              </w:rPr>
              <w:t>3</w:t>
            </w:r>
          </w:p>
        </w:tc>
        <w:tc>
          <w:tcPr>
            <w:tcW w:w="1464" w:type="pct"/>
            <w:shd w:val="clear" w:color="auto" w:fill="auto"/>
          </w:tcPr>
          <w:p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Предмет закупки</w:t>
            </w:r>
          </w:p>
        </w:tc>
        <w:tc>
          <w:tcPr>
            <w:tcW w:w="3296" w:type="pct"/>
            <w:shd w:val="clear" w:color="auto" w:fill="FFFFFF" w:themeFill="background1"/>
            <w:vAlign w:val="center"/>
          </w:tcPr>
          <w:p w:rsidR="00FF0042" w:rsidRPr="0023705F" w:rsidRDefault="00F8678E" w:rsidP="0006650B">
            <w:p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F8678E">
              <w:rPr>
                <w:sz w:val="20"/>
                <w:szCs w:val="20"/>
              </w:rPr>
              <w:t>На разработку рабочей документации системы охранного телевидения (СОТ), системы охранно-тревожной сигнализации (СОТС), закупки и монтажа оборудования реализации проекта зданий ООО «ГАРАНТ-СВ» по адресу: г. Алушта, с. Аллея Декабристов № 5 (литер «М», литер «П»)</w:t>
            </w:r>
          </w:p>
        </w:tc>
      </w:tr>
      <w:tr w:rsidR="00FF0042"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4</w:t>
            </w:r>
          </w:p>
        </w:tc>
        <w:tc>
          <w:tcPr>
            <w:tcW w:w="1464" w:type="pct"/>
            <w:tcBorders>
              <w:left w:val="none" w:sz="0" w:space="0" w:color="auto"/>
              <w:right w:val="none" w:sz="0" w:space="0" w:color="auto"/>
            </w:tcBorders>
            <w:shd w:val="clear" w:color="auto" w:fill="auto"/>
          </w:tcPr>
          <w:p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rsidR="00001A55" w:rsidRPr="00001A55" w:rsidRDefault="000B14CA" w:rsidP="00FF0042">
            <w:pPr>
              <w:spacing w:after="120" w:line="216" w:lineRule="auto"/>
              <w:cnfStyle w:val="000000100000" w:firstRow="0" w:lastRow="0" w:firstColumn="0" w:lastColumn="0" w:oddVBand="0" w:evenVBand="0" w:oddHBand="1" w:evenHBand="0" w:firstRowFirstColumn="0" w:firstRowLastColumn="0" w:lastRowFirstColumn="0" w:lastRowLastColumn="0"/>
            </w:pPr>
            <w:hyperlink r:id="rId11" w:history="1">
              <w:r w:rsidR="00001A55" w:rsidRPr="00BB20ED">
                <w:rPr>
                  <w:rStyle w:val="aa"/>
                </w:rPr>
                <w:t>https://torgi82.ru/</w:t>
              </w:r>
            </w:hyperlink>
          </w:p>
        </w:tc>
      </w:tr>
      <w:tr w:rsidR="00FF0042" w:rsidRPr="00DF7B91"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5</w:t>
            </w:r>
          </w:p>
        </w:tc>
        <w:tc>
          <w:tcPr>
            <w:tcW w:w="1464" w:type="pct"/>
            <w:shd w:val="clear" w:color="auto" w:fill="auto"/>
          </w:tcPr>
          <w:p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Количество этапов</w:t>
            </w:r>
          </w:p>
        </w:tc>
        <w:tc>
          <w:tcPr>
            <w:tcW w:w="3296" w:type="pct"/>
            <w:shd w:val="clear" w:color="auto" w:fill="FFFFFF" w:themeFill="background1"/>
          </w:tcPr>
          <w:p w:rsidR="00FF0042" w:rsidRPr="00DF7B91" w:rsidRDefault="00FF0042" w:rsidP="00FF0042">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caps/>
                <w:color w:val="auto"/>
                <w:sz w:val="20"/>
                <w:szCs w:val="20"/>
              </w:rPr>
              <w:t xml:space="preserve">1 </w:t>
            </w:r>
            <w:r w:rsidRPr="00DF7B91">
              <w:rPr>
                <w:color w:val="auto"/>
                <w:sz w:val="20"/>
                <w:szCs w:val="20"/>
              </w:rPr>
              <w:t>этап</w:t>
            </w:r>
            <w:r w:rsidRPr="00DF7B91">
              <w:rPr>
                <w:color w:val="FFFFFF" w:themeColor="background1"/>
                <w:sz w:val="20"/>
                <w:szCs w:val="20"/>
              </w:rPr>
              <w:t>.</w:t>
            </w:r>
          </w:p>
        </w:tc>
      </w:tr>
      <w:tr w:rsidR="00FF0042"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6</w:t>
            </w:r>
          </w:p>
        </w:tc>
        <w:tc>
          <w:tcPr>
            <w:tcW w:w="1464" w:type="pct"/>
            <w:tcBorders>
              <w:left w:val="none" w:sz="0" w:space="0" w:color="auto"/>
              <w:right w:val="none" w:sz="0" w:space="0" w:color="auto"/>
            </w:tcBorders>
            <w:shd w:val="clear" w:color="auto" w:fill="auto"/>
          </w:tcPr>
          <w:p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Количество лотов</w:t>
            </w:r>
            <w:r w:rsidRPr="00DF7B91">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rsidR="00FF0042" w:rsidRPr="00E814A8" w:rsidRDefault="00E814A8" w:rsidP="00FF004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w:t>
            </w:r>
          </w:p>
        </w:tc>
      </w:tr>
      <w:tr w:rsidR="00FF0042" w:rsidRPr="00DF7B91"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7</w:t>
            </w:r>
          </w:p>
        </w:tc>
        <w:tc>
          <w:tcPr>
            <w:tcW w:w="1464" w:type="pct"/>
            <w:shd w:val="clear" w:color="auto" w:fill="auto"/>
          </w:tcPr>
          <w:p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rsidR="00FF0042" w:rsidRPr="00DF7B91" w:rsidRDefault="00F8678E" w:rsidP="00FF0042">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b/>
                <w:color w:val="auto"/>
                <w:sz w:val="20"/>
                <w:szCs w:val="20"/>
              </w:rPr>
            </w:pPr>
            <w:r>
              <w:rPr>
                <w:b/>
                <w:sz w:val="20"/>
                <w:szCs w:val="20"/>
              </w:rPr>
              <w:t>2</w:t>
            </w:r>
            <w:r w:rsidR="0023705F" w:rsidRPr="00254596">
              <w:rPr>
                <w:b/>
                <w:sz w:val="20"/>
                <w:szCs w:val="20"/>
              </w:rPr>
              <w:t xml:space="preserve"> </w:t>
            </w:r>
            <w:r>
              <w:rPr>
                <w:b/>
                <w:sz w:val="20"/>
                <w:szCs w:val="20"/>
              </w:rPr>
              <w:t>256</w:t>
            </w:r>
            <w:r w:rsidR="00E814A8" w:rsidRPr="00254596">
              <w:rPr>
                <w:b/>
                <w:sz w:val="20"/>
                <w:szCs w:val="20"/>
              </w:rPr>
              <w:t xml:space="preserve"> </w:t>
            </w:r>
            <w:r>
              <w:rPr>
                <w:b/>
                <w:sz w:val="20"/>
                <w:szCs w:val="20"/>
              </w:rPr>
              <w:t>967</w:t>
            </w:r>
            <w:r w:rsidR="007528B9" w:rsidRPr="00254596">
              <w:rPr>
                <w:b/>
                <w:sz w:val="20"/>
                <w:szCs w:val="20"/>
              </w:rPr>
              <w:t>,</w:t>
            </w:r>
            <w:r>
              <w:rPr>
                <w:b/>
                <w:sz w:val="20"/>
                <w:szCs w:val="20"/>
              </w:rPr>
              <w:t>66</w:t>
            </w:r>
            <w:r w:rsidR="00FF0042">
              <w:rPr>
                <w:b/>
                <w:color w:val="auto"/>
                <w:sz w:val="20"/>
                <w:szCs w:val="20"/>
              </w:rPr>
              <w:t xml:space="preserve"> руб</w:t>
            </w:r>
            <w:r w:rsidR="00BB3098">
              <w:rPr>
                <w:b/>
                <w:color w:val="auto"/>
                <w:sz w:val="20"/>
                <w:szCs w:val="20"/>
              </w:rPr>
              <w:t>.</w:t>
            </w:r>
            <w:r w:rsidR="00FF0042" w:rsidRPr="007D5475">
              <w:rPr>
                <w:b/>
                <w:color w:val="auto"/>
                <w:sz w:val="20"/>
                <w:szCs w:val="20"/>
              </w:rPr>
              <w:t>, в том числе НДС 20%</w:t>
            </w:r>
            <w:r w:rsidR="00FF0042" w:rsidRPr="00DF7B91">
              <w:rPr>
                <w:b/>
                <w:color w:val="auto"/>
                <w:sz w:val="20"/>
                <w:szCs w:val="20"/>
              </w:rPr>
              <w:t xml:space="preserve"> </w:t>
            </w:r>
          </w:p>
          <w:p w:rsidR="00FF0042" w:rsidRPr="007F2134" w:rsidRDefault="00FF0042" w:rsidP="00FF0042">
            <w:pPr>
              <w:spacing w:before="120" w:after="120" w:line="216" w:lineRule="auto"/>
              <w:ind w:left="105"/>
              <w:jc w:val="both"/>
              <w:cnfStyle w:val="000000000000" w:firstRow="0" w:lastRow="0" w:firstColumn="0" w:lastColumn="0" w:oddVBand="0" w:evenVBand="0" w:oddHBand="0" w:evenHBand="0" w:firstRowFirstColumn="0" w:firstRowLastColumn="0" w:lastRowFirstColumn="0" w:lastRowLastColumn="0"/>
              <w:rPr>
                <w:caps/>
                <w:color w:val="auto"/>
                <w:sz w:val="20"/>
                <w:szCs w:val="20"/>
              </w:rPr>
            </w:pPr>
            <w:r w:rsidRPr="00DF7B91">
              <w:rPr>
                <w:color w:val="auto"/>
                <w:sz w:val="20"/>
                <w:szCs w:val="20"/>
              </w:rPr>
              <w:t>Начальная максимальная цена включает</w:t>
            </w:r>
            <w:r>
              <w:rPr>
                <w:color w:val="auto"/>
                <w:sz w:val="20"/>
                <w:szCs w:val="20"/>
              </w:rPr>
              <w:t xml:space="preserve"> все расходы, связанные с выполнением Работ по предмету закупки</w:t>
            </w:r>
            <w:r w:rsidRPr="00DF7B91">
              <w:rPr>
                <w:color w:val="auto"/>
                <w:sz w:val="20"/>
                <w:szCs w:val="20"/>
              </w:rPr>
              <w:t xml:space="preserve">, а также все налоги, сборы и другие обязательные </w:t>
            </w:r>
            <w:r>
              <w:rPr>
                <w:color w:val="auto"/>
                <w:sz w:val="20"/>
                <w:szCs w:val="20"/>
              </w:rPr>
              <w:t>платежи, пошлины и прочие сборы.</w:t>
            </w:r>
          </w:p>
        </w:tc>
      </w:tr>
      <w:tr w:rsidR="00FF0042"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8</w:t>
            </w:r>
          </w:p>
        </w:tc>
        <w:tc>
          <w:tcPr>
            <w:tcW w:w="1464" w:type="pct"/>
            <w:tcBorders>
              <w:left w:val="none" w:sz="0" w:space="0" w:color="auto"/>
              <w:right w:val="none" w:sz="0" w:space="0" w:color="auto"/>
            </w:tcBorders>
            <w:shd w:val="clear" w:color="auto" w:fill="auto"/>
          </w:tcPr>
          <w:p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rsidR="00FF0042" w:rsidRPr="007D5475" w:rsidRDefault="00FF0042" w:rsidP="00FF0042">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7D5475">
              <w:rPr>
                <w:color w:val="auto"/>
                <w:sz w:val="20"/>
                <w:szCs w:val="20"/>
              </w:rPr>
              <w:t>Требование не установлено</w:t>
            </w:r>
          </w:p>
        </w:tc>
      </w:tr>
      <w:tr w:rsidR="00FF0042" w:rsidRPr="00DF7B91"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9</w:t>
            </w:r>
          </w:p>
        </w:tc>
        <w:tc>
          <w:tcPr>
            <w:tcW w:w="1464" w:type="pct"/>
            <w:shd w:val="clear" w:color="auto" w:fill="auto"/>
          </w:tcPr>
          <w:p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Обеспечение исполнения Договора</w:t>
            </w:r>
          </w:p>
        </w:tc>
        <w:tc>
          <w:tcPr>
            <w:tcW w:w="3296" w:type="pct"/>
            <w:shd w:val="clear" w:color="auto" w:fill="FFFFFF" w:themeFill="background1"/>
          </w:tcPr>
          <w:p w:rsidR="00FF0042" w:rsidRPr="007D5475" w:rsidRDefault="00FF0042" w:rsidP="00FF0042">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D5475">
              <w:rPr>
                <w:color w:val="auto"/>
                <w:sz w:val="20"/>
                <w:szCs w:val="20"/>
              </w:rPr>
              <w:t>Требование не установлено</w:t>
            </w:r>
            <w:r w:rsidRPr="007D5475">
              <w:rPr>
                <w:color w:val="FFFFFF" w:themeColor="background1"/>
                <w:sz w:val="20"/>
                <w:szCs w:val="20"/>
              </w:rPr>
              <w:t>.</w:t>
            </w:r>
          </w:p>
          <w:p w:rsidR="00FF0042" w:rsidRPr="007D5475" w:rsidRDefault="00FF0042" w:rsidP="00FF0042">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FF0042"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10</w:t>
            </w:r>
          </w:p>
        </w:tc>
        <w:tc>
          <w:tcPr>
            <w:tcW w:w="1464" w:type="pct"/>
            <w:tcBorders>
              <w:left w:val="none" w:sz="0" w:space="0" w:color="auto"/>
              <w:right w:val="none" w:sz="0" w:space="0" w:color="auto"/>
            </w:tcBorders>
            <w:shd w:val="clear" w:color="auto" w:fill="auto"/>
          </w:tcPr>
          <w:p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rsidR="00FF0042" w:rsidRPr="00EE3A0E" w:rsidRDefault="00F8678E" w:rsidP="00F8678E">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aps/>
                <w:color w:val="auto"/>
                <w:sz w:val="20"/>
                <w:szCs w:val="20"/>
              </w:rPr>
              <w:t>05</w:t>
            </w:r>
            <w:r w:rsidR="00E814A8" w:rsidRPr="00EE3A0E">
              <w:rPr>
                <w:caps/>
                <w:color w:val="auto"/>
                <w:sz w:val="20"/>
                <w:szCs w:val="20"/>
              </w:rPr>
              <w:t>.</w:t>
            </w:r>
            <w:r w:rsidR="007528B9" w:rsidRPr="00EE3A0E">
              <w:rPr>
                <w:caps/>
                <w:color w:val="auto"/>
                <w:sz w:val="20"/>
                <w:szCs w:val="20"/>
              </w:rPr>
              <w:t>0</w:t>
            </w:r>
            <w:r>
              <w:rPr>
                <w:caps/>
                <w:color w:val="auto"/>
                <w:sz w:val="20"/>
                <w:szCs w:val="20"/>
              </w:rPr>
              <w:t>5</w:t>
            </w:r>
            <w:r w:rsidR="007528B9" w:rsidRPr="00EE3A0E">
              <w:rPr>
                <w:caps/>
                <w:color w:val="auto"/>
                <w:sz w:val="20"/>
                <w:szCs w:val="20"/>
              </w:rPr>
              <w:t>.</w:t>
            </w:r>
            <w:r w:rsidR="00E814A8" w:rsidRPr="00EE3A0E">
              <w:rPr>
                <w:caps/>
                <w:color w:val="auto"/>
                <w:sz w:val="20"/>
                <w:szCs w:val="20"/>
              </w:rPr>
              <w:t>2022</w:t>
            </w:r>
            <w:r w:rsidR="00FF0042" w:rsidRPr="00EE3A0E">
              <w:rPr>
                <w:caps/>
                <w:color w:val="auto"/>
                <w:sz w:val="20"/>
                <w:szCs w:val="20"/>
              </w:rPr>
              <w:t xml:space="preserve"> </w:t>
            </w:r>
          </w:p>
        </w:tc>
      </w:tr>
      <w:tr w:rsidR="00A34CC1" w:rsidRPr="00DF7B91" w:rsidTr="00D851C0">
        <w:trPr>
          <w:trHeight w:val="1238"/>
        </w:trPr>
        <w:tc>
          <w:tcPr>
            <w:cnfStyle w:val="001000000000" w:firstRow="0" w:lastRow="0" w:firstColumn="1" w:lastColumn="0" w:oddVBand="0" w:evenVBand="0" w:oddHBand="0" w:evenHBand="0" w:firstRowFirstColumn="0" w:firstRowLastColumn="0" w:lastRowFirstColumn="0" w:lastRowLastColumn="0"/>
            <w:tcW w:w="240" w:type="pct"/>
            <w:tcBorders>
              <w:bottom w:val="single" w:sz="4" w:space="0" w:color="auto"/>
            </w:tcBorders>
            <w:shd w:val="clear" w:color="auto" w:fill="auto"/>
          </w:tcPr>
          <w:p w:rsidR="00A34CC1" w:rsidRPr="00DF7B91" w:rsidRDefault="00A34CC1" w:rsidP="00A34CC1">
            <w:pPr>
              <w:spacing w:before="120" w:after="120" w:line="216" w:lineRule="auto"/>
              <w:jc w:val="center"/>
              <w:rPr>
                <w:b w:val="0"/>
                <w:bCs w:val="0"/>
                <w:sz w:val="20"/>
                <w:szCs w:val="20"/>
              </w:rPr>
            </w:pPr>
            <w:r w:rsidRPr="00DF7B91">
              <w:rPr>
                <w:b w:val="0"/>
                <w:bCs w:val="0"/>
                <w:sz w:val="20"/>
                <w:szCs w:val="20"/>
              </w:rPr>
              <w:t>11</w:t>
            </w:r>
          </w:p>
        </w:tc>
        <w:tc>
          <w:tcPr>
            <w:tcW w:w="1464" w:type="pct"/>
            <w:tcBorders>
              <w:bottom w:val="single" w:sz="4" w:space="0" w:color="auto"/>
            </w:tcBorders>
            <w:shd w:val="clear" w:color="auto" w:fill="auto"/>
          </w:tcPr>
          <w:p w:rsidR="00A34CC1" w:rsidRPr="007456AE" w:rsidRDefault="00A34CC1" w:rsidP="00A34CC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456AE">
              <w:rPr>
                <w:b/>
                <w:caps/>
                <w:color w:val="auto"/>
                <w:sz w:val="20"/>
                <w:szCs w:val="20"/>
              </w:rPr>
              <w:t>Дата, время</w:t>
            </w:r>
            <w:r w:rsidRPr="007456AE">
              <w:rPr>
                <w:b/>
                <w:caps/>
                <w:color w:val="auto"/>
                <w:sz w:val="20"/>
                <w:szCs w:val="20"/>
              </w:rPr>
              <w:br/>
              <w:t>начала / дата, время окончания срока подачи заявок</w:t>
            </w:r>
          </w:p>
        </w:tc>
        <w:tc>
          <w:tcPr>
            <w:tcW w:w="3296" w:type="pct"/>
            <w:tcBorders>
              <w:bottom w:val="single" w:sz="4" w:space="0" w:color="auto"/>
            </w:tcBorders>
            <w:shd w:val="clear" w:color="auto" w:fill="FFFFFF" w:themeFill="background1"/>
          </w:tcPr>
          <w:p w:rsidR="00A34CC1" w:rsidRPr="00EE3A0E" w:rsidRDefault="00A34CC1" w:rsidP="00A34CC1">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EE3A0E">
              <w:rPr>
                <w:color w:val="auto"/>
                <w:sz w:val="20"/>
                <w:szCs w:val="20"/>
              </w:rPr>
              <w:t xml:space="preserve">Дата начала срока: </w:t>
            </w:r>
            <w:r w:rsidR="00F8678E">
              <w:rPr>
                <w:color w:val="auto"/>
                <w:sz w:val="20"/>
                <w:szCs w:val="20"/>
              </w:rPr>
              <w:t>05</w:t>
            </w:r>
            <w:r w:rsidRPr="00EE3A0E">
              <w:rPr>
                <w:color w:val="auto"/>
                <w:sz w:val="20"/>
                <w:szCs w:val="20"/>
              </w:rPr>
              <w:t>.0</w:t>
            </w:r>
            <w:r w:rsidR="00F8678E">
              <w:rPr>
                <w:color w:val="auto"/>
                <w:sz w:val="20"/>
                <w:szCs w:val="20"/>
              </w:rPr>
              <w:t>5</w:t>
            </w:r>
            <w:r w:rsidRPr="00EE3A0E">
              <w:rPr>
                <w:color w:val="auto"/>
                <w:sz w:val="20"/>
                <w:szCs w:val="20"/>
              </w:rPr>
              <w:t xml:space="preserve">.2022, </w:t>
            </w:r>
            <w:r w:rsidR="00D851C0" w:rsidRPr="00EE3A0E">
              <w:rPr>
                <w:color w:val="auto"/>
                <w:sz w:val="20"/>
                <w:szCs w:val="20"/>
              </w:rPr>
              <w:t>15</w:t>
            </w:r>
            <w:r w:rsidRPr="00EE3A0E">
              <w:rPr>
                <w:color w:val="auto"/>
                <w:sz w:val="20"/>
                <w:szCs w:val="20"/>
              </w:rPr>
              <w:t>:</w:t>
            </w:r>
            <w:proofErr w:type="gramStart"/>
            <w:r w:rsidRPr="00EE3A0E">
              <w:rPr>
                <w:color w:val="auto"/>
                <w:sz w:val="20"/>
                <w:szCs w:val="20"/>
              </w:rPr>
              <w:t xml:space="preserve">00  </w:t>
            </w:r>
            <w:proofErr w:type="spellStart"/>
            <w:r w:rsidRPr="00EE3A0E">
              <w:rPr>
                <w:color w:val="auto"/>
                <w:sz w:val="20"/>
                <w:szCs w:val="20"/>
              </w:rPr>
              <w:t>мск</w:t>
            </w:r>
            <w:proofErr w:type="spellEnd"/>
            <w:proofErr w:type="gramEnd"/>
            <w:r w:rsidRPr="00EE3A0E">
              <w:rPr>
                <w:color w:val="auto"/>
                <w:sz w:val="20"/>
                <w:szCs w:val="20"/>
              </w:rPr>
              <w:t>.</w:t>
            </w:r>
          </w:p>
          <w:p w:rsidR="00A34CC1" w:rsidRPr="00EE3A0E" w:rsidRDefault="00A34CC1" w:rsidP="00F8678E">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EE3A0E">
              <w:rPr>
                <w:color w:val="auto"/>
                <w:sz w:val="20"/>
                <w:szCs w:val="20"/>
              </w:rPr>
              <w:t xml:space="preserve">Дата окончания срока: </w:t>
            </w:r>
            <w:r w:rsidR="00F8678E">
              <w:rPr>
                <w:caps/>
                <w:color w:val="auto"/>
                <w:sz w:val="20"/>
                <w:szCs w:val="20"/>
              </w:rPr>
              <w:t>13</w:t>
            </w:r>
            <w:r w:rsidRPr="00EE3A0E">
              <w:rPr>
                <w:caps/>
                <w:color w:val="auto"/>
                <w:sz w:val="20"/>
                <w:szCs w:val="20"/>
              </w:rPr>
              <w:t>.0</w:t>
            </w:r>
            <w:r w:rsidR="00F8678E">
              <w:rPr>
                <w:caps/>
                <w:color w:val="auto"/>
                <w:sz w:val="20"/>
                <w:szCs w:val="20"/>
              </w:rPr>
              <w:t>5</w:t>
            </w:r>
            <w:r w:rsidRPr="00EE3A0E">
              <w:rPr>
                <w:caps/>
                <w:color w:val="auto"/>
                <w:sz w:val="20"/>
                <w:szCs w:val="20"/>
              </w:rPr>
              <w:t>.2022</w:t>
            </w:r>
            <w:r w:rsidRPr="00EE3A0E">
              <w:rPr>
                <w:color w:val="auto"/>
                <w:sz w:val="20"/>
                <w:szCs w:val="20"/>
              </w:rPr>
              <w:t xml:space="preserve">, </w:t>
            </w:r>
            <w:r w:rsidR="00D851C0" w:rsidRPr="00EE3A0E">
              <w:rPr>
                <w:color w:val="auto"/>
                <w:sz w:val="20"/>
                <w:szCs w:val="20"/>
              </w:rPr>
              <w:t>1</w:t>
            </w:r>
            <w:r w:rsidR="00F8678E">
              <w:rPr>
                <w:color w:val="auto"/>
                <w:sz w:val="20"/>
                <w:szCs w:val="20"/>
              </w:rPr>
              <w:t>3</w:t>
            </w:r>
            <w:r w:rsidRPr="00EE3A0E">
              <w:rPr>
                <w:color w:val="auto"/>
                <w:sz w:val="20"/>
                <w:szCs w:val="20"/>
              </w:rPr>
              <w:t xml:space="preserve">:00 </w:t>
            </w:r>
            <w:proofErr w:type="spellStart"/>
            <w:r w:rsidRPr="00EE3A0E">
              <w:rPr>
                <w:color w:val="auto"/>
                <w:sz w:val="20"/>
                <w:szCs w:val="20"/>
              </w:rPr>
              <w:t>мск</w:t>
            </w:r>
            <w:proofErr w:type="spellEnd"/>
          </w:p>
        </w:tc>
      </w:tr>
      <w:tr w:rsidR="00A34CC1" w:rsidRPr="00DF7B91" w:rsidTr="00A34C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A34CC1" w:rsidRPr="00A34CC1" w:rsidRDefault="00A34CC1" w:rsidP="00A34CC1">
            <w:pPr>
              <w:spacing w:before="120" w:after="120" w:line="216" w:lineRule="auto"/>
              <w:jc w:val="center"/>
              <w:rPr>
                <w:b w:val="0"/>
                <w:sz w:val="20"/>
                <w:szCs w:val="20"/>
              </w:rPr>
            </w:pPr>
            <w:r w:rsidRPr="00A34CC1">
              <w:rPr>
                <w:b w:val="0"/>
                <w:sz w:val="20"/>
                <w:szCs w:val="20"/>
              </w:rPr>
              <w:t>12</w:t>
            </w:r>
          </w:p>
        </w:tc>
        <w:tc>
          <w:tcPr>
            <w:tcW w:w="1464" w:type="pct"/>
            <w:tcBorders>
              <w:left w:val="single" w:sz="4" w:space="0" w:color="auto"/>
              <w:bottom w:val="single" w:sz="4" w:space="0" w:color="auto"/>
              <w:right w:val="single" w:sz="4" w:space="0" w:color="auto"/>
            </w:tcBorders>
            <w:shd w:val="clear" w:color="auto" w:fill="auto"/>
          </w:tcPr>
          <w:p w:rsidR="00A34CC1" w:rsidRPr="00A34CC1" w:rsidRDefault="00A34CC1" w:rsidP="00A34CC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A34CC1">
              <w:rPr>
                <w:b/>
                <w:caps/>
                <w:sz w:val="20"/>
                <w:szCs w:val="20"/>
              </w:rPr>
              <w:t>дата и время проведения торгов</w:t>
            </w:r>
          </w:p>
        </w:tc>
        <w:tc>
          <w:tcPr>
            <w:tcW w:w="3296" w:type="pct"/>
            <w:tcBorders>
              <w:left w:val="single" w:sz="4" w:space="0" w:color="auto"/>
              <w:bottom w:val="single" w:sz="4" w:space="0" w:color="auto"/>
              <w:right w:val="single" w:sz="4" w:space="0" w:color="auto"/>
            </w:tcBorders>
            <w:shd w:val="clear" w:color="auto" w:fill="FFFFFF" w:themeFill="background1"/>
          </w:tcPr>
          <w:p w:rsidR="00A34CC1" w:rsidRPr="00EE3A0E" w:rsidRDefault="00F8678E" w:rsidP="004E25A2">
            <w:pPr>
              <w:spacing w:line="216" w:lineRule="auto"/>
              <w:ind w:left="105"/>
              <w:cnfStyle w:val="000000100000" w:firstRow="0" w:lastRow="0" w:firstColumn="0" w:lastColumn="0" w:oddVBand="0" w:evenVBand="0" w:oddHBand="1" w:evenHBand="0" w:firstRowFirstColumn="0" w:firstRowLastColumn="0" w:lastRowFirstColumn="0" w:lastRowLastColumn="0"/>
              <w:rPr>
                <w:sz w:val="20"/>
                <w:szCs w:val="20"/>
              </w:rPr>
            </w:pPr>
            <w:r>
              <w:rPr>
                <w:caps/>
                <w:color w:val="auto"/>
                <w:sz w:val="20"/>
                <w:szCs w:val="20"/>
              </w:rPr>
              <w:t>13</w:t>
            </w:r>
            <w:r w:rsidR="00A34CC1" w:rsidRPr="00EE3A0E">
              <w:rPr>
                <w:caps/>
                <w:color w:val="auto"/>
                <w:sz w:val="20"/>
                <w:szCs w:val="20"/>
              </w:rPr>
              <w:t>.0</w:t>
            </w:r>
            <w:r>
              <w:rPr>
                <w:caps/>
                <w:color w:val="auto"/>
                <w:sz w:val="20"/>
                <w:szCs w:val="20"/>
              </w:rPr>
              <w:t>5</w:t>
            </w:r>
            <w:r w:rsidR="00A34CC1" w:rsidRPr="00EE3A0E">
              <w:rPr>
                <w:caps/>
                <w:color w:val="auto"/>
                <w:sz w:val="20"/>
                <w:szCs w:val="20"/>
              </w:rPr>
              <w:t xml:space="preserve">.2022, </w:t>
            </w:r>
            <w:r w:rsidR="00A34CC1" w:rsidRPr="00EE3A0E">
              <w:rPr>
                <w:color w:val="auto"/>
                <w:sz w:val="20"/>
                <w:szCs w:val="20"/>
              </w:rPr>
              <w:t>1</w:t>
            </w:r>
            <w:r w:rsidR="004E25A2">
              <w:rPr>
                <w:color w:val="auto"/>
                <w:sz w:val="20"/>
                <w:szCs w:val="20"/>
                <w:lang w:val="en-US"/>
              </w:rPr>
              <w:t>4</w:t>
            </w:r>
            <w:bookmarkStart w:id="0" w:name="_GoBack"/>
            <w:bookmarkEnd w:id="0"/>
            <w:r w:rsidR="00A34CC1" w:rsidRPr="00EE3A0E">
              <w:rPr>
                <w:color w:val="auto"/>
                <w:sz w:val="20"/>
                <w:szCs w:val="20"/>
              </w:rPr>
              <w:t xml:space="preserve">:00 </w:t>
            </w:r>
            <w:proofErr w:type="spellStart"/>
            <w:r w:rsidR="00A34CC1" w:rsidRPr="00EE3A0E">
              <w:rPr>
                <w:color w:val="auto"/>
                <w:sz w:val="20"/>
                <w:szCs w:val="20"/>
              </w:rPr>
              <w:t>мск</w:t>
            </w:r>
            <w:proofErr w:type="spellEnd"/>
          </w:p>
        </w:tc>
      </w:tr>
      <w:tr w:rsidR="00FF0042" w:rsidRPr="00DF7B91" w:rsidTr="00A34CC1">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3</w:t>
            </w:r>
          </w:p>
        </w:tc>
        <w:tc>
          <w:tcPr>
            <w:tcW w:w="1464" w:type="pct"/>
            <w:tcBorders>
              <w:left w:val="single" w:sz="4" w:space="0" w:color="auto"/>
              <w:bottom w:val="single" w:sz="4" w:space="0" w:color="auto"/>
              <w:right w:val="single" w:sz="4" w:space="0" w:color="auto"/>
            </w:tcBorders>
            <w:shd w:val="clear" w:color="auto" w:fill="auto"/>
          </w:tcPr>
          <w:p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Дата подведения итогов закупки</w:t>
            </w:r>
          </w:p>
        </w:tc>
        <w:tc>
          <w:tcPr>
            <w:tcW w:w="3296" w:type="pct"/>
            <w:tcBorders>
              <w:left w:val="single" w:sz="4" w:space="0" w:color="auto"/>
              <w:bottom w:val="single" w:sz="4" w:space="0" w:color="auto"/>
              <w:right w:val="single" w:sz="4" w:space="0" w:color="auto"/>
            </w:tcBorders>
            <w:shd w:val="clear" w:color="auto" w:fill="FFFFFF" w:themeFill="background1"/>
          </w:tcPr>
          <w:p w:rsidR="00FF0042" w:rsidRPr="00EE3A0E" w:rsidRDefault="00FF0042" w:rsidP="00F8678E">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EE3A0E">
              <w:rPr>
                <w:color w:val="auto"/>
                <w:sz w:val="20"/>
                <w:szCs w:val="20"/>
              </w:rPr>
              <w:t>до</w:t>
            </w:r>
            <w:r w:rsidRPr="00EE3A0E">
              <w:rPr>
                <w:caps/>
                <w:color w:val="auto"/>
                <w:sz w:val="20"/>
                <w:szCs w:val="20"/>
              </w:rPr>
              <w:t xml:space="preserve"> </w:t>
            </w:r>
            <w:r w:rsidR="00A9366E" w:rsidRPr="00EE3A0E">
              <w:rPr>
                <w:caps/>
                <w:color w:val="auto"/>
                <w:sz w:val="20"/>
                <w:szCs w:val="20"/>
              </w:rPr>
              <w:t>28</w:t>
            </w:r>
            <w:r w:rsidR="0098396D" w:rsidRPr="00EE3A0E">
              <w:rPr>
                <w:caps/>
                <w:color w:val="auto"/>
                <w:sz w:val="20"/>
                <w:szCs w:val="20"/>
              </w:rPr>
              <w:t>.</w:t>
            </w:r>
            <w:r w:rsidR="00E814A8" w:rsidRPr="00EE3A0E">
              <w:rPr>
                <w:caps/>
                <w:color w:val="auto"/>
                <w:sz w:val="20"/>
                <w:szCs w:val="20"/>
              </w:rPr>
              <w:t>0</w:t>
            </w:r>
            <w:r w:rsidR="00F8678E">
              <w:rPr>
                <w:caps/>
                <w:color w:val="auto"/>
                <w:sz w:val="20"/>
                <w:szCs w:val="20"/>
              </w:rPr>
              <w:t>5</w:t>
            </w:r>
            <w:r w:rsidRPr="00EE3A0E">
              <w:rPr>
                <w:caps/>
                <w:color w:val="auto"/>
                <w:sz w:val="20"/>
                <w:szCs w:val="20"/>
              </w:rPr>
              <w:t>.202</w:t>
            </w:r>
            <w:r w:rsidR="00E814A8" w:rsidRPr="00EE3A0E">
              <w:rPr>
                <w:caps/>
                <w:color w:val="auto"/>
                <w:sz w:val="20"/>
                <w:szCs w:val="20"/>
              </w:rPr>
              <w:t>2</w:t>
            </w:r>
          </w:p>
        </w:tc>
      </w:tr>
      <w:tr w:rsidR="00FF0042" w:rsidRPr="00DF7B91" w:rsidTr="00A34C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4</w:t>
            </w:r>
          </w:p>
        </w:tc>
        <w:tc>
          <w:tcPr>
            <w:tcW w:w="1464" w:type="pct"/>
            <w:tcBorders>
              <w:left w:val="single" w:sz="4" w:space="0" w:color="auto"/>
              <w:bottom w:val="single" w:sz="4" w:space="0" w:color="auto"/>
              <w:right w:val="single" w:sz="4" w:space="0" w:color="auto"/>
            </w:tcBorders>
            <w:shd w:val="clear" w:color="auto" w:fill="auto"/>
          </w:tcPr>
          <w:p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left w:val="single" w:sz="4" w:space="0" w:color="auto"/>
              <w:bottom w:val="single" w:sz="4" w:space="0" w:color="auto"/>
              <w:right w:val="single" w:sz="4" w:space="0" w:color="auto"/>
            </w:tcBorders>
            <w:shd w:val="clear" w:color="auto" w:fill="FFFFFF" w:themeFill="background1"/>
          </w:tcPr>
          <w:p w:rsidR="00FF0042" w:rsidRPr="00DF7B91" w:rsidRDefault="00FF0042" w:rsidP="00FF0042">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DF7B91">
              <w:rPr>
                <w:sz w:val="20"/>
                <w:szCs w:val="20"/>
              </w:rPr>
              <w:t>298685, Республика Крым, г. Ялта, с. Оползневое, ул. Генерала Острякова, д</w:t>
            </w:r>
            <w:r>
              <w:rPr>
                <w:sz w:val="20"/>
                <w:szCs w:val="20"/>
              </w:rPr>
              <w:t>.</w:t>
            </w:r>
            <w:r w:rsidRPr="00DF7B91">
              <w:rPr>
                <w:sz w:val="20"/>
                <w:szCs w:val="20"/>
              </w:rPr>
              <w:t xml:space="preserve"> 9</w:t>
            </w:r>
          </w:p>
        </w:tc>
      </w:tr>
      <w:tr w:rsidR="00FF0042" w:rsidRPr="00DF7B91" w:rsidTr="00A34CC1">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5</w:t>
            </w:r>
          </w:p>
        </w:tc>
        <w:tc>
          <w:tcPr>
            <w:tcW w:w="1464" w:type="pct"/>
            <w:tcBorders>
              <w:left w:val="single" w:sz="4" w:space="0" w:color="auto"/>
              <w:bottom w:val="single" w:sz="4" w:space="0" w:color="auto"/>
              <w:right w:val="single" w:sz="4" w:space="0" w:color="auto"/>
            </w:tcBorders>
            <w:shd w:val="clear" w:color="auto" w:fill="auto"/>
          </w:tcPr>
          <w:p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Дата и время</w:t>
            </w:r>
            <w:r w:rsidRPr="00DF7B91">
              <w:rPr>
                <w:b/>
                <w:caps/>
                <w:color w:val="auto"/>
                <w:sz w:val="20"/>
                <w:szCs w:val="20"/>
              </w:rPr>
              <w:br/>
              <w:t>начала / дата и время окончания срока предоставления разъяснений документации</w:t>
            </w:r>
          </w:p>
        </w:tc>
        <w:tc>
          <w:tcPr>
            <w:tcW w:w="3296" w:type="pct"/>
            <w:tcBorders>
              <w:left w:val="single" w:sz="4" w:space="0" w:color="auto"/>
              <w:bottom w:val="single" w:sz="4" w:space="0" w:color="auto"/>
              <w:right w:val="single" w:sz="4" w:space="0" w:color="auto"/>
            </w:tcBorders>
            <w:shd w:val="clear" w:color="auto" w:fill="FFFFFF" w:themeFill="background1"/>
          </w:tcPr>
          <w:p w:rsidR="00FF0042" w:rsidRPr="00EE3A0E" w:rsidRDefault="00FF0042" w:rsidP="00FF0042">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EE3A0E">
              <w:rPr>
                <w:color w:val="auto"/>
                <w:sz w:val="20"/>
                <w:szCs w:val="20"/>
              </w:rPr>
              <w:t xml:space="preserve">Дата и время начала срока: </w:t>
            </w:r>
            <w:r w:rsidR="00F8678E">
              <w:rPr>
                <w:color w:val="auto"/>
                <w:sz w:val="20"/>
                <w:szCs w:val="20"/>
              </w:rPr>
              <w:t>06</w:t>
            </w:r>
            <w:r w:rsidR="0098396D" w:rsidRPr="00EE3A0E">
              <w:rPr>
                <w:color w:val="auto"/>
                <w:sz w:val="20"/>
                <w:szCs w:val="20"/>
              </w:rPr>
              <w:t>.</w:t>
            </w:r>
            <w:r w:rsidR="007528B9" w:rsidRPr="00EE3A0E">
              <w:rPr>
                <w:color w:val="auto"/>
                <w:sz w:val="20"/>
                <w:szCs w:val="20"/>
              </w:rPr>
              <w:t>0</w:t>
            </w:r>
            <w:r w:rsidR="00F8678E">
              <w:rPr>
                <w:color w:val="auto"/>
                <w:sz w:val="20"/>
                <w:szCs w:val="20"/>
              </w:rPr>
              <w:t>5</w:t>
            </w:r>
            <w:r w:rsidR="00E814A8" w:rsidRPr="00EE3A0E">
              <w:rPr>
                <w:color w:val="auto"/>
                <w:sz w:val="20"/>
                <w:szCs w:val="20"/>
              </w:rPr>
              <w:t>.2022</w:t>
            </w:r>
            <w:r w:rsidRPr="00EE3A0E">
              <w:rPr>
                <w:color w:val="auto"/>
                <w:sz w:val="20"/>
                <w:szCs w:val="20"/>
              </w:rPr>
              <w:t xml:space="preserve">, </w:t>
            </w:r>
            <w:r w:rsidR="00D851C0" w:rsidRPr="00EE3A0E">
              <w:rPr>
                <w:color w:val="auto"/>
                <w:sz w:val="20"/>
                <w:szCs w:val="20"/>
              </w:rPr>
              <w:t>9</w:t>
            </w:r>
            <w:r w:rsidRPr="00EE3A0E">
              <w:rPr>
                <w:color w:val="auto"/>
                <w:sz w:val="20"/>
                <w:szCs w:val="20"/>
              </w:rPr>
              <w:t>:00 (МСК)</w:t>
            </w:r>
          </w:p>
          <w:p w:rsidR="00FF0042" w:rsidRPr="007D5475" w:rsidRDefault="00FF0042" w:rsidP="00F8678E">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EE3A0E">
              <w:rPr>
                <w:color w:val="auto"/>
                <w:sz w:val="20"/>
                <w:szCs w:val="20"/>
              </w:rPr>
              <w:t xml:space="preserve">Дата и время окончания срока: </w:t>
            </w:r>
            <w:r w:rsidR="00F8678E">
              <w:rPr>
                <w:color w:val="auto"/>
                <w:sz w:val="20"/>
                <w:szCs w:val="20"/>
              </w:rPr>
              <w:t>12</w:t>
            </w:r>
            <w:r w:rsidR="0098396D" w:rsidRPr="00EE3A0E">
              <w:rPr>
                <w:color w:val="auto"/>
                <w:sz w:val="20"/>
                <w:szCs w:val="20"/>
              </w:rPr>
              <w:t>.</w:t>
            </w:r>
            <w:r w:rsidR="00A9366E" w:rsidRPr="00EE3A0E">
              <w:rPr>
                <w:color w:val="auto"/>
                <w:sz w:val="20"/>
                <w:szCs w:val="20"/>
              </w:rPr>
              <w:t>0</w:t>
            </w:r>
            <w:r w:rsidR="00F8678E">
              <w:rPr>
                <w:color w:val="auto"/>
                <w:sz w:val="20"/>
                <w:szCs w:val="20"/>
              </w:rPr>
              <w:t>5</w:t>
            </w:r>
            <w:r w:rsidR="00E814A8" w:rsidRPr="00EE3A0E">
              <w:rPr>
                <w:color w:val="auto"/>
                <w:sz w:val="20"/>
                <w:szCs w:val="20"/>
              </w:rPr>
              <w:t>.2022</w:t>
            </w:r>
            <w:r w:rsidRPr="00EE3A0E">
              <w:rPr>
                <w:color w:val="auto"/>
                <w:sz w:val="20"/>
                <w:szCs w:val="20"/>
              </w:rPr>
              <w:t>, 1</w:t>
            </w:r>
            <w:r w:rsidR="007E05BB" w:rsidRPr="00EE3A0E">
              <w:rPr>
                <w:color w:val="auto"/>
                <w:sz w:val="20"/>
                <w:szCs w:val="20"/>
              </w:rPr>
              <w:t>6</w:t>
            </w:r>
            <w:r w:rsidRPr="00EE3A0E">
              <w:rPr>
                <w:color w:val="auto"/>
                <w:sz w:val="20"/>
                <w:szCs w:val="20"/>
              </w:rPr>
              <w:t>:00 (МСК)</w:t>
            </w:r>
          </w:p>
        </w:tc>
      </w:tr>
      <w:tr w:rsidR="00FF0042" w:rsidRPr="00DF7B91" w:rsidTr="00A34C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6</w:t>
            </w:r>
          </w:p>
        </w:tc>
        <w:tc>
          <w:tcPr>
            <w:tcW w:w="1464" w:type="pct"/>
            <w:tcBorders>
              <w:left w:val="single" w:sz="4" w:space="0" w:color="auto"/>
              <w:bottom w:val="single" w:sz="4" w:space="0" w:color="auto"/>
              <w:right w:val="single" w:sz="4" w:space="0" w:color="auto"/>
            </w:tcBorders>
            <w:shd w:val="clear" w:color="auto" w:fill="auto"/>
          </w:tcPr>
          <w:p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Контактное лицо(а) со стороны Заказчика</w:t>
            </w:r>
          </w:p>
        </w:tc>
        <w:tc>
          <w:tcPr>
            <w:tcW w:w="3296" w:type="pct"/>
            <w:tcBorders>
              <w:left w:val="single" w:sz="4" w:space="0" w:color="auto"/>
              <w:bottom w:val="single" w:sz="4" w:space="0" w:color="auto"/>
              <w:right w:val="single" w:sz="4" w:space="0" w:color="auto"/>
            </w:tcBorders>
            <w:shd w:val="clear" w:color="auto" w:fill="FFFFFF" w:themeFill="background1"/>
          </w:tcPr>
          <w:p w:rsidR="00FF0042" w:rsidRPr="00551FF2" w:rsidRDefault="00FF0042" w:rsidP="00FF004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296E04">
              <w:rPr>
                <w:color w:val="auto"/>
                <w:sz w:val="20"/>
                <w:szCs w:val="20"/>
              </w:rPr>
              <w:t xml:space="preserve">По процедурным вопросам: </w:t>
            </w:r>
            <w:r w:rsidR="009631E0">
              <w:rPr>
                <w:color w:val="auto"/>
                <w:sz w:val="20"/>
                <w:szCs w:val="20"/>
              </w:rPr>
              <w:t xml:space="preserve">Кузьмич Денис </w:t>
            </w:r>
            <w:proofErr w:type="gramStart"/>
            <w:r w:rsidR="009631E0">
              <w:rPr>
                <w:color w:val="auto"/>
                <w:sz w:val="20"/>
                <w:szCs w:val="20"/>
              </w:rPr>
              <w:t>Александров</w:t>
            </w:r>
            <w:r w:rsidR="009631E0" w:rsidRPr="007E05BB">
              <w:rPr>
                <w:color w:val="auto"/>
                <w:sz w:val="20"/>
                <w:szCs w:val="20"/>
              </w:rPr>
              <w:t>ич</w:t>
            </w:r>
            <w:r w:rsidRPr="007E05BB">
              <w:rPr>
                <w:color w:val="auto"/>
                <w:sz w:val="20"/>
                <w:szCs w:val="20"/>
              </w:rPr>
              <w:t xml:space="preserve">,  </w:t>
            </w:r>
            <w:r w:rsidR="00107681" w:rsidRPr="007E05BB">
              <w:rPr>
                <w:color w:val="auto"/>
                <w:sz w:val="20"/>
                <w:szCs w:val="20"/>
              </w:rPr>
              <w:t>Denis</w:t>
            </w:r>
            <w:r w:rsidR="00551FF2" w:rsidRPr="007E05BB">
              <w:rPr>
                <w:color w:val="auto"/>
                <w:sz w:val="20"/>
                <w:szCs w:val="20"/>
              </w:rPr>
              <w:t>.</w:t>
            </w:r>
            <w:r w:rsidR="00107681" w:rsidRPr="007E05BB">
              <w:rPr>
                <w:color w:val="auto"/>
                <w:sz w:val="20"/>
                <w:szCs w:val="20"/>
              </w:rPr>
              <w:t>Kuzmich</w:t>
            </w:r>
            <w:r w:rsidRPr="007E05BB">
              <w:rPr>
                <w:color w:val="auto"/>
                <w:sz w:val="20"/>
                <w:szCs w:val="20"/>
              </w:rPr>
              <w:t>@mriyaresort.com</w:t>
            </w:r>
            <w:proofErr w:type="gramEnd"/>
            <w:r w:rsidRPr="007E05BB">
              <w:rPr>
                <w:color w:val="auto"/>
                <w:sz w:val="20"/>
                <w:szCs w:val="20"/>
              </w:rPr>
              <w:t>,  +7 (</w:t>
            </w:r>
            <w:r w:rsidR="00551FF2" w:rsidRPr="007E05BB">
              <w:rPr>
                <w:color w:val="auto"/>
                <w:sz w:val="20"/>
                <w:szCs w:val="20"/>
              </w:rPr>
              <w:t>978</w:t>
            </w:r>
            <w:r w:rsidRPr="007E05BB">
              <w:rPr>
                <w:color w:val="auto"/>
                <w:sz w:val="20"/>
                <w:szCs w:val="20"/>
              </w:rPr>
              <w:t xml:space="preserve">) </w:t>
            </w:r>
            <w:r w:rsidR="00107681" w:rsidRPr="007E05BB">
              <w:rPr>
                <w:color w:val="auto"/>
                <w:sz w:val="20"/>
                <w:szCs w:val="20"/>
              </w:rPr>
              <w:t>744</w:t>
            </w:r>
            <w:r w:rsidRPr="007E05BB">
              <w:rPr>
                <w:color w:val="auto"/>
                <w:sz w:val="20"/>
                <w:szCs w:val="20"/>
              </w:rPr>
              <w:t xml:space="preserve"> </w:t>
            </w:r>
            <w:r w:rsidR="00107681" w:rsidRPr="007E05BB">
              <w:rPr>
                <w:color w:val="auto"/>
                <w:sz w:val="20"/>
                <w:szCs w:val="20"/>
              </w:rPr>
              <w:t>41</w:t>
            </w:r>
            <w:r w:rsidRPr="007E05BB">
              <w:rPr>
                <w:color w:val="auto"/>
                <w:sz w:val="20"/>
                <w:szCs w:val="20"/>
              </w:rPr>
              <w:t xml:space="preserve"> </w:t>
            </w:r>
            <w:r w:rsidR="00107681" w:rsidRPr="007E05BB">
              <w:rPr>
                <w:color w:val="auto"/>
                <w:sz w:val="20"/>
                <w:szCs w:val="20"/>
              </w:rPr>
              <w:t>21</w:t>
            </w:r>
            <w:r w:rsidR="00551FF2" w:rsidRPr="007E05BB">
              <w:rPr>
                <w:color w:val="auto"/>
                <w:sz w:val="20"/>
                <w:szCs w:val="20"/>
              </w:rPr>
              <w:t>,</w:t>
            </w:r>
            <w:r w:rsidR="00551FF2">
              <w:rPr>
                <w:color w:val="auto"/>
                <w:sz w:val="20"/>
                <w:szCs w:val="20"/>
              </w:rPr>
              <w:t xml:space="preserve"> </w:t>
            </w:r>
          </w:p>
          <w:p w:rsidR="00FF0042" w:rsidRDefault="00FF0042" w:rsidP="00FF0042">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7D5475">
              <w:rPr>
                <w:color w:val="auto"/>
                <w:sz w:val="20"/>
                <w:szCs w:val="20"/>
              </w:rPr>
              <w:t xml:space="preserve">По техническим вопросам: </w:t>
            </w:r>
            <w:r w:rsidR="00F8678E">
              <w:rPr>
                <w:color w:val="auto"/>
                <w:sz w:val="20"/>
                <w:szCs w:val="20"/>
              </w:rPr>
              <w:t>Юрий Ткаленко</w:t>
            </w:r>
            <w:r w:rsidR="0023705F" w:rsidRPr="0023705F">
              <w:rPr>
                <w:color w:val="auto"/>
                <w:sz w:val="20"/>
                <w:szCs w:val="20"/>
              </w:rPr>
              <w:t xml:space="preserve"> </w:t>
            </w:r>
            <w:r w:rsidR="00F8678E" w:rsidRPr="00F8678E">
              <w:rPr>
                <w:color w:val="auto"/>
                <w:sz w:val="20"/>
                <w:szCs w:val="20"/>
              </w:rPr>
              <w:t>Yuriy.Tkalenko@mriyaresort.com</w:t>
            </w:r>
            <w:r w:rsidR="0023705F">
              <w:rPr>
                <w:color w:val="auto"/>
                <w:sz w:val="20"/>
                <w:szCs w:val="20"/>
              </w:rPr>
              <w:t xml:space="preserve">, </w:t>
            </w:r>
            <w:r w:rsidR="00F8678E" w:rsidRPr="00F8678E">
              <w:rPr>
                <w:color w:val="auto"/>
                <w:sz w:val="20"/>
                <w:szCs w:val="20"/>
              </w:rPr>
              <w:t>8 (978) 704 89 86</w:t>
            </w:r>
          </w:p>
          <w:p w:rsidR="007E05BB" w:rsidRDefault="007E05BB" w:rsidP="00FF0042">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p>
          <w:p w:rsidR="007E05BB" w:rsidRPr="007E05BB" w:rsidRDefault="007E05BB" w:rsidP="007E05BB">
            <w:pPr>
              <w:spacing w:line="216" w:lineRule="auto"/>
              <w:cnfStyle w:val="000000100000" w:firstRow="0" w:lastRow="0" w:firstColumn="0" w:lastColumn="0" w:oddVBand="0" w:evenVBand="0" w:oddHBand="1" w:evenHBand="0" w:firstRowFirstColumn="0" w:firstRowLastColumn="0" w:lastRowFirstColumn="0" w:lastRowLastColumn="0"/>
              <w:rPr>
                <w:color w:val="000000" w:themeColor="text1"/>
                <w:sz w:val="20"/>
                <w:szCs w:val="20"/>
                <w:u w:val="single"/>
              </w:rPr>
            </w:pPr>
            <w:r w:rsidRPr="007E05BB">
              <w:rPr>
                <w:rStyle w:val="aa"/>
                <w:color w:val="000000" w:themeColor="text1"/>
                <w:sz w:val="20"/>
                <w:szCs w:val="20"/>
              </w:rPr>
              <w:lastRenderedPageBreak/>
              <w:t>При направлении запроса, запрос направляется одновременно по двум адресам. В случае направления запроса в один адрес, ответ не будет предоставляться.</w:t>
            </w:r>
          </w:p>
        </w:tc>
      </w:tr>
      <w:tr w:rsidR="00FF0042" w:rsidRPr="00DF7B91"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lastRenderedPageBreak/>
              <w:t>1</w:t>
            </w:r>
            <w:r w:rsidR="007E05BB">
              <w:rPr>
                <w:b w:val="0"/>
                <w:bCs w:val="0"/>
                <w:color w:val="auto"/>
                <w:sz w:val="20"/>
                <w:szCs w:val="20"/>
              </w:rPr>
              <w:t>7</w:t>
            </w:r>
          </w:p>
        </w:tc>
        <w:tc>
          <w:tcPr>
            <w:tcW w:w="1464" w:type="pct"/>
            <w:tcBorders>
              <w:left w:val="single" w:sz="4" w:space="0" w:color="auto"/>
              <w:right w:val="single" w:sz="4" w:space="0" w:color="auto"/>
            </w:tcBorders>
            <w:shd w:val="clear" w:color="auto" w:fill="auto"/>
          </w:tcPr>
          <w:p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 xml:space="preserve">Требования к сроку действия заявки на участие в закупке (включая коммерческое и техническое предложение </w:t>
            </w:r>
            <w:r>
              <w:rPr>
                <w:b/>
                <w:caps/>
                <w:color w:val="auto"/>
                <w:sz w:val="20"/>
                <w:szCs w:val="20"/>
              </w:rPr>
              <w:t xml:space="preserve">, </w:t>
            </w:r>
            <w:r w:rsidRPr="00DF7B91">
              <w:rPr>
                <w:b/>
                <w:caps/>
                <w:color w:val="auto"/>
                <w:sz w:val="20"/>
                <w:szCs w:val="20"/>
              </w:rPr>
              <w:t>участника)</w:t>
            </w:r>
          </w:p>
        </w:tc>
        <w:tc>
          <w:tcPr>
            <w:tcW w:w="3296" w:type="pct"/>
            <w:tcBorders>
              <w:left w:val="single" w:sz="4" w:space="0" w:color="auto"/>
              <w:right w:val="single" w:sz="4" w:space="0" w:color="auto"/>
            </w:tcBorders>
            <w:shd w:val="clear" w:color="auto" w:fill="FFFFFF" w:themeFill="background1"/>
          </w:tcPr>
          <w:p w:rsidR="00FF0042" w:rsidRPr="00DF7B91" w:rsidRDefault="007E05BB" w:rsidP="00FF0042">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9D3E4B">
              <w:rPr>
                <w:color w:val="auto"/>
                <w:sz w:val="20"/>
                <w:szCs w:val="20"/>
              </w:rPr>
              <w:t>Заявка Участника на участие в запросе котировок действительна в течение срока, указанного Участником в письме о подаче заявки на участие в запросе котировок. В любом случае этот срок не должен быть менее чем 90 календарных дней со дня, следующего за днем подачи заявки на участие в запросе котировок. Указание меньшего срока действия может служить основанием для отклонения заявки на участие в запросе котировок.</w:t>
            </w:r>
          </w:p>
        </w:tc>
      </w:tr>
      <w:tr w:rsidR="00FF0042"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8</w:t>
            </w:r>
          </w:p>
        </w:tc>
        <w:tc>
          <w:tcPr>
            <w:tcW w:w="1464" w:type="pct"/>
            <w:tcBorders>
              <w:left w:val="single" w:sz="4" w:space="0" w:color="auto"/>
              <w:right w:val="single" w:sz="4" w:space="0" w:color="auto"/>
            </w:tcBorders>
            <w:shd w:val="clear" w:color="auto" w:fill="auto"/>
          </w:tcPr>
          <w:p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Сроки заключения Договора</w:t>
            </w:r>
          </w:p>
        </w:tc>
        <w:tc>
          <w:tcPr>
            <w:tcW w:w="3296" w:type="pct"/>
            <w:tcBorders>
              <w:left w:val="single" w:sz="4" w:space="0" w:color="auto"/>
              <w:right w:val="single" w:sz="4" w:space="0" w:color="auto"/>
            </w:tcBorders>
            <w:shd w:val="clear" w:color="auto" w:fill="FFFFFF" w:themeFill="background1"/>
          </w:tcPr>
          <w:p w:rsidR="00FF0042" w:rsidRPr="00DF7B91" w:rsidRDefault="00FF0042" w:rsidP="007E05BB">
            <w:pPr>
              <w:spacing w:after="120" w:line="216" w:lineRule="auto"/>
              <w:ind w:left="105"/>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7E05BB">
              <w:rPr>
                <w:color w:val="auto"/>
                <w:sz w:val="20"/>
                <w:szCs w:val="20"/>
              </w:rPr>
              <w:t>Не позднее 1</w:t>
            </w:r>
            <w:r w:rsidR="007E05BB" w:rsidRPr="007E05BB">
              <w:rPr>
                <w:color w:val="auto"/>
                <w:sz w:val="20"/>
                <w:szCs w:val="20"/>
              </w:rPr>
              <w:t>5</w:t>
            </w:r>
            <w:r w:rsidRPr="007E05BB">
              <w:rPr>
                <w:color w:val="auto"/>
                <w:sz w:val="20"/>
                <w:szCs w:val="20"/>
              </w:rPr>
              <w:t xml:space="preserve"> рабочих дней с момента утверждения итогов закупочной процедуры.</w:t>
            </w:r>
          </w:p>
        </w:tc>
      </w:tr>
    </w:tbl>
    <w:p w:rsidR="00AA1008" w:rsidRPr="00DF7B91" w:rsidRDefault="00AA1008" w:rsidP="00DD79E6">
      <w:pPr>
        <w:pStyle w:val="af4"/>
        <w:jc w:val="center"/>
        <w:rPr>
          <w:rFonts w:ascii="Times New Roman" w:hAnsi="Times New Roman"/>
          <w:sz w:val="20"/>
          <w:szCs w:val="20"/>
        </w:rPr>
        <w:sectPr w:rsidR="00AA1008" w:rsidRPr="00DF7B91" w:rsidSect="005A526F">
          <w:footerReference w:type="default" r:id="rId12"/>
          <w:footnotePr>
            <w:numRestart w:val="eachPage"/>
          </w:footnotePr>
          <w:pgSz w:w="11906" w:h="16838"/>
          <w:pgMar w:top="709" w:right="424" w:bottom="993" w:left="1253" w:header="709" w:footer="709" w:gutter="0"/>
          <w:cols w:space="708"/>
          <w:docGrid w:linePitch="360"/>
        </w:sectPr>
      </w:pPr>
    </w:p>
    <w:p w:rsidR="00011BA5" w:rsidRPr="00DF7B91" w:rsidRDefault="009807F3" w:rsidP="00A6631B">
      <w:pPr>
        <w:pStyle w:val="af4"/>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rsidR="00B95DF6" w:rsidRPr="00DF7B91" w:rsidRDefault="00B95DF6" w:rsidP="00B95DF6">
      <w:pPr>
        <w:spacing w:after="200" w:line="216" w:lineRule="auto"/>
        <w:ind w:left="426"/>
        <w:rPr>
          <w:sz w:val="20"/>
          <w:szCs w:val="20"/>
        </w:rPr>
      </w:pPr>
      <w:r w:rsidRPr="00DF7B91">
        <w:rPr>
          <w:sz w:val="20"/>
          <w:szCs w:val="20"/>
        </w:rPr>
        <w:t>Участник закупки обязан:</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w:t>
      </w:r>
      <w:r>
        <w:rPr>
          <w:rFonts w:ascii="Times New Roman" w:hAnsi="Times New Roman" w:cs="Times New Roman"/>
          <w:sz w:val="20"/>
          <w:szCs w:val="20"/>
        </w:rPr>
        <w:t>кой товара, выполнением работы</w:t>
      </w:r>
      <w:r w:rsidRPr="00DF7B91">
        <w:rPr>
          <w:rFonts w:ascii="Times New Roman" w:hAnsi="Times New Roman" w:cs="Times New Roman"/>
          <w:sz w:val="20"/>
          <w:szCs w:val="20"/>
        </w:rPr>
        <w:t>, являющихся объектом осуществляемой закупки, и административного наказания в виде дисквалификации;</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w:t>
      </w:r>
      <w:r w:rsidRPr="00F50CD9">
        <w:rPr>
          <w:rFonts w:ascii="Times New Roman" w:hAnsi="Times New Roman" w:cs="Times New Roman"/>
          <w:sz w:val="20"/>
          <w:szCs w:val="20"/>
        </w:rPr>
        <w:t>Организатору и/или Заказчику закупочной процедуры</w:t>
      </w:r>
      <w:r w:rsidRPr="00DF7B91">
        <w:rPr>
          <w:rFonts w:ascii="Times New Roman" w:hAnsi="Times New Roman" w:cs="Times New Roman"/>
          <w:sz w:val="20"/>
          <w:szCs w:val="20"/>
        </w:rPr>
        <w:t xml:space="preserve"> 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Pr="00F50CD9">
        <w:rPr>
          <w:rFonts w:ascii="Times New Roman" w:hAnsi="Times New Roman" w:cs="Times New Roman"/>
          <w:sz w:val="20"/>
          <w:szCs w:val="20"/>
        </w:rPr>
        <w:t>Организатору и/или Заказчику закупочной процедуры</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w:t>
      </w:r>
      <w:proofErr w:type="spellStart"/>
      <w:r w:rsidRPr="00DF7B91">
        <w:rPr>
          <w:rFonts w:ascii="Times New Roman" w:hAnsi="Times New Roman" w:cs="Times New Roman"/>
          <w:sz w:val="20"/>
          <w:szCs w:val="20"/>
        </w:rPr>
        <w:t>т.ч</w:t>
      </w:r>
      <w:proofErr w:type="spellEnd"/>
      <w:r w:rsidRPr="00DF7B91">
        <w:rPr>
          <w:rFonts w:ascii="Times New Roman" w:hAnsi="Times New Roman" w:cs="Times New Roman"/>
          <w:sz w:val="20"/>
          <w:szCs w:val="20"/>
        </w:rPr>
        <w:t xml:space="preserve">., возбуждение судебных, административных, уголовных и иных дел; выдача решений, предписаний, представлений и </w:t>
      </w:r>
      <w:proofErr w:type="gramStart"/>
      <w:r w:rsidRPr="00DF7B91">
        <w:rPr>
          <w:rFonts w:ascii="Times New Roman" w:hAnsi="Times New Roman" w:cs="Times New Roman"/>
          <w:sz w:val="20"/>
          <w:szCs w:val="20"/>
        </w:rPr>
        <w:t>иных  актов</w:t>
      </w:r>
      <w:proofErr w:type="gramEnd"/>
      <w:r w:rsidRPr="00DF7B91">
        <w:rPr>
          <w:rFonts w:ascii="Times New Roman" w:hAnsi="Times New Roman" w:cs="Times New Roman"/>
          <w:sz w:val="20"/>
          <w:szCs w:val="20"/>
        </w:rPr>
        <w:t xml:space="preserve"> государственного реагирования) в отношении правомерности пользования </w:t>
      </w:r>
      <w:r w:rsidRPr="00F50CD9">
        <w:rPr>
          <w:rFonts w:ascii="Times New Roman" w:hAnsi="Times New Roman" w:cs="Times New Roman"/>
          <w:sz w:val="20"/>
          <w:szCs w:val="20"/>
        </w:rPr>
        <w:t>Организатор</w:t>
      </w:r>
      <w:r>
        <w:rPr>
          <w:rFonts w:ascii="Times New Roman" w:hAnsi="Times New Roman" w:cs="Times New Roman"/>
          <w:sz w:val="20"/>
          <w:szCs w:val="20"/>
        </w:rPr>
        <w:t>ом</w:t>
      </w:r>
      <w:r w:rsidRPr="00F50CD9">
        <w:rPr>
          <w:rFonts w:ascii="Times New Roman" w:hAnsi="Times New Roman" w:cs="Times New Roman"/>
          <w:sz w:val="20"/>
          <w:szCs w:val="20"/>
        </w:rPr>
        <w:t xml:space="preserve"> и/или Заказчик</w:t>
      </w:r>
      <w:r>
        <w:rPr>
          <w:rFonts w:ascii="Times New Roman" w:hAnsi="Times New Roman" w:cs="Times New Roman"/>
          <w:sz w:val="20"/>
          <w:szCs w:val="20"/>
        </w:rPr>
        <w:t>ом</w:t>
      </w:r>
      <w:r w:rsidRPr="00F50CD9">
        <w:rPr>
          <w:rFonts w:ascii="Times New Roman" w:hAnsi="Times New Roman" w:cs="Times New Roman"/>
          <w:sz w:val="20"/>
          <w:szCs w:val="20"/>
        </w:rPr>
        <w:t xml:space="preserve"> закупочной процедуры</w:t>
      </w:r>
      <w:r w:rsidRPr="00DF7B91">
        <w:rPr>
          <w:rFonts w:ascii="Times New Roman" w:hAnsi="Times New Roman" w:cs="Times New Roman"/>
          <w:sz w:val="20"/>
          <w:szCs w:val="20"/>
        </w:rPr>
        <w:t xml:space="preserve"> продукции/товаров, ранее поставленных Участником;</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rsidR="00B95DF6" w:rsidRDefault="00B95DF6" w:rsidP="00B95DF6">
      <w:pPr>
        <w:pStyle w:val="a3"/>
        <w:numPr>
          <w:ilvl w:val="0"/>
          <w:numId w:val="13"/>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просроченной задолженности перед </w:t>
      </w:r>
      <w:r w:rsidRPr="00F50CD9">
        <w:rPr>
          <w:rFonts w:ascii="Times New Roman" w:hAnsi="Times New Roman" w:cs="Times New Roman"/>
          <w:sz w:val="20"/>
          <w:szCs w:val="20"/>
        </w:rPr>
        <w:t>Организатор</w:t>
      </w:r>
      <w:r>
        <w:rPr>
          <w:rFonts w:ascii="Times New Roman" w:hAnsi="Times New Roman" w:cs="Times New Roman"/>
          <w:sz w:val="20"/>
          <w:szCs w:val="20"/>
        </w:rPr>
        <w:t>ом</w:t>
      </w:r>
      <w:r w:rsidRPr="00F50CD9">
        <w:rPr>
          <w:rFonts w:ascii="Times New Roman" w:hAnsi="Times New Roman" w:cs="Times New Roman"/>
          <w:sz w:val="20"/>
          <w:szCs w:val="20"/>
        </w:rPr>
        <w:t xml:space="preserve"> и/или Заказчик</w:t>
      </w:r>
      <w:r>
        <w:rPr>
          <w:rFonts w:ascii="Times New Roman" w:hAnsi="Times New Roman" w:cs="Times New Roman"/>
          <w:sz w:val="20"/>
          <w:szCs w:val="20"/>
        </w:rPr>
        <w:t>ом</w:t>
      </w:r>
      <w:r w:rsidRPr="00F50CD9">
        <w:rPr>
          <w:rFonts w:ascii="Times New Roman" w:hAnsi="Times New Roman" w:cs="Times New Roman"/>
          <w:sz w:val="20"/>
          <w:szCs w:val="20"/>
        </w:rPr>
        <w:t xml:space="preserve"> закупочной процедуры</w:t>
      </w:r>
      <w:r w:rsidRPr="00DF7B91">
        <w:rPr>
          <w:rFonts w:ascii="Times New Roman" w:hAnsi="Times New Roman" w:cs="Times New Roman"/>
          <w:sz w:val="20"/>
          <w:szCs w:val="20"/>
        </w:rPr>
        <w:t xml:space="preserve"> (более 30 календарных дней) на момент рассмотрения заявки.</w:t>
      </w:r>
    </w:p>
    <w:p w:rsidR="00B95DF6" w:rsidRPr="00955628" w:rsidRDefault="00B95DF6" w:rsidP="00B95DF6">
      <w:pPr>
        <w:spacing w:after="240" w:line="216" w:lineRule="auto"/>
        <w:jc w:val="center"/>
        <w:rPr>
          <w:b/>
          <w:sz w:val="20"/>
          <w:szCs w:val="20"/>
        </w:rPr>
      </w:pPr>
      <w:r w:rsidRPr="00955628">
        <w:rPr>
          <w:b/>
          <w:sz w:val="20"/>
          <w:szCs w:val="20"/>
          <w:lang w:val="en-US"/>
        </w:rPr>
        <w:t>II</w:t>
      </w:r>
      <w:r w:rsidRPr="00955628">
        <w:rPr>
          <w:b/>
          <w:sz w:val="20"/>
          <w:szCs w:val="20"/>
        </w:rPr>
        <w:t>. ДОПОЛНИТЕЛЬНЫЕ ТРЕБОВАНИЯ</w:t>
      </w:r>
    </w:p>
    <w:p w:rsidR="0023705F" w:rsidRDefault="00B95DF6" w:rsidP="00B95DF6">
      <w:pPr>
        <w:pStyle w:val="a3"/>
        <w:numPr>
          <w:ilvl w:val="0"/>
          <w:numId w:val="13"/>
        </w:numPr>
        <w:spacing w:line="216" w:lineRule="auto"/>
        <w:contextualSpacing w:val="0"/>
        <w:jc w:val="both"/>
        <w:rPr>
          <w:rFonts w:ascii="Times New Roman" w:hAnsi="Times New Roman" w:cs="Times New Roman"/>
          <w:sz w:val="20"/>
          <w:szCs w:val="20"/>
        </w:rPr>
      </w:pPr>
      <w:r w:rsidRPr="00955628">
        <w:rPr>
          <w:rFonts w:ascii="Times New Roman" w:hAnsi="Times New Roman" w:cs="Times New Roman"/>
          <w:sz w:val="20"/>
          <w:szCs w:val="20"/>
        </w:rPr>
        <w:t xml:space="preserve">Наличие у Исполнителя </w:t>
      </w:r>
      <w:r w:rsidR="008A3EF2" w:rsidRPr="00955628">
        <w:rPr>
          <w:rFonts w:ascii="Times New Roman" w:hAnsi="Times New Roman" w:cs="Times New Roman"/>
          <w:sz w:val="20"/>
          <w:szCs w:val="20"/>
        </w:rPr>
        <w:t>1</w:t>
      </w:r>
      <w:r w:rsidRPr="00955628">
        <w:rPr>
          <w:rFonts w:ascii="Times New Roman" w:hAnsi="Times New Roman" w:cs="Times New Roman"/>
          <w:sz w:val="20"/>
          <w:szCs w:val="20"/>
        </w:rPr>
        <w:t xml:space="preserve"> аналогичн</w:t>
      </w:r>
      <w:r w:rsidR="008A3EF2" w:rsidRPr="00955628">
        <w:rPr>
          <w:rFonts w:ascii="Times New Roman" w:hAnsi="Times New Roman" w:cs="Times New Roman"/>
          <w:sz w:val="20"/>
          <w:szCs w:val="20"/>
        </w:rPr>
        <w:t>ого</w:t>
      </w:r>
      <w:r w:rsidRPr="00955628">
        <w:rPr>
          <w:rFonts w:ascii="Times New Roman" w:hAnsi="Times New Roman" w:cs="Times New Roman"/>
          <w:sz w:val="20"/>
          <w:szCs w:val="20"/>
        </w:rPr>
        <w:t xml:space="preserve"> реализованн</w:t>
      </w:r>
      <w:r w:rsidR="008A3EF2" w:rsidRPr="00955628">
        <w:rPr>
          <w:rFonts w:ascii="Times New Roman" w:hAnsi="Times New Roman" w:cs="Times New Roman"/>
          <w:sz w:val="20"/>
          <w:szCs w:val="20"/>
        </w:rPr>
        <w:t>ого</w:t>
      </w:r>
      <w:r w:rsidRPr="00955628">
        <w:rPr>
          <w:rFonts w:ascii="Times New Roman" w:hAnsi="Times New Roman" w:cs="Times New Roman"/>
          <w:sz w:val="20"/>
          <w:szCs w:val="20"/>
        </w:rPr>
        <w:t xml:space="preserve"> проект</w:t>
      </w:r>
      <w:r w:rsidR="008A3EF2" w:rsidRPr="00955628">
        <w:rPr>
          <w:rFonts w:ascii="Times New Roman" w:hAnsi="Times New Roman" w:cs="Times New Roman"/>
          <w:sz w:val="20"/>
          <w:szCs w:val="20"/>
        </w:rPr>
        <w:t>а</w:t>
      </w:r>
      <w:r w:rsidRPr="00955628">
        <w:rPr>
          <w:rFonts w:ascii="Times New Roman" w:hAnsi="Times New Roman" w:cs="Times New Roman"/>
          <w:sz w:val="20"/>
          <w:szCs w:val="20"/>
        </w:rPr>
        <w:t xml:space="preserve"> по </w:t>
      </w:r>
      <w:r w:rsidR="00955628" w:rsidRPr="00955628">
        <w:rPr>
          <w:rFonts w:ascii="Times New Roman" w:hAnsi="Times New Roman" w:cs="Times New Roman"/>
          <w:sz w:val="20"/>
          <w:szCs w:val="20"/>
        </w:rPr>
        <w:t>аналогичному предмету торгов</w:t>
      </w:r>
      <w:r w:rsidR="00F229C2">
        <w:rPr>
          <w:rFonts w:ascii="Times New Roman" w:hAnsi="Times New Roman" w:cs="Times New Roman"/>
          <w:sz w:val="20"/>
          <w:szCs w:val="20"/>
        </w:rPr>
        <w:t xml:space="preserve"> (предоставляются согласно форме 3)</w:t>
      </w:r>
      <w:r w:rsidRPr="00955628">
        <w:rPr>
          <w:rFonts w:ascii="Times New Roman" w:hAnsi="Times New Roman" w:cs="Times New Roman"/>
          <w:sz w:val="20"/>
          <w:szCs w:val="20"/>
        </w:rPr>
        <w:t>;</w:t>
      </w:r>
    </w:p>
    <w:p w:rsidR="006E125B" w:rsidRPr="006E125B" w:rsidRDefault="006E125B" w:rsidP="006E125B">
      <w:pPr>
        <w:spacing w:line="216" w:lineRule="auto"/>
        <w:jc w:val="both"/>
        <w:rPr>
          <w:sz w:val="20"/>
          <w:szCs w:val="20"/>
        </w:rPr>
      </w:pPr>
    </w:p>
    <w:p w:rsidR="00F229C2" w:rsidRDefault="00F229C2">
      <w:pPr>
        <w:spacing w:after="200" w:line="276" w:lineRule="auto"/>
        <w:rPr>
          <w:rFonts w:eastAsiaTheme="minorHAnsi"/>
          <w:sz w:val="20"/>
          <w:szCs w:val="20"/>
          <w:lang w:eastAsia="en-US"/>
        </w:rPr>
      </w:pPr>
      <w:r>
        <w:rPr>
          <w:sz w:val="20"/>
          <w:szCs w:val="20"/>
        </w:rPr>
        <w:br w:type="page"/>
      </w:r>
    </w:p>
    <w:p w:rsidR="0023705F" w:rsidRDefault="0023705F" w:rsidP="006835BA">
      <w:pPr>
        <w:pStyle w:val="af4"/>
        <w:spacing w:line="216" w:lineRule="auto"/>
        <w:jc w:val="center"/>
        <w:rPr>
          <w:rFonts w:ascii="Times New Roman" w:hAnsi="Times New Roman"/>
          <w:sz w:val="20"/>
          <w:szCs w:val="20"/>
        </w:rPr>
      </w:pPr>
    </w:p>
    <w:p w:rsidR="0023705F" w:rsidRDefault="0023705F" w:rsidP="006835BA">
      <w:pPr>
        <w:pStyle w:val="af4"/>
        <w:spacing w:line="216" w:lineRule="auto"/>
        <w:jc w:val="center"/>
        <w:rPr>
          <w:rFonts w:ascii="Times New Roman" w:hAnsi="Times New Roman"/>
          <w:sz w:val="20"/>
          <w:szCs w:val="20"/>
        </w:rPr>
      </w:pPr>
    </w:p>
    <w:p w:rsidR="00011BA5" w:rsidRPr="00DF7B91" w:rsidRDefault="009807F3" w:rsidP="006835BA">
      <w:pPr>
        <w:pStyle w:val="af4"/>
        <w:spacing w:line="216" w:lineRule="auto"/>
        <w:jc w:val="center"/>
        <w:rPr>
          <w:rFonts w:ascii="Times New Roman" w:hAnsi="Times New Roman"/>
          <w:sz w:val="20"/>
          <w:szCs w:val="20"/>
        </w:rPr>
      </w:pPr>
      <w:r w:rsidRPr="00DF7B91">
        <w:rPr>
          <w:rFonts w:ascii="Times New Roman" w:hAnsi="Times New Roman"/>
          <w:sz w:val="20"/>
          <w:szCs w:val="20"/>
        </w:rPr>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rsidR="00B306DF" w:rsidRPr="00DF7B91" w:rsidRDefault="00B306DF" w:rsidP="00A6631B">
      <w:pPr>
        <w:spacing w:line="216" w:lineRule="auto"/>
        <w:jc w:val="both"/>
        <w:rPr>
          <w:b/>
          <w:bCs/>
          <w:caps/>
          <w:sz w:val="20"/>
          <w:szCs w:val="20"/>
        </w:rPr>
      </w:pPr>
    </w:p>
    <w:p w:rsidR="00066F1E" w:rsidRPr="00DF7B91" w:rsidRDefault="00066F1E" w:rsidP="00066F1E">
      <w:pPr>
        <w:spacing w:line="216" w:lineRule="auto"/>
        <w:jc w:val="both"/>
        <w:rPr>
          <w:rFonts w:eastAsiaTheme="minorHAnsi"/>
          <w:b/>
          <w:bCs/>
          <w:color w:val="000000" w:themeColor="text1"/>
          <w:sz w:val="20"/>
          <w:szCs w:val="20"/>
          <w:lang w:eastAsia="en-US"/>
        </w:rPr>
      </w:pPr>
    </w:p>
    <w:p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1. ДОКУМЕНТООБОРОТ</w:t>
      </w:r>
    </w:p>
    <w:p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Документооборот между Участниками и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Pr>
          <w:rFonts w:eastAsiaTheme="minorHAnsi"/>
          <w:bCs/>
          <w:color w:val="000000" w:themeColor="text1"/>
          <w:sz w:val="20"/>
          <w:szCs w:val="20"/>
          <w:lang w:eastAsia="en-US"/>
        </w:rPr>
        <w:t xml:space="preserve"> </w:t>
      </w:r>
      <w:r w:rsidRPr="00F50CD9">
        <w:rPr>
          <w:rFonts w:eastAsiaTheme="minorHAnsi"/>
          <w:bCs/>
          <w:color w:val="000000" w:themeColor="text1"/>
          <w:sz w:val="20"/>
          <w:szCs w:val="20"/>
          <w:lang w:eastAsia="en-US"/>
        </w:rPr>
        <w:t>(заявки,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1" w:name="Par95"/>
      <w:bookmarkStart w:id="2" w:name="Par96"/>
      <w:bookmarkEnd w:id="1"/>
      <w:bookmarkEnd w:id="2"/>
      <w:r w:rsidRPr="00F50CD9">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3" w:name="Par97"/>
      <w:bookmarkEnd w:id="3"/>
      <w:r w:rsidRPr="00F50CD9">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доступ к предложениям, поданным Участниками.</w:t>
      </w:r>
      <w:bookmarkStart w:id="4" w:name="Par98"/>
      <w:bookmarkEnd w:id="4"/>
      <w:r w:rsidRPr="00F50CD9">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F50CD9">
        <w:rPr>
          <w:sz w:val="20"/>
          <w:szCs w:val="20"/>
        </w:rPr>
        <w:t xml:space="preserve">Организатор и/или Заказчик </w:t>
      </w:r>
      <w:r w:rsidRPr="00F50CD9">
        <w:rPr>
          <w:rFonts w:eastAsiaTheme="minorHAnsi"/>
          <w:bCs/>
          <w:color w:val="000000" w:themeColor="text1"/>
          <w:sz w:val="20"/>
          <w:szCs w:val="20"/>
          <w:lang w:eastAsia="en-US"/>
        </w:rPr>
        <w:t>Закупочной процедуры</w:t>
      </w:r>
      <w:r w:rsidRPr="00F50CD9" w:rsidDel="00791811">
        <w:rPr>
          <w:sz w:val="20"/>
          <w:szCs w:val="20"/>
        </w:rPr>
        <w:t xml:space="preserve"> </w:t>
      </w:r>
      <w:r w:rsidRPr="00F50CD9">
        <w:rPr>
          <w:rFonts w:eastAsiaTheme="minorHAnsi"/>
          <w:bCs/>
          <w:color w:val="000000" w:themeColor="text1"/>
          <w:sz w:val="20"/>
          <w:szCs w:val="20"/>
          <w:lang w:eastAsia="en-US"/>
        </w:rPr>
        <w:t xml:space="preserve">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w:t>
      </w:r>
      <w:proofErr w:type="gramStart"/>
      <w:r w:rsidRPr="00F50CD9">
        <w:rPr>
          <w:rFonts w:eastAsiaTheme="minorHAnsi"/>
          <w:bCs/>
          <w:color w:val="000000" w:themeColor="text1"/>
          <w:sz w:val="20"/>
          <w:szCs w:val="20"/>
          <w:lang w:eastAsia="en-US"/>
        </w:rPr>
        <w:t>возникает</w:t>
      </w:r>
      <w:proofErr w:type="gramEnd"/>
      <w:r w:rsidRPr="00F50CD9">
        <w:rPr>
          <w:rFonts w:eastAsiaTheme="minorHAnsi"/>
          <w:bCs/>
          <w:color w:val="000000" w:themeColor="text1"/>
          <w:sz w:val="20"/>
          <w:szCs w:val="20"/>
          <w:lang w:eastAsia="en-US"/>
        </w:rPr>
        <w:t xml:space="preserve"> начиная с дня, следующего за днем получения Участником/контрагентом указанного выше уведомления.</w:t>
      </w:r>
    </w:p>
    <w:p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2. ЗАКЛЮЧЕНИЕ ДОГОВОРА</w:t>
      </w:r>
    </w:p>
    <w:p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Договор между </w:t>
      </w:r>
      <w:r w:rsidRPr="00F50CD9">
        <w:rPr>
          <w:sz w:val="20"/>
          <w:szCs w:val="20"/>
        </w:rPr>
        <w:t xml:space="preserve">Заказчиком </w:t>
      </w:r>
      <w:r w:rsidR="000D17DE">
        <w:rPr>
          <w:rFonts w:eastAsiaTheme="minorHAnsi"/>
          <w:bCs/>
          <w:color w:val="000000" w:themeColor="text1"/>
          <w:sz w:val="20"/>
          <w:szCs w:val="20"/>
          <w:lang w:eastAsia="en-US"/>
        </w:rPr>
        <w:t>и Победителем</w:t>
      </w:r>
      <w:r w:rsidRPr="00F50CD9">
        <w:rPr>
          <w:rFonts w:eastAsiaTheme="minorHAnsi"/>
          <w:bCs/>
          <w:color w:val="000000" w:themeColor="text1"/>
          <w:sz w:val="20"/>
          <w:szCs w:val="20"/>
          <w:lang w:eastAsia="en-US"/>
        </w:rPr>
        <w:t xml:space="preserve"> подписывается на основании Протокола о результат</w:t>
      </w:r>
      <w:r w:rsidR="000D17DE">
        <w:rPr>
          <w:rFonts w:eastAsiaTheme="minorHAnsi"/>
          <w:bCs/>
          <w:color w:val="000000" w:themeColor="text1"/>
          <w:sz w:val="20"/>
          <w:szCs w:val="20"/>
          <w:lang w:eastAsia="en-US"/>
        </w:rPr>
        <w:t>ах закупки и заявки Победителя</w:t>
      </w:r>
      <w:r w:rsidRPr="00F50CD9">
        <w:rPr>
          <w:rFonts w:eastAsiaTheme="minorHAnsi"/>
          <w:bCs/>
          <w:color w:val="000000" w:themeColor="text1"/>
          <w:sz w:val="20"/>
          <w:szCs w:val="20"/>
          <w:lang w:eastAsia="en-US"/>
        </w:rPr>
        <w:t>, а также Протокола о результатах проведенных переговоров (при их проведении). П</w:t>
      </w:r>
      <w:r w:rsidRPr="007E05BB">
        <w:rPr>
          <w:rFonts w:eastAsiaTheme="minorHAnsi"/>
          <w:bCs/>
          <w:color w:val="000000" w:themeColor="text1"/>
          <w:sz w:val="20"/>
          <w:szCs w:val="20"/>
          <w:lang w:eastAsia="en-US"/>
        </w:rPr>
        <w:t xml:space="preserve">обедитель в течении 5 рабочих дней с момента получения подписанных со стороны </w:t>
      </w:r>
      <w:r w:rsidRPr="007E05BB">
        <w:rPr>
          <w:sz w:val="20"/>
          <w:szCs w:val="20"/>
        </w:rPr>
        <w:t xml:space="preserve">Заказчика </w:t>
      </w:r>
      <w:r w:rsidRPr="007E05BB">
        <w:rPr>
          <w:rFonts w:eastAsiaTheme="minorHAnsi"/>
          <w:bCs/>
          <w:color w:val="000000" w:themeColor="text1"/>
          <w:sz w:val="20"/>
          <w:szCs w:val="20"/>
          <w:lang w:eastAsia="en-US"/>
        </w:rPr>
        <w:t xml:space="preserve">2 (Двух) экземпляров Договора передает </w:t>
      </w:r>
      <w:r w:rsidRPr="007E05BB">
        <w:rPr>
          <w:sz w:val="20"/>
          <w:szCs w:val="20"/>
        </w:rPr>
        <w:t xml:space="preserve">Организатору </w:t>
      </w:r>
      <w:r w:rsidRPr="007E05BB">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7E05BB">
        <w:rPr>
          <w:sz w:val="20"/>
          <w:szCs w:val="20"/>
        </w:rPr>
        <w:t xml:space="preserve">Организатору </w:t>
      </w:r>
      <w:r w:rsidRPr="007E05BB">
        <w:rPr>
          <w:rFonts w:eastAsiaTheme="minorHAnsi"/>
          <w:bCs/>
          <w:color w:val="000000" w:themeColor="text1"/>
          <w:sz w:val="20"/>
          <w:szCs w:val="20"/>
          <w:lang w:eastAsia="en-US"/>
        </w:rPr>
        <w:t>Закупочной процедуры</w:t>
      </w:r>
      <w:r w:rsidRPr="007E05BB">
        <w:rPr>
          <w:sz w:val="20"/>
          <w:szCs w:val="20"/>
        </w:rPr>
        <w:t xml:space="preserve"> </w:t>
      </w:r>
      <w:r w:rsidRPr="007E05BB">
        <w:rPr>
          <w:rFonts w:eastAsiaTheme="minorHAnsi"/>
          <w:bCs/>
          <w:color w:val="000000" w:themeColor="text1"/>
          <w:sz w:val="20"/>
          <w:szCs w:val="20"/>
          <w:lang w:eastAsia="en-US"/>
        </w:rPr>
        <w:t>подписанный Договор, такой Победитель признается уклонившимся от заключения Договора.</w:t>
      </w:r>
      <w:r w:rsidRPr="00F50CD9">
        <w:rPr>
          <w:rFonts w:eastAsiaTheme="minorHAnsi"/>
          <w:bCs/>
          <w:color w:val="000000" w:themeColor="text1"/>
          <w:sz w:val="20"/>
          <w:szCs w:val="20"/>
          <w:lang w:eastAsia="en-US"/>
        </w:rPr>
        <w:t xml:space="preserve"> </w:t>
      </w:r>
      <w:r w:rsidRPr="00F50CD9">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color w:val="000000" w:themeColor="text1"/>
          <w:sz w:val="20"/>
          <w:szCs w:val="20"/>
          <w:lang w:eastAsia="en-US"/>
        </w:rPr>
        <w:t xml:space="preserve">Договор.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3. ДОПОЛНИТЕЛЬНЫЕ УСЛОВИЯ</w:t>
      </w:r>
    </w:p>
    <w:p w:rsidR="009D11FC" w:rsidRPr="00F50CD9" w:rsidRDefault="000D17DE" w:rsidP="009D11FC">
      <w:pPr>
        <w:spacing w:after="200" w:line="216" w:lineRule="auto"/>
        <w:jc w:val="both"/>
        <w:rPr>
          <w:rFonts w:eastAsiaTheme="minorHAnsi"/>
          <w:bCs/>
          <w:color w:val="000000" w:themeColor="text1"/>
          <w:sz w:val="20"/>
          <w:szCs w:val="20"/>
          <w:lang w:eastAsia="en-US"/>
        </w:rPr>
      </w:pP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Закупочной процедуры </w:t>
      </w:r>
      <w:r w:rsidR="009D11FC" w:rsidRPr="00F50CD9">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При обнаружении недостоверности сведений до заключения Договора </w:t>
      </w: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Закупочной процедуры </w:t>
      </w:r>
      <w:r w:rsidR="009D11FC" w:rsidRPr="00F50CD9">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009D11FC" w:rsidRPr="00F50CD9">
        <w:rPr>
          <w:sz w:val="20"/>
          <w:szCs w:val="20"/>
        </w:rPr>
        <w:t xml:space="preserve">Заказчик </w:t>
      </w:r>
      <w:r w:rsidR="009D11FC" w:rsidRPr="00F50CD9">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009D11FC" w:rsidRPr="00F50CD9">
        <w:rPr>
          <w:sz w:val="20"/>
          <w:szCs w:val="20"/>
        </w:rPr>
        <w:t xml:space="preserve">Заказчику </w:t>
      </w:r>
      <w:r w:rsidR="009D11FC" w:rsidRPr="00F50CD9">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009D11FC" w:rsidRPr="00F50CD9">
        <w:rPr>
          <w:sz w:val="20"/>
          <w:szCs w:val="20"/>
        </w:rPr>
        <w:t xml:space="preserve"> Заказчика</w:t>
      </w:r>
      <w:r w:rsidR="009D11FC" w:rsidRPr="00F50CD9">
        <w:rPr>
          <w:rFonts w:eastAsiaTheme="minorHAnsi"/>
          <w:color w:val="000000" w:themeColor="text1"/>
          <w:sz w:val="20"/>
          <w:szCs w:val="20"/>
          <w:lang w:eastAsia="en-US"/>
        </w:rPr>
        <w:t xml:space="preserve">, с возвратом </w:t>
      </w:r>
      <w:r w:rsidR="009D11FC" w:rsidRPr="00F50CD9">
        <w:rPr>
          <w:sz w:val="20"/>
          <w:szCs w:val="20"/>
        </w:rPr>
        <w:t xml:space="preserve">Заказчику </w:t>
      </w:r>
      <w:r w:rsidR="009D11FC" w:rsidRPr="00F50CD9">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009D11FC" w:rsidRPr="00F50CD9">
        <w:rPr>
          <w:sz w:val="20"/>
          <w:szCs w:val="20"/>
        </w:rPr>
        <w:t xml:space="preserve">Заказчика </w:t>
      </w:r>
      <w:r w:rsidR="009D11FC" w:rsidRPr="00F50CD9">
        <w:rPr>
          <w:rFonts w:eastAsiaTheme="minorHAnsi"/>
          <w:color w:val="000000" w:themeColor="text1"/>
          <w:sz w:val="20"/>
          <w:szCs w:val="20"/>
          <w:lang w:eastAsia="en-US"/>
        </w:rPr>
        <w:t>аванса в полном объёме.</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009D11FC" w:rsidRPr="00F50CD9">
        <w:rPr>
          <w:sz w:val="20"/>
          <w:szCs w:val="20"/>
        </w:rPr>
        <w:t xml:space="preserve">Организатора и/или Заказчика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009D11FC" w:rsidRPr="00F50CD9">
        <w:rPr>
          <w:sz w:val="20"/>
          <w:szCs w:val="20"/>
        </w:rPr>
        <w:t xml:space="preserve">Организатором и/или Заказчиком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color w:val="000000" w:themeColor="text1"/>
          <w:sz w:val="20"/>
          <w:szCs w:val="20"/>
          <w:lang w:eastAsia="en-US"/>
        </w:rPr>
        <w:t>счёта.</w:t>
      </w:r>
      <w:r w:rsidR="009D11FC" w:rsidRPr="00F50CD9">
        <w:rPr>
          <w:rFonts w:eastAsiaTheme="minorHAnsi"/>
          <w:bCs/>
          <w:color w:val="000000" w:themeColor="text1"/>
          <w:sz w:val="20"/>
          <w:szCs w:val="20"/>
          <w:lang w:eastAsia="en-US"/>
        </w:rPr>
        <w:t xml:space="preserve"> </w:t>
      </w:r>
      <w:r w:rsidR="009D11FC" w:rsidRPr="00F50CD9">
        <w:rPr>
          <w:sz w:val="20"/>
          <w:szCs w:val="20"/>
        </w:rPr>
        <w:t xml:space="preserve">Организатор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009D11FC" w:rsidRPr="00F50CD9">
        <w:rPr>
          <w:sz w:val="20"/>
          <w:szCs w:val="20"/>
        </w:rPr>
        <w:t xml:space="preserve">Организатор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rsidR="00066F1E" w:rsidRPr="00DF7B91" w:rsidRDefault="00066F1E" w:rsidP="009D11FC">
      <w:pPr>
        <w:spacing w:after="120" w:line="216" w:lineRule="auto"/>
        <w:jc w:val="both"/>
        <w:rPr>
          <w:rFonts w:eastAsiaTheme="minorHAnsi"/>
          <w:bCs/>
          <w:color w:val="000000" w:themeColor="text1"/>
          <w:sz w:val="20"/>
          <w:szCs w:val="20"/>
          <w:lang w:eastAsia="en-US"/>
        </w:rPr>
        <w:sectPr w:rsidR="00066F1E" w:rsidRPr="00DF7B91" w:rsidSect="007755EF">
          <w:footerReference w:type="default" r:id="rId13"/>
          <w:footnotePr>
            <w:numRestart w:val="eachPage"/>
          </w:footnotePr>
          <w:pgSz w:w="11906" w:h="16838"/>
          <w:pgMar w:top="284" w:right="424" w:bottom="993" w:left="1253" w:header="709" w:footer="709" w:gutter="0"/>
          <w:cols w:space="708"/>
          <w:docGrid w:linePitch="360"/>
        </w:sectPr>
      </w:pPr>
    </w:p>
    <w:p w:rsidR="00F43AA7" w:rsidRPr="00CE4A65" w:rsidRDefault="00F43AA7" w:rsidP="00F43AA7">
      <w:pPr>
        <w:pStyle w:val="af4"/>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rsidR="00F43AA7" w:rsidRPr="00CE4A65" w:rsidRDefault="00F43AA7" w:rsidP="00F43AA7">
      <w:pPr>
        <w:rPr>
          <w:rFonts w:eastAsiaTheme="majorEastAsia"/>
          <w:b/>
          <w:bCs/>
          <w:caps/>
          <w:sz w:val="20"/>
          <w:szCs w:val="20"/>
        </w:rPr>
      </w:pPr>
    </w:p>
    <w:p w:rsidR="00F43AA7" w:rsidRPr="00CE4A65" w:rsidRDefault="00F43AA7" w:rsidP="00F43AA7">
      <w:pPr>
        <w:rPr>
          <w:rFonts w:eastAsiaTheme="majorEastAsia"/>
          <w:b/>
          <w:bCs/>
          <w:caps/>
          <w:sz w:val="20"/>
          <w:szCs w:val="20"/>
        </w:rPr>
      </w:pPr>
    </w:p>
    <w:p w:rsidR="00F43AA7" w:rsidRPr="00CE4A65" w:rsidRDefault="00F43AA7" w:rsidP="00F43AA7">
      <w:pPr>
        <w:rPr>
          <w:rFonts w:eastAsiaTheme="majorEastAsia"/>
          <w:b/>
          <w:bCs/>
          <w:caps/>
          <w:sz w:val="20"/>
          <w:szCs w:val="20"/>
        </w:rPr>
      </w:pPr>
    </w:p>
    <w:p w:rsidR="00001A55" w:rsidRPr="00CE4A65" w:rsidRDefault="00001A55" w:rsidP="00001A55">
      <w:pPr>
        <w:pStyle w:val="af4"/>
        <w:numPr>
          <w:ilvl w:val="0"/>
          <w:numId w:val="12"/>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Для участия в </w:t>
      </w:r>
      <w:r>
        <w:rPr>
          <w:rFonts w:ascii="Times New Roman" w:hAnsi="Times New Roman"/>
          <w:sz w:val="20"/>
          <w:szCs w:val="20"/>
        </w:rPr>
        <w:t>запросе котировок</w:t>
      </w:r>
      <w:r w:rsidRPr="00CE4A65">
        <w:rPr>
          <w:rFonts w:ascii="Times New Roman" w:hAnsi="Times New Roman"/>
          <w:sz w:val="20"/>
          <w:szCs w:val="20"/>
        </w:rPr>
        <w:t xml:space="preserve"> Участник должен пройти регистрацию</w:t>
      </w:r>
      <w:r>
        <w:rPr>
          <w:rFonts w:ascii="Times New Roman" w:hAnsi="Times New Roman"/>
          <w:sz w:val="20"/>
          <w:szCs w:val="20"/>
        </w:rPr>
        <w:t xml:space="preserve"> на сайте Электронной площадки Электронные Торги России</w:t>
      </w:r>
      <w:r w:rsidRPr="00DC4DDD">
        <w:rPr>
          <w:rFonts w:ascii="Times New Roman" w:hAnsi="Times New Roman"/>
          <w:sz w:val="20"/>
          <w:szCs w:val="20"/>
        </w:rPr>
        <w:t xml:space="preserve"> </w:t>
      </w:r>
      <w:r w:rsidRPr="00CE4A65">
        <w:rPr>
          <w:rFonts w:ascii="Times New Roman" w:hAnsi="Times New Roman"/>
          <w:sz w:val="20"/>
          <w:szCs w:val="20"/>
        </w:rPr>
        <w:t>в соответствии с Регламентом работы данной площадки.</w:t>
      </w:r>
    </w:p>
    <w:p w:rsidR="00001A55" w:rsidRPr="00773F4C" w:rsidRDefault="00001A55" w:rsidP="00001A55">
      <w:pPr>
        <w:pStyle w:val="af4"/>
        <w:numPr>
          <w:ilvl w:val="0"/>
          <w:numId w:val="12"/>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Проведение </w:t>
      </w:r>
      <w:r w:rsidRPr="00773F4C">
        <w:rPr>
          <w:rFonts w:ascii="Times New Roman" w:hAnsi="Times New Roman"/>
          <w:sz w:val="20"/>
          <w:szCs w:val="20"/>
        </w:rPr>
        <w:t xml:space="preserve">запроса </w:t>
      </w:r>
      <w:r>
        <w:rPr>
          <w:rFonts w:ascii="Times New Roman" w:hAnsi="Times New Roman"/>
          <w:sz w:val="20"/>
          <w:szCs w:val="20"/>
        </w:rPr>
        <w:t>котировок</w:t>
      </w:r>
      <w:r w:rsidRPr="00773F4C">
        <w:rPr>
          <w:rFonts w:ascii="Times New Roman" w:hAnsi="Times New Roman"/>
          <w:sz w:val="20"/>
          <w:szCs w:val="20"/>
        </w:rPr>
        <w:t xml:space="preserve"> осуществляется в соответствии с Регламентом</w:t>
      </w:r>
      <w:r>
        <w:rPr>
          <w:rFonts w:ascii="Times New Roman" w:hAnsi="Times New Roman"/>
          <w:sz w:val="20"/>
          <w:szCs w:val="20"/>
        </w:rPr>
        <w:t xml:space="preserve"> торгов Электронной площадки Электронные Торги России</w:t>
      </w:r>
      <w:r w:rsidRPr="00773F4C">
        <w:rPr>
          <w:rFonts w:ascii="Times New Roman" w:hAnsi="Times New Roman"/>
          <w:sz w:val="20"/>
          <w:szCs w:val="20"/>
        </w:rPr>
        <w:t>.</w:t>
      </w:r>
    </w:p>
    <w:p w:rsidR="00001A55" w:rsidRPr="00B045BE" w:rsidRDefault="00001A55" w:rsidP="00001A55">
      <w:pPr>
        <w:pStyle w:val="af4"/>
        <w:numPr>
          <w:ilvl w:val="0"/>
          <w:numId w:val="12"/>
        </w:numPr>
        <w:spacing w:after="200" w:line="216" w:lineRule="auto"/>
        <w:jc w:val="both"/>
        <w:rPr>
          <w:rFonts w:ascii="Times New Roman" w:hAnsi="Times New Roman"/>
          <w:sz w:val="20"/>
          <w:szCs w:val="20"/>
        </w:rPr>
      </w:pPr>
      <w:r w:rsidRPr="00B045BE">
        <w:rPr>
          <w:rFonts w:ascii="Times New Roman" w:hAnsi="Times New Roman"/>
          <w:sz w:val="20"/>
          <w:szCs w:val="20"/>
        </w:rPr>
        <w:t>Запрос котировок проводится путем снижения Участниками начальной (</w:t>
      </w:r>
      <w:r>
        <w:rPr>
          <w:rFonts w:ascii="Times New Roman" w:hAnsi="Times New Roman"/>
          <w:sz w:val="20"/>
          <w:szCs w:val="20"/>
        </w:rPr>
        <w:t>максимальной</w:t>
      </w:r>
      <w:r w:rsidRPr="00B045BE">
        <w:rPr>
          <w:rFonts w:ascii="Times New Roman" w:hAnsi="Times New Roman"/>
          <w:sz w:val="20"/>
          <w:szCs w:val="20"/>
        </w:rPr>
        <w:t xml:space="preserve">) </w:t>
      </w:r>
      <w:r>
        <w:rPr>
          <w:rFonts w:ascii="Times New Roman" w:hAnsi="Times New Roman"/>
          <w:sz w:val="20"/>
          <w:szCs w:val="20"/>
        </w:rPr>
        <w:t>цены лота в процентном отношении</w:t>
      </w:r>
      <w:r w:rsidRPr="00B045BE">
        <w:rPr>
          <w:rFonts w:ascii="Times New Roman" w:hAnsi="Times New Roman"/>
          <w:sz w:val="20"/>
          <w:szCs w:val="20"/>
        </w:rPr>
        <w:t>.</w:t>
      </w:r>
      <w:r>
        <w:rPr>
          <w:rFonts w:ascii="Times New Roman" w:hAnsi="Times New Roman"/>
          <w:sz w:val="20"/>
          <w:szCs w:val="20"/>
        </w:rPr>
        <w:t xml:space="preserve"> </w:t>
      </w:r>
      <w:r w:rsidRPr="00B045BE">
        <w:rPr>
          <w:rFonts w:ascii="Times New Roman" w:hAnsi="Times New Roman"/>
          <w:sz w:val="20"/>
          <w:szCs w:val="20"/>
        </w:rPr>
        <w:t xml:space="preserve">Победителем Запроса котировок признается Участник, предложивший </w:t>
      </w:r>
      <w:r w:rsidRPr="008D3BA5">
        <w:rPr>
          <w:rFonts w:ascii="Times New Roman" w:hAnsi="Times New Roman"/>
          <w:sz w:val="20"/>
          <w:szCs w:val="20"/>
        </w:rPr>
        <w:t>максимальный процент снижения стоимости</w:t>
      </w:r>
      <w:r>
        <w:rPr>
          <w:rFonts w:ascii="Times New Roman" w:hAnsi="Times New Roman"/>
          <w:sz w:val="20"/>
          <w:szCs w:val="20"/>
        </w:rPr>
        <w:t xml:space="preserve"> </w:t>
      </w:r>
      <w:r w:rsidRPr="00B045BE">
        <w:rPr>
          <w:rFonts w:ascii="Times New Roman" w:hAnsi="Times New Roman"/>
          <w:sz w:val="20"/>
          <w:szCs w:val="20"/>
        </w:rPr>
        <w:t>Товаров по результатам проведения Запроса котировок, при условии соответствия Участника требованиям, установленным документацией Запроса котировок, и соответствия предлагаемых Участников Товаров требованиям настоящего Технического задания.</w:t>
      </w:r>
    </w:p>
    <w:p w:rsidR="00001A55" w:rsidRDefault="00001A55" w:rsidP="00001A55">
      <w:pPr>
        <w:pStyle w:val="af4"/>
        <w:numPr>
          <w:ilvl w:val="0"/>
          <w:numId w:val="12"/>
        </w:numPr>
        <w:spacing w:after="200" w:line="216" w:lineRule="auto"/>
        <w:jc w:val="both"/>
        <w:rPr>
          <w:rFonts w:ascii="Times New Roman" w:hAnsi="Times New Roman"/>
          <w:sz w:val="20"/>
          <w:szCs w:val="20"/>
        </w:rPr>
      </w:pPr>
      <w:r w:rsidRPr="00773F4C">
        <w:rPr>
          <w:rFonts w:ascii="Times New Roman" w:hAnsi="Times New Roman"/>
          <w:sz w:val="20"/>
          <w:szCs w:val="20"/>
        </w:rPr>
        <w:t xml:space="preserve">После завершения запроса </w:t>
      </w:r>
      <w:r>
        <w:rPr>
          <w:rFonts w:ascii="Times New Roman" w:hAnsi="Times New Roman"/>
          <w:sz w:val="20"/>
          <w:szCs w:val="20"/>
        </w:rPr>
        <w:t>котировок Участники</w:t>
      </w:r>
      <w:r w:rsidRPr="00773F4C">
        <w:rPr>
          <w:rFonts w:ascii="Times New Roman" w:hAnsi="Times New Roman"/>
          <w:sz w:val="20"/>
          <w:szCs w:val="20"/>
        </w:rPr>
        <w:t xml:space="preserve"> предоставляют в адрес Электронной площадки подтверждение своего итогового предложения по форме, установленной в Регламенте Электронной площадки. </w:t>
      </w:r>
    </w:p>
    <w:p w:rsidR="00001A55" w:rsidRPr="00CE4A65" w:rsidRDefault="00001A55" w:rsidP="00001A55">
      <w:pPr>
        <w:pStyle w:val="af4"/>
        <w:spacing w:after="200" w:line="216" w:lineRule="auto"/>
        <w:jc w:val="center"/>
        <w:rPr>
          <w:rFonts w:ascii="Times New Roman" w:hAnsi="Times New Roman"/>
          <w:b/>
          <w:sz w:val="20"/>
          <w:szCs w:val="20"/>
        </w:rPr>
      </w:pPr>
      <w:r w:rsidRPr="00CE4A65">
        <w:rPr>
          <w:rFonts w:ascii="Times New Roman" w:hAnsi="Times New Roman"/>
          <w:b/>
          <w:sz w:val="20"/>
          <w:szCs w:val="20"/>
        </w:rPr>
        <w:t>ПОБЕДИТЕЛ</w:t>
      </w:r>
      <w:r>
        <w:rPr>
          <w:rFonts w:ascii="Times New Roman" w:hAnsi="Times New Roman"/>
          <w:b/>
          <w:sz w:val="20"/>
          <w:szCs w:val="20"/>
        </w:rPr>
        <w:t>Е</w:t>
      </w:r>
      <w:r w:rsidRPr="00CE4A65">
        <w:rPr>
          <w:rFonts w:ascii="Times New Roman" w:hAnsi="Times New Roman"/>
          <w:b/>
          <w:sz w:val="20"/>
          <w:szCs w:val="20"/>
        </w:rPr>
        <w:t>М</w:t>
      </w:r>
      <w:r>
        <w:rPr>
          <w:rFonts w:ascii="Times New Roman" w:hAnsi="Times New Roman"/>
          <w:b/>
          <w:sz w:val="20"/>
          <w:szCs w:val="20"/>
        </w:rPr>
        <w:t xml:space="preserve"> ЗАПРОСА КОТИРОВОК</w:t>
      </w:r>
      <w:r w:rsidRPr="00CE4A65">
        <w:rPr>
          <w:rFonts w:ascii="Times New Roman" w:hAnsi="Times New Roman"/>
          <w:b/>
          <w:sz w:val="20"/>
          <w:szCs w:val="20"/>
        </w:rPr>
        <w:t xml:space="preserve"> ПРИЗНА</w:t>
      </w:r>
      <w:r>
        <w:rPr>
          <w:rFonts w:ascii="Times New Roman" w:hAnsi="Times New Roman"/>
          <w:b/>
          <w:sz w:val="20"/>
          <w:szCs w:val="20"/>
        </w:rPr>
        <w:t>Е</w:t>
      </w:r>
      <w:r w:rsidRPr="00CE4A65">
        <w:rPr>
          <w:rFonts w:ascii="Times New Roman" w:hAnsi="Times New Roman"/>
          <w:b/>
          <w:sz w:val="20"/>
          <w:szCs w:val="20"/>
        </w:rPr>
        <w:t>ТСЯ УЧАСТНИК, ПОДАВШИ</w:t>
      </w:r>
      <w:r>
        <w:rPr>
          <w:rFonts w:ascii="Times New Roman" w:hAnsi="Times New Roman"/>
          <w:b/>
          <w:sz w:val="20"/>
          <w:szCs w:val="20"/>
        </w:rPr>
        <w:t>Й</w:t>
      </w:r>
      <w:r w:rsidRPr="00CE4A65">
        <w:rPr>
          <w:rFonts w:ascii="Times New Roman" w:hAnsi="Times New Roman"/>
          <w:b/>
          <w:sz w:val="20"/>
          <w:szCs w:val="20"/>
        </w:rPr>
        <w:t xml:space="preserve"> ЛУЧШ</w:t>
      </w:r>
      <w:r>
        <w:rPr>
          <w:rFonts w:ascii="Times New Roman" w:hAnsi="Times New Roman"/>
          <w:b/>
          <w:sz w:val="20"/>
          <w:szCs w:val="20"/>
        </w:rPr>
        <w:t>Е</w:t>
      </w:r>
      <w:r w:rsidRPr="00CE4A65">
        <w:rPr>
          <w:rFonts w:ascii="Times New Roman" w:hAnsi="Times New Roman"/>
          <w:b/>
          <w:sz w:val="20"/>
          <w:szCs w:val="20"/>
        </w:rPr>
        <w:t xml:space="preserve">Е </w:t>
      </w:r>
      <w:r>
        <w:rPr>
          <w:rFonts w:ascii="Times New Roman" w:hAnsi="Times New Roman"/>
          <w:b/>
          <w:sz w:val="20"/>
          <w:szCs w:val="20"/>
        </w:rPr>
        <w:t xml:space="preserve">ЦЕНОВОЕ </w:t>
      </w:r>
      <w:r w:rsidRPr="00CE4A65">
        <w:rPr>
          <w:rFonts w:ascii="Times New Roman" w:hAnsi="Times New Roman"/>
          <w:b/>
          <w:sz w:val="20"/>
          <w:szCs w:val="20"/>
        </w:rPr>
        <w:t>ПРЕДЛОЖЕНИ</w:t>
      </w:r>
      <w:r>
        <w:rPr>
          <w:rFonts w:ascii="Times New Roman" w:hAnsi="Times New Roman"/>
          <w:b/>
          <w:sz w:val="20"/>
          <w:szCs w:val="20"/>
        </w:rPr>
        <w:t>Е</w:t>
      </w:r>
      <w:r w:rsidRPr="00CE4A65">
        <w:rPr>
          <w:rFonts w:ascii="Times New Roman" w:hAnsi="Times New Roman"/>
          <w:b/>
          <w:sz w:val="20"/>
          <w:szCs w:val="20"/>
        </w:rPr>
        <w:t xml:space="preserve"> ПО ПРЕДМЕТУ </w:t>
      </w:r>
      <w:r>
        <w:rPr>
          <w:rFonts w:ascii="Times New Roman" w:hAnsi="Times New Roman"/>
          <w:b/>
          <w:sz w:val="20"/>
          <w:szCs w:val="20"/>
        </w:rPr>
        <w:t xml:space="preserve">ЗАПРОСА КОТИРОВОК ПРИ УСЛОВИИ </w:t>
      </w:r>
      <w:r w:rsidRPr="00CE4A65">
        <w:rPr>
          <w:rFonts w:ascii="Times New Roman" w:hAnsi="Times New Roman"/>
          <w:b/>
          <w:sz w:val="20"/>
          <w:szCs w:val="20"/>
        </w:rPr>
        <w:t xml:space="preserve">СООТВЕТСТВИЯ </w:t>
      </w:r>
      <w:r>
        <w:rPr>
          <w:rFonts w:ascii="Times New Roman" w:hAnsi="Times New Roman"/>
          <w:b/>
          <w:sz w:val="20"/>
          <w:szCs w:val="20"/>
        </w:rPr>
        <w:t xml:space="preserve">КОТИРОВОЧНОЙ </w:t>
      </w:r>
      <w:r w:rsidRPr="00CE4A65">
        <w:rPr>
          <w:rFonts w:ascii="Times New Roman" w:hAnsi="Times New Roman"/>
          <w:b/>
          <w:sz w:val="20"/>
          <w:szCs w:val="20"/>
        </w:rPr>
        <w:t xml:space="preserve">ЗАЯВКИ ТРЕБОВАНИЯМ, ИЗЛОЖЕННЫМ В ДОКУМЕНТАЦИИ </w:t>
      </w:r>
      <w:r>
        <w:rPr>
          <w:rFonts w:ascii="Times New Roman" w:hAnsi="Times New Roman"/>
          <w:b/>
          <w:sz w:val="20"/>
          <w:szCs w:val="20"/>
        </w:rPr>
        <w:t>ЗАПРОСА КОТИРОВОК</w:t>
      </w:r>
    </w:p>
    <w:p w:rsidR="00001A55" w:rsidRDefault="00001A55" w:rsidP="00001A55">
      <w:pPr>
        <w:spacing w:after="200"/>
        <w:rPr>
          <w:rFonts w:eastAsiaTheme="majorEastAsia"/>
          <w:bCs/>
          <w:caps/>
          <w:sz w:val="20"/>
          <w:szCs w:val="20"/>
        </w:rPr>
      </w:pPr>
    </w:p>
    <w:p w:rsidR="00001A55" w:rsidRDefault="00001A55" w:rsidP="00001A55">
      <w:pPr>
        <w:spacing w:after="200"/>
        <w:rPr>
          <w:rFonts w:eastAsiaTheme="majorEastAsia"/>
          <w:bCs/>
          <w:caps/>
          <w:sz w:val="20"/>
          <w:szCs w:val="20"/>
        </w:rPr>
      </w:pPr>
    </w:p>
    <w:p w:rsidR="00001A55" w:rsidRDefault="00001A55" w:rsidP="00001A55">
      <w:pPr>
        <w:spacing w:after="200"/>
        <w:rPr>
          <w:rFonts w:eastAsiaTheme="majorEastAsia"/>
          <w:bCs/>
          <w:caps/>
          <w:sz w:val="20"/>
          <w:szCs w:val="20"/>
        </w:rPr>
      </w:pPr>
    </w:p>
    <w:p w:rsidR="00001A55" w:rsidRPr="00CE4A65" w:rsidRDefault="00001A55" w:rsidP="00001A55">
      <w:pPr>
        <w:spacing w:after="200"/>
        <w:rPr>
          <w:rFonts w:eastAsiaTheme="majorEastAsia"/>
          <w:bCs/>
          <w:caps/>
          <w:sz w:val="20"/>
          <w:szCs w:val="20"/>
        </w:rPr>
      </w:pPr>
    </w:p>
    <w:p w:rsidR="00001A55" w:rsidRDefault="00001A55" w:rsidP="00001A55">
      <w:pPr>
        <w:spacing w:after="200"/>
        <w:rPr>
          <w:rFonts w:eastAsiaTheme="majorEastAsia"/>
          <w:bCs/>
          <w:caps/>
          <w:sz w:val="20"/>
          <w:szCs w:val="20"/>
        </w:rPr>
      </w:pPr>
      <w:r w:rsidRPr="00CE4A65">
        <w:rPr>
          <w:rFonts w:eastAsiaTheme="majorEastAsia"/>
          <w:bCs/>
          <w:caps/>
          <w:sz w:val="20"/>
          <w:szCs w:val="20"/>
        </w:rPr>
        <w:t xml:space="preserve">ДОПОЛНИТЕЛЬНАЯ ИНФОРМАЦИЯ </w:t>
      </w:r>
      <w:r w:rsidRPr="00CE4A65">
        <w:rPr>
          <w:rFonts w:eastAsiaTheme="majorEastAsia"/>
          <w:bCs/>
          <w:caps/>
          <w:sz w:val="20"/>
          <w:szCs w:val="20"/>
        </w:rPr>
        <w:br/>
        <w:t>О РАБОТЕ ЭЛЕКТРОННОЙ ТОРГОВОЙ ПЛОЩАДКИ</w:t>
      </w:r>
      <w:r>
        <w:rPr>
          <w:rFonts w:eastAsiaTheme="majorEastAsia"/>
          <w:bCs/>
          <w:caps/>
          <w:sz w:val="20"/>
          <w:szCs w:val="20"/>
        </w:rPr>
        <w:t xml:space="preserve">  </w:t>
      </w:r>
      <w:r w:rsidRPr="00F43812">
        <w:t>https://torgi82.ru/</w:t>
      </w:r>
    </w:p>
    <w:p w:rsidR="00F43AA7" w:rsidRDefault="00F43AA7" w:rsidP="00F43AA7">
      <w:pPr>
        <w:spacing w:after="200"/>
        <w:rPr>
          <w:rFonts w:eastAsiaTheme="majorEastAsia"/>
          <w:bCs/>
          <w:caps/>
          <w:sz w:val="20"/>
          <w:szCs w:val="20"/>
        </w:rPr>
      </w:pPr>
    </w:p>
    <w:p w:rsidR="00D2756C" w:rsidRPr="00DF7B91" w:rsidRDefault="00D2756C" w:rsidP="00130616">
      <w:pPr>
        <w:spacing w:after="200"/>
        <w:rPr>
          <w:sz w:val="20"/>
          <w:szCs w:val="20"/>
        </w:rPr>
        <w:sectPr w:rsidR="00D2756C" w:rsidRPr="00DF7B91" w:rsidSect="005A526F">
          <w:footerReference w:type="default" r:id="rId14"/>
          <w:footnotePr>
            <w:numRestart w:val="eachPage"/>
          </w:footnotePr>
          <w:pgSz w:w="11906" w:h="16838"/>
          <w:pgMar w:top="709" w:right="424" w:bottom="993" w:left="1253" w:header="709" w:footer="709" w:gutter="0"/>
          <w:cols w:space="708"/>
          <w:docGrid w:linePitch="360"/>
        </w:sectPr>
      </w:pPr>
    </w:p>
    <w:p w:rsidR="00D75628" w:rsidRPr="00DF7B91" w:rsidRDefault="009807F3" w:rsidP="00A6631B">
      <w:pPr>
        <w:pStyle w:val="af4"/>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2270EC" w:rsidRPr="00DF7B91">
        <w:rPr>
          <w:rFonts w:ascii="Times New Roman" w:hAnsi="Times New Roman"/>
          <w:sz w:val="20"/>
          <w:szCs w:val="20"/>
        </w:rPr>
        <w:t>5</w:t>
      </w:r>
    </w:p>
    <w:p w:rsidR="00314C7B"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ТЕХНИЧЕСКОЕ ЗАДАНИЕ</w:t>
      </w:r>
    </w:p>
    <w:p w:rsidR="007366EB" w:rsidRDefault="007366EB" w:rsidP="007366EB">
      <w:pPr>
        <w:tabs>
          <w:tab w:val="left" w:pos="709"/>
          <w:tab w:val="left" w:pos="851"/>
        </w:tabs>
        <w:jc w:val="both"/>
        <w:rPr>
          <w:bCs/>
          <w:sz w:val="20"/>
          <w:szCs w:val="20"/>
        </w:rPr>
      </w:pPr>
    </w:p>
    <w:p w:rsidR="000D17DE" w:rsidRPr="000D17DE" w:rsidRDefault="000D17DE" w:rsidP="000D17DE">
      <w:pPr>
        <w:jc w:val="both"/>
        <w:rPr>
          <w:b/>
          <w:sz w:val="20"/>
          <w:szCs w:val="20"/>
          <w:u w:val="single"/>
        </w:rPr>
      </w:pPr>
    </w:p>
    <w:p w:rsidR="00D50C70" w:rsidRPr="007E5542" w:rsidRDefault="00F66818" w:rsidP="00F66818">
      <w:pPr>
        <w:tabs>
          <w:tab w:val="left" w:pos="426"/>
        </w:tabs>
        <w:suppressAutoHyphens/>
        <w:ind w:firstLine="426"/>
        <w:jc w:val="right"/>
      </w:pPr>
      <w:r>
        <w:t>Таблица 1</w:t>
      </w:r>
    </w:p>
    <w:p w:rsidR="00B95DF6" w:rsidRDefault="00B95DF6" w:rsidP="00F900FC">
      <w:pPr>
        <w:spacing w:line="276" w:lineRule="auto"/>
        <w:ind w:firstLine="567"/>
        <w:rPr>
          <w:b/>
          <w:sz w:val="20"/>
          <w:szCs w:val="20"/>
          <w:lang w:eastAsia="zh-CN"/>
        </w:rPr>
      </w:pPr>
    </w:p>
    <w:p w:rsidR="009F0808" w:rsidRPr="00E1174B" w:rsidRDefault="009F0808" w:rsidP="00E21FD8">
      <w:pPr>
        <w:pStyle w:val="af4"/>
        <w:rPr>
          <w:rFonts w:ascii="Times New Roman" w:hAnsi="Times New Roman"/>
          <w:sz w:val="20"/>
          <w:szCs w:val="20"/>
          <w:highlight w:val="yellow"/>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134"/>
        <w:gridCol w:w="850"/>
        <w:gridCol w:w="1843"/>
      </w:tblGrid>
      <w:tr w:rsidR="00F8678E" w:rsidRPr="00F8678E" w:rsidTr="00F8678E">
        <w:trPr>
          <w:trHeight w:val="609"/>
        </w:trPr>
        <w:tc>
          <w:tcPr>
            <w:tcW w:w="709" w:type="dxa"/>
            <w:shd w:val="clear" w:color="auto" w:fill="auto"/>
          </w:tcPr>
          <w:p w:rsidR="00F8678E" w:rsidRPr="00F8678E" w:rsidRDefault="00F8678E" w:rsidP="00650D5A">
            <w:pPr>
              <w:rPr>
                <w:b/>
                <w:sz w:val="22"/>
                <w:szCs w:val="22"/>
              </w:rPr>
            </w:pPr>
            <w:r w:rsidRPr="00F8678E">
              <w:rPr>
                <w:b/>
                <w:sz w:val="22"/>
                <w:szCs w:val="22"/>
              </w:rPr>
              <w:t>№ лота</w:t>
            </w:r>
          </w:p>
        </w:tc>
        <w:tc>
          <w:tcPr>
            <w:tcW w:w="5245" w:type="dxa"/>
            <w:shd w:val="clear" w:color="auto" w:fill="auto"/>
          </w:tcPr>
          <w:p w:rsidR="00F8678E" w:rsidRPr="00F8678E" w:rsidRDefault="00F8678E" w:rsidP="00650D5A">
            <w:pPr>
              <w:rPr>
                <w:b/>
                <w:sz w:val="22"/>
                <w:szCs w:val="22"/>
              </w:rPr>
            </w:pPr>
            <w:r w:rsidRPr="00F8678E">
              <w:rPr>
                <w:b/>
                <w:sz w:val="22"/>
                <w:szCs w:val="22"/>
              </w:rPr>
              <w:t>Название лота</w:t>
            </w:r>
          </w:p>
        </w:tc>
        <w:tc>
          <w:tcPr>
            <w:tcW w:w="1134" w:type="dxa"/>
            <w:shd w:val="clear" w:color="auto" w:fill="auto"/>
          </w:tcPr>
          <w:p w:rsidR="00F8678E" w:rsidRPr="00F8678E" w:rsidRDefault="00F8678E" w:rsidP="00650D5A">
            <w:pPr>
              <w:rPr>
                <w:b/>
                <w:sz w:val="22"/>
                <w:szCs w:val="22"/>
              </w:rPr>
            </w:pPr>
            <w:r w:rsidRPr="00F8678E">
              <w:rPr>
                <w:b/>
                <w:sz w:val="22"/>
                <w:szCs w:val="22"/>
              </w:rPr>
              <w:t>Единица измерения</w:t>
            </w:r>
          </w:p>
        </w:tc>
        <w:tc>
          <w:tcPr>
            <w:tcW w:w="850" w:type="dxa"/>
          </w:tcPr>
          <w:p w:rsidR="00F8678E" w:rsidRPr="00F8678E" w:rsidRDefault="00F8678E" w:rsidP="00650D5A">
            <w:pPr>
              <w:rPr>
                <w:b/>
                <w:sz w:val="22"/>
                <w:szCs w:val="22"/>
              </w:rPr>
            </w:pPr>
            <w:r w:rsidRPr="00F8678E">
              <w:rPr>
                <w:b/>
                <w:sz w:val="22"/>
                <w:szCs w:val="22"/>
              </w:rPr>
              <w:t>Количество</w:t>
            </w:r>
          </w:p>
        </w:tc>
        <w:tc>
          <w:tcPr>
            <w:tcW w:w="1843" w:type="dxa"/>
          </w:tcPr>
          <w:p w:rsidR="00F8678E" w:rsidRPr="00F8678E" w:rsidRDefault="00F8678E" w:rsidP="00650D5A">
            <w:pPr>
              <w:rPr>
                <w:b/>
                <w:sz w:val="22"/>
                <w:szCs w:val="22"/>
              </w:rPr>
            </w:pPr>
            <w:r w:rsidRPr="00F8678E">
              <w:rPr>
                <w:b/>
                <w:sz w:val="22"/>
                <w:szCs w:val="22"/>
              </w:rPr>
              <w:t>Начальная максимальная цена, руб., в том числе НДС 20 %</w:t>
            </w:r>
          </w:p>
        </w:tc>
      </w:tr>
      <w:tr w:rsidR="00F8678E" w:rsidRPr="00F8678E" w:rsidTr="00F8678E">
        <w:trPr>
          <w:trHeight w:val="94"/>
        </w:trPr>
        <w:tc>
          <w:tcPr>
            <w:tcW w:w="709" w:type="dxa"/>
            <w:shd w:val="clear" w:color="auto" w:fill="auto"/>
          </w:tcPr>
          <w:p w:rsidR="00F8678E" w:rsidRPr="00F8678E" w:rsidRDefault="00F8678E" w:rsidP="00650D5A">
            <w:pPr>
              <w:snapToGrid w:val="0"/>
              <w:jc w:val="center"/>
              <w:rPr>
                <w:bCs/>
                <w:sz w:val="22"/>
                <w:szCs w:val="22"/>
              </w:rPr>
            </w:pPr>
            <w:r w:rsidRPr="00F8678E">
              <w:rPr>
                <w:sz w:val="22"/>
                <w:szCs w:val="22"/>
              </w:rPr>
              <w:t>1</w:t>
            </w:r>
          </w:p>
        </w:tc>
        <w:tc>
          <w:tcPr>
            <w:tcW w:w="5245" w:type="dxa"/>
            <w:shd w:val="clear" w:color="auto" w:fill="auto"/>
          </w:tcPr>
          <w:p w:rsidR="00F8678E" w:rsidRPr="00F8678E" w:rsidRDefault="00F8678E" w:rsidP="00650D5A">
            <w:pPr>
              <w:jc w:val="both"/>
              <w:rPr>
                <w:rFonts w:eastAsiaTheme="minorHAnsi"/>
                <w:sz w:val="22"/>
                <w:szCs w:val="22"/>
                <w:lang w:eastAsia="en-US"/>
              </w:rPr>
            </w:pPr>
            <w:r w:rsidRPr="00F8678E">
              <w:rPr>
                <w:sz w:val="22"/>
                <w:szCs w:val="22"/>
              </w:rPr>
              <w:t>на разработку рабочей документации системы охранного телевидения (СОТ), системы охранно-тревожной сигнализации (СОТС), закупки и монтажа оборудования реализации проекта зданий ООО «ГАРАНТ-СВ» по адресу: г. Алушта, с. Аллея Декабристов № 5 (литер «М», литер «П»)</w:t>
            </w:r>
          </w:p>
        </w:tc>
        <w:tc>
          <w:tcPr>
            <w:tcW w:w="1134" w:type="dxa"/>
            <w:shd w:val="clear" w:color="auto" w:fill="auto"/>
          </w:tcPr>
          <w:p w:rsidR="00F8678E" w:rsidRPr="00F8678E" w:rsidRDefault="00F8678E" w:rsidP="00650D5A">
            <w:pPr>
              <w:jc w:val="both"/>
              <w:rPr>
                <w:rFonts w:eastAsiaTheme="minorHAnsi"/>
                <w:sz w:val="22"/>
                <w:szCs w:val="22"/>
                <w:lang w:eastAsia="en-US"/>
              </w:rPr>
            </w:pPr>
            <w:r w:rsidRPr="00F8678E">
              <w:rPr>
                <w:rFonts w:eastAsiaTheme="minorHAnsi"/>
                <w:sz w:val="22"/>
                <w:szCs w:val="22"/>
                <w:lang w:eastAsia="en-US"/>
              </w:rPr>
              <w:t>комплект</w:t>
            </w:r>
          </w:p>
        </w:tc>
        <w:tc>
          <w:tcPr>
            <w:tcW w:w="850" w:type="dxa"/>
          </w:tcPr>
          <w:p w:rsidR="00F8678E" w:rsidRPr="00F8678E" w:rsidRDefault="00F8678E" w:rsidP="00650D5A">
            <w:pPr>
              <w:rPr>
                <w:rFonts w:eastAsiaTheme="minorHAnsi"/>
                <w:sz w:val="22"/>
                <w:szCs w:val="22"/>
                <w:lang w:eastAsia="en-US"/>
              </w:rPr>
            </w:pPr>
            <w:r w:rsidRPr="00F8678E">
              <w:rPr>
                <w:rFonts w:eastAsiaTheme="minorHAnsi"/>
                <w:sz w:val="22"/>
                <w:szCs w:val="22"/>
                <w:lang w:eastAsia="en-US"/>
              </w:rPr>
              <w:t>1</w:t>
            </w:r>
          </w:p>
        </w:tc>
        <w:tc>
          <w:tcPr>
            <w:tcW w:w="1843" w:type="dxa"/>
            <w:vAlign w:val="center"/>
          </w:tcPr>
          <w:p w:rsidR="00F8678E" w:rsidRPr="00F8678E" w:rsidRDefault="00F8678E" w:rsidP="00650D5A">
            <w:pPr>
              <w:rPr>
                <w:rFonts w:eastAsiaTheme="minorHAnsi"/>
                <w:sz w:val="22"/>
                <w:szCs w:val="22"/>
                <w:lang w:eastAsia="en-US"/>
              </w:rPr>
            </w:pPr>
            <w:r w:rsidRPr="00F8678E">
              <w:rPr>
                <w:sz w:val="22"/>
                <w:szCs w:val="22"/>
              </w:rPr>
              <w:t>2 256 967,66 с НДС</w:t>
            </w:r>
          </w:p>
        </w:tc>
      </w:tr>
    </w:tbl>
    <w:p w:rsidR="009F0808" w:rsidRDefault="009F0808" w:rsidP="00E21FD8">
      <w:pPr>
        <w:pStyle w:val="af4"/>
        <w:rPr>
          <w:rFonts w:ascii="Times New Roman" w:hAnsi="Times New Roman"/>
          <w:sz w:val="20"/>
          <w:szCs w:val="20"/>
          <w:highlight w:val="yellow"/>
        </w:rPr>
      </w:pPr>
    </w:p>
    <w:p w:rsidR="00F8678E" w:rsidRPr="00F8678E" w:rsidRDefault="00F8678E" w:rsidP="00F8678E">
      <w:pPr>
        <w:spacing w:after="200" w:line="276" w:lineRule="auto"/>
        <w:jc w:val="center"/>
        <w:rPr>
          <w:b/>
          <w:sz w:val="20"/>
          <w:szCs w:val="20"/>
        </w:rPr>
      </w:pPr>
      <w:r w:rsidRPr="00F8678E">
        <w:rPr>
          <w:b/>
          <w:sz w:val="20"/>
          <w:szCs w:val="20"/>
        </w:rPr>
        <w:t>ТЕХНИЧЕСКОЕ ЗАДАНИЕ</w:t>
      </w:r>
    </w:p>
    <w:p w:rsidR="00F8678E" w:rsidRPr="00F8678E" w:rsidRDefault="00F8678E" w:rsidP="00F8678E">
      <w:pPr>
        <w:spacing w:after="200" w:line="276" w:lineRule="auto"/>
        <w:rPr>
          <w:b/>
          <w:sz w:val="20"/>
          <w:szCs w:val="20"/>
        </w:rPr>
      </w:pPr>
      <w:r w:rsidRPr="00F8678E">
        <w:rPr>
          <w:b/>
          <w:sz w:val="20"/>
          <w:szCs w:val="20"/>
        </w:rPr>
        <w:t>на разработку рабочей документации системы охранного телевидения (СОТ), системы охранно-тревожной сигнализации (СОТС), закупки и монтажа оборудования реализации проекта зданий ООО «ГАРАНТ-СВ» по адресу: г. Алушта, с. Аллея Декабристов № 5 (литер «М», литер «П»)</w:t>
      </w:r>
    </w:p>
    <w:p w:rsidR="00F8678E" w:rsidRPr="00F8678E" w:rsidRDefault="00F8678E" w:rsidP="00F8678E">
      <w:pPr>
        <w:spacing w:after="200" w:line="276" w:lineRule="auto"/>
        <w:rPr>
          <w:sz w:val="20"/>
          <w:szCs w:val="20"/>
        </w:rPr>
      </w:pPr>
      <w:r w:rsidRPr="00F8678E">
        <w:rPr>
          <w:sz w:val="20"/>
          <w:szCs w:val="20"/>
        </w:rPr>
        <w:t xml:space="preserve"> </w:t>
      </w:r>
    </w:p>
    <w:p w:rsidR="00F8678E" w:rsidRPr="00F8678E" w:rsidRDefault="00F8678E" w:rsidP="00F8678E">
      <w:pPr>
        <w:spacing w:after="200" w:line="276" w:lineRule="auto"/>
        <w:jc w:val="center"/>
        <w:rPr>
          <w:b/>
          <w:sz w:val="20"/>
          <w:szCs w:val="20"/>
        </w:rPr>
      </w:pPr>
      <w:r w:rsidRPr="00F8678E">
        <w:rPr>
          <w:b/>
          <w:sz w:val="20"/>
          <w:szCs w:val="20"/>
        </w:rPr>
        <w:t>1.</w:t>
      </w:r>
      <w:r w:rsidRPr="00F8678E">
        <w:rPr>
          <w:b/>
          <w:sz w:val="20"/>
          <w:szCs w:val="20"/>
        </w:rPr>
        <w:tab/>
        <w:t>Общие требования</w:t>
      </w:r>
    </w:p>
    <w:p w:rsidR="00F8678E" w:rsidRPr="00F8678E" w:rsidRDefault="00F8678E" w:rsidP="00F8678E">
      <w:pPr>
        <w:spacing w:after="200" w:line="276" w:lineRule="auto"/>
        <w:rPr>
          <w:sz w:val="20"/>
          <w:szCs w:val="20"/>
        </w:rPr>
      </w:pPr>
      <w:r w:rsidRPr="00F8678E">
        <w:rPr>
          <w:sz w:val="20"/>
          <w:szCs w:val="20"/>
        </w:rPr>
        <w:t>1.1.</w:t>
      </w:r>
      <w:r w:rsidRPr="00F8678E">
        <w:rPr>
          <w:sz w:val="20"/>
          <w:szCs w:val="20"/>
        </w:rPr>
        <w:tab/>
        <w:t>Виды работ.</w:t>
      </w:r>
    </w:p>
    <w:p w:rsidR="00F8678E" w:rsidRPr="00F8678E" w:rsidRDefault="00F8678E" w:rsidP="00F8678E">
      <w:pPr>
        <w:spacing w:after="200" w:line="276" w:lineRule="auto"/>
        <w:rPr>
          <w:sz w:val="20"/>
          <w:szCs w:val="20"/>
        </w:rPr>
      </w:pPr>
      <w:r w:rsidRPr="00F8678E">
        <w:rPr>
          <w:sz w:val="20"/>
          <w:szCs w:val="20"/>
        </w:rPr>
        <w:t>Разработать рабочую документацию по СОТ и СОТС, произвести монтажные и пусконаладочные работы СОТ и СОТС.</w:t>
      </w:r>
    </w:p>
    <w:p w:rsidR="00F8678E" w:rsidRPr="00F8678E" w:rsidRDefault="00F8678E" w:rsidP="00F8678E">
      <w:pPr>
        <w:spacing w:after="200" w:line="276" w:lineRule="auto"/>
        <w:rPr>
          <w:sz w:val="20"/>
          <w:szCs w:val="20"/>
        </w:rPr>
      </w:pPr>
      <w:r w:rsidRPr="00F8678E">
        <w:rPr>
          <w:sz w:val="20"/>
          <w:szCs w:val="20"/>
        </w:rPr>
        <w:t xml:space="preserve">Оборудование СОТ и СОТС должно иметь сертификаты соответствия Российской Федерации.  </w:t>
      </w:r>
    </w:p>
    <w:p w:rsidR="00F8678E" w:rsidRPr="00F8678E" w:rsidRDefault="00F8678E" w:rsidP="00F8678E">
      <w:pPr>
        <w:spacing w:after="200" w:line="276" w:lineRule="auto"/>
        <w:rPr>
          <w:sz w:val="20"/>
          <w:szCs w:val="20"/>
        </w:rPr>
      </w:pPr>
      <w:r w:rsidRPr="00F8678E">
        <w:rPr>
          <w:sz w:val="20"/>
          <w:szCs w:val="20"/>
        </w:rPr>
        <w:t>При проведении монтажных работ следует руководствоваться Р 071-2017– «РЕКОМЕНДАЦИИ.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p>
    <w:p w:rsidR="00F8678E" w:rsidRPr="00F8678E" w:rsidRDefault="00F8678E" w:rsidP="00F8678E">
      <w:pPr>
        <w:spacing w:after="200" w:line="276" w:lineRule="auto"/>
        <w:rPr>
          <w:sz w:val="20"/>
          <w:szCs w:val="20"/>
        </w:rPr>
      </w:pPr>
      <w:r w:rsidRPr="00F8678E">
        <w:rPr>
          <w:sz w:val="20"/>
          <w:szCs w:val="20"/>
        </w:rPr>
        <w:t xml:space="preserve">1.2. Требования по условиям эксплуатации. </w:t>
      </w:r>
    </w:p>
    <w:p w:rsidR="00F8678E" w:rsidRPr="00F8678E" w:rsidRDefault="00F8678E" w:rsidP="00F8678E">
      <w:pPr>
        <w:spacing w:after="200" w:line="276" w:lineRule="auto"/>
        <w:rPr>
          <w:sz w:val="20"/>
          <w:szCs w:val="20"/>
        </w:rPr>
      </w:pPr>
      <w:r w:rsidRPr="00F8678E">
        <w:rPr>
          <w:sz w:val="20"/>
          <w:szCs w:val="20"/>
        </w:rPr>
        <w:t xml:space="preserve">Оборудование и аппаратура, устанавливаемые в помещениях объекта должны быть устойчивыми к внешним воздействиям по ГОСТ 15150-69 (У3.1, У4.2). </w:t>
      </w:r>
    </w:p>
    <w:p w:rsidR="00F8678E" w:rsidRPr="00F8678E" w:rsidRDefault="00F8678E" w:rsidP="00F8678E">
      <w:pPr>
        <w:spacing w:after="200" w:line="276" w:lineRule="auto"/>
        <w:rPr>
          <w:sz w:val="20"/>
          <w:szCs w:val="20"/>
        </w:rPr>
      </w:pPr>
      <w:r w:rsidRPr="00F8678E">
        <w:rPr>
          <w:sz w:val="20"/>
          <w:szCs w:val="20"/>
        </w:rPr>
        <w:t xml:space="preserve">1.3. Требования к безопасности. </w:t>
      </w:r>
    </w:p>
    <w:p w:rsidR="00F8678E" w:rsidRPr="00F8678E" w:rsidRDefault="00F8678E" w:rsidP="00F8678E">
      <w:pPr>
        <w:spacing w:after="200" w:line="276" w:lineRule="auto"/>
        <w:rPr>
          <w:sz w:val="20"/>
          <w:szCs w:val="20"/>
        </w:rPr>
      </w:pPr>
      <w:r w:rsidRPr="00F8678E">
        <w:rPr>
          <w:sz w:val="20"/>
          <w:szCs w:val="20"/>
        </w:rPr>
        <w:t xml:space="preserve">Устанавливаемое оборудование и сети системы должны быть безопасны при эксплуатации для лиц, соблюдающих правила обращения с ними. </w:t>
      </w:r>
    </w:p>
    <w:p w:rsidR="00F8678E" w:rsidRPr="00F8678E" w:rsidRDefault="00F8678E" w:rsidP="00F8678E">
      <w:pPr>
        <w:spacing w:after="200" w:line="276" w:lineRule="auto"/>
        <w:rPr>
          <w:sz w:val="20"/>
          <w:szCs w:val="20"/>
        </w:rPr>
      </w:pPr>
      <w:r w:rsidRPr="00F8678E">
        <w:rPr>
          <w:sz w:val="20"/>
          <w:szCs w:val="20"/>
        </w:rPr>
        <w:t xml:space="preserve">Устройства, устанавливаемые на территории объекта, должны быть безвредны для здоровья лиц, имеющих доступ на территорию объекта. </w:t>
      </w:r>
    </w:p>
    <w:p w:rsidR="00F8678E" w:rsidRPr="00F8678E" w:rsidRDefault="00F8678E" w:rsidP="00F8678E">
      <w:pPr>
        <w:spacing w:after="200" w:line="276" w:lineRule="auto"/>
        <w:rPr>
          <w:sz w:val="20"/>
          <w:szCs w:val="20"/>
        </w:rPr>
      </w:pPr>
      <w:r w:rsidRPr="00F8678E">
        <w:rPr>
          <w:sz w:val="20"/>
          <w:szCs w:val="20"/>
        </w:rPr>
        <w:t>Устанавливаемое оборудование должно отвечать требованиям по электробезопасности по ГОСТ 32144-2013, быть заземлено на устройство заземления (</w:t>
      </w:r>
      <w:proofErr w:type="spellStart"/>
      <w:r w:rsidRPr="00F8678E">
        <w:rPr>
          <w:sz w:val="20"/>
          <w:szCs w:val="20"/>
        </w:rPr>
        <w:t>зануления</w:t>
      </w:r>
      <w:proofErr w:type="spellEnd"/>
      <w:r w:rsidRPr="00F8678E">
        <w:rPr>
          <w:sz w:val="20"/>
          <w:szCs w:val="20"/>
        </w:rPr>
        <w:t xml:space="preserve">), выполненное в соответствии со </w:t>
      </w:r>
      <w:proofErr w:type="spellStart"/>
      <w:r w:rsidRPr="00F8678E">
        <w:rPr>
          <w:sz w:val="20"/>
          <w:szCs w:val="20"/>
        </w:rPr>
        <w:t>СниП</w:t>
      </w:r>
      <w:proofErr w:type="spellEnd"/>
      <w:r w:rsidRPr="00F8678E">
        <w:rPr>
          <w:sz w:val="20"/>
          <w:szCs w:val="20"/>
        </w:rPr>
        <w:t xml:space="preserve"> 3.05.06-85, ПУЭ. </w:t>
      </w:r>
    </w:p>
    <w:p w:rsidR="00F8678E" w:rsidRPr="00F8678E" w:rsidRDefault="00F8678E" w:rsidP="00F8678E">
      <w:pPr>
        <w:spacing w:after="200" w:line="276" w:lineRule="auto"/>
        <w:rPr>
          <w:sz w:val="20"/>
          <w:szCs w:val="20"/>
        </w:rPr>
      </w:pPr>
      <w:r w:rsidRPr="00F8678E">
        <w:rPr>
          <w:sz w:val="20"/>
          <w:szCs w:val="20"/>
        </w:rPr>
        <w:t xml:space="preserve">1.4. Требования к продолжительности непрерывной работы. </w:t>
      </w:r>
    </w:p>
    <w:p w:rsidR="00F8678E" w:rsidRPr="00F8678E" w:rsidRDefault="00F8678E" w:rsidP="00F8678E">
      <w:pPr>
        <w:spacing w:after="200" w:line="276" w:lineRule="auto"/>
        <w:rPr>
          <w:sz w:val="20"/>
          <w:szCs w:val="20"/>
        </w:rPr>
      </w:pPr>
      <w:r w:rsidRPr="00F8678E">
        <w:rPr>
          <w:sz w:val="20"/>
          <w:szCs w:val="20"/>
        </w:rPr>
        <w:t xml:space="preserve">При нормальном питающем напряжении СОТ и СОТС должна функционировать круглосуточно. </w:t>
      </w:r>
    </w:p>
    <w:p w:rsidR="00F8678E" w:rsidRPr="00F8678E" w:rsidRDefault="00F8678E" w:rsidP="00F8678E">
      <w:pPr>
        <w:spacing w:after="200" w:line="276" w:lineRule="auto"/>
        <w:rPr>
          <w:sz w:val="20"/>
          <w:szCs w:val="20"/>
        </w:rPr>
      </w:pPr>
      <w:r w:rsidRPr="00F8678E">
        <w:rPr>
          <w:sz w:val="20"/>
          <w:szCs w:val="20"/>
        </w:rPr>
        <w:t xml:space="preserve">1.5. Требования к электропитанию. </w:t>
      </w:r>
    </w:p>
    <w:p w:rsidR="00F8678E" w:rsidRPr="00F8678E" w:rsidRDefault="00F8678E" w:rsidP="00F8678E">
      <w:pPr>
        <w:spacing w:after="200" w:line="276" w:lineRule="auto"/>
        <w:rPr>
          <w:sz w:val="20"/>
          <w:szCs w:val="20"/>
        </w:rPr>
      </w:pPr>
      <w:r w:rsidRPr="00F8678E">
        <w:rPr>
          <w:sz w:val="20"/>
          <w:szCs w:val="20"/>
        </w:rPr>
        <w:lastRenderedPageBreak/>
        <w:t>Система электропитания должна обеспечивать бесперебойную (от двух независимых источников электроснабжения, либо с автоматическим переключением питания от аккумуляторных батарей) подачу напряжения на СОТ и СОТС, которая относится к потребителям первой категории. Емкость резервной батареи должна обеспечивать питание уличных видеокамер в течение трех часов в дежурном режиме.</w:t>
      </w:r>
    </w:p>
    <w:p w:rsidR="00F8678E" w:rsidRPr="00F8678E" w:rsidRDefault="00F8678E" w:rsidP="00F8678E">
      <w:pPr>
        <w:spacing w:after="200" w:line="276" w:lineRule="auto"/>
        <w:rPr>
          <w:sz w:val="20"/>
          <w:szCs w:val="20"/>
        </w:rPr>
      </w:pPr>
      <w:r w:rsidRPr="00F8678E">
        <w:rPr>
          <w:sz w:val="20"/>
          <w:szCs w:val="20"/>
        </w:rPr>
        <w:t xml:space="preserve">1.6. Требование к гарантированному обслуживанию и ремонту. </w:t>
      </w:r>
    </w:p>
    <w:p w:rsidR="00F8678E" w:rsidRPr="00F8678E" w:rsidRDefault="00F8678E" w:rsidP="00F8678E">
      <w:pPr>
        <w:spacing w:after="200" w:line="276" w:lineRule="auto"/>
        <w:rPr>
          <w:sz w:val="20"/>
          <w:szCs w:val="20"/>
        </w:rPr>
      </w:pPr>
      <w:r w:rsidRPr="00F8678E">
        <w:rPr>
          <w:sz w:val="20"/>
          <w:szCs w:val="20"/>
        </w:rPr>
        <w:t xml:space="preserve">Настройка СОТ и СОТС, регламентное обслуживание и замена вышедшего из строя оборудования в гарантийный период осуществляется персоналом Подрядчика. </w:t>
      </w:r>
    </w:p>
    <w:p w:rsidR="00F8678E" w:rsidRPr="00F8678E" w:rsidRDefault="00F8678E" w:rsidP="00F8678E">
      <w:pPr>
        <w:spacing w:after="200" w:line="276" w:lineRule="auto"/>
        <w:rPr>
          <w:sz w:val="20"/>
          <w:szCs w:val="20"/>
        </w:rPr>
      </w:pPr>
      <w:r w:rsidRPr="00F8678E">
        <w:rPr>
          <w:sz w:val="20"/>
          <w:szCs w:val="20"/>
        </w:rPr>
        <w:t xml:space="preserve">1.7. Линейная часть должна быть выполнена в соответствии с требованиями РД 78.145-93. Коробки, модули и блоки СОТ и СОТС разместить в отдельном боксе. Уличные соединения разместить в коробках со степенью защиты IP65. </w:t>
      </w:r>
    </w:p>
    <w:p w:rsidR="00F8678E" w:rsidRPr="00F8678E" w:rsidRDefault="00F8678E" w:rsidP="00F8678E">
      <w:pPr>
        <w:spacing w:after="200" w:line="276" w:lineRule="auto"/>
        <w:rPr>
          <w:sz w:val="20"/>
          <w:szCs w:val="20"/>
        </w:rPr>
      </w:pPr>
      <w:r w:rsidRPr="00F8678E">
        <w:rPr>
          <w:sz w:val="20"/>
          <w:szCs w:val="20"/>
        </w:rPr>
        <w:t>1.8. Требования к составу СОТ.</w:t>
      </w:r>
    </w:p>
    <w:p w:rsidR="00F8678E" w:rsidRPr="00F8678E" w:rsidRDefault="00F8678E" w:rsidP="00F8678E">
      <w:pPr>
        <w:spacing w:after="200" w:line="276" w:lineRule="auto"/>
        <w:rPr>
          <w:sz w:val="20"/>
          <w:szCs w:val="20"/>
        </w:rPr>
      </w:pPr>
      <w:r w:rsidRPr="00F8678E">
        <w:rPr>
          <w:sz w:val="20"/>
          <w:szCs w:val="20"/>
        </w:rPr>
        <w:t xml:space="preserve"> Система должна состоять из: </w:t>
      </w:r>
    </w:p>
    <w:p w:rsidR="00F8678E" w:rsidRPr="00F8678E" w:rsidRDefault="00F8678E" w:rsidP="00F8678E">
      <w:pPr>
        <w:spacing w:after="200" w:line="276" w:lineRule="auto"/>
        <w:rPr>
          <w:sz w:val="20"/>
          <w:szCs w:val="20"/>
        </w:rPr>
      </w:pPr>
      <w:r w:rsidRPr="00F8678E">
        <w:rPr>
          <w:sz w:val="20"/>
          <w:szCs w:val="20"/>
        </w:rPr>
        <w:t xml:space="preserve">- видеосервера и видеокамер; </w:t>
      </w:r>
    </w:p>
    <w:p w:rsidR="00F8678E" w:rsidRPr="00F8678E" w:rsidRDefault="00F8678E" w:rsidP="00F8678E">
      <w:pPr>
        <w:spacing w:after="200" w:line="276" w:lineRule="auto"/>
        <w:rPr>
          <w:sz w:val="20"/>
          <w:szCs w:val="20"/>
        </w:rPr>
      </w:pPr>
      <w:r w:rsidRPr="00F8678E">
        <w:rPr>
          <w:sz w:val="20"/>
          <w:szCs w:val="20"/>
        </w:rPr>
        <w:t xml:space="preserve">- системы электропитания; </w:t>
      </w:r>
    </w:p>
    <w:p w:rsidR="00F8678E" w:rsidRPr="00F8678E" w:rsidRDefault="00F8678E" w:rsidP="00F8678E">
      <w:pPr>
        <w:spacing w:after="200" w:line="276" w:lineRule="auto"/>
        <w:rPr>
          <w:sz w:val="20"/>
          <w:szCs w:val="20"/>
        </w:rPr>
      </w:pPr>
      <w:r w:rsidRPr="00F8678E">
        <w:rPr>
          <w:sz w:val="20"/>
          <w:szCs w:val="20"/>
        </w:rPr>
        <w:t xml:space="preserve">- структурированной кабельной системы. </w:t>
      </w:r>
    </w:p>
    <w:p w:rsidR="00F8678E" w:rsidRPr="00F8678E" w:rsidRDefault="00F8678E" w:rsidP="00F8678E">
      <w:pPr>
        <w:spacing w:after="200" w:line="276" w:lineRule="auto"/>
        <w:rPr>
          <w:sz w:val="20"/>
          <w:szCs w:val="20"/>
        </w:rPr>
      </w:pPr>
      <w:r w:rsidRPr="00F8678E">
        <w:rPr>
          <w:sz w:val="20"/>
          <w:szCs w:val="20"/>
        </w:rPr>
        <w:t xml:space="preserve"> 1.9. Требования к составу СОТС</w:t>
      </w:r>
    </w:p>
    <w:p w:rsidR="00F8678E" w:rsidRPr="00F8678E" w:rsidRDefault="00F8678E" w:rsidP="00F8678E">
      <w:pPr>
        <w:spacing w:after="200" w:line="276" w:lineRule="auto"/>
        <w:rPr>
          <w:sz w:val="20"/>
          <w:szCs w:val="20"/>
        </w:rPr>
      </w:pPr>
      <w:r w:rsidRPr="00F8678E">
        <w:rPr>
          <w:sz w:val="20"/>
          <w:szCs w:val="20"/>
        </w:rPr>
        <w:t>Система охранной сигнализации должна состоять из:</w:t>
      </w:r>
    </w:p>
    <w:p w:rsidR="00F8678E" w:rsidRPr="00F8678E" w:rsidRDefault="00F8678E" w:rsidP="00F8678E">
      <w:pPr>
        <w:spacing w:after="200" w:line="276" w:lineRule="auto"/>
        <w:rPr>
          <w:sz w:val="20"/>
          <w:szCs w:val="20"/>
        </w:rPr>
      </w:pPr>
      <w:r w:rsidRPr="00F8678E">
        <w:rPr>
          <w:sz w:val="20"/>
          <w:szCs w:val="20"/>
        </w:rPr>
        <w:t>- главной платы приемно-контрольного прибора,</w:t>
      </w:r>
    </w:p>
    <w:p w:rsidR="00F8678E" w:rsidRPr="00F8678E" w:rsidRDefault="00F8678E" w:rsidP="00F8678E">
      <w:pPr>
        <w:spacing w:after="200" w:line="276" w:lineRule="auto"/>
        <w:rPr>
          <w:sz w:val="20"/>
          <w:szCs w:val="20"/>
        </w:rPr>
      </w:pPr>
      <w:r w:rsidRPr="00F8678E">
        <w:rPr>
          <w:sz w:val="20"/>
          <w:szCs w:val="20"/>
        </w:rPr>
        <w:t xml:space="preserve">- </w:t>
      </w:r>
      <w:proofErr w:type="spellStart"/>
      <w:r w:rsidRPr="00F8678E">
        <w:rPr>
          <w:sz w:val="20"/>
          <w:szCs w:val="20"/>
        </w:rPr>
        <w:t>магнитноконтактных</w:t>
      </w:r>
      <w:proofErr w:type="spellEnd"/>
      <w:r w:rsidRPr="00F8678E">
        <w:rPr>
          <w:sz w:val="20"/>
          <w:szCs w:val="20"/>
        </w:rPr>
        <w:t xml:space="preserve"> </w:t>
      </w:r>
      <w:proofErr w:type="spellStart"/>
      <w:r w:rsidRPr="00F8678E">
        <w:rPr>
          <w:sz w:val="20"/>
          <w:szCs w:val="20"/>
        </w:rPr>
        <w:t>извещателей</w:t>
      </w:r>
      <w:proofErr w:type="spellEnd"/>
      <w:r w:rsidRPr="00F8678E">
        <w:rPr>
          <w:sz w:val="20"/>
          <w:szCs w:val="20"/>
        </w:rPr>
        <w:t xml:space="preserve"> и охранного программного обеспечения;</w:t>
      </w:r>
    </w:p>
    <w:p w:rsidR="00F8678E" w:rsidRPr="00F8678E" w:rsidRDefault="00F8678E" w:rsidP="00F8678E">
      <w:pPr>
        <w:spacing w:after="200" w:line="276" w:lineRule="auto"/>
        <w:rPr>
          <w:sz w:val="20"/>
          <w:szCs w:val="20"/>
        </w:rPr>
      </w:pPr>
      <w:r w:rsidRPr="00F8678E">
        <w:rPr>
          <w:sz w:val="20"/>
          <w:szCs w:val="20"/>
        </w:rPr>
        <w:t>- системы электропитания (общая с СОТ);</w:t>
      </w:r>
    </w:p>
    <w:p w:rsidR="00F8678E" w:rsidRPr="00F8678E" w:rsidRDefault="00F8678E" w:rsidP="00F8678E">
      <w:pPr>
        <w:spacing w:after="200" w:line="276" w:lineRule="auto"/>
        <w:rPr>
          <w:sz w:val="20"/>
          <w:szCs w:val="20"/>
        </w:rPr>
      </w:pPr>
      <w:r w:rsidRPr="00F8678E">
        <w:rPr>
          <w:sz w:val="20"/>
          <w:szCs w:val="20"/>
        </w:rPr>
        <w:t>- структурированной кабельной системы (общая с СОТ);</w:t>
      </w:r>
    </w:p>
    <w:p w:rsidR="00F8678E" w:rsidRPr="00F8678E" w:rsidRDefault="00F8678E" w:rsidP="00F8678E">
      <w:pPr>
        <w:spacing w:after="200" w:line="276" w:lineRule="auto"/>
        <w:rPr>
          <w:sz w:val="20"/>
          <w:szCs w:val="20"/>
        </w:rPr>
      </w:pPr>
      <w:r w:rsidRPr="00F8678E">
        <w:rPr>
          <w:sz w:val="20"/>
          <w:szCs w:val="20"/>
        </w:rPr>
        <w:t>- кнопки охраны, с выводом на пульт тревоги вневедомственной охраны «УВО ВНГ РФ по РК».</w:t>
      </w:r>
    </w:p>
    <w:p w:rsidR="00F8678E" w:rsidRPr="00F8678E" w:rsidRDefault="00F8678E" w:rsidP="00F8678E">
      <w:pPr>
        <w:spacing w:after="200" w:line="276" w:lineRule="auto"/>
        <w:rPr>
          <w:sz w:val="20"/>
          <w:szCs w:val="20"/>
        </w:rPr>
      </w:pPr>
    </w:p>
    <w:p w:rsidR="00F8678E" w:rsidRPr="00F8678E" w:rsidRDefault="00F8678E" w:rsidP="00F8678E">
      <w:pPr>
        <w:spacing w:after="200" w:line="276" w:lineRule="auto"/>
        <w:jc w:val="center"/>
        <w:rPr>
          <w:b/>
          <w:sz w:val="20"/>
          <w:szCs w:val="20"/>
        </w:rPr>
      </w:pPr>
      <w:r w:rsidRPr="00F8678E">
        <w:rPr>
          <w:b/>
          <w:sz w:val="20"/>
          <w:szCs w:val="20"/>
        </w:rPr>
        <w:t>2. Назначение системы охранного телевидения СОТ</w:t>
      </w:r>
    </w:p>
    <w:p w:rsidR="00F8678E" w:rsidRPr="00F8678E" w:rsidRDefault="00F8678E" w:rsidP="00F8678E">
      <w:pPr>
        <w:spacing w:after="200" w:line="276" w:lineRule="auto"/>
        <w:rPr>
          <w:sz w:val="20"/>
          <w:szCs w:val="20"/>
        </w:rPr>
      </w:pPr>
    </w:p>
    <w:p w:rsidR="00F8678E" w:rsidRPr="00F8678E" w:rsidRDefault="00F8678E" w:rsidP="00F8678E">
      <w:pPr>
        <w:spacing w:after="200" w:line="276" w:lineRule="auto"/>
        <w:rPr>
          <w:sz w:val="20"/>
          <w:szCs w:val="20"/>
        </w:rPr>
      </w:pPr>
      <w:r w:rsidRPr="00F8678E">
        <w:rPr>
          <w:sz w:val="20"/>
          <w:szCs w:val="20"/>
        </w:rPr>
        <w:t xml:space="preserve">2.1. Создаваемая СОТ предназначена для фиксации событий в зданиях и на прилегающей территории комплекса, своевременного обнаружения попыток совершения противоправных действий, предоставления оператору информации для оперативного анализа складывающейся на объекте обстановки, документирования на видеосервере. </w:t>
      </w:r>
    </w:p>
    <w:p w:rsidR="00F8678E" w:rsidRPr="00F8678E" w:rsidRDefault="00F8678E" w:rsidP="00F8678E">
      <w:pPr>
        <w:spacing w:after="200" w:line="276" w:lineRule="auto"/>
        <w:rPr>
          <w:sz w:val="20"/>
          <w:szCs w:val="20"/>
        </w:rPr>
      </w:pPr>
      <w:r w:rsidRPr="00F8678E">
        <w:rPr>
          <w:sz w:val="20"/>
          <w:szCs w:val="20"/>
        </w:rPr>
        <w:t xml:space="preserve">2.2. Система должна обладать следующими свойствами: </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 xml:space="preserve">возможность удаленного просмотра текущего изображения по сети с видеокамер в любое время суток, без прерывания записи; </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 xml:space="preserve">оперативный поиск и просмотр видеозаписи с заданной камеры за указанный временной интервал в пределах не менее 30 суток; </w:t>
      </w:r>
    </w:p>
    <w:p w:rsidR="00F8678E" w:rsidRPr="00F8678E" w:rsidRDefault="00F8678E" w:rsidP="00F8678E">
      <w:pPr>
        <w:spacing w:after="200" w:line="276" w:lineRule="auto"/>
        <w:rPr>
          <w:sz w:val="20"/>
          <w:szCs w:val="20"/>
        </w:rPr>
      </w:pPr>
      <w:r w:rsidRPr="00F8678E">
        <w:rPr>
          <w:sz w:val="20"/>
          <w:szCs w:val="20"/>
        </w:rPr>
        <w:t xml:space="preserve">Система должна представлять собой единое информационное пространство и централизованное управление данными. </w:t>
      </w:r>
    </w:p>
    <w:p w:rsidR="00F8678E" w:rsidRPr="00F8678E" w:rsidRDefault="00F8678E" w:rsidP="00F8678E">
      <w:pPr>
        <w:spacing w:after="200" w:line="276" w:lineRule="auto"/>
        <w:rPr>
          <w:sz w:val="20"/>
          <w:szCs w:val="20"/>
        </w:rPr>
      </w:pPr>
      <w:r w:rsidRPr="00F8678E">
        <w:rPr>
          <w:sz w:val="20"/>
          <w:szCs w:val="20"/>
        </w:rPr>
        <w:t xml:space="preserve">2.3. Оборудование СОТ должно обеспечивать: </w:t>
      </w:r>
    </w:p>
    <w:p w:rsidR="00F8678E" w:rsidRPr="00F8678E" w:rsidRDefault="00F8678E" w:rsidP="00F8678E">
      <w:pPr>
        <w:spacing w:after="200" w:line="276" w:lineRule="auto"/>
        <w:rPr>
          <w:sz w:val="20"/>
          <w:szCs w:val="20"/>
        </w:rPr>
      </w:pPr>
      <w:r w:rsidRPr="00F8678E">
        <w:rPr>
          <w:sz w:val="20"/>
          <w:szCs w:val="20"/>
        </w:rPr>
        <w:lastRenderedPageBreak/>
        <w:t>-</w:t>
      </w:r>
      <w:r w:rsidRPr="00F8678E">
        <w:rPr>
          <w:sz w:val="20"/>
          <w:szCs w:val="20"/>
        </w:rPr>
        <w:tab/>
        <w:t xml:space="preserve">защиту зарегистрированной информации от несанкционированного доступа со стороны пользователей, обслуживающего персонала и посторонних лиц; </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 xml:space="preserve">защищенный от постороннего вмешательства удаленный просмотр видеосигнала и зарегистрированной информации с компьютера, подключенного к локальной вычислительной сети; </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индивидуальную настройку качества изображения и записи для каждого канала</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 xml:space="preserve">разграничение доступа к информации. </w:t>
      </w:r>
    </w:p>
    <w:p w:rsidR="00F8678E" w:rsidRPr="00F8678E" w:rsidRDefault="00F8678E" w:rsidP="00F8678E">
      <w:pPr>
        <w:spacing w:after="200" w:line="276" w:lineRule="auto"/>
        <w:rPr>
          <w:sz w:val="20"/>
          <w:szCs w:val="20"/>
        </w:rPr>
      </w:pPr>
      <w:r w:rsidRPr="00F8678E">
        <w:rPr>
          <w:sz w:val="20"/>
          <w:szCs w:val="20"/>
        </w:rPr>
        <w:t>2.4.</w:t>
      </w:r>
      <w:r w:rsidRPr="00F8678E">
        <w:rPr>
          <w:sz w:val="20"/>
          <w:szCs w:val="20"/>
        </w:rPr>
        <w:tab/>
        <w:t xml:space="preserve">Количество, место установки, зоны просмотра видеокамер, видеосервера, монитора, коммутатора, компьютера уточняется и согласовывается с Заказчиком. </w:t>
      </w:r>
    </w:p>
    <w:p w:rsidR="00F8678E" w:rsidRPr="00F8678E" w:rsidRDefault="00F8678E" w:rsidP="00F8678E">
      <w:pPr>
        <w:spacing w:after="200" w:line="276" w:lineRule="auto"/>
        <w:rPr>
          <w:sz w:val="20"/>
          <w:szCs w:val="20"/>
        </w:rPr>
      </w:pPr>
      <w:r w:rsidRPr="00F8678E">
        <w:rPr>
          <w:sz w:val="20"/>
          <w:szCs w:val="20"/>
        </w:rPr>
        <w:t>2.5.</w:t>
      </w:r>
      <w:r w:rsidRPr="00F8678E">
        <w:rPr>
          <w:sz w:val="20"/>
          <w:szCs w:val="20"/>
        </w:rPr>
        <w:tab/>
        <w:t xml:space="preserve">Прием и обработку сигналов, поступающих от видеокамер, осуществляет видеосервер, который необходимо расположить в помещении охраны таким образом, чтобы кабельные линии и возможности оборудования соответствовали требованиям эксплуатации.  </w:t>
      </w:r>
    </w:p>
    <w:p w:rsidR="00F8678E" w:rsidRPr="00F8678E" w:rsidRDefault="00F8678E" w:rsidP="00F8678E">
      <w:pPr>
        <w:spacing w:after="200" w:line="276" w:lineRule="auto"/>
        <w:rPr>
          <w:sz w:val="20"/>
          <w:szCs w:val="20"/>
        </w:rPr>
      </w:pPr>
      <w:r w:rsidRPr="00F8678E">
        <w:rPr>
          <w:sz w:val="20"/>
          <w:szCs w:val="20"/>
        </w:rPr>
        <w:t>2.6.</w:t>
      </w:r>
      <w:r w:rsidRPr="00F8678E">
        <w:rPr>
          <w:sz w:val="20"/>
          <w:szCs w:val="20"/>
        </w:rPr>
        <w:tab/>
        <w:t xml:space="preserve">Техническое описание оборудования СОТ. </w:t>
      </w:r>
    </w:p>
    <w:p w:rsidR="00F8678E" w:rsidRPr="00F8678E" w:rsidRDefault="00F8678E" w:rsidP="00F8678E">
      <w:pPr>
        <w:spacing w:after="200" w:line="276" w:lineRule="auto"/>
        <w:rPr>
          <w:sz w:val="20"/>
          <w:szCs w:val="20"/>
        </w:rPr>
      </w:pPr>
      <w:r w:rsidRPr="00F8678E">
        <w:rPr>
          <w:sz w:val="20"/>
          <w:szCs w:val="20"/>
        </w:rPr>
        <w:t xml:space="preserve">Требуется установить 24 видеокамеры высокого разрешения для идентификации личности человека, с инфракрасной подсветкой для возможности наблюдения за охраняемым объектом в ночное время (параметры приведены ниже) (условное расположение камер видеонаблюдения указано в Приложении 1). </w:t>
      </w:r>
    </w:p>
    <w:p w:rsidR="00F8678E" w:rsidRPr="00F8678E" w:rsidRDefault="00F8678E" w:rsidP="00F8678E">
      <w:pPr>
        <w:spacing w:after="200" w:line="276" w:lineRule="auto"/>
        <w:rPr>
          <w:sz w:val="20"/>
          <w:szCs w:val="20"/>
        </w:rPr>
      </w:pPr>
      <w:r w:rsidRPr="00F8678E">
        <w:rPr>
          <w:sz w:val="20"/>
          <w:szCs w:val="20"/>
        </w:rPr>
        <w:t>Внутренняя купольная</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 xml:space="preserve">1/2.7" не хуже 2 </w:t>
      </w:r>
      <w:proofErr w:type="spellStart"/>
      <w:r w:rsidRPr="00F8678E">
        <w:rPr>
          <w:sz w:val="20"/>
          <w:szCs w:val="20"/>
        </w:rPr>
        <w:t>Мп</w:t>
      </w:r>
      <w:proofErr w:type="spellEnd"/>
      <w:r w:rsidRPr="00F8678E">
        <w:rPr>
          <w:sz w:val="20"/>
          <w:szCs w:val="20"/>
        </w:rPr>
        <w:t xml:space="preserve"> CMOS, 1920*1080</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Фиксированный объектив 2.8мм</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2.8мм: 114.6°(Г), 62.3°(В), 135°(Д)</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16x цифровое увеличение</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H.265/H.264(25к/с)</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 xml:space="preserve">ИК 20м, 2.4ГГц </w:t>
      </w:r>
      <w:proofErr w:type="spellStart"/>
      <w:r w:rsidRPr="00F8678E">
        <w:rPr>
          <w:sz w:val="20"/>
          <w:szCs w:val="20"/>
        </w:rPr>
        <w:t>Wi-Fi</w:t>
      </w:r>
      <w:proofErr w:type="spellEnd"/>
      <w:r w:rsidRPr="00F8678E">
        <w:rPr>
          <w:sz w:val="20"/>
          <w:szCs w:val="20"/>
        </w:rPr>
        <w:t>, Порт 1 x 100Мбит/с, DC12В 1A</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Поддержка ONVIF</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Уведомление о тревоге</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r>
      <w:proofErr w:type="spellStart"/>
      <w:r w:rsidRPr="00F8678E">
        <w:rPr>
          <w:sz w:val="20"/>
          <w:szCs w:val="20"/>
        </w:rPr>
        <w:t>Детекция</w:t>
      </w:r>
      <w:proofErr w:type="spellEnd"/>
      <w:r w:rsidRPr="00F8678E">
        <w:rPr>
          <w:sz w:val="20"/>
          <w:szCs w:val="20"/>
        </w:rPr>
        <w:t xml:space="preserve"> движения</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Настраиваемые зоны</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 xml:space="preserve">Питание DC 12 В, </w:t>
      </w:r>
      <w:proofErr w:type="spellStart"/>
      <w:r w:rsidRPr="00F8678E">
        <w:rPr>
          <w:sz w:val="20"/>
          <w:szCs w:val="20"/>
        </w:rPr>
        <w:t>PoЕ</w:t>
      </w:r>
      <w:proofErr w:type="spellEnd"/>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Сжатие H.265+/H.265/H.264+/H.264</w:t>
      </w:r>
    </w:p>
    <w:p w:rsidR="00F8678E" w:rsidRPr="00F8678E" w:rsidRDefault="00F8678E" w:rsidP="00F8678E">
      <w:pPr>
        <w:spacing w:after="200" w:line="276" w:lineRule="auto"/>
        <w:rPr>
          <w:sz w:val="20"/>
          <w:szCs w:val="20"/>
        </w:rPr>
      </w:pPr>
      <w:r w:rsidRPr="00F8678E">
        <w:rPr>
          <w:sz w:val="20"/>
          <w:szCs w:val="20"/>
        </w:rPr>
        <w:t xml:space="preserve">Внешняя типа </w:t>
      </w:r>
      <w:proofErr w:type="spellStart"/>
      <w:r w:rsidRPr="00F8678E">
        <w:rPr>
          <w:sz w:val="20"/>
          <w:szCs w:val="20"/>
        </w:rPr>
        <w:t>Bullet</w:t>
      </w:r>
      <w:proofErr w:type="spellEnd"/>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Уличная цилиндрическая IP-камера</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Матрица 1/2,7” CMOS</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r>
      <w:proofErr w:type="gramStart"/>
      <w:r w:rsidRPr="00F8678E">
        <w:rPr>
          <w:sz w:val="20"/>
          <w:szCs w:val="20"/>
        </w:rPr>
        <w:t>Разрешение,  не</w:t>
      </w:r>
      <w:proofErr w:type="gramEnd"/>
      <w:r w:rsidRPr="00F8678E">
        <w:rPr>
          <w:sz w:val="20"/>
          <w:szCs w:val="20"/>
        </w:rPr>
        <w:t xml:space="preserve"> хуже 4 </w:t>
      </w:r>
      <w:proofErr w:type="spellStart"/>
      <w:r w:rsidRPr="00F8678E">
        <w:rPr>
          <w:sz w:val="20"/>
          <w:szCs w:val="20"/>
        </w:rPr>
        <w:t>Мп</w:t>
      </w:r>
      <w:proofErr w:type="spellEnd"/>
      <w:r w:rsidRPr="00F8678E">
        <w:rPr>
          <w:sz w:val="20"/>
          <w:szCs w:val="20"/>
        </w:rPr>
        <w:t>, 20 к/с</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 xml:space="preserve">Чувствительность 0.08 </w:t>
      </w:r>
      <w:proofErr w:type="spellStart"/>
      <w:r w:rsidRPr="00F8678E">
        <w:rPr>
          <w:sz w:val="20"/>
          <w:szCs w:val="20"/>
        </w:rPr>
        <w:t>Лк</w:t>
      </w:r>
      <w:proofErr w:type="spellEnd"/>
      <w:r w:rsidRPr="00F8678E">
        <w:rPr>
          <w:sz w:val="20"/>
          <w:szCs w:val="20"/>
        </w:rPr>
        <w:t>/F2.0</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Фиксированный объектив f=2.8 мм</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Угол обзора 104°</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r>
      <w:proofErr w:type="spellStart"/>
      <w:r w:rsidRPr="00F8678E">
        <w:rPr>
          <w:sz w:val="20"/>
          <w:szCs w:val="20"/>
        </w:rPr>
        <w:t>Smart</w:t>
      </w:r>
      <w:proofErr w:type="spellEnd"/>
      <w:r w:rsidRPr="00F8678E">
        <w:rPr>
          <w:sz w:val="20"/>
          <w:szCs w:val="20"/>
        </w:rPr>
        <w:t xml:space="preserve"> ИК подсветка до 30 метров</w:t>
      </w:r>
    </w:p>
    <w:p w:rsidR="00F8678E" w:rsidRPr="00F8678E" w:rsidRDefault="00F8678E" w:rsidP="00F8678E">
      <w:pPr>
        <w:spacing w:after="200" w:line="276" w:lineRule="auto"/>
        <w:rPr>
          <w:sz w:val="20"/>
          <w:szCs w:val="20"/>
        </w:rPr>
      </w:pPr>
      <w:r w:rsidRPr="00F8678E">
        <w:rPr>
          <w:sz w:val="20"/>
          <w:szCs w:val="20"/>
        </w:rPr>
        <w:lastRenderedPageBreak/>
        <w:t>•</w:t>
      </w:r>
      <w:r w:rsidRPr="00F8678E">
        <w:rPr>
          <w:sz w:val="20"/>
          <w:szCs w:val="20"/>
        </w:rPr>
        <w:tab/>
        <w:t>Механический ИК-фильтр</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WDR (120 дБ), 3DNR, AWB, AGC, BLC</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Сжатие H.265+/H.265/H.264+/H.264</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Поддержка ONVIF</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Степень защиты IP67</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 xml:space="preserve">Питание DC 12 В, </w:t>
      </w:r>
      <w:proofErr w:type="spellStart"/>
      <w:r w:rsidRPr="00F8678E">
        <w:rPr>
          <w:sz w:val="20"/>
          <w:szCs w:val="20"/>
        </w:rPr>
        <w:t>PoЕ</w:t>
      </w:r>
      <w:proofErr w:type="spellEnd"/>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Рабочая температура -30°C~+55°C</w:t>
      </w:r>
    </w:p>
    <w:p w:rsidR="00F8678E" w:rsidRPr="00F8678E" w:rsidRDefault="00F8678E" w:rsidP="00F8678E">
      <w:pPr>
        <w:spacing w:after="200" w:line="276" w:lineRule="auto"/>
        <w:rPr>
          <w:sz w:val="20"/>
          <w:szCs w:val="20"/>
        </w:rPr>
      </w:pPr>
      <w:r w:rsidRPr="00F8678E">
        <w:rPr>
          <w:sz w:val="20"/>
          <w:szCs w:val="20"/>
        </w:rPr>
        <w:t xml:space="preserve">В системе предусмотреть сервер на базе ПО </w:t>
      </w:r>
      <w:proofErr w:type="spellStart"/>
      <w:r w:rsidRPr="00F8678E">
        <w:rPr>
          <w:sz w:val="20"/>
          <w:szCs w:val="20"/>
        </w:rPr>
        <w:t>AxxonSoft</w:t>
      </w:r>
      <w:proofErr w:type="spellEnd"/>
      <w:r w:rsidRPr="00F8678E">
        <w:rPr>
          <w:sz w:val="20"/>
          <w:szCs w:val="20"/>
        </w:rPr>
        <w:t xml:space="preserve"> </w:t>
      </w:r>
      <w:proofErr w:type="spellStart"/>
      <w:r w:rsidRPr="00F8678E">
        <w:rPr>
          <w:sz w:val="20"/>
          <w:szCs w:val="20"/>
        </w:rPr>
        <w:t>Intellect</w:t>
      </w:r>
      <w:proofErr w:type="spellEnd"/>
      <w:r w:rsidRPr="00F8678E">
        <w:rPr>
          <w:sz w:val="20"/>
          <w:szCs w:val="20"/>
        </w:rPr>
        <w:t xml:space="preserve"> с общей емкостью не менее 24-х - каналов. Обеспечить запись всех задействованных видеоканалов по детектору движения с параметрами качества не менее 1920 x 1080, мене 20 кадров в сек. в формате Н.264 при средней интенсивности движения объектов должна составлять видеоархив продолжительностью не менее 30 суток. </w:t>
      </w:r>
    </w:p>
    <w:p w:rsidR="00F8678E" w:rsidRPr="00F8678E" w:rsidRDefault="00F8678E" w:rsidP="00F8678E">
      <w:pPr>
        <w:spacing w:after="200" w:line="276" w:lineRule="auto"/>
        <w:rPr>
          <w:sz w:val="20"/>
          <w:szCs w:val="20"/>
        </w:rPr>
      </w:pPr>
      <w:r w:rsidRPr="00F8678E">
        <w:rPr>
          <w:sz w:val="20"/>
          <w:szCs w:val="20"/>
        </w:rPr>
        <w:t>В СОТ предусмотреть использование современного, эффективного, преимущественно отечественного и импортного оборудования. В случае применения импортного оборудования, должна быть учтена возможность приобретения указанного оборудования через российские представительства фирм-производителей с возможностью последующего заключения договоров на послегарантийное обслуживание и поставку запасных частей.</w:t>
      </w:r>
    </w:p>
    <w:p w:rsidR="00F8678E" w:rsidRPr="00F8678E" w:rsidRDefault="00F8678E" w:rsidP="00F8678E">
      <w:pPr>
        <w:spacing w:after="200" w:line="276" w:lineRule="auto"/>
        <w:rPr>
          <w:sz w:val="20"/>
          <w:szCs w:val="20"/>
        </w:rPr>
      </w:pPr>
      <w:r w:rsidRPr="00F8678E">
        <w:rPr>
          <w:sz w:val="20"/>
          <w:szCs w:val="20"/>
        </w:rPr>
        <w:t xml:space="preserve"> </w:t>
      </w:r>
    </w:p>
    <w:p w:rsidR="00F8678E" w:rsidRPr="00F8678E" w:rsidRDefault="00F8678E" w:rsidP="00F8678E">
      <w:pPr>
        <w:spacing w:after="200" w:line="276" w:lineRule="auto"/>
        <w:rPr>
          <w:sz w:val="20"/>
          <w:szCs w:val="20"/>
        </w:rPr>
      </w:pPr>
    </w:p>
    <w:p w:rsidR="00F8678E" w:rsidRPr="00F8678E" w:rsidRDefault="00F8678E" w:rsidP="00F8678E">
      <w:pPr>
        <w:spacing w:after="200" w:line="276" w:lineRule="auto"/>
        <w:jc w:val="center"/>
        <w:rPr>
          <w:b/>
          <w:sz w:val="20"/>
          <w:szCs w:val="20"/>
        </w:rPr>
      </w:pPr>
      <w:r w:rsidRPr="00F8678E">
        <w:rPr>
          <w:b/>
          <w:sz w:val="20"/>
          <w:szCs w:val="20"/>
        </w:rPr>
        <w:t>3. Требования к системе охранной сигнализации СОТС</w:t>
      </w:r>
    </w:p>
    <w:p w:rsidR="00F8678E" w:rsidRPr="00F8678E" w:rsidRDefault="00F8678E" w:rsidP="00F8678E">
      <w:pPr>
        <w:spacing w:after="200" w:line="276" w:lineRule="auto"/>
        <w:rPr>
          <w:sz w:val="20"/>
          <w:szCs w:val="20"/>
        </w:rPr>
      </w:pPr>
    </w:p>
    <w:p w:rsidR="00F8678E" w:rsidRPr="00F8678E" w:rsidRDefault="00F8678E" w:rsidP="00F8678E">
      <w:pPr>
        <w:spacing w:after="200" w:line="276" w:lineRule="auto"/>
        <w:rPr>
          <w:sz w:val="20"/>
          <w:szCs w:val="20"/>
        </w:rPr>
      </w:pPr>
      <w:r w:rsidRPr="00F8678E">
        <w:rPr>
          <w:sz w:val="20"/>
          <w:szCs w:val="20"/>
        </w:rPr>
        <w:t>3.1 Требования по организации СОТС</w:t>
      </w:r>
    </w:p>
    <w:p w:rsidR="00F8678E" w:rsidRPr="00F8678E" w:rsidRDefault="00F8678E" w:rsidP="00F8678E">
      <w:pPr>
        <w:spacing w:after="200" w:line="276" w:lineRule="auto"/>
        <w:rPr>
          <w:sz w:val="20"/>
          <w:szCs w:val="20"/>
        </w:rPr>
      </w:pPr>
      <w:r w:rsidRPr="00F8678E">
        <w:rPr>
          <w:sz w:val="20"/>
          <w:szCs w:val="20"/>
        </w:rPr>
        <w:t>Главная плата приемно-контрольного прибора:</w:t>
      </w:r>
    </w:p>
    <w:p w:rsidR="00F8678E" w:rsidRPr="00F8678E" w:rsidRDefault="00F8678E" w:rsidP="00F8678E">
      <w:pPr>
        <w:spacing w:after="200" w:line="276" w:lineRule="auto"/>
        <w:rPr>
          <w:sz w:val="20"/>
          <w:szCs w:val="20"/>
        </w:rPr>
      </w:pPr>
      <w:r w:rsidRPr="00F8678E">
        <w:rPr>
          <w:sz w:val="20"/>
          <w:szCs w:val="20"/>
        </w:rPr>
        <w:t>обеспечить возможность раздельного централизованного взятия под охрану/снятия с охраны каждой</w:t>
      </w:r>
    </w:p>
    <w:p w:rsidR="00F8678E" w:rsidRPr="00F8678E" w:rsidRDefault="00F8678E" w:rsidP="00F8678E">
      <w:pPr>
        <w:spacing w:after="200" w:line="276" w:lineRule="auto"/>
        <w:rPr>
          <w:sz w:val="20"/>
          <w:szCs w:val="20"/>
        </w:rPr>
      </w:pPr>
      <w:r w:rsidRPr="00F8678E">
        <w:rPr>
          <w:sz w:val="20"/>
          <w:szCs w:val="20"/>
        </w:rPr>
        <w:t>сигнализационной зоны;</w:t>
      </w:r>
    </w:p>
    <w:p w:rsidR="00F8678E" w:rsidRPr="00F8678E" w:rsidRDefault="00F8678E" w:rsidP="00F8678E">
      <w:pPr>
        <w:spacing w:after="200" w:line="276" w:lineRule="auto"/>
        <w:rPr>
          <w:sz w:val="20"/>
          <w:szCs w:val="20"/>
        </w:rPr>
      </w:pPr>
      <w:r w:rsidRPr="00F8678E">
        <w:rPr>
          <w:sz w:val="20"/>
          <w:szCs w:val="20"/>
        </w:rPr>
        <w:t>вывод сигнала тревожной кнопки охраны на пульт тревоги вневедомственной охраны «УВО ВНГ РФ по РК»;</w:t>
      </w:r>
    </w:p>
    <w:p w:rsidR="00F8678E" w:rsidRPr="00F8678E" w:rsidRDefault="00F8678E" w:rsidP="00F8678E">
      <w:pPr>
        <w:spacing w:after="200" w:line="276" w:lineRule="auto"/>
        <w:rPr>
          <w:sz w:val="20"/>
          <w:szCs w:val="20"/>
        </w:rPr>
      </w:pPr>
      <w:r w:rsidRPr="00F8678E">
        <w:rPr>
          <w:sz w:val="20"/>
          <w:szCs w:val="20"/>
        </w:rPr>
        <w:t>задание временных интервалов на выполнение процедур взятия под охрану/снятия с охраны;</w:t>
      </w:r>
    </w:p>
    <w:p w:rsidR="00F8678E" w:rsidRPr="00F8678E" w:rsidRDefault="00F8678E" w:rsidP="00F8678E">
      <w:pPr>
        <w:spacing w:after="200" w:line="276" w:lineRule="auto"/>
        <w:rPr>
          <w:sz w:val="20"/>
          <w:szCs w:val="20"/>
        </w:rPr>
      </w:pPr>
      <w:r w:rsidRPr="00F8678E">
        <w:rPr>
          <w:sz w:val="20"/>
          <w:szCs w:val="20"/>
        </w:rPr>
        <w:t>контроль целостности и отображение состояния шлейфов охранной сигнализации;</w:t>
      </w:r>
    </w:p>
    <w:p w:rsidR="00F8678E" w:rsidRPr="00F8678E" w:rsidRDefault="00F8678E" w:rsidP="00F8678E">
      <w:pPr>
        <w:spacing w:after="200" w:line="276" w:lineRule="auto"/>
        <w:rPr>
          <w:sz w:val="20"/>
          <w:szCs w:val="20"/>
        </w:rPr>
      </w:pPr>
      <w:r w:rsidRPr="00F8678E">
        <w:rPr>
          <w:sz w:val="20"/>
          <w:szCs w:val="20"/>
        </w:rPr>
        <w:t xml:space="preserve">возможность передачи на круглосуточный пост охраны сигналов о состоянии </w:t>
      </w:r>
      <w:proofErr w:type="spellStart"/>
      <w:r w:rsidRPr="00F8678E">
        <w:rPr>
          <w:sz w:val="20"/>
          <w:szCs w:val="20"/>
        </w:rPr>
        <w:t>извещателей</w:t>
      </w:r>
      <w:proofErr w:type="spellEnd"/>
      <w:r w:rsidRPr="00F8678E">
        <w:rPr>
          <w:sz w:val="20"/>
          <w:szCs w:val="20"/>
        </w:rPr>
        <w:t xml:space="preserve"> охранной сигнализации с отдельных выходов контроллеров (или иных блоков) системы;</w:t>
      </w:r>
    </w:p>
    <w:p w:rsidR="00F8678E" w:rsidRPr="00F8678E" w:rsidRDefault="00F8678E" w:rsidP="00F8678E">
      <w:pPr>
        <w:spacing w:after="200" w:line="276" w:lineRule="auto"/>
        <w:rPr>
          <w:sz w:val="20"/>
          <w:szCs w:val="20"/>
        </w:rPr>
      </w:pPr>
      <w:r w:rsidRPr="00F8678E">
        <w:rPr>
          <w:sz w:val="20"/>
          <w:szCs w:val="20"/>
        </w:rPr>
        <w:t>ведение протокола событий, фиксирующего все происходящие в системе события:</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тревожные сообщения;</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неисправности;</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взятие под охрану/снятие с охраны;</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действия оператора и охраны в стандартных и чрезвычайных ситуациях;</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защиту от преднамеренного уничтожения или редактирования протокола событий.</w:t>
      </w:r>
    </w:p>
    <w:p w:rsidR="00F8678E" w:rsidRPr="00F8678E" w:rsidRDefault="00F8678E" w:rsidP="00F8678E">
      <w:pPr>
        <w:spacing w:after="200" w:line="276" w:lineRule="auto"/>
        <w:rPr>
          <w:sz w:val="20"/>
          <w:szCs w:val="20"/>
        </w:rPr>
      </w:pPr>
      <w:r w:rsidRPr="00F8678E">
        <w:rPr>
          <w:sz w:val="20"/>
          <w:szCs w:val="20"/>
        </w:rPr>
        <w:t>Технические средства ОС должны обеспечивать:</w:t>
      </w:r>
    </w:p>
    <w:p w:rsidR="00F8678E" w:rsidRPr="00F8678E" w:rsidRDefault="00F8678E" w:rsidP="00F8678E">
      <w:pPr>
        <w:spacing w:after="200" w:line="276" w:lineRule="auto"/>
        <w:rPr>
          <w:sz w:val="20"/>
          <w:szCs w:val="20"/>
        </w:rPr>
      </w:pPr>
      <w:r w:rsidRPr="00F8678E">
        <w:rPr>
          <w:sz w:val="20"/>
          <w:szCs w:val="20"/>
        </w:rPr>
        <w:lastRenderedPageBreak/>
        <w:t>•</w:t>
      </w:r>
      <w:r w:rsidRPr="00F8678E">
        <w:rPr>
          <w:sz w:val="20"/>
          <w:szCs w:val="20"/>
        </w:rPr>
        <w:tab/>
        <w:t>надежное срабатывание при открывании дверей не более, чем на 10 см;</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контроль состояния сопротивления шлейфов сигнализации;</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возможность наращивания количества зон охранной сигнализации;</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возможность организации выносных пультов охранной сигнализации;</w:t>
      </w:r>
    </w:p>
    <w:p w:rsidR="00F8678E" w:rsidRPr="00F8678E" w:rsidRDefault="00F8678E" w:rsidP="00F8678E">
      <w:pPr>
        <w:spacing w:after="200" w:line="276" w:lineRule="auto"/>
        <w:rPr>
          <w:sz w:val="20"/>
          <w:szCs w:val="20"/>
        </w:rPr>
      </w:pPr>
      <w:r w:rsidRPr="00F8678E">
        <w:rPr>
          <w:sz w:val="20"/>
          <w:szCs w:val="20"/>
        </w:rPr>
        <w:t>•</w:t>
      </w:r>
      <w:r w:rsidRPr="00F8678E">
        <w:rPr>
          <w:sz w:val="20"/>
          <w:szCs w:val="20"/>
        </w:rPr>
        <w:tab/>
        <w:t>возможность контроля состояния и управления ОС с АРМ оператора системы.</w:t>
      </w:r>
    </w:p>
    <w:p w:rsidR="00F8678E" w:rsidRPr="00F8678E" w:rsidRDefault="00F8678E" w:rsidP="00F8678E">
      <w:pPr>
        <w:spacing w:after="200" w:line="276" w:lineRule="auto"/>
        <w:rPr>
          <w:sz w:val="20"/>
          <w:szCs w:val="20"/>
        </w:rPr>
      </w:pPr>
      <w:r w:rsidRPr="00F8678E">
        <w:rPr>
          <w:sz w:val="20"/>
          <w:szCs w:val="20"/>
        </w:rPr>
        <w:t>3.2 Требования по составу и размещению оборудования ОС (условное расположение указано в Приложении 1).</w:t>
      </w:r>
    </w:p>
    <w:p w:rsidR="00F8678E" w:rsidRPr="00F8678E" w:rsidRDefault="00F8678E" w:rsidP="00F8678E">
      <w:pPr>
        <w:spacing w:after="200" w:line="276" w:lineRule="auto"/>
        <w:rPr>
          <w:sz w:val="20"/>
          <w:szCs w:val="20"/>
        </w:rPr>
      </w:pPr>
      <w:r w:rsidRPr="00F8678E">
        <w:rPr>
          <w:sz w:val="20"/>
          <w:szCs w:val="20"/>
        </w:rPr>
        <w:t>3.3</w:t>
      </w:r>
      <w:r w:rsidRPr="00F8678E">
        <w:rPr>
          <w:sz w:val="20"/>
          <w:szCs w:val="20"/>
        </w:rPr>
        <w:tab/>
        <w:t xml:space="preserve">Количество оборудования, место установки, количество зон охраны, уточняется и согласовывается с Заказчиком. </w:t>
      </w:r>
    </w:p>
    <w:p w:rsidR="00F8678E" w:rsidRPr="00F8678E" w:rsidRDefault="00F8678E" w:rsidP="00F8678E">
      <w:pPr>
        <w:spacing w:after="200" w:line="276" w:lineRule="auto"/>
        <w:rPr>
          <w:sz w:val="20"/>
          <w:szCs w:val="20"/>
        </w:rPr>
      </w:pPr>
      <w:r w:rsidRPr="00F8678E">
        <w:rPr>
          <w:sz w:val="20"/>
          <w:szCs w:val="20"/>
        </w:rPr>
        <w:t>3.4</w:t>
      </w:r>
      <w:r w:rsidRPr="00F8678E">
        <w:rPr>
          <w:sz w:val="20"/>
          <w:szCs w:val="20"/>
        </w:rPr>
        <w:tab/>
        <w:t xml:space="preserve">Дополнительное ПО устанавливается на видеосервер СОТ, который необходимо расположить в помещении охраны.  </w:t>
      </w:r>
    </w:p>
    <w:p w:rsidR="00F8678E" w:rsidRPr="00F8678E" w:rsidRDefault="00F8678E" w:rsidP="00F8678E">
      <w:pPr>
        <w:spacing w:after="200" w:line="276" w:lineRule="auto"/>
        <w:rPr>
          <w:sz w:val="20"/>
          <w:szCs w:val="20"/>
        </w:rPr>
      </w:pPr>
    </w:p>
    <w:p w:rsidR="00F8678E" w:rsidRPr="00F8678E" w:rsidRDefault="00F8678E" w:rsidP="00F8678E">
      <w:pPr>
        <w:spacing w:after="200" w:line="276" w:lineRule="auto"/>
        <w:jc w:val="center"/>
        <w:rPr>
          <w:b/>
          <w:sz w:val="20"/>
          <w:szCs w:val="20"/>
        </w:rPr>
      </w:pPr>
      <w:r w:rsidRPr="00F8678E">
        <w:rPr>
          <w:b/>
          <w:sz w:val="20"/>
          <w:szCs w:val="20"/>
        </w:rPr>
        <w:t>4. Требования к монтажу</w:t>
      </w:r>
    </w:p>
    <w:p w:rsidR="00F8678E" w:rsidRPr="00F8678E" w:rsidRDefault="00F8678E" w:rsidP="00F8678E">
      <w:pPr>
        <w:spacing w:after="200" w:line="276" w:lineRule="auto"/>
        <w:rPr>
          <w:sz w:val="20"/>
          <w:szCs w:val="20"/>
        </w:rPr>
      </w:pPr>
    </w:p>
    <w:p w:rsidR="00F8678E" w:rsidRPr="00F8678E" w:rsidRDefault="00F8678E" w:rsidP="00F8678E">
      <w:pPr>
        <w:spacing w:after="200" w:line="276" w:lineRule="auto"/>
        <w:rPr>
          <w:sz w:val="20"/>
          <w:szCs w:val="20"/>
        </w:rPr>
      </w:pPr>
      <w:r w:rsidRPr="00F8678E">
        <w:rPr>
          <w:sz w:val="20"/>
          <w:szCs w:val="20"/>
        </w:rPr>
        <w:t>Для обеспечения надежности кабельных систем должны быть применены следующие технические и организационные решения:</w:t>
      </w:r>
    </w:p>
    <w:p w:rsidR="00F8678E" w:rsidRPr="00F8678E" w:rsidRDefault="00F8678E" w:rsidP="00F8678E">
      <w:pPr>
        <w:spacing w:after="200" w:line="276" w:lineRule="auto"/>
        <w:rPr>
          <w:sz w:val="20"/>
          <w:szCs w:val="20"/>
        </w:rPr>
      </w:pPr>
      <w:r w:rsidRPr="00F8678E">
        <w:rPr>
          <w:sz w:val="20"/>
          <w:szCs w:val="20"/>
        </w:rPr>
        <w:t xml:space="preserve">- Применяемые материалы и оборудование должны обеспечивать требуемые нормативно-техническими документами </w:t>
      </w:r>
      <w:proofErr w:type="spellStart"/>
      <w:r w:rsidRPr="00F8678E">
        <w:rPr>
          <w:sz w:val="20"/>
          <w:szCs w:val="20"/>
        </w:rPr>
        <w:t>пожаростойкость</w:t>
      </w:r>
      <w:proofErr w:type="spellEnd"/>
      <w:r w:rsidRPr="00F8678E">
        <w:rPr>
          <w:sz w:val="20"/>
          <w:szCs w:val="20"/>
        </w:rPr>
        <w:t xml:space="preserve"> и пожаробезопасность.</w:t>
      </w:r>
    </w:p>
    <w:p w:rsidR="00F8678E" w:rsidRPr="00F8678E" w:rsidRDefault="00F8678E" w:rsidP="00F8678E">
      <w:pPr>
        <w:spacing w:after="200" w:line="276" w:lineRule="auto"/>
        <w:rPr>
          <w:sz w:val="20"/>
          <w:szCs w:val="20"/>
        </w:rPr>
      </w:pPr>
      <w:r w:rsidRPr="00F8678E">
        <w:rPr>
          <w:sz w:val="20"/>
          <w:szCs w:val="20"/>
        </w:rPr>
        <w:t>- Применяемое оборудование должно быть сертифицировано в соответствии с действующими нормативными актами.</w:t>
      </w:r>
    </w:p>
    <w:p w:rsidR="00F8678E" w:rsidRPr="00F8678E" w:rsidRDefault="00F8678E" w:rsidP="00F8678E">
      <w:pPr>
        <w:spacing w:after="200" w:line="276" w:lineRule="auto"/>
        <w:rPr>
          <w:sz w:val="20"/>
          <w:szCs w:val="20"/>
        </w:rPr>
      </w:pPr>
      <w:r w:rsidRPr="00F8678E">
        <w:rPr>
          <w:sz w:val="20"/>
          <w:szCs w:val="20"/>
        </w:rPr>
        <w:t>- Выбор кабелей и проводов для шлейфов и кабельных связей подсистем произвести в соответствии с ПУЭ с учетом требований нормативной и технической документацией на применяемое оборудование.</w:t>
      </w:r>
    </w:p>
    <w:p w:rsidR="00F8678E" w:rsidRPr="00F8678E" w:rsidRDefault="00F8678E" w:rsidP="00F8678E">
      <w:pPr>
        <w:spacing w:after="200" w:line="276" w:lineRule="auto"/>
        <w:rPr>
          <w:sz w:val="20"/>
          <w:szCs w:val="20"/>
        </w:rPr>
      </w:pPr>
      <w:r w:rsidRPr="00F8678E">
        <w:rPr>
          <w:sz w:val="20"/>
          <w:szCs w:val="20"/>
        </w:rPr>
        <w:t>- Все проводные коммуникации прокладываются по каналам и шахтам, предназначенным для прокладки коммуникаций объекта, но с принятием необходимых мер защиты от преднамеренного вывода их из строя.</w:t>
      </w:r>
    </w:p>
    <w:p w:rsidR="00F8678E" w:rsidRPr="00F8678E" w:rsidRDefault="00F8678E" w:rsidP="00F8678E">
      <w:pPr>
        <w:spacing w:after="200" w:line="276" w:lineRule="auto"/>
        <w:rPr>
          <w:sz w:val="20"/>
          <w:szCs w:val="20"/>
        </w:rPr>
      </w:pPr>
      <w:r w:rsidRPr="00F8678E">
        <w:rPr>
          <w:sz w:val="20"/>
          <w:szCs w:val="20"/>
        </w:rPr>
        <w:t>- Прокладка кабелей и проводов систем и подсистем энергоснабжения должна осуществляться скрытым способом, недосягаемо для потенциальных нарушителей, а также с использованием соответствующих закладных элементов, допускающих последующую замену отказавших коммуникаций. Провода и кабели в помещениях проложить по стенам и потолкам в пластиковых коробах.</w:t>
      </w:r>
    </w:p>
    <w:p w:rsidR="00F8678E" w:rsidRPr="00F8678E" w:rsidRDefault="00F8678E" w:rsidP="00F8678E">
      <w:pPr>
        <w:spacing w:after="200" w:line="276" w:lineRule="auto"/>
        <w:jc w:val="center"/>
        <w:rPr>
          <w:b/>
          <w:sz w:val="20"/>
          <w:szCs w:val="20"/>
        </w:rPr>
      </w:pPr>
      <w:r w:rsidRPr="00F8678E">
        <w:rPr>
          <w:b/>
          <w:sz w:val="20"/>
          <w:szCs w:val="20"/>
        </w:rPr>
        <w:t>5. Требования к документации</w:t>
      </w:r>
    </w:p>
    <w:p w:rsidR="00F8678E" w:rsidRPr="00F8678E" w:rsidRDefault="00F8678E" w:rsidP="00F8678E">
      <w:pPr>
        <w:spacing w:after="200" w:line="276" w:lineRule="auto"/>
        <w:rPr>
          <w:sz w:val="20"/>
          <w:szCs w:val="20"/>
        </w:rPr>
      </w:pPr>
    </w:p>
    <w:p w:rsidR="00F8678E" w:rsidRPr="00F8678E" w:rsidRDefault="00F8678E" w:rsidP="00F8678E">
      <w:pPr>
        <w:spacing w:after="200" w:line="276" w:lineRule="auto"/>
        <w:rPr>
          <w:sz w:val="20"/>
          <w:szCs w:val="20"/>
        </w:rPr>
      </w:pPr>
      <w:r w:rsidRPr="00F8678E">
        <w:rPr>
          <w:sz w:val="20"/>
          <w:szCs w:val="20"/>
        </w:rPr>
        <w:t>1)</w:t>
      </w:r>
      <w:r w:rsidRPr="00F8678E">
        <w:rPr>
          <w:sz w:val="20"/>
          <w:szCs w:val="20"/>
        </w:rPr>
        <w:tab/>
        <w:t xml:space="preserve">спецификация оборудования и работ; </w:t>
      </w:r>
    </w:p>
    <w:p w:rsidR="00F8678E" w:rsidRPr="00F8678E" w:rsidRDefault="00F8678E" w:rsidP="00F8678E">
      <w:pPr>
        <w:spacing w:after="200" w:line="276" w:lineRule="auto"/>
        <w:rPr>
          <w:sz w:val="20"/>
          <w:szCs w:val="20"/>
        </w:rPr>
      </w:pPr>
      <w:r w:rsidRPr="00F8678E">
        <w:rPr>
          <w:sz w:val="20"/>
          <w:szCs w:val="20"/>
        </w:rPr>
        <w:t>2)</w:t>
      </w:r>
      <w:r w:rsidRPr="00F8678E">
        <w:rPr>
          <w:sz w:val="20"/>
          <w:szCs w:val="20"/>
        </w:rPr>
        <w:tab/>
        <w:t xml:space="preserve">схема расположения оборудования и зон наблюдения, схема прокладки линий; </w:t>
      </w:r>
    </w:p>
    <w:p w:rsidR="00F8678E" w:rsidRPr="00F8678E" w:rsidRDefault="00F8678E" w:rsidP="00F8678E">
      <w:pPr>
        <w:spacing w:after="200" w:line="276" w:lineRule="auto"/>
        <w:rPr>
          <w:sz w:val="20"/>
          <w:szCs w:val="20"/>
        </w:rPr>
      </w:pPr>
      <w:r w:rsidRPr="00F8678E">
        <w:rPr>
          <w:sz w:val="20"/>
          <w:szCs w:val="20"/>
        </w:rPr>
        <w:t>3)</w:t>
      </w:r>
      <w:r w:rsidRPr="00F8678E">
        <w:rPr>
          <w:sz w:val="20"/>
          <w:szCs w:val="20"/>
        </w:rPr>
        <w:tab/>
        <w:t>эксплуатационная документация в составе: инструкций по эксплуатации и наладке устройств СОТ и СОТС, инструкции по техническому обслуживанию и ремонту, схема сборки;</w:t>
      </w:r>
    </w:p>
    <w:p w:rsidR="00F8678E" w:rsidRPr="00F8678E" w:rsidRDefault="00F8678E" w:rsidP="00F8678E">
      <w:pPr>
        <w:spacing w:after="200" w:line="276" w:lineRule="auto"/>
        <w:rPr>
          <w:sz w:val="20"/>
          <w:szCs w:val="20"/>
        </w:rPr>
      </w:pPr>
      <w:r w:rsidRPr="00F8678E">
        <w:rPr>
          <w:sz w:val="20"/>
          <w:szCs w:val="20"/>
        </w:rPr>
        <w:t>4)</w:t>
      </w:r>
      <w:r w:rsidRPr="00F8678E">
        <w:rPr>
          <w:sz w:val="20"/>
          <w:szCs w:val="20"/>
        </w:rPr>
        <w:tab/>
        <w:t>инструкция оператора и т.п.;</w:t>
      </w:r>
    </w:p>
    <w:p w:rsidR="00006A0F" w:rsidRDefault="00F8678E" w:rsidP="00F8678E">
      <w:pPr>
        <w:spacing w:after="200" w:line="276" w:lineRule="auto"/>
        <w:rPr>
          <w:sz w:val="20"/>
          <w:szCs w:val="20"/>
        </w:rPr>
      </w:pPr>
      <w:r w:rsidRPr="00F8678E">
        <w:rPr>
          <w:sz w:val="20"/>
          <w:szCs w:val="20"/>
        </w:rPr>
        <w:t>5)</w:t>
      </w:r>
      <w:r w:rsidRPr="00F8678E">
        <w:rPr>
          <w:sz w:val="20"/>
          <w:szCs w:val="20"/>
        </w:rPr>
        <w:tab/>
        <w:t>предоставление программы испытаний проверки работоспособности СОТ и СОТС и согласовать ее с Заказчиком.</w:t>
      </w:r>
    </w:p>
    <w:p w:rsidR="00F8678E" w:rsidRDefault="00F8678E">
      <w:pPr>
        <w:spacing w:after="200" w:line="276" w:lineRule="auto"/>
        <w:rPr>
          <w:sz w:val="20"/>
          <w:szCs w:val="20"/>
        </w:rPr>
      </w:pPr>
      <w:r>
        <w:rPr>
          <w:sz w:val="20"/>
          <w:szCs w:val="20"/>
        </w:rPr>
        <w:br w:type="page"/>
      </w:r>
    </w:p>
    <w:p w:rsidR="00F8678E" w:rsidRDefault="00F8678E" w:rsidP="00F8678E">
      <w:pPr>
        <w:spacing w:after="200" w:line="276" w:lineRule="auto"/>
        <w:rPr>
          <w:rFonts w:eastAsiaTheme="minorHAnsi"/>
          <w:sz w:val="20"/>
          <w:szCs w:val="20"/>
          <w:highlight w:val="yellow"/>
          <w:lang w:eastAsia="en-US"/>
        </w:rPr>
      </w:pPr>
    </w:p>
    <w:p w:rsidR="009F0808" w:rsidRPr="009D11FC" w:rsidRDefault="009F0808" w:rsidP="00E21FD8">
      <w:pPr>
        <w:pStyle w:val="af4"/>
        <w:rPr>
          <w:rFonts w:ascii="Times New Roman" w:hAnsi="Times New Roman"/>
          <w:sz w:val="20"/>
          <w:szCs w:val="20"/>
          <w:highlight w:val="yellow"/>
        </w:rPr>
      </w:pPr>
    </w:p>
    <w:p w:rsidR="00224DB0" w:rsidRPr="00C6064A" w:rsidRDefault="00C300BC" w:rsidP="00154C69">
      <w:pPr>
        <w:pStyle w:val="af4"/>
        <w:spacing w:line="216" w:lineRule="auto"/>
        <w:jc w:val="center"/>
        <w:rPr>
          <w:rFonts w:ascii="Times New Roman" w:hAnsi="Times New Roman"/>
          <w:sz w:val="20"/>
          <w:szCs w:val="20"/>
        </w:rPr>
      </w:pPr>
      <w:r w:rsidRPr="00C6064A">
        <w:rPr>
          <w:rFonts w:ascii="Times New Roman" w:hAnsi="Times New Roman"/>
          <w:sz w:val="20"/>
          <w:szCs w:val="20"/>
        </w:rPr>
        <w:t>РАЗДЕЛ 6</w:t>
      </w:r>
    </w:p>
    <w:p w:rsidR="00224DB0" w:rsidRPr="00C6064A"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C6064A">
        <w:rPr>
          <w:rFonts w:ascii="Times New Roman" w:hAnsi="Times New Roman" w:cs="Times New Roman"/>
          <w:color w:val="auto"/>
          <w:sz w:val="20"/>
          <w:szCs w:val="20"/>
        </w:rPr>
        <w:t>ПРОЕКТ ДОГОВОРА</w:t>
      </w:r>
    </w:p>
    <w:p w:rsidR="00224DB0" w:rsidRPr="00C6064A" w:rsidRDefault="00224DB0" w:rsidP="00154C69">
      <w:pPr>
        <w:spacing w:line="216" w:lineRule="auto"/>
        <w:jc w:val="both"/>
        <w:rPr>
          <w:sz w:val="20"/>
          <w:szCs w:val="20"/>
        </w:rPr>
      </w:pPr>
    </w:p>
    <w:p w:rsidR="001530E4" w:rsidRDefault="001530E4" w:rsidP="001530E4">
      <w:pPr>
        <w:rPr>
          <w:sz w:val="22"/>
          <w:szCs w:val="20"/>
        </w:rPr>
      </w:pPr>
      <w:r w:rsidRPr="00C6064A">
        <w:rPr>
          <w:sz w:val="22"/>
          <w:szCs w:val="20"/>
        </w:rPr>
        <w:t>Существенные условия договора:</w:t>
      </w:r>
    </w:p>
    <w:p w:rsidR="00C6064A" w:rsidRPr="00C6064A" w:rsidRDefault="00C6064A" w:rsidP="001530E4">
      <w:pPr>
        <w:rPr>
          <w:sz w:val="20"/>
          <w:szCs w:val="20"/>
        </w:rPr>
      </w:pPr>
    </w:p>
    <w:p w:rsidR="00C6064A" w:rsidRDefault="00C6064A" w:rsidP="00C6064A">
      <w:pPr>
        <w:ind w:firstLine="567"/>
        <w:rPr>
          <w:sz w:val="20"/>
          <w:szCs w:val="20"/>
        </w:rPr>
      </w:pPr>
      <w:r w:rsidRPr="00C6064A">
        <w:rPr>
          <w:b/>
          <w:sz w:val="20"/>
          <w:szCs w:val="20"/>
          <w:u w:val="single"/>
        </w:rPr>
        <w:t>Форма оплаты</w:t>
      </w:r>
      <w:r>
        <w:rPr>
          <w:sz w:val="20"/>
          <w:szCs w:val="20"/>
        </w:rPr>
        <w:t>:</w:t>
      </w:r>
      <w:r w:rsidRPr="00C6064A">
        <w:rPr>
          <w:sz w:val="20"/>
          <w:szCs w:val="20"/>
        </w:rPr>
        <w:t xml:space="preserve"> безналичная.</w:t>
      </w:r>
    </w:p>
    <w:p w:rsidR="00C6064A" w:rsidRPr="00C6064A" w:rsidRDefault="00C6064A" w:rsidP="00C6064A">
      <w:pPr>
        <w:ind w:firstLine="567"/>
        <w:rPr>
          <w:sz w:val="20"/>
          <w:szCs w:val="20"/>
        </w:rPr>
      </w:pPr>
    </w:p>
    <w:p w:rsidR="00C6064A" w:rsidRDefault="00C6064A" w:rsidP="00C6064A">
      <w:pPr>
        <w:ind w:firstLine="567"/>
        <w:rPr>
          <w:rFonts w:eastAsiaTheme="minorHAnsi"/>
          <w:sz w:val="20"/>
          <w:szCs w:val="20"/>
          <w:lang w:eastAsia="en-US"/>
        </w:rPr>
      </w:pPr>
      <w:r w:rsidRPr="00C6064A">
        <w:rPr>
          <w:b/>
          <w:sz w:val="20"/>
          <w:szCs w:val="20"/>
          <w:u w:val="single"/>
        </w:rPr>
        <w:t>Место выполнения работ</w:t>
      </w:r>
      <w:r w:rsidRPr="00C6064A">
        <w:rPr>
          <w:sz w:val="20"/>
          <w:szCs w:val="20"/>
        </w:rPr>
        <w:t xml:space="preserve">: </w:t>
      </w:r>
      <w:r w:rsidRPr="000D17DE">
        <w:rPr>
          <w:rFonts w:eastAsiaTheme="minorHAnsi"/>
          <w:sz w:val="20"/>
          <w:szCs w:val="20"/>
          <w:lang w:eastAsia="en-US"/>
        </w:rPr>
        <w:t>Российская Федерация, Республика Крым, г. Ялта, поселок Оползневое, ул. Генерала Острякова, д.9.</w:t>
      </w:r>
    </w:p>
    <w:p w:rsidR="00C6064A" w:rsidRDefault="00C6064A" w:rsidP="00C6064A">
      <w:pPr>
        <w:ind w:firstLine="567"/>
        <w:rPr>
          <w:sz w:val="20"/>
          <w:szCs w:val="20"/>
        </w:rPr>
      </w:pPr>
    </w:p>
    <w:p w:rsidR="009F0808" w:rsidRDefault="00C6064A" w:rsidP="009F0808">
      <w:pPr>
        <w:ind w:firstLine="567"/>
        <w:jc w:val="both"/>
        <w:rPr>
          <w:sz w:val="20"/>
          <w:szCs w:val="20"/>
        </w:rPr>
      </w:pPr>
      <w:r w:rsidRPr="00C6064A">
        <w:rPr>
          <w:b/>
          <w:sz w:val="20"/>
          <w:szCs w:val="20"/>
          <w:u w:val="single"/>
        </w:rPr>
        <w:t>Срок выполнения работ:</w:t>
      </w:r>
      <w:r w:rsidRPr="00C6064A">
        <w:rPr>
          <w:sz w:val="20"/>
          <w:szCs w:val="20"/>
        </w:rPr>
        <w:t xml:space="preserve"> </w:t>
      </w:r>
      <w:r w:rsidR="009F0808" w:rsidRPr="007F18D5">
        <w:rPr>
          <w:sz w:val="20"/>
          <w:szCs w:val="20"/>
        </w:rPr>
        <w:t xml:space="preserve">Срок выполнения Работ </w:t>
      </w:r>
      <w:r w:rsidR="0006575D">
        <w:rPr>
          <w:sz w:val="20"/>
          <w:szCs w:val="20"/>
          <w:lang w:val="en-US"/>
        </w:rPr>
        <w:t>6</w:t>
      </w:r>
      <w:r w:rsidR="00955628">
        <w:rPr>
          <w:sz w:val="20"/>
          <w:szCs w:val="20"/>
        </w:rPr>
        <w:t>0</w:t>
      </w:r>
      <w:r w:rsidR="009F0808" w:rsidRPr="007F18D5">
        <w:rPr>
          <w:sz w:val="20"/>
          <w:szCs w:val="20"/>
        </w:rPr>
        <w:t xml:space="preserve"> (</w:t>
      </w:r>
      <w:r w:rsidR="009F0808">
        <w:rPr>
          <w:sz w:val="20"/>
          <w:szCs w:val="20"/>
        </w:rPr>
        <w:t>тридцать</w:t>
      </w:r>
      <w:r w:rsidR="009F0808" w:rsidRPr="007F18D5">
        <w:rPr>
          <w:sz w:val="20"/>
          <w:szCs w:val="20"/>
        </w:rPr>
        <w:t>) дней</w:t>
      </w:r>
    </w:p>
    <w:p w:rsidR="00C6064A" w:rsidRDefault="00C6064A" w:rsidP="00AA7806">
      <w:pPr>
        <w:ind w:firstLine="567"/>
        <w:jc w:val="both"/>
        <w:rPr>
          <w:sz w:val="20"/>
          <w:szCs w:val="20"/>
        </w:rPr>
      </w:pPr>
    </w:p>
    <w:p w:rsidR="00C6064A" w:rsidRPr="00C6064A" w:rsidRDefault="00C6064A" w:rsidP="00AA7806">
      <w:pPr>
        <w:ind w:firstLine="567"/>
        <w:jc w:val="both"/>
        <w:rPr>
          <w:sz w:val="20"/>
          <w:szCs w:val="20"/>
        </w:rPr>
      </w:pPr>
    </w:p>
    <w:p w:rsidR="009D3E4B" w:rsidRPr="00C6064A" w:rsidRDefault="001530E4" w:rsidP="00AA7806">
      <w:pPr>
        <w:tabs>
          <w:tab w:val="left" w:pos="451"/>
          <w:tab w:val="left" w:pos="9310"/>
        </w:tabs>
        <w:ind w:firstLine="567"/>
        <w:jc w:val="both"/>
        <w:rPr>
          <w:bCs/>
          <w:spacing w:val="-4"/>
          <w:sz w:val="20"/>
          <w:szCs w:val="20"/>
          <w:lang w:eastAsia="zh-CN"/>
        </w:rPr>
      </w:pPr>
      <w:r w:rsidRPr="00C6064A">
        <w:rPr>
          <w:b/>
          <w:sz w:val="20"/>
          <w:szCs w:val="20"/>
          <w:u w:val="single"/>
        </w:rPr>
        <w:t>Срок действия договора</w:t>
      </w:r>
      <w:r w:rsidRPr="00C6064A">
        <w:rPr>
          <w:b/>
          <w:sz w:val="20"/>
          <w:szCs w:val="20"/>
        </w:rPr>
        <w:t>:</w:t>
      </w:r>
      <w:r w:rsidRPr="00C6064A">
        <w:rPr>
          <w:sz w:val="20"/>
          <w:szCs w:val="20"/>
        </w:rPr>
        <w:t xml:space="preserve"> </w:t>
      </w:r>
      <w:r w:rsidR="009F0808" w:rsidRPr="00895EB7">
        <w:rPr>
          <w:sz w:val="20"/>
        </w:rPr>
        <w:t>Настоящий договор вступает в силу с момента его подписания и действует до полного исполнения Сторонами обязательств по настоящему договору</w:t>
      </w:r>
    </w:p>
    <w:p w:rsidR="00C6064A" w:rsidRDefault="001530E4" w:rsidP="00AA7806">
      <w:pPr>
        <w:ind w:firstLine="567"/>
        <w:jc w:val="both"/>
        <w:rPr>
          <w:b/>
          <w:sz w:val="20"/>
          <w:szCs w:val="20"/>
        </w:rPr>
      </w:pPr>
      <w:r w:rsidRPr="00C6064A">
        <w:rPr>
          <w:b/>
          <w:sz w:val="20"/>
          <w:szCs w:val="20"/>
          <w:u w:val="single"/>
        </w:rPr>
        <w:t>Порядок оплаты</w:t>
      </w:r>
      <w:r w:rsidRPr="00C6064A">
        <w:rPr>
          <w:b/>
          <w:sz w:val="20"/>
          <w:szCs w:val="20"/>
        </w:rPr>
        <w:t>:</w:t>
      </w:r>
    </w:p>
    <w:p w:rsidR="009F0808" w:rsidRPr="00C6064A" w:rsidRDefault="009F0808" w:rsidP="009F0808">
      <w:pPr>
        <w:ind w:firstLine="426"/>
        <w:jc w:val="both"/>
        <w:rPr>
          <w:bCs/>
          <w:sz w:val="20"/>
          <w:szCs w:val="20"/>
        </w:rPr>
      </w:pPr>
      <w:r w:rsidRPr="00C6064A">
        <w:rPr>
          <w:bCs/>
          <w:sz w:val="20"/>
          <w:szCs w:val="20"/>
        </w:rPr>
        <w:t xml:space="preserve">- Заказчик в течение 15 (Пятнадцати) рабочих дней с даты подписания Договора последней Стороной на основании полученного от Подрядчика счета перечисляет на расчетный счет Подрядчика авансовый платеж в размере </w:t>
      </w:r>
      <w:r w:rsidR="00487BBF">
        <w:rPr>
          <w:bCs/>
          <w:sz w:val="20"/>
          <w:szCs w:val="20"/>
        </w:rPr>
        <w:t>7</w:t>
      </w:r>
      <w:r w:rsidRPr="00C6064A">
        <w:rPr>
          <w:bCs/>
          <w:sz w:val="20"/>
          <w:szCs w:val="20"/>
        </w:rPr>
        <w:t>0% от стоимости Цены работ;</w:t>
      </w:r>
    </w:p>
    <w:p w:rsidR="009F0808" w:rsidRDefault="009F0808" w:rsidP="009F0808">
      <w:pPr>
        <w:ind w:firstLine="426"/>
        <w:jc w:val="both"/>
        <w:rPr>
          <w:bCs/>
          <w:sz w:val="20"/>
          <w:szCs w:val="20"/>
        </w:rPr>
      </w:pPr>
      <w:r w:rsidRPr="00C6064A">
        <w:rPr>
          <w:bCs/>
          <w:sz w:val="20"/>
          <w:szCs w:val="20"/>
        </w:rPr>
        <w:t xml:space="preserve">- Оплата выполненных Подрядчиком работ </w:t>
      </w:r>
      <w:r>
        <w:rPr>
          <w:bCs/>
          <w:sz w:val="20"/>
          <w:szCs w:val="20"/>
        </w:rPr>
        <w:t>осуществляется после подписания Акта выполненных работ</w:t>
      </w:r>
      <w:r w:rsidRPr="00C6064A">
        <w:rPr>
          <w:bCs/>
          <w:sz w:val="20"/>
          <w:szCs w:val="20"/>
        </w:rPr>
        <w:t xml:space="preserve"> на основании выставленного Подрядчиком счета, с учетом пропорционального погашения суммы ранее выплаченного авансового платежа в соответствии с условиями Договора.</w:t>
      </w:r>
    </w:p>
    <w:p w:rsidR="001530E4" w:rsidRDefault="001530E4" w:rsidP="00AA7806">
      <w:pPr>
        <w:ind w:firstLine="426"/>
        <w:jc w:val="both"/>
        <w:rPr>
          <w:bCs/>
          <w:sz w:val="20"/>
          <w:szCs w:val="20"/>
        </w:rPr>
      </w:pPr>
    </w:p>
    <w:p w:rsidR="001530E4" w:rsidRPr="00C6064A" w:rsidRDefault="00C6064A" w:rsidP="009F0808">
      <w:pPr>
        <w:ind w:firstLine="426"/>
        <w:jc w:val="both"/>
        <w:rPr>
          <w:sz w:val="20"/>
          <w:szCs w:val="20"/>
        </w:rPr>
      </w:pPr>
      <w:r w:rsidRPr="00C6064A">
        <w:rPr>
          <w:b/>
          <w:sz w:val="20"/>
          <w:szCs w:val="20"/>
          <w:u w:val="single"/>
        </w:rPr>
        <w:t>Гарантийные обязательства:</w:t>
      </w:r>
      <w:r w:rsidRPr="00C6064A">
        <w:rPr>
          <w:sz w:val="20"/>
          <w:szCs w:val="20"/>
        </w:rPr>
        <w:t xml:space="preserve"> </w:t>
      </w:r>
      <w:r w:rsidR="009F0808" w:rsidRPr="00C6064A">
        <w:rPr>
          <w:sz w:val="20"/>
          <w:szCs w:val="20"/>
        </w:rPr>
        <w:t>Подрядчик гарантирует качество выполняемых Работ</w:t>
      </w:r>
      <w:r w:rsidR="009F0808">
        <w:rPr>
          <w:sz w:val="20"/>
          <w:szCs w:val="20"/>
        </w:rPr>
        <w:t xml:space="preserve">. Срок </w:t>
      </w:r>
      <w:r w:rsidR="009F0808" w:rsidRPr="00C6064A">
        <w:rPr>
          <w:sz w:val="20"/>
          <w:szCs w:val="20"/>
        </w:rPr>
        <w:t>гарантии на выполненные Работы составляет 24 (Двадцать четыре) месяца с даты подписания Акта сдачи-приемки выполненных работ последней Стороной.</w:t>
      </w:r>
      <w:r w:rsidR="000028E3" w:rsidRPr="00C6064A">
        <w:rPr>
          <w:b/>
          <w:sz w:val="20"/>
          <w:szCs w:val="20"/>
        </w:rPr>
        <w:tab/>
      </w:r>
    </w:p>
    <w:p w:rsidR="001530E4" w:rsidRPr="00C6064A" w:rsidRDefault="001530E4" w:rsidP="001530E4">
      <w:pPr>
        <w:rPr>
          <w:sz w:val="20"/>
          <w:szCs w:val="20"/>
        </w:rPr>
      </w:pPr>
    </w:p>
    <w:p w:rsidR="001530E4" w:rsidRPr="00C6064A" w:rsidRDefault="000028E3" w:rsidP="000028E3">
      <w:pPr>
        <w:jc w:val="center"/>
        <w:rPr>
          <w:sz w:val="20"/>
          <w:szCs w:val="20"/>
        </w:rPr>
      </w:pPr>
      <w:r w:rsidRPr="00C6064A">
        <w:rPr>
          <w:sz w:val="20"/>
          <w:szCs w:val="20"/>
        </w:rPr>
        <w:t>Проект договора:</w:t>
      </w:r>
    </w:p>
    <w:bookmarkStart w:id="5" w:name="_MON_1713248913"/>
    <w:bookmarkEnd w:id="5"/>
    <w:p w:rsidR="00B51039" w:rsidRDefault="009474AE">
      <w:pPr>
        <w:spacing w:after="200" w:line="276" w:lineRule="auto"/>
        <w:rPr>
          <w:rFonts w:eastAsiaTheme="majorEastAsia"/>
          <w:b/>
          <w:bCs/>
          <w:sz w:val="20"/>
          <w:szCs w:val="20"/>
          <w:lang w:eastAsia="en-US"/>
        </w:rPr>
      </w:pPr>
      <w:r>
        <w:rPr>
          <w:rFonts w:eastAsiaTheme="majorEastAsia"/>
          <w:b/>
          <w:bCs/>
          <w:sz w:val="20"/>
          <w:szCs w:val="20"/>
          <w:lang w:eastAsia="en-US"/>
        </w:rPr>
        <w:object w:dxaOrig="1520"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5" o:title=""/>
          </v:shape>
          <o:OLEObject Type="Embed" ProgID="Word.Document.12" ShapeID="_x0000_i1025" DrawAspect="Icon" ObjectID="_1713250643" r:id="rId16">
            <o:FieldCodes>\s</o:FieldCodes>
          </o:OLEObject>
        </w:object>
      </w:r>
    </w:p>
    <w:p w:rsidR="007F0ED5" w:rsidRDefault="007F0ED5">
      <w:pPr>
        <w:spacing w:after="200" w:line="276" w:lineRule="auto"/>
        <w:rPr>
          <w:rFonts w:eastAsiaTheme="majorEastAsia"/>
          <w:b/>
          <w:bCs/>
          <w:sz w:val="20"/>
          <w:szCs w:val="20"/>
          <w:lang w:eastAsia="en-US"/>
        </w:rPr>
      </w:pPr>
      <w:r>
        <w:rPr>
          <w:sz w:val="20"/>
          <w:szCs w:val="20"/>
        </w:rPr>
        <w:br w:type="page"/>
      </w:r>
    </w:p>
    <w:p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lastRenderedPageBreak/>
        <w:t>ПРИЛОЖЕНИЯ К ДОКУМЕНТАЦИИ ЗАКУПКИ</w:t>
      </w:r>
    </w:p>
    <w:p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rsidR="00EE1247" w:rsidRPr="00DF7B91" w:rsidRDefault="00EE1247" w:rsidP="00EE1247">
      <w:pPr>
        <w:rPr>
          <w:sz w:val="20"/>
          <w:szCs w:val="20"/>
        </w:rPr>
      </w:pPr>
    </w:p>
    <w:p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rsidR="00224DB0" w:rsidRPr="00DF7B91" w:rsidRDefault="00224DB0" w:rsidP="00154C69">
      <w:pPr>
        <w:spacing w:line="216" w:lineRule="auto"/>
        <w:jc w:val="both"/>
        <w:rPr>
          <w:sz w:val="20"/>
          <w:szCs w:val="20"/>
        </w:rPr>
      </w:pP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rsidR="00EE1247" w:rsidRPr="0028587F" w:rsidRDefault="00EE1247" w:rsidP="00EE1247">
      <w:pPr>
        <w:numPr>
          <w:ilvl w:val="0"/>
          <w:numId w:val="1"/>
        </w:numPr>
        <w:spacing w:after="120" w:line="216" w:lineRule="auto"/>
        <w:ind w:left="426" w:hanging="425"/>
        <w:jc w:val="both"/>
        <w:rPr>
          <w:color w:val="000000" w:themeColor="text1"/>
          <w:sz w:val="20"/>
          <w:szCs w:val="20"/>
        </w:rPr>
      </w:pPr>
      <w:r w:rsidRPr="0028587F">
        <w:rPr>
          <w:color w:val="000000" w:themeColor="text1"/>
          <w:sz w:val="20"/>
          <w:szCs w:val="20"/>
        </w:rPr>
        <w:t xml:space="preserve">Анкета участника, составленная по </w:t>
      </w:r>
      <w:r w:rsidR="00E74766" w:rsidRPr="0028587F">
        <w:rPr>
          <w:color w:val="000000" w:themeColor="text1"/>
          <w:sz w:val="20"/>
          <w:szCs w:val="20"/>
        </w:rPr>
        <w:t>прилагаемой</w:t>
      </w:r>
      <w:r w:rsidRPr="0028587F">
        <w:rPr>
          <w:color w:val="000000" w:themeColor="text1"/>
          <w:sz w:val="20"/>
          <w:szCs w:val="20"/>
        </w:rPr>
        <w:t xml:space="preserve"> форме</w:t>
      </w:r>
      <w:r w:rsidR="0028587F" w:rsidRPr="0028587F">
        <w:rPr>
          <w:color w:val="000000" w:themeColor="text1"/>
          <w:sz w:val="20"/>
          <w:szCs w:val="20"/>
        </w:rPr>
        <w:t xml:space="preserve"> 2</w:t>
      </w:r>
      <w:r w:rsidRPr="0028587F">
        <w:rPr>
          <w:color w:val="000000" w:themeColor="text1"/>
          <w:sz w:val="20"/>
          <w:szCs w:val="20"/>
        </w:rPr>
        <w:t>;</w:t>
      </w:r>
    </w:p>
    <w:p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 xml:space="preserve">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w:t>
      </w:r>
      <w:proofErr w:type="gramStart"/>
      <w:r w:rsidRPr="00DF7B91">
        <w:rPr>
          <w:color w:val="000000" w:themeColor="text1"/>
          <w:sz w:val="20"/>
          <w:szCs w:val="20"/>
        </w:rPr>
        <w:t>главным бухгалтером организации</w:t>
      </w:r>
      <w:proofErr w:type="gramEnd"/>
      <w:r w:rsidRPr="00DF7B91">
        <w:rPr>
          <w:color w:val="000000" w:themeColor="text1"/>
          <w:sz w:val="20"/>
          <w:szCs w:val="20"/>
        </w:rPr>
        <w:t xml:space="preserve"> и печатью участника (при ее наличии).</w:t>
      </w:r>
    </w:p>
    <w:p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государственной регистрации юридического лица по ф.№ Р51001/ для юридических лиц, созданных до </w:t>
      </w:r>
      <w:proofErr w:type="gramStart"/>
      <w:r w:rsidRPr="00DF7B91">
        <w:rPr>
          <w:color w:val="000000" w:themeColor="text1"/>
          <w:sz w:val="20"/>
          <w:szCs w:val="20"/>
        </w:rPr>
        <w:t>01.07.2002 ,</w:t>
      </w:r>
      <w:proofErr w:type="gramEnd"/>
      <w:r w:rsidRPr="00DF7B91">
        <w:rPr>
          <w:color w:val="000000" w:themeColor="text1"/>
          <w:sz w:val="20"/>
          <w:szCs w:val="20"/>
        </w:rPr>
        <w:t xml:space="preserve">  свидетельство о внесении записи в ЕГРЮЛ о юридическом лице, зарегистрированном до 01.07.2002 по ф.№ Р57001;</w:t>
      </w:r>
    </w:p>
    <w:p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DF7B91">
        <w:rPr>
          <w:color w:val="000000" w:themeColor="text1"/>
          <w:sz w:val="20"/>
          <w:szCs w:val="20"/>
        </w:rPr>
        <w:t>щие</w:t>
      </w:r>
      <w:proofErr w:type="spellEnd"/>
      <w:r w:rsidRPr="00DF7B91">
        <w:rPr>
          <w:color w:val="000000" w:themeColor="text1"/>
          <w:sz w:val="20"/>
          <w:szCs w:val="2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w:t>
      </w:r>
      <w:proofErr w:type="gramStart"/>
      <w:r w:rsidRPr="00DF7B91">
        <w:rPr>
          <w:color w:val="000000" w:themeColor="text1"/>
          <w:sz w:val="20"/>
          <w:szCs w:val="20"/>
        </w:rPr>
        <w:t>крупной  сделки</w:t>
      </w:r>
      <w:proofErr w:type="gramEnd"/>
      <w:r w:rsidRPr="00DF7B91">
        <w:rPr>
          <w:color w:val="000000" w:themeColor="text1"/>
          <w:sz w:val="20"/>
          <w:szCs w:val="20"/>
        </w:rPr>
        <w:t xml:space="preserve">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rsidR="00E21FD8" w:rsidRPr="00DF7B91" w:rsidRDefault="00E21FD8" w:rsidP="00E21FD8">
      <w:pPr>
        <w:spacing w:after="120" w:line="216" w:lineRule="auto"/>
        <w:jc w:val="both"/>
        <w:rPr>
          <w:color w:val="000000" w:themeColor="text1"/>
          <w:sz w:val="20"/>
          <w:szCs w:val="20"/>
        </w:rPr>
      </w:pPr>
    </w:p>
    <w:p w:rsidR="00E21FD8" w:rsidRPr="00DF7B91" w:rsidRDefault="00E21FD8" w:rsidP="00E21FD8">
      <w:pPr>
        <w:spacing w:after="120" w:line="216" w:lineRule="auto"/>
        <w:jc w:val="both"/>
        <w:rPr>
          <w:color w:val="000000" w:themeColor="text1"/>
          <w:sz w:val="20"/>
          <w:szCs w:val="20"/>
        </w:rPr>
      </w:pPr>
    </w:p>
    <w:p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lastRenderedPageBreak/>
        <w:t>Для нерезидента:</w:t>
      </w: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иностранного  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w:t>
      </w:r>
      <w:proofErr w:type="gramStart"/>
      <w:r w:rsidRPr="00DF7B91">
        <w:rPr>
          <w:color w:val="000000" w:themeColor="text1"/>
          <w:sz w:val="20"/>
          <w:szCs w:val="20"/>
        </w:rPr>
        <w:t>договор,  либо</w:t>
      </w:r>
      <w:proofErr w:type="gramEnd"/>
      <w:r w:rsidRPr="00DF7B91">
        <w:rPr>
          <w:color w:val="000000" w:themeColor="text1"/>
          <w:sz w:val="20"/>
          <w:szCs w:val="20"/>
        </w:rPr>
        <w:t xml:space="preserve">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Incorporated</w:t>
      </w:r>
      <w:proofErr w:type="spellEnd"/>
      <w:r w:rsidRPr="00DF7B91">
        <w:rPr>
          <w:color w:val="000000" w:themeColor="text1"/>
          <w:sz w:val="20"/>
          <w:szCs w:val="20"/>
        </w:rPr>
        <w:t xml:space="preserve"> и/или иной акт об учреждении); </w:t>
      </w:r>
    </w:p>
    <w:p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выписка из государственного/торгового </w:t>
      </w:r>
      <w:proofErr w:type="gramStart"/>
      <w:r w:rsidRPr="00DF7B91">
        <w:rPr>
          <w:color w:val="000000" w:themeColor="text1"/>
          <w:sz w:val="20"/>
          <w:szCs w:val="20"/>
        </w:rPr>
        <w:t>реестра  или</w:t>
      </w:r>
      <w:proofErr w:type="gramEnd"/>
      <w:r w:rsidRPr="00DF7B91">
        <w:rPr>
          <w:color w:val="000000" w:themeColor="text1"/>
          <w:sz w:val="20"/>
          <w:szCs w:val="20"/>
        </w:rPr>
        <w:t xml:space="preserve"> иной документ, подтверждающий сведения  об иностранном лице (сертификат о состоянии дел,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Good</w:t>
      </w:r>
      <w:proofErr w:type="spellEnd"/>
      <w:r w:rsidRPr="00DF7B91">
        <w:rPr>
          <w:color w:val="000000" w:themeColor="text1"/>
          <w:sz w:val="20"/>
          <w:szCs w:val="20"/>
        </w:rPr>
        <w:t xml:space="preserve"> </w:t>
      </w:r>
      <w:proofErr w:type="spellStart"/>
      <w:r w:rsidRPr="00DF7B91">
        <w:rPr>
          <w:color w:val="000000" w:themeColor="text1"/>
          <w:sz w:val="20"/>
          <w:szCs w:val="20"/>
        </w:rPr>
        <w:t>Standing</w:t>
      </w:r>
      <w:proofErr w:type="spellEnd"/>
      <w:r w:rsidRPr="00DF7B91">
        <w:rPr>
          <w:color w:val="000000" w:themeColor="text1"/>
          <w:sz w:val="20"/>
          <w:szCs w:val="20"/>
        </w:rPr>
        <w:t>, или о благонадежном состоянии компании, или иной документ, подтверждающий, что юридическое лицо зарегистрировано в реестре юридических лиц);</w:t>
      </w:r>
    </w:p>
    <w:p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 xml:space="preserve">Корпоративные решения (копии) о совершении/одобрении/согласовании </w:t>
      </w:r>
      <w:proofErr w:type="gramStart"/>
      <w:r w:rsidRPr="00DF7B91">
        <w:rPr>
          <w:color w:val="000000" w:themeColor="text1"/>
          <w:sz w:val="20"/>
          <w:szCs w:val="20"/>
        </w:rPr>
        <w:t>сделки,  принимаемые</w:t>
      </w:r>
      <w:proofErr w:type="gramEnd"/>
      <w:r w:rsidRPr="00DF7B91">
        <w:rPr>
          <w:color w:val="000000" w:themeColor="text1"/>
          <w:sz w:val="20"/>
          <w:szCs w:val="20"/>
        </w:rPr>
        <w:t xml:space="preserve">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rsidR="00EE1247" w:rsidRPr="00DF7B91" w:rsidRDefault="00EE1247" w:rsidP="00EE1247">
      <w:pPr>
        <w:spacing w:after="120" w:line="216" w:lineRule="auto"/>
        <w:ind w:left="1980"/>
        <w:jc w:val="both"/>
        <w:rPr>
          <w:color w:val="000000" w:themeColor="text1"/>
          <w:sz w:val="20"/>
          <w:szCs w:val="20"/>
        </w:rPr>
      </w:pPr>
    </w:p>
    <w:p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rsidR="0022484F" w:rsidRPr="00633A29" w:rsidRDefault="00C12ED0" w:rsidP="00633A29">
      <w:pPr>
        <w:numPr>
          <w:ilvl w:val="0"/>
          <w:numId w:val="7"/>
        </w:numPr>
        <w:spacing w:after="120" w:line="216" w:lineRule="auto"/>
        <w:ind w:left="426" w:hanging="425"/>
        <w:jc w:val="both"/>
        <w:rPr>
          <w:color w:val="000000" w:themeColor="text1"/>
          <w:sz w:val="20"/>
          <w:szCs w:val="20"/>
        </w:rPr>
        <w:sectPr w:rsidR="0022484F" w:rsidRPr="00633A29" w:rsidSect="0022236A">
          <w:footerReference w:type="default" r:id="rId17"/>
          <w:footnotePr>
            <w:numRestart w:val="eachPage"/>
          </w:footnotePr>
          <w:pgSz w:w="11906" w:h="16838"/>
          <w:pgMar w:top="709" w:right="709" w:bottom="992" w:left="1253" w:header="709" w:footer="709" w:gutter="0"/>
          <w:cols w:space="708"/>
          <w:docGrid w:linePitch="360"/>
        </w:sectPr>
      </w:pPr>
      <w:r w:rsidRPr="00C12ED0">
        <w:rPr>
          <w:color w:val="000000" w:themeColor="text1"/>
          <w:sz w:val="20"/>
          <w:szCs w:val="20"/>
        </w:rPr>
        <w:t xml:space="preserve">Заявка на участие по прилагаемой </w:t>
      </w:r>
      <w:r w:rsidRPr="00633A29">
        <w:rPr>
          <w:color w:val="000000" w:themeColor="text1"/>
          <w:sz w:val="20"/>
          <w:szCs w:val="20"/>
        </w:rPr>
        <w:t>форме</w:t>
      </w:r>
      <w:r w:rsidR="00BF51E9" w:rsidRPr="00633A2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00633A29">
        <w:rPr>
          <w:color w:val="000000" w:themeColor="text1"/>
          <w:sz w:val="20"/>
          <w:szCs w:val="20"/>
        </w:rPr>
        <w:t>.</w:t>
      </w:r>
    </w:p>
    <w:p w:rsidR="00224DB0" w:rsidRPr="00DF7B91" w:rsidRDefault="00224DB0" w:rsidP="007C1C1B">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rsidR="00224DB0" w:rsidRPr="00DF7B91" w:rsidRDefault="00224DB0" w:rsidP="007C1C1B">
      <w:pPr>
        <w:spacing w:line="216" w:lineRule="auto"/>
        <w:jc w:val="right"/>
        <w:rPr>
          <w:b/>
          <w:sz w:val="20"/>
          <w:szCs w:val="20"/>
        </w:rPr>
      </w:pPr>
      <w:r w:rsidRPr="00DF7B91">
        <w:rPr>
          <w:b/>
          <w:sz w:val="20"/>
          <w:szCs w:val="20"/>
        </w:rPr>
        <w:t>№________________________</w:t>
      </w:r>
    </w:p>
    <w:p w:rsidR="00224DB0" w:rsidRPr="00DF7B91" w:rsidRDefault="00224DB0" w:rsidP="007C1C1B">
      <w:pPr>
        <w:spacing w:line="216" w:lineRule="auto"/>
        <w:jc w:val="both"/>
        <w:rPr>
          <w:sz w:val="20"/>
          <w:szCs w:val="20"/>
        </w:rPr>
      </w:pPr>
    </w:p>
    <w:p w:rsidR="00BC4A59" w:rsidRPr="00DF7B91" w:rsidRDefault="00BC4A59" w:rsidP="007C1C1B">
      <w:pPr>
        <w:spacing w:line="216" w:lineRule="auto"/>
        <w:jc w:val="both"/>
        <w:rPr>
          <w:sz w:val="20"/>
          <w:szCs w:val="20"/>
        </w:rPr>
      </w:pPr>
    </w:p>
    <w:p w:rsidR="00224DB0" w:rsidRPr="00DF7B91" w:rsidRDefault="00224DB0" w:rsidP="007C1C1B">
      <w:pPr>
        <w:spacing w:line="216" w:lineRule="auto"/>
        <w:rPr>
          <w:b/>
          <w:sz w:val="20"/>
          <w:szCs w:val="20"/>
        </w:rPr>
      </w:pPr>
    </w:p>
    <w:p w:rsidR="00224DB0" w:rsidRPr="00DF7B91" w:rsidRDefault="00224DB0" w:rsidP="007C1C1B">
      <w:pPr>
        <w:spacing w:line="216" w:lineRule="auto"/>
        <w:jc w:val="both"/>
        <w:rPr>
          <w:sz w:val="20"/>
          <w:szCs w:val="20"/>
        </w:rPr>
      </w:pPr>
    </w:p>
    <w:p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w:t>
      </w:r>
      <w:proofErr w:type="spellStart"/>
      <w:r w:rsidR="00802F4C" w:rsidRPr="00DF7B91">
        <w:rPr>
          <w:sz w:val="20"/>
          <w:szCs w:val="20"/>
        </w:rPr>
        <w:t>ый</w:t>
      </w:r>
      <w:proofErr w:type="spellEnd"/>
      <w:r w:rsidR="00802F4C" w:rsidRPr="00DF7B91">
        <w:rPr>
          <w:sz w:val="20"/>
          <w:szCs w:val="20"/>
        </w:rPr>
        <w:t>)</w:t>
      </w:r>
      <w:r w:rsidRPr="00DF7B91">
        <w:rPr>
          <w:sz w:val="20"/>
          <w:szCs w:val="20"/>
        </w:rPr>
        <w:t xml:space="preserve"> по адресу:</w:t>
      </w:r>
    </w:p>
    <w:p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w:t>
      </w:r>
      <w:proofErr w:type="gramStart"/>
      <w:r w:rsidRPr="00DF7B91">
        <w:rPr>
          <w:sz w:val="20"/>
          <w:szCs w:val="20"/>
        </w:rPr>
        <w:t>целом,  о</w:t>
      </w:r>
      <w:proofErr w:type="gramEnd"/>
      <w:r w:rsidRPr="00DF7B91">
        <w:rPr>
          <w:sz w:val="20"/>
          <w:szCs w:val="20"/>
        </w:rPr>
        <w:t xml:space="preserve">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rsidR="00224DB0" w:rsidRPr="00DF7B91" w:rsidRDefault="00224DB0" w:rsidP="007C1C1B">
      <w:pPr>
        <w:spacing w:line="216" w:lineRule="auto"/>
        <w:jc w:val="both"/>
        <w:rPr>
          <w:sz w:val="20"/>
          <w:szCs w:val="20"/>
        </w:rPr>
      </w:pPr>
    </w:p>
    <w:p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rsidR="00224DB0" w:rsidRPr="00DF7B91" w:rsidRDefault="00224DB0" w:rsidP="007C1C1B">
      <w:pPr>
        <w:spacing w:line="216" w:lineRule="auto"/>
        <w:jc w:val="both"/>
        <w:rPr>
          <w:sz w:val="20"/>
          <w:szCs w:val="20"/>
        </w:rPr>
      </w:pPr>
    </w:p>
    <w:p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rsidR="00224DB0" w:rsidRPr="00DF7B91" w:rsidRDefault="00224DB0" w:rsidP="007C1C1B">
      <w:pPr>
        <w:spacing w:line="216" w:lineRule="auto"/>
        <w:jc w:val="both"/>
        <w:rPr>
          <w:sz w:val="20"/>
          <w:szCs w:val="20"/>
        </w:rPr>
      </w:pPr>
    </w:p>
    <w:p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rsidR="00224DB0" w:rsidRPr="00DF7B91" w:rsidRDefault="00224DB0" w:rsidP="007C1C1B">
      <w:pPr>
        <w:spacing w:line="216" w:lineRule="auto"/>
        <w:jc w:val="both"/>
        <w:rPr>
          <w:sz w:val="20"/>
          <w:szCs w:val="20"/>
        </w:rPr>
      </w:pPr>
    </w:p>
    <w:p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rsidR="00224DB0" w:rsidRPr="00DF7B91" w:rsidRDefault="00224DB0" w:rsidP="007C1C1B">
      <w:pPr>
        <w:spacing w:line="216" w:lineRule="auto"/>
        <w:jc w:val="both"/>
        <w:rPr>
          <w:sz w:val="20"/>
          <w:szCs w:val="20"/>
        </w:rPr>
      </w:pPr>
    </w:p>
    <w:p w:rsidR="00224DB0" w:rsidRPr="00DF7B91" w:rsidRDefault="00224DB0" w:rsidP="007C1C1B">
      <w:pPr>
        <w:spacing w:line="216" w:lineRule="auto"/>
        <w:jc w:val="both"/>
        <w:rPr>
          <w:sz w:val="20"/>
          <w:szCs w:val="20"/>
        </w:rPr>
      </w:pPr>
      <w:r w:rsidRPr="00DF7B91">
        <w:rPr>
          <w:sz w:val="20"/>
          <w:szCs w:val="20"/>
        </w:rPr>
        <w:t>____________________________________</w:t>
      </w:r>
    </w:p>
    <w:p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rsidR="00224DB0" w:rsidRPr="00DF7B91" w:rsidRDefault="00224DB0" w:rsidP="007C1C1B">
      <w:pPr>
        <w:spacing w:line="216" w:lineRule="auto"/>
        <w:jc w:val="both"/>
        <w:rPr>
          <w:sz w:val="20"/>
          <w:szCs w:val="20"/>
        </w:rPr>
      </w:pPr>
      <w:r w:rsidRPr="00DF7B91">
        <w:rPr>
          <w:sz w:val="20"/>
          <w:szCs w:val="20"/>
        </w:rPr>
        <w:t>____________________________________</w:t>
      </w:r>
    </w:p>
    <w:p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rsidR="00224DB0" w:rsidRPr="00DF7B91" w:rsidRDefault="00224DB0" w:rsidP="007C1C1B">
      <w:pPr>
        <w:spacing w:line="216" w:lineRule="auto"/>
        <w:jc w:val="both"/>
        <w:rPr>
          <w:b/>
          <w:sz w:val="20"/>
          <w:szCs w:val="20"/>
        </w:rPr>
      </w:pPr>
    </w:p>
    <w:p w:rsidR="00224DB0" w:rsidRPr="00DF7B91" w:rsidRDefault="00224DB0" w:rsidP="007C1C1B">
      <w:pPr>
        <w:spacing w:line="216" w:lineRule="auto"/>
        <w:jc w:val="both"/>
        <w:rPr>
          <w:b/>
          <w:sz w:val="20"/>
          <w:szCs w:val="20"/>
        </w:rPr>
      </w:pPr>
    </w:p>
    <w:p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rsidR="00224DB0" w:rsidRPr="00DF7B91" w:rsidRDefault="00224DB0" w:rsidP="007C1C1B">
      <w:pPr>
        <w:spacing w:line="216" w:lineRule="auto"/>
        <w:jc w:val="both"/>
        <w:rPr>
          <w:i/>
          <w:sz w:val="20"/>
          <w:szCs w:val="20"/>
        </w:rPr>
      </w:pPr>
    </w:p>
    <w:p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rsidR="00C6064A" w:rsidRPr="00C6064A" w:rsidRDefault="00C6064A" w:rsidP="00C6064A">
      <w:pPr>
        <w:spacing w:after="200" w:line="276" w:lineRule="auto"/>
        <w:rPr>
          <w:sz w:val="20"/>
          <w:szCs w:val="20"/>
          <w:vertAlign w:val="superscript"/>
        </w:rPr>
      </w:pPr>
    </w:p>
    <w:p w:rsidR="0022484F" w:rsidRPr="00C6064A" w:rsidRDefault="00C6064A" w:rsidP="00C6064A">
      <w:pPr>
        <w:tabs>
          <w:tab w:val="left" w:pos="4452"/>
        </w:tabs>
        <w:rPr>
          <w:sz w:val="20"/>
          <w:szCs w:val="20"/>
        </w:rPr>
        <w:sectPr w:rsidR="0022484F" w:rsidRPr="00C6064A" w:rsidSect="00C300BC">
          <w:footerReference w:type="default" r:id="rId18"/>
          <w:footnotePr>
            <w:numRestart w:val="eachPage"/>
          </w:footnotePr>
          <w:pgSz w:w="11906" w:h="16838"/>
          <w:pgMar w:top="709" w:right="424" w:bottom="993" w:left="993" w:header="709" w:footer="709" w:gutter="0"/>
          <w:cols w:space="708"/>
          <w:docGrid w:linePitch="360"/>
        </w:sectPr>
      </w:pPr>
      <w:r>
        <w:rPr>
          <w:sz w:val="20"/>
          <w:szCs w:val="20"/>
        </w:rPr>
        <w:tab/>
      </w:r>
    </w:p>
    <w:p w:rsidR="00224DB0" w:rsidRPr="00DF7B91" w:rsidRDefault="00224DB0" w:rsidP="00C00D9F">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86252A">
        <w:rPr>
          <w:rFonts w:ascii="Times New Roman" w:hAnsi="Times New Roman"/>
          <w:b/>
          <w:sz w:val="20"/>
          <w:szCs w:val="20"/>
          <w:lang w:eastAsia="ru-RU"/>
        </w:rPr>
        <w:t>2</w:t>
      </w:r>
      <w:r w:rsidR="002F7447">
        <w:rPr>
          <w:rFonts w:ascii="Times New Roman" w:hAnsi="Times New Roman"/>
          <w:b/>
          <w:sz w:val="20"/>
          <w:szCs w:val="20"/>
          <w:lang w:eastAsia="ru-RU"/>
        </w:rPr>
        <w:t xml:space="preserve">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rsidR="00224DB0" w:rsidRPr="00DF7B91" w:rsidRDefault="00224DB0" w:rsidP="006042BB">
      <w:pPr>
        <w:spacing w:line="216" w:lineRule="auto"/>
        <w:rPr>
          <w:sz w:val="20"/>
          <w:szCs w:val="20"/>
        </w:rPr>
      </w:pPr>
    </w:p>
    <w:p w:rsidR="00224DB0" w:rsidRPr="00DF7B91" w:rsidRDefault="00224DB0" w:rsidP="006042BB">
      <w:pPr>
        <w:spacing w:line="216" w:lineRule="auto"/>
        <w:rPr>
          <w:sz w:val="20"/>
          <w:szCs w:val="20"/>
        </w:rPr>
      </w:pPr>
    </w:p>
    <w:p w:rsidR="00224DB0" w:rsidRPr="00DF7B91" w:rsidRDefault="00224DB0" w:rsidP="006042BB">
      <w:pPr>
        <w:spacing w:line="216" w:lineRule="auto"/>
        <w:jc w:val="center"/>
        <w:rPr>
          <w:sz w:val="20"/>
          <w:szCs w:val="20"/>
        </w:rPr>
      </w:pPr>
      <w:r w:rsidRPr="00DF7B91">
        <w:rPr>
          <w:sz w:val="20"/>
          <w:szCs w:val="20"/>
        </w:rPr>
        <w:t>_________________________________</w:t>
      </w:r>
    </w:p>
    <w:p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rsidR="006042BB" w:rsidRPr="00DF7B91" w:rsidRDefault="006042BB" w:rsidP="008541C1">
      <w:pPr>
        <w:jc w:val="center"/>
        <w:rPr>
          <w:caps/>
          <w:spacing w:val="24"/>
          <w:sz w:val="20"/>
          <w:szCs w:val="20"/>
        </w:rPr>
      </w:pPr>
    </w:p>
    <w:p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rsidTr="00833F8B">
        <w:trPr>
          <w:cantSplit/>
          <w:trHeight w:val="736"/>
          <w:tblHeader/>
        </w:trPr>
        <w:tc>
          <w:tcPr>
            <w:tcW w:w="447" w:type="pct"/>
            <w:shd w:val="clear" w:color="auto" w:fill="auto"/>
            <w:vAlign w:val="center"/>
            <w:hideMark/>
          </w:tcPr>
          <w:p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rsidTr="00833F8B">
        <w:trPr>
          <w:cantSplit/>
        </w:trPr>
        <w:tc>
          <w:tcPr>
            <w:tcW w:w="447" w:type="pct"/>
            <w:vAlign w:val="center"/>
          </w:tcPr>
          <w:p w:rsidR="00224DB0" w:rsidRPr="00DF7B91" w:rsidRDefault="00224DB0" w:rsidP="003013AB">
            <w:pPr>
              <w:spacing w:before="120" w:after="120" w:line="216" w:lineRule="auto"/>
              <w:jc w:val="center"/>
              <w:rPr>
                <w:bCs/>
                <w:sz w:val="20"/>
                <w:szCs w:val="20"/>
              </w:rPr>
            </w:pPr>
            <w:r w:rsidRPr="00DF7B91">
              <w:rPr>
                <w:bCs/>
                <w:sz w:val="20"/>
                <w:szCs w:val="20"/>
              </w:rPr>
              <w:t>1.</w:t>
            </w:r>
          </w:p>
          <w:p w:rsidR="00224DB0" w:rsidRPr="00DF7B91" w:rsidRDefault="00224DB0" w:rsidP="003013AB">
            <w:pPr>
              <w:spacing w:before="120" w:after="120" w:line="216" w:lineRule="auto"/>
              <w:jc w:val="center"/>
              <w:rPr>
                <w:bCs/>
                <w:sz w:val="20"/>
                <w:szCs w:val="20"/>
              </w:rPr>
            </w:pP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Height w:val="277"/>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224DB0"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rsidR="00224DB0" w:rsidRPr="00DF7B91" w:rsidRDefault="00224DB0" w:rsidP="003013AB">
            <w:pPr>
              <w:spacing w:before="120" w:after="120" w:line="216" w:lineRule="auto"/>
              <w:ind w:left="175"/>
              <w:rPr>
                <w:bCs/>
                <w:sz w:val="20"/>
                <w:szCs w:val="20"/>
              </w:rPr>
            </w:pPr>
          </w:p>
        </w:tc>
      </w:tr>
    </w:tbl>
    <w:p w:rsidR="00224DB0" w:rsidRPr="00DF7B91" w:rsidRDefault="00224DB0" w:rsidP="006042BB">
      <w:pPr>
        <w:spacing w:line="216" w:lineRule="auto"/>
        <w:jc w:val="both"/>
        <w:rPr>
          <w:sz w:val="20"/>
          <w:szCs w:val="20"/>
        </w:rPr>
      </w:pPr>
    </w:p>
    <w:p w:rsidR="00224DB0" w:rsidRPr="00DF7B91" w:rsidRDefault="00224DB0" w:rsidP="006042BB">
      <w:pPr>
        <w:spacing w:line="216" w:lineRule="auto"/>
        <w:jc w:val="both"/>
        <w:rPr>
          <w:sz w:val="20"/>
          <w:szCs w:val="20"/>
        </w:rPr>
      </w:pPr>
    </w:p>
    <w:p w:rsidR="00224DB0" w:rsidRPr="00DF7B91" w:rsidRDefault="00224DB0" w:rsidP="006042BB">
      <w:pPr>
        <w:spacing w:line="216" w:lineRule="auto"/>
        <w:jc w:val="both"/>
        <w:rPr>
          <w:sz w:val="20"/>
          <w:szCs w:val="20"/>
        </w:rPr>
      </w:pPr>
      <w:r w:rsidRPr="00DF7B91">
        <w:rPr>
          <w:sz w:val="20"/>
          <w:szCs w:val="20"/>
        </w:rPr>
        <w:t xml:space="preserve">Подтверждаю согласие лиц, указанных в </w:t>
      </w:r>
      <w:proofErr w:type="spellStart"/>
      <w:r w:rsidRPr="00DF7B91">
        <w:rPr>
          <w:sz w:val="20"/>
          <w:szCs w:val="20"/>
        </w:rPr>
        <w:t>п.п</w:t>
      </w:r>
      <w:proofErr w:type="spellEnd"/>
      <w:r w:rsidRPr="00DF7B91">
        <w:rPr>
          <w:sz w:val="20"/>
          <w:szCs w:val="20"/>
        </w:rPr>
        <w:t xml:space="preserve">. 11,12, и 14, на проверку и обработку </w:t>
      </w:r>
      <w:r w:rsidR="00971AF7" w:rsidRPr="00DF7B91">
        <w:rPr>
          <w:sz w:val="20"/>
          <w:szCs w:val="20"/>
        </w:rPr>
        <w:t xml:space="preserve">ООО «ГАРАНТ-СВ»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 xml:space="preserve">ООО «ГАРАНТ-СВ» </w:t>
      </w:r>
      <w:r w:rsidRPr="00DF7B91">
        <w:rPr>
          <w:sz w:val="20"/>
          <w:szCs w:val="20"/>
        </w:rPr>
        <w:t xml:space="preserve">согласия от каждого физического лица, чьи персональные данные содержатся в представляемой Анкете </w:t>
      </w:r>
      <w:r w:rsidRPr="00DF7B91">
        <w:rPr>
          <w:sz w:val="20"/>
          <w:szCs w:val="20"/>
        </w:rPr>
        <w:lastRenderedPageBreak/>
        <w:t xml:space="preserve">Участника на обработку этих данных </w:t>
      </w:r>
      <w:r w:rsidR="00971AF7" w:rsidRPr="00DF7B91">
        <w:rPr>
          <w:sz w:val="20"/>
          <w:szCs w:val="20"/>
        </w:rPr>
        <w:t xml:space="preserve">ООО «ГАРАНТ-СВ»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rsidR="00224DB0" w:rsidRPr="00DF7B91" w:rsidRDefault="00224DB0" w:rsidP="006042BB">
      <w:pPr>
        <w:spacing w:line="216" w:lineRule="auto"/>
        <w:jc w:val="both"/>
        <w:rPr>
          <w:sz w:val="20"/>
          <w:szCs w:val="20"/>
        </w:rPr>
      </w:pPr>
    </w:p>
    <w:p w:rsidR="00224DB0" w:rsidRPr="00DF7B91" w:rsidRDefault="00224DB0" w:rsidP="006042BB">
      <w:pPr>
        <w:spacing w:line="216" w:lineRule="auto"/>
        <w:jc w:val="both"/>
        <w:rPr>
          <w:sz w:val="20"/>
          <w:szCs w:val="20"/>
        </w:rPr>
      </w:pPr>
      <w:r w:rsidRPr="00DF7B91">
        <w:rPr>
          <w:sz w:val="20"/>
          <w:szCs w:val="20"/>
        </w:rPr>
        <w:t>___________________________________</w:t>
      </w:r>
    </w:p>
    <w:p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rsidR="00224DB0" w:rsidRPr="00DF7B91" w:rsidRDefault="00224DB0" w:rsidP="006042BB">
      <w:pPr>
        <w:spacing w:line="216" w:lineRule="auto"/>
        <w:jc w:val="both"/>
        <w:rPr>
          <w:sz w:val="20"/>
          <w:szCs w:val="20"/>
        </w:rPr>
      </w:pPr>
      <w:r w:rsidRPr="00DF7B91">
        <w:rPr>
          <w:sz w:val="20"/>
          <w:szCs w:val="20"/>
        </w:rPr>
        <w:t>____________________________________</w:t>
      </w:r>
    </w:p>
    <w:p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rsidR="00224DB0" w:rsidRPr="00DF7B91" w:rsidRDefault="00224DB0" w:rsidP="006042BB">
      <w:pPr>
        <w:spacing w:line="216" w:lineRule="auto"/>
        <w:jc w:val="both"/>
        <w:rPr>
          <w:sz w:val="20"/>
          <w:szCs w:val="20"/>
        </w:rPr>
      </w:pPr>
    </w:p>
    <w:p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rsidR="00224DB0" w:rsidRPr="00DF7B91" w:rsidRDefault="00224DB0" w:rsidP="006042BB">
      <w:pPr>
        <w:spacing w:line="216" w:lineRule="auto"/>
        <w:jc w:val="both"/>
        <w:rPr>
          <w:i/>
          <w:sz w:val="20"/>
          <w:szCs w:val="20"/>
        </w:rPr>
      </w:pPr>
    </w:p>
    <w:p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rsidR="00224DB0"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p w:rsidR="009F0808" w:rsidRDefault="009F0808" w:rsidP="009F0808">
      <w:pPr>
        <w:spacing w:line="216" w:lineRule="auto"/>
        <w:jc w:val="both"/>
        <w:rPr>
          <w:i/>
          <w:sz w:val="20"/>
          <w:szCs w:val="20"/>
        </w:rPr>
      </w:pPr>
    </w:p>
    <w:p w:rsidR="009F0808" w:rsidRDefault="009F0808" w:rsidP="009F0808">
      <w:pPr>
        <w:spacing w:line="216" w:lineRule="auto"/>
        <w:jc w:val="both"/>
        <w:rPr>
          <w:i/>
          <w:sz w:val="20"/>
          <w:szCs w:val="20"/>
        </w:rPr>
      </w:pPr>
    </w:p>
    <w:p w:rsidR="009F0808" w:rsidRDefault="009F0808" w:rsidP="009F0808">
      <w:pPr>
        <w:spacing w:line="216" w:lineRule="auto"/>
        <w:jc w:val="both"/>
        <w:rPr>
          <w:i/>
          <w:sz w:val="20"/>
          <w:szCs w:val="20"/>
        </w:rPr>
      </w:pPr>
    </w:p>
    <w:p w:rsidR="009F0808" w:rsidRDefault="009F0808" w:rsidP="009F0808">
      <w:pPr>
        <w:spacing w:line="216" w:lineRule="auto"/>
        <w:jc w:val="right"/>
        <w:rPr>
          <w:b/>
          <w:spacing w:val="-4"/>
          <w:sz w:val="20"/>
        </w:rPr>
      </w:pPr>
    </w:p>
    <w:p w:rsidR="009F0808" w:rsidRDefault="009F0808" w:rsidP="009F0808">
      <w:pPr>
        <w:spacing w:line="216" w:lineRule="auto"/>
        <w:jc w:val="right"/>
        <w:rPr>
          <w:b/>
          <w:spacing w:val="-4"/>
          <w:sz w:val="20"/>
        </w:rPr>
      </w:pPr>
    </w:p>
    <w:p w:rsidR="009F0808" w:rsidRDefault="009F0808" w:rsidP="009F0808">
      <w:pPr>
        <w:spacing w:line="216" w:lineRule="auto"/>
        <w:jc w:val="right"/>
        <w:rPr>
          <w:b/>
          <w:spacing w:val="-4"/>
          <w:sz w:val="20"/>
        </w:rPr>
      </w:pPr>
    </w:p>
    <w:p w:rsidR="00E91660" w:rsidRDefault="00E91660">
      <w:pPr>
        <w:spacing w:after="200" w:line="276" w:lineRule="auto"/>
        <w:rPr>
          <w:b/>
          <w:spacing w:val="-4"/>
          <w:sz w:val="20"/>
        </w:rPr>
      </w:pPr>
      <w:r>
        <w:rPr>
          <w:b/>
          <w:spacing w:val="-4"/>
          <w:sz w:val="20"/>
        </w:rPr>
        <w:br w:type="page"/>
      </w:r>
    </w:p>
    <w:p w:rsidR="009F0808" w:rsidRDefault="009F0808" w:rsidP="009F0808">
      <w:pPr>
        <w:spacing w:line="216" w:lineRule="auto"/>
        <w:jc w:val="right"/>
        <w:rPr>
          <w:b/>
          <w:spacing w:val="-4"/>
          <w:sz w:val="20"/>
        </w:rPr>
      </w:pPr>
    </w:p>
    <w:p w:rsidR="009F0808" w:rsidRPr="00B5027E" w:rsidRDefault="009F0808" w:rsidP="009F0808">
      <w:pPr>
        <w:spacing w:line="216" w:lineRule="auto"/>
        <w:jc w:val="right"/>
        <w:rPr>
          <w:b/>
          <w:spacing w:val="-4"/>
          <w:sz w:val="20"/>
        </w:rPr>
      </w:pPr>
      <w:r w:rsidRPr="00B5027E">
        <w:rPr>
          <w:b/>
          <w:spacing w:val="-4"/>
          <w:sz w:val="20"/>
        </w:rPr>
        <w:t>Форма 3 Коммерческое предложение</w:t>
      </w:r>
      <w:r w:rsidRPr="00B5027E">
        <w:rPr>
          <w:b/>
          <w:spacing w:val="-4"/>
          <w:sz w:val="20"/>
        </w:rPr>
        <w:br/>
        <w:t xml:space="preserve">от «____»_____________ г. </w:t>
      </w:r>
    </w:p>
    <w:p w:rsidR="009F0808" w:rsidRPr="00B5027E" w:rsidRDefault="009F0808" w:rsidP="009F0808">
      <w:pPr>
        <w:spacing w:line="216" w:lineRule="auto"/>
        <w:jc w:val="both"/>
        <w:rPr>
          <w:sz w:val="20"/>
          <w:szCs w:val="20"/>
        </w:rPr>
      </w:pPr>
    </w:p>
    <w:p w:rsidR="009F0808" w:rsidRPr="00B5027E" w:rsidRDefault="009F0808" w:rsidP="009F0808">
      <w:pPr>
        <w:spacing w:line="216" w:lineRule="auto"/>
        <w:jc w:val="center"/>
        <w:rPr>
          <w:sz w:val="20"/>
          <w:szCs w:val="20"/>
        </w:rPr>
      </w:pPr>
      <w:r w:rsidRPr="00B5027E">
        <w:rPr>
          <w:sz w:val="20"/>
          <w:szCs w:val="20"/>
        </w:rPr>
        <w:t>_________________________________</w:t>
      </w:r>
    </w:p>
    <w:p w:rsidR="009F0808" w:rsidRPr="00B5027E" w:rsidRDefault="009F0808" w:rsidP="009F0808">
      <w:pPr>
        <w:spacing w:line="216" w:lineRule="auto"/>
        <w:jc w:val="center"/>
        <w:rPr>
          <w:sz w:val="20"/>
          <w:szCs w:val="20"/>
          <w:vertAlign w:val="superscript"/>
        </w:rPr>
      </w:pPr>
      <w:r w:rsidRPr="00B5027E">
        <w:rPr>
          <w:sz w:val="20"/>
          <w:szCs w:val="20"/>
          <w:vertAlign w:val="superscript"/>
        </w:rPr>
        <w:t>полное наименование и адрес Участника в соответствии с учредительными документами</w:t>
      </w:r>
    </w:p>
    <w:p w:rsidR="009F0808" w:rsidRPr="00B5027E" w:rsidRDefault="009F0808" w:rsidP="009F0808">
      <w:pPr>
        <w:rPr>
          <w:caps/>
          <w:spacing w:val="24"/>
          <w:sz w:val="32"/>
        </w:rPr>
      </w:pPr>
    </w:p>
    <w:p w:rsidR="009F0808" w:rsidRPr="00487BBF" w:rsidRDefault="009F0808" w:rsidP="009F0808">
      <w:pPr>
        <w:jc w:val="center"/>
        <w:rPr>
          <w:caps/>
          <w:spacing w:val="24"/>
          <w:sz w:val="32"/>
          <w:highlight w:val="yellow"/>
        </w:rPr>
      </w:pPr>
      <w:r w:rsidRPr="00B5027E">
        <w:rPr>
          <w:caps/>
          <w:spacing w:val="24"/>
          <w:sz w:val="32"/>
        </w:rPr>
        <w:t>Коммерческое предложение</w:t>
      </w:r>
    </w:p>
    <w:tbl>
      <w:tblPr>
        <w:tblW w:w="10184" w:type="dxa"/>
        <w:tblLook w:val="04A0" w:firstRow="1" w:lastRow="0" w:firstColumn="1" w:lastColumn="0" w:noHBand="0" w:noVBand="1"/>
      </w:tblPr>
      <w:tblGrid>
        <w:gridCol w:w="812"/>
        <w:gridCol w:w="6129"/>
        <w:gridCol w:w="3243"/>
      </w:tblGrid>
      <w:tr w:rsidR="00001A55" w:rsidRPr="003209E1" w:rsidTr="00650D5A">
        <w:trPr>
          <w:trHeight w:val="312"/>
        </w:trPr>
        <w:tc>
          <w:tcPr>
            <w:tcW w:w="812"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rsidR="00001A55" w:rsidRPr="003209E1" w:rsidRDefault="00001A55" w:rsidP="00650D5A">
            <w:pPr>
              <w:jc w:val="center"/>
              <w:rPr>
                <w:b/>
                <w:bCs/>
                <w:sz w:val="20"/>
              </w:rPr>
            </w:pPr>
            <w:r w:rsidRPr="003209E1">
              <w:rPr>
                <w:b/>
                <w:bCs/>
                <w:sz w:val="20"/>
              </w:rPr>
              <w:t>№ п/п</w:t>
            </w:r>
          </w:p>
        </w:tc>
        <w:tc>
          <w:tcPr>
            <w:tcW w:w="612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rsidR="00001A55" w:rsidRPr="003209E1" w:rsidRDefault="00001A55" w:rsidP="00650D5A">
            <w:pPr>
              <w:jc w:val="center"/>
              <w:rPr>
                <w:b/>
                <w:bCs/>
                <w:sz w:val="20"/>
              </w:rPr>
            </w:pPr>
            <w:r w:rsidRPr="003209E1">
              <w:rPr>
                <w:b/>
                <w:bCs/>
                <w:sz w:val="20"/>
              </w:rPr>
              <w:t>Наименование объектов, работ и затрат</w:t>
            </w:r>
          </w:p>
        </w:tc>
        <w:tc>
          <w:tcPr>
            <w:tcW w:w="3243" w:type="dxa"/>
            <w:vMerge w:val="restart"/>
            <w:tcBorders>
              <w:top w:val="single" w:sz="4" w:space="0" w:color="auto"/>
              <w:left w:val="single" w:sz="4" w:space="0" w:color="auto"/>
              <w:bottom w:val="single" w:sz="4" w:space="0" w:color="auto"/>
              <w:right w:val="single" w:sz="4" w:space="0" w:color="auto"/>
            </w:tcBorders>
            <w:shd w:val="clear" w:color="FFFFFF" w:fill="E7E6E6"/>
            <w:vAlign w:val="center"/>
            <w:hideMark/>
          </w:tcPr>
          <w:p w:rsidR="00001A55" w:rsidRPr="003209E1" w:rsidRDefault="00001A55" w:rsidP="00650D5A">
            <w:pPr>
              <w:jc w:val="center"/>
              <w:rPr>
                <w:b/>
                <w:bCs/>
                <w:sz w:val="20"/>
              </w:rPr>
            </w:pPr>
            <w:r w:rsidRPr="003209E1">
              <w:rPr>
                <w:b/>
                <w:bCs/>
                <w:sz w:val="20"/>
              </w:rPr>
              <w:t>Стоимость (руб., с НДС 20%)</w:t>
            </w:r>
          </w:p>
        </w:tc>
      </w:tr>
      <w:tr w:rsidR="00001A55" w:rsidRPr="003209E1" w:rsidTr="00650D5A">
        <w:trPr>
          <w:trHeight w:val="517"/>
        </w:trPr>
        <w:tc>
          <w:tcPr>
            <w:tcW w:w="812" w:type="dxa"/>
            <w:vMerge/>
            <w:tcBorders>
              <w:top w:val="single" w:sz="4" w:space="0" w:color="auto"/>
              <w:left w:val="single" w:sz="4" w:space="0" w:color="auto"/>
              <w:bottom w:val="single" w:sz="4" w:space="0" w:color="auto"/>
              <w:right w:val="single" w:sz="4" w:space="0" w:color="auto"/>
            </w:tcBorders>
            <w:vAlign w:val="center"/>
            <w:hideMark/>
          </w:tcPr>
          <w:p w:rsidR="00001A55" w:rsidRPr="003209E1" w:rsidRDefault="00001A55" w:rsidP="00650D5A">
            <w:pPr>
              <w:rPr>
                <w:b/>
                <w:bCs/>
                <w:szCs w:val="22"/>
              </w:rPr>
            </w:pPr>
          </w:p>
        </w:tc>
        <w:tc>
          <w:tcPr>
            <w:tcW w:w="6129" w:type="dxa"/>
            <w:vMerge/>
            <w:tcBorders>
              <w:top w:val="single" w:sz="4" w:space="0" w:color="auto"/>
              <w:left w:val="single" w:sz="4" w:space="0" w:color="auto"/>
              <w:bottom w:val="single" w:sz="4" w:space="0" w:color="auto"/>
              <w:right w:val="single" w:sz="4" w:space="0" w:color="auto"/>
            </w:tcBorders>
            <w:vAlign w:val="center"/>
            <w:hideMark/>
          </w:tcPr>
          <w:p w:rsidR="00001A55" w:rsidRPr="003209E1" w:rsidRDefault="00001A55" w:rsidP="00650D5A">
            <w:pPr>
              <w:rPr>
                <w:b/>
                <w:bCs/>
                <w:szCs w:val="22"/>
              </w:rPr>
            </w:pPr>
          </w:p>
        </w:tc>
        <w:tc>
          <w:tcPr>
            <w:tcW w:w="3243" w:type="dxa"/>
            <w:vMerge/>
            <w:tcBorders>
              <w:top w:val="single" w:sz="4" w:space="0" w:color="auto"/>
              <w:left w:val="single" w:sz="4" w:space="0" w:color="auto"/>
              <w:bottom w:val="single" w:sz="4" w:space="0" w:color="auto"/>
              <w:right w:val="single" w:sz="4" w:space="0" w:color="auto"/>
            </w:tcBorders>
            <w:vAlign w:val="center"/>
            <w:hideMark/>
          </w:tcPr>
          <w:p w:rsidR="00001A55" w:rsidRPr="003209E1" w:rsidRDefault="00001A55" w:rsidP="00650D5A">
            <w:pPr>
              <w:rPr>
                <w:b/>
                <w:bCs/>
                <w:szCs w:val="22"/>
              </w:rPr>
            </w:pPr>
          </w:p>
        </w:tc>
      </w:tr>
      <w:tr w:rsidR="00001A55" w:rsidRPr="003209E1" w:rsidTr="00650D5A">
        <w:trPr>
          <w:trHeight w:val="517"/>
        </w:trPr>
        <w:tc>
          <w:tcPr>
            <w:tcW w:w="812" w:type="dxa"/>
            <w:vMerge/>
            <w:tcBorders>
              <w:top w:val="single" w:sz="4" w:space="0" w:color="auto"/>
              <w:left w:val="single" w:sz="4" w:space="0" w:color="auto"/>
              <w:bottom w:val="single" w:sz="4" w:space="0" w:color="auto"/>
              <w:right w:val="single" w:sz="4" w:space="0" w:color="auto"/>
            </w:tcBorders>
            <w:vAlign w:val="center"/>
            <w:hideMark/>
          </w:tcPr>
          <w:p w:rsidR="00001A55" w:rsidRPr="003209E1" w:rsidRDefault="00001A55" w:rsidP="00650D5A">
            <w:pPr>
              <w:rPr>
                <w:b/>
                <w:bCs/>
                <w:szCs w:val="22"/>
              </w:rPr>
            </w:pPr>
          </w:p>
        </w:tc>
        <w:tc>
          <w:tcPr>
            <w:tcW w:w="6129" w:type="dxa"/>
            <w:vMerge/>
            <w:tcBorders>
              <w:top w:val="single" w:sz="4" w:space="0" w:color="auto"/>
              <w:left w:val="single" w:sz="4" w:space="0" w:color="auto"/>
              <w:bottom w:val="single" w:sz="4" w:space="0" w:color="auto"/>
              <w:right w:val="single" w:sz="4" w:space="0" w:color="auto"/>
            </w:tcBorders>
            <w:vAlign w:val="center"/>
            <w:hideMark/>
          </w:tcPr>
          <w:p w:rsidR="00001A55" w:rsidRPr="003209E1" w:rsidRDefault="00001A55" w:rsidP="00650D5A">
            <w:pPr>
              <w:rPr>
                <w:b/>
                <w:bCs/>
                <w:szCs w:val="22"/>
              </w:rPr>
            </w:pPr>
          </w:p>
        </w:tc>
        <w:tc>
          <w:tcPr>
            <w:tcW w:w="3243" w:type="dxa"/>
            <w:vMerge/>
            <w:tcBorders>
              <w:top w:val="single" w:sz="4" w:space="0" w:color="auto"/>
              <w:left w:val="single" w:sz="4" w:space="0" w:color="auto"/>
              <w:bottom w:val="single" w:sz="4" w:space="0" w:color="auto"/>
              <w:right w:val="single" w:sz="4" w:space="0" w:color="auto"/>
            </w:tcBorders>
            <w:vAlign w:val="center"/>
            <w:hideMark/>
          </w:tcPr>
          <w:p w:rsidR="00001A55" w:rsidRPr="003209E1" w:rsidRDefault="00001A55" w:rsidP="00650D5A">
            <w:pPr>
              <w:rPr>
                <w:b/>
                <w:bCs/>
                <w:szCs w:val="22"/>
              </w:rPr>
            </w:pPr>
          </w:p>
        </w:tc>
      </w:tr>
      <w:tr w:rsidR="00001A55" w:rsidRPr="003209E1" w:rsidTr="00650D5A">
        <w:trPr>
          <w:trHeight w:val="466"/>
        </w:trPr>
        <w:tc>
          <w:tcPr>
            <w:tcW w:w="812" w:type="dxa"/>
            <w:tcBorders>
              <w:top w:val="nil"/>
              <w:left w:val="single" w:sz="4" w:space="0" w:color="auto"/>
              <w:bottom w:val="single" w:sz="4" w:space="0" w:color="auto"/>
              <w:right w:val="single" w:sz="4" w:space="0" w:color="auto"/>
            </w:tcBorders>
            <w:shd w:val="clear" w:color="000000" w:fill="FFFFFF"/>
            <w:vAlign w:val="center"/>
            <w:hideMark/>
          </w:tcPr>
          <w:p w:rsidR="00001A55" w:rsidRPr="003209E1" w:rsidRDefault="00001A55" w:rsidP="00650D5A">
            <w:pPr>
              <w:jc w:val="center"/>
              <w:rPr>
                <w:b/>
                <w:bCs/>
                <w:szCs w:val="22"/>
              </w:rPr>
            </w:pPr>
            <w:r w:rsidRPr="003209E1">
              <w:rPr>
                <w:b/>
                <w:bCs/>
                <w:szCs w:val="22"/>
              </w:rPr>
              <w:t>1</w:t>
            </w:r>
            <w:r>
              <w:rPr>
                <w:b/>
                <w:bCs/>
                <w:szCs w:val="22"/>
              </w:rPr>
              <w:t>.</w:t>
            </w:r>
          </w:p>
        </w:tc>
        <w:tc>
          <w:tcPr>
            <w:tcW w:w="6129" w:type="dxa"/>
            <w:tcBorders>
              <w:top w:val="nil"/>
              <w:left w:val="nil"/>
              <w:bottom w:val="single" w:sz="4" w:space="0" w:color="auto"/>
              <w:right w:val="single" w:sz="4" w:space="0" w:color="auto"/>
            </w:tcBorders>
            <w:shd w:val="clear" w:color="000000" w:fill="FFFFFF"/>
            <w:noWrap/>
            <w:vAlign w:val="center"/>
            <w:hideMark/>
          </w:tcPr>
          <w:p w:rsidR="00001A55" w:rsidRPr="003209E1" w:rsidRDefault="00001A55" w:rsidP="00650D5A">
            <w:pPr>
              <w:rPr>
                <w:b/>
                <w:bCs/>
                <w:szCs w:val="22"/>
              </w:rPr>
            </w:pPr>
            <w:r>
              <w:rPr>
                <w:b/>
                <w:bCs/>
                <w:szCs w:val="22"/>
              </w:rPr>
              <w:t>Разработка Рабочей документации</w:t>
            </w:r>
          </w:p>
        </w:tc>
        <w:tc>
          <w:tcPr>
            <w:tcW w:w="3243" w:type="dxa"/>
            <w:tcBorders>
              <w:top w:val="nil"/>
              <w:left w:val="nil"/>
              <w:bottom w:val="single" w:sz="4" w:space="0" w:color="auto"/>
              <w:right w:val="single" w:sz="4" w:space="0" w:color="auto"/>
            </w:tcBorders>
            <w:shd w:val="clear" w:color="000000" w:fill="FFFFFF"/>
            <w:noWrap/>
            <w:vAlign w:val="center"/>
            <w:hideMark/>
          </w:tcPr>
          <w:p w:rsidR="00001A55" w:rsidRPr="003209E1" w:rsidRDefault="00001A55" w:rsidP="00650D5A">
            <w:pPr>
              <w:jc w:val="center"/>
              <w:rPr>
                <w:b/>
                <w:bCs/>
                <w:szCs w:val="22"/>
              </w:rPr>
            </w:pPr>
            <w:r w:rsidRPr="003209E1">
              <w:rPr>
                <w:b/>
                <w:bCs/>
                <w:szCs w:val="22"/>
              </w:rPr>
              <w:t xml:space="preserve">                                                                      </w:t>
            </w:r>
          </w:p>
        </w:tc>
      </w:tr>
      <w:tr w:rsidR="00001A55" w:rsidRPr="003209E1" w:rsidTr="00650D5A">
        <w:trPr>
          <w:trHeight w:val="466"/>
        </w:trPr>
        <w:tc>
          <w:tcPr>
            <w:tcW w:w="812" w:type="dxa"/>
            <w:tcBorders>
              <w:top w:val="nil"/>
              <w:left w:val="single" w:sz="4" w:space="0" w:color="auto"/>
              <w:bottom w:val="single" w:sz="4" w:space="0" w:color="auto"/>
              <w:right w:val="single" w:sz="4" w:space="0" w:color="auto"/>
            </w:tcBorders>
            <w:shd w:val="clear" w:color="000000" w:fill="FFFFFF"/>
            <w:vAlign w:val="center"/>
            <w:hideMark/>
          </w:tcPr>
          <w:p w:rsidR="00001A55" w:rsidRPr="003209E1" w:rsidRDefault="00001A55" w:rsidP="00650D5A">
            <w:pPr>
              <w:jc w:val="center"/>
              <w:rPr>
                <w:b/>
                <w:bCs/>
                <w:szCs w:val="22"/>
              </w:rPr>
            </w:pPr>
            <w:r w:rsidRPr="003209E1">
              <w:rPr>
                <w:b/>
                <w:bCs/>
                <w:szCs w:val="22"/>
              </w:rPr>
              <w:t>2</w:t>
            </w:r>
            <w:r>
              <w:rPr>
                <w:b/>
                <w:bCs/>
                <w:szCs w:val="22"/>
              </w:rPr>
              <w:t>.</w:t>
            </w:r>
          </w:p>
        </w:tc>
        <w:tc>
          <w:tcPr>
            <w:tcW w:w="6129" w:type="dxa"/>
            <w:tcBorders>
              <w:top w:val="nil"/>
              <w:left w:val="nil"/>
              <w:bottom w:val="single" w:sz="4" w:space="0" w:color="auto"/>
              <w:right w:val="single" w:sz="4" w:space="0" w:color="auto"/>
            </w:tcBorders>
            <w:shd w:val="clear" w:color="000000" w:fill="FFFFFF"/>
            <w:noWrap/>
            <w:vAlign w:val="center"/>
            <w:hideMark/>
          </w:tcPr>
          <w:p w:rsidR="00001A55" w:rsidRPr="003209E1" w:rsidRDefault="00001A55" w:rsidP="00650D5A">
            <w:pPr>
              <w:rPr>
                <w:b/>
                <w:bCs/>
                <w:szCs w:val="22"/>
              </w:rPr>
            </w:pPr>
            <w:r>
              <w:rPr>
                <w:b/>
                <w:bCs/>
                <w:szCs w:val="22"/>
              </w:rPr>
              <w:t xml:space="preserve">Работы по монтажу и </w:t>
            </w:r>
            <w:proofErr w:type="spellStart"/>
            <w:r>
              <w:rPr>
                <w:b/>
                <w:bCs/>
                <w:szCs w:val="22"/>
              </w:rPr>
              <w:t>пусконаладке</w:t>
            </w:r>
            <w:proofErr w:type="spellEnd"/>
          </w:p>
        </w:tc>
        <w:tc>
          <w:tcPr>
            <w:tcW w:w="3243" w:type="dxa"/>
            <w:tcBorders>
              <w:top w:val="nil"/>
              <w:left w:val="nil"/>
              <w:bottom w:val="single" w:sz="4" w:space="0" w:color="auto"/>
              <w:right w:val="single" w:sz="4" w:space="0" w:color="auto"/>
            </w:tcBorders>
            <w:shd w:val="clear" w:color="000000" w:fill="FFFFFF"/>
            <w:noWrap/>
            <w:vAlign w:val="center"/>
            <w:hideMark/>
          </w:tcPr>
          <w:p w:rsidR="00001A55" w:rsidRPr="003209E1" w:rsidRDefault="00001A55" w:rsidP="00650D5A">
            <w:pPr>
              <w:jc w:val="center"/>
              <w:rPr>
                <w:b/>
                <w:bCs/>
                <w:szCs w:val="22"/>
              </w:rPr>
            </w:pPr>
            <w:r w:rsidRPr="003209E1">
              <w:rPr>
                <w:b/>
                <w:bCs/>
                <w:szCs w:val="22"/>
              </w:rPr>
              <w:t xml:space="preserve">                                                                    </w:t>
            </w:r>
          </w:p>
        </w:tc>
      </w:tr>
      <w:tr w:rsidR="00001A55" w:rsidRPr="003209E1" w:rsidTr="00650D5A">
        <w:trPr>
          <w:trHeight w:val="378"/>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001A55" w:rsidRPr="003209E1" w:rsidRDefault="00001A55" w:rsidP="00650D5A">
            <w:pPr>
              <w:jc w:val="center"/>
              <w:rPr>
                <w:szCs w:val="22"/>
              </w:rPr>
            </w:pPr>
            <w:r w:rsidRPr="003209E1">
              <w:rPr>
                <w:szCs w:val="22"/>
              </w:rPr>
              <w:t>2.</w:t>
            </w:r>
            <w:r>
              <w:rPr>
                <w:szCs w:val="22"/>
              </w:rPr>
              <w:t>1.</w:t>
            </w:r>
          </w:p>
        </w:tc>
        <w:tc>
          <w:tcPr>
            <w:tcW w:w="6129" w:type="dxa"/>
            <w:tcBorders>
              <w:top w:val="nil"/>
              <w:left w:val="nil"/>
              <w:bottom w:val="single" w:sz="4" w:space="0" w:color="auto"/>
              <w:right w:val="single" w:sz="4" w:space="0" w:color="auto"/>
            </w:tcBorders>
            <w:shd w:val="clear" w:color="auto" w:fill="auto"/>
            <w:vAlign w:val="center"/>
          </w:tcPr>
          <w:p w:rsidR="00001A55" w:rsidRPr="003209E1" w:rsidRDefault="00001A55" w:rsidP="00650D5A">
            <w:pPr>
              <w:jc w:val="both"/>
              <w:rPr>
                <w:szCs w:val="22"/>
              </w:rPr>
            </w:pPr>
          </w:p>
        </w:tc>
        <w:tc>
          <w:tcPr>
            <w:tcW w:w="3243" w:type="dxa"/>
            <w:tcBorders>
              <w:top w:val="nil"/>
              <w:left w:val="nil"/>
              <w:bottom w:val="single" w:sz="4" w:space="0" w:color="auto"/>
              <w:right w:val="single" w:sz="4" w:space="0" w:color="auto"/>
            </w:tcBorders>
            <w:shd w:val="clear" w:color="auto" w:fill="auto"/>
            <w:noWrap/>
            <w:vAlign w:val="center"/>
          </w:tcPr>
          <w:p w:rsidR="00001A55" w:rsidRPr="003209E1" w:rsidRDefault="00001A55" w:rsidP="00650D5A">
            <w:pPr>
              <w:jc w:val="right"/>
              <w:rPr>
                <w:szCs w:val="22"/>
              </w:rPr>
            </w:pPr>
          </w:p>
        </w:tc>
      </w:tr>
      <w:tr w:rsidR="00001A55" w:rsidRPr="003209E1" w:rsidTr="00650D5A">
        <w:trPr>
          <w:trHeight w:val="378"/>
        </w:trPr>
        <w:tc>
          <w:tcPr>
            <w:tcW w:w="812" w:type="dxa"/>
            <w:tcBorders>
              <w:top w:val="nil"/>
              <w:left w:val="single" w:sz="4" w:space="0" w:color="auto"/>
              <w:bottom w:val="single" w:sz="4" w:space="0" w:color="auto"/>
              <w:right w:val="single" w:sz="4" w:space="0" w:color="auto"/>
            </w:tcBorders>
            <w:shd w:val="clear" w:color="auto" w:fill="auto"/>
            <w:vAlign w:val="center"/>
          </w:tcPr>
          <w:p w:rsidR="00001A55" w:rsidRPr="003209E1" w:rsidRDefault="00001A55" w:rsidP="00650D5A">
            <w:pPr>
              <w:jc w:val="center"/>
              <w:rPr>
                <w:szCs w:val="22"/>
              </w:rPr>
            </w:pPr>
            <w:r>
              <w:rPr>
                <w:szCs w:val="22"/>
              </w:rPr>
              <w:t>2.2.</w:t>
            </w:r>
          </w:p>
        </w:tc>
        <w:tc>
          <w:tcPr>
            <w:tcW w:w="6129" w:type="dxa"/>
            <w:tcBorders>
              <w:top w:val="nil"/>
              <w:left w:val="nil"/>
              <w:bottom w:val="single" w:sz="4" w:space="0" w:color="auto"/>
              <w:right w:val="single" w:sz="4" w:space="0" w:color="auto"/>
            </w:tcBorders>
            <w:shd w:val="clear" w:color="auto" w:fill="auto"/>
            <w:vAlign w:val="center"/>
          </w:tcPr>
          <w:p w:rsidR="00001A55" w:rsidRPr="003209E1" w:rsidRDefault="00001A55" w:rsidP="00650D5A">
            <w:pPr>
              <w:jc w:val="both"/>
              <w:rPr>
                <w:szCs w:val="22"/>
              </w:rPr>
            </w:pPr>
          </w:p>
        </w:tc>
        <w:tc>
          <w:tcPr>
            <w:tcW w:w="3243" w:type="dxa"/>
            <w:tcBorders>
              <w:top w:val="nil"/>
              <w:left w:val="nil"/>
              <w:bottom w:val="single" w:sz="4" w:space="0" w:color="auto"/>
              <w:right w:val="single" w:sz="4" w:space="0" w:color="auto"/>
            </w:tcBorders>
            <w:shd w:val="clear" w:color="auto" w:fill="auto"/>
            <w:noWrap/>
            <w:vAlign w:val="center"/>
          </w:tcPr>
          <w:p w:rsidR="00001A55" w:rsidRPr="003209E1" w:rsidRDefault="00001A55" w:rsidP="00650D5A">
            <w:pPr>
              <w:jc w:val="right"/>
              <w:rPr>
                <w:szCs w:val="22"/>
              </w:rPr>
            </w:pPr>
          </w:p>
        </w:tc>
      </w:tr>
      <w:tr w:rsidR="00001A55" w:rsidRPr="003209E1" w:rsidTr="00650D5A">
        <w:trPr>
          <w:trHeight w:val="412"/>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001A55" w:rsidRPr="003209E1" w:rsidRDefault="00001A55" w:rsidP="00650D5A">
            <w:pPr>
              <w:jc w:val="center"/>
              <w:rPr>
                <w:szCs w:val="22"/>
              </w:rPr>
            </w:pPr>
            <w:r w:rsidRPr="003209E1">
              <w:rPr>
                <w:szCs w:val="22"/>
              </w:rPr>
              <w:t> </w:t>
            </w:r>
          </w:p>
        </w:tc>
        <w:tc>
          <w:tcPr>
            <w:tcW w:w="6129" w:type="dxa"/>
            <w:tcBorders>
              <w:top w:val="nil"/>
              <w:left w:val="nil"/>
              <w:bottom w:val="single" w:sz="4" w:space="0" w:color="auto"/>
              <w:right w:val="single" w:sz="4" w:space="0" w:color="auto"/>
            </w:tcBorders>
            <w:shd w:val="clear" w:color="000000" w:fill="FFFFFF"/>
            <w:noWrap/>
            <w:vAlign w:val="center"/>
            <w:hideMark/>
          </w:tcPr>
          <w:p w:rsidR="00001A55" w:rsidRPr="003209E1" w:rsidRDefault="00001A55" w:rsidP="00650D5A">
            <w:pPr>
              <w:rPr>
                <w:b/>
                <w:bCs/>
                <w:szCs w:val="22"/>
              </w:rPr>
            </w:pPr>
            <w:r w:rsidRPr="003209E1">
              <w:rPr>
                <w:b/>
                <w:bCs/>
                <w:szCs w:val="22"/>
              </w:rPr>
              <w:t>Итого:</w:t>
            </w:r>
          </w:p>
        </w:tc>
        <w:tc>
          <w:tcPr>
            <w:tcW w:w="3243" w:type="dxa"/>
            <w:tcBorders>
              <w:top w:val="nil"/>
              <w:left w:val="nil"/>
              <w:bottom w:val="single" w:sz="4" w:space="0" w:color="auto"/>
              <w:right w:val="single" w:sz="4" w:space="0" w:color="auto"/>
            </w:tcBorders>
            <w:shd w:val="clear" w:color="auto" w:fill="auto"/>
            <w:noWrap/>
            <w:vAlign w:val="center"/>
          </w:tcPr>
          <w:p w:rsidR="00001A55" w:rsidRPr="003209E1" w:rsidRDefault="00001A55" w:rsidP="00650D5A">
            <w:pPr>
              <w:jc w:val="right"/>
              <w:rPr>
                <w:szCs w:val="22"/>
              </w:rPr>
            </w:pPr>
          </w:p>
        </w:tc>
      </w:tr>
      <w:tr w:rsidR="00001A55" w:rsidRPr="003209E1" w:rsidTr="00650D5A">
        <w:trPr>
          <w:trHeight w:val="408"/>
        </w:trPr>
        <w:tc>
          <w:tcPr>
            <w:tcW w:w="812" w:type="dxa"/>
            <w:tcBorders>
              <w:top w:val="nil"/>
              <w:left w:val="single" w:sz="4" w:space="0" w:color="auto"/>
              <w:bottom w:val="single" w:sz="4" w:space="0" w:color="auto"/>
              <w:right w:val="single" w:sz="4" w:space="0" w:color="auto"/>
            </w:tcBorders>
            <w:shd w:val="clear" w:color="000000" w:fill="E7E6E6"/>
            <w:vAlign w:val="center"/>
            <w:hideMark/>
          </w:tcPr>
          <w:p w:rsidR="00001A55" w:rsidRPr="003209E1" w:rsidRDefault="00001A55" w:rsidP="00650D5A">
            <w:pPr>
              <w:jc w:val="center"/>
              <w:rPr>
                <w:b/>
                <w:bCs/>
                <w:szCs w:val="22"/>
              </w:rPr>
            </w:pPr>
            <w:r w:rsidRPr="003209E1">
              <w:rPr>
                <w:b/>
                <w:bCs/>
                <w:szCs w:val="22"/>
              </w:rPr>
              <w:t> </w:t>
            </w:r>
          </w:p>
        </w:tc>
        <w:tc>
          <w:tcPr>
            <w:tcW w:w="6129" w:type="dxa"/>
            <w:tcBorders>
              <w:top w:val="nil"/>
              <w:left w:val="nil"/>
              <w:bottom w:val="single" w:sz="4" w:space="0" w:color="auto"/>
              <w:right w:val="single" w:sz="4" w:space="0" w:color="auto"/>
            </w:tcBorders>
            <w:shd w:val="clear" w:color="000000" w:fill="E7E6E6"/>
            <w:vAlign w:val="center"/>
            <w:hideMark/>
          </w:tcPr>
          <w:p w:rsidR="00001A55" w:rsidRPr="003209E1" w:rsidRDefault="00001A55" w:rsidP="00650D5A">
            <w:pPr>
              <w:rPr>
                <w:b/>
                <w:bCs/>
                <w:szCs w:val="22"/>
              </w:rPr>
            </w:pPr>
            <w:r w:rsidRPr="003209E1">
              <w:rPr>
                <w:b/>
                <w:bCs/>
                <w:szCs w:val="22"/>
              </w:rPr>
              <w:t>ВСЕГО:</w:t>
            </w:r>
          </w:p>
        </w:tc>
        <w:tc>
          <w:tcPr>
            <w:tcW w:w="3243" w:type="dxa"/>
            <w:tcBorders>
              <w:top w:val="nil"/>
              <w:left w:val="nil"/>
              <w:bottom w:val="single" w:sz="4" w:space="0" w:color="auto"/>
              <w:right w:val="single" w:sz="4" w:space="0" w:color="auto"/>
            </w:tcBorders>
            <w:shd w:val="clear" w:color="000000" w:fill="E7E6E6"/>
            <w:vAlign w:val="center"/>
          </w:tcPr>
          <w:p w:rsidR="00001A55" w:rsidRPr="003209E1" w:rsidRDefault="00001A55" w:rsidP="00650D5A">
            <w:pPr>
              <w:jc w:val="right"/>
              <w:rPr>
                <w:b/>
                <w:bCs/>
                <w:color w:val="000000"/>
                <w:szCs w:val="22"/>
              </w:rPr>
            </w:pPr>
          </w:p>
        </w:tc>
      </w:tr>
      <w:tr w:rsidR="00001A55" w:rsidRPr="003209E1" w:rsidTr="00650D5A">
        <w:trPr>
          <w:trHeight w:val="387"/>
        </w:trPr>
        <w:tc>
          <w:tcPr>
            <w:tcW w:w="812" w:type="dxa"/>
            <w:tcBorders>
              <w:top w:val="nil"/>
              <w:left w:val="single" w:sz="4" w:space="0" w:color="auto"/>
              <w:bottom w:val="single" w:sz="4" w:space="0" w:color="auto"/>
              <w:right w:val="single" w:sz="4" w:space="0" w:color="auto"/>
            </w:tcBorders>
            <w:shd w:val="clear" w:color="000000" w:fill="E7E6E6"/>
            <w:vAlign w:val="center"/>
            <w:hideMark/>
          </w:tcPr>
          <w:p w:rsidR="00001A55" w:rsidRPr="003209E1" w:rsidRDefault="00001A55" w:rsidP="00650D5A">
            <w:pPr>
              <w:jc w:val="center"/>
              <w:rPr>
                <w:b/>
                <w:bCs/>
                <w:szCs w:val="22"/>
              </w:rPr>
            </w:pPr>
            <w:r w:rsidRPr="003209E1">
              <w:rPr>
                <w:b/>
                <w:bCs/>
                <w:szCs w:val="22"/>
              </w:rPr>
              <w:t> </w:t>
            </w:r>
          </w:p>
        </w:tc>
        <w:tc>
          <w:tcPr>
            <w:tcW w:w="6129" w:type="dxa"/>
            <w:tcBorders>
              <w:top w:val="nil"/>
              <w:left w:val="nil"/>
              <w:bottom w:val="single" w:sz="4" w:space="0" w:color="auto"/>
              <w:right w:val="single" w:sz="4" w:space="0" w:color="auto"/>
            </w:tcBorders>
            <w:shd w:val="clear" w:color="000000" w:fill="E7E6E6"/>
            <w:vAlign w:val="center"/>
            <w:hideMark/>
          </w:tcPr>
          <w:p w:rsidR="00001A55" w:rsidRPr="003209E1" w:rsidRDefault="00001A55" w:rsidP="00650D5A">
            <w:pPr>
              <w:rPr>
                <w:b/>
                <w:bCs/>
                <w:szCs w:val="22"/>
              </w:rPr>
            </w:pPr>
            <w:r w:rsidRPr="003209E1">
              <w:rPr>
                <w:b/>
                <w:bCs/>
                <w:szCs w:val="22"/>
              </w:rPr>
              <w:t xml:space="preserve">в </w:t>
            </w:r>
            <w:proofErr w:type="spellStart"/>
            <w:r w:rsidRPr="003209E1">
              <w:rPr>
                <w:b/>
                <w:bCs/>
                <w:szCs w:val="22"/>
              </w:rPr>
              <w:t>т.ч</w:t>
            </w:r>
            <w:proofErr w:type="spellEnd"/>
            <w:r w:rsidRPr="003209E1">
              <w:rPr>
                <w:b/>
                <w:bCs/>
                <w:szCs w:val="22"/>
              </w:rPr>
              <w:t>. НДС 20%:</w:t>
            </w:r>
          </w:p>
        </w:tc>
        <w:tc>
          <w:tcPr>
            <w:tcW w:w="3243" w:type="dxa"/>
            <w:tcBorders>
              <w:top w:val="nil"/>
              <w:left w:val="nil"/>
              <w:bottom w:val="single" w:sz="4" w:space="0" w:color="auto"/>
              <w:right w:val="single" w:sz="4" w:space="0" w:color="auto"/>
            </w:tcBorders>
            <w:shd w:val="clear" w:color="000000" w:fill="E7E6E6"/>
            <w:vAlign w:val="center"/>
          </w:tcPr>
          <w:p w:rsidR="00001A55" w:rsidRPr="003209E1" w:rsidRDefault="00001A55" w:rsidP="00650D5A">
            <w:pPr>
              <w:jc w:val="right"/>
              <w:rPr>
                <w:b/>
                <w:bCs/>
                <w:color w:val="000000"/>
                <w:szCs w:val="22"/>
              </w:rPr>
            </w:pPr>
          </w:p>
        </w:tc>
      </w:tr>
    </w:tbl>
    <w:p w:rsidR="009F0808" w:rsidRPr="00AE3FEB" w:rsidRDefault="009F0808" w:rsidP="009F0808">
      <w:pPr>
        <w:spacing w:line="216" w:lineRule="auto"/>
        <w:jc w:val="both"/>
        <w:rPr>
          <w:sz w:val="20"/>
          <w:szCs w:val="20"/>
        </w:rPr>
      </w:pPr>
    </w:p>
    <w:p w:rsidR="009F0808" w:rsidRPr="00AE3FEB" w:rsidRDefault="009F0808" w:rsidP="009F0808">
      <w:pPr>
        <w:spacing w:line="216" w:lineRule="auto"/>
        <w:jc w:val="both"/>
        <w:rPr>
          <w:sz w:val="20"/>
          <w:szCs w:val="20"/>
        </w:rPr>
      </w:pPr>
      <w:r w:rsidRPr="00AE3FEB">
        <w:rPr>
          <w:sz w:val="20"/>
          <w:szCs w:val="20"/>
        </w:rPr>
        <w:t>____________________________________</w:t>
      </w:r>
    </w:p>
    <w:p w:rsidR="009F0808" w:rsidRPr="00AE3FEB" w:rsidRDefault="009F0808" w:rsidP="009F0808">
      <w:pPr>
        <w:spacing w:line="216" w:lineRule="auto"/>
        <w:jc w:val="both"/>
        <w:rPr>
          <w:sz w:val="20"/>
          <w:szCs w:val="20"/>
          <w:vertAlign w:val="superscript"/>
        </w:rPr>
      </w:pPr>
      <w:r w:rsidRPr="00AE3FEB">
        <w:rPr>
          <w:sz w:val="20"/>
          <w:szCs w:val="20"/>
          <w:vertAlign w:val="superscript"/>
        </w:rPr>
        <w:t>(подпись, М.П.)</w:t>
      </w:r>
    </w:p>
    <w:p w:rsidR="009F0808" w:rsidRPr="00AE3FEB" w:rsidRDefault="009F0808" w:rsidP="009F0808">
      <w:pPr>
        <w:spacing w:line="216" w:lineRule="auto"/>
        <w:jc w:val="both"/>
        <w:rPr>
          <w:sz w:val="20"/>
          <w:szCs w:val="20"/>
        </w:rPr>
      </w:pPr>
      <w:r w:rsidRPr="00AE3FEB">
        <w:rPr>
          <w:sz w:val="20"/>
          <w:szCs w:val="20"/>
        </w:rPr>
        <w:t>____________________________________</w:t>
      </w:r>
    </w:p>
    <w:p w:rsidR="009F0808" w:rsidRPr="00AE3FEB" w:rsidRDefault="009F0808" w:rsidP="009F0808">
      <w:pPr>
        <w:spacing w:line="216" w:lineRule="auto"/>
        <w:jc w:val="both"/>
        <w:rPr>
          <w:sz w:val="20"/>
          <w:szCs w:val="20"/>
          <w:vertAlign w:val="superscript"/>
        </w:rPr>
      </w:pPr>
      <w:r w:rsidRPr="00AE3FEB">
        <w:rPr>
          <w:sz w:val="20"/>
          <w:szCs w:val="20"/>
          <w:vertAlign w:val="superscript"/>
        </w:rPr>
        <w:t>(фамилия, имя, отчество подписавшего, должность)</w:t>
      </w:r>
    </w:p>
    <w:p w:rsidR="009F0808" w:rsidRPr="00AE3FEB" w:rsidRDefault="009F0808" w:rsidP="009F0808">
      <w:pPr>
        <w:spacing w:line="216" w:lineRule="auto"/>
        <w:jc w:val="both"/>
        <w:rPr>
          <w:b/>
          <w:sz w:val="20"/>
          <w:szCs w:val="20"/>
        </w:rPr>
      </w:pPr>
    </w:p>
    <w:p w:rsidR="009F0808" w:rsidRPr="00AE3FEB" w:rsidRDefault="009F0808" w:rsidP="009F0808">
      <w:pPr>
        <w:spacing w:line="216" w:lineRule="auto"/>
        <w:jc w:val="both"/>
        <w:rPr>
          <w:b/>
          <w:i/>
          <w:sz w:val="18"/>
          <w:szCs w:val="20"/>
        </w:rPr>
      </w:pPr>
      <w:r w:rsidRPr="00AE3FEB">
        <w:rPr>
          <w:b/>
          <w:i/>
          <w:sz w:val="18"/>
          <w:szCs w:val="20"/>
        </w:rPr>
        <w:t>Инструкции по заполнению</w:t>
      </w:r>
    </w:p>
    <w:p w:rsidR="009F0808" w:rsidRPr="00AE3FEB" w:rsidRDefault="009F0808" w:rsidP="009F0808">
      <w:pPr>
        <w:spacing w:line="216" w:lineRule="auto"/>
        <w:jc w:val="both"/>
        <w:rPr>
          <w:i/>
          <w:sz w:val="18"/>
          <w:szCs w:val="20"/>
        </w:rPr>
      </w:pPr>
    </w:p>
    <w:p w:rsidR="009F0808" w:rsidRPr="00AE3FEB" w:rsidRDefault="009F0808" w:rsidP="009F0808">
      <w:pPr>
        <w:numPr>
          <w:ilvl w:val="0"/>
          <w:numId w:val="8"/>
        </w:numPr>
        <w:tabs>
          <w:tab w:val="clear" w:pos="720"/>
        </w:tabs>
        <w:spacing w:line="216" w:lineRule="auto"/>
        <w:ind w:left="426"/>
        <w:jc w:val="both"/>
        <w:rPr>
          <w:i/>
          <w:sz w:val="18"/>
          <w:szCs w:val="20"/>
        </w:rPr>
      </w:pPr>
      <w:proofErr w:type="gramStart"/>
      <w:r w:rsidRPr="00AE3FEB">
        <w:rPr>
          <w:i/>
          <w:sz w:val="18"/>
          <w:szCs w:val="20"/>
        </w:rPr>
        <w:t>Участник  указывает</w:t>
      </w:r>
      <w:proofErr w:type="gramEnd"/>
      <w:r w:rsidRPr="00AE3FEB">
        <w:rPr>
          <w:i/>
          <w:sz w:val="18"/>
          <w:szCs w:val="20"/>
        </w:rPr>
        <w:t xml:space="preserve"> свое полное наименование (с указанием организационно-правовой формы) и местонахождение (в соответствии с учредительными документами (устав и пр.)фирменное наименование (в </w:t>
      </w:r>
      <w:proofErr w:type="spellStart"/>
      <w:r w:rsidRPr="00AE3FEB">
        <w:rPr>
          <w:i/>
          <w:sz w:val="18"/>
          <w:szCs w:val="20"/>
        </w:rPr>
        <w:t>т.ч</w:t>
      </w:r>
      <w:proofErr w:type="spellEnd"/>
      <w:r w:rsidRPr="00AE3FEB">
        <w:rPr>
          <w:i/>
          <w:sz w:val="18"/>
          <w:szCs w:val="20"/>
        </w:rPr>
        <w:t>. организационно-правовую форму) и свой адрес.</w:t>
      </w:r>
    </w:p>
    <w:p w:rsidR="009F0808" w:rsidRPr="00AE3FEB" w:rsidRDefault="009F0808" w:rsidP="009F0808">
      <w:pPr>
        <w:numPr>
          <w:ilvl w:val="0"/>
          <w:numId w:val="8"/>
        </w:numPr>
        <w:tabs>
          <w:tab w:val="clear" w:pos="720"/>
        </w:tabs>
        <w:spacing w:line="216" w:lineRule="auto"/>
        <w:ind w:left="426"/>
        <w:jc w:val="both"/>
        <w:rPr>
          <w:i/>
          <w:sz w:val="18"/>
          <w:szCs w:val="20"/>
        </w:rPr>
      </w:pPr>
      <w:r w:rsidRPr="00AE3FEB">
        <w:rPr>
          <w:i/>
          <w:sz w:val="18"/>
          <w:szCs w:val="20"/>
        </w:rPr>
        <w:t>Коммерческое предложение будет служить основой для подготовки приложения к Договору.</w:t>
      </w:r>
    </w:p>
    <w:p w:rsidR="00D27FDD" w:rsidRDefault="00D27FDD" w:rsidP="009F0808">
      <w:pPr>
        <w:spacing w:line="216" w:lineRule="auto"/>
        <w:jc w:val="both"/>
        <w:rPr>
          <w:sz w:val="20"/>
          <w:szCs w:val="20"/>
          <w:vertAlign w:val="superscript"/>
        </w:rPr>
      </w:pPr>
    </w:p>
    <w:p w:rsidR="00001A55" w:rsidRDefault="00001A55">
      <w:pPr>
        <w:spacing w:after="200" w:line="276" w:lineRule="auto"/>
        <w:rPr>
          <w:rFonts w:eastAsiaTheme="minorHAnsi"/>
          <w:b/>
          <w:sz w:val="20"/>
          <w:szCs w:val="20"/>
        </w:rPr>
      </w:pPr>
      <w:r>
        <w:rPr>
          <w:b/>
          <w:sz w:val="20"/>
          <w:szCs w:val="20"/>
        </w:rPr>
        <w:br w:type="page"/>
      </w:r>
    </w:p>
    <w:p w:rsidR="00001A55" w:rsidRDefault="00001A55" w:rsidP="00D27FDD">
      <w:pPr>
        <w:pStyle w:val="af4"/>
        <w:spacing w:line="216" w:lineRule="auto"/>
        <w:jc w:val="right"/>
        <w:rPr>
          <w:rFonts w:ascii="Times New Roman" w:hAnsi="Times New Roman"/>
          <w:b/>
          <w:sz w:val="20"/>
          <w:szCs w:val="20"/>
          <w:lang w:eastAsia="ru-RU"/>
        </w:rPr>
      </w:pPr>
    </w:p>
    <w:p w:rsidR="00D27FDD" w:rsidRPr="00DF7B91" w:rsidRDefault="00D27FDD" w:rsidP="00D27FDD">
      <w:pPr>
        <w:pStyle w:val="af4"/>
        <w:spacing w:line="216" w:lineRule="auto"/>
        <w:jc w:val="right"/>
        <w:rPr>
          <w:rFonts w:ascii="Times New Roman" w:hAnsi="Times New Roman"/>
          <w:b/>
          <w:sz w:val="20"/>
          <w:szCs w:val="20"/>
          <w:lang w:eastAsia="ru-RU"/>
        </w:rPr>
      </w:pPr>
      <w:r w:rsidRPr="00AE3FEB">
        <w:rPr>
          <w:rFonts w:ascii="Times New Roman" w:hAnsi="Times New Roman"/>
          <w:b/>
          <w:sz w:val="20"/>
          <w:szCs w:val="20"/>
          <w:lang w:eastAsia="ru-RU"/>
        </w:rPr>
        <w:t>Форма 4 Опыт Участника</w:t>
      </w:r>
      <w:r w:rsidRPr="00AE3FEB">
        <w:rPr>
          <w:rFonts w:ascii="Times New Roman" w:eastAsia="MingLiU" w:hAnsi="Times New Roman"/>
          <w:b/>
          <w:sz w:val="20"/>
          <w:szCs w:val="20"/>
        </w:rPr>
        <w:br/>
      </w:r>
      <w:r w:rsidRPr="00AE3FEB">
        <w:rPr>
          <w:rFonts w:ascii="Times New Roman" w:hAnsi="Times New Roman"/>
          <w:b/>
          <w:sz w:val="20"/>
          <w:szCs w:val="20"/>
        </w:rPr>
        <w:t xml:space="preserve">от «____»_____________ г. </w:t>
      </w:r>
    </w:p>
    <w:p w:rsidR="00D27FDD" w:rsidRPr="00800ED4" w:rsidRDefault="00D27FDD" w:rsidP="00D27FDD">
      <w:pPr>
        <w:autoSpaceDE w:val="0"/>
        <w:autoSpaceDN w:val="0"/>
        <w:adjustRightInd w:val="0"/>
      </w:pPr>
    </w:p>
    <w:p w:rsidR="00D27FDD" w:rsidRPr="00C1209D" w:rsidRDefault="00D27FDD" w:rsidP="00D27FDD">
      <w:pPr>
        <w:autoSpaceDE w:val="0"/>
        <w:autoSpaceDN w:val="0"/>
        <w:adjustRightInd w:val="0"/>
        <w:rPr>
          <w:sz w:val="20"/>
          <w:szCs w:val="20"/>
        </w:rPr>
      </w:pPr>
      <w:r w:rsidRPr="00C1209D">
        <w:rPr>
          <w:sz w:val="20"/>
          <w:szCs w:val="20"/>
        </w:rPr>
        <w:t>Полное наименование и адрес Участника: _________________________________</w:t>
      </w:r>
    </w:p>
    <w:p w:rsidR="00D27FDD" w:rsidRPr="00C1209D" w:rsidRDefault="00D27FDD" w:rsidP="00D27FDD">
      <w:pPr>
        <w:contextualSpacing/>
        <w:jc w:val="both"/>
        <w:rPr>
          <w:sz w:val="20"/>
          <w:szCs w:val="20"/>
        </w:rPr>
      </w:pPr>
      <w:r w:rsidRPr="00C1209D">
        <w:rPr>
          <w:sz w:val="20"/>
          <w:szCs w:val="20"/>
        </w:rPr>
        <w:t xml:space="preserve">Ниже Участником приводится информация </w:t>
      </w:r>
      <w:r>
        <w:rPr>
          <w:sz w:val="20"/>
          <w:szCs w:val="20"/>
        </w:rPr>
        <w:t>по опыту участия в релевантных проектах</w:t>
      </w:r>
      <w:r w:rsidRPr="00C1209D">
        <w:rPr>
          <w:sz w:val="20"/>
          <w:szCs w:val="20"/>
        </w:rPr>
        <w:t xml:space="preserve"> (с учетом правопреемственности, подтверждённой документально):</w:t>
      </w:r>
    </w:p>
    <w:p w:rsidR="00D27FDD" w:rsidRPr="00C1209D" w:rsidRDefault="00D27FDD" w:rsidP="00D27FDD">
      <w:pPr>
        <w:contextualSpacing/>
        <w:jc w:val="both"/>
        <w:rPr>
          <w:sz w:val="20"/>
          <w:szCs w:val="20"/>
        </w:rPr>
      </w:pPr>
    </w:p>
    <w:p w:rsidR="00D27FDD" w:rsidRPr="00C1209D" w:rsidRDefault="00D27FDD" w:rsidP="00D27FDD">
      <w:pPr>
        <w:shd w:val="clear" w:color="auto" w:fill="FFFFFF"/>
        <w:jc w:val="both"/>
        <w:rPr>
          <w:b/>
          <w:sz w:val="20"/>
          <w:szCs w:val="20"/>
        </w:rPr>
      </w:pPr>
      <w:r w:rsidRPr="00C1209D">
        <w:rPr>
          <w:b/>
          <w:sz w:val="20"/>
          <w:szCs w:val="20"/>
        </w:rPr>
        <w:t>Таблица 1</w:t>
      </w:r>
    </w:p>
    <w:p w:rsidR="00D27FDD" w:rsidRPr="00C1209D" w:rsidRDefault="00D27FDD" w:rsidP="00D27FDD">
      <w:pPr>
        <w:shd w:val="clear" w:color="auto" w:fill="FFFFFF"/>
        <w:jc w:val="both"/>
        <w:rPr>
          <w:b/>
          <w:sz w:val="20"/>
          <w:szCs w:val="20"/>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380"/>
        <w:gridCol w:w="3513"/>
        <w:gridCol w:w="3357"/>
      </w:tblGrid>
      <w:tr w:rsidR="00D27FDD" w:rsidRPr="00C1209D" w:rsidTr="00CF1EE8">
        <w:trPr>
          <w:trHeight w:val="750"/>
          <w:jc w:val="center"/>
        </w:trPr>
        <w:tc>
          <w:tcPr>
            <w:tcW w:w="623" w:type="dxa"/>
            <w:shd w:val="clear" w:color="auto" w:fill="auto"/>
            <w:vAlign w:val="center"/>
          </w:tcPr>
          <w:p w:rsidR="00D27FDD" w:rsidRPr="00C1209D" w:rsidRDefault="00D27FDD" w:rsidP="00CF1EE8">
            <w:pPr>
              <w:jc w:val="center"/>
              <w:rPr>
                <w:sz w:val="20"/>
                <w:szCs w:val="20"/>
              </w:rPr>
            </w:pPr>
            <w:r w:rsidRPr="00C1209D">
              <w:rPr>
                <w:sz w:val="20"/>
                <w:szCs w:val="20"/>
              </w:rPr>
              <w:t>№</w:t>
            </w:r>
          </w:p>
        </w:tc>
        <w:tc>
          <w:tcPr>
            <w:tcW w:w="2380" w:type="dxa"/>
            <w:vAlign w:val="center"/>
          </w:tcPr>
          <w:p w:rsidR="00D27FDD" w:rsidRPr="00C1209D" w:rsidRDefault="00D27FDD" w:rsidP="00CF1EE8">
            <w:pPr>
              <w:jc w:val="center"/>
              <w:rPr>
                <w:sz w:val="20"/>
                <w:szCs w:val="20"/>
              </w:rPr>
            </w:pPr>
            <w:r>
              <w:rPr>
                <w:sz w:val="20"/>
                <w:szCs w:val="20"/>
              </w:rPr>
              <w:t>Наименование компании Заказчика</w:t>
            </w:r>
          </w:p>
        </w:tc>
        <w:tc>
          <w:tcPr>
            <w:tcW w:w="3513" w:type="dxa"/>
            <w:shd w:val="clear" w:color="auto" w:fill="auto"/>
            <w:vAlign w:val="center"/>
          </w:tcPr>
          <w:p w:rsidR="00D27FDD" w:rsidRPr="00C1209D" w:rsidRDefault="00D27FDD" w:rsidP="00CF1EE8">
            <w:pPr>
              <w:jc w:val="center"/>
              <w:rPr>
                <w:sz w:val="20"/>
                <w:szCs w:val="20"/>
              </w:rPr>
            </w:pPr>
            <w:r>
              <w:rPr>
                <w:sz w:val="20"/>
                <w:szCs w:val="20"/>
              </w:rPr>
              <w:t>Описание работ</w:t>
            </w:r>
          </w:p>
        </w:tc>
        <w:tc>
          <w:tcPr>
            <w:tcW w:w="3357" w:type="dxa"/>
            <w:vAlign w:val="center"/>
          </w:tcPr>
          <w:p w:rsidR="00D27FDD" w:rsidRPr="00C1209D" w:rsidRDefault="00D27FDD" w:rsidP="00CF1EE8">
            <w:pPr>
              <w:jc w:val="center"/>
              <w:rPr>
                <w:sz w:val="20"/>
                <w:szCs w:val="20"/>
              </w:rPr>
            </w:pPr>
            <w:r>
              <w:rPr>
                <w:sz w:val="20"/>
                <w:szCs w:val="20"/>
              </w:rPr>
              <w:t>Стоимость</w:t>
            </w:r>
          </w:p>
        </w:tc>
      </w:tr>
      <w:tr w:rsidR="00D27FDD" w:rsidRPr="00C1209D" w:rsidTr="00CF1EE8">
        <w:trPr>
          <w:trHeight w:val="321"/>
          <w:jc w:val="center"/>
        </w:trPr>
        <w:tc>
          <w:tcPr>
            <w:tcW w:w="623" w:type="dxa"/>
            <w:shd w:val="clear" w:color="auto" w:fill="auto"/>
          </w:tcPr>
          <w:p w:rsidR="00D27FDD" w:rsidRPr="00C1209D" w:rsidRDefault="00D27FDD" w:rsidP="00CF1EE8">
            <w:pPr>
              <w:jc w:val="both"/>
              <w:rPr>
                <w:sz w:val="20"/>
                <w:szCs w:val="20"/>
              </w:rPr>
            </w:pPr>
            <w:r>
              <w:rPr>
                <w:sz w:val="20"/>
                <w:szCs w:val="20"/>
              </w:rPr>
              <w:t>1</w:t>
            </w:r>
          </w:p>
        </w:tc>
        <w:tc>
          <w:tcPr>
            <w:tcW w:w="2380" w:type="dxa"/>
          </w:tcPr>
          <w:p w:rsidR="00D27FDD" w:rsidRPr="00C1209D" w:rsidRDefault="00D27FDD" w:rsidP="00CF1EE8">
            <w:pPr>
              <w:jc w:val="both"/>
              <w:rPr>
                <w:sz w:val="20"/>
                <w:szCs w:val="20"/>
              </w:rPr>
            </w:pPr>
          </w:p>
        </w:tc>
        <w:tc>
          <w:tcPr>
            <w:tcW w:w="3513" w:type="dxa"/>
            <w:shd w:val="clear" w:color="auto" w:fill="auto"/>
          </w:tcPr>
          <w:p w:rsidR="00D27FDD" w:rsidRPr="00C1209D" w:rsidRDefault="00D27FDD" w:rsidP="00CF1EE8">
            <w:pPr>
              <w:rPr>
                <w:i/>
                <w:color w:val="808080" w:themeColor="background1" w:themeShade="80"/>
                <w:sz w:val="20"/>
                <w:szCs w:val="20"/>
              </w:rPr>
            </w:pPr>
          </w:p>
        </w:tc>
        <w:tc>
          <w:tcPr>
            <w:tcW w:w="3357" w:type="dxa"/>
          </w:tcPr>
          <w:p w:rsidR="00D27FDD" w:rsidRPr="00C1209D" w:rsidRDefault="00D27FDD" w:rsidP="00CF1EE8">
            <w:pPr>
              <w:rPr>
                <w:i/>
                <w:color w:val="808080" w:themeColor="background1" w:themeShade="80"/>
                <w:sz w:val="20"/>
                <w:szCs w:val="20"/>
              </w:rPr>
            </w:pPr>
          </w:p>
        </w:tc>
      </w:tr>
      <w:tr w:rsidR="00D27FDD" w:rsidRPr="00C1209D" w:rsidTr="00CF1EE8">
        <w:trPr>
          <w:trHeight w:val="249"/>
          <w:jc w:val="center"/>
        </w:trPr>
        <w:tc>
          <w:tcPr>
            <w:tcW w:w="623" w:type="dxa"/>
            <w:shd w:val="clear" w:color="auto" w:fill="auto"/>
          </w:tcPr>
          <w:p w:rsidR="00D27FDD" w:rsidRPr="00C1209D" w:rsidRDefault="00D27FDD" w:rsidP="00CF1EE8">
            <w:pPr>
              <w:jc w:val="both"/>
              <w:rPr>
                <w:sz w:val="20"/>
                <w:szCs w:val="20"/>
              </w:rPr>
            </w:pPr>
            <w:r>
              <w:rPr>
                <w:sz w:val="20"/>
                <w:szCs w:val="20"/>
              </w:rPr>
              <w:t>2</w:t>
            </w:r>
          </w:p>
        </w:tc>
        <w:tc>
          <w:tcPr>
            <w:tcW w:w="2380" w:type="dxa"/>
          </w:tcPr>
          <w:p w:rsidR="00D27FDD" w:rsidRPr="00C1209D" w:rsidRDefault="00D27FDD" w:rsidP="00CF1EE8">
            <w:pPr>
              <w:jc w:val="both"/>
              <w:rPr>
                <w:sz w:val="20"/>
                <w:szCs w:val="20"/>
              </w:rPr>
            </w:pPr>
          </w:p>
        </w:tc>
        <w:tc>
          <w:tcPr>
            <w:tcW w:w="3513" w:type="dxa"/>
            <w:shd w:val="clear" w:color="auto" w:fill="auto"/>
          </w:tcPr>
          <w:p w:rsidR="00D27FDD" w:rsidRPr="00C1209D" w:rsidRDefault="00D27FDD" w:rsidP="00CF1EE8">
            <w:pPr>
              <w:jc w:val="both"/>
              <w:rPr>
                <w:sz w:val="20"/>
                <w:szCs w:val="20"/>
              </w:rPr>
            </w:pPr>
          </w:p>
        </w:tc>
        <w:tc>
          <w:tcPr>
            <w:tcW w:w="3357" w:type="dxa"/>
          </w:tcPr>
          <w:p w:rsidR="00D27FDD" w:rsidRPr="00C1209D" w:rsidRDefault="00D27FDD" w:rsidP="00CF1EE8">
            <w:pPr>
              <w:jc w:val="both"/>
              <w:rPr>
                <w:sz w:val="20"/>
                <w:szCs w:val="20"/>
              </w:rPr>
            </w:pPr>
          </w:p>
        </w:tc>
      </w:tr>
      <w:tr w:rsidR="00D27FDD" w:rsidRPr="00C1209D" w:rsidTr="00CF1EE8">
        <w:trPr>
          <w:trHeight w:val="249"/>
          <w:jc w:val="center"/>
        </w:trPr>
        <w:tc>
          <w:tcPr>
            <w:tcW w:w="623" w:type="dxa"/>
            <w:shd w:val="clear" w:color="auto" w:fill="auto"/>
          </w:tcPr>
          <w:p w:rsidR="00D27FDD" w:rsidRPr="00C1209D" w:rsidRDefault="00D27FDD" w:rsidP="00CF1EE8">
            <w:pPr>
              <w:jc w:val="both"/>
              <w:rPr>
                <w:sz w:val="20"/>
                <w:szCs w:val="20"/>
              </w:rPr>
            </w:pPr>
            <w:r>
              <w:rPr>
                <w:sz w:val="20"/>
                <w:szCs w:val="20"/>
              </w:rPr>
              <w:t>3</w:t>
            </w:r>
          </w:p>
        </w:tc>
        <w:tc>
          <w:tcPr>
            <w:tcW w:w="2380" w:type="dxa"/>
          </w:tcPr>
          <w:p w:rsidR="00D27FDD" w:rsidRPr="00C1209D" w:rsidRDefault="00D27FDD" w:rsidP="00CF1EE8">
            <w:pPr>
              <w:jc w:val="both"/>
              <w:rPr>
                <w:sz w:val="20"/>
                <w:szCs w:val="20"/>
              </w:rPr>
            </w:pPr>
          </w:p>
        </w:tc>
        <w:tc>
          <w:tcPr>
            <w:tcW w:w="3513" w:type="dxa"/>
            <w:shd w:val="clear" w:color="auto" w:fill="auto"/>
          </w:tcPr>
          <w:p w:rsidR="00D27FDD" w:rsidRPr="00C1209D" w:rsidRDefault="00D27FDD" w:rsidP="00CF1EE8">
            <w:pPr>
              <w:jc w:val="both"/>
              <w:rPr>
                <w:sz w:val="20"/>
                <w:szCs w:val="20"/>
              </w:rPr>
            </w:pPr>
          </w:p>
        </w:tc>
        <w:tc>
          <w:tcPr>
            <w:tcW w:w="3357" w:type="dxa"/>
          </w:tcPr>
          <w:p w:rsidR="00D27FDD" w:rsidRPr="00C1209D" w:rsidRDefault="00D27FDD" w:rsidP="00CF1EE8">
            <w:pPr>
              <w:jc w:val="both"/>
              <w:rPr>
                <w:sz w:val="20"/>
                <w:szCs w:val="20"/>
              </w:rPr>
            </w:pPr>
          </w:p>
        </w:tc>
      </w:tr>
      <w:tr w:rsidR="00D27FDD" w:rsidRPr="00C1209D" w:rsidTr="00CF1EE8">
        <w:trPr>
          <w:trHeight w:val="249"/>
          <w:jc w:val="center"/>
        </w:trPr>
        <w:tc>
          <w:tcPr>
            <w:tcW w:w="623" w:type="dxa"/>
            <w:shd w:val="clear" w:color="auto" w:fill="auto"/>
          </w:tcPr>
          <w:p w:rsidR="00D27FDD" w:rsidRPr="00C1209D" w:rsidRDefault="00D27FDD" w:rsidP="00CF1EE8">
            <w:pPr>
              <w:jc w:val="both"/>
              <w:rPr>
                <w:sz w:val="20"/>
                <w:szCs w:val="20"/>
              </w:rPr>
            </w:pPr>
            <w:r>
              <w:rPr>
                <w:sz w:val="20"/>
                <w:szCs w:val="20"/>
              </w:rPr>
              <w:t>4</w:t>
            </w:r>
          </w:p>
        </w:tc>
        <w:tc>
          <w:tcPr>
            <w:tcW w:w="2380" w:type="dxa"/>
          </w:tcPr>
          <w:p w:rsidR="00D27FDD" w:rsidRPr="00C1209D" w:rsidRDefault="00D27FDD" w:rsidP="00CF1EE8">
            <w:pPr>
              <w:jc w:val="both"/>
              <w:rPr>
                <w:sz w:val="20"/>
                <w:szCs w:val="20"/>
              </w:rPr>
            </w:pPr>
          </w:p>
        </w:tc>
        <w:tc>
          <w:tcPr>
            <w:tcW w:w="3513" w:type="dxa"/>
            <w:shd w:val="clear" w:color="auto" w:fill="auto"/>
          </w:tcPr>
          <w:p w:rsidR="00D27FDD" w:rsidRPr="00C1209D" w:rsidRDefault="00D27FDD" w:rsidP="00CF1EE8">
            <w:pPr>
              <w:jc w:val="both"/>
              <w:rPr>
                <w:sz w:val="20"/>
                <w:szCs w:val="20"/>
              </w:rPr>
            </w:pPr>
          </w:p>
        </w:tc>
        <w:tc>
          <w:tcPr>
            <w:tcW w:w="3357" w:type="dxa"/>
          </w:tcPr>
          <w:p w:rsidR="00D27FDD" w:rsidRPr="00C1209D" w:rsidRDefault="00D27FDD" w:rsidP="00CF1EE8">
            <w:pPr>
              <w:jc w:val="both"/>
              <w:rPr>
                <w:sz w:val="20"/>
                <w:szCs w:val="20"/>
              </w:rPr>
            </w:pPr>
          </w:p>
        </w:tc>
      </w:tr>
    </w:tbl>
    <w:p w:rsidR="00D27FDD" w:rsidRPr="00C1209D" w:rsidRDefault="00D27FDD" w:rsidP="00D27FDD">
      <w:pPr>
        <w:shd w:val="clear" w:color="auto" w:fill="FFFFFF"/>
        <w:jc w:val="both"/>
        <w:rPr>
          <w:sz w:val="20"/>
          <w:szCs w:val="20"/>
          <w:u w:val="single"/>
        </w:rPr>
      </w:pPr>
    </w:p>
    <w:p w:rsidR="00D27FDD" w:rsidRPr="00C1209D" w:rsidRDefault="00D27FDD" w:rsidP="00D27FDD">
      <w:pPr>
        <w:shd w:val="clear" w:color="auto" w:fill="FFFFFF"/>
        <w:jc w:val="both"/>
        <w:rPr>
          <w:sz w:val="20"/>
          <w:szCs w:val="20"/>
          <w:u w:val="single"/>
        </w:rPr>
      </w:pPr>
    </w:p>
    <w:p w:rsidR="00D27FDD" w:rsidRPr="00C1209D" w:rsidRDefault="00D27FDD" w:rsidP="00D27FDD">
      <w:pPr>
        <w:contextualSpacing/>
        <w:jc w:val="both"/>
        <w:rPr>
          <w:rFonts w:eastAsia="Calibri"/>
          <w:b/>
          <w:bCs/>
          <w:spacing w:val="-1"/>
          <w:sz w:val="20"/>
          <w:szCs w:val="20"/>
        </w:rPr>
      </w:pPr>
      <w:r w:rsidRPr="00C1209D">
        <w:rPr>
          <w:rFonts w:eastAsia="Calibri"/>
          <w:b/>
          <w:bCs/>
          <w:spacing w:val="-1"/>
          <w:sz w:val="20"/>
          <w:szCs w:val="20"/>
        </w:rPr>
        <w:t xml:space="preserve">Документы, подтверждающие опыт Участника: </w:t>
      </w:r>
    </w:p>
    <w:p w:rsidR="00D27FDD" w:rsidRPr="00C1209D" w:rsidRDefault="00D27FDD" w:rsidP="00D27FDD">
      <w:pPr>
        <w:contextualSpacing/>
        <w:jc w:val="both"/>
        <w:rPr>
          <w:rFonts w:eastAsia="Calibri"/>
          <w:b/>
          <w:bCs/>
          <w:spacing w:val="-1"/>
          <w:sz w:val="20"/>
          <w:szCs w:val="20"/>
        </w:rPr>
      </w:pPr>
    </w:p>
    <w:p w:rsidR="00D27FDD" w:rsidRDefault="00D27FDD" w:rsidP="00D27FDD">
      <w:pPr>
        <w:numPr>
          <w:ilvl w:val="1"/>
          <w:numId w:val="7"/>
        </w:numPr>
        <w:tabs>
          <w:tab w:val="clear" w:pos="2160"/>
        </w:tabs>
        <w:spacing w:before="240" w:after="120" w:line="216" w:lineRule="auto"/>
        <w:ind w:left="709"/>
        <w:jc w:val="both"/>
        <w:rPr>
          <w:color w:val="000000" w:themeColor="text1"/>
          <w:sz w:val="20"/>
          <w:szCs w:val="20"/>
        </w:rPr>
      </w:pPr>
      <w:r>
        <w:rPr>
          <w:color w:val="000000" w:themeColor="text1"/>
          <w:sz w:val="20"/>
          <w:szCs w:val="20"/>
        </w:rPr>
        <w:t>п</w:t>
      </w:r>
      <w:r w:rsidRPr="00CC329B">
        <w:rPr>
          <w:color w:val="000000" w:themeColor="text1"/>
          <w:sz w:val="20"/>
          <w:szCs w:val="20"/>
        </w:rPr>
        <w:t xml:space="preserve">редоставление портфолио реализованных проектов (презентаций, видео и фотоматериалов), подтверждающих </w:t>
      </w:r>
      <w:r>
        <w:rPr>
          <w:color w:val="000000" w:themeColor="text1"/>
          <w:sz w:val="20"/>
          <w:szCs w:val="20"/>
        </w:rPr>
        <w:t xml:space="preserve">опыт </w:t>
      </w:r>
      <w:r w:rsidRPr="00CC329B">
        <w:rPr>
          <w:color w:val="000000" w:themeColor="text1"/>
          <w:sz w:val="20"/>
          <w:szCs w:val="20"/>
        </w:rPr>
        <w:t>оказание услуг, релевантных документации;</w:t>
      </w:r>
    </w:p>
    <w:p w:rsidR="00D27FDD" w:rsidRDefault="00D27FDD" w:rsidP="00D27FDD">
      <w:pPr>
        <w:numPr>
          <w:ilvl w:val="1"/>
          <w:numId w:val="7"/>
        </w:numPr>
        <w:tabs>
          <w:tab w:val="clear" w:pos="2160"/>
          <w:tab w:val="num" w:pos="1843"/>
        </w:tabs>
        <w:spacing w:before="240" w:after="120" w:line="216" w:lineRule="auto"/>
        <w:ind w:left="709"/>
        <w:jc w:val="both"/>
        <w:rPr>
          <w:color w:val="000000" w:themeColor="text1"/>
          <w:sz w:val="20"/>
          <w:szCs w:val="20"/>
        </w:rPr>
      </w:pPr>
      <w:r w:rsidRPr="00CC329B">
        <w:rPr>
          <w:color w:val="000000" w:themeColor="text1"/>
          <w:sz w:val="20"/>
          <w:szCs w:val="20"/>
        </w:rPr>
        <w:t>копии договоров на выполнение работ с приложением актов выполненных работ</w:t>
      </w:r>
      <w:r w:rsidRPr="00664F3C">
        <w:rPr>
          <w:color w:val="000000" w:themeColor="text1"/>
          <w:sz w:val="20"/>
          <w:szCs w:val="20"/>
        </w:rPr>
        <w:t xml:space="preserve"> на оказание услуг</w:t>
      </w:r>
      <w:r>
        <w:rPr>
          <w:color w:val="000000" w:themeColor="text1"/>
          <w:sz w:val="20"/>
          <w:szCs w:val="20"/>
        </w:rPr>
        <w:t>;</w:t>
      </w:r>
    </w:p>
    <w:p w:rsidR="00D27FDD" w:rsidRPr="00664F3C" w:rsidRDefault="00D27FDD" w:rsidP="00D27FDD">
      <w:pPr>
        <w:numPr>
          <w:ilvl w:val="1"/>
          <w:numId w:val="7"/>
        </w:numPr>
        <w:tabs>
          <w:tab w:val="clear" w:pos="2160"/>
          <w:tab w:val="num" w:pos="1843"/>
        </w:tabs>
        <w:spacing w:before="240" w:after="120" w:line="216" w:lineRule="auto"/>
        <w:ind w:left="709"/>
        <w:jc w:val="both"/>
        <w:rPr>
          <w:color w:val="000000" w:themeColor="text1"/>
          <w:sz w:val="20"/>
          <w:szCs w:val="20"/>
        </w:rPr>
      </w:pPr>
      <w:r>
        <w:rPr>
          <w:color w:val="000000" w:themeColor="text1"/>
          <w:sz w:val="20"/>
          <w:szCs w:val="20"/>
        </w:rPr>
        <w:t>пр</w:t>
      </w:r>
      <w:r w:rsidRPr="00664F3C">
        <w:rPr>
          <w:color w:val="000000" w:themeColor="text1"/>
          <w:sz w:val="20"/>
          <w:szCs w:val="20"/>
        </w:rPr>
        <w:t>едоставление благодарственных писем (при наличии).</w:t>
      </w:r>
    </w:p>
    <w:p w:rsidR="00D27FDD" w:rsidRPr="00CC329B" w:rsidRDefault="00D27FDD" w:rsidP="00D27FDD">
      <w:pPr>
        <w:numPr>
          <w:ilvl w:val="1"/>
          <w:numId w:val="7"/>
        </w:numPr>
        <w:tabs>
          <w:tab w:val="clear" w:pos="2160"/>
          <w:tab w:val="num" w:pos="1843"/>
        </w:tabs>
        <w:spacing w:before="240" w:after="120" w:line="216" w:lineRule="auto"/>
        <w:ind w:left="709"/>
        <w:jc w:val="both"/>
        <w:rPr>
          <w:color w:val="000000" w:themeColor="text1"/>
          <w:sz w:val="20"/>
          <w:szCs w:val="20"/>
        </w:rPr>
      </w:pPr>
      <w:r>
        <w:rPr>
          <w:color w:val="000000" w:themeColor="text1"/>
          <w:sz w:val="20"/>
          <w:szCs w:val="20"/>
        </w:rPr>
        <w:t>и</w:t>
      </w:r>
      <w:r w:rsidRPr="00664F3C">
        <w:rPr>
          <w:color w:val="000000" w:themeColor="text1"/>
          <w:sz w:val="20"/>
          <w:szCs w:val="20"/>
        </w:rPr>
        <w:t xml:space="preserve">ные документы, на усмотрение </w:t>
      </w:r>
      <w:r>
        <w:rPr>
          <w:color w:val="000000" w:themeColor="text1"/>
          <w:sz w:val="20"/>
          <w:szCs w:val="20"/>
        </w:rPr>
        <w:t>Участника</w:t>
      </w:r>
      <w:r w:rsidRPr="00664F3C">
        <w:rPr>
          <w:color w:val="000000" w:themeColor="text1"/>
          <w:sz w:val="20"/>
          <w:szCs w:val="20"/>
        </w:rPr>
        <w:t>, подтверждающие опыт работы и реализации релевантных кейсов.</w:t>
      </w:r>
    </w:p>
    <w:p w:rsidR="00D27FDD" w:rsidRPr="00C1209D" w:rsidRDefault="00D27FDD" w:rsidP="00D27FDD">
      <w:pPr>
        <w:contextualSpacing/>
        <w:jc w:val="both"/>
        <w:rPr>
          <w:rFonts w:eastAsia="Calibri"/>
          <w:b/>
          <w:sz w:val="20"/>
          <w:szCs w:val="20"/>
        </w:rPr>
      </w:pPr>
    </w:p>
    <w:p w:rsidR="00D27FDD" w:rsidRDefault="00D27FDD" w:rsidP="00D27FDD">
      <w:pPr>
        <w:spacing w:line="216" w:lineRule="auto"/>
        <w:jc w:val="both"/>
        <w:rPr>
          <w:i/>
          <w:sz w:val="20"/>
          <w:szCs w:val="20"/>
        </w:rPr>
      </w:pPr>
    </w:p>
    <w:p w:rsidR="00D27FDD" w:rsidRDefault="00D27FDD" w:rsidP="00D27FDD">
      <w:pPr>
        <w:spacing w:line="216" w:lineRule="auto"/>
        <w:jc w:val="both"/>
        <w:rPr>
          <w:i/>
          <w:sz w:val="20"/>
          <w:szCs w:val="20"/>
        </w:rPr>
      </w:pPr>
    </w:p>
    <w:p w:rsidR="00D27FDD" w:rsidRPr="00F30190" w:rsidRDefault="00D27FDD" w:rsidP="00D27FDD">
      <w:pPr>
        <w:tabs>
          <w:tab w:val="left" w:pos="6213"/>
        </w:tabs>
        <w:rPr>
          <w:sz w:val="20"/>
          <w:szCs w:val="20"/>
        </w:rPr>
      </w:pPr>
    </w:p>
    <w:p w:rsidR="00D27FDD" w:rsidRDefault="00D27FDD" w:rsidP="009F0808">
      <w:pPr>
        <w:spacing w:line="216" w:lineRule="auto"/>
        <w:jc w:val="both"/>
        <w:rPr>
          <w:sz w:val="20"/>
          <w:szCs w:val="20"/>
          <w:vertAlign w:val="superscript"/>
        </w:rPr>
      </w:pPr>
    </w:p>
    <w:p w:rsidR="009F0808" w:rsidRDefault="009F0808" w:rsidP="009F0808">
      <w:pPr>
        <w:spacing w:line="216" w:lineRule="auto"/>
        <w:jc w:val="both"/>
        <w:rPr>
          <w:i/>
          <w:sz w:val="20"/>
          <w:szCs w:val="20"/>
        </w:rPr>
      </w:pPr>
    </w:p>
    <w:p w:rsidR="009F0808" w:rsidRDefault="009F0808" w:rsidP="009F0808">
      <w:pPr>
        <w:spacing w:line="216" w:lineRule="auto"/>
        <w:jc w:val="both"/>
        <w:rPr>
          <w:i/>
          <w:sz w:val="20"/>
          <w:szCs w:val="20"/>
        </w:rPr>
      </w:pPr>
    </w:p>
    <w:p w:rsidR="009F0808" w:rsidRDefault="009F0808" w:rsidP="009F0808">
      <w:pPr>
        <w:spacing w:line="216" w:lineRule="auto"/>
        <w:jc w:val="both"/>
        <w:rPr>
          <w:i/>
          <w:sz w:val="20"/>
          <w:szCs w:val="20"/>
        </w:rPr>
      </w:pPr>
    </w:p>
    <w:p w:rsidR="009F0808" w:rsidRPr="00DF7B91" w:rsidRDefault="009F0808" w:rsidP="009F0808">
      <w:pPr>
        <w:spacing w:line="216" w:lineRule="auto"/>
        <w:jc w:val="both"/>
        <w:rPr>
          <w:i/>
          <w:sz w:val="20"/>
          <w:szCs w:val="20"/>
        </w:rPr>
      </w:pPr>
    </w:p>
    <w:sectPr w:rsidR="009F0808" w:rsidRPr="00DF7B91" w:rsidSect="005A526F">
      <w:footerReference w:type="default" r:id="rId19"/>
      <w:headerReference w:type="first" r:id="rId20"/>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4CA" w:rsidRDefault="000B14CA" w:rsidP="002D1593">
      <w:r>
        <w:separator/>
      </w:r>
    </w:p>
  </w:endnote>
  <w:endnote w:type="continuationSeparator" w:id="0">
    <w:p w:rsidR="000B14CA" w:rsidRDefault="000B14CA"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Default="00955628" w:rsidP="000C2435">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955628" w:rsidRDefault="00955628">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3A1635" w:rsidRDefault="00955628" w:rsidP="003A1635">
    <w:pPr>
      <w:pStyle w:val="af8"/>
      <w:jc w:val="right"/>
      <w:rPr>
        <w:b/>
        <w:sz w:val="18"/>
      </w:rPr>
    </w:pPr>
    <w:r>
      <w:rPr>
        <w:sz w:val="18"/>
      </w:rPr>
      <w:t>ПАО Сбербанк. Документация закупки</w:t>
    </w:r>
    <w:r>
      <w:rPr>
        <w:sz w:val="18"/>
      </w:rPr>
      <w:tab/>
      <w:t xml:space="preserve">стр. </w:t>
    </w:r>
    <w:r w:rsidRPr="003A1635">
      <w:rPr>
        <w:b/>
        <w:sz w:val="18"/>
      </w:rPr>
      <w:sym w:font="Symbol" w:char="F087"/>
    </w:r>
    <w:r w:rsidRPr="003A1635">
      <w:rPr>
        <w:b/>
        <w:sz w:val="18"/>
      </w:rPr>
      <w:t xml:space="preserve"> </w:t>
    </w:r>
    <w:r w:rsidRPr="003A1635">
      <w:rPr>
        <w:b/>
        <w:sz w:val="18"/>
      </w:rPr>
      <w:sym w:font="Symbol" w:char="F087"/>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5A526F" w:rsidRDefault="00955628" w:rsidP="005A526F">
    <w:pPr>
      <w:pStyle w:val="a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5A526F" w:rsidRDefault="00955628" w:rsidP="005A526F">
    <w:pPr>
      <w:pStyle w:val="af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5A526F" w:rsidRDefault="00955628" w:rsidP="005A526F">
    <w:pPr>
      <w:pStyle w:val="af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5A526F" w:rsidRDefault="00955628" w:rsidP="005A526F">
    <w:pPr>
      <w:pStyle w:val="af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5A526F" w:rsidRDefault="00955628" w:rsidP="005A526F">
    <w:pPr>
      <w:pStyle w:val="af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5A526F" w:rsidRDefault="00955628" w:rsidP="005A526F">
    <w:pPr>
      <w:pStyle w:val="af8"/>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5A526F" w:rsidRDefault="00955628" w:rsidP="005A526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4CA" w:rsidRDefault="000B14CA" w:rsidP="002D1593">
      <w:r>
        <w:separator/>
      </w:r>
    </w:p>
  </w:footnote>
  <w:footnote w:type="continuationSeparator" w:id="0">
    <w:p w:rsidR="000B14CA" w:rsidRDefault="000B14CA"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28" w:rsidRPr="006469D8" w:rsidRDefault="00955628"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8F5"/>
    <w:multiLevelType w:val="hybridMultilevel"/>
    <w:tmpl w:val="08B46376"/>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 w15:restartNumberingAfterBreak="0">
    <w:nsid w:val="043759AA"/>
    <w:multiLevelType w:val="hybridMultilevel"/>
    <w:tmpl w:val="0FA44406"/>
    <w:lvl w:ilvl="0" w:tplc="E5408130">
      <w:start w:val="1"/>
      <w:numFmt w:val="decimal"/>
      <w:lvlText w:val="%1."/>
      <w:lvlJc w:val="left"/>
      <w:pPr>
        <w:ind w:left="501" w:hanging="360"/>
      </w:pPr>
      <w:rPr>
        <w:rFonts w:ascii="Times New Roman" w:hAnsi="Times New Roman" w:cs="Times New Roman" w:hint="default"/>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15:restartNumberingAfterBreak="0">
    <w:nsid w:val="06AB03F7"/>
    <w:multiLevelType w:val="hybridMultilevel"/>
    <w:tmpl w:val="B25AAB9E"/>
    <w:lvl w:ilvl="0" w:tplc="43243C5C">
      <w:start w:val="1"/>
      <w:numFmt w:val="decimal"/>
      <w:lvlText w:val="%1."/>
      <w:lvlJc w:val="left"/>
      <w:pPr>
        <w:ind w:left="501" w:hanging="360"/>
      </w:pPr>
      <w:rPr>
        <w:rFonts w:ascii="Times New Roman" w:hAnsi="Times New Roman" w:cs="Times New Roman"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06CB506A"/>
    <w:multiLevelType w:val="hybridMultilevel"/>
    <w:tmpl w:val="4D6C806C"/>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4" w15:restartNumberingAfterBreak="0">
    <w:nsid w:val="07115AAB"/>
    <w:multiLevelType w:val="hybridMultilevel"/>
    <w:tmpl w:val="9EDCE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35BBC"/>
    <w:multiLevelType w:val="hybridMultilevel"/>
    <w:tmpl w:val="0F28CD7E"/>
    <w:lvl w:ilvl="0" w:tplc="6E541170">
      <w:start w:val="1"/>
      <w:numFmt w:val="bullet"/>
      <w:lvlText w:val=""/>
      <w:lvlJc w:val="left"/>
      <w:pPr>
        <w:ind w:left="861" w:hanging="360"/>
      </w:pPr>
      <w:rPr>
        <w:rFonts w:ascii="Symbol" w:hAnsi="Symbol" w:hint="default"/>
      </w:rPr>
    </w:lvl>
    <w:lvl w:ilvl="1" w:tplc="04190003">
      <w:start w:val="1"/>
      <w:numFmt w:val="bullet"/>
      <w:lvlText w:val="o"/>
      <w:lvlJc w:val="left"/>
      <w:pPr>
        <w:ind w:left="1581" w:hanging="360"/>
      </w:pPr>
      <w:rPr>
        <w:rFonts w:ascii="Courier New" w:hAnsi="Courier New" w:cs="Courier New" w:hint="default"/>
      </w:rPr>
    </w:lvl>
    <w:lvl w:ilvl="2" w:tplc="04190005">
      <w:start w:val="1"/>
      <w:numFmt w:val="bullet"/>
      <w:lvlText w:val=""/>
      <w:lvlJc w:val="left"/>
      <w:pPr>
        <w:ind w:left="2301" w:hanging="360"/>
      </w:pPr>
      <w:rPr>
        <w:rFonts w:ascii="Wingdings" w:hAnsi="Wingdings" w:hint="default"/>
      </w:rPr>
    </w:lvl>
    <w:lvl w:ilvl="3" w:tplc="04190001">
      <w:start w:val="1"/>
      <w:numFmt w:val="bullet"/>
      <w:lvlText w:val=""/>
      <w:lvlJc w:val="left"/>
      <w:pPr>
        <w:ind w:left="3021" w:hanging="360"/>
      </w:pPr>
      <w:rPr>
        <w:rFonts w:ascii="Symbol" w:hAnsi="Symbol" w:hint="default"/>
      </w:rPr>
    </w:lvl>
    <w:lvl w:ilvl="4" w:tplc="04190003">
      <w:start w:val="1"/>
      <w:numFmt w:val="bullet"/>
      <w:lvlText w:val="o"/>
      <w:lvlJc w:val="left"/>
      <w:pPr>
        <w:ind w:left="3741" w:hanging="360"/>
      </w:pPr>
      <w:rPr>
        <w:rFonts w:ascii="Courier New" w:hAnsi="Courier New" w:cs="Courier New" w:hint="default"/>
      </w:rPr>
    </w:lvl>
    <w:lvl w:ilvl="5" w:tplc="04190005">
      <w:start w:val="1"/>
      <w:numFmt w:val="bullet"/>
      <w:lvlText w:val=""/>
      <w:lvlJc w:val="left"/>
      <w:pPr>
        <w:ind w:left="4461" w:hanging="360"/>
      </w:pPr>
      <w:rPr>
        <w:rFonts w:ascii="Wingdings" w:hAnsi="Wingdings" w:hint="default"/>
      </w:rPr>
    </w:lvl>
    <w:lvl w:ilvl="6" w:tplc="04190001">
      <w:start w:val="1"/>
      <w:numFmt w:val="bullet"/>
      <w:lvlText w:val=""/>
      <w:lvlJc w:val="left"/>
      <w:pPr>
        <w:ind w:left="5181" w:hanging="360"/>
      </w:pPr>
      <w:rPr>
        <w:rFonts w:ascii="Symbol" w:hAnsi="Symbol" w:hint="default"/>
      </w:rPr>
    </w:lvl>
    <w:lvl w:ilvl="7" w:tplc="04190003">
      <w:start w:val="1"/>
      <w:numFmt w:val="bullet"/>
      <w:lvlText w:val="o"/>
      <w:lvlJc w:val="left"/>
      <w:pPr>
        <w:ind w:left="5901" w:hanging="360"/>
      </w:pPr>
      <w:rPr>
        <w:rFonts w:ascii="Courier New" w:hAnsi="Courier New" w:cs="Courier New" w:hint="default"/>
      </w:rPr>
    </w:lvl>
    <w:lvl w:ilvl="8" w:tplc="04190005">
      <w:start w:val="1"/>
      <w:numFmt w:val="bullet"/>
      <w:lvlText w:val=""/>
      <w:lvlJc w:val="left"/>
      <w:pPr>
        <w:ind w:left="6621" w:hanging="360"/>
      </w:pPr>
      <w:rPr>
        <w:rFonts w:ascii="Wingdings" w:hAnsi="Wingdings" w:hint="default"/>
      </w:rPr>
    </w:lvl>
  </w:abstractNum>
  <w:abstractNum w:abstractNumId="8"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A8202EE"/>
    <w:multiLevelType w:val="hybridMultilevel"/>
    <w:tmpl w:val="9EDCE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345136"/>
    <w:multiLevelType w:val="hybridMultilevel"/>
    <w:tmpl w:val="051097FE"/>
    <w:lvl w:ilvl="0" w:tplc="3C96D2AE">
      <w:start w:val="2"/>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2"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E94EEE"/>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 w15:restartNumberingAfterBreak="0">
    <w:nsid w:val="40792505"/>
    <w:multiLevelType w:val="hybridMultilevel"/>
    <w:tmpl w:val="CFB84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FA08C9"/>
    <w:multiLevelType w:val="hybridMultilevel"/>
    <w:tmpl w:val="A2901C6A"/>
    <w:lvl w:ilvl="0" w:tplc="7FF695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B34499"/>
    <w:multiLevelType w:val="hybridMultilevel"/>
    <w:tmpl w:val="C0E0FA90"/>
    <w:lvl w:ilvl="0" w:tplc="C4D49D9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DE67B8"/>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AB2B88"/>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1" w15:restartNumberingAfterBreak="0">
    <w:nsid w:val="5FB9186C"/>
    <w:multiLevelType w:val="hybridMultilevel"/>
    <w:tmpl w:val="1C3A5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3A6BA3"/>
    <w:multiLevelType w:val="hybridMultilevel"/>
    <w:tmpl w:val="389C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7427CB"/>
    <w:multiLevelType w:val="hybridMultilevel"/>
    <w:tmpl w:val="99142B2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4" w15:restartNumberingAfterBreak="0">
    <w:nsid w:val="666041A0"/>
    <w:multiLevelType w:val="hybridMultilevel"/>
    <w:tmpl w:val="8C2260F2"/>
    <w:lvl w:ilvl="0" w:tplc="751AE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B363559"/>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7" w15:restartNumberingAfterBreak="0">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CB4874"/>
    <w:multiLevelType w:val="hybridMultilevel"/>
    <w:tmpl w:val="757EC200"/>
    <w:lvl w:ilvl="0" w:tplc="05025FCA">
      <w:start w:val="1"/>
      <w:numFmt w:val="decimal"/>
      <w:lvlText w:val="(%1)"/>
      <w:lvlJc w:val="left"/>
      <w:pPr>
        <w:ind w:left="36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7139A8"/>
    <w:multiLevelType w:val="hybridMultilevel"/>
    <w:tmpl w:val="9EDCE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E7B132D"/>
    <w:multiLevelType w:val="hybridMultilevel"/>
    <w:tmpl w:val="D7266B58"/>
    <w:lvl w:ilvl="0" w:tplc="6E54117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25"/>
  </w:num>
  <w:num w:numId="3">
    <w:abstractNumId w:val="9"/>
  </w:num>
  <w:num w:numId="4">
    <w:abstractNumId w:val="30"/>
  </w:num>
  <w:num w:numId="5">
    <w:abstractNumId w:val="8"/>
  </w:num>
  <w:num w:numId="6">
    <w:abstractNumId w:val="33"/>
  </w:num>
  <w:num w:numId="7">
    <w:abstractNumId w:val="31"/>
  </w:num>
  <w:num w:numId="8">
    <w:abstractNumId w:val="27"/>
  </w:num>
  <w:num w:numId="9">
    <w:abstractNumId w:val="6"/>
  </w:num>
  <w:num w:numId="10">
    <w:abstractNumId w:val="19"/>
  </w:num>
  <w:num w:numId="11">
    <w:abstractNumId w:val="5"/>
  </w:num>
  <w:num w:numId="12">
    <w:abstractNumId w:val="12"/>
  </w:num>
  <w:num w:numId="13">
    <w:abstractNumId w:val="28"/>
  </w:num>
  <w:num w:numId="14">
    <w:abstractNumId w:val="4"/>
  </w:num>
  <w:num w:numId="15">
    <w:abstractNumId w:val="18"/>
  </w:num>
  <w:num w:numId="16">
    <w:abstractNumId w:val="13"/>
  </w:num>
  <w:num w:numId="17">
    <w:abstractNumId w:val="20"/>
  </w:num>
  <w:num w:numId="18">
    <w:abstractNumId w:val="15"/>
  </w:num>
  <w:num w:numId="19">
    <w:abstractNumId w:val="26"/>
  </w:num>
  <w:num w:numId="20">
    <w:abstractNumId w:val="1"/>
  </w:num>
  <w:num w:numId="21">
    <w:abstractNumId w:val="24"/>
  </w:num>
  <w:num w:numId="22">
    <w:abstractNumId w:val="23"/>
  </w:num>
  <w:num w:numId="23">
    <w:abstractNumId w:val="21"/>
  </w:num>
  <w:num w:numId="24">
    <w:abstractNumId w:val="32"/>
  </w:num>
  <w:num w:numId="25">
    <w:abstractNumId w:val="14"/>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0"/>
  </w:num>
  <w:num w:numId="30">
    <w:abstractNumId w:val="29"/>
  </w:num>
  <w:num w:numId="31">
    <w:abstractNumId w:val="16"/>
  </w:num>
  <w:num w:numId="32">
    <w:abstractNumId w:val="22"/>
  </w:num>
  <w:num w:numId="33">
    <w:abstractNumId w:val="11"/>
  </w:num>
  <w:num w:numId="34">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proofState w:spelling="clean" w:grammar="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30"/>
    <w:rsid w:val="00001A55"/>
    <w:rsid w:val="000028E3"/>
    <w:rsid w:val="00003627"/>
    <w:rsid w:val="000052FE"/>
    <w:rsid w:val="00006A0F"/>
    <w:rsid w:val="0000764A"/>
    <w:rsid w:val="000117A3"/>
    <w:rsid w:val="00011BA5"/>
    <w:rsid w:val="00012B0F"/>
    <w:rsid w:val="000130C8"/>
    <w:rsid w:val="00015220"/>
    <w:rsid w:val="000163FE"/>
    <w:rsid w:val="00017DD5"/>
    <w:rsid w:val="000200E1"/>
    <w:rsid w:val="00022FF1"/>
    <w:rsid w:val="00023B4D"/>
    <w:rsid w:val="00023DF4"/>
    <w:rsid w:val="000240B9"/>
    <w:rsid w:val="00024900"/>
    <w:rsid w:val="00024F85"/>
    <w:rsid w:val="00030F08"/>
    <w:rsid w:val="00033B97"/>
    <w:rsid w:val="0003418A"/>
    <w:rsid w:val="0003442F"/>
    <w:rsid w:val="00036D8C"/>
    <w:rsid w:val="0004124D"/>
    <w:rsid w:val="00041B36"/>
    <w:rsid w:val="00044CBC"/>
    <w:rsid w:val="00044DA6"/>
    <w:rsid w:val="00050747"/>
    <w:rsid w:val="0005201E"/>
    <w:rsid w:val="00052A62"/>
    <w:rsid w:val="0005348F"/>
    <w:rsid w:val="0005390A"/>
    <w:rsid w:val="00054FF2"/>
    <w:rsid w:val="0005515E"/>
    <w:rsid w:val="0005685B"/>
    <w:rsid w:val="00056966"/>
    <w:rsid w:val="00056FD4"/>
    <w:rsid w:val="0006198D"/>
    <w:rsid w:val="00061B70"/>
    <w:rsid w:val="00063B60"/>
    <w:rsid w:val="00065013"/>
    <w:rsid w:val="0006575D"/>
    <w:rsid w:val="0006650B"/>
    <w:rsid w:val="00066AA3"/>
    <w:rsid w:val="00066F1E"/>
    <w:rsid w:val="00072A55"/>
    <w:rsid w:val="00072E32"/>
    <w:rsid w:val="00073817"/>
    <w:rsid w:val="0007386E"/>
    <w:rsid w:val="00074CED"/>
    <w:rsid w:val="00074DB7"/>
    <w:rsid w:val="00075486"/>
    <w:rsid w:val="00081455"/>
    <w:rsid w:val="00082A2A"/>
    <w:rsid w:val="000837F1"/>
    <w:rsid w:val="00084E6A"/>
    <w:rsid w:val="00085DE5"/>
    <w:rsid w:val="00087410"/>
    <w:rsid w:val="000900DF"/>
    <w:rsid w:val="00090F76"/>
    <w:rsid w:val="00094A14"/>
    <w:rsid w:val="00094D52"/>
    <w:rsid w:val="0009532F"/>
    <w:rsid w:val="00096425"/>
    <w:rsid w:val="000A0030"/>
    <w:rsid w:val="000A0A04"/>
    <w:rsid w:val="000A1964"/>
    <w:rsid w:val="000A318D"/>
    <w:rsid w:val="000A3A8E"/>
    <w:rsid w:val="000A60C9"/>
    <w:rsid w:val="000A637D"/>
    <w:rsid w:val="000B0CFB"/>
    <w:rsid w:val="000B1439"/>
    <w:rsid w:val="000B14CA"/>
    <w:rsid w:val="000B616F"/>
    <w:rsid w:val="000C0514"/>
    <w:rsid w:val="000C17DA"/>
    <w:rsid w:val="000C19C2"/>
    <w:rsid w:val="000C2435"/>
    <w:rsid w:val="000C3371"/>
    <w:rsid w:val="000C4535"/>
    <w:rsid w:val="000C4C3D"/>
    <w:rsid w:val="000C6327"/>
    <w:rsid w:val="000D02D7"/>
    <w:rsid w:val="000D17DE"/>
    <w:rsid w:val="000D4390"/>
    <w:rsid w:val="000D6A77"/>
    <w:rsid w:val="000D7016"/>
    <w:rsid w:val="000E00F7"/>
    <w:rsid w:val="000E6719"/>
    <w:rsid w:val="000E68EF"/>
    <w:rsid w:val="000E7065"/>
    <w:rsid w:val="000E7142"/>
    <w:rsid w:val="000E7DBB"/>
    <w:rsid w:val="000F2ABB"/>
    <w:rsid w:val="000F394A"/>
    <w:rsid w:val="000F5ACA"/>
    <w:rsid w:val="000F5E7D"/>
    <w:rsid w:val="000F6BF0"/>
    <w:rsid w:val="001005B9"/>
    <w:rsid w:val="00100816"/>
    <w:rsid w:val="001037D8"/>
    <w:rsid w:val="0010688C"/>
    <w:rsid w:val="00106FB9"/>
    <w:rsid w:val="00107681"/>
    <w:rsid w:val="00107D13"/>
    <w:rsid w:val="0011010F"/>
    <w:rsid w:val="0011071A"/>
    <w:rsid w:val="0011354E"/>
    <w:rsid w:val="0011428B"/>
    <w:rsid w:val="0011748C"/>
    <w:rsid w:val="00121A92"/>
    <w:rsid w:val="001234DA"/>
    <w:rsid w:val="00126BC5"/>
    <w:rsid w:val="00130616"/>
    <w:rsid w:val="0013248B"/>
    <w:rsid w:val="00134518"/>
    <w:rsid w:val="001354C2"/>
    <w:rsid w:val="00135754"/>
    <w:rsid w:val="00135D92"/>
    <w:rsid w:val="001409E3"/>
    <w:rsid w:val="00143656"/>
    <w:rsid w:val="001437E4"/>
    <w:rsid w:val="0015168E"/>
    <w:rsid w:val="00152080"/>
    <w:rsid w:val="0015215C"/>
    <w:rsid w:val="001530E4"/>
    <w:rsid w:val="00154206"/>
    <w:rsid w:val="00154C69"/>
    <w:rsid w:val="00156650"/>
    <w:rsid w:val="00161876"/>
    <w:rsid w:val="00166D4A"/>
    <w:rsid w:val="001673FC"/>
    <w:rsid w:val="00167656"/>
    <w:rsid w:val="00171141"/>
    <w:rsid w:val="00171B6C"/>
    <w:rsid w:val="001748DC"/>
    <w:rsid w:val="00180033"/>
    <w:rsid w:val="00183139"/>
    <w:rsid w:val="00185DAA"/>
    <w:rsid w:val="00187828"/>
    <w:rsid w:val="001913DA"/>
    <w:rsid w:val="00191670"/>
    <w:rsid w:val="00194273"/>
    <w:rsid w:val="00194EF5"/>
    <w:rsid w:val="00196657"/>
    <w:rsid w:val="00197156"/>
    <w:rsid w:val="001A034F"/>
    <w:rsid w:val="001A1E03"/>
    <w:rsid w:val="001A277F"/>
    <w:rsid w:val="001A2C19"/>
    <w:rsid w:val="001A566E"/>
    <w:rsid w:val="001B0792"/>
    <w:rsid w:val="001B1500"/>
    <w:rsid w:val="001B3A8B"/>
    <w:rsid w:val="001B58C1"/>
    <w:rsid w:val="001B7A69"/>
    <w:rsid w:val="001C13DC"/>
    <w:rsid w:val="001C169C"/>
    <w:rsid w:val="001C1D5B"/>
    <w:rsid w:val="001C3EE9"/>
    <w:rsid w:val="001C428B"/>
    <w:rsid w:val="001C5F6B"/>
    <w:rsid w:val="001C6955"/>
    <w:rsid w:val="001C71D1"/>
    <w:rsid w:val="001D0365"/>
    <w:rsid w:val="001D28C8"/>
    <w:rsid w:val="001D2CA4"/>
    <w:rsid w:val="001D2F1E"/>
    <w:rsid w:val="001D35C9"/>
    <w:rsid w:val="001D5006"/>
    <w:rsid w:val="001D71FE"/>
    <w:rsid w:val="001E0714"/>
    <w:rsid w:val="001E1A28"/>
    <w:rsid w:val="001E208A"/>
    <w:rsid w:val="001E325F"/>
    <w:rsid w:val="001E5573"/>
    <w:rsid w:val="001E5FFE"/>
    <w:rsid w:val="001E75FB"/>
    <w:rsid w:val="001E7C6E"/>
    <w:rsid w:val="001F098F"/>
    <w:rsid w:val="001F1793"/>
    <w:rsid w:val="001F1E3D"/>
    <w:rsid w:val="001F2B35"/>
    <w:rsid w:val="001F3866"/>
    <w:rsid w:val="001F41F8"/>
    <w:rsid w:val="001F51E7"/>
    <w:rsid w:val="001F52AC"/>
    <w:rsid w:val="001F5DD0"/>
    <w:rsid w:val="001F6B71"/>
    <w:rsid w:val="002007ED"/>
    <w:rsid w:val="00203381"/>
    <w:rsid w:val="002040F8"/>
    <w:rsid w:val="00206F21"/>
    <w:rsid w:val="00210735"/>
    <w:rsid w:val="00210AC3"/>
    <w:rsid w:val="00211B7C"/>
    <w:rsid w:val="00211C05"/>
    <w:rsid w:val="002161D9"/>
    <w:rsid w:val="002166E5"/>
    <w:rsid w:val="002205ED"/>
    <w:rsid w:val="0022205C"/>
    <w:rsid w:val="002221F9"/>
    <w:rsid w:val="0022236A"/>
    <w:rsid w:val="002223F8"/>
    <w:rsid w:val="00223DEF"/>
    <w:rsid w:val="0022484F"/>
    <w:rsid w:val="00224DB0"/>
    <w:rsid w:val="00225BEE"/>
    <w:rsid w:val="00226F1E"/>
    <w:rsid w:val="002270EC"/>
    <w:rsid w:val="00227C20"/>
    <w:rsid w:val="0023045B"/>
    <w:rsid w:val="00230EBA"/>
    <w:rsid w:val="0023705F"/>
    <w:rsid w:val="00240E7D"/>
    <w:rsid w:val="00241347"/>
    <w:rsid w:val="00242220"/>
    <w:rsid w:val="00242BBC"/>
    <w:rsid w:val="0024305B"/>
    <w:rsid w:val="0024345A"/>
    <w:rsid w:val="00244085"/>
    <w:rsid w:val="00245625"/>
    <w:rsid w:val="00247824"/>
    <w:rsid w:val="00250D0E"/>
    <w:rsid w:val="00253AAA"/>
    <w:rsid w:val="00254596"/>
    <w:rsid w:val="002546DB"/>
    <w:rsid w:val="00254DFF"/>
    <w:rsid w:val="002575D1"/>
    <w:rsid w:val="002578CA"/>
    <w:rsid w:val="002609B7"/>
    <w:rsid w:val="00262BF9"/>
    <w:rsid w:val="00264393"/>
    <w:rsid w:val="002703D5"/>
    <w:rsid w:val="00270AC5"/>
    <w:rsid w:val="00271129"/>
    <w:rsid w:val="00271D0B"/>
    <w:rsid w:val="002724F9"/>
    <w:rsid w:val="0027288B"/>
    <w:rsid w:val="00274199"/>
    <w:rsid w:val="00275381"/>
    <w:rsid w:val="00275EBB"/>
    <w:rsid w:val="00280EF4"/>
    <w:rsid w:val="00281CBC"/>
    <w:rsid w:val="00284523"/>
    <w:rsid w:val="00285563"/>
    <w:rsid w:val="0028587F"/>
    <w:rsid w:val="002901F3"/>
    <w:rsid w:val="002903D6"/>
    <w:rsid w:val="00290E8E"/>
    <w:rsid w:val="00290F21"/>
    <w:rsid w:val="0029101F"/>
    <w:rsid w:val="0029166B"/>
    <w:rsid w:val="00291CC1"/>
    <w:rsid w:val="00292B74"/>
    <w:rsid w:val="00294976"/>
    <w:rsid w:val="002952D2"/>
    <w:rsid w:val="00296E04"/>
    <w:rsid w:val="002A2FC3"/>
    <w:rsid w:val="002B0F7E"/>
    <w:rsid w:val="002B21ED"/>
    <w:rsid w:val="002B241B"/>
    <w:rsid w:val="002B48DF"/>
    <w:rsid w:val="002B4F5B"/>
    <w:rsid w:val="002C0E75"/>
    <w:rsid w:val="002C1E55"/>
    <w:rsid w:val="002D0AC5"/>
    <w:rsid w:val="002D13AE"/>
    <w:rsid w:val="002D1593"/>
    <w:rsid w:val="002D15FF"/>
    <w:rsid w:val="002D2711"/>
    <w:rsid w:val="002D5A82"/>
    <w:rsid w:val="002D6D1F"/>
    <w:rsid w:val="002E1249"/>
    <w:rsid w:val="002E1889"/>
    <w:rsid w:val="002E3B01"/>
    <w:rsid w:val="002F1E8A"/>
    <w:rsid w:val="002F2EA0"/>
    <w:rsid w:val="002F687D"/>
    <w:rsid w:val="002F72E5"/>
    <w:rsid w:val="002F7447"/>
    <w:rsid w:val="002F7E1F"/>
    <w:rsid w:val="002F7ED8"/>
    <w:rsid w:val="002F7F4D"/>
    <w:rsid w:val="00300838"/>
    <w:rsid w:val="003013AB"/>
    <w:rsid w:val="003074A6"/>
    <w:rsid w:val="00313899"/>
    <w:rsid w:val="0031480D"/>
    <w:rsid w:val="00314C7B"/>
    <w:rsid w:val="00317D06"/>
    <w:rsid w:val="00320278"/>
    <w:rsid w:val="00320ABD"/>
    <w:rsid w:val="00323D9C"/>
    <w:rsid w:val="00326A2C"/>
    <w:rsid w:val="00327121"/>
    <w:rsid w:val="0033176A"/>
    <w:rsid w:val="00332414"/>
    <w:rsid w:val="003343F1"/>
    <w:rsid w:val="003350EB"/>
    <w:rsid w:val="00341AD4"/>
    <w:rsid w:val="00343EAA"/>
    <w:rsid w:val="003440FD"/>
    <w:rsid w:val="0034450E"/>
    <w:rsid w:val="00345110"/>
    <w:rsid w:val="00345B12"/>
    <w:rsid w:val="00345B3E"/>
    <w:rsid w:val="00350995"/>
    <w:rsid w:val="003517BA"/>
    <w:rsid w:val="00354816"/>
    <w:rsid w:val="003564FC"/>
    <w:rsid w:val="0035793E"/>
    <w:rsid w:val="00357F18"/>
    <w:rsid w:val="00364AEE"/>
    <w:rsid w:val="00364EFD"/>
    <w:rsid w:val="0037032C"/>
    <w:rsid w:val="00370E2A"/>
    <w:rsid w:val="003723AF"/>
    <w:rsid w:val="00373072"/>
    <w:rsid w:val="00373267"/>
    <w:rsid w:val="00374D8A"/>
    <w:rsid w:val="00375A26"/>
    <w:rsid w:val="00376660"/>
    <w:rsid w:val="00381797"/>
    <w:rsid w:val="0038548C"/>
    <w:rsid w:val="00385A63"/>
    <w:rsid w:val="00385CA6"/>
    <w:rsid w:val="00387809"/>
    <w:rsid w:val="00391E99"/>
    <w:rsid w:val="003A1635"/>
    <w:rsid w:val="003A20CA"/>
    <w:rsid w:val="003A2F27"/>
    <w:rsid w:val="003A63EC"/>
    <w:rsid w:val="003A71C5"/>
    <w:rsid w:val="003B0113"/>
    <w:rsid w:val="003B0FFB"/>
    <w:rsid w:val="003C2D6F"/>
    <w:rsid w:val="003C6CBF"/>
    <w:rsid w:val="003C7396"/>
    <w:rsid w:val="003D207A"/>
    <w:rsid w:val="003D33A8"/>
    <w:rsid w:val="003D53AB"/>
    <w:rsid w:val="003D7D2E"/>
    <w:rsid w:val="003E5735"/>
    <w:rsid w:val="003E5CE4"/>
    <w:rsid w:val="003E7BBE"/>
    <w:rsid w:val="003F1C33"/>
    <w:rsid w:val="003F22E7"/>
    <w:rsid w:val="003F2A85"/>
    <w:rsid w:val="003F697E"/>
    <w:rsid w:val="003F7265"/>
    <w:rsid w:val="003F774A"/>
    <w:rsid w:val="00402383"/>
    <w:rsid w:val="0041189C"/>
    <w:rsid w:val="004161AA"/>
    <w:rsid w:val="004174A3"/>
    <w:rsid w:val="00422C08"/>
    <w:rsid w:val="004246F8"/>
    <w:rsid w:val="004269E4"/>
    <w:rsid w:val="004277F2"/>
    <w:rsid w:val="00430962"/>
    <w:rsid w:val="00432630"/>
    <w:rsid w:val="00440E6D"/>
    <w:rsid w:val="00441F5C"/>
    <w:rsid w:val="0044360B"/>
    <w:rsid w:val="0044592E"/>
    <w:rsid w:val="0045010A"/>
    <w:rsid w:val="0045309D"/>
    <w:rsid w:val="0045358D"/>
    <w:rsid w:val="00454CE9"/>
    <w:rsid w:val="00461DB3"/>
    <w:rsid w:val="00462D4D"/>
    <w:rsid w:val="0046324B"/>
    <w:rsid w:val="004633AF"/>
    <w:rsid w:val="004635B9"/>
    <w:rsid w:val="00464151"/>
    <w:rsid w:val="00466C59"/>
    <w:rsid w:val="00466DD0"/>
    <w:rsid w:val="00473520"/>
    <w:rsid w:val="004775A7"/>
    <w:rsid w:val="00482643"/>
    <w:rsid w:val="00482D62"/>
    <w:rsid w:val="00484394"/>
    <w:rsid w:val="00487175"/>
    <w:rsid w:val="00487857"/>
    <w:rsid w:val="00487BBF"/>
    <w:rsid w:val="004900E6"/>
    <w:rsid w:val="0049079E"/>
    <w:rsid w:val="0049084C"/>
    <w:rsid w:val="00492E90"/>
    <w:rsid w:val="004944AE"/>
    <w:rsid w:val="00494836"/>
    <w:rsid w:val="00494E73"/>
    <w:rsid w:val="004956BC"/>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2034"/>
    <w:rsid w:val="004C5DB3"/>
    <w:rsid w:val="004C75B7"/>
    <w:rsid w:val="004D0ACC"/>
    <w:rsid w:val="004D1761"/>
    <w:rsid w:val="004D1778"/>
    <w:rsid w:val="004D2778"/>
    <w:rsid w:val="004D76B0"/>
    <w:rsid w:val="004D78B3"/>
    <w:rsid w:val="004D7CFD"/>
    <w:rsid w:val="004E25A2"/>
    <w:rsid w:val="004E32B3"/>
    <w:rsid w:val="004E5EE7"/>
    <w:rsid w:val="004F080D"/>
    <w:rsid w:val="004F1258"/>
    <w:rsid w:val="004F15E5"/>
    <w:rsid w:val="004F2E95"/>
    <w:rsid w:val="004F430F"/>
    <w:rsid w:val="004F681D"/>
    <w:rsid w:val="004F724C"/>
    <w:rsid w:val="0050057C"/>
    <w:rsid w:val="00506341"/>
    <w:rsid w:val="005072FA"/>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50D"/>
    <w:rsid w:val="00533B8F"/>
    <w:rsid w:val="00533C56"/>
    <w:rsid w:val="00533D46"/>
    <w:rsid w:val="005357A2"/>
    <w:rsid w:val="00540173"/>
    <w:rsid w:val="005410C2"/>
    <w:rsid w:val="005417BE"/>
    <w:rsid w:val="00542B95"/>
    <w:rsid w:val="00545DF7"/>
    <w:rsid w:val="0054706C"/>
    <w:rsid w:val="005475B4"/>
    <w:rsid w:val="00551FF2"/>
    <w:rsid w:val="0055302E"/>
    <w:rsid w:val="005537C4"/>
    <w:rsid w:val="00553CE2"/>
    <w:rsid w:val="00554730"/>
    <w:rsid w:val="00554AC7"/>
    <w:rsid w:val="005553DC"/>
    <w:rsid w:val="00555F68"/>
    <w:rsid w:val="00556629"/>
    <w:rsid w:val="00556B13"/>
    <w:rsid w:val="00556BF6"/>
    <w:rsid w:val="005605B4"/>
    <w:rsid w:val="00562561"/>
    <w:rsid w:val="00562DCC"/>
    <w:rsid w:val="00562F09"/>
    <w:rsid w:val="005630F5"/>
    <w:rsid w:val="00564C4A"/>
    <w:rsid w:val="00564DF0"/>
    <w:rsid w:val="00566F5F"/>
    <w:rsid w:val="00567EE5"/>
    <w:rsid w:val="00570D9B"/>
    <w:rsid w:val="00574B82"/>
    <w:rsid w:val="00574F05"/>
    <w:rsid w:val="00575836"/>
    <w:rsid w:val="00577582"/>
    <w:rsid w:val="00577DE5"/>
    <w:rsid w:val="00577E4F"/>
    <w:rsid w:val="00584183"/>
    <w:rsid w:val="00586E14"/>
    <w:rsid w:val="00586ED2"/>
    <w:rsid w:val="00590075"/>
    <w:rsid w:val="0059019D"/>
    <w:rsid w:val="0059020A"/>
    <w:rsid w:val="005904FE"/>
    <w:rsid w:val="00590D5D"/>
    <w:rsid w:val="00594660"/>
    <w:rsid w:val="005A0698"/>
    <w:rsid w:val="005A200F"/>
    <w:rsid w:val="005A202F"/>
    <w:rsid w:val="005A3E55"/>
    <w:rsid w:val="005A526F"/>
    <w:rsid w:val="005A56F0"/>
    <w:rsid w:val="005A5CF3"/>
    <w:rsid w:val="005A6F30"/>
    <w:rsid w:val="005A7C02"/>
    <w:rsid w:val="005B0275"/>
    <w:rsid w:val="005B1C0E"/>
    <w:rsid w:val="005B4093"/>
    <w:rsid w:val="005B4202"/>
    <w:rsid w:val="005B5EDB"/>
    <w:rsid w:val="005B78B8"/>
    <w:rsid w:val="005C0B8F"/>
    <w:rsid w:val="005C176C"/>
    <w:rsid w:val="005C25CB"/>
    <w:rsid w:val="005C2D20"/>
    <w:rsid w:val="005C3085"/>
    <w:rsid w:val="005C35E1"/>
    <w:rsid w:val="005C38C8"/>
    <w:rsid w:val="005C51C4"/>
    <w:rsid w:val="005C75E8"/>
    <w:rsid w:val="005D0C45"/>
    <w:rsid w:val="005D12F7"/>
    <w:rsid w:val="005D16E9"/>
    <w:rsid w:val="005D250F"/>
    <w:rsid w:val="005D3D80"/>
    <w:rsid w:val="005D6AC8"/>
    <w:rsid w:val="005D7F0F"/>
    <w:rsid w:val="005E10E5"/>
    <w:rsid w:val="005E18F9"/>
    <w:rsid w:val="005E2346"/>
    <w:rsid w:val="005E2DD7"/>
    <w:rsid w:val="005E389A"/>
    <w:rsid w:val="005E5A44"/>
    <w:rsid w:val="005F01EB"/>
    <w:rsid w:val="005F1F77"/>
    <w:rsid w:val="005F5AEE"/>
    <w:rsid w:val="005F5C76"/>
    <w:rsid w:val="005F67C3"/>
    <w:rsid w:val="00601654"/>
    <w:rsid w:val="0060185D"/>
    <w:rsid w:val="006042BB"/>
    <w:rsid w:val="0060550C"/>
    <w:rsid w:val="0060589B"/>
    <w:rsid w:val="00605B11"/>
    <w:rsid w:val="00605D77"/>
    <w:rsid w:val="0060739A"/>
    <w:rsid w:val="00610D76"/>
    <w:rsid w:val="00611C70"/>
    <w:rsid w:val="00612A34"/>
    <w:rsid w:val="00613261"/>
    <w:rsid w:val="006133C0"/>
    <w:rsid w:val="006133F7"/>
    <w:rsid w:val="006154A9"/>
    <w:rsid w:val="006156C2"/>
    <w:rsid w:val="0061650B"/>
    <w:rsid w:val="00617389"/>
    <w:rsid w:val="00621A9F"/>
    <w:rsid w:val="0062457B"/>
    <w:rsid w:val="00624ACC"/>
    <w:rsid w:val="00624DF4"/>
    <w:rsid w:val="006278B4"/>
    <w:rsid w:val="00630052"/>
    <w:rsid w:val="00633A29"/>
    <w:rsid w:val="00636083"/>
    <w:rsid w:val="00636545"/>
    <w:rsid w:val="00636CE4"/>
    <w:rsid w:val="00644CD5"/>
    <w:rsid w:val="00645B3A"/>
    <w:rsid w:val="00645E00"/>
    <w:rsid w:val="006469D8"/>
    <w:rsid w:val="00647500"/>
    <w:rsid w:val="00647D50"/>
    <w:rsid w:val="0065148F"/>
    <w:rsid w:val="00651F78"/>
    <w:rsid w:val="006648F9"/>
    <w:rsid w:val="00672142"/>
    <w:rsid w:val="00672E08"/>
    <w:rsid w:val="00674362"/>
    <w:rsid w:val="006748B1"/>
    <w:rsid w:val="0067515D"/>
    <w:rsid w:val="0067605E"/>
    <w:rsid w:val="006810E5"/>
    <w:rsid w:val="006833B2"/>
    <w:rsid w:val="006835BA"/>
    <w:rsid w:val="00683A95"/>
    <w:rsid w:val="006851E3"/>
    <w:rsid w:val="0068625E"/>
    <w:rsid w:val="00686379"/>
    <w:rsid w:val="006903C4"/>
    <w:rsid w:val="00690CA2"/>
    <w:rsid w:val="00692727"/>
    <w:rsid w:val="00694895"/>
    <w:rsid w:val="0069525F"/>
    <w:rsid w:val="00695B1D"/>
    <w:rsid w:val="00695F7C"/>
    <w:rsid w:val="006A08E2"/>
    <w:rsid w:val="006A22FF"/>
    <w:rsid w:val="006A4DB1"/>
    <w:rsid w:val="006A5B09"/>
    <w:rsid w:val="006A64DD"/>
    <w:rsid w:val="006A752D"/>
    <w:rsid w:val="006B2E27"/>
    <w:rsid w:val="006B30FC"/>
    <w:rsid w:val="006B5F27"/>
    <w:rsid w:val="006B63FF"/>
    <w:rsid w:val="006B7613"/>
    <w:rsid w:val="006C03E4"/>
    <w:rsid w:val="006C17FA"/>
    <w:rsid w:val="006C3197"/>
    <w:rsid w:val="006C3DA1"/>
    <w:rsid w:val="006C5B50"/>
    <w:rsid w:val="006C5FAA"/>
    <w:rsid w:val="006C74C2"/>
    <w:rsid w:val="006C775C"/>
    <w:rsid w:val="006D2A75"/>
    <w:rsid w:val="006D3FF5"/>
    <w:rsid w:val="006D6437"/>
    <w:rsid w:val="006D6A2B"/>
    <w:rsid w:val="006D6F44"/>
    <w:rsid w:val="006D7A78"/>
    <w:rsid w:val="006E125B"/>
    <w:rsid w:val="006E231F"/>
    <w:rsid w:val="006E2E9E"/>
    <w:rsid w:val="006E47C3"/>
    <w:rsid w:val="006E6DCD"/>
    <w:rsid w:val="006E72D9"/>
    <w:rsid w:val="006E7984"/>
    <w:rsid w:val="006F0218"/>
    <w:rsid w:val="006F028D"/>
    <w:rsid w:val="006F06EF"/>
    <w:rsid w:val="006F1151"/>
    <w:rsid w:val="006F53A0"/>
    <w:rsid w:val="006F56A2"/>
    <w:rsid w:val="007013EE"/>
    <w:rsid w:val="0070386B"/>
    <w:rsid w:val="0070387D"/>
    <w:rsid w:val="00703881"/>
    <w:rsid w:val="00705A94"/>
    <w:rsid w:val="00705CC8"/>
    <w:rsid w:val="007069C2"/>
    <w:rsid w:val="00706E3F"/>
    <w:rsid w:val="00720BB6"/>
    <w:rsid w:val="00722DAA"/>
    <w:rsid w:val="007257C0"/>
    <w:rsid w:val="0073017F"/>
    <w:rsid w:val="00731943"/>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28B9"/>
    <w:rsid w:val="00753C58"/>
    <w:rsid w:val="00756607"/>
    <w:rsid w:val="0076057D"/>
    <w:rsid w:val="00762EE5"/>
    <w:rsid w:val="00765B52"/>
    <w:rsid w:val="00765F20"/>
    <w:rsid w:val="0077108B"/>
    <w:rsid w:val="007714F7"/>
    <w:rsid w:val="0077212D"/>
    <w:rsid w:val="0077258C"/>
    <w:rsid w:val="0077282E"/>
    <w:rsid w:val="00773780"/>
    <w:rsid w:val="00773F4C"/>
    <w:rsid w:val="00775077"/>
    <w:rsid w:val="007755EF"/>
    <w:rsid w:val="00775ADC"/>
    <w:rsid w:val="00775FD5"/>
    <w:rsid w:val="00780040"/>
    <w:rsid w:val="0078072E"/>
    <w:rsid w:val="00781407"/>
    <w:rsid w:val="007816B3"/>
    <w:rsid w:val="0078174F"/>
    <w:rsid w:val="00781B40"/>
    <w:rsid w:val="00782316"/>
    <w:rsid w:val="00784A3A"/>
    <w:rsid w:val="00784D5F"/>
    <w:rsid w:val="00786A7A"/>
    <w:rsid w:val="00786CA9"/>
    <w:rsid w:val="0078732B"/>
    <w:rsid w:val="0078774E"/>
    <w:rsid w:val="00787A94"/>
    <w:rsid w:val="007958F3"/>
    <w:rsid w:val="007973A3"/>
    <w:rsid w:val="007A14F4"/>
    <w:rsid w:val="007A313C"/>
    <w:rsid w:val="007A3A58"/>
    <w:rsid w:val="007A5D6B"/>
    <w:rsid w:val="007A64F3"/>
    <w:rsid w:val="007B07E6"/>
    <w:rsid w:val="007B175A"/>
    <w:rsid w:val="007B4092"/>
    <w:rsid w:val="007B6717"/>
    <w:rsid w:val="007C0453"/>
    <w:rsid w:val="007C1C1B"/>
    <w:rsid w:val="007C4E0A"/>
    <w:rsid w:val="007C54F7"/>
    <w:rsid w:val="007C69ED"/>
    <w:rsid w:val="007C6B6F"/>
    <w:rsid w:val="007D0D51"/>
    <w:rsid w:val="007D3930"/>
    <w:rsid w:val="007D3C79"/>
    <w:rsid w:val="007D5475"/>
    <w:rsid w:val="007E05BB"/>
    <w:rsid w:val="007E07EC"/>
    <w:rsid w:val="007E4ECB"/>
    <w:rsid w:val="007E59FC"/>
    <w:rsid w:val="007F0ED5"/>
    <w:rsid w:val="007F2134"/>
    <w:rsid w:val="007F4317"/>
    <w:rsid w:val="007F44F1"/>
    <w:rsid w:val="007F6E23"/>
    <w:rsid w:val="007F7330"/>
    <w:rsid w:val="008008B3"/>
    <w:rsid w:val="0080204D"/>
    <w:rsid w:val="008029F2"/>
    <w:rsid w:val="00802F4C"/>
    <w:rsid w:val="008059F2"/>
    <w:rsid w:val="008102C1"/>
    <w:rsid w:val="00810F59"/>
    <w:rsid w:val="0081255F"/>
    <w:rsid w:val="0081381C"/>
    <w:rsid w:val="00814587"/>
    <w:rsid w:val="008156D1"/>
    <w:rsid w:val="0082034A"/>
    <w:rsid w:val="008210C8"/>
    <w:rsid w:val="008216DF"/>
    <w:rsid w:val="00822089"/>
    <w:rsid w:val="008226F5"/>
    <w:rsid w:val="008274C2"/>
    <w:rsid w:val="0083126D"/>
    <w:rsid w:val="00831A3D"/>
    <w:rsid w:val="00833F8B"/>
    <w:rsid w:val="00836D86"/>
    <w:rsid w:val="00841F9A"/>
    <w:rsid w:val="008430AA"/>
    <w:rsid w:val="00845960"/>
    <w:rsid w:val="008467B2"/>
    <w:rsid w:val="008476DB"/>
    <w:rsid w:val="00847C83"/>
    <w:rsid w:val="008511FA"/>
    <w:rsid w:val="00851517"/>
    <w:rsid w:val="008536D7"/>
    <w:rsid w:val="00854194"/>
    <w:rsid w:val="008541C1"/>
    <w:rsid w:val="0086252A"/>
    <w:rsid w:val="0086697B"/>
    <w:rsid w:val="00867184"/>
    <w:rsid w:val="00871605"/>
    <w:rsid w:val="0087295E"/>
    <w:rsid w:val="00872FC7"/>
    <w:rsid w:val="00873647"/>
    <w:rsid w:val="0087366E"/>
    <w:rsid w:val="008744DE"/>
    <w:rsid w:val="0087570C"/>
    <w:rsid w:val="00876675"/>
    <w:rsid w:val="00876810"/>
    <w:rsid w:val="00876DEF"/>
    <w:rsid w:val="008776D2"/>
    <w:rsid w:val="00880950"/>
    <w:rsid w:val="008849E8"/>
    <w:rsid w:val="008851C5"/>
    <w:rsid w:val="00885DD5"/>
    <w:rsid w:val="00886D87"/>
    <w:rsid w:val="008905BC"/>
    <w:rsid w:val="00890F4B"/>
    <w:rsid w:val="00892D12"/>
    <w:rsid w:val="0089403F"/>
    <w:rsid w:val="00895437"/>
    <w:rsid w:val="008A0101"/>
    <w:rsid w:val="008A098A"/>
    <w:rsid w:val="008A1BB0"/>
    <w:rsid w:val="008A1C0D"/>
    <w:rsid w:val="008A2412"/>
    <w:rsid w:val="008A3A9A"/>
    <w:rsid w:val="008A3EF2"/>
    <w:rsid w:val="008A4A23"/>
    <w:rsid w:val="008A6D8C"/>
    <w:rsid w:val="008A7490"/>
    <w:rsid w:val="008B0D77"/>
    <w:rsid w:val="008B14C7"/>
    <w:rsid w:val="008B28DB"/>
    <w:rsid w:val="008B4F3F"/>
    <w:rsid w:val="008B73F9"/>
    <w:rsid w:val="008C07E8"/>
    <w:rsid w:val="008C2B6A"/>
    <w:rsid w:val="008C2EC9"/>
    <w:rsid w:val="008C4A9C"/>
    <w:rsid w:val="008C6F8D"/>
    <w:rsid w:val="008C7EB2"/>
    <w:rsid w:val="008D02A7"/>
    <w:rsid w:val="008D05B0"/>
    <w:rsid w:val="008D19A6"/>
    <w:rsid w:val="008D27AE"/>
    <w:rsid w:val="008D3F66"/>
    <w:rsid w:val="008D614E"/>
    <w:rsid w:val="008D6640"/>
    <w:rsid w:val="008E1F13"/>
    <w:rsid w:val="008E2CEC"/>
    <w:rsid w:val="008E3195"/>
    <w:rsid w:val="008E4A9A"/>
    <w:rsid w:val="008E5485"/>
    <w:rsid w:val="008E5695"/>
    <w:rsid w:val="008E6A55"/>
    <w:rsid w:val="008F1895"/>
    <w:rsid w:val="008F2710"/>
    <w:rsid w:val="008F36E3"/>
    <w:rsid w:val="008F58E5"/>
    <w:rsid w:val="008F6E2F"/>
    <w:rsid w:val="008F7763"/>
    <w:rsid w:val="0090371B"/>
    <w:rsid w:val="00904738"/>
    <w:rsid w:val="009056F8"/>
    <w:rsid w:val="009079FE"/>
    <w:rsid w:val="0091083E"/>
    <w:rsid w:val="00911BEE"/>
    <w:rsid w:val="00911EB4"/>
    <w:rsid w:val="009149DA"/>
    <w:rsid w:val="009164F6"/>
    <w:rsid w:val="00916A60"/>
    <w:rsid w:val="00917946"/>
    <w:rsid w:val="009207AB"/>
    <w:rsid w:val="009232B7"/>
    <w:rsid w:val="00924005"/>
    <w:rsid w:val="009241EB"/>
    <w:rsid w:val="0092536E"/>
    <w:rsid w:val="00930C3D"/>
    <w:rsid w:val="00930CB0"/>
    <w:rsid w:val="009348C6"/>
    <w:rsid w:val="00935BB5"/>
    <w:rsid w:val="00936666"/>
    <w:rsid w:val="0093699E"/>
    <w:rsid w:val="00937948"/>
    <w:rsid w:val="0094315A"/>
    <w:rsid w:val="00944DC8"/>
    <w:rsid w:val="009454FE"/>
    <w:rsid w:val="009474AE"/>
    <w:rsid w:val="00951428"/>
    <w:rsid w:val="00953687"/>
    <w:rsid w:val="00954034"/>
    <w:rsid w:val="00955628"/>
    <w:rsid w:val="00962D1E"/>
    <w:rsid w:val="009631E0"/>
    <w:rsid w:val="00963CFF"/>
    <w:rsid w:val="00965099"/>
    <w:rsid w:val="00966014"/>
    <w:rsid w:val="00971AF7"/>
    <w:rsid w:val="00973C9F"/>
    <w:rsid w:val="009747A2"/>
    <w:rsid w:val="00975372"/>
    <w:rsid w:val="00975C50"/>
    <w:rsid w:val="00975D1A"/>
    <w:rsid w:val="009760DA"/>
    <w:rsid w:val="00976366"/>
    <w:rsid w:val="009807F3"/>
    <w:rsid w:val="00980F93"/>
    <w:rsid w:val="00982167"/>
    <w:rsid w:val="00982B69"/>
    <w:rsid w:val="0098396D"/>
    <w:rsid w:val="00985139"/>
    <w:rsid w:val="009856FA"/>
    <w:rsid w:val="00990099"/>
    <w:rsid w:val="00992255"/>
    <w:rsid w:val="00992474"/>
    <w:rsid w:val="0099469D"/>
    <w:rsid w:val="0099699D"/>
    <w:rsid w:val="009A0CF6"/>
    <w:rsid w:val="009A11EC"/>
    <w:rsid w:val="009A2FB0"/>
    <w:rsid w:val="009A3540"/>
    <w:rsid w:val="009A3E64"/>
    <w:rsid w:val="009A6093"/>
    <w:rsid w:val="009B12DB"/>
    <w:rsid w:val="009B2AFB"/>
    <w:rsid w:val="009B34F3"/>
    <w:rsid w:val="009B61D6"/>
    <w:rsid w:val="009B6BC7"/>
    <w:rsid w:val="009D0191"/>
    <w:rsid w:val="009D08E2"/>
    <w:rsid w:val="009D11FC"/>
    <w:rsid w:val="009D3E4B"/>
    <w:rsid w:val="009D4682"/>
    <w:rsid w:val="009D5196"/>
    <w:rsid w:val="009D52B2"/>
    <w:rsid w:val="009D53E3"/>
    <w:rsid w:val="009E11E6"/>
    <w:rsid w:val="009E7D8E"/>
    <w:rsid w:val="009F07C8"/>
    <w:rsid w:val="009F0808"/>
    <w:rsid w:val="009F1F44"/>
    <w:rsid w:val="009F24C8"/>
    <w:rsid w:val="009F30B6"/>
    <w:rsid w:val="009F3D20"/>
    <w:rsid w:val="009F66CD"/>
    <w:rsid w:val="009F6CC8"/>
    <w:rsid w:val="009F7D4D"/>
    <w:rsid w:val="00A02555"/>
    <w:rsid w:val="00A03202"/>
    <w:rsid w:val="00A03B86"/>
    <w:rsid w:val="00A06750"/>
    <w:rsid w:val="00A107DB"/>
    <w:rsid w:val="00A10F00"/>
    <w:rsid w:val="00A11462"/>
    <w:rsid w:val="00A15C8C"/>
    <w:rsid w:val="00A16260"/>
    <w:rsid w:val="00A16B30"/>
    <w:rsid w:val="00A17436"/>
    <w:rsid w:val="00A23162"/>
    <w:rsid w:val="00A25685"/>
    <w:rsid w:val="00A30530"/>
    <w:rsid w:val="00A30D43"/>
    <w:rsid w:val="00A30E39"/>
    <w:rsid w:val="00A34047"/>
    <w:rsid w:val="00A34CC1"/>
    <w:rsid w:val="00A34E37"/>
    <w:rsid w:val="00A3539D"/>
    <w:rsid w:val="00A375B4"/>
    <w:rsid w:val="00A4042A"/>
    <w:rsid w:val="00A4207B"/>
    <w:rsid w:val="00A42A0E"/>
    <w:rsid w:val="00A42E1C"/>
    <w:rsid w:val="00A43180"/>
    <w:rsid w:val="00A4420B"/>
    <w:rsid w:val="00A445E9"/>
    <w:rsid w:val="00A4664C"/>
    <w:rsid w:val="00A56AB6"/>
    <w:rsid w:val="00A56C0B"/>
    <w:rsid w:val="00A56E3D"/>
    <w:rsid w:val="00A65E79"/>
    <w:rsid w:val="00A6631B"/>
    <w:rsid w:val="00A67E7A"/>
    <w:rsid w:val="00A7038C"/>
    <w:rsid w:val="00A70FDF"/>
    <w:rsid w:val="00A726BC"/>
    <w:rsid w:val="00A73AD9"/>
    <w:rsid w:val="00A762A2"/>
    <w:rsid w:val="00A82439"/>
    <w:rsid w:val="00A8334E"/>
    <w:rsid w:val="00A8421A"/>
    <w:rsid w:val="00A87917"/>
    <w:rsid w:val="00A90EEF"/>
    <w:rsid w:val="00A91118"/>
    <w:rsid w:val="00A92368"/>
    <w:rsid w:val="00A924CB"/>
    <w:rsid w:val="00A9344A"/>
    <w:rsid w:val="00A9366E"/>
    <w:rsid w:val="00A9480D"/>
    <w:rsid w:val="00A94836"/>
    <w:rsid w:val="00A95C1E"/>
    <w:rsid w:val="00AA1008"/>
    <w:rsid w:val="00AA3196"/>
    <w:rsid w:val="00AA39F3"/>
    <w:rsid w:val="00AA579D"/>
    <w:rsid w:val="00AA5C30"/>
    <w:rsid w:val="00AA5DF5"/>
    <w:rsid w:val="00AA6E80"/>
    <w:rsid w:val="00AA70D9"/>
    <w:rsid w:val="00AA7806"/>
    <w:rsid w:val="00AB0567"/>
    <w:rsid w:val="00AB22B4"/>
    <w:rsid w:val="00AB28C8"/>
    <w:rsid w:val="00AB42D1"/>
    <w:rsid w:val="00AB6BE6"/>
    <w:rsid w:val="00AB7961"/>
    <w:rsid w:val="00AC006C"/>
    <w:rsid w:val="00AC739C"/>
    <w:rsid w:val="00AD02B9"/>
    <w:rsid w:val="00AD08B0"/>
    <w:rsid w:val="00AD2ED1"/>
    <w:rsid w:val="00AD4588"/>
    <w:rsid w:val="00AD5380"/>
    <w:rsid w:val="00AD5442"/>
    <w:rsid w:val="00AE0811"/>
    <w:rsid w:val="00AE0FD2"/>
    <w:rsid w:val="00AE3902"/>
    <w:rsid w:val="00AE3E90"/>
    <w:rsid w:val="00AE4A58"/>
    <w:rsid w:val="00AE519F"/>
    <w:rsid w:val="00AE56EC"/>
    <w:rsid w:val="00AE6DDA"/>
    <w:rsid w:val="00AE786D"/>
    <w:rsid w:val="00AF0172"/>
    <w:rsid w:val="00AF095E"/>
    <w:rsid w:val="00AF15DE"/>
    <w:rsid w:val="00AF4394"/>
    <w:rsid w:val="00AF6507"/>
    <w:rsid w:val="00B003DE"/>
    <w:rsid w:val="00B01105"/>
    <w:rsid w:val="00B02C32"/>
    <w:rsid w:val="00B03787"/>
    <w:rsid w:val="00B038BC"/>
    <w:rsid w:val="00B04549"/>
    <w:rsid w:val="00B04C43"/>
    <w:rsid w:val="00B0578F"/>
    <w:rsid w:val="00B12389"/>
    <w:rsid w:val="00B152B6"/>
    <w:rsid w:val="00B15F48"/>
    <w:rsid w:val="00B165DD"/>
    <w:rsid w:val="00B20F65"/>
    <w:rsid w:val="00B24DB4"/>
    <w:rsid w:val="00B25075"/>
    <w:rsid w:val="00B26E65"/>
    <w:rsid w:val="00B306DF"/>
    <w:rsid w:val="00B31C1B"/>
    <w:rsid w:val="00B3231A"/>
    <w:rsid w:val="00B35000"/>
    <w:rsid w:val="00B36CAC"/>
    <w:rsid w:val="00B40A83"/>
    <w:rsid w:val="00B42884"/>
    <w:rsid w:val="00B5027E"/>
    <w:rsid w:val="00B50E1F"/>
    <w:rsid w:val="00B51039"/>
    <w:rsid w:val="00B515E7"/>
    <w:rsid w:val="00B52D15"/>
    <w:rsid w:val="00B52EBA"/>
    <w:rsid w:val="00B536A7"/>
    <w:rsid w:val="00B547F0"/>
    <w:rsid w:val="00B54FE8"/>
    <w:rsid w:val="00B562D1"/>
    <w:rsid w:val="00B56C45"/>
    <w:rsid w:val="00B57BF8"/>
    <w:rsid w:val="00B60394"/>
    <w:rsid w:val="00B60B75"/>
    <w:rsid w:val="00B61EF0"/>
    <w:rsid w:val="00B70469"/>
    <w:rsid w:val="00B7102A"/>
    <w:rsid w:val="00B72A90"/>
    <w:rsid w:val="00B73F00"/>
    <w:rsid w:val="00B7672A"/>
    <w:rsid w:val="00B7684B"/>
    <w:rsid w:val="00B80F17"/>
    <w:rsid w:val="00B82274"/>
    <w:rsid w:val="00B82D72"/>
    <w:rsid w:val="00B839F9"/>
    <w:rsid w:val="00B83A2C"/>
    <w:rsid w:val="00B83DFE"/>
    <w:rsid w:val="00B84B61"/>
    <w:rsid w:val="00B8605C"/>
    <w:rsid w:val="00B86938"/>
    <w:rsid w:val="00B92144"/>
    <w:rsid w:val="00B94039"/>
    <w:rsid w:val="00B94EF5"/>
    <w:rsid w:val="00B95DF6"/>
    <w:rsid w:val="00B95F74"/>
    <w:rsid w:val="00B96DF5"/>
    <w:rsid w:val="00B972B2"/>
    <w:rsid w:val="00BA0D1B"/>
    <w:rsid w:val="00BA2709"/>
    <w:rsid w:val="00BA4F0B"/>
    <w:rsid w:val="00BA5E2C"/>
    <w:rsid w:val="00BA60F6"/>
    <w:rsid w:val="00BA6F91"/>
    <w:rsid w:val="00BB12BD"/>
    <w:rsid w:val="00BB20E3"/>
    <w:rsid w:val="00BB3098"/>
    <w:rsid w:val="00BB3729"/>
    <w:rsid w:val="00BC2C47"/>
    <w:rsid w:val="00BC3491"/>
    <w:rsid w:val="00BC4A59"/>
    <w:rsid w:val="00BC4E5F"/>
    <w:rsid w:val="00BC782D"/>
    <w:rsid w:val="00BC7AA8"/>
    <w:rsid w:val="00BD249F"/>
    <w:rsid w:val="00BD2764"/>
    <w:rsid w:val="00BD38CE"/>
    <w:rsid w:val="00BD3A51"/>
    <w:rsid w:val="00BD57B8"/>
    <w:rsid w:val="00BE0624"/>
    <w:rsid w:val="00BE2E58"/>
    <w:rsid w:val="00BE45EF"/>
    <w:rsid w:val="00BE4D67"/>
    <w:rsid w:val="00BF01E1"/>
    <w:rsid w:val="00BF2C1D"/>
    <w:rsid w:val="00BF2F5A"/>
    <w:rsid w:val="00BF4AFC"/>
    <w:rsid w:val="00BF4DDA"/>
    <w:rsid w:val="00BF51E9"/>
    <w:rsid w:val="00BF6B6F"/>
    <w:rsid w:val="00C005C0"/>
    <w:rsid w:val="00C00A64"/>
    <w:rsid w:val="00C00D9F"/>
    <w:rsid w:val="00C04438"/>
    <w:rsid w:val="00C05864"/>
    <w:rsid w:val="00C06190"/>
    <w:rsid w:val="00C06B65"/>
    <w:rsid w:val="00C075E1"/>
    <w:rsid w:val="00C11ED4"/>
    <w:rsid w:val="00C12ED0"/>
    <w:rsid w:val="00C149AD"/>
    <w:rsid w:val="00C15101"/>
    <w:rsid w:val="00C15267"/>
    <w:rsid w:val="00C17418"/>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40914"/>
    <w:rsid w:val="00C44E69"/>
    <w:rsid w:val="00C45B85"/>
    <w:rsid w:val="00C463AE"/>
    <w:rsid w:val="00C46FFD"/>
    <w:rsid w:val="00C50331"/>
    <w:rsid w:val="00C515AC"/>
    <w:rsid w:val="00C51E7D"/>
    <w:rsid w:val="00C52961"/>
    <w:rsid w:val="00C5467D"/>
    <w:rsid w:val="00C567F9"/>
    <w:rsid w:val="00C6064A"/>
    <w:rsid w:val="00C60C3A"/>
    <w:rsid w:val="00C61CF9"/>
    <w:rsid w:val="00C62A06"/>
    <w:rsid w:val="00C62BC2"/>
    <w:rsid w:val="00C634BE"/>
    <w:rsid w:val="00C63873"/>
    <w:rsid w:val="00C64252"/>
    <w:rsid w:val="00C6590E"/>
    <w:rsid w:val="00C65F6B"/>
    <w:rsid w:val="00C67892"/>
    <w:rsid w:val="00C7028A"/>
    <w:rsid w:val="00C730E9"/>
    <w:rsid w:val="00C73364"/>
    <w:rsid w:val="00C73E90"/>
    <w:rsid w:val="00C7560A"/>
    <w:rsid w:val="00C75A7D"/>
    <w:rsid w:val="00C81A6A"/>
    <w:rsid w:val="00C833E7"/>
    <w:rsid w:val="00C8347F"/>
    <w:rsid w:val="00C834C6"/>
    <w:rsid w:val="00C84D11"/>
    <w:rsid w:val="00C85A72"/>
    <w:rsid w:val="00C860A8"/>
    <w:rsid w:val="00C86BBB"/>
    <w:rsid w:val="00C90C26"/>
    <w:rsid w:val="00C9228D"/>
    <w:rsid w:val="00C92E86"/>
    <w:rsid w:val="00C938FC"/>
    <w:rsid w:val="00C94578"/>
    <w:rsid w:val="00C9480B"/>
    <w:rsid w:val="00C94FDE"/>
    <w:rsid w:val="00C96E25"/>
    <w:rsid w:val="00C97797"/>
    <w:rsid w:val="00C97F02"/>
    <w:rsid w:val="00CA0F59"/>
    <w:rsid w:val="00CA2A19"/>
    <w:rsid w:val="00CA5A37"/>
    <w:rsid w:val="00CA5B85"/>
    <w:rsid w:val="00CB2257"/>
    <w:rsid w:val="00CB4764"/>
    <w:rsid w:val="00CB4BBA"/>
    <w:rsid w:val="00CB5678"/>
    <w:rsid w:val="00CB56E8"/>
    <w:rsid w:val="00CB6091"/>
    <w:rsid w:val="00CC2344"/>
    <w:rsid w:val="00CC3783"/>
    <w:rsid w:val="00CC4F3C"/>
    <w:rsid w:val="00CD11D3"/>
    <w:rsid w:val="00CD3E56"/>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1EE8"/>
    <w:rsid w:val="00CF2AA1"/>
    <w:rsid w:val="00CF3030"/>
    <w:rsid w:val="00CF742B"/>
    <w:rsid w:val="00CF76C3"/>
    <w:rsid w:val="00D01874"/>
    <w:rsid w:val="00D02050"/>
    <w:rsid w:val="00D04A74"/>
    <w:rsid w:val="00D04E77"/>
    <w:rsid w:val="00D0778A"/>
    <w:rsid w:val="00D109CB"/>
    <w:rsid w:val="00D141F6"/>
    <w:rsid w:val="00D145B6"/>
    <w:rsid w:val="00D14E79"/>
    <w:rsid w:val="00D15B69"/>
    <w:rsid w:val="00D15C17"/>
    <w:rsid w:val="00D167D0"/>
    <w:rsid w:val="00D1761D"/>
    <w:rsid w:val="00D20021"/>
    <w:rsid w:val="00D2194A"/>
    <w:rsid w:val="00D221E7"/>
    <w:rsid w:val="00D23A2B"/>
    <w:rsid w:val="00D26661"/>
    <w:rsid w:val="00D26E53"/>
    <w:rsid w:val="00D2756C"/>
    <w:rsid w:val="00D277AE"/>
    <w:rsid w:val="00D27FDD"/>
    <w:rsid w:val="00D32B50"/>
    <w:rsid w:val="00D3346D"/>
    <w:rsid w:val="00D344D9"/>
    <w:rsid w:val="00D348A8"/>
    <w:rsid w:val="00D40DDB"/>
    <w:rsid w:val="00D41342"/>
    <w:rsid w:val="00D41D87"/>
    <w:rsid w:val="00D43583"/>
    <w:rsid w:val="00D44132"/>
    <w:rsid w:val="00D446AA"/>
    <w:rsid w:val="00D50C70"/>
    <w:rsid w:val="00D512E1"/>
    <w:rsid w:val="00D5366A"/>
    <w:rsid w:val="00D5595B"/>
    <w:rsid w:val="00D55D45"/>
    <w:rsid w:val="00D57314"/>
    <w:rsid w:val="00D57AB2"/>
    <w:rsid w:val="00D57E02"/>
    <w:rsid w:val="00D6033B"/>
    <w:rsid w:val="00D6076D"/>
    <w:rsid w:val="00D61528"/>
    <w:rsid w:val="00D6207F"/>
    <w:rsid w:val="00D621A1"/>
    <w:rsid w:val="00D6495F"/>
    <w:rsid w:val="00D64B0E"/>
    <w:rsid w:val="00D65B57"/>
    <w:rsid w:val="00D73B09"/>
    <w:rsid w:val="00D744C7"/>
    <w:rsid w:val="00D75628"/>
    <w:rsid w:val="00D75ACE"/>
    <w:rsid w:val="00D76047"/>
    <w:rsid w:val="00D760F6"/>
    <w:rsid w:val="00D7621E"/>
    <w:rsid w:val="00D76291"/>
    <w:rsid w:val="00D8256D"/>
    <w:rsid w:val="00D83CAB"/>
    <w:rsid w:val="00D851C0"/>
    <w:rsid w:val="00D85C51"/>
    <w:rsid w:val="00D87058"/>
    <w:rsid w:val="00D92789"/>
    <w:rsid w:val="00D93BC5"/>
    <w:rsid w:val="00D95108"/>
    <w:rsid w:val="00D952A6"/>
    <w:rsid w:val="00D95A29"/>
    <w:rsid w:val="00D96379"/>
    <w:rsid w:val="00D967FF"/>
    <w:rsid w:val="00D96813"/>
    <w:rsid w:val="00D96F82"/>
    <w:rsid w:val="00D97D89"/>
    <w:rsid w:val="00D97EC2"/>
    <w:rsid w:val="00DA2A4B"/>
    <w:rsid w:val="00DA4B98"/>
    <w:rsid w:val="00DA6960"/>
    <w:rsid w:val="00DB101C"/>
    <w:rsid w:val="00DB1515"/>
    <w:rsid w:val="00DB1599"/>
    <w:rsid w:val="00DB31E6"/>
    <w:rsid w:val="00DB36E3"/>
    <w:rsid w:val="00DB3918"/>
    <w:rsid w:val="00DB461B"/>
    <w:rsid w:val="00DB4FC1"/>
    <w:rsid w:val="00DB6671"/>
    <w:rsid w:val="00DB70D3"/>
    <w:rsid w:val="00DB72A4"/>
    <w:rsid w:val="00DB77DE"/>
    <w:rsid w:val="00DB7FA7"/>
    <w:rsid w:val="00DC07D9"/>
    <w:rsid w:val="00DC3E4E"/>
    <w:rsid w:val="00DC545F"/>
    <w:rsid w:val="00DC5727"/>
    <w:rsid w:val="00DC7277"/>
    <w:rsid w:val="00DC7D20"/>
    <w:rsid w:val="00DD059D"/>
    <w:rsid w:val="00DD0EF1"/>
    <w:rsid w:val="00DD1AB6"/>
    <w:rsid w:val="00DD4F69"/>
    <w:rsid w:val="00DD79DE"/>
    <w:rsid w:val="00DD79E6"/>
    <w:rsid w:val="00DE005F"/>
    <w:rsid w:val="00DE27AB"/>
    <w:rsid w:val="00DE3891"/>
    <w:rsid w:val="00DE4A28"/>
    <w:rsid w:val="00DE5CA8"/>
    <w:rsid w:val="00DF02DF"/>
    <w:rsid w:val="00DF0C4D"/>
    <w:rsid w:val="00DF3B17"/>
    <w:rsid w:val="00DF5210"/>
    <w:rsid w:val="00DF590C"/>
    <w:rsid w:val="00DF79A7"/>
    <w:rsid w:val="00DF7B91"/>
    <w:rsid w:val="00E02BD3"/>
    <w:rsid w:val="00E03655"/>
    <w:rsid w:val="00E05403"/>
    <w:rsid w:val="00E07A3C"/>
    <w:rsid w:val="00E1174B"/>
    <w:rsid w:val="00E118D6"/>
    <w:rsid w:val="00E1247D"/>
    <w:rsid w:val="00E15F1C"/>
    <w:rsid w:val="00E16F8E"/>
    <w:rsid w:val="00E1703B"/>
    <w:rsid w:val="00E20B73"/>
    <w:rsid w:val="00E21FD8"/>
    <w:rsid w:val="00E27091"/>
    <w:rsid w:val="00E27BC8"/>
    <w:rsid w:val="00E334E3"/>
    <w:rsid w:val="00E34036"/>
    <w:rsid w:val="00E349B0"/>
    <w:rsid w:val="00E3532D"/>
    <w:rsid w:val="00E356FE"/>
    <w:rsid w:val="00E3679D"/>
    <w:rsid w:val="00E402A3"/>
    <w:rsid w:val="00E41C40"/>
    <w:rsid w:val="00E42280"/>
    <w:rsid w:val="00E42C69"/>
    <w:rsid w:val="00E434E8"/>
    <w:rsid w:val="00E43665"/>
    <w:rsid w:val="00E44A71"/>
    <w:rsid w:val="00E46EC3"/>
    <w:rsid w:val="00E46FAD"/>
    <w:rsid w:val="00E47C38"/>
    <w:rsid w:val="00E516E4"/>
    <w:rsid w:val="00E55A06"/>
    <w:rsid w:val="00E57506"/>
    <w:rsid w:val="00E60BB3"/>
    <w:rsid w:val="00E61870"/>
    <w:rsid w:val="00E61ABB"/>
    <w:rsid w:val="00E62979"/>
    <w:rsid w:val="00E62B21"/>
    <w:rsid w:val="00E63DF4"/>
    <w:rsid w:val="00E670B5"/>
    <w:rsid w:val="00E6725B"/>
    <w:rsid w:val="00E67C2C"/>
    <w:rsid w:val="00E67F82"/>
    <w:rsid w:val="00E704EA"/>
    <w:rsid w:val="00E70641"/>
    <w:rsid w:val="00E71719"/>
    <w:rsid w:val="00E74766"/>
    <w:rsid w:val="00E7687A"/>
    <w:rsid w:val="00E77730"/>
    <w:rsid w:val="00E7788A"/>
    <w:rsid w:val="00E807BD"/>
    <w:rsid w:val="00E814A8"/>
    <w:rsid w:val="00E82C5B"/>
    <w:rsid w:val="00E8493E"/>
    <w:rsid w:val="00E87725"/>
    <w:rsid w:val="00E91660"/>
    <w:rsid w:val="00E93FAD"/>
    <w:rsid w:val="00E93FD5"/>
    <w:rsid w:val="00E96EF3"/>
    <w:rsid w:val="00EA5460"/>
    <w:rsid w:val="00EA5872"/>
    <w:rsid w:val="00EB007F"/>
    <w:rsid w:val="00EB12B7"/>
    <w:rsid w:val="00EB28D5"/>
    <w:rsid w:val="00EB3AD3"/>
    <w:rsid w:val="00EB3C3A"/>
    <w:rsid w:val="00EB794F"/>
    <w:rsid w:val="00EC00C9"/>
    <w:rsid w:val="00EC047B"/>
    <w:rsid w:val="00EC0D4E"/>
    <w:rsid w:val="00EC263F"/>
    <w:rsid w:val="00EC456B"/>
    <w:rsid w:val="00EC46F6"/>
    <w:rsid w:val="00EC51FE"/>
    <w:rsid w:val="00EC5EAF"/>
    <w:rsid w:val="00EC657F"/>
    <w:rsid w:val="00EC6CAF"/>
    <w:rsid w:val="00ED1658"/>
    <w:rsid w:val="00ED2E2A"/>
    <w:rsid w:val="00ED2E8B"/>
    <w:rsid w:val="00ED416F"/>
    <w:rsid w:val="00ED5DB1"/>
    <w:rsid w:val="00ED794C"/>
    <w:rsid w:val="00EE08B3"/>
    <w:rsid w:val="00EE1247"/>
    <w:rsid w:val="00EE27B7"/>
    <w:rsid w:val="00EE3A0E"/>
    <w:rsid w:val="00EE5CB8"/>
    <w:rsid w:val="00EF3FA1"/>
    <w:rsid w:val="00EF43D3"/>
    <w:rsid w:val="00EF6001"/>
    <w:rsid w:val="00EF6AFE"/>
    <w:rsid w:val="00EF75D1"/>
    <w:rsid w:val="00F000B3"/>
    <w:rsid w:val="00F0016C"/>
    <w:rsid w:val="00F031E8"/>
    <w:rsid w:val="00F03373"/>
    <w:rsid w:val="00F04B5F"/>
    <w:rsid w:val="00F06613"/>
    <w:rsid w:val="00F1064E"/>
    <w:rsid w:val="00F1143A"/>
    <w:rsid w:val="00F1237F"/>
    <w:rsid w:val="00F12B6E"/>
    <w:rsid w:val="00F14295"/>
    <w:rsid w:val="00F151BD"/>
    <w:rsid w:val="00F2115E"/>
    <w:rsid w:val="00F229C2"/>
    <w:rsid w:val="00F2354C"/>
    <w:rsid w:val="00F23B36"/>
    <w:rsid w:val="00F23ED7"/>
    <w:rsid w:val="00F2545B"/>
    <w:rsid w:val="00F256E4"/>
    <w:rsid w:val="00F25C96"/>
    <w:rsid w:val="00F27FA7"/>
    <w:rsid w:val="00F30C38"/>
    <w:rsid w:val="00F333C8"/>
    <w:rsid w:val="00F33B8D"/>
    <w:rsid w:val="00F34F7D"/>
    <w:rsid w:val="00F3517D"/>
    <w:rsid w:val="00F41914"/>
    <w:rsid w:val="00F429BA"/>
    <w:rsid w:val="00F42DFF"/>
    <w:rsid w:val="00F43AA7"/>
    <w:rsid w:val="00F476BA"/>
    <w:rsid w:val="00F50282"/>
    <w:rsid w:val="00F5174C"/>
    <w:rsid w:val="00F54BCA"/>
    <w:rsid w:val="00F55C1F"/>
    <w:rsid w:val="00F57D1D"/>
    <w:rsid w:val="00F60993"/>
    <w:rsid w:val="00F62CA5"/>
    <w:rsid w:val="00F65DE3"/>
    <w:rsid w:val="00F66818"/>
    <w:rsid w:val="00F67175"/>
    <w:rsid w:val="00F676EA"/>
    <w:rsid w:val="00F70094"/>
    <w:rsid w:val="00F7239E"/>
    <w:rsid w:val="00F72ECF"/>
    <w:rsid w:val="00F73640"/>
    <w:rsid w:val="00F7693C"/>
    <w:rsid w:val="00F7754E"/>
    <w:rsid w:val="00F7787A"/>
    <w:rsid w:val="00F812A1"/>
    <w:rsid w:val="00F813C5"/>
    <w:rsid w:val="00F81DC6"/>
    <w:rsid w:val="00F829A2"/>
    <w:rsid w:val="00F840D6"/>
    <w:rsid w:val="00F851D6"/>
    <w:rsid w:val="00F8558C"/>
    <w:rsid w:val="00F8678E"/>
    <w:rsid w:val="00F86DFD"/>
    <w:rsid w:val="00F900FC"/>
    <w:rsid w:val="00F906E6"/>
    <w:rsid w:val="00F90B6A"/>
    <w:rsid w:val="00F922FE"/>
    <w:rsid w:val="00F943E1"/>
    <w:rsid w:val="00F94BEC"/>
    <w:rsid w:val="00F95502"/>
    <w:rsid w:val="00FA0CCB"/>
    <w:rsid w:val="00FA3A78"/>
    <w:rsid w:val="00FA53B3"/>
    <w:rsid w:val="00FB02A8"/>
    <w:rsid w:val="00FB0F3D"/>
    <w:rsid w:val="00FB4071"/>
    <w:rsid w:val="00FB43F1"/>
    <w:rsid w:val="00FB596D"/>
    <w:rsid w:val="00FB5EB2"/>
    <w:rsid w:val="00FB67FD"/>
    <w:rsid w:val="00FC0EF2"/>
    <w:rsid w:val="00FC1F32"/>
    <w:rsid w:val="00FC2641"/>
    <w:rsid w:val="00FC3360"/>
    <w:rsid w:val="00FC7063"/>
    <w:rsid w:val="00FC76A3"/>
    <w:rsid w:val="00FD2F5F"/>
    <w:rsid w:val="00FD33B1"/>
    <w:rsid w:val="00FD3841"/>
    <w:rsid w:val="00FD4BAB"/>
    <w:rsid w:val="00FD5065"/>
    <w:rsid w:val="00FE15BD"/>
    <w:rsid w:val="00FE4121"/>
    <w:rsid w:val="00FE67F9"/>
    <w:rsid w:val="00FE7362"/>
    <w:rsid w:val="00FF0042"/>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71711"/>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UnresolvedMention">
    <w:name w:val="Unresolved Mention"/>
    <w:basedOn w:val="a0"/>
    <w:uiPriority w:val="99"/>
    <w:semiHidden/>
    <w:unhideWhenUsed/>
    <w:rsid w:val="00DF7B91"/>
    <w:rPr>
      <w:color w:val="605E5C"/>
      <w:shd w:val="clear" w:color="auto" w:fill="E1DFDD"/>
    </w:rPr>
  </w:style>
  <w:style w:type="paragraph" w:styleId="aff1">
    <w:name w:val="Normal (Web)"/>
    <w:basedOn w:val="a"/>
    <w:uiPriority w:val="99"/>
    <w:unhideWhenUsed/>
    <w:rsid w:val="00A90EEF"/>
    <w:pPr>
      <w:spacing w:before="100" w:beforeAutospacing="1" w:after="100" w:afterAutospacing="1"/>
    </w:pPr>
  </w:style>
  <w:style w:type="character" w:customStyle="1" w:styleId="tm71">
    <w:name w:val="tm71"/>
    <w:rsid w:val="009F0808"/>
    <w:rPr>
      <w:b/>
      <w:bCs/>
      <w:color w:val="343333"/>
      <w:sz w:val="24"/>
      <w:szCs w:val="24"/>
      <w:shd w:val="clear" w:color="auto" w:fill="FFFFFF"/>
    </w:rPr>
  </w:style>
  <w:style w:type="character" w:customStyle="1" w:styleId="tm61">
    <w:name w:val="tm61"/>
    <w:rsid w:val="009F0808"/>
    <w:rPr>
      <w:sz w:val="24"/>
      <w:szCs w:val="24"/>
    </w:rPr>
  </w:style>
  <w:style w:type="paragraph" w:customStyle="1" w:styleId="formattext">
    <w:name w:val="formattext"/>
    <w:basedOn w:val="a"/>
    <w:rsid w:val="009556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52183371">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187302430">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277639106">
      <w:bodyDiv w:val="1"/>
      <w:marLeft w:val="0"/>
      <w:marRight w:val="0"/>
      <w:marTop w:val="0"/>
      <w:marBottom w:val="0"/>
      <w:divBdr>
        <w:top w:val="none" w:sz="0" w:space="0" w:color="auto"/>
        <w:left w:val="none" w:sz="0" w:space="0" w:color="auto"/>
        <w:bottom w:val="none" w:sz="0" w:space="0" w:color="auto"/>
        <w:right w:val="none" w:sz="0" w:space="0" w:color="auto"/>
      </w:divBdr>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60677">
      <w:bodyDiv w:val="1"/>
      <w:marLeft w:val="0"/>
      <w:marRight w:val="0"/>
      <w:marTop w:val="0"/>
      <w:marBottom w:val="0"/>
      <w:divBdr>
        <w:top w:val="none" w:sz="0" w:space="0" w:color="auto"/>
        <w:left w:val="none" w:sz="0" w:space="0" w:color="auto"/>
        <w:bottom w:val="none" w:sz="0" w:space="0" w:color="auto"/>
        <w:right w:val="none" w:sz="0" w:space="0" w:color="auto"/>
      </w:divBdr>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31171264">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173641370">
      <w:bodyDiv w:val="1"/>
      <w:marLeft w:val="0"/>
      <w:marRight w:val="0"/>
      <w:marTop w:val="0"/>
      <w:marBottom w:val="0"/>
      <w:divBdr>
        <w:top w:val="none" w:sz="0" w:space="0" w:color="auto"/>
        <w:left w:val="none" w:sz="0" w:space="0" w:color="auto"/>
        <w:bottom w:val="none" w:sz="0" w:space="0" w:color="auto"/>
        <w:right w:val="none" w:sz="0" w:space="0" w:color="auto"/>
      </w:divBdr>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773">
      <w:bodyDiv w:val="1"/>
      <w:marLeft w:val="0"/>
      <w:marRight w:val="0"/>
      <w:marTop w:val="0"/>
      <w:marBottom w:val="0"/>
      <w:divBdr>
        <w:top w:val="none" w:sz="0" w:space="0" w:color="auto"/>
        <w:left w:val="none" w:sz="0" w:space="0" w:color="auto"/>
        <w:bottom w:val="none" w:sz="0" w:space="0" w:color="auto"/>
        <w:right w:val="none" w:sz="0" w:space="0" w:color="auto"/>
      </w:divBdr>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33796967">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package" Target="embeddings/_________Microsoft_Word.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4C2BC0E-BC7B-4AB3-81FC-A85E53ED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20</Pages>
  <Words>5999</Words>
  <Characters>34195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Денис Кузьмич</cp:lastModifiedBy>
  <cp:revision>48</cp:revision>
  <cp:lastPrinted>2021-03-19T09:45:00Z</cp:lastPrinted>
  <dcterms:created xsi:type="dcterms:W3CDTF">2022-01-13T06:40:00Z</dcterms:created>
  <dcterms:modified xsi:type="dcterms:W3CDTF">2022-05-05T07:11:00Z</dcterms:modified>
</cp:coreProperties>
</file>