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86" w:rsidRPr="00B332E8" w:rsidRDefault="002E3786" w:rsidP="00B332E8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0D3881">
        <w:rPr>
          <w:b/>
          <w:sz w:val="22"/>
          <w:szCs w:val="22"/>
        </w:rPr>
        <w:t xml:space="preserve">Реестр изменений условий Закупочной </w:t>
      </w:r>
      <w:r w:rsidRPr="00EB3608">
        <w:rPr>
          <w:b/>
          <w:sz w:val="22"/>
          <w:szCs w:val="22"/>
        </w:rPr>
        <w:t xml:space="preserve">документации № </w:t>
      </w:r>
      <w:r w:rsidR="00A808AE" w:rsidRPr="00A808AE">
        <w:rPr>
          <w:b/>
          <w:sz w:val="22"/>
          <w:szCs w:val="22"/>
        </w:rPr>
        <w:t>СО-</w:t>
      </w:r>
      <w:r w:rsidR="005F749E">
        <w:rPr>
          <w:b/>
          <w:sz w:val="22"/>
          <w:szCs w:val="22"/>
        </w:rPr>
        <w:t>010674</w:t>
      </w:r>
      <w:r w:rsidR="00353DD2">
        <w:rPr>
          <w:b/>
          <w:sz w:val="22"/>
          <w:szCs w:val="22"/>
        </w:rPr>
        <w:t xml:space="preserve"> от </w:t>
      </w:r>
      <w:r w:rsidR="003A70DF">
        <w:rPr>
          <w:b/>
          <w:sz w:val="22"/>
          <w:szCs w:val="22"/>
        </w:rPr>
        <w:t>23.05</w:t>
      </w:r>
      <w:r w:rsidR="00353DD2">
        <w:rPr>
          <w:b/>
          <w:sz w:val="22"/>
          <w:szCs w:val="22"/>
        </w:rPr>
        <w:t>.2022 г.</w:t>
      </w:r>
    </w:p>
    <w:p w:rsidR="0066498A" w:rsidRDefault="0066498A" w:rsidP="0066498A">
      <w:pPr>
        <w:jc w:val="center"/>
        <w:rPr>
          <w:b/>
          <w:sz w:val="22"/>
          <w:szCs w:val="22"/>
        </w:rPr>
      </w:pPr>
    </w:p>
    <w:p w:rsidR="00F32394" w:rsidRPr="002A17A9" w:rsidRDefault="00810F6B" w:rsidP="008D5F69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Организаторо</w:t>
      </w:r>
      <w:r w:rsidRPr="000D3881">
        <w:rPr>
          <w:sz w:val="22"/>
          <w:szCs w:val="22"/>
        </w:rPr>
        <w:t xml:space="preserve">м Запроса внесены изменения в </w:t>
      </w:r>
    </w:p>
    <w:p w:rsidR="004143C8" w:rsidRDefault="004143C8" w:rsidP="000271AA">
      <w:pPr>
        <w:rPr>
          <w:sz w:val="22"/>
          <w:szCs w:val="22"/>
        </w:rPr>
      </w:pPr>
      <w:r w:rsidRPr="00C50A68">
        <w:rPr>
          <w:b/>
        </w:rPr>
        <w:t>РАЗДЕЛ II. Информацион</w:t>
      </w:r>
      <w:r>
        <w:rPr>
          <w:b/>
        </w:rPr>
        <w:t>ная карта Запроса</w:t>
      </w:r>
    </w:p>
    <w:p w:rsidR="004143C8" w:rsidRDefault="004143C8" w:rsidP="004143C8">
      <w:pPr>
        <w:jc w:val="both"/>
        <w:rPr>
          <w:sz w:val="22"/>
          <w:szCs w:val="22"/>
        </w:rPr>
      </w:pPr>
    </w:p>
    <w:p w:rsidR="004143C8" w:rsidRDefault="004143C8" w:rsidP="004143C8">
      <w:pPr>
        <w:jc w:val="both"/>
        <w:rPr>
          <w:b/>
          <w:lang w:eastAsia="ar-SA"/>
        </w:rPr>
      </w:pPr>
      <w:r w:rsidRPr="00932FAE">
        <w:rPr>
          <w:b/>
          <w:lang w:eastAsia="ar-SA"/>
        </w:rPr>
        <w:t>ИНФОРМАЦИЯ О ПРОВОДИМОМ ЗАПРОСЕ</w:t>
      </w:r>
      <w:r>
        <w:rPr>
          <w:b/>
          <w:lang w:eastAsia="ar-SA"/>
        </w:rPr>
        <w:t xml:space="preserve">: </w:t>
      </w:r>
    </w:p>
    <w:tbl>
      <w:tblPr>
        <w:tblW w:w="53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395"/>
        <w:gridCol w:w="4251"/>
      </w:tblGrid>
      <w:tr w:rsidR="00CA4954" w:rsidTr="00D44D36">
        <w:trPr>
          <w:trHeight w:val="276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54" w:rsidRPr="007153F8" w:rsidRDefault="00CA4954" w:rsidP="004D2079">
            <w:pPr>
              <w:widowControl w:val="0"/>
              <w:snapToGrid w:val="0"/>
              <w:jc w:val="center"/>
              <w:rPr>
                <w:lang w:eastAsia="ar-SA"/>
              </w:rPr>
            </w:pPr>
            <w:r w:rsidRPr="00EE4AB8">
              <w:rPr>
                <w:lang w:eastAsia="ar-SA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54" w:rsidRPr="00153FF4" w:rsidRDefault="00CA4954" w:rsidP="004D2079">
            <w:pPr>
              <w:pageBreakBefore/>
              <w:jc w:val="center"/>
              <w:outlineLvl w:val="0"/>
            </w:pPr>
            <w:r>
              <w:t>Старая версия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54" w:rsidRPr="0004407D" w:rsidRDefault="00CA4954" w:rsidP="004D2079">
            <w:pPr>
              <w:widowControl w:val="0"/>
              <w:snapToGrid w:val="0"/>
              <w:jc w:val="center"/>
            </w:pPr>
            <w:r>
              <w:t>Новая версия</w:t>
            </w:r>
          </w:p>
        </w:tc>
      </w:tr>
    </w:tbl>
    <w:p w:rsidR="004143C8" w:rsidRDefault="004143C8" w:rsidP="004143C8">
      <w:pPr>
        <w:jc w:val="both"/>
        <w:rPr>
          <w:sz w:val="22"/>
          <w:szCs w:val="22"/>
        </w:rPr>
      </w:pPr>
    </w:p>
    <w:tbl>
      <w:tblPr>
        <w:tblW w:w="53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4290"/>
        <w:gridCol w:w="4290"/>
      </w:tblGrid>
      <w:tr w:rsidR="00DD66DD" w:rsidRPr="00655855" w:rsidTr="00454C2F">
        <w:trPr>
          <w:trHeight w:val="276"/>
        </w:trPr>
        <w:tc>
          <w:tcPr>
            <w:tcW w:w="966" w:type="pct"/>
            <w:vAlign w:val="center"/>
          </w:tcPr>
          <w:p w:rsidR="00DD66DD" w:rsidRPr="0080705E" w:rsidRDefault="003A70DF" w:rsidP="00DD66DD">
            <w:pPr>
              <w:widowControl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DD66DD">
              <w:rPr>
                <w:lang w:eastAsia="ar-SA"/>
              </w:rPr>
              <w:t xml:space="preserve">. </w:t>
            </w:r>
            <w:r w:rsidR="00DD66DD" w:rsidRPr="0080705E">
              <w:rPr>
                <w:lang w:eastAsia="ar-SA"/>
              </w:rPr>
              <w:t>Срок и адрес для подачи Заявок на участие в Запросе: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3A70DF" w:rsidRDefault="003A70DF" w:rsidP="003A70DF">
            <w:pPr>
              <w:widowControl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Заявки на участие в Запросе принимаются посредством функционала электронной торговой площадки https://torgi82.ru/</w:t>
            </w:r>
          </w:p>
          <w:p w:rsidR="00DD66DD" w:rsidRPr="00FE7985" w:rsidRDefault="003A70DF" w:rsidP="003A70DF">
            <w:pPr>
              <w:widowControl w:val="0"/>
              <w:snapToGrid w:val="0"/>
              <w:jc w:val="both"/>
              <w:rPr>
                <w:bCs/>
              </w:rPr>
            </w:pPr>
            <w:r>
              <w:rPr>
                <w:lang w:eastAsia="ar-SA"/>
              </w:rPr>
              <w:t>Заявки подаются: начиная с «05» мая 2022г. и до 17 ч. 00 мин. «23» мая 2022г.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DF" w:rsidRDefault="003A70DF" w:rsidP="003A70DF">
            <w:pPr>
              <w:widowControl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Заявки на участие в Запросе принимаются посредством функционала электронной торговой площадки https://torgi82.ru/</w:t>
            </w:r>
          </w:p>
          <w:p w:rsidR="00DD66DD" w:rsidRPr="00A808AE" w:rsidRDefault="003A70DF" w:rsidP="003A70DF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lang w:eastAsia="ar-SA"/>
              </w:rPr>
              <w:t>Заявки подаются: начиная с «05» ма</w:t>
            </w:r>
            <w:r>
              <w:rPr>
                <w:lang w:eastAsia="ar-SA"/>
              </w:rPr>
              <w:t>я 2022г. и до 17 ч. 00 мин. «03» июн</w:t>
            </w:r>
            <w:r>
              <w:rPr>
                <w:lang w:eastAsia="ar-SA"/>
              </w:rPr>
              <w:t>я 2022г.</w:t>
            </w:r>
          </w:p>
        </w:tc>
      </w:tr>
      <w:tr w:rsidR="00DD66DD" w:rsidRPr="00C65663" w:rsidTr="00D451D6">
        <w:trPr>
          <w:trHeight w:val="276"/>
        </w:trPr>
        <w:tc>
          <w:tcPr>
            <w:tcW w:w="966" w:type="pct"/>
            <w:vAlign w:val="center"/>
          </w:tcPr>
          <w:p w:rsidR="00DD66DD" w:rsidRPr="0080705E" w:rsidRDefault="003A70DF" w:rsidP="00DD66DD">
            <w:pPr>
              <w:widowControl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DD66DD">
              <w:rPr>
                <w:lang w:eastAsia="ar-SA"/>
              </w:rPr>
              <w:t xml:space="preserve">. </w:t>
            </w:r>
            <w:r w:rsidR="00DD66DD" w:rsidRPr="0080705E">
              <w:rPr>
                <w:lang w:eastAsia="ar-SA"/>
              </w:rPr>
              <w:t>Дата начала и окончания срока предоставления Участникам размещения заказа разъяснений положений Закупочной документации: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3A70DF" w:rsidRDefault="003A70DF" w:rsidP="003A70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начала предоставления разъяснений положений Закупочной документации – дата публикации на сайте www.zakupki.gov.ru - «05» мая 2022г.</w:t>
            </w:r>
          </w:p>
          <w:p w:rsidR="003A70DF" w:rsidRDefault="003A70DF" w:rsidP="003A70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окончания предоставления разъяснений положений Закупочной документации – 17 ч. 00 мин. «18» мая 2022г.</w:t>
            </w:r>
          </w:p>
          <w:p w:rsidR="00DD66DD" w:rsidRPr="00FE7985" w:rsidRDefault="003A70DF" w:rsidP="003A70DF">
            <w:pPr>
              <w:widowControl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Запросы на разъяснение Закупочной документации подаются посредством использования функционала Электронной торговой площадки https://torgi82.ru/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DF" w:rsidRDefault="003A70DF" w:rsidP="003A70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начала предоставления разъяснений положений Закупочной документации – дата публикации на сайте www.zakupki.gov.ru - «05» мая 2022г.</w:t>
            </w:r>
          </w:p>
          <w:p w:rsidR="003A70DF" w:rsidRDefault="003A70DF" w:rsidP="003A70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Дата окончания предоставления разъяснений положений Закупочной </w:t>
            </w:r>
            <w:r>
              <w:rPr>
                <w:lang w:eastAsia="ar-SA"/>
              </w:rPr>
              <w:t>документации – 17 ч. 00 мин. «31</w:t>
            </w:r>
            <w:r>
              <w:rPr>
                <w:lang w:eastAsia="ar-SA"/>
              </w:rPr>
              <w:t>» мая 2022г.</w:t>
            </w:r>
          </w:p>
          <w:p w:rsidR="00DD66DD" w:rsidRPr="00A808AE" w:rsidRDefault="003A70DF" w:rsidP="003A70DF">
            <w:pPr>
              <w:widowControl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Запросы на разъяснение Закупочной документации подаются посредством использования функционала Электронной торговой площадки https://torgi82.ru/</w:t>
            </w:r>
          </w:p>
        </w:tc>
      </w:tr>
      <w:tr w:rsidR="00DD66DD" w:rsidRPr="00655855" w:rsidTr="00A91EC8">
        <w:trPr>
          <w:trHeight w:val="1515"/>
        </w:trPr>
        <w:tc>
          <w:tcPr>
            <w:tcW w:w="966" w:type="pct"/>
            <w:vAlign w:val="center"/>
          </w:tcPr>
          <w:p w:rsidR="00DD66DD" w:rsidRPr="0080705E" w:rsidRDefault="003A70DF" w:rsidP="00DD66DD">
            <w:pPr>
              <w:widowControl w:val="0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DD66DD">
              <w:rPr>
                <w:lang w:eastAsia="ar-SA"/>
              </w:rPr>
              <w:t xml:space="preserve">. </w:t>
            </w:r>
            <w:r w:rsidR="00DD66DD" w:rsidRPr="0080705E">
              <w:rPr>
                <w:lang w:eastAsia="ar-SA"/>
              </w:rPr>
              <w:t>Место и дата рассмотрения и оценки Заявок на участие в Запросе:</w:t>
            </w:r>
          </w:p>
        </w:tc>
        <w:tc>
          <w:tcPr>
            <w:tcW w:w="2017" w:type="pct"/>
            <w:vAlign w:val="center"/>
          </w:tcPr>
          <w:p w:rsidR="00DD66DD" w:rsidRPr="003A70DF" w:rsidRDefault="003A70DF" w:rsidP="003A70D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Рассмотрение Заявок на участие в Запросе будет осущ</w:t>
            </w:r>
            <w:r>
              <w:rPr>
                <w:lang w:eastAsia="ar-SA"/>
              </w:rPr>
              <w:t xml:space="preserve">ествляться по адресу Заказчика: </w:t>
            </w:r>
            <w:r>
              <w:rPr>
                <w:lang w:eastAsia="ar-SA"/>
              </w:rPr>
              <w:t>354340</w:t>
            </w:r>
            <w:r>
              <w:rPr>
                <w:lang w:eastAsia="ar-SA"/>
              </w:rPr>
              <w:t>, РФ,</w:t>
            </w:r>
            <w:r>
              <w:rPr>
                <w:lang w:eastAsia="ar-SA"/>
              </w:rPr>
              <w:t xml:space="preserve"> Краснодарский край, г. Сочи, Территория Аэропорт в срок не позднее «15» июня 2022г.  (включительно).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DD" w:rsidRPr="00683503" w:rsidRDefault="003A70DF" w:rsidP="00DD66DD">
            <w:pPr>
              <w:widowControl w:val="0"/>
              <w:snapToGrid w:val="0"/>
              <w:jc w:val="both"/>
              <w:rPr>
                <w:lang w:eastAsia="ar-SA"/>
              </w:rPr>
            </w:pPr>
            <w:r w:rsidRPr="003A70DF">
              <w:rPr>
                <w:lang w:eastAsia="ar-SA"/>
              </w:rPr>
              <w:t>Рассмотрение Заявок на участие в Запросе будет осуществляться по адресу Заказчика: 354340, РФ, Краснодарский край, г. Сочи, Территори</w:t>
            </w:r>
            <w:r>
              <w:rPr>
                <w:lang w:eastAsia="ar-SA"/>
              </w:rPr>
              <w:t>я Аэропорт в срок не позднее «27</w:t>
            </w:r>
            <w:bookmarkStart w:id="0" w:name="_GoBack"/>
            <w:bookmarkEnd w:id="0"/>
            <w:r w:rsidRPr="003A70DF">
              <w:rPr>
                <w:lang w:eastAsia="ar-SA"/>
              </w:rPr>
              <w:t>» июня 2022г.  (включительно).</w:t>
            </w:r>
          </w:p>
        </w:tc>
      </w:tr>
    </w:tbl>
    <w:p w:rsidR="004143C8" w:rsidRDefault="004143C8" w:rsidP="00B332E8">
      <w:pPr>
        <w:jc w:val="both"/>
        <w:rPr>
          <w:sz w:val="22"/>
          <w:szCs w:val="22"/>
        </w:rPr>
      </w:pPr>
    </w:p>
    <w:sectPr w:rsidR="004143C8" w:rsidSect="005803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2FC"/>
    <w:multiLevelType w:val="hybridMultilevel"/>
    <w:tmpl w:val="6614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242"/>
    <w:multiLevelType w:val="hybridMultilevel"/>
    <w:tmpl w:val="3B9C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391"/>
    <w:multiLevelType w:val="hybridMultilevel"/>
    <w:tmpl w:val="81B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51BD"/>
    <w:multiLevelType w:val="multilevel"/>
    <w:tmpl w:val="E6DC4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D3E2711"/>
    <w:multiLevelType w:val="multilevel"/>
    <w:tmpl w:val="DD547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Calibri" w:eastAsiaTheme="minorHAns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A63377"/>
    <w:multiLevelType w:val="hybridMultilevel"/>
    <w:tmpl w:val="9A1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33243B16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3680"/>
    <w:multiLevelType w:val="multilevel"/>
    <w:tmpl w:val="7FCC188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1CE065E6"/>
    <w:multiLevelType w:val="hybridMultilevel"/>
    <w:tmpl w:val="6614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6848"/>
    <w:multiLevelType w:val="hybridMultilevel"/>
    <w:tmpl w:val="9A1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33243B16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533D"/>
    <w:multiLevelType w:val="multilevel"/>
    <w:tmpl w:val="D27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0" w15:restartNumberingAfterBreak="0">
    <w:nsid w:val="30781986"/>
    <w:multiLevelType w:val="hybridMultilevel"/>
    <w:tmpl w:val="A8DA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564E3"/>
    <w:multiLevelType w:val="hybridMultilevel"/>
    <w:tmpl w:val="81B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4C9E"/>
    <w:multiLevelType w:val="hybridMultilevel"/>
    <w:tmpl w:val="4DE2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32A1"/>
    <w:multiLevelType w:val="multilevel"/>
    <w:tmpl w:val="7FCC188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42E33175"/>
    <w:multiLevelType w:val="hybridMultilevel"/>
    <w:tmpl w:val="9A1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33243B16">
      <w:start w:val="1"/>
      <w:numFmt w:val="russianLow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34F9E"/>
    <w:multiLevelType w:val="hybridMultilevel"/>
    <w:tmpl w:val="4DE2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A2E76"/>
    <w:multiLevelType w:val="hybridMultilevel"/>
    <w:tmpl w:val="FE489A0C"/>
    <w:lvl w:ilvl="0" w:tplc="2BBE8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E1C04"/>
    <w:multiLevelType w:val="hybridMultilevel"/>
    <w:tmpl w:val="E9D08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9C1B6E"/>
    <w:multiLevelType w:val="hybridMultilevel"/>
    <w:tmpl w:val="F7E827EC"/>
    <w:lvl w:ilvl="0" w:tplc="04190019">
      <w:start w:val="1"/>
      <w:numFmt w:val="lowerLetter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7016B22"/>
    <w:multiLevelType w:val="hybridMultilevel"/>
    <w:tmpl w:val="7772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363C4"/>
    <w:multiLevelType w:val="multilevel"/>
    <w:tmpl w:val="D27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1" w15:restartNumberingAfterBreak="0">
    <w:nsid w:val="703C077B"/>
    <w:multiLevelType w:val="multilevel"/>
    <w:tmpl w:val="7310A3DE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 w15:restartNumberingAfterBreak="0">
    <w:nsid w:val="70DA2360"/>
    <w:multiLevelType w:val="hybridMultilevel"/>
    <w:tmpl w:val="BD4E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17"/>
  </w:num>
  <w:num w:numId="9">
    <w:abstractNumId w:val="20"/>
  </w:num>
  <w:num w:numId="10">
    <w:abstractNumId w:val="9"/>
  </w:num>
  <w:num w:numId="11">
    <w:abstractNumId w:val="19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  <w:num w:numId="17">
    <w:abstractNumId w:val="22"/>
  </w:num>
  <w:num w:numId="18">
    <w:abstractNumId w:val="18"/>
  </w:num>
  <w:num w:numId="19">
    <w:abstractNumId w:val="21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4"/>
    <w:rsid w:val="0002268E"/>
    <w:rsid w:val="000271AA"/>
    <w:rsid w:val="0004088C"/>
    <w:rsid w:val="00057A78"/>
    <w:rsid w:val="00082350"/>
    <w:rsid w:val="00096A51"/>
    <w:rsid w:val="000A38FC"/>
    <w:rsid w:val="000D1FC6"/>
    <w:rsid w:val="000D3881"/>
    <w:rsid w:val="00100777"/>
    <w:rsid w:val="00104A1E"/>
    <w:rsid w:val="00107AB5"/>
    <w:rsid w:val="00137AC7"/>
    <w:rsid w:val="00142637"/>
    <w:rsid w:val="00145310"/>
    <w:rsid w:val="001463FE"/>
    <w:rsid w:val="0015237E"/>
    <w:rsid w:val="00152D21"/>
    <w:rsid w:val="00153FF4"/>
    <w:rsid w:val="00165577"/>
    <w:rsid w:val="001A6F1F"/>
    <w:rsid w:val="001B1EB6"/>
    <w:rsid w:val="001C00F9"/>
    <w:rsid w:val="001C5F70"/>
    <w:rsid w:val="001E2824"/>
    <w:rsid w:val="001F7654"/>
    <w:rsid w:val="00220A15"/>
    <w:rsid w:val="00223FF0"/>
    <w:rsid w:val="0023477B"/>
    <w:rsid w:val="0024512D"/>
    <w:rsid w:val="002559F9"/>
    <w:rsid w:val="00261C84"/>
    <w:rsid w:val="00263A33"/>
    <w:rsid w:val="002653F1"/>
    <w:rsid w:val="00272CAB"/>
    <w:rsid w:val="00277AD8"/>
    <w:rsid w:val="00281AA5"/>
    <w:rsid w:val="002906CF"/>
    <w:rsid w:val="00296BFB"/>
    <w:rsid w:val="002A17A9"/>
    <w:rsid w:val="002B2930"/>
    <w:rsid w:val="002B52B8"/>
    <w:rsid w:val="002C0E9F"/>
    <w:rsid w:val="002D07F2"/>
    <w:rsid w:val="002E3786"/>
    <w:rsid w:val="002F0115"/>
    <w:rsid w:val="00302E98"/>
    <w:rsid w:val="003132A9"/>
    <w:rsid w:val="003144EE"/>
    <w:rsid w:val="00330B28"/>
    <w:rsid w:val="00353DD2"/>
    <w:rsid w:val="00393E62"/>
    <w:rsid w:val="00396A99"/>
    <w:rsid w:val="003A70DF"/>
    <w:rsid w:val="003B2C2B"/>
    <w:rsid w:val="003C3206"/>
    <w:rsid w:val="003D78B1"/>
    <w:rsid w:val="003F0CBF"/>
    <w:rsid w:val="003F1A22"/>
    <w:rsid w:val="00406D68"/>
    <w:rsid w:val="004143C8"/>
    <w:rsid w:val="00423680"/>
    <w:rsid w:val="00475879"/>
    <w:rsid w:val="0047627A"/>
    <w:rsid w:val="00496613"/>
    <w:rsid w:val="004A262A"/>
    <w:rsid w:val="004A629E"/>
    <w:rsid w:val="004B0821"/>
    <w:rsid w:val="004D1AC4"/>
    <w:rsid w:val="004F328B"/>
    <w:rsid w:val="004F7940"/>
    <w:rsid w:val="0051701A"/>
    <w:rsid w:val="005308C6"/>
    <w:rsid w:val="0053303C"/>
    <w:rsid w:val="005375E6"/>
    <w:rsid w:val="005579CD"/>
    <w:rsid w:val="005639D8"/>
    <w:rsid w:val="0058038D"/>
    <w:rsid w:val="005813A5"/>
    <w:rsid w:val="00597E35"/>
    <w:rsid w:val="005C0CAF"/>
    <w:rsid w:val="005E64AA"/>
    <w:rsid w:val="005F749E"/>
    <w:rsid w:val="006023E8"/>
    <w:rsid w:val="006276F0"/>
    <w:rsid w:val="006469A9"/>
    <w:rsid w:val="00651401"/>
    <w:rsid w:val="006522D7"/>
    <w:rsid w:val="006536E5"/>
    <w:rsid w:val="00655855"/>
    <w:rsid w:val="00660348"/>
    <w:rsid w:val="0066498A"/>
    <w:rsid w:val="00671242"/>
    <w:rsid w:val="00683503"/>
    <w:rsid w:val="0068798F"/>
    <w:rsid w:val="00691547"/>
    <w:rsid w:val="006940A8"/>
    <w:rsid w:val="006A0971"/>
    <w:rsid w:val="006A1450"/>
    <w:rsid w:val="006A31D6"/>
    <w:rsid w:val="006A6B3C"/>
    <w:rsid w:val="006B6A02"/>
    <w:rsid w:val="006D1B43"/>
    <w:rsid w:val="006E44B4"/>
    <w:rsid w:val="0070340E"/>
    <w:rsid w:val="007153F8"/>
    <w:rsid w:val="0072385C"/>
    <w:rsid w:val="00726134"/>
    <w:rsid w:val="00727E57"/>
    <w:rsid w:val="007413A0"/>
    <w:rsid w:val="007430DF"/>
    <w:rsid w:val="00744477"/>
    <w:rsid w:val="00747A33"/>
    <w:rsid w:val="00762A16"/>
    <w:rsid w:val="00771372"/>
    <w:rsid w:val="00782C0B"/>
    <w:rsid w:val="007878FC"/>
    <w:rsid w:val="00791608"/>
    <w:rsid w:val="00810F6B"/>
    <w:rsid w:val="00814F42"/>
    <w:rsid w:val="00816701"/>
    <w:rsid w:val="00866968"/>
    <w:rsid w:val="008708AB"/>
    <w:rsid w:val="00876C19"/>
    <w:rsid w:val="008955D1"/>
    <w:rsid w:val="008A6E8B"/>
    <w:rsid w:val="008B11F9"/>
    <w:rsid w:val="008D5F69"/>
    <w:rsid w:val="00913CDB"/>
    <w:rsid w:val="00926E91"/>
    <w:rsid w:val="0093343B"/>
    <w:rsid w:val="009503C8"/>
    <w:rsid w:val="00976C05"/>
    <w:rsid w:val="0098260A"/>
    <w:rsid w:val="009A50FF"/>
    <w:rsid w:val="009A51F8"/>
    <w:rsid w:val="009A7518"/>
    <w:rsid w:val="009E722E"/>
    <w:rsid w:val="00A04671"/>
    <w:rsid w:val="00A05393"/>
    <w:rsid w:val="00A07229"/>
    <w:rsid w:val="00A1523A"/>
    <w:rsid w:val="00A50C3B"/>
    <w:rsid w:val="00A63F51"/>
    <w:rsid w:val="00A734D5"/>
    <w:rsid w:val="00A808AE"/>
    <w:rsid w:val="00A86A57"/>
    <w:rsid w:val="00A935D3"/>
    <w:rsid w:val="00A95E2D"/>
    <w:rsid w:val="00A96CCE"/>
    <w:rsid w:val="00AD4CC2"/>
    <w:rsid w:val="00AE2332"/>
    <w:rsid w:val="00B15D7D"/>
    <w:rsid w:val="00B332E8"/>
    <w:rsid w:val="00B37C0F"/>
    <w:rsid w:val="00B70DE2"/>
    <w:rsid w:val="00B97238"/>
    <w:rsid w:val="00BA6784"/>
    <w:rsid w:val="00BC60A6"/>
    <w:rsid w:val="00BF4AF6"/>
    <w:rsid w:val="00BF60F0"/>
    <w:rsid w:val="00C43E54"/>
    <w:rsid w:val="00C455C8"/>
    <w:rsid w:val="00C45C39"/>
    <w:rsid w:val="00C54FEC"/>
    <w:rsid w:val="00C573B3"/>
    <w:rsid w:val="00C67349"/>
    <w:rsid w:val="00C81547"/>
    <w:rsid w:val="00C84102"/>
    <w:rsid w:val="00C8578B"/>
    <w:rsid w:val="00C937B8"/>
    <w:rsid w:val="00CA1438"/>
    <w:rsid w:val="00CA1718"/>
    <w:rsid w:val="00CA4954"/>
    <w:rsid w:val="00CB7C88"/>
    <w:rsid w:val="00CD2F64"/>
    <w:rsid w:val="00CE200C"/>
    <w:rsid w:val="00CE2C19"/>
    <w:rsid w:val="00CF3B86"/>
    <w:rsid w:val="00D20393"/>
    <w:rsid w:val="00D21FD7"/>
    <w:rsid w:val="00D44D36"/>
    <w:rsid w:val="00D451F4"/>
    <w:rsid w:val="00D64EED"/>
    <w:rsid w:val="00D9650E"/>
    <w:rsid w:val="00DC51A5"/>
    <w:rsid w:val="00DD214E"/>
    <w:rsid w:val="00DD66DD"/>
    <w:rsid w:val="00DE79E3"/>
    <w:rsid w:val="00E03BAA"/>
    <w:rsid w:val="00E31E13"/>
    <w:rsid w:val="00E3376A"/>
    <w:rsid w:val="00E47E41"/>
    <w:rsid w:val="00E67A94"/>
    <w:rsid w:val="00E75956"/>
    <w:rsid w:val="00E8738A"/>
    <w:rsid w:val="00E90FB7"/>
    <w:rsid w:val="00EA5BE8"/>
    <w:rsid w:val="00EB3608"/>
    <w:rsid w:val="00EB367A"/>
    <w:rsid w:val="00EB75B6"/>
    <w:rsid w:val="00EC181A"/>
    <w:rsid w:val="00EC5052"/>
    <w:rsid w:val="00EC567B"/>
    <w:rsid w:val="00EE4AB8"/>
    <w:rsid w:val="00EF6263"/>
    <w:rsid w:val="00F22791"/>
    <w:rsid w:val="00F27F7A"/>
    <w:rsid w:val="00F32394"/>
    <w:rsid w:val="00F34BE7"/>
    <w:rsid w:val="00F44F37"/>
    <w:rsid w:val="00F52A92"/>
    <w:rsid w:val="00F56B04"/>
    <w:rsid w:val="00F73F86"/>
    <w:rsid w:val="00F91C8D"/>
    <w:rsid w:val="00FB208D"/>
    <w:rsid w:val="00FD69DD"/>
    <w:rsid w:val="00FF050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89F7"/>
  <w15:docId w15:val="{6B903A54-DCE3-43DF-A944-29D70B5D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qFormat/>
    <w:rsid w:val="005813A5"/>
    <w:pPr>
      <w:keepNext/>
      <w:ind w:firstLine="720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E54"/>
    <w:rPr>
      <w:color w:val="0000FF"/>
      <w:u w:val="single"/>
    </w:rPr>
  </w:style>
  <w:style w:type="paragraph" w:customStyle="1" w:styleId="a4">
    <w:name w:val="Содержимое таблицы"/>
    <w:basedOn w:val="a"/>
    <w:rsid w:val="00DD214E"/>
    <w:rPr>
      <w:rFonts w:eastAsia="Calibri"/>
      <w:lang w:eastAsia="hi-IN"/>
    </w:rPr>
  </w:style>
  <w:style w:type="table" w:styleId="a5">
    <w:name w:val="Table Grid"/>
    <w:basedOn w:val="a1"/>
    <w:uiPriority w:val="59"/>
    <w:rsid w:val="005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E31E13"/>
    <w:rPr>
      <w:spacing w:val="7"/>
      <w:shd w:val="clear" w:color="auto" w:fill="FFFFFF"/>
    </w:rPr>
  </w:style>
  <w:style w:type="paragraph" w:customStyle="1" w:styleId="3">
    <w:name w:val="Основной текст3"/>
    <w:basedOn w:val="a"/>
    <w:link w:val="a6"/>
    <w:rsid w:val="00E31E13"/>
    <w:pPr>
      <w:widowControl w:val="0"/>
      <w:shd w:val="clear" w:color="auto" w:fill="FFFFFF"/>
      <w:spacing w:before="60" w:line="326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paragraph" w:styleId="a7">
    <w:name w:val="List Paragraph"/>
    <w:aliases w:val="Булет 1,Bullet List,numbered,FooterText,Bullet Number,Нумерованый список,List Paragraph1,lp1,lp11,List Paragraph11,Bullet 1,Use Case List Paragraph,Paragraphe de liste1,Абзац списка1,ПАРАГРАФ,Алроса_маркер (Уровень 4),Маркер,Абзац списка2"/>
    <w:basedOn w:val="a"/>
    <w:link w:val="a8"/>
    <w:uiPriority w:val="34"/>
    <w:qFormat/>
    <w:rsid w:val="00926E91"/>
    <w:pPr>
      <w:ind w:left="720"/>
      <w:contextualSpacing/>
    </w:pPr>
  </w:style>
  <w:style w:type="paragraph" w:customStyle="1" w:styleId="ConsPlusNormal">
    <w:name w:val="ConsPlusNormal"/>
    <w:rsid w:val="00CF3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CF3B86"/>
    <w:pPr>
      <w:ind w:firstLine="709"/>
      <w:jc w:val="both"/>
    </w:pPr>
    <w:rPr>
      <w:color w:val="FF0000"/>
      <w:sz w:val="22"/>
      <w:szCs w:val="22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CF3B86"/>
    <w:rPr>
      <w:rFonts w:ascii="Times New Roman" w:eastAsia="Times New Roman" w:hAnsi="Times New Roman" w:cs="Times New Roman"/>
      <w:color w:val="FF0000"/>
      <w:lang w:val="x-none" w:eastAsia="x-none"/>
    </w:rPr>
  </w:style>
  <w:style w:type="paragraph" w:styleId="ab">
    <w:name w:val="Normal (Web)"/>
    <w:basedOn w:val="a"/>
    <w:uiPriority w:val="99"/>
    <w:semiHidden/>
    <w:rsid w:val="00B37C0F"/>
    <w:pPr>
      <w:spacing w:before="100" w:beforeAutospacing="1" w:after="100" w:afterAutospacing="1"/>
    </w:pPr>
  </w:style>
  <w:style w:type="paragraph" w:styleId="ac">
    <w:name w:val="No Spacing"/>
    <w:link w:val="ad"/>
    <w:qFormat/>
    <w:rsid w:val="006A14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99"/>
    <w:rsid w:val="006A1450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30">
    <w:name w:val="Body Text Indent 3"/>
    <w:basedOn w:val="a"/>
    <w:link w:val="31"/>
    <w:rsid w:val="00F34BE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0"/>
    <w:link w:val="30"/>
    <w:rsid w:val="00F34BE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5813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7"/>
    <w:uiPriority w:val="34"/>
    <w:rsid w:val="00D20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9A50FF"/>
    <w:rPr>
      <w:b/>
      <w:bCs/>
    </w:rPr>
  </w:style>
  <w:style w:type="paragraph" w:customStyle="1" w:styleId="BodyTextIndent21">
    <w:name w:val="Body Text Indent 21"/>
    <w:basedOn w:val="a"/>
    <w:rsid w:val="00F91C8D"/>
    <w:pPr>
      <w:ind w:firstLine="709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74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5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7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5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89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71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66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9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Анатольевна Каккоева</dc:creator>
  <cp:lastModifiedBy>Виноградов Сергей Борисович</cp:lastModifiedBy>
  <cp:revision>3</cp:revision>
  <dcterms:created xsi:type="dcterms:W3CDTF">2022-03-17T11:49:00Z</dcterms:created>
  <dcterms:modified xsi:type="dcterms:W3CDTF">2022-05-23T11:17:00Z</dcterms:modified>
</cp:coreProperties>
</file>