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204"/>
      </w:tblGrid>
      <w:tr w:rsidR="00F71B69" w:rsidRPr="00491E54" w:rsidTr="00E728CC">
        <w:trPr>
          <w:trHeight w:val="1718"/>
        </w:trPr>
        <w:tc>
          <w:tcPr>
            <w:tcW w:w="1984" w:type="dxa"/>
            <w:shd w:val="clear" w:color="auto" w:fill="auto"/>
          </w:tcPr>
          <w:p w:rsidR="00F71B69" w:rsidRPr="00491E54" w:rsidRDefault="00F71B69" w:rsidP="00E728CC">
            <w:pPr>
              <w:jc w:val="center"/>
              <w:rPr>
                <w:b/>
                <w:color w:val="C495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-173355</wp:posOffset>
                  </wp:positionV>
                  <wp:extent cx="1874520" cy="1773555"/>
                  <wp:effectExtent l="0" t="0" r="0" b="0"/>
                  <wp:wrapNone/>
                  <wp:docPr id="4" name="Рисунок 4" descr="9a1kZ3GW9Bk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9a1kZ3GW9Bk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77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B69" w:rsidRPr="00F71B69" w:rsidRDefault="00F71B69" w:rsidP="00E728CC">
            <w:pPr>
              <w:jc w:val="center"/>
              <w:rPr>
                <w:rFonts w:ascii="Bookman Old Style" w:hAnsi="Bookman Old Style"/>
                <w:b/>
                <w:i/>
                <w:color w:val="C49500"/>
                <w:sz w:val="1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71B69">
              <w:rPr>
                <w:rFonts w:ascii="Bookman Old Style" w:hAnsi="Bookman Old Style"/>
                <w:b/>
                <w:i/>
                <w:color w:val="C49500"/>
                <w:sz w:val="1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</w:t>
            </w:r>
          </w:p>
          <w:p w:rsidR="00F71B69" w:rsidRPr="00F71B69" w:rsidRDefault="00F71B69" w:rsidP="00E728CC">
            <w:pPr>
              <w:jc w:val="center"/>
              <w:rPr>
                <w:rFonts w:ascii="Bookman Old Style" w:hAnsi="Bookman Old Style"/>
                <w:b/>
                <w:i/>
                <w:color w:val="C49500"/>
                <w:sz w:val="1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F71B69" w:rsidRPr="00F71B69" w:rsidRDefault="00F71B69" w:rsidP="00E728CC">
            <w:pPr>
              <w:jc w:val="center"/>
              <w:rPr>
                <w:rFonts w:ascii="Bookman Old Style" w:hAnsi="Bookman Old Style"/>
                <w:b/>
                <w:i/>
                <w:color w:val="C49500"/>
                <w:sz w:val="1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F71B69" w:rsidRPr="00F71B69" w:rsidRDefault="00F71B69" w:rsidP="00E728CC">
            <w:pPr>
              <w:jc w:val="center"/>
              <w:rPr>
                <w:rFonts w:ascii="Bookman Old Style" w:hAnsi="Bookman Old Style"/>
                <w:b/>
                <w:i/>
                <w:color w:val="C49500"/>
                <w:sz w:val="1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F71B69" w:rsidRDefault="00F71B69" w:rsidP="00E728CC">
            <w:pPr>
              <w:jc w:val="center"/>
              <w:rPr>
                <w:b/>
                <w:color w:val="C49500"/>
                <w:sz w:val="18"/>
                <w:lang w:val="en-US"/>
              </w:rPr>
            </w:pPr>
          </w:p>
          <w:p w:rsidR="00F71B69" w:rsidRDefault="00F71B69" w:rsidP="00E728CC">
            <w:pPr>
              <w:jc w:val="center"/>
              <w:rPr>
                <w:b/>
                <w:color w:val="C49500"/>
                <w:sz w:val="18"/>
                <w:lang w:val="en-US"/>
              </w:rPr>
            </w:pPr>
          </w:p>
          <w:p w:rsidR="00F71B69" w:rsidRPr="00F71B69" w:rsidRDefault="00F71B69" w:rsidP="00E728CC">
            <w:pPr>
              <w:jc w:val="center"/>
              <w:rPr>
                <w:b/>
                <w:outline/>
                <w:color w:val="C49500"/>
                <w:sz w:val="10"/>
                <w:szCs w:val="10"/>
                <w14:textOutline w14:w="9525" w14:cap="flat" w14:cmpd="sng" w14:algn="ctr">
                  <w14:solidFill>
                    <w14:srgbClr w14:val="C495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204" w:type="dxa"/>
            <w:shd w:val="clear" w:color="auto" w:fill="auto"/>
          </w:tcPr>
          <w:p w:rsidR="00F71B69" w:rsidRPr="002168A7" w:rsidRDefault="00F71B69" w:rsidP="00E728CC">
            <w:pPr>
              <w:jc w:val="center"/>
              <w:rPr>
                <w:b/>
                <w:sz w:val="22"/>
                <w:szCs w:val="22"/>
              </w:rPr>
            </w:pPr>
            <w:r w:rsidRPr="002168A7">
              <w:rPr>
                <w:b/>
                <w:sz w:val="22"/>
                <w:szCs w:val="22"/>
              </w:rPr>
              <w:t>Министерство жилищно-коммунального хозяйства Республики Крым</w:t>
            </w:r>
          </w:p>
          <w:p w:rsidR="00F71B69" w:rsidRPr="002168A7" w:rsidRDefault="00F71B69" w:rsidP="00E728CC">
            <w:pPr>
              <w:jc w:val="center"/>
              <w:rPr>
                <w:b/>
                <w:sz w:val="10"/>
                <w:szCs w:val="10"/>
              </w:rPr>
            </w:pPr>
          </w:p>
          <w:p w:rsidR="00F71B69" w:rsidRPr="00491E54" w:rsidRDefault="00F71B69" w:rsidP="00E728CC">
            <w:pPr>
              <w:jc w:val="center"/>
              <w:rPr>
                <w:b/>
                <w:sz w:val="25"/>
                <w:szCs w:val="25"/>
              </w:rPr>
            </w:pPr>
            <w:r w:rsidRPr="00491E54">
              <w:rPr>
                <w:b/>
                <w:sz w:val="25"/>
                <w:szCs w:val="25"/>
              </w:rPr>
              <w:t>ГОСУДАРСТВЕННО</w:t>
            </w:r>
            <w:r>
              <w:rPr>
                <w:b/>
                <w:sz w:val="25"/>
                <w:szCs w:val="25"/>
              </w:rPr>
              <w:t>Е</w:t>
            </w:r>
            <w:r w:rsidRPr="00491E54">
              <w:rPr>
                <w:b/>
                <w:sz w:val="25"/>
                <w:szCs w:val="25"/>
              </w:rPr>
              <w:t xml:space="preserve"> УНИТАРНО</w:t>
            </w:r>
            <w:r>
              <w:rPr>
                <w:b/>
                <w:sz w:val="25"/>
                <w:szCs w:val="25"/>
              </w:rPr>
              <w:t>Е</w:t>
            </w:r>
            <w:r w:rsidRPr="00491E54">
              <w:rPr>
                <w:b/>
                <w:sz w:val="25"/>
                <w:szCs w:val="25"/>
              </w:rPr>
              <w:t xml:space="preserve"> ПРЕДПРИЯТИ</w:t>
            </w:r>
            <w:r>
              <w:rPr>
                <w:b/>
                <w:sz w:val="25"/>
                <w:szCs w:val="25"/>
              </w:rPr>
              <w:t>Е</w:t>
            </w:r>
            <w:r w:rsidRPr="00491E54">
              <w:rPr>
                <w:b/>
                <w:sz w:val="25"/>
                <w:szCs w:val="25"/>
              </w:rPr>
              <w:t xml:space="preserve"> РЕСПУБЛИКИ КРЫМ</w:t>
            </w:r>
          </w:p>
          <w:p w:rsidR="00F71B69" w:rsidRPr="00491E54" w:rsidRDefault="00F71B69" w:rsidP="00E728CC">
            <w:pPr>
              <w:jc w:val="center"/>
              <w:rPr>
                <w:b/>
                <w:sz w:val="25"/>
                <w:szCs w:val="25"/>
              </w:rPr>
            </w:pPr>
            <w:r w:rsidRPr="00491E54">
              <w:rPr>
                <w:b/>
                <w:sz w:val="25"/>
                <w:szCs w:val="25"/>
              </w:rPr>
              <w:t>«КРЫМТЕПЛОКОММУНЭНЕРГО»</w:t>
            </w:r>
          </w:p>
          <w:p w:rsidR="00F71B69" w:rsidRPr="002168A7" w:rsidRDefault="00F71B69" w:rsidP="00E728CC">
            <w:pPr>
              <w:jc w:val="center"/>
              <w:rPr>
                <w:b/>
                <w:sz w:val="10"/>
                <w:szCs w:val="10"/>
              </w:rPr>
            </w:pPr>
          </w:p>
          <w:p w:rsidR="00F71B69" w:rsidRPr="00491E54" w:rsidRDefault="00F71B69" w:rsidP="00E728CC">
            <w:pPr>
              <w:jc w:val="center"/>
              <w:rPr>
                <w:color w:val="C49500"/>
                <w:sz w:val="23"/>
                <w:szCs w:val="23"/>
              </w:rPr>
            </w:pPr>
            <w:r w:rsidRPr="00491E54">
              <w:rPr>
                <w:b/>
                <w:sz w:val="23"/>
                <w:szCs w:val="23"/>
              </w:rPr>
              <w:t>(</w:t>
            </w:r>
            <w:r w:rsidRPr="00491E54">
              <w:rPr>
                <w:b/>
                <w:i/>
                <w:sz w:val="23"/>
                <w:szCs w:val="23"/>
              </w:rPr>
              <w:t>ГУП РК «Крымтеплокоммунэнерго»</w:t>
            </w:r>
            <w:r w:rsidRPr="00491E54">
              <w:rPr>
                <w:b/>
                <w:sz w:val="23"/>
                <w:szCs w:val="23"/>
              </w:rPr>
              <w:t>)</w:t>
            </w:r>
          </w:p>
        </w:tc>
      </w:tr>
      <w:tr w:rsidR="00F71B69" w:rsidRPr="00491E54" w:rsidTr="00E728CC">
        <w:trPr>
          <w:trHeight w:val="573"/>
        </w:trPr>
        <w:tc>
          <w:tcPr>
            <w:tcW w:w="1984" w:type="dxa"/>
            <w:shd w:val="clear" w:color="auto" w:fill="auto"/>
          </w:tcPr>
          <w:p w:rsidR="00F71B69" w:rsidRPr="002168A7" w:rsidRDefault="00F71B69" w:rsidP="00E728CC">
            <w:pPr>
              <w:jc w:val="center"/>
              <w:rPr>
                <w:sz w:val="8"/>
                <w:szCs w:val="8"/>
              </w:rPr>
            </w:pPr>
          </w:p>
          <w:p w:rsidR="00F71B69" w:rsidRDefault="00F71B69" w:rsidP="00E728CC">
            <w:pPr>
              <w:ind w:right="34"/>
              <w:jc w:val="center"/>
              <w:rPr>
                <w:b/>
                <w:color w:val="C49500"/>
                <w:sz w:val="18"/>
              </w:rPr>
            </w:pPr>
          </w:p>
          <w:p w:rsidR="00F71B69" w:rsidRPr="00FA1601" w:rsidRDefault="00F71B69" w:rsidP="00E728CC">
            <w:pPr>
              <w:ind w:right="-392"/>
              <w:rPr>
                <w:rFonts w:ascii="Arial" w:hAnsi="Arial" w:cs="Arial"/>
                <w:b/>
                <w:color w:val="999999"/>
                <w:sz w:val="10"/>
                <w:szCs w:val="10"/>
              </w:rPr>
            </w:pPr>
            <w:r w:rsidRPr="00FA1601">
              <w:rPr>
                <w:rFonts w:ascii="Arial" w:hAnsi="Arial" w:cs="Arial"/>
                <w:b/>
                <w:color w:val="C49500"/>
                <w:sz w:val="18"/>
              </w:rPr>
              <w:t xml:space="preserve">                   </w:t>
            </w:r>
          </w:p>
          <w:p w:rsidR="00F71B69" w:rsidRDefault="00F71B69" w:rsidP="00E728CC">
            <w:pPr>
              <w:ind w:right="34"/>
              <w:rPr>
                <w:sz w:val="8"/>
                <w:szCs w:val="8"/>
              </w:rPr>
            </w:pPr>
          </w:p>
          <w:p w:rsidR="00F71B69" w:rsidRPr="00491E54" w:rsidRDefault="00F71B69" w:rsidP="00E728CC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C49500"/>
                <w:sz w:val="18"/>
              </w:rPr>
              <w:t xml:space="preserve"> </w:t>
            </w:r>
          </w:p>
        </w:tc>
        <w:tc>
          <w:tcPr>
            <w:tcW w:w="8204" w:type="dxa"/>
            <w:shd w:val="clear" w:color="auto" w:fill="auto"/>
          </w:tcPr>
          <w:p w:rsidR="00F71B69" w:rsidRPr="00E40EE9" w:rsidRDefault="00F71B69" w:rsidP="00E728CC">
            <w:pPr>
              <w:jc w:val="center"/>
              <w:rPr>
                <w:sz w:val="18"/>
              </w:rPr>
            </w:pPr>
            <w:r w:rsidRPr="00E40EE9">
              <w:rPr>
                <w:sz w:val="18"/>
              </w:rPr>
              <w:t>ул. Гайдара, 3а, г. Симферополь, Республика Крым, Россия, 295026</w:t>
            </w:r>
          </w:p>
          <w:p w:rsidR="00F71B69" w:rsidRPr="00144394" w:rsidRDefault="00F71B69" w:rsidP="00E728CC">
            <w:pPr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E40EE9">
              <w:rPr>
                <w:sz w:val="18"/>
              </w:rPr>
              <w:t>Тел</w:t>
            </w:r>
            <w:r w:rsidRPr="00377057">
              <w:rPr>
                <w:sz w:val="18"/>
                <w:lang w:val="en-US"/>
              </w:rPr>
              <w:t xml:space="preserve">. (3 652) 53-41-87  </w:t>
            </w:r>
            <w:r>
              <w:rPr>
                <w:sz w:val="18"/>
                <w:lang w:val="en-US"/>
              </w:rPr>
              <w:t>E-mail</w:t>
            </w:r>
            <w:r w:rsidRPr="00377057">
              <w:rPr>
                <w:sz w:val="18"/>
                <w:lang w:val="en-US"/>
              </w:rPr>
              <w:t xml:space="preserve">: </w:t>
            </w:r>
            <w:hyperlink r:id="rId8" w:history="1">
              <w:r w:rsidRPr="00484935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kanc@tce.crimea.com</w:t>
              </w:r>
            </w:hyperlink>
            <w:r w:rsidRPr="00144394">
              <w:rPr>
                <w:sz w:val="18"/>
                <w:szCs w:val="18"/>
                <w:shd w:val="clear" w:color="auto" w:fill="FFFFFF"/>
                <w:lang w:val="en-US"/>
              </w:rPr>
              <w:t xml:space="preserve">,  </w:t>
            </w:r>
            <w:r>
              <w:rPr>
                <w:sz w:val="18"/>
                <w:szCs w:val="18"/>
                <w:shd w:val="clear" w:color="auto" w:fill="FFFFFF"/>
              </w:rPr>
              <w:t>сайт</w:t>
            </w:r>
            <w:r w:rsidRPr="00144394">
              <w:rPr>
                <w:sz w:val="18"/>
                <w:szCs w:val="18"/>
                <w:shd w:val="clear" w:color="auto" w:fill="FFFFFF"/>
                <w:lang w:val="en-US"/>
              </w:rPr>
              <w:t xml:space="preserve">: </w:t>
            </w:r>
            <w:hyperlink r:id="rId9" w:history="1">
              <w:r w:rsidRPr="00144394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http://</w:t>
              </w:r>
              <w:r w:rsidRPr="005E1599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tce</w:t>
              </w:r>
              <w:r w:rsidRPr="00144394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.</w:t>
              </w:r>
              <w:r w:rsidRPr="005E1599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crimea</w:t>
              </w:r>
              <w:r w:rsidRPr="00144394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.</w:t>
              </w:r>
              <w:r w:rsidRPr="005E1599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com</w:t>
              </w:r>
            </w:hyperlink>
            <w:r w:rsidRPr="00144394">
              <w:rPr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F71B69" w:rsidRDefault="00F71B69" w:rsidP="00E728CC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ОКПО 00477038, ОГРН 1149102047962</w:t>
            </w:r>
          </w:p>
          <w:p w:rsidR="00F71B69" w:rsidRDefault="00F71B69" w:rsidP="00E728CC">
            <w:pPr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ИНН/КПП 9102028499/910201001</w:t>
            </w:r>
          </w:p>
          <w:p w:rsidR="00F71B69" w:rsidRPr="002168A7" w:rsidRDefault="00F71B69" w:rsidP="00E728CC">
            <w:pPr>
              <w:jc w:val="center"/>
              <w:rPr>
                <w:b/>
                <w:sz w:val="8"/>
                <w:szCs w:val="8"/>
                <w:lang w:val="en-US"/>
              </w:rPr>
            </w:pPr>
          </w:p>
        </w:tc>
      </w:tr>
    </w:tbl>
    <w:p w:rsidR="00F71B69" w:rsidRDefault="00F71B69" w:rsidP="00F71B69"/>
    <w:p w:rsidR="00501B42" w:rsidRPr="00FC77A1" w:rsidRDefault="00501B42" w:rsidP="00501B42">
      <w:pPr>
        <w:widowControl/>
        <w:autoSpaceDE/>
        <w:autoSpaceDN/>
        <w:adjustRightInd/>
        <w:ind w:left="5940"/>
        <w:jc w:val="both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УТВЕРЖДАЮ: </w:t>
      </w:r>
    </w:p>
    <w:p w:rsidR="00AE6A95" w:rsidRPr="00754BD2" w:rsidRDefault="00501B42" w:rsidP="007E423F">
      <w:pPr>
        <w:widowControl/>
        <w:autoSpaceDE/>
        <w:autoSpaceDN/>
        <w:adjustRightInd/>
        <w:ind w:left="5940"/>
        <w:jc w:val="both"/>
        <w:outlineLvl w:val="0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>Зам</w:t>
      </w:r>
      <w:r w:rsidR="00C44515">
        <w:rPr>
          <w:rFonts w:eastAsia="Times New Roman"/>
          <w:b/>
          <w:sz w:val="23"/>
          <w:szCs w:val="23"/>
          <w:lang w:eastAsia="en-US"/>
        </w:rPr>
        <w:t xml:space="preserve">еститель генерального директора </w:t>
      </w:r>
      <w:r w:rsidR="00C91F98">
        <w:rPr>
          <w:rFonts w:eastAsia="Times New Roman"/>
          <w:b/>
          <w:sz w:val="23"/>
          <w:szCs w:val="23"/>
          <w:lang w:eastAsia="en-US"/>
        </w:rPr>
        <w:t>– главный инженер</w:t>
      </w:r>
    </w:p>
    <w:p w:rsidR="00501B42" w:rsidRPr="00FC77A1" w:rsidRDefault="00501B42" w:rsidP="00AE6A95">
      <w:pPr>
        <w:widowControl/>
        <w:autoSpaceDE/>
        <w:autoSpaceDN/>
        <w:adjustRightInd/>
        <w:ind w:left="5940"/>
        <w:jc w:val="both"/>
        <w:outlineLvl w:val="0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>ГУП РК «Крымтеплокоммунэнерго»</w:t>
      </w:r>
    </w:p>
    <w:p w:rsidR="00501B42" w:rsidRPr="00FC77A1" w:rsidRDefault="00501B42" w:rsidP="00501B42">
      <w:pPr>
        <w:widowControl/>
        <w:autoSpaceDE/>
        <w:autoSpaceDN/>
        <w:adjustRightInd/>
        <w:ind w:firstLine="5940"/>
        <w:jc w:val="both"/>
        <w:outlineLvl w:val="0"/>
        <w:rPr>
          <w:rFonts w:eastAsia="Times New Roman"/>
          <w:b/>
          <w:sz w:val="23"/>
          <w:szCs w:val="23"/>
          <w:lang w:eastAsia="en-US"/>
        </w:rPr>
      </w:pPr>
    </w:p>
    <w:p w:rsidR="00501B42" w:rsidRPr="00FC77A1" w:rsidRDefault="00501B42" w:rsidP="00501B42">
      <w:pPr>
        <w:widowControl/>
        <w:autoSpaceDE/>
        <w:autoSpaceDN/>
        <w:adjustRightInd/>
        <w:ind w:firstLine="5940"/>
        <w:jc w:val="both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____________________ </w:t>
      </w:r>
      <w:r w:rsidR="00C91F98">
        <w:rPr>
          <w:rFonts w:eastAsia="Times New Roman"/>
          <w:b/>
          <w:sz w:val="23"/>
          <w:szCs w:val="23"/>
          <w:lang w:eastAsia="en-US"/>
        </w:rPr>
        <w:t>С.М</w:t>
      </w:r>
      <w:r w:rsidR="00A537AF">
        <w:rPr>
          <w:rFonts w:eastAsia="Times New Roman"/>
          <w:b/>
          <w:sz w:val="23"/>
          <w:szCs w:val="23"/>
          <w:lang w:eastAsia="en-US"/>
        </w:rPr>
        <w:t xml:space="preserve">. </w:t>
      </w:r>
      <w:r w:rsidR="00C91F98">
        <w:rPr>
          <w:rFonts w:eastAsia="Times New Roman"/>
          <w:b/>
          <w:sz w:val="23"/>
          <w:szCs w:val="23"/>
          <w:lang w:eastAsia="en-US"/>
        </w:rPr>
        <w:t>Забара</w:t>
      </w:r>
    </w:p>
    <w:p w:rsidR="00501B42" w:rsidRPr="00FC77A1" w:rsidRDefault="00501B42" w:rsidP="00501B42">
      <w:pPr>
        <w:widowControl/>
        <w:autoSpaceDE/>
        <w:autoSpaceDN/>
        <w:adjustRightInd/>
        <w:ind w:firstLine="5940"/>
        <w:jc w:val="both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highlight w:val="lightGray"/>
          <w:lang w:eastAsia="en-US"/>
        </w:rPr>
        <w:t>«</w:t>
      </w:r>
      <w:r w:rsidR="00C91F98">
        <w:rPr>
          <w:rFonts w:eastAsia="Times New Roman"/>
          <w:b/>
          <w:sz w:val="23"/>
          <w:szCs w:val="23"/>
          <w:highlight w:val="lightGray"/>
          <w:lang w:eastAsia="en-US"/>
        </w:rPr>
        <w:t>1</w:t>
      </w:r>
      <w:r w:rsidR="002F73BF">
        <w:rPr>
          <w:rFonts w:eastAsia="Times New Roman"/>
          <w:b/>
          <w:sz w:val="23"/>
          <w:szCs w:val="23"/>
          <w:highlight w:val="lightGray"/>
          <w:lang w:eastAsia="en-US"/>
        </w:rPr>
        <w:t>1</w:t>
      </w:r>
      <w:r w:rsidRPr="00FC77A1">
        <w:rPr>
          <w:rFonts w:eastAsia="Times New Roman"/>
          <w:b/>
          <w:sz w:val="23"/>
          <w:szCs w:val="23"/>
          <w:highlight w:val="lightGray"/>
          <w:lang w:eastAsia="en-US"/>
        </w:rPr>
        <w:t xml:space="preserve">» </w:t>
      </w:r>
      <w:r w:rsidR="00C91F98">
        <w:rPr>
          <w:rFonts w:eastAsia="Times New Roman"/>
          <w:b/>
          <w:sz w:val="23"/>
          <w:szCs w:val="23"/>
          <w:highlight w:val="lightGray"/>
          <w:lang w:eastAsia="en-US"/>
        </w:rPr>
        <w:t>ноября</w:t>
      </w:r>
      <w:r w:rsidR="00FC69E6">
        <w:rPr>
          <w:rFonts w:eastAsia="Times New Roman"/>
          <w:b/>
          <w:sz w:val="23"/>
          <w:szCs w:val="23"/>
          <w:highlight w:val="lightGray"/>
          <w:lang w:eastAsia="en-US"/>
        </w:rPr>
        <w:t xml:space="preserve"> 202</w:t>
      </w:r>
      <w:r w:rsidR="00147CB5">
        <w:rPr>
          <w:rFonts w:eastAsia="Times New Roman"/>
          <w:b/>
          <w:sz w:val="23"/>
          <w:szCs w:val="23"/>
          <w:highlight w:val="lightGray"/>
          <w:lang w:eastAsia="en-US"/>
        </w:rPr>
        <w:t>2</w:t>
      </w:r>
      <w:r w:rsidRPr="00FC77A1">
        <w:rPr>
          <w:rFonts w:eastAsia="Times New Roman"/>
          <w:b/>
          <w:sz w:val="23"/>
          <w:szCs w:val="23"/>
          <w:highlight w:val="lightGray"/>
          <w:lang w:eastAsia="en-US"/>
        </w:rPr>
        <w:t>г.</w:t>
      </w:r>
    </w:p>
    <w:p w:rsidR="00501B42" w:rsidRPr="00FC77A1" w:rsidRDefault="002F73BF" w:rsidP="007E423F">
      <w:pPr>
        <w:widowControl/>
        <w:tabs>
          <w:tab w:val="left" w:pos="5670"/>
        </w:tabs>
        <w:autoSpaceDE/>
        <w:autoSpaceDN/>
        <w:adjustRightInd/>
        <w:jc w:val="center"/>
        <w:outlineLvl w:val="0"/>
        <w:rPr>
          <w:rFonts w:eastAsia="Times New Roman"/>
          <w:b/>
          <w:sz w:val="23"/>
          <w:szCs w:val="23"/>
          <w:lang w:eastAsia="en-US"/>
        </w:rPr>
      </w:pPr>
      <w:hyperlink w:anchor="извещение" w:history="1">
        <w:bookmarkStart w:id="0" w:name="_Toc463518388"/>
        <w:r w:rsidR="00501B42" w:rsidRPr="00FC77A1">
          <w:rPr>
            <w:rFonts w:eastAsia="Times New Roman"/>
            <w:b/>
            <w:sz w:val="23"/>
            <w:szCs w:val="23"/>
            <w:lang w:eastAsia="en-US"/>
          </w:rPr>
          <w:t>Извещение</w:t>
        </w:r>
        <w:bookmarkEnd w:id="0"/>
      </w:hyperlink>
    </w:p>
    <w:p w:rsidR="00501B42" w:rsidRPr="00FC77A1" w:rsidRDefault="00501B42" w:rsidP="00501B42">
      <w:pPr>
        <w:widowControl/>
        <w:autoSpaceDE/>
        <w:autoSpaceDN/>
        <w:adjustRightInd/>
        <w:jc w:val="center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о проведении </w:t>
      </w:r>
      <w:r>
        <w:rPr>
          <w:rFonts w:eastAsia="Times New Roman"/>
          <w:b/>
          <w:sz w:val="23"/>
          <w:szCs w:val="23"/>
          <w:lang w:eastAsia="en-US"/>
        </w:rPr>
        <w:t>аукциона</w:t>
      </w:r>
      <w:r w:rsidRPr="00FC77A1">
        <w:rPr>
          <w:rFonts w:eastAsia="Times New Roman"/>
          <w:b/>
          <w:sz w:val="23"/>
          <w:szCs w:val="23"/>
          <w:lang w:eastAsia="en-US"/>
        </w:rPr>
        <w:t xml:space="preserve"> в электронной форме</w:t>
      </w:r>
    </w:p>
    <w:p w:rsidR="000D4150" w:rsidRPr="00D94622" w:rsidRDefault="00501B42" w:rsidP="00501B42">
      <w:pPr>
        <w:widowControl/>
        <w:autoSpaceDE/>
        <w:autoSpaceDN/>
        <w:adjustRightInd/>
        <w:jc w:val="center"/>
        <w:rPr>
          <w:rFonts w:eastAsia="Times New Roman"/>
          <w:i/>
          <w:sz w:val="23"/>
          <w:szCs w:val="23"/>
          <w:highlight w:val="lightGray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 </w:t>
      </w:r>
      <w:r w:rsidRPr="007A1249">
        <w:rPr>
          <w:rFonts w:eastAsia="Times New Roman"/>
          <w:i/>
          <w:sz w:val="23"/>
          <w:szCs w:val="23"/>
          <w:highlight w:val="lightGray"/>
          <w:lang w:eastAsia="en-US"/>
        </w:rPr>
        <w:t xml:space="preserve">на </w:t>
      </w:r>
      <w:r w:rsidR="00A537AF">
        <w:rPr>
          <w:rFonts w:eastAsia="Times New Roman"/>
          <w:i/>
          <w:sz w:val="23"/>
          <w:szCs w:val="23"/>
          <w:highlight w:val="lightGray"/>
          <w:lang w:eastAsia="en-US"/>
        </w:rPr>
        <w:t>п</w:t>
      </w:r>
      <w:r w:rsidR="00A537AF" w:rsidRPr="00A537AF">
        <w:rPr>
          <w:rFonts w:eastAsia="Times New Roman"/>
          <w:i/>
          <w:sz w:val="23"/>
          <w:szCs w:val="23"/>
          <w:highlight w:val="lightGray"/>
          <w:lang w:eastAsia="en-US"/>
        </w:rPr>
        <w:t>оставк</w:t>
      </w:r>
      <w:r w:rsidR="00A537AF">
        <w:rPr>
          <w:rFonts w:eastAsia="Times New Roman"/>
          <w:i/>
          <w:sz w:val="23"/>
          <w:szCs w:val="23"/>
          <w:highlight w:val="lightGray"/>
          <w:lang w:eastAsia="en-US"/>
        </w:rPr>
        <w:t>у</w:t>
      </w:r>
      <w:r w:rsidR="00A537AF" w:rsidRPr="00A537AF">
        <w:rPr>
          <w:rFonts w:eastAsia="Times New Roman"/>
          <w:i/>
          <w:sz w:val="23"/>
          <w:szCs w:val="23"/>
          <w:highlight w:val="lightGray"/>
          <w:lang w:eastAsia="en-US"/>
        </w:rPr>
        <w:t xml:space="preserve"> мазута топочного 100</w:t>
      </w:r>
    </w:p>
    <w:p w:rsidR="00501B42" w:rsidRPr="00FC77A1" w:rsidRDefault="00501B42" w:rsidP="00501B42">
      <w:pPr>
        <w:widowControl/>
        <w:autoSpaceDE/>
        <w:autoSpaceDN/>
        <w:adjustRightInd/>
        <w:jc w:val="center"/>
        <w:rPr>
          <w:rFonts w:eastAsia="Times New Roman"/>
          <w:sz w:val="23"/>
          <w:szCs w:val="23"/>
          <w:lang w:eastAsia="en-US"/>
        </w:rPr>
      </w:pPr>
      <w:r w:rsidRPr="00FC77A1">
        <w:rPr>
          <w:rFonts w:eastAsia="Times New Roman"/>
          <w:sz w:val="23"/>
          <w:szCs w:val="23"/>
          <w:lang w:eastAsia="en-US"/>
        </w:rPr>
        <w:t xml:space="preserve">(номер закупки – </w:t>
      </w:r>
      <w:r w:rsidR="00C91F98">
        <w:rPr>
          <w:rFonts w:eastAsia="Times New Roman"/>
          <w:sz w:val="23"/>
          <w:szCs w:val="23"/>
          <w:lang w:eastAsia="en-US"/>
        </w:rPr>
        <w:t>201</w:t>
      </w:r>
      <w:r w:rsidRPr="00FC77A1">
        <w:rPr>
          <w:rFonts w:eastAsia="Times New Roman"/>
          <w:sz w:val="23"/>
          <w:szCs w:val="23"/>
          <w:lang w:eastAsia="en-US"/>
        </w:rPr>
        <w:t>)</w:t>
      </w:r>
    </w:p>
    <w:p w:rsidR="00501B42" w:rsidRPr="00C44515" w:rsidRDefault="00501B42" w:rsidP="00501B42">
      <w:pPr>
        <w:widowControl/>
        <w:autoSpaceDE/>
        <w:autoSpaceDN/>
        <w:adjustRightInd/>
        <w:jc w:val="center"/>
        <w:rPr>
          <w:rFonts w:eastAsia="Times New Roman"/>
          <w:sz w:val="18"/>
          <w:szCs w:val="18"/>
          <w:lang w:eastAsia="en-US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479"/>
      </w:tblGrid>
      <w:tr w:rsidR="00501B42" w:rsidRPr="00AA19A0" w:rsidTr="008565B5">
        <w:trPr>
          <w:trHeight w:val="391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Способ осуществления закупки: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Аукцион в электронной форме</w:t>
            </w:r>
          </w:p>
        </w:tc>
      </w:tr>
      <w:tr w:rsidR="00501B42" w:rsidRPr="00AA19A0" w:rsidTr="008565B5">
        <w:trPr>
          <w:trHeight w:val="671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Особенности осуществления конкурентной закупки в электронной форме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B60BA6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sz w:val="20"/>
                <w:szCs w:val="20"/>
                <w:lang w:eastAsia="en-US"/>
              </w:rPr>
              <w:t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      </w:r>
          </w:p>
        </w:tc>
      </w:tr>
      <w:tr w:rsidR="00501B42" w:rsidRPr="00AA19A0" w:rsidTr="008565B5">
        <w:trPr>
          <w:trHeight w:val="485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7479" w:type="dxa"/>
            <w:shd w:val="clear" w:color="auto" w:fill="auto"/>
          </w:tcPr>
          <w:p w:rsidR="00A61823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Государственное унитарное предприятие Республики Крым "Крымтеплокоммунэнерго" </w:t>
            </w:r>
          </w:p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(ГУП РК «Крымтеплокоммунэнерго»).</w:t>
            </w:r>
          </w:p>
        </w:tc>
      </w:tr>
      <w:tr w:rsidR="00501B42" w:rsidRPr="00AA19A0" w:rsidTr="008565B5">
        <w:trPr>
          <w:trHeight w:val="355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Место нахождения: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295026, Российская Федерация, Республика Крым, </w:t>
            </w:r>
          </w:p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г. Симферополь, ул. Гайдара, 3а.</w:t>
            </w:r>
          </w:p>
        </w:tc>
      </w:tr>
      <w:tr w:rsidR="00501B42" w:rsidRPr="00AA19A0" w:rsidTr="008565B5">
        <w:trPr>
          <w:trHeight w:val="365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295026, Российская Федерация, Республика Крым, </w:t>
            </w:r>
          </w:p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г. Симферополь, ул. Гайдара, 3а.</w:t>
            </w:r>
          </w:p>
        </w:tc>
      </w:tr>
      <w:tr w:rsidR="00501B42" w:rsidRPr="00AA19A0" w:rsidTr="008565B5">
        <w:trPr>
          <w:trHeight w:val="362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Адрес электронной почты: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2F73BF" w:rsidP="00501B42">
            <w:pPr>
              <w:keepLines/>
              <w:autoSpaceDE/>
              <w:autoSpaceDN/>
              <w:adjustRightInd/>
              <w:contextualSpacing/>
              <w:jc w:val="both"/>
              <w:rPr>
                <w:sz w:val="20"/>
                <w:szCs w:val="20"/>
                <w:lang w:eastAsia="en-US"/>
              </w:rPr>
            </w:pPr>
            <w:hyperlink r:id="rId10" w:tgtFrame="_blank" w:history="1">
              <w:r w:rsidR="00501B42" w:rsidRPr="00AA19A0">
                <w:rPr>
                  <w:rStyle w:val="a3"/>
                  <w:color w:val="0070C0"/>
                  <w:sz w:val="20"/>
                  <w:szCs w:val="20"/>
                  <w:shd w:val="clear" w:color="auto" w:fill="FFFFFF"/>
                </w:rPr>
                <w:t>kanc@tce.crimea.com</w:t>
              </w:r>
            </w:hyperlink>
            <w:r w:rsidR="00501B42" w:rsidRPr="00AA19A0">
              <w:rPr>
                <w:sz w:val="20"/>
                <w:szCs w:val="20"/>
                <w:lang w:eastAsia="en-US"/>
              </w:rPr>
              <w:t xml:space="preserve"> – приемная;</w:t>
            </w:r>
          </w:p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color w:val="0070C0"/>
                <w:sz w:val="20"/>
                <w:szCs w:val="20"/>
                <w:lang w:eastAsia="en-US"/>
              </w:rPr>
              <w:t>zakup@</w:t>
            </w:r>
            <w:r w:rsidRPr="00AA19A0">
              <w:rPr>
                <w:color w:val="0070C0"/>
                <w:sz w:val="20"/>
                <w:szCs w:val="20"/>
                <w:lang w:val="en-US" w:eastAsia="en-US"/>
              </w:rPr>
              <w:t>tce</w:t>
            </w:r>
            <w:r w:rsidRPr="00AA19A0">
              <w:rPr>
                <w:color w:val="0070C0"/>
                <w:sz w:val="20"/>
                <w:szCs w:val="20"/>
                <w:lang w:eastAsia="en-US"/>
              </w:rPr>
              <w:t>.</w:t>
            </w:r>
            <w:r w:rsidRPr="00AA19A0">
              <w:rPr>
                <w:color w:val="0070C0"/>
                <w:sz w:val="20"/>
                <w:szCs w:val="20"/>
                <w:lang w:val="en-US" w:eastAsia="en-US"/>
              </w:rPr>
              <w:t>crimea</w:t>
            </w:r>
            <w:r w:rsidRPr="00AA19A0">
              <w:rPr>
                <w:color w:val="0070C0"/>
                <w:sz w:val="20"/>
                <w:szCs w:val="20"/>
                <w:lang w:eastAsia="en-US"/>
              </w:rPr>
              <w:t>.com</w:t>
            </w:r>
            <w:r w:rsidRPr="00AA19A0">
              <w:rPr>
                <w:sz w:val="20"/>
                <w:szCs w:val="20"/>
                <w:lang w:eastAsia="en-US"/>
              </w:rPr>
              <w:t xml:space="preserve"> – отдел конкурсных процедур и закупок</w:t>
            </w:r>
          </w:p>
        </w:tc>
      </w:tr>
      <w:tr w:rsidR="00501B42" w:rsidRPr="00AA19A0" w:rsidTr="008565B5">
        <w:trPr>
          <w:trHeight w:val="1066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Ответственное должностное лицо, номер контактного телефона: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C91F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Контактное лицо по вопросам оформления заявки и предоставления разъяснений документации: </w:t>
            </w:r>
            <w:r w:rsidR="00003D38">
              <w:rPr>
                <w:rFonts w:eastAsia="Times New Roman"/>
                <w:sz w:val="20"/>
                <w:szCs w:val="20"/>
                <w:lang w:eastAsia="en-US"/>
              </w:rPr>
              <w:t>специалист</w:t>
            </w:r>
            <w:r w:rsidR="002429C6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о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тдела конкурсных процедур и закупок – </w:t>
            </w:r>
            <w:r w:rsidR="00C91F98" w:rsidRPr="00C91F98">
              <w:rPr>
                <w:rFonts w:eastAsia="Times New Roman"/>
                <w:sz w:val="20"/>
                <w:szCs w:val="20"/>
                <w:lang w:eastAsia="en-US"/>
              </w:rPr>
              <w:t>Хатунцев Юрий Владимирович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в рабочее время с 8:00 до 16:00 часов по адресу: г. Симферополь, ул. Гайдара, 3а, каб. «отдел конкурсных процедур и закупок» по телефону: (3652) 53 40 69.</w:t>
            </w:r>
          </w:p>
        </w:tc>
      </w:tr>
      <w:tr w:rsidR="00501B42" w:rsidRPr="00AA19A0" w:rsidTr="008565B5">
        <w:trPr>
          <w:trHeight w:val="356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Предмет договора:</w:t>
            </w:r>
          </w:p>
        </w:tc>
        <w:tc>
          <w:tcPr>
            <w:tcW w:w="7479" w:type="dxa"/>
            <w:shd w:val="clear" w:color="auto" w:fill="auto"/>
          </w:tcPr>
          <w:p w:rsidR="00501B42" w:rsidRPr="005F0DCE" w:rsidRDefault="00A537AF" w:rsidP="00FB5B6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0"/>
                <w:szCs w:val="20"/>
                <w:highlight w:val="lightGray"/>
                <w:lang w:eastAsia="en-US"/>
              </w:rPr>
            </w:pPr>
            <w:r w:rsidRPr="00A537AF">
              <w:rPr>
                <w:rFonts w:eastAsia="Times New Roman"/>
                <w:i/>
                <w:sz w:val="20"/>
                <w:szCs w:val="20"/>
                <w:lang w:eastAsia="en-US"/>
              </w:rPr>
              <w:t>Поставка мазута топочного 100</w:t>
            </w:r>
          </w:p>
        </w:tc>
      </w:tr>
      <w:tr w:rsidR="00501B42" w:rsidRPr="00AA19A0" w:rsidTr="008565B5"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Количество поставляемого товара, объем выполняемых работ, объем оказываемых услуг</w:t>
            </w:r>
          </w:p>
        </w:tc>
        <w:tc>
          <w:tcPr>
            <w:tcW w:w="7479" w:type="dxa"/>
            <w:shd w:val="clear" w:color="auto" w:fill="auto"/>
          </w:tcPr>
          <w:p w:rsidR="00B06CAD" w:rsidRPr="00AA19A0" w:rsidRDefault="00C91F98" w:rsidP="00501B42">
            <w:pPr>
              <w:widowControl/>
              <w:autoSpaceDE/>
              <w:autoSpaceDN/>
              <w:adjustRightInd/>
              <w:jc w:val="both"/>
              <w:rPr>
                <w:rStyle w:val="FontStyle128"/>
                <w:sz w:val="20"/>
                <w:szCs w:val="20"/>
              </w:rPr>
            </w:pPr>
            <w:r w:rsidRPr="00C91F98">
              <w:rPr>
                <w:rStyle w:val="FontStyle128"/>
                <w:sz w:val="20"/>
                <w:szCs w:val="20"/>
              </w:rPr>
              <w:t>3780</w:t>
            </w:r>
            <w:r w:rsidR="00A537AF">
              <w:rPr>
                <w:rStyle w:val="FontStyle128"/>
                <w:sz w:val="20"/>
                <w:szCs w:val="20"/>
              </w:rPr>
              <w:t>,00 т</w:t>
            </w:r>
            <w:r w:rsidR="00C3603B">
              <w:rPr>
                <w:rStyle w:val="FontStyle128"/>
                <w:sz w:val="20"/>
                <w:szCs w:val="20"/>
              </w:rPr>
              <w:t>.</w:t>
            </w:r>
          </w:p>
          <w:p w:rsidR="00263E96" w:rsidRPr="00AA19A0" w:rsidRDefault="00263E96" w:rsidP="00501B42">
            <w:pPr>
              <w:widowControl/>
              <w:autoSpaceDE/>
              <w:autoSpaceDN/>
              <w:adjustRightInd/>
              <w:jc w:val="both"/>
              <w:rPr>
                <w:rStyle w:val="FontStyle128"/>
                <w:sz w:val="20"/>
                <w:szCs w:val="20"/>
              </w:rPr>
            </w:pPr>
          </w:p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Style w:val="FontStyle128"/>
                <w:sz w:val="20"/>
                <w:szCs w:val="20"/>
              </w:rPr>
              <w:t>В соответствии с Технической частью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– Раздел 2 Документации о проведении аукциона в электронной форме</w:t>
            </w:r>
          </w:p>
        </w:tc>
      </w:tr>
      <w:tr w:rsidR="00501B42" w:rsidRPr="00AA19A0" w:rsidTr="008565B5">
        <w:trPr>
          <w:trHeight w:val="290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Краткое описание предмета закупки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В соответствии с условиями,  изложенными в Документации о проведении аукциона в электронной форме – Раздел 2 Техническая часть</w:t>
            </w:r>
          </w:p>
        </w:tc>
      </w:tr>
      <w:tr w:rsidR="00501B42" w:rsidRPr="00AA19A0" w:rsidTr="00FB5B6C">
        <w:trPr>
          <w:trHeight w:val="274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Место, срок поставки товара, выполнения работ, оказания услуг:</w:t>
            </w:r>
          </w:p>
        </w:tc>
        <w:tc>
          <w:tcPr>
            <w:tcW w:w="7479" w:type="dxa"/>
            <w:shd w:val="clear" w:color="auto" w:fill="auto"/>
          </w:tcPr>
          <w:p w:rsidR="00C91F98" w:rsidRPr="00C91F98" w:rsidRDefault="00C91F98" w:rsidP="00C91F98">
            <w:pPr>
              <w:spacing w:line="235" w:lineRule="auto"/>
              <w:ind w:firstLine="567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C91F98">
              <w:rPr>
                <w:rFonts w:eastAsia="Times New Roman"/>
                <w:sz w:val="20"/>
                <w:szCs w:val="20"/>
              </w:rPr>
              <w:t xml:space="preserve">Поставка Товара осуществляется силами и средствами Поставщика на котельные ГУП РК «Крымтеплокоммунэнерго» на основании заявок по адресам: </w:t>
            </w:r>
          </w:p>
          <w:p w:rsidR="00C91F98" w:rsidRPr="00C91F98" w:rsidRDefault="00C91F98" w:rsidP="00C91F98">
            <w:pPr>
              <w:spacing w:line="235" w:lineRule="auto"/>
              <w:ind w:firstLine="567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C91F98">
              <w:rPr>
                <w:rFonts w:eastAsia="Times New Roman"/>
                <w:sz w:val="20"/>
                <w:szCs w:val="20"/>
              </w:rPr>
              <w:t>•</w:t>
            </w:r>
            <w:r w:rsidRPr="00C91F98">
              <w:rPr>
                <w:rFonts w:eastAsia="Times New Roman"/>
                <w:sz w:val="20"/>
                <w:szCs w:val="20"/>
              </w:rPr>
              <w:tab/>
              <w:t>Российская Федерация, Республика Крым, г. Симферополь, ул. Узловая, 9.</w:t>
            </w:r>
          </w:p>
          <w:p w:rsidR="00A105E5" w:rsidRDefault="00C91F98" w:rsidP="00C91F98">
            <w:pPr>
              <w:spacing w:line="235" w:lineRule="auto"/>
              <w:ind w:firstLine="567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C91F98">
              <w:rPr>
                <w:rFonts w:eastAsia="Times New Roman"/>
                <w:sz w:val="20"/>
                <w:szCs w:val="20"/>
              </w:rPr>
              <w:t>•</w:t>
            </w:r>
            <w:r w:rsidRPr="00C91F98">
              <w:rPr>
                <w:rFonts w:eastAsia="Times New Roman"/>
                <w:sz w:val="20"/>
                <w:szCs w:val="20"/>
              </w:rPr>
              <w:tab/>
              <w:t>Российская Федерация, Республика Крым, г. Керчь ул. Кирова, 79 в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C91F98" w:rsidRDefault="00C91F98" w:rsidP="00C91F98">
            <w:pPr>
              <w:spacing w:line="235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  <w:p w:rsidR="00C91F98" w:rsidRPr="00C91F98" w:rsidRDefault="00C91F98" w:rsidP="00C91F98">
            <w:pPr>
              <w:spacing w:line="235" w:lineRule="auto"/>
              <w:ind w:firstLine="602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C91F98">
              <w:rPr>
                <w:rFonts w:eastAsia="Times New Roman"/>
                <w:sz w:val="20"/>
                <w:szCs w:val="20"/>
              </w:rPr>
              <w:t>Поставка Товара осуществляется по заявкам (Образец заявки - Приложение №2) с момента заключения Договора до 31 мая 2023 года.</w:t>
            </w:r>
          </w:p>
          <w:p w:rsidR="00C91F98" w:rsidRPr="00AA19A0" w:rsidRDefault="00C91F98" w:rsidP="00C91F98">
            <w:pPr>
              <w:spacing w:line="235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C91F98">
              <w:rPr>
                <w:rFonts w:eastAsia="Times New Roman"/>
                <w:sz w:val="20"/>
                <w:szCs w:val="20"/>
              </w:rPr>
              <w:lastRenderedPageBreak/>
              <w:t>Заказчик формирует заявки, в которых указывает дату, время в соответствии со своей потребностью в Товаре и передает заявки Поставщику. Сроки поставки товара по заявке – 5 (пять) календарных дней со дня получения заявки Поставщиком. Передача заявки Поставщику осуществляется Заказчиком любым из перечисленных способов, а именно: нарочно или факсимильной связью, или электронной связью (адрес электронной почты обязательно указывается в реквизитах Поставщика), или курьерской доставкой, или почтовой службой.</w:t>
            </w:r>
          </w:p>
        </w:tc>
      </w:tr>
      <w:tr w:rsidR="00501B42" w:rsidRPr="00AA19A0" w:rsidTr="00263E96">
        <w:trPr>
          <w:trHeight w:val="1060"/>
        </w:trPr>
        <w:tc>
          <w:tcPr>
            <w:tcW w:w="2943" w:type="dxa"/>
            <w:shd w:val="clear" w:color="auto" w:fill="auto"/>
          </w:tcPr>
          <w:p w:rsidR="00501B42" w:rsidRPr="00AA19A0" w:rsidRDefault="00FC37D1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FC37D1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договора:</w:t>
            </w:r>
          </w:p>
        </w:tc>
        <w:tc>
          <w:tcPr>
            <w:tcW w:w="7479" w:type="dxa"/>
            <w:shd w:val="clear" w:color="auto" w:fill="auto"/>
          </w:tcPr>
          <w:p w:rsidR="00050DE7" w:rsidRPr="008D20A2" w:rsidRDefault="00C91F98" w:rsidP="00501B42">
            <w:pPr>
              <w:keepNext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1F98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113 400 000.00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FB5B6C" w:rsidRPr="00FB5B6C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руб</w:t>
            </w:r>
            <w:r w:rsidR="00FB5B6C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FB5B6C" w:rsidRPr="00FB5B6C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сто тринадцать </w:t>
            </w:r>
            <w:r w:rsidR="00F746B6" w:rsidRPr="00F746B6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миллион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ов четыреста</w:t>
            </w:r>
            <w:r w:rsidR="00F746B6" w:rsidRPr="00F746B6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тысяч рублей 00 копеек</w:t>
            </w:r>
            <w:r w:rsidR="00FB5B6C" w:rsidRPr="00FB5B6C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FC37D1" w:rsidRDefault="00FC37D1" w:rsidP="00501B42">
            <w:pPr>
              <w:keepNext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:rsidR="00FC37D1" w:rsidRDefault="00FC37D1" w:rsidP="00FC37D1">
            <w:pPr>
              <w:keepNext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FC37D1">
              <w:rPr>
                <w:rFonts w:eastAsia="Times New Roman"/>
                <w:b/>
                <w:sz w:val="20"/>
                <w:szCs w:val="20"/>
                <w:lang w:eastAsia="en-US"/>
              </w:rPr>
              <w:t>Обоснование начальной (максимальной) цены договора либо цены единицы товара, работ, услуг:</w:t>
            </w:r>
          </w:p>
          <w:p w:rsidR="00FC37D1" w:rsidRPr="00FC37D1" w:rsidRDefault="00FC37D1" w:rsidP="00FC37D1">
            <w:pPr>
              <w:keepNext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:rsidR="00FC37D1" w:rsidRDefault="00FC37D1" w:rsidP="00FC37D1">
            <w:pPr>
              <w:keepNext/>
              <w:jc w:val="both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r w:rsidRPr="00FC37D1">
              <w:rPr>
                <w:rFonts w:eastAsia="Times New Roman"/>
                <w:b/>
                <w:sz w:val="20"/>
                <w:szCs w:val="20"/>
                <w:lang w:eastAsia="en-US"/>
              </w:rPr>
              <w:t>РАССЧИТАНО МЕТОДОМ СОПОСТАВИМЫХ РЫНОЧНЫХ ЦЕН (АНАЛИЗА РЫНКА) ЯВЛЯЕТСЯ НЕОТЪЕМЛЕМОЙ ЧАСТЬЮ ДОКУМЕНТАЦИИ И РА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ЗМЕЩЕНО В ФАЙЛЕ </w:t>
            </w:r>
            <w:r w:rsidRPr="00F746B6">
              <w:rPr>
                <w:rFonts w:eastAsia="Times New Roman"/>
                <w:b/>
                <w:sz w:val="20"/>
                <w:szCs w:val="20"/>
                <w:highlight w:val="lightGray"/>
                <w:lang w:eastAsia="en-US"/>
              </w:rPr>
              <w:t>KD_</w:t>
            </w:r>
            <w:r w:rsidR="00C91F98">
              <w:rPr>
                <w:rFonts w:eastAsia="Times New Roman"/>
                <w:b/>
                <w:sz w:val="20"/>
                <w:szCs w:val="20"/>
                <w:highlight w:val="lightGray"/>
                <w:lang w:eastAsia="en-US"/>
              </w:rPr>
              <w:t>201</w:t>
            </w:r>
            <w:r w:rsidR="00896D4B" w:rsidRPr="00F746B6">
              <w:rPr>
                <w:rFonts w:eastAsia="Times New Roman"/>
                <w:b/>
                <w:sz w:val="20"/>
                <w:szCs w:val="20"/>
                <w:highlight w:val="lightGray"/>
                <w:lang w:eastAsia="en-US"/>
              </w:rPr>
              <w:t>_</w:t>
            </w:r>
            <w:r w:rsidRPr="00F746B6">
              <w:rPr>
                <w:rFonts w:eastAsia="Times New Roman"/>
                <w:b/>
                <w:sz w:val="20"/>
                <w:szCs w:val="20"/>
                <w:highlight w:val="lightGray"/>
                <w:lang w:eastAsia="en-US"/>
              </w:rPr>
              <w:t>NMCD.XLS</w:t>
            </w:r>
            <w:r w:rsidR="00AB06C2" w:rsidRPr="00AB06C2">
              <w:rPr>
                <w:rFonts w:eastAsia="Times New Roman"/>
                <w:b/>
                <w:sz w:val="20"/>
                <w:szCs w:val="20"/>
                <w:highlight w:val="lightGray"/>
                <w:lang w:val="en-US" w:eastAsia="en-US"/>
              </w:rPr>
              <w:t>X</w:t>
            </w:r>
          </w:p>
          <w:p w:rsidR="002F73BF" w:rsidRDefault="002F73BF" w:rsidP="00FC37D1">
            <w:pPr>
              <w:keepNext/>
              <w:jc w:val="both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  <w:bookmarkStart w:id="1" w:name="_GoBack"/>
            <w:bookmarkEnd w:id="1"/>
          </w:p>
          <w:p w:rsidR="002F73BF" w:rsidRPr="002F73BF" w:rsidRDefault="002F73BF" w:rsidP="00FC37D1">
            <w:pPr>
              <w:keepNext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F73BF">
              <w:rPr>
                <w:rFonts w:eastAsia="Times New Roman"/>
                <w:sz w:val="20"/>
                <w:szCs w:val="20"/>
                <w:lang w:eastAsia="en-US"/>
              </w:rPr>
              <w:t>В соответствии с п. 2.3.7. Положения о закупках товаров, работ, услуг ГУП РК «Крымтеплокоммунэнерго» заказчиком используется минимальная цены коммерческого предложения в качестве НМЦД из цен 3 (трех) коммерческих предложений поставщиков (исполнителей, подрядчиков), полученных способом - направления запросов о предоставлении ценовой информации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"Интернет").</w:t>
            </w:r>
          </w:p>
          <w:p w:rsidR="00D94622" w:rsidRPr="00AA19A0" w:rsidRDefault="00D94622" w:rsidP="00501B42">
            <w:pPr>
              <w:keepNext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:rsidR="00501B42" w:rsidRPr="00AA19A0" w:rsidRDefault="009156E3" w:rsidP="00F746B6">
            <w:pPr>
              <w:shd w:val="clear" w:color="auto" w:fill="FFFFFF"/>
              <w:ind w:firstLine="463"/>
              <w:contextualSpacing/>
              <w:jc w:val="both"/>
              <w:rPr>
                <w:sz w:val="20"/>
                <w:szCs w:val="20"/>
              </w:rPr>
            </w:pPr>
            <w:r w:rsidRPr="009156E3">
              <w:rPr>
                <w:rFonts w:eastAsia="Times New Roman"/>
                <w:sz w:val="20"/>
                <w:szCs w:val="20"/>
                <w:lang w:eastAsia="en-US"/>
              </w:rPr>
              <w:t xml:space="preserve">Цена включает в себя расходы, связанные с </w:t>
            </w:r>
            <w:r w:rsidR="00F746B6">
              <w:rPr>
                <w:rFonts w:eastAsia="Times New Roman"/>
                <w:sz w:val="20"/>
                <w:szCs w:val="20"/>
                <w:lang w:eastAsia="en-US"/>
              </w:rPr>
              <w:t>поставкой Товара</w:t>
            </w:r>
            <w:r w:rsidRPr="009156E3">
              <w:rPr>
                <w:rFonts w:eastAsia="Times New Roman"/>
                <w:sz w:val="20"/>
                <w:szCs w:val="20"/>
                <w:lang w:eastAsia="en-US"/>
              </w:rPr>
              <w:t>, предусмотренные настоящим Договором в полном объеме, страхование, транспортных расходов, уплату таможенных пошлин, налогов, сборов и других обязательных платежей.</w:t>
            </w:r>
          </w:p>
        </w:tc>
      </w:tr>
      <w:tr w:rsidR="00A537AF" w:rsidRPr="00AA19A0" w:rsidTr="00263E96">
        <w:trPr>
          <w:trHeight w:val="1060"/>
        </w:trPr>
        <w:tc>
          <w:tcPr>
            <w:tcW w:w="2943" w:type="dxa"/>
            <w:shd w:val="clear" w:color="auto" w:fill="auto"/>
          </w:tcPr>
          <w:p w:rsidR="00A537AF" w:rsidRPr="00FC37D1" w:rsidRDefault="00D21455" w:rsidP="00D21455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</w:t>
            </w:r>
            <w:r w:rsidRPr="00D21455">
              <w:rPr>
                <w:rFonts w:eastAsia="Times New Roman"/>
                <w:sz w:val="20"/>
                <w:szCs w:val="20"/>
                <w:lang w:eastAsia="en-US"/>
              </w:rPr>
              <w:t>азмер обеспечения заявки на участие в закупке, порядок и срок его предоставления в случае установления требования обеспече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ния заявки на участие в закупке</w:t>
            </w:r>
          </w:p>
        </w:tc>
        <w:tc>
          <w:tcPr>
            <w:tcW w:w="7479" w:type="dxa"/>
            <w:shd w:val="clear" w:color="auto" w:fill="auto"/>
          </w:tcPr>
          <w:p w:rsidR="00A537AF" w:rsidRPr="00A537AF" w:rsidRDefault="00A537AF" w:rsidP="00A537AF">
            <w:pPr>
              <w:keepNext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537AF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Не установлено. </w:t>
            </w:r>
          </w:p>
          <w:p w:rsidR="00A537AF" w:rsidRPr="00FB5B6C" w:rsidRDefault="00A537AF" w:rsidP="00501B42">
            <w:pPr>
              <w:keepNext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21455" w:rsidRPr="00AA19A0" w:rsidTr="00383DF5">
        <w:trPr>
          <w:trHeight w:val="841"/>
        </w:trPr>
        <w:tc>
          <w:tcPr>
            <w:tcW w:w="2943" w:type="dxa"/>
            <w:shd w:val="clear" w:color="auto" w:fill="auto"/>
          </w:tcPr>
          <w:p w:rsidR="00D21455" w:rsidRDefault="00D21455" w:rsidP="00D21455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</w:t>
            </w:r>
            <w:r w:rsidRPr="00D21455">
              <w:rPr>
                <w:rFonts w:eastAsia="Times New Roman"/>
                <w:sz w:val="20"/>
                <w:szCs w:val="20"/>
                <w:lang w:eastAsia="en-US"/>
              </w:rPr>
              <w:t>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оговора), и срок его исполнения</w:t>
            </w:r>
          </w:p>
        </w:tc>
        <w:tc>
          <w:tcPr>
            <w:tcW w:w="7479" w:type="dxa"/>
            <w:shd w:val="clear" w:color="auto" w:fill="auto"/>
          </w:tcPr>
          <w:p w:rsidR="00D21455" w:rsidRDefault="00D21455" w:rsidP="00A537AF">
            <w:pPr>
              <w:keepNext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Установлено.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 xml:space="preserve">Исполнение Договора обеспечивается предоставлением банковской гарантии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Денежные средства перечисляются по следующим реквизитам: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ГУП РК «Крымтеплокоммунэнерго»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ИНН 9102028499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КПП 910201001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ОГРН 1149102047962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АО «Банк ЧБРР»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 xml:space="preserve">расчетный счет: 40602810400004012116, 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кор. счет: 30101810035100000101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(ИНН банка 9102019769, КПП 910201001,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 xml:space="preserve">ОГРН 1149102030186, БИК Банка: 043510101) 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В поле «Назначение платежа» платежного поручения указать, что средства перечисляются в качестве обеспечения исполнения договора (указать реестровый номер извещения).</w:t>
            </w:r>
          </w:p>
          <w:p w:rsidR="00C91F98" w:rsidRPr="00C91F98" w:rsidRDefault="00C91F98" w:rsidP="00C91F98">
            <w:pPr>
              <w:keepNext/>
              <w:keepLines/>
              <w:spacing w:line="235" w:lineRule="auto"/>
              <w:ind w:firstLine="709"/>
              <w:contextualSpacing/>
              <w:jc w:val="both"/>
              <w:rPr>
                <w:sz w:val="20"/>
              </w:rPr>
            </w:pPr>
            <w:r w:rsidRPr="00C91F98">
              <w:rPr>
                <w:sz w:val="20"/>
              </w:rPr>
              <w:t>Способ обеспечения исполнения Договора определяется Поставщиком самостоятельно.</w:t>
            </w:r>
          </w:p>
          <w:p w:rsidR="00C91F98" w:rsidRDefault="00C91F98" w:rsidP="00383DF5">
            <w:pPr>
              <w:keepNext/>
              <w:ind w:firstLine="744"/>
              <w:jc w:val="both"/>
              <w:rPr>
                <w:sz w:val="20"/>
              </w:rPr>
            </w:pPr>
            <w:r w:rsidRPr="00C91F98">
              <w:rPr>
                <w:sz w:val="20"/>
              </w:rPr>
              <w:t xml:space="preserve">Размер обеспечения исполнения Договора составляет 5% (пять процентов) начальной (максимальной) цены Договора, что составляет </w:t>
            </w:r>
            <w:r w:rsidRPr="00C91F98">
              <w:rPr>
                <w:b/>
                <w:i/>
                <w:sz w:val="20"/>
              </w:rPr>
              <w:t>5 670 000,00 рублей (пять миллионов шестьсот семьдесят тысяч рублей 00 копеек).</w:t>
            </w:r>
          </w:p>
          <w:p w:rsidR="00383DF5" w:rsidRPr="00383DF5" w:rsidRDefault="00383DF5" w:rsidP="00383DF5">
            <w:pPr>
              <w:keepNext/>
              <w:ind w:firstLine="605"/>
              <w:jc w:val="both"/>
              <w:rPr>
                <w:rFonts w:eastAsia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383DF5">
              <w:rPr>
                <w:rFonts w:eastAsia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Если при проведении конкурентной закупки участником закупки, с которым заключается договор, предложена цена договора, которая на 25 процентов (двадцать пять процентов) и более ниже начальной (максимальной) цены договора, договор с таким участником заключается только после предоставления им обеспечения исполнения договора в размере, превышающем в 2 (два) раза размер </w:t>
            </w:r>
            <w:r w:rsidRPr="00383DF5">
              <w:rPr>
                <w:rFonts w:eastAsia="Times New Roman"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обеспечения исполнения договора, что составляет </w:t>
            </w:r>
            <w:r w:rsidRPr="00383DF5">
              <w:rPr>
                <w:rFonts w:eastAsia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11 340 000,00 рублей (одиннадцать миллионов триста сорок тысяч рублей 00 копеек).</w:t>
            </w:r>
          </w:p>
          <w:p w:rsidR="00D21455" w:rsidRPr="00A537AF" w:rsidRDefault="00383DF5" w:rsidP="00383DF5">
            <w:pPr>
              <w:keepNext/>
              <w:ind w:firstLine="605"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383DF5">
              <w:rPr>
                <w:rFonts w:eastAsia="Times New Roman"/>
                <w:i/>
                <w:color w:val="000000" w:themeColor="text1"/>
                <w:sz w:val="20"/>
                <w:szCs w:val="20"/>
                <w:lang w:eastAsia="en-US"/>
              </w:rPr>
              <w:t>Антидемпинговые меры, предусмотренные пунктом 9.11 настоящего Договора, должны быть выполнены участником закупки до заключения договора в порядке, установленном настоящим Договором.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 и к нему должны быть применены меры, предусмотренные пунктом 15.24 статьи 15 Положения о закупках товаров, работ, услуг Государственного унитарного предприятия Республики Крым «Крымтеплокоммунэнерго» (новая редакция), а Заказчик вправе заключить договор с участником процедуры закупки, предложившим лучшие условия после победителя.</w:t>
            </w:r>
          </w:p>
        </w:tc>
      </w:tr>
      <w:tr w:rsidR="00501B42" w:rsidRPr="00AA19A0" w:rsidTr="008565B5">
        <w:trPr>
          <w:trHeight w:val="808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Срок предоставления документации: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С даты размещения настоящего извещения и документации о проведении аукциона в электронной форме до даты окончания срока подачи Заявок на участие в аукционе в электронной форме</w:t>
            </w:r>
          </w:p>
        </w:tc>
      </w:tr>
      <w:tr w:rsidR="00501B42" w:rsidRPr="00AA19A0" w:rsidTr="008565B5">
        <w:trPr>
          <w:trHeight w:val="564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Место предоставления документации: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В форме электронного документа на официальных сайтах: </w:t>
            </w:r>
          </w:p>
          <w:p w:rsidR="00501B42" w:rsidRPr="00AA19A0" w:rsidRDefault="002F73BF" w:rsidP="00020BE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u w:val="single"/>
                <w:lang w:eastAsia="en-US"/>
              </w:rPr>
            </w:pPr>
            <w:hyperlink r:id="rId11" w:history="1">
              <w:r w:rsidR="00501B42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www</w:t>
              </w:r>
              <w:r w:rsidR="00501B42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="00501B42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zakupki</w:t>
              </w:r>
              <w:r w:rsidR="00501B42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="00501B42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gov</w:t>
              </w:r>
              <w:r w:rsidR="00501B42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="00501B42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ru</w:t>
              </w:r>
            </w:hyperlink>
            <w:r w:rsidR="008A663B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 xml:space="preserve">, </w:t>
            </w:r>
            <w:r w:rsidR="00AB06C2">
              <w:rPr>
                <w:color w:val="0070C0"/>
                <w:sz w:val="20"/>
                <w:szCs w:val="20"/>
                <w:u w:val="single"/>
              </w:rPr>
              <w:t>http://torgi82.ru</w:t>
            </w:r>
            <w:r w:rsidR="00501B42" w:rsidRPr="00AA19A0">
              <w:rPr>
                <w:rStyle w:val="a3"/>
                <w:color w:val="0070C0"/>
                <w:sz w:val="20"/>
                <w:szCs w:val="20"/>
              </w:rPr>
              <w:t>,</w:t>
            </w:r>
            <w:r w:rsidR="00020BE0" w:rsidRPr="00AA19A0">
              <w:rPr>
                <w:rStyle w:val="a3"/>
                <w:color w:val="0070C0"/>
                <w:sz w:val="20"/>
                <w:szCs w:val="20"/>
              </w:rPr>
              <w:t xml:space="preserve"> </w:t>
            </w:r>
            <w:r w:rsidR="00501B42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www</w:t>
            </w:r>
            <w:r w:rsidR="00501B42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>.</w:t>
            </w:r>
            <w:r w:rsidR="00501B42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tce</w:t>
            </w:r>
            <w:r w:rsidR="00501B42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>.</w:t>
            </w:r>
            <w:r w:rsidR="00501B42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crimea</w:t>
            </w:r>
            <w:r w:rsidR="00501B42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>.</w:t>
            </w:r>
            <w:r w:rsidR="00501B42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com</w:t>
            </w:r>
          </w:p>
        </w:tc>
      </w:tr>
      <w:tr w:rsidR="00501B42" w:rsidRPr="00AA19A0" w:rsidTr="008565B5">
        <w:trPr>
          <w:trHeight w:val="687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Путем скачивания с сайтов:</w:t>
            </w:r>
            <w:r w:rsidRPr="00AA19A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01B42" w:rsidRPr="00AA19A0" w:rsidRDefault="002F73BF" w:rsidP="00020BE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hyperlink r:id="rId12" w:history="1">
              <w:r w:rsidR="00263E96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www</w:t>
              </w:r>
              <w:r w:rsidR="00263E96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="00263E96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zakupki</w:t>
              </w:r>
              <w:r w:rsidR="00263E96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="00263E96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gov</w:t>
              </w:r>
              <w:r w:rsidR="00263E96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="00263E96" w:rsidRPr="00AA19A0">
                <w:rPr>
                  <w:rStyle w:val="a3"/>
                  <w:rFonts w:eastAsia="Times New Roman"/>
                  <w:color w:val="0070C0"/>
                  <w:sz w:val="20"/>
                  <w:szCs w:val="20"/>
                  <w:lang w:val="en-US" w:eastAsia="en-US"/>
                </w:rPr>
                <w:t>ru</w:t>
              </w:r>
            </w:hyperlink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 xml:space="preserve">, </w:t>
            </w:r>
            <w:r w:rsidR="00AB06C2">
              <w:rPr>
                <w:color w:val="0070C0"/>
                <w:sz w:val="20"/>
                <w:szCs w:val="20"/>
                <w:u w:val="single"/>
              </w:rPr>
              <w:t>http://torgi82.ru</w:t>
            </w:r>
            <w:r w:rsidR="00263E96" w:rsidRPr="00AA19A0">
              <w:rPr>
                <w:rStyle w:val="a3"/>
                <w:color w:val="0070C0"/>
                <w:sz w:val="20"/>
                <w:szCs w:val="20"/>
              </w:rPr>
              <w:t xml:space="preserve">, </w:t>
            </w:r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www</w:t>
            </w:r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>.</w:t>
            </w:r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tce</w:t>
            </w:r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>.</w:t>
            </w:r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crimea</w:t>
            </w:r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eastAsia="en-US"/>
              </w:rPr>
              <w:t>.</w:t>
            </w:r>
            <w:r w:rsidR="00263E96" w:rsidRPr="00AA19A0">
              <w:rPr>
                <w:rFonts w:eastAsia="Times New Roman"/>
                <w:color w:val="0070C0"/>
                <w:sz w:val="20"/>
                <w:szCs w:val="20"/>
                <w:u w:val="single"/>
                <w:lang w:val="en-US" w:eastAsia="en-US"/>
              </w:rPr>
              <w:t>com</w:t>
            </w:r>
          </w:p>
        </w:tc>
      </w:tr>
      <w:tr w:rsidR="00501B42" w:rsidRPr="00AA19A0" w:rsidTr="008565B5">
        <w:trPr>
          <w:trHeight w:val="625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Размер платы за предоставление документации о закупке: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Плата за предоставление документации о закупке не установлена</w:t>
            </w:r>
          </w:p>
        </w:tc>
      </w:tr>
      <w:tr w:rsidR="00501B42" w:rsidRPr="00AA19A0" w:rsidTr="008565B5"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Порядок внесения платы за предоставление документации о закупке: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Плата за предоставление документации о закупке не установлена</w:t>
            </w:r>
          </w:p>
        </w:tc>
      </w:tr>
      <w:tr w:rsidR="00501B42" w:rsidRPr="00AA19A0" w:rsidTr="008565B5"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Сроки внесения платы за предоставление документации о закупке: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Плата за предоставление документации о закупке не установлена</w:t>
            </w:r>
          </w:p>
        </w:tc>
      </w:tr>
      <w:tr w:rsidR="00501B42" w:rsidRPr="00AA19A0" w:rsidTr="008565B5">
        <w:trPr>
          <w:trHeight w:val="1098"/>
        </w:trPr>
        <w:tc>
          <w:tcPr>
            <w:tcW w:w="2943" w:type="dxa"/>
            <w:shd w:val="clear" w:color="auto" w:fill="auto"/>
          </w:tcPr>
          <w:p w:rsidR="00501B42" w:rsidRPr="00AA19A0" w:rsidRDefault="00501B42" w:rsidP="001039D8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Порядок, место, дата  начала и дата, время окончания срока подачи заявок на участие в </w:t>
            </w:r>
            <w:r w:rsidR="001039D8" w:rsidRPr="00AA19A0">
              <w:rPr>
                <w:rFonts w:eastAsia="Times New Roman"/>
                <w:sz w:val="20"/>
                <w:szCs w:val="20"/>
                <w:lang w:eastAsia="en-US"/>
              </w:rPr>
              <w:t>аукционе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Порядок подачи заявок на участие в аукционе указан в документации.</w:t>
            </w:r>
          </w:p>
          <w:p w:rsidR="00020BE0" w:rsidRPr="00AA19A0" w:rsidRDefault="00501B42" w:rsidP="00501B4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Официальный сайт электронной площадки </w:t>
            </w:r>
            <w:r w:rsidR="00AB06C2">
              <w:rPr>
                <w:color w:val="0070C0"/>
                <w:sz w:val="20"/>
                <w:szCs w:val="20"/>
                <w:u w:val="single"/>
              </w:rPr>
              <w:t>http://torgi82.ru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</w:p>
          <w:p w:rsidR="00501B42" w:rsidRPr="00AA19A0" w:rsidRDefault="00501B42" w:rsidP="00383DF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с момента публикации до </w:t>
            </w:r>
            <w:r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 xml:space="preserve">09:00 (время московское) </w:t>
            </w:r>
            <w:r w:rsidR="00383DF5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28.11</w:t>
            </w:r>
            <w:r w:rsidR="008D20A2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.2022</w:t>
            </w:r>
            <w:r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г.</w:t>
            </w:r>
          </w:p>
        </w:tc>
      </w:tr>
      <w:tr w:rsidR="00501B42" w:rsidRPr="00AA19A0" w:rsidTr="008565B5">
        <w:trPr>
          <w:trHeight w:val="782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Дата, время и место проведения процедуры открытия доступа к поступившим заявкам (вскрытие):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501B42" w:rsidP="00AB50B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 xml:space="preserve">09:00 (время московское) </w:t>
            </w:r>
            <w:r w:rsidR="00383DF5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</w:t>
            </w:r>
            <w:r w:rsidR="00AB50B6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8</w:t>
            </w:r>
            <w:r w:rsidR="00383DF5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.11</w:t>
            </w:r>
            <w:r w:rsidR="00317B3A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.202</w:t>
            </w:r>
            <w:r w:rsidR="008D20A2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</w:t>
            </w:r>
            <w:r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г.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, на официальном сайте электронной площадки </w:t>
            </w:r>
            <w:r w:rsidR="00AB06C2">
              <w:rPr>
                <w:color w:val="0070C0"/>
                <w:sz w:val="20"/>
                <w:szCs w:val="20"/>
                <w:u w:val="single"/>
              </w:rPr>
              <w:t>http://torgi82.ru</w:t>
            </w:r>
          </w:p>
        </w:tc>
      </w:tr>
      <w:tr w:rsidR="00501B42" w:rsidRPr="00AA19A0" w:rsidTr="008565B5">
        <w:tc>
          <w:tcPr>
            <w:tcW w:w="2943" w:type="dxa"/>
            <w:shd w:val="clear" w:color="auto" w:fill="auto"/>
          </w:tcPr>
          <w:p w:rsidR="00501B42" w:rsidRPr="00AA19A0" w:rsidRDefault="00501B42" w:rsidP="005B72B8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Дата рассмотрения</w:t>
            </w:r>
            <w:r w:rsidR="005B72B8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первых частей</w:t>
            </w: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заявок участников закупки: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AB50B6" w:rsidP="001D0C2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29.11</w:t>
            </w:r>
            <w:r w:rsidR="00317B3A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.202</w:t>
            </w:r>
            <w:r w:rsidR="008D20A2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</w:t>
            </w:r>
            <w:r w:rsidR="00501B42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г.</w:t>
            </w:r>
            <w:r w:rsidR="00501B42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5B72B8" w:rsidRPr="00AA19A0">
              <w:rPr>
                <w:rFonts w:eastAsia="Times New Roman"/>
                <w:sz w:val="20"/>
                <w:szCs w:val="20"/>
                <w:lang w:eastAsia="en-US"/>
              </w:rPr>
              <w:t>в соответствии с требованиями и условиями, изложенными в</w:t>
            </w:r>
            <w:r w:rsidR="00501B42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5B72B8" w:rsidRPr="00AA19A0">
              <w:rPr>
                <w:rFonts w:eastAsia="Times New Roman"/>
                <w:sz w:val="20"/>
                <w:szCs w:val="20"/>
                <w:lang w:eastAsia="en-US"/>
              </w:rPr>
              <w:t>Д</w:t>
            </w:r>
            <w:r w:rsidR="00501B42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окументации. </w:t>
            </w:r>
          </w:p>
        </w:tc>
      </w:tr>
      <w:tr w:rsidR="00E150BC" w:rsidRPr="00AA19A0" w:rsidTr="008565B5">
        <w:tc>
          <w:tcPr>
            <w:tcW w:w="2943" w:type="dxa"/>
            <w:shd w:val="clear" w:color="auto" w:fill="auto"/>
          </w:tcPr>
          <w:p w:rsidR="00E150BC" w:rsidRPr="00AA19A0" w:rsidRDefault="00E150BC" w:rsidP="005B72B8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Время и дата проведения аукциона в электронной форме </w:t>
            </w:r>
          </w:p>
        </w:tc>
        <w:tc>
          <w:tcPr>
            <w:tcW w:w="7479" w:type="dxa"/>
            <w:shd w:val="clear" w:color="auto" w:fill="auto"/>
          </w:tcPr>
          <w:p w:rsidR="00E150BC" w:rsidRPr="00AA19A0" w:rsidRDefault="00AB50B6" w:rsidP="00EE6DAE">
            <w:pPr>
              <w:widowControl/>
              <w:autoSpaceDE/>
              <w:autoSpaceDN/>
              <w:adjustRightInd/>
              <w:jc w:val="both"/>
              <w:rPr>
                <w:color w:val="0070C0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02.12</w:t>
            </w:r>
            <w:r w:rsidR="00317B3A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.202</w:t>
            </w:r>
            <w:r w:rsidR="008D20A2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</w:t>
            </w:r>
            <w:r w:rsidR="00E150BC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 xml:space="preserve">г. в </w:t>
            </w:r>
            <w:r w:rsidR="00055030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10</w:t>
            </w:r>
            <w:r w:rsidR="00E150BC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 xml:space="preserve">:00 (время московское) </w:t>
            </w:r>
            <w:r w:rsidR="00E150BC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на официальном сайте электронной площадки </w:t>
            </w:r>
            <w:r w:rsidR="00AB06C2">
              <w:rPr>
                <w:color w:val="0070C0"/>
                <w:sz w:val="20"/>
                <w:szCs w:val="20"/>
                <w:u w:val="single"/>
              </w:rPr>
              <w:t>http://torgi82.ru</w:t>
            </w:r>
          </w:p>
          <w:p w:rsidR="00263E96" w:rsidRPr="00AA19A0" w:rsidRDefault="00263E96" w:rsidP="00EE6DA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5B72B8" w:rsidRPr="00AA19A0" w:rsidTr="008565B5">
        <w:tc>
          <w:tcPr>
            <w:tcW w:w="2943" w:type="dxa"/>
            <w:shd w:val="clear" w:color="auto" w:fill="auto"/>
          </w:tcPr>
          <w:p w:rsidR="005B72B8" w:rsidRPr="00AA19A0" w:rsidRDefault="005B72B8" w:rsidP="005B72B8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Дата рассмотрения вторых частей заявок участников закупки:</w:t>
            </w:r>
          </w:p>
        </w:tc>
        <w:tc>
          <w:tcPr>
            <w:tcW w:w="7479" w:type="dxa"/>
            <w:shd w:val="clear" w:color="auto" w:fill="auto"/>
          </w:tcPr>
          <w:p w:rsidR="005B72B8" w:rsidRPr="00AA19A0" w:rsidRDefault="00383DF5" w:rsidP="001D0C2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05.12</w:t>
            </w:r>
            <w:r w:rsidR="00317B3A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.202</w:t>
            </w:r>
            <w:r w:rsidR="008D20A2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</w:t>
            </w:r>
            <w:r w:rsidR="005B72B8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г.</w:t>
            </w:r>
            <w:r w:rsidR="005B72B8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в соответствии с требованиями и условиями, изложенными в Документации. </w:t>
            </w:r>
          </w:p>
        </w:tc>
      </w:tr>
      <w:tr w:rsidR="00501B42" w:rsidRPr="00AA19A0" w:rsidTr="008565B5">
        <w:trPr>
          <w:trHeight w:val="623"/>
        </w:trPr>
        <w:tc>
          <w:tcPr>
            <w:tcW w:w="2943" w:type="dxa"/>
            <w:shd w:val="clear" w:color="auto" w:fill="auto"/>
          </w:tcPr>
          <w:p w:rsidR="00501B42" w:rsidRPr="00AA19A0" w:rsidRDefault="00501B42" w:rsidP="00501B42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AA19A0">
              <w:rPr>
                <w:rFonts w:eastAsia="Times New Roman"/>
                <w:sz w:val="20"/>
                <w:szCs w:val="20"/>
                <w:lang w:eastAsia="en-US"/>
              </w:rPr>
              <w:t>Порядок подведения итогов:</w:t>
            </w:r>
          </w:p>
        </w:tc>
        <w:tc>
          <w:tcPr>
            <w:tcW w:w="7479" w:type="dxa"/>
            <w:shd w:val="clear" w:color="auto" w:fill="auto"/>
          </w:tcPr>
          <w:p w:rsidR="00501B42" w:rsidRPr="00AA19A0" w:rsidRDefault="00383DF5" w:rsidP="001D0C2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05.12</w:t>
            </w:r>
            <w:r w:rsidR="00317B3A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.202</w:t>
            </w:r>
            <w:r w:rsidR="008D20A2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2</w:t>
            </w:r>
            <w:r w:rsidR="005B72B8" w:rsidRPr="00AA19A0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г.</w:t>
            </w:r>
            <w:r w:rsidR="005B72B8" w:rsidRPr="00AA19A0">
              <w:rPr>
                <w:rFonts w:eastAsia="Times New Roman"/>
                <w:sz w:val="20"/>
                <w:szCs w:val="20"/>
                <w:lang w:eastAsia="en-US"/>
              </w:rPr>
              <w:t xml:space="preserve"> в соответствии с требованиями и условиями, изложенными в Документации.</w:t>
            </w:r>
          </w:p>
        </w:tc>
      </w:tr>
    </w:tbl>
    <w:p w:rsidR="009066A4" w:rsidRDefault="009066A4"/>
    <w:sectPr w:rsidR="009066A4" w:rsidSect="00E81E32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E6" w:rsidRDefault="00FC69E6" w:rsidP="00FC69E6">
      <w:r>
        <w:separator/>
      </w:r>
    </w:p>
  </w:endnote>
  <w:endnote w:type="continuationSeparator" w:id="0">
    <w:p w:rsidR="00FC69E6" w:rsidRDefault="00FC69E6" w:rsidP="00FC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E6" w:rsidRDefault="00FC69E6" w:rsidP="00FC69E6">
      <w:r>
        <w:separator/>
      </w:r>
    </w:p>
  </w:footnote>
  <w:footnote w:type="continuationSeparator" w:id="0">
    <w:p w:rsidR="00FC69E6" w:rsidRDefault="00FC69E6" w:rsidP="00FC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3F2"/>
    <w:multiLevelType w:val="hybridMultilevel"/>
    <w:tmpl w:val="6A78F998"/>
    <w:lvl w:ilvl="0" w:tplc="B718CBC8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" w15:restartNumberingAfterBreak="0">
    <w:nsid w:val="715B7862"/>
    <w:multiLevelType w:val="hybridMultilevel"/>
    <w:tmpl w:val="471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73"/>
    <w:rsid w:val="00003D38"/>
    <w:rsid w:val="00020BE0"/>
    <w:rsid w:val="00050DE7"/>
    <w:rsid w:val="00055030"/>
    <w:rsid w:val="00065AFD"/>
    <w:rsid w:val="00077CBC"/>
    <w:rsid w:val="00084F4C"/>
    <w:rsid w:val="000C160A"/>
    <w:rsid w:val="000D4150"/>
    <w:rsid w:val="001039D8"/>
    <w:rsid w:val="00147CB5"/>
    <w:rsid w:val="00160C25"/>
    <w:rsid w:val="00175585"/>
    <w:rsid w:val="001806DA"/>
    <w:rsid w:val="001950D9"/>
    <w:rsid w:val="001D0C21"/>
    <w:rsid w:val="001D7DC4"/>
    <w:rsid w:val="002372E2"/>
    <w:rsid w:val="002429C6"/>
    <w:rsid w:val="00255D76"/>
    <w:rsid w:val="00263E96"/>
    <w:rsid w:val="00276683"/>
    <w:rsid w:val="002E7166"/>
    <w:rsid w:val="002F73BF"/>
    <w:rsid w:val="003029B8"/>
    <w:rsid w:val="00317B3A"/>
    <w:rsid w:val="00377274"/>
    <w:rsid w:val="00383DF5"/>
    <w:rsid w:val="003E6B59"/>
    <w:rsid w:val="003F24FA"/>
    <w:rsid w:val="0040513A"/>
    <w:rsid w:val="00413BDE"/>
    <w:rsid w:val="00437809"/>
    <w:rsid w:val="00480C4D"/>
    <w:rsid w:val="004B367F"/>
    <w:rsid w:val="004D6673"/>
    <w:rsid w:val="00501B42"/>
    <w:rsid w:val="00513D5D"/>
    <w:rsid w:val="00533A00"/>
    <w:rsid w:val="005A78D9"/>
    <w:rsid w:val="005B72B8"/>
    <w:rsid w:val="005E1CB8"/>
    <w:rsid w:val="005F0DCE"/>
    <w:rsid w:val="007153ED"/>
    <w:rsid w:val="00732823"/>
    <w:rsid w:val="0075312F"/>
    <w:rsid w:val="00754BD2"/>
    <w:rsid w:val="00786849"/>
    <w:rsid w:val="007A1249"/>
    <w:rsid w:val="007A6344"/>
    <w:rsid w:val="007E423F"/>
    <w:rsid w:val="007F364F"/>
    <w:rsid w:val="00844810"/>
    <w:rsid w:val="0085500D"/>
    <w:rsid w:val="00855B35"/>
    <w:rsid w:val="008565B5"/>
    <w:rsid w:val="00870D02"/>
    <w:rsid w:val="008829E5"/>
    <w:rsid w:val="00896D4B"/>
    <w:rsid w:val="008A663B"/>
    <w:rsid w:val="008D0FDA"/>
    <w:rsid w:val="008D20A2"/>
    <w:rsid w:val="008D2A2E"/>
    <w:rsid w:val="008E1095"/>
    <w:rsid w:val="009066A4"/>
    <w:rsid w:val="009156E3"/>
    <w:rsid w:val="00917967"/>
    <w:rsid w:val="00944EAA"/>
    <w:rsid w:val="0096714C"/>
    <w:rsid w:val="009B278E"/>
    <w:rsid w:val="009C4F9B"/>
    <w:rsid w:val="00A105E5"/>
    <w:rsid w:val="00A21F3F"/>
    <w:rsid w:val="00A476D9"/>
    <w:rsid w:val="00A537AF"/>
    <w:rsid w:val="00A61823"/>
    <w:rsid w:val="00A77867"/>
    <w:rsid w:val="00AA19A0"/>
    <w:rsid w:val="00AB06C2"/>
    <w:rsid w:val="00AB50B6"/>
    <w:rsid w:val="00AE6A95"/>
    <w:rsid w:val="00B06CAD"/>
    <w:rsid w:val="00B309A5"/>
    <w:rsid w:val="00B3372A"/>
    <w:rsid w:val="00B461FB"/>
    <w:rsid w:val="00B55028"/>
    <w:rsid w:val="00B579F5"/>
    <w:rsid w:val="00B60684"/>
    <w:rsid w:val="00B60BA6"/>
    <w:rsid w:val="00B66B2F"/>
    <w:rsid w:val="00C02FBE"/>
    <w:rsid w:val="00C0322B"/>
    <w:rsid w:val="00C351C5"/>
    <w:rsid w:val="00C3603B"/>
    <w:rsid w:val="00C44515"/>
    <w:rsid w:val="00C677EE"/>
    <w:rsid w:val="00C91F98"/>
    <w:rsid w:val="00CC2A5B"/>
    <w:rsid w:val="00D21455"/>
    <w:rsid w:val="00D26FBE"/>
    <w:rsid w:val="00D335F7"/>
    <w:rsid w:val="00D419D3"/>
    <w:rsid w:val="00D56FAF"/>
    <w:rsid w:val="00D77EDF"/>
    <w:rsid w:val="00D93278"/>
    <w:rsid w:val="00D94622"/>
    <w:rsid w:val="00E05F69"/>
    <w:rsid w:val="00E150BC"/>
    <w:rsid w:val="00E30882"/>
    <w:rsid w:val="00E51D8C"/>
    <w:rsid w:val="00E523E7"/>
    <w:rsid w:val="00E728CC"/>
    <w:rsid w:val="00E81E32"/>
    <w:rsid w:val="00EA56B6"/>
    <w:rsid w:val="00EC6848"/>
    <w:rsid w:val="00ED3B6F"/>
    <w:rsid w:val="00EE6DAE"/>
    <w:rsid w:val="00F0359B"/>
    <w:rsid w:val="00F077AE"/>
    <w:rsid w:val="00F71B69"/>
    <w:rsid w:val="00F746B6"/>
    <w:rsid w:val="00F91FA0"/>
    <w:rsid w:val="00F97B81"/>
    <w:rsid w:val="00FB3309"/>
    <w:rsid w:val="00FB5B6C"/>
    <w:rsid w:val="00FC37D1"/>
    <w:rsid w:val="00F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7CA11"/>
  <w15:docId w15:val="{5F65604E-4806-4C28-A790-8D1E85AC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8">
    <w:name w:val="Font Style128"/>
    <w:uiPriority w:val="99"/>
    <w:rsid w:val="00501B42"/>
    <w:rPr>
      <w:rFonts w:ascii="Times New Roman" w:hAnsi="Times New Roman"/>
      <w:color w:val="000000"/>
      <w:sz w:val="26"/>
    </w:rPr>
  </w:style>
  <w:style w:type="character" w:styleId="a3">
    <w:name w:val="Hyperlink"/>
    <w:rsid w:val="00501B42"/>
    <w:rPr>
      <w:rFonts w:cs="Times New Roman"/>
      <w:color w:val="0067D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1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42"/>
    <w:rPr>
      <w:rFonts w:ascii="Tahoma" w:eastAsia="Calibri" w:hAnsi="Tahoma" w:cs="Tahoma"/>
      <w:sz w:val="16"/>
      <w:szCs w:val="16"/>
      <w:lang w:eastAsia="ru-RU"/>
    </w:rPr>
  </w:style>
  <w:style w:type="paragraph" w:customStyle="1" w:styleId="3">
    <w:name w:val="Стиль3 Знак Знак"/>
    <w:basedOn w:val="2"/>
    <w:rsid w:val="00501B42"/>
    <w:pPr>
      <w:tabs>
        <w:tab w:val="num" w:pos="2160"/>
      </w:tabs>
      <w:autoSpaceDE/>
      <w:autoSpaceDN/>
      <w:adjustRightInd/>
      <w:spacing w:after="0" w:line="240" w:lineRule="auto"/>
      <w:ind w:left="2160" w:hanging="360"/>
      <w:jc w:val="both"/>
    </w:pPr>
    <w:rPr>
      <w:rFonts w:eastAsia="Times New Roman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501B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B4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80C4D"/>
    <w:pPr>
      <w:widowControl/>
      <w:autoSpaceDE/>
      <w:autoSpaceDN/>
      <w:adjustRightInd/>
      <w:ind w:left="720"/>
      <w:contextualSpacing/>
    </w:pPr>
    <w:rPr>
      <w:rFonts w:eastAsia="Times New Roman"/>
      <w:sz w:val="20"/>
      <w:szCs w:val="20"/>
    </w:rPr>
  </w:style>
  <w:style w:type="paragraph" w:styleId="a7">
    <w:name w:val="footnote text"/>
    <w:aliases w:val="Знак21,Знак15,Знак2"/>
    <w:basedOn w:val="a"/>
    <w:link w:val="a8"/>
    <w:uiPriority w:val="99"/>
    <w:unhideWhenUsed/>
    <w:rsid w:val="00FC69E6"/>
    <w:pPr>
      <w:widowControl/>
      <w:autoSpaceDE/>
      <w:autoSpaceDN/>
      <w:adjustRightInd/>
    </w:pPr>
    <w:rPr>
      <w:rFonts w:eastAsia="Times New Roman"/>
      <w:kern w:val="32"/>
      <w:sz w:val="20"/>
      <w:szCs w:val="20"/>
      <w:lang w:val="x-none" w:eastAsia="x-none"/>
    </w:rPr>
  </w:style>
  <w:style w:type="character" w:customStyle="1" w:styleId="a8">
    <w:name w:val="Текст сноски Знак"/>
    <w:aliases w:val="Знак21 Знак,Знак15 Знак,Знак2 Знак"/>
    <w:basedOn w:val="a0"/>
    <w:link w:val="a7"/>
    <w:uiPriority w:val="99"/>
    <w:rsid w:val="00FC69E6"/>
    <w:rPr>
      <w:rFonts w:ascii="Times New Roman" w:eastAsia="Times New Roman" w:hAnsi="Times New Roman" w:cs="Times New Roman"/>
      <w:kern w:val="32"/>
      <w:sz w:val="20"/>
      <w:szCs w:val="20"/>
      <w:lang w:val="x-none" w:eastAsia="x-none"/>
    </w:rPr>
  </w:style>
  <w:style w:type="character" w:styleId="a9">
    <w:name w:val="footnote reference"/>
    <w:aliases w:val="fr,Used by Word for Help footnote symbols"/>
    <w:uiPriority w:val="99"/>
    <w:unhideWhenUsed/>
    <w:rsid w:val="00FC69E6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7531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312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tce.crime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upk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@tce.crime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ce.crim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Щирова Юлия Александровна</cp:lastModifiedBy>
  <cp:revision>97</cp:revision>
  <cp:lastPrinted>2021-03-15T08:37:00Z</cp:lastPrinted>
  <dcterms:created xsi:type="dcterms:W3CDTF">2020-02-13T11:47:00Z</dcterms:created>
  <dcterms:modified xsi:type="dcterms:W3CDTF">2022-11-11T07:04:00Z</dcterms:modified>
</cp:coreProperties>
</file>