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3D1" w:rsidRDefault="00181E7E" w:rsidP="00181E7E">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rPr>
        <w:drawing>
          <wp:inline distT="0" distB="0" distL="0" distR="0" wp14:anchorId="4FAD7AAB" wp14:editId="4D47CE48">
            <wp:extent cx="2118544" cy="214140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ечать.PNG"/>
                    <pic:cNvPicPr/>
                  </pic:nvPicPr>
                  <pic:blipFill>
                    <a:blip r:embed="rId8">
                      <a:extLst>
                        <a:ext uri="{28A0092B-C50C-407E-A947-70E740481C1C}">
                          <a14:useLocalDpi xmlns:a14="http://schemas.microsoft.com/office/drawing/2010/main" val="0"/>
                        </a:ext>
                      </a:extLst>
                    </a:blip>
                    <a:stretch>
                      <a:fillRect/>
                    </a:stretch>
                  </pic:blipFill>
                  <pic:spPr>
                    <a:xfrm>
                      <a:off x="0" y="0"/>
                      <a:ext cx="2118544" cy="2141406"/>
                    </a:xfrm>
                    <a:prstGeom prst="rect">
                      <a:avLst/>
                    </a:prstGeom>
                  </pic:spPr>
                </pic:pic>
              </a:graphicData>
            </a:graphic>
          </wp:inline>
        </w:drawing>
      </w: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rsidP="00EE33D1">
      <w:pPr>
        <w:spacing w:after="0" w:line="240" w:lineRule="auto"/>
        <w:jc w:val="center"/>
        <w:rPr>
          <w:rFonts w:ascii="Times New Roman" w:eastAsia="Times New Roman" w:hAnsi="Times New Roman" w:cs="Times New Roman"/>
          <w:b/>
          <w:color w:val="000000"/>
          <w:sz w:val="24"/>
          <w:szCs w:val="24"/>
        </w:rPr>
      </w:pPr>
    </w:p>
    <w:p w:rsidR="00EE33D1" w:rsidRDefault="00EE33D1" w:rsidP="00EE33D1">
      <w:pPr>
        <w:spacing w:after="0" w:line="240" w:lineRule="auto"/>
        <w:jc w:val="center"/>
        <w:rPr>
          <w:rFonts w:ascii="Times New Roman" w:eastAsia="Times New Roman" w:hAnsi="Times New Roman" w:cs="Times New Roman"/>
          <w:b/>
          <w:color w:val="000000"/>
          <w:sz w:val="24"/>
          <w:szCs w:val="24"/>
        </w:rPr>
      </w:pPr>
    </w:p>
    <w:p w:rsidR="00B76C2F" w:rsidRDefault="00B76C2F" w:rsidP="00EE33D1">
      <w:pPr>
        <w:spacing w:after="0" w:line="240" w:lineRule="auto"/>
        <w:jc w:val="center"/>
        <w:rPr>
          <w:rFonts w:ascii="Times New Roman" w:eastAsia="Times New Roman" w:hAnsi="Times New Roman" w:cs="Times New Roman"/>
          <w:b/>
          <w:color w:val="000000"/>
          <w:sz w:val="24"/>
          <w:szCs w:val="24"/>
        </w:rPr>
      </w:pPr>
    </w:p>
    <w:p w:rsidR="00B76C2F" w:rsidRDefault="00B76C2F" w:rsidP="00EE33D1">
      <w:pPr>
        <w:spacing w:after="0" w:line="240" w:lineRule="auto"/>
        <w:jc w:val="center"/>
        <w:rPr>
          <w:rFonts w:ascii="Times New Roman" w:eastAsia="Times New Roman" w:hAnsi="Times New Roman" w:cs="Times New Roman"/>
          <w:b/>
          <w:color w:val="000000"/>
          <w:sz w:val="24"/>
          <w:szCs w:val="24"/>
        </w:rPr>
      </w:pPr>
    </w:p>
    <w:p w:rsidR="00EE33D1" w:rsidRPr="00EE33D1" w:rsidRDefault="00EE33D1" w:rsidP="00EE33D1">
      <w:pPr>
        <w:spacing w:after="0" w:line="240" w:lineRule="auto"/>
        <w:jc w:val="center"/>
        <w:rPr>
          <w:rFonts w:ascii="Times New Roman" w:eastAsia="Times New Roman" w:hAnsi="Times New Roman" w:cs="Times New Roman"/>
          <w:b/>
          <w:color w:val="000000"/>
          <w:sz w:val="24"/>
          <w:szCs w:val="24"/>
        </w:rPr>
      </w:pPr>
      <w:r w:rsidRPr="00EE33D1">
        <w:rPr>
          <w:rFonts w:ascii="Times New Roman" w:eastAsia="Times New Roman" w:hAnsi="Times New Roman" w:cs="Times New Roman"/>
          <w:b/>
          <w:color w:val="000000"/>
          <w:sz w:val="24"/>
          <w:szCs w:val="24"/>
        </w:rPr>
        <w:t>ИЗВЕЩЕНИЕ</w:t>
      </w:r>
    </w:p>
    <w:p w:rsidR="00EE33D1" w:rsidRPr="00EE33D1" w:rsidRDefault="00EE33D1" w:rsidP="00EE33D1">
      <w:pPr>
        <w:spacing w:after="0" w:line="240" w:lineRule="auto"/>
        <w:jc w:val="center"/>
        <w:rPr>
          <w:rFonts w:ascii="Times New Roman" w:eastAsia="Times New Roman" w:hAnsi="Times New Roman" w:cs="Times New Roman"/>
          <w:b/>
          <w:color w:val="000000"/>
          <w:sz w:val="24"/>
          <w:szCs w:val="24"/>
        </w:rPr>
      </w:pPr>
      <w:r w:rsidRPr="00EE33D1">
        <w:rPr>
          <w:rFonts w:ascii="Times New Roman" w:eastAsia="Times New Roman" w:hAnsi="Times New Roman" w:cs="Times New Roman"/>
          <w:b/>
          <w:color w:val="000000"/>
          <w:sz w:val="24"/>
          <w:szCs w:val="24"/>
        </w:rPr>
        <w:t>о проведении конкурса в электронной форме</w:t>
      </w:r>
    </w:p>
    <w:p w:rsidR="00EE33D1" w:rsidRDefault="00EE33D1" w:rsidP="00EE33D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 право заключения договоров на размещение нестационарных торговых объектов на земельных участках, находящихся в собственности города Севастополя и переданных в управление Государственному бюджетному города Севастополя «Парки и скверы» на праве постоянного (бессрочного) пользования</w:t>
      </w:r>
    </w:p>
    <w:p w:rsidR="00EE33D1" w:rsidRDefault="00EE33D1">
      <w:pPr>
        <w:spacing w:after="160" w:line="259" w:lineRule="auto"/>
        <w:rPr>
          <w:rFonts w:ascii="Times New Roman" w:eastAsia="Times New Roman" w:hAnsi="Times New Roman" w:cs="Times New Roman"/>
          <w:bCs/>
          <w:color w:val="000000"/>
          <w:sz w:val="24"/>
          <w:szCs w:val="24"/>
        </w:rPr>
      </w:pPr>
    </w:p>
    <w:p w:rsidR="00EE33D1" w:rsidRPr="00EE33D1" w:rsidRDefault="00EE33D1" w:rsidP="00EE33D1">
      <w:pPr>
        <w:spacing w:after="160" w:line="259" w:lineRule="auto"/>
        <w:jc w:val="both"/>
        <w:rPr>
          <w:rFonts w:ascii="Times New Roman" w:eastAsia="Times New Roman" w:hAnsi="Times New Roman" w:cs="Times New Roman"/>
          <w:bCs/>
          <w:color w:val="000000"/>
          <w:sz w:val="20"/>
          <w:szCs w:val="20"/>
        </w:rPr>
      </w:pPr>
      <w:r w:rsidRPr="00EE33D1">
        <w:rPr>
          <w:rFonts w:ascii="Times New Roman" w:eastAsia="Times New Roman" w:hAnsi="Times New Roman" w:cs="Times New Roman"/>
          <w:bCs/>
          <w:color w:val="000000"/>
          <w:sz w:val="20"/>
          <w:szCs w:val="20"/>
        </w:rPr>
        <w:t>Организатор конкурса: Государственное бюджетное учреждение города Севастополя «Парки и скверы»</w:t>
      </w: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bookmarkStart w:id="0" w:name="_GoBack"/>
      <w:bookmarkEnd w:id="0"/>
    </w:p>
    <w:p w:rsidR="00EE33D1" w:rsidRDefault="00EE33D1">
      <w:pPr>
        <w:spacing w:after="160" w:line="259" w:lineRule="auto"/>
        <w:rPr>
          <w:rFonts w:ascii="Times New Roman" w:eastAsia="Times New Roman" w:hAnsi="Times New Roman" w:cs="Times New Roman"/>
          <w:bCs/>
          <w:color w:val="000000"/>
          <w:sz w:val="24"/>
          <w:szCs w:val="24"/>
        </w:rPr>
      </w:pPr>
    </w:p>
    <w:p w:rsidR="00EE33D1" w:rsidRDefault="00EE33D1">
      <w:pPr>
        <w:spacing w:after="160" w:line="259" w:lineRule="auto"/>
        <w:rPr>
          <w:rFonts w:ascii="Times New Roman" w:eastAsia="Times New Roman" w:hAnsi="Times New Roman" w:cs="Times New Roman"/>
          <w:bCs/>
          <w:color w:val="000000"/>
          <w:sz w:val="24"/>
          <w:szCs w:val="24"/>
        </w:rPr>
      </w:pPr>
    </w:p>
    <w:p w:rsidR="00EE33D1" w:rsidRPr="00EE33D1" w:rsidRDefault="00EE33D1" w:rsidP="00EE33D1">
      <w:pPr>
        <w:spacing w:after="160" w:line="259" w:lineRule="auto"/>
        <w:jc w:val="center"/>
        <w:rPr>
          <w:rFonts w:ascii="Times New Roman" w:eastAsia="Times New Roman" w:hAnsi="Times New Roman" w:cs="Times New Roman"/>
          <w:bCs/>
          <w:color w:val="000000"/>
          <w:sz w:val="20"/>
          <w:szCs w:val="20"/>
        </w:rPr>
      </w:pPr>
      <w:r w:rsidRPr="00EE33D1">
        <w:rPr>
          <w:rFonts w:ascii="Times New Roman" w:eastAsia="Times New Roman" w:hAnsi="Times New Roman" w:cs="Times New Roman"/>
          <w:bCs/>
          <w:color w:val="000000"/>
          <w:sz w:val="20"/>
          <w:szCs w:val="20"/>
        </w:rPr>
        <w:t>г. Севастополь, 2023 год</w:t>
      </w:r>
    </w:p>
    <w:p w:rsidR="00FB0BDA" w:rsidRDefault="00FB0BDA">
      <w:pPr>
        <w:spacing w:after="160" w:line="259"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FB0BDA" w:rsidRPr="00FB0BDA" w:rsidRDefault="00FB0BDA" w:rsidP="00FB0BDA">
      <w:pPr>
        <w:spacing w:after="0" w:line="240" w:lineRule="auto"/>
        <w:ind w:right="-20"/>
        <w:jc w:val="center"/>
        <w:rPr>
          <w:rFonts w:ascii="Times New Roman" w:eastAsia="Times New Roman" w:hAnsi="Times New Roman" w:cs="Times New Roman"/>
          <w:b/>
          <w:color w:val="000000"/>
          <w:sz w:val="24"/>
          <w:szCs w:val="24"/>
        </w:rPr>
      </w:pPr>
      <w:r w:rsidRPr="00FB0BDA">
        <w:rPr>
          <w:rFonts w:ascii="Times New Roman" w:eastAsia="Times New Roman" w:hAnsi="Times New Roman" w:cs="Times New Roman"/>
          <w:b/>
          <w:color w:val="000000"/>
          <w:sz w:val="24"/>
          <w:szCs w:val="24"/>
        </w:rPr>
        <w:lastRenderedPageBreak/>
        <w:t>1. Общие положения</w:t>
      </w:r>
    </w:p>
    <w:p w:rsidR="00405AC8" w:rsidRPr="00FB0BDA" w:rsidRDefault="00405AC8" w:rsidP="00FB0BDA">
      <w:pPr>
        <w:spacing w:after="0" w:line="240" w:lineRule="auto"/>
        <w:ind w:right="-20" w:firstLine="708"/>
        <w:jc w:val="both"/>
        <w:rPr>
          <w:rFonts w:ascii="Times New Roman" w:hAnsi="Times New Roman" w:cs="Times New Roman"/>
          <w:sz w:val="24"/>
          <w:szCs w:val="24"/>
        </w:rPr>
      </w:pPr>
      <w:r w:rsidRPr="00FB0BDA">
        <w:rPr>
          <w:rFonts w:ascii="Times New Roman" w:hAnsi="Times New Roman"/>
          <w:sz w:val="24"/>
          <w:szCs w:val="24"/>
        </w:rPr>
        <w:t>Настоящ</w:t>
      </w:r>
      <w:r w:rsidR="00B27C76">
        <w:rPr>
          <w:rFonts w:ascii="Times New Roman" w:hAnsi="Times New Roman"/>
          <w:sz w:val="24"/>
          <w:szCs w:val="24"/>
        </w:rPr>
        <w:t>ее</w:t>
      </w:r>
      <w:r w:rsidRPr="00FB0BDA">
        <w:rPr>
          <w:rFonts w:ascii="Times New Roman" w:hAnsi="Times New Roman"/>
          <w:sz w:val="24"/>
          <w:szCs w:val="24"/>
        </w:rPr>
        <w:t xml:space="preserve"> </w:t>
      </w:r>
      <w:r w:rsidR="00854B83">
        <w:rPr>
          <w:rFonts w:ascii="Times New Roman" w:hAnsi="Times New Roman"/>
          <w:sz w:val="24"/>
          <w:szCs w:val="24"/>
        </w:rPr>
        <w:t>извещение</w:t>
      </w:r>
      <w:r w:rsidRPr="00FB0BDA">
        <w:rPr>
          <w:rFonts w:ascii="Times New Roman" w:hAnsi="Times New Roman"/>
          <w:sz w:val="24"/>
          <w:szCs w:val="24"/>
        </w:rPr>
        <w:t xml:space="preserve"> подготовлен</w:t>
      </w:r>
      <w:r w:rsidR="00854B83">
        <w:rPr>
          <w:rFonts w:ascii="Times New Roman" w:hAnsi="Times New Roman"/>
          <w:sz w:val="24"/>
          <w:szCs w:val="24"/>
        </w:rPr>
        <w:t>о</w:t>
      </w:r>
      <w:r w:rsidRPr="00FB0BDA">
        <w:rPr>
          <w:rFonts w:ascii="Times New Roman" w:hAnsi="Times New Roman"/>
          <w:sz w:val="24"/>
          <w:szCs w:val="24"/>
        </w:rPr>
        <w:t xml:space="preserve"> Государственным бюджетным учреждением города Севастополя «Парки и скверы» (далее – ГБУ «Парки и скверы»)</w:t>
      </w:r>
      <w:r w:rsidRPr="00FB0BDA">
        <w:rPr>
          <w:rFonts w:ascii="Arial" w:hAnsi="Arial" w:cs="Arial"/>
          <w:sz w:val="24"/>
          <w:szCs w:val="24"/>
        </w:rPr>
        <w:t xml:space="preserve"> </w:t>
      </w:r>
      <w:r w:rsidRPr="00FB0BDA">
        <w:rPr>
          <w:rFonts w:ascii="Times New Roman" w:hAnsi="Times New Roman"/>
          <w:sz w:val="24"/>
          <w:szCs w:val="24"/>
        </w:rPr>
        <w:t xml:space="preserve">в соответствии </w:t>
      </w:r>
      <w:r w:rsidR="008845EB" w:rsidRPr="00FB0BDA">
        <w:rPr>
          <w:rFonts w:ascii="Times New Roman" w:hAnsi="Times New Roman" w:cs="Times New Roman"/>
          <w:sz w:val="24"/>
          <w:szCs w:val="24"/>
        </w:rPr>
        <w:t>с Гражданским кодексом Российской Федерации, Земельным кодексом Российской Федерации, Федеральным законом «Об основах государственного регулирования торговой деятельности в Российской Федерации» N9 381-ФЗ от 28.12.2009 г., Постановлением Правительства Российской Федерации № 772 от 29 сентября 2010 г.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Постановлением Правительства РФ № 1300 от 3 декабря 2014 г.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FB0BDA">
        <w:rPr>
          <w:rFonts w:ascii="Times New Roman" w:hAnsi="Times New Roman" w:cs="Times New Roman"/>
          <w:sz w:val="24"/>
          <w:szCs w:val="24"/>
        </w:rPr>
        <w:t xml:space="preserve">, </w:t>
      </w:r>
      <w:r w:rsidR="0015216D" w:rsidRPr="00FB0BDA">
        <w:rPr>
          <w:rFonts w:ascii="Times New Roman" w:eastAsia="Times New Roman" w:hAnsi="Times New Roman" w:cs="Times New Roman"/>
          <w:sz w:val="24"/>
          <w:szCs w:val="24"/>
        </w:rPr>
        <w:t>требованиями к размещению нестационарных торговых объектов на территории города Севастополя, утвержденными Постановлением Правительства Севастополя от 27.12.2019 № 700-пп,</w:t>
      </w:r>
      <w:r w:rsidR="0015216D" w:rsidRPr="00FB0BDA">
        <w:rPr>
          <w:rFonts w:ascii="Times New Roman" w:hAnsi="Times New Roman" w:cs="Times New Roman"/>
          <w:sz w:val="24"/>
          <w:szCs w:val="24"/>
        </w:rPr>
        <w:t xml:space="preserve"> </w:t>
      </w:r>
      <w:r w:rsidRPr="00FB0BDA">
        <w:rPr>
          <w:rFonts w:ascii="Times New Roman" w:hAnsi="Times New Roman" w:cs="Times New Roman"/>
          <w:sz w:val="24"/>
          <w:szCs w:val="24"/>
        </w:rPr>
        <w:t>«</w:t>
      </w:r>
      <w:r w:rsidRPr="00FB0BDA">
        <w:rPr>
          <w:rFonts w:ascii="Times New Roman" w:hAnsi="Times New Roman" w:cs="Times New Roman"/>
          <w:color w:val="000000"/>
          <w:sz w:val="24"/>
          <w:szCs w:val="24"/>
          <w:shd w:val="clear" w:color="auto" w:fill="FFFFFF"/>
        </w:rPr>
        <w:t xml:space="preserve">Порядком заключения договоров на размещение нестационарных торговых объектов на земельных участках, находящихся в собственности города Севастополя и </w:t>
      </w:r>
      <w:r w:rsidRPr="00FB0BDA">
        <w:rPr>
          <w:rFonts w:ascii="Times New Roman" w:hAnsi="Times New Roman" w:cs="Times New Roman"/>
          <w:color w:val="000000"/>
          <w:sz w:val="24"/>
          <w:szCs w:val="24"/>
        </w:rPr>
        <w:t xml:space="preserve">переданных в управление Государственному бюджетному учреждению  города Севастополя «Парки и скверы» на праве постоянного (бессрочного) пользования» утвержденного приказом от </w:t>
      </w:r>
      <w:r w:rsidR="000F446C" w:rsidRPr="000F446C">
        <w:rPr>
          <w:rFonts w:ascii="Times New Roman" w:hAnsi="Times New Roman" w:cs="Times New Roman"/>
          <w:color w:val="000000"/>
          <w:sz w:val="24"/>
          <w:szCs w:val="24"/>
        </w:rPr>
        <w:t>07</w:t>
      </w:r>
      <w:r w:rsidRPr="000F446C">
        <w:rPr>
          <w:rFonts w:ascii="Times New Roman" w:hAnsi="Times New Roman" w:cs="Times New Roman"/>
          <w:color w:val="000000"/>
          <w:sz w:val="24"/>
          <w:szCs w:val="24"/>
        </w:rPr>
        <w:t>.</w:t>
      </w:r>
      <w:r w:rsidR="000F446C" w:rsidRPr="000F446C">
        <w:rPr>
          <w:rFonts w:ascii="Times New Roman" w:hAnsi="Times New Roman" w:cs="Times New Roman"/>
          <w:color w:val="000000"/>
          <w:sz w:val="24"/>
          <w:szCs w:val="24"/>
        </w:rPr>
        <w:t>10</w:t>
      </w:r>
      <w:r w:rsidRPr="000F446C">
        <w:rPr>
          <w:rFonts w:ascii="Times New Roman" w:hAnsi="Times New Roman" w:cs="Times New Roman"/>
          <w:color w:val="000000"/>
          <w:sz w:val="24"/>
          <w:szCs w:val="24"/>
        </w:rPr>
        <w:t>.202</w:t>
      </w:r>
      <w:r w:rsidR="000F446C" w:rsidRPr="000F446C">
        <w:rPr>
          <w:rFonts w:ascii="Times New Roman" w:hAnsi="Times New Roman" w:cs="Times New Roman"/>
          <w:color w:val="000000"/>
          <w:sz w:val="24"/>
          <w:szCs w:val="24"/>
        </w:rPr>
        <w:t>2</w:t>
      </w:r>
      <w:r w:rsidRPr="000F446C">
        <w:rPr>
          <w:rFonts w:ascii="Times New Roman" w:hAnsi="Times New Roman" w:cs="Times New Roman"/>
          <w:color w:val="000000"/>
          <w:sz w:val="24"/>
          <w:szCs w:val="24"/>
        </w:rPr>
        <w:t xml:space="preserve"> № </w:t>
      </w:r>
      <w:r w:rsidR="000F446C" w:rsidRPr="000F446C">
        <w:rPr>
          <w:rFonts w:ascii="Times New Roman" w:hAnsi="Times New Roman" w:cs="Times New Roman"/>
          <w:color w:val="000000"/>
          <w:sz w:val="24"/>
          <w:szCs w:val="24"/>
        </w:rPr>
        <w:t>439</w:t>
      </w:r>
      <w:r w:rsidRPr="000F446C">
        <w:rPr>
          <w:rFonts w:ascii="Times New Roman" w:hAnsi="Times New Roman" w:cs="Times New Roman"/>
          <w:color w:val="000000"/>
          <w:sz w:val="24"/>
          <w:szCs w:val="24"/>
        </w:rPr>
        <w:t>-ОД</w:t>
      </w:r>
      <w:r w:rsidR="00AD5DE6">
        <w:rPr>
          <w:rFonts w:ascii="Times New Roman" w:hAnsi="Times New Roman" w:cs="Times New Roman"/>
          <w:color w:val="000000"/>
          <w:sz w:val="24"/>
          <w:szCs w:val="24"/>
        </w:rPr>
        <w:t xml:space="preserve"> (далее - </w:t>
      </w:r>
      <w:r w:rsidR="00AD5DE6" w:rsidRPr="00AD5DE6">
        <w:rPr>
          <w:rFonts w:ascii="Times New Roman" w:hAnsi="Times New Roman" w:cs="Times New Roman"/>
          <w:color w:val="000000"/>
          <w:sz w:val="24"/>
          <w:szCs w:val="24"/>
        </w:rPr>
        <w:t>Порядком заключения договоров на размещение НТО</w:t>
      </w:r>
      <w:r w:rsidR="00AD5DE6">
        <w:rPr>
          <w:rFonts w:ascii="Times New Roman" w:hAnsi="Times New Roman" w:cs="Times New Roman"/>
          <w:color w:val="000000"/>
          <w:sz w:val="24"/>
          <w:szCs w:val="24"/>
        </w:rPr>
        <w:t>)</w:t>
      </w:r>
      <w:r w:rsidR="008845EB" w:rsidRPr="00FB0BDA">
        <w:rPr>
          <w:rFonts w:ascii="Times New Roman" w:hAnsi="Times New Roman" w:cs="Times New Roman"/>
          <w:color w:val="000000"/>
          <w:sz w:val="24"/>
          <w:szCs w:val="24"/>
        </w:rPr>
        <w:t>.</w:t>
      </w:r>
    </w:p>
    <w:p w:rsidR="00405AC8" w:rsidRPr="00FB0BDA" w:rsidRDefault="00FB0BDA" w:rsidP="00FB0BDA">
      <w:pPr>
        <w:spacing w:after="0" w:line="240" w:lineRule="auto"/>
        <w:ind w:right="-20" w:firstLine="567"/>
        <w:jc w:val="both"/>
        <w:rPr>
          <w:rFonts w:ascii="Times New Roman" w:hAnsi="Times New Roman" w:cs="Times New Roman"/>
          <w:sz w:val="24"/>
          <w:szCs w:val="24"/>
        </w:rPr>
      </w:pPr>
      <w:r w:rsidRPr="00FB0BDA">
        <w:rPr>
          <w:rFonts w:ascii="Times New Roman" w:hAnsi="Times New Roman" w:cs="Times New Roman"/>
          <w:sz w:val="24"/>
          <w:szCs w:val="24"/>
        </w:rPr>
        <w:t>Настоящ</w:t>
      </w:r>
      <w:r w:rsidR="00854B83">
        <w:rPr>
          <w:rFonts w:ascii="Times New Roman" w:hAnsi="Times New Roman" w:cs="Times New Roman"/>
          <w:sz w:val="24"/>
          <w:szCs w:val="24"/>
        </w:rPr>
        <w:t>ее</w:t>
      </w:r>
      <w:r w:rsidRPr="00FB0BDA">
        <w:rPr>
          <w:rFonts w:ascii="Times New Roman" w:hAnsi="Times New Roman" w:cs="Times New Roman"/>
          <w:sz w:val="24"/>
          <w:szCs w:val="24"/>
        </w:rPr>
        <w:t xml:space="preserve"> </w:t>
      </w:r>
      <w:r w:rsidR="00854B83">
        <w:rPr>
          <w:rFonts w:ascii="Times New Roman" w:hAnsi="Times New Roman" w:cs="Times New Roman"/>
          <w:sz w:val="24"/>
          <w:szCs w:val="24"/>
        </w:rPr>
        <w:t>извещение</w:t>
      </w:r>
      <w:r w:rsidR="00405AC8" w:rsidRPr="00FB0BDA">
        <w:rPr>
          <w:rFonts w:ascii="Times New Roman" w:hAnsi="Times New Roman" w:cs="Times New Roman"/>
          <w:sz w:val="24"/>
          <w:szCs w:val="24"/>
        </w:rPr>
        <w:t xml:space="preserve"> подлежит опубликованию </w:t>
      </w:r>
      <w:hyperlink r:id="rId9" w:history="1">
        <w:r w:rsidR="009306A8" w:rsidRPr="00854B83">
          <w:rPr>
            <w:rStyle w:val="a3"/>
            <w:rFonts w:ascii="Times New Roman" w:hAnsi="Times New Roman" w:cs="Times New Roman"/>
            <w:color w:val="auto"/>
            <w:sz w:val="24"/>
            <w:szCs w:val="24"/>
            <w:u w:val="none"/>
          </w:rPr>
          <w:t>www.torgi82.ru</w:t>
        </w:r>
      </w:hyperlink>
      <w:r w:rsidR="009306A8">
        <w:rPr>
          <w:rStyle w:val="a3"/>
          <w:rFonts w:ascii="Times New Roman" w:hAnsi="Times New Roman" w:cs="Times New Roman"/>
          <w:color w:val="auto"/>
          <w:sz w:val="24"/>
          <w:szCs w:val="24"/>
          <w:u w:val="none"/>
        </w:rPr>
        <w:t xml:space="preserve"> </w:t>
      </w:r>
      <w:r w:rsidR="00405AC8" w:rsidRPr="00FB0BDA">
        <w:rPr>
          <w:rFonts w:ascii="Times New Roman" w:hAnsi="Times New Roman" w:cs="Times New Roman"/>
          <w:sz w:val="24"/>
          <w:szCs w:val="24"/>
        </w:rPr>
        <w:t>и на официальном сайте Правительства Севастополя www.sevastopol.gov.ru в информационно-телекоммуникационной сети «Интернет»</w:t>
      </w:r>
      <w:r w:rsidR="0038086D">
        <w:rPr>
          <w:rFonts w:ascii="Times New Roman" w:hAnsi="Times New Roman" w:cs="Times New Roman"/>
          <w:sz w:val="24"/>
          <w:szCs w:val="24"/>
        </w:rPr>
        <w:t xml:space="preserve">, а также на официальном сайте </w:t>
      </w:r>
      <w:r w:rsidR="00B27C76">
        <w:rPr>
          <w:rFonts w:ascii="Times New Roman" w:hAnsi="Times New Roman" w:cs="Times New Roman"/>
          <w:sz w:val="24"/>
          <w:szCs w:val="24"/>
        </w:rPr>
        <w:t>о</w:t>
      </w:r>
      <w:r w:rsidR="0038086D">
        <w:rPr>
          <w:rFonts w:ascii="Times New Roman" w:hAnsi="Times New Roman" w:cs="Times New Roman"/>
          <w:sz w:val="24"/>
          <w:szCs w:val="24"/>
        </w:rPr>
        <w:t xml:space="preserve">рганизатора торгов по адресу: </w:t>
      </w:r>
      <w:r w:rsidR="0038086D">
        <w:rPr>
          <w:rFonts w:ascii="Times New Roman" w:hAnsi="Times New Roman" w:cs="Times New Roman"/>
          <w:sz w:val="24"/>
          <w:szCs w:val="24"/>
          <w:lang w:val="en-US"/>
        </w:rPr>
        <w:t>http</w:t>
      </w:r>
      <w:r w:rsidR="0038086D" w:rsidRPr="0038086D">
        <w:rPr>
          <w:rFonts w:ascii="Times New Roman" w:hAnsi="Times New Roman" w:cs="Times New Roman"/>
          <w:sz w:val="24"/>
          <w:szCs w:val="24"/>
        </w:rPr>
        <w:t>://</w:t>
      </w:r>
      <w:proofErr w:type="spellStart"/>
      <w:r w:rsidR="0038086D">
        <w:rPr>
          <w:rFonts w:ascii="Times New Roman" w:hAnsi="Times New Roman" w:cs="Times New Roman"/>
          <w:sz w:val="24"/>
          <w:szCs w:val="24"/>
          <w:lang w:val="en-US"/>
        </w:rPr>
        <w:t>parki</w:t>
      </w:r>
      <w:proofErr w:type="spellEnd"/>
      <w:r w:rsidR="0038086D" w:rsidRPr="0038086D">
        <w:rPr>
          <w:rFonts w:ascii="Times New Roman" w:hAnsi="Times New Roman" w:cs="Times New Roman"/>
          <w:sz w:val="24"/>
          <w:szCs w:val="24"/>
        </w:rPr>
        <w:t>-</w:t>
      </w:r>
      <w:proofErr w:type="spellStart"/>
      <w:r w:rsidR="0038086D">
        <w:rPr>
          <w:rFonts w:ascii="Times New Roman" w:hAnsi="Times New Roman" w:cs="Times New Roman"/>
          <w:sz w:val="24"/>
          <w:szCs w:val="24"/>
          <w:lang w:val="en-US"/>
        </w:rPr>
        <w:t>i</w:t>
      </w:r>
      <w:proofErr w:type="spellEnd"/>
      <w:r w:rsidR="0038086D" w:rsidRPr="0038086D">
        <w:rPr>
          <w:rFonts w:ascii="Times New Roman" w:hAnsi="Times New Roman" w:cs="Times New Roman"/>
          <w:sz w:val="24"/>
          <w:szCs w:val="24"/>
        </w:rPr>
        <w:t>-</w:t>
      </w:r>
      <w:proofErr w:type="spellStart"/>
      <w:r w:rsidR="0038086D">
        <w:rPr>
          <w:rFonts w:ascii="Times New Roman" w:hAnsi="Times New Roman" w:cs="Times New Roman"/>
          <w:sz w:val="24"/>
          <w:szCs w:val="24"/>
          <w:lang w:val="en-US"/>
        </w:rPr>
        <w:t>skvery</w:t>
      </w:r>
      <w:proofErr w:type="spellEnd"/>
      <w:r w:rsidR="0038086D" w:rsidRPr="0038086D">
        <w:rPr>
          <w:rFonts w:ascii="Times New Roman" w:hAnsi="Times New Roman" w:cs="Times New Roman"/>
          <w:sz w:val="24"/>
          <w:szCs w:val="24"/>
        </w:rPr>
        <w:t>.</w:t>
      </w:r>
      <w:proofErr w:type="spellStart"/>
      <w:r w:rsidR="0038086D">
        <w:rPr>
          <w:rFonts w:ascii="Times New Roman" w:hAnsi="Times New Roman" w:cs="Times New Roman"/>
          <w:sz w:val="24"/>
          <w:szCs w:val="24"/>
          <w:lang w:val="en-US"/>
        </w:rPr>
        <w:t>ru</w:t>
      </w:r>
      <w:proofErr w:type="spellEnd"/>
      <w:r w:rsidR="00405AC8" w:rsidRPr="00FB0BDA">
        <w:rPr>
          <w:rFonts w:ascii="Times New Roman" w:hAnsi="Times New Roman" w:cs="Times New Roman"/>
          <w:sz w:val="24"/>
          <w:szCs w:val="24"/>
        </w:rPr>
        <w:t>.</w:t>
      </w:r>
    </w:p>
    <w:p w:rsidR="00405AC8" w:rsidRPr="0038086D" w:rsidRDefault="00854B83" w:rsidP="00BA6152">
      <w:pPr>
        <w:spacing w:after="0" w:line="240" w:lineRule="auto"/>
        <w:ind w:firstLine="567"/>
        <w:jc w:val="both"/>
        <w:rPr>
          <w:rFonts w:ascii="Times New Roman" w:hAnsi="Times New Roman" w:cs="Times New Roman"/>
          <w:sz w:val="24"/>
          <w:szCs w:val="24"/>
        </w:rPr>
      </w:pPr>
      <w:r w:rsidRPr="00854B83">
        <w:rPr>
          <w:rFonts w:ascii="Times New Roman" w:hAnsi="Times New Roman" w:cs="Times New Roman"/>
          <w:sz w:val="24"/>
          <w:szCs w:val="24"/>
        </w:rPr>
        <w:t>Извещение</w:t>
      </w:r>
      <w:r w:rsidR="00405AC8" w:rsidRPr="0038086D">
        <w:rPr>
          <w:rFonts w:ascii="Times New Roman" w:hAnsi="Times New Roman" w:cs="Times New Roman"/>
          <w:sz w:val="24"/>
          <w:szCs w:val="24"/>
        </w:rPr>
        <w:t xml:space="preserve"> содержит полный комплект информации, инструкций и форм, необходимых для подачи заявки на право заключения договоров </w:t>
      </w:r>
      <w:r w:rsidR="00301963" w:rsidRPr="0038086D">
        <w:rPr>
          <w:rFonts w:ascii="Times New Roman" w:hAnsi="Times New Roman" w:cs="Times New Roman"/>
          <w:sz w:val="24"/>
          <w:szCs w:val="24"/>
        </w:rPr>
        <w:t>на размещение нестационарных торговых объектов на земельных участках, находящихся в собственности города Севастополя и переданных в управление Государственному бюджетному учреждению города Севастополя «Парки и скверы» на праве постоянного (бессрочного) пользования</w:t>
      </w:r>
      <w:r w:rsidR="00405AC8" w:rsidRPr="0038086D">
        <w:rPr>
          <w:rFonts w:ascii="Times New Roman" w:hAnsi="Times New Roman" w:cs="Times New Roman"/>
          <w:sz w:val="24"/>
          <w:szCs w:val="24"/>
        </w:rPr>
        <w:t xml:space="preserve"> (далее - Договор). </w:t>
      </w:r>
    </w:p>
    <w:p w:rsidR="00405AC8" w:rsidRPr="0015216D" w:rsidRDefault="00405AC8" w:rsidP="009946F1">
      <w:pPr>
        <w:spacing w:after="0" w:line="240" w:lineRule="auto"/>
        <w:ind w:right="-20"/>
        <w:jc w:val="center"/>
        <w:rPr>
          <w:rFonts w:ascii="Times New Roman" w:eastAsia="Times New Roman" w:hAnsi="Times New Roman" w:cs="Times New Roman"/>
          <w:bCs/>
          <w:color w:val="000000"/>
          <w:sz w:val="28"/>
          <w:szCs w:val="28"/>
        </w:rPr>
      </w:pPr>
    </w:p>
    <w:p w:rsidR="00E92868" w:rsidRPr="0038086D" w:rsidRDefault="0038086D" w:rsidP="009946F1">
      <w:pPr>
        <w:spacing w:after="0" w:line="240" w:lineRule="auto"/>
        <w:ind w:right="-20"/>
        <w:jc w:val="center"/>
        <w:rPr>
          <w:rFonts w:ascii="Times New Roman" w:eastAsia="Times New Roman" w:hAnsi="Times New Roman" w:cs="Times New Roman"/>
          <w:b/>
          <w:color w:val="000000"/>
          <w:sz w:val="24"/>
          <w:szCs w:val="24"/>
        </w:rPr>
      </w:pPr>
      <w:r w:rsidRPr="0038086D">
        <w:rPr>
          <w:rFonts w:ascii="Times New Roman" w:eastAsia="Times New Roman" w:hAnsi="Times New Roman" w:cs="Times New Roman"/>
          <w:b/>
          <w:color w:val="000000"/>
          <w:sz w:val="24"/>
          <w:szCs w:val="24"/>
        </w:rPr>
        <w:t>Общие сведения о проводимом конкурсе в электронной форме</w:t>
      </w:r>
    </w:p>
    <w:p w:rsidR="00E92868" w:rsidRDefault="00E92868" w:rsidP="00E92868">
      <w:pPr>
        <w:pStyle w:val="ConsPlusNormal"/>
        <w:ind w:firstLine="709"/>
        <w:jc w:val="center"/>
        <w:rPr>
          <w:rFonts w:ascii="Times New Roman" w:hAnsi="Times New Roman" w:cs="Times New Roman"/>
          <w:sz w:val="28"/>
          <w:szCs w:val="28"/>
          <w:shd w:val="clear" w:color="auto" w:fill="FFFFFF"/>
        </w:rPr>
      </w:pPr>
    </w:p>
    <w:tbl>
      <w:tblPr>
        <w:tblW w:w="9636" w:type="dxa"/>
        <w:tblLook w:val="00A0" w:firstRow="1" w:lastRow="0" w:firstColumn="1" w:lastColumn="0" w:noHBand="0" w:noVBand="0"/>
      </w:tblPr>
      <w:tblGrid>
        <w:gridCol w:w="947"/>
        <w:gridCol w:w="2350"/>
        <w:gridCol w:w="6339"/>
      </w:tblGrid>
      <w:tr w:rsidR="0038086D" w:rsidTr="00854B83">
        <w:trPr>
          <w:tblHeader/>
        </w:trPr>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Default="0038086D"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w:t>
            </w:r>
          </w:p>
          <w:p w:rsidR="0038086D" w:rsidRDefault="0038086D"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пункта</w:t>
            </w:r>
          </w:p>
        </w:tc>
        <w:tc>
          <w:tcPr>
            <w:tcW w:w="235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Default="0038086D"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 xml:space="preserve">Содержание пункта </w:t>
            </w:r>
          </w:p>
        </w:tc>
        <w:tc>
          <w:tcPr>
            <w:tcW w:w="633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Default="0038086D"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Информация</w:t>
            </w:r>
          </w:p>
        </w:tc>
      </w:tr>
      <w:tr w:rsidR="0038086D" w:rsidTr="00854B83">
        <w:tc>
          <w:tcPr>
            <w:tcW w:w="9636" w:type="dxa"/>
            <w:gridSpan w:val="3"/>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8086D" w:rsidRDefault="0038086D" w:rsidP="00854B83">
            <w:pPr>
              <w:spacing w:before="100" w:beforeAutospacing="1" w:after="100" w:afterAutospacing="1" w:line="240" w:lineRule="auto"/>
              <w:rPr>
                <w:rFonts w:ascii="Times New Roman" w:hAnsi="Times New Roman"/>
                <w:sz w:val="24"/>
                <w:szCs w:val="24"/>
              </w:rPr>
            </w:pPr>
          </w:p>
        </w:tc>
      </w:tr>
      <w:tr w:rsidR="0038086D" w:rsidRPr="00127C91" w:rsidTr="00854B83">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Default="0038086D" w:rsidP="00854B83">
            <w:pPr>
              <w:spacing w:before="100" w:beforeAutospacing="1" w:after="0" w:line="240" w:lineRule="auto"/>
              <w:jc w:val="center"/>
              <w:rPr>
                <w:rFonts w:ascii="Times New Roman" w:hAnsi="Times New Roman"/>
                <w:sz w:val="24"/>
                <w:szCs w:val="24"/>
              </w:rPr>
            </w:pPr>
            <w:r>
              <w:rPr>
                <w:rFonts w:ascii="Times New Roman" w:hAnsi="Times New Roman"/>
                <w:sz w:val="24"/>
                <w:szCs w:val="24"/>
              </w:rPr>
              <w:t>1.1</w:t>
            </w:r>
          </w:p>
        </w:tc>
        <w:tc>
          <w:tcPr>
            <w:tcW w:w="235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Default="0038086D"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Наименование организатора, контактная информация</w:t>
            </w:r>
          </w:p>
        </w:tc>
        <w:tc>
          <w:tcPr>
            <w:tcW w:w="633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Pr="00127C91" w:rsidRDefault="0038086D" w:rsidP="00854B83">
            <w:pPr>
              <w:spacing w:after="0" w:line="240" w:lineRule="auto"/>
              <w:jc w:val="both"/>
              <w:rPr>
                <w:rFonts w:ascii="Times New Roman" w:hAnsi="Times New Roman"/>
                <w:sz w:val="24"/>
                <w:szCs w:val="24"/>
              </w:rPr>
            </w:pPr>
            <w:r w:rsidRPr="00127C91">
              <w:rPr>
                <w:rFonts w:ascii="Times New Roman" w:hAnsi="Times New Roman"/>
                <w:b/>
                <w:bCs/>
                <w:sz w:val="24"/>
                <w:szCs w:val="24"/>
              </w:rPr>
              <w:t>Наименование:</w:t>
            </w:r>
            <w:r w:rsidRPr="00127C91">
              <w:rPr>
                <w:rFonts w:ascii="Times New Roman" w:hAnsi="Times New Roman"/>
                <w:sz w:val="24"/>
                <w:szCs w:val="24"/>
              </w:rPr>
              <w:t xml:space="preserve"> Г</w:t>
            </w:r>
            <w:r>
              <w:rPr>
                <w:rFonts w:ascii="Times New Roman" w:hAnsi="Times New Roman"/>
                <w:sz w:val="24"/>
                <w:szCs w:val="24"/>
              </w:rPr>
              <w:t xml:space="preserve">осударственное бюджетное учреждение города Севастополя </w:t>
            </w:r>
            <w:r w:rsidRPr="00127C91">
              <w:rPr>
                <w:rFonts w:ascii="Times New Roman" w:hAnsi="Times New Roman"/>
                <w:sz w:val="24"/>
                <w:szCs w:val="24"/>
              </w:rPr>
              <w:t>«</w:t>
            </w:r>
            <w:r>
              <w:rPr>
                <w:rFonts w:ascii="Times New Roman" w:hAnsi="Times New Roman"/>
                <w:sz w:val="24"/>
                <w:szCs w:val="24"/>
              </w:rPr>
              <w:t>Парки и скверы</w:t>
            </w:r>
            <w:r w:rsidRPr="00127C91">
              <w:rPr>
                <w:rFonts w:ascii="Times New Roman" w:hAnsi="Times New Roman"/>
                <w:sz w:val="24"/>
                <w:szCs w:val="24"/>
              </w:rPr>
              <w:t>»</w:t>
            </w:r>
            <w:r w:rsidR="00AD5DE6">
              <w:rPr>
                <w:rFonts w:ascii="Times New Roman" w:hAnsi="Times New Roman"/>
                <w:sz w:val="24"/>
                <w:szCs w:val="24"/>
              </w:rPr>
              <w:t xml:space="preserve"> (сокращенное наименование – ГБУ «Парки и скверы»)</w:t>
            </w:r>
          </w:p>
          <w:p w:rsidR="0038086D" w:rsidRDefault="0038086D" w:rsidP="00854B83">
            <w:pPr>
              <w:spacing w:after="0" w:line="240" w:lineRule="auto"/>
              <w:jc w:val="both"/>
              <w:rPr>
                <w:rFonts w:ascii="Times New Roman" w:hAnsi="Times New Roman"/>
                <w:sz w:val="24"/>
                <w:szCs w:val="24"/>
              </w:rPr>
            </w:pPr>
            <w:r w:rsidRPr="00127C91">
              <w:rPr>
                <w:rFonts w:ascii="Times New Roman" w:hAnsi="Times New Roman"/>
                <w:b/>
                <w:bCs/>
                <w:sz w:val="24"/>
                <w:szCs w:val="24"/>
              </w:rPr>
              <w:t xml:space="preserve">Юридический адрес: </w:t>
            </w:r>
            <w:r w:rsidRPr="00127C91">
              <w:rPr>
                <w:rFonts w:ascii="Times New Roman" w:hAnsi="Times New Roman"/>
                <w:sz w:val="24"/>
                <w:szCs w:val="24"/>
              </w:rPr>
              <w:t xml:space="preserve">г. Севастополь, ул. </w:t>
            </w:r>
            <w:r w:rsidR="00EE33D1">
              <w:rPr>
                <w:rFonts w:ascii="Times New Roman" w:hAnsi="Times New Roman"/>
                <w:sz w:val="24"/>
                <w:szCs w:val="24"/>
              </w:rPr>
              <w:t>Мельникова</w:t>
            </w:r>
            <w:r w:rsidRPr="00127C91">
              <w:rPr>
                <w:rFonts w:ascii="Times New Roman" w:hAnsi="Times New Roman"/>
                <w:sz w:val="24"/>
                <w:szCs w:val="24"/>
              </w:rPr>
              <w:t xml:space="preserve">, </w:t>
            </w:r>
            <w:proofErr w:type="spellStart"/>
            <w:r w:rsidR="00EE33D1">
              <w:rPr>
                <w:rFonts w:ascii="Times New Roman" w:hAnsi="Times New Roman"/>
                <w:sz w:val="24"/>
                <w:szCs w:val="24"/>
              </w:rPr>
              <w:t>з</w:t>
            </w:r>
            <w:r w:rsidRPr="00127C91">
              <w:rPr>
                <w:rFonts w:ascii="Times New Roman" w:hAnsi="Times New Roman"/>
                <w:sz w:val="24"/>
                <w:szCs w:val="24"/>
              </w:rPr>
              <w:t>д</w:t>
            </w:r>
            <w:proofErr w:type="spellEnd"/>
            <w:r w:rsidRPr="00127C91">
              <w:rPr>
                <w:rFonts w:ascii="Times New Roman" w:hAnsi="Times New Roman"/>
                <w:sz w:val="24"/>
                <w:szCs w:val="24"/>
              </w:rPr>
              <w:t xml:space="preserve">. </w:t>
            </w:r>
            <w:r w:rsidR="00EE33D1">
              <w:rPr>
                <w:rFonts w:ascii="Times New Roman" w:hAnsi="Times New Roman"/>
                <w:sz w:val="24"/>
                <w:szCs w:val="24"/>
              </w:rPr>
              <w:t>56</w:t>
            </w:r>
            <w:r w:rsidRPr="00127C91">
              <w:rPr>
                <w:rFonts w:ascii="Times New Roman" w:hAnsi="Times New Roman"/>
                <w:sz w:val="24"/>
                <w:szCs w:val="24"/>
              </w:rPr>
              <w:t xml:space="preserve"> </w:t>
            </w:r>
          </w:p>
          <w:p w:rsidR="0038086D" w:rsidRPr="00127C91" w:rsidRDefault="0038086D" w:rsidP="00854B83">
            <w:pPr>
              <w:spacing w:after="0" w:line="240" w:lineRule="auto"/>
              <w:jc w:val="both"/>
              <w:rPr>
                <w:rFonts w:ascii="Times New Roman" w:hAnsi="Times New Roman"/>
                <w:sz w:val="24"/>
                <w:szCs w:val="24"/>
              </w:rPr>
            </w:pPr>
            <w:r w:rsidRPr="00127C91">
              <w:rPr>
                <w:rFonts w:ascii="Times New Roman" w:hAnsi="Times New Roman"/>
                <w:b/>
                <w:bCs/>
                <w:sz w:val="24"/>
                <w:szCs w:val="24"/>
              </w:rPr>
              <w:t>Почтовый адрес:</w:t>
            </w:r>
            <w:r w:rsidRPr="00127C91">
              <w:rPr>
                <w:rFonts w:ascii="Times New Roman" w:hAnsi="Times New Roman"/>
                <w:sz w:val="24"/>
                <w:szCs w:val="24"/>
              </w:rPr>
              <w:t xml:space="preserve"> 2990</w:t>
            </w:r>
            <w:r w:rsidR="00921F0E">
              <w:rPr>
                <w:rFonts w:ascii="Times New Roman" w:hAnsi="Times New Roman"/>
                <w:sz w:val="24"/>
                <w:szCs w:val="24"/>
              </w:rPr>
              <w:t>20</w:t>
            </w:r>
            <w:r w:rsidRPr="00127C91">
              <w:rPr>
                <w:rFonts w:ascii="Times New Roman" w:hAnsi="Times New Roman"/>
                <w:sz w:val="24"/>
                <w:szCs w:val="24"/>
              </w:rPr>
              <w:t xml:space="preserve">, г. Севастополь, ул. </w:t>
            </w:r>
            <w:r w:rsidR="00921F0E">
              <w:rPr>
                <w:rFonts w:ascii="Times New Roman" w:hAnsi="Times New Roman"/>
                <w:sz w:val="24"/>
                <w:szCs w:val="24"/>
              </w:rPr>
              <w:t>Мельникова</w:t>
            </w:r>
            <w:r w:rsidRPr="00127C91">
              <w:rPr>
                <w:rFonts w:ascii="Times New Roman" w:hAnsi="Times New Roman"/>
                <w:sz w:val="24"/>
                <w:szCs w:val="24"/>
              </w:rPr>
              <w:t xml:space="preserve">, </w:t>
            </w:r>
            <w:proofErr w:type="spellStart"/>
            <w:r w:rsidR="00921F0E">
              <w:rPr>
                <w:rFonts w:ascii="Times New Roman" w:hAnsi="Times New Roman"/>
                <w:sz w:val="24"/>
                <w:szCs w:val="24"/>
              </w:rPr>
              <w:t>з</w:t>
            </w:r>
            <w:r w:rsidRPr="00127C91">
              <w:rPr>
                <w:rFonts w:ascii="Times New Roman" w:hAnsi="Times New Roman"/>
                <w:sz w:val="24"/>
                <w:szCs w:val="24"/>
              </w:rPr>
              <w:t>д</w:t>
            </w:r>
            <w:proofErr w:type="spellEnd"/>
            <w:r w:rsidRPr="00127C91">
              <w:rPr>
                <w:rFonts w:ascii="Times New Roman" w:hAnsi="Times New Roman"/>
                <w:sz w:val="24"/>
                <w:szCs w:val="24"/>
              </w:rPr>
              <w:t xml:space="preserve">. </w:t>
            </w:r>
            <w:r w:rsidR="00921F0E">
              <w:rPr>
                <w:rFonts w:ascii="Times New Roman" w:hAnsi="Times New Roman"/>
                <w:sz w:val="24"/>
                <w:szCs w:val="24"/>
              </w:rPr>
              <w:t>56</w:t>
            </w:r>
            <w:r w:rsidRPr="00127C91">
              <w:rPr>
                <w:rFonts w:ascii="Times New Roman" w:hAnsi="Times New Roman"/>
                <w:sz w:val="24"/>
                <w:szCs w:val="24"/>
              </w:rPr>
              <w:t xml:space="preserve"> </w:t>
            </w:r>
          </w:p>
          <w:p w:rsidR="00B76C2F" w:rsidRDefault="00B76C2F" w:rsidP="00854B83">
            <w:pPr>
              <w:spacing w:after="0" w:line="240" w:lineRule="auto"/>
              <w:jc w:val="both"/>
              <w:rPr>
                <w:rFonts w:ascii="Times New Roman" w:hAnsi="Times New Roman"/>
                <w:b/>
                <w:bCs/>
                <w:sz w:val="24"/>
                <w:szCs w:val="24"/>
              </w:rPr>
            </w:pPr>
          </w:p>
          <w:p w:rsidR="0038086D" w:rsidRPr="00EA5EB6" w:rsidRDefault="0038086D" w:rsidP="00854B83">
            <w:pPr>
              <w:spacing w:after="0" w:line="240" w:lineRule="auto"/>
              <w:jc w:val="both"/>
              <w:rPr>
                <w:rFonts w:ascii="Times New Roman" w:hAnsi="Times New Roman"/>
                <w:sz w:val="24"/>
                <w:szCs w:val="24"/>
              </w:rPr>
            </w:pPr>
            <w:r w:rsidRPr="00EA5EB6">
              <w:rPr>
                <w:rFonts w:ascii="Times New Roman" w:hAnsi="Times New Roman"/>
                <w:b/>
                <w:bCs/>
                <w:sz w:val="24"/>
                <w:szCs w:val="24"/>
              </w:rPr>
              <w:t>Телефон:</w:t>
            </w:r>
            <w:r w:rsidRPr="00EA5EB6">
              <w:rPr>
                <w:rFonts w:ascii="Times New Roman" w:hAnsi="Times New Roman"/>
                <w:sz w:val="24"/>
                <w:szCs w:val="24"/>
              </w:rPr>
              <w:t xml:space="preserve"> 7 (8692) </w:t>
            </w:r>
            <w:r>
              <w:rPr>
                <w:rFonts w:ascii="Times New Roman" w:hAnsi="Times New Roman"/>
                <w:sz w:val="24"/>
                <w:szCs w:val="24"/>
              </w:rPr>
              <w:t>77</w:t>
            </w:r>
            <w:r w:rsidRPr="00EA5EB6">
              <w:rPr>
                <w:rFonts w:ascii="Times New Roman" w:hAnsi="Times New Roman"/>
                <w:sz w:val="24"/>
                <w:szCs w:val="24"/>
              </w:rPr>
              <w:t>-7</w:t>
            </w:r>
            <w:r>
              <w:rPr>
                <w:rFonts w:ascii="Times New Roman" w:hAnsi="Times New Roman"/>
                <w:sz w:val="24"/>
                <w:szCs w:val="24"/>
              </w:rPr>
              <w:t>5</w:t>
            </w:r>
            <w:r w:rsidRPr="00EA5EB6">
              <w:rPr>
                <w:rFonts w:ascii="Times New Roman" w:hAnsi="Times New Roman"/>
                <w:sz w:val="24"/>
                <w:szCs w:val="24"/>
              </w:rPr>
              <w:t>-</w:t>
            </w:r>
            <w:r>
              <w:rPr>
                <w:rFonts w:ascii="Times New Roman" w:hAnsi="Times New Roman"/>
                <w:sz w:val="24"/>
                <w:szCs w:val="24"/>
              </w:rPr>
              <w:t>47</w:t>
            </w:r>
          </w:p>
          <w:p w:rsidR="0038086D" w:rsidRPr="00EA5EB6" w:rsidRDefault="0038086D" w:rsidP="00854B83">
            <w:pPr>
              <w:spacing w:after="0" w:line="240" w:lineRule="auto"/>
              <w:jc w:val="both"/>
              <w:rPr>
                <w:rFonts w:ascii="Times New Roman" w:hAnsi="Times New Roman"/>
                <w:sz w:val="24"/>
                <w:szCs w:val="24"/>
              </w:rPr>
            </w:pPr>
            <w:r w:rsidRPr="00EA5EB6">
              <w:rPr>
                <w:rFonts w:ascii="Times New Roman" w:hAnsi="Times New Roman"/>
                <w:b/>
                <w:sz w:val="24"/>
                <w:szCs w:val="24"/>
              </w:rPr>
              <w:t>Адрес электронной почты:</w:t>
            </w:r>
            <w:r w:rsidRPr="00EA5EB6">
              <w:rPr>
                <w:rFonts w:ascii="Times New Roman" w:hAnsi="Times New Roman"/>
                <w:sz w:val="24"/>
                <w:szCs w:val="24"/>
              </w:rPr>
              <w:t xml:space="preserve"> </w:t>
            </w:r>
            <w:hyperlink r:id="rId10" w:history="1">
              <w:r w:rsidR="00C46754" w:rsidRPr="00031D1A">
                <w:rPr>
                  <w:rStyle w:val="a3"/>
                  <w:rFonts w:ascii="Times New Roman" w:hAnsi="Times New Roman"/>
                  <w:sz w:val="24"/>
                  <w:szCs w:val="24"/>
                  <w:lang w:val="en-US"/>
                </w:rPr>
                <w:t>gbu</w:t>
              </w:r>
              <w:r w:rsidR="00C46754" w:rsidRPr="00C46754">
                <w:rPr>
                  <w:rStyle w:val="a3"/>
                  <w:rFonts w:ascii="Times New Roman" w:hAnsi="Times New Roman"/>
                  <w:sz w:val="24"/>
                  <w:szCs w:val="24"/>
                </w:rPr>
                <w:t>-</w:t>
              </w:r>
              <w:r w:rsidR="00C46754" w:rsidRPr="00031D1A">
                <w:rPr>
                  <w:rStyle w:val="a3"/>
                  <w:rFonts w:ascii="Times New Roman" w:hAnsi="Times New Roman"/>
                  <w:sz w:val="24"/>
                  <w:szCs w:val="24"/>
                  <w:lang w:val="en-US"/>
                </w:rPr>
                <w:t>parki</w:t>
              </w:r>
              <w:r w:rsidR="00C46754" w:rsidRPr="00C46754">
                <w:rPr>
                  <w:rStyle w:val="a3"/>
                  <w:rFonts w:ascii="Times New Roman" w:hAnsi="Times New Roman"/>
                  <w:sz w:val="24"/>
                  <w:szCs w:val="24"/>
                </w:rPr>
                <w:t>@</w:t>
              </w:r>
              <w:r w:rsidR="00C46754" w:rsidRPr="00031D1A">
                <w:rPr>
                  <w:rStyle w:val="a3"/>
                  <w:rFonts w:ascii="Times New Roman" w:hAnsi="Times New Roman"/>
                  <w:sz w:val="24"/>
                  <w:szCs w:val="24"/>
                  <w:lang w:val="en-US"/>
                </w:rPr>
                <w:t>mail</w:t>
              </w:r>
              <w:r w:rsidR="00C46754" w:rsidRPr="00C46754">
                <w:rPr>
                  <w:rStyle w:val="a3"/>
                  <w:rFonts w:ascii="Times New Roman" w:hAnsi="Times New Roman"/>
                  <w:sz w:val="24"/>
                  <w:szCs w:val="24"/>
                </w:rPr>
                <w:t>.</w:t>
              </w:r>
              <w:r w:rsidR="00C46754" w:rsidRPr="00031D1A">
                <w:rPr>
                  <w:rStyle w:val="a3"/>
                  <w:rFonts w:ascii="Times New Roman" w:hAnsi="Times New Roman"/>
                  <w:sz w:val="24"/>
                  <w:szCs w:val="24"/>
                  <w:lang w:val="en-US"/>
                </w:rPr>
                <w:t>ru</w:t>
              </w:r>
            </w:hyperlink>
          </w:p>
          <w:p w:rsidR="0038086D" w:rsidRPr="00EA5EB6" w:rsidRDefault="0038086D" w:rsidP="00854B83">
            <w:pPr>
              <w:spacing w:before="100" w:beforeAutospacing="1" w:after="100" w:afterAutospacing="1" w:line="240" w:lineRule="auto"/>
              <w:jc w:val="both"/>
              <w:rPr>
                <w:rFonts w:ascii="Times New Roman" w:hAnsi="Times New Roman"/>
                <w:sz w:val="24"/>
                <w:szCs w:val="24"/>
              </w:rPr>
            </w:pPr>
            <w:r w:rsidRPr="00EA5EB6">
              <w:rPr>
                <w:rFonts w:ascii="Times New Roman" w:hAnsi="Times New Roman"/>
                <w:b/>
                <w:bCs/>
                <w:sz w:val="24"/>
                <w:szCs w:val="24"/>
              </w:rPr>
              <w:t xml:space="preserve">Контактное лицо: </w:t>
            </w:r>
            <w:r w:rsidR="005668F9">
              <w:rPr>
                <w:rFonts w:ascii="Times New Roman" w:hAnsi="Times New Roman"/>
                <w:b/>
                <w:bCs/>
                <w:sz w:val="24"/>
                <w:szCs w:val="24"/>
              </w:rPr>
              <w:t>Мальцева Елена Юрьевна</w:t>
            </w:r>
          </w:p>
          <w:p w:rsidR="0038086D" w:rsidRPr="00127C91" w:rsidRDefault="0038086D" w:rsidP="00854B83">
            <w:pPr>
              <w:spacing w:before="100" w:beforeAutospacing="1" w:after="100" w:afterAutospacing="1" w:line="240" w:lineRule="auto"/>
              <w:jc w:val="both"/>
              <w:rPr>
                <w:rFonts w:ascii="Times New Roman" w:hAnsi="Times New Roman"/>
                <w:sz w:val="24"/>
                <w:szCs w:val="24"/>
              </w:rPr>
            </w:pPr>
            <w:r w:rsidRPr="00EA5EB6">
              <w:rPr>
                <w:rFonts w:ascii="Times New Roman" w:hAnsi="Times New Roman"/>
                <w:b/>
                <w:bCs/>
                <w:sz w:val="24"/>
                <w:szCs w:val="24"/>
              </w:rPr>
              <w:t xml:space="preserve">Контактный телефон: </w:t>
            </w:r>
            <w:r w:rsidRPr="00EA5EB6">
              <w:rPr>
                <w:rFonts w:ascii="Times New Roman" w:hAnsi="Times New Roman"/>
                <w:sz w:val="24"/>
                <w:szCs w:val="24"/>
              </w:rPr>
              <w:t xml:space="preserve">7(8692) </w:t>
            </w:r>
            <w:r>
              <w:rPr>
                <w:rFonts w:ascii="Times New Roman" w:hAnsi="Times New Roman"/>
                <w:sz w:val="24"/>
                <w:szCs w:val="24"/>
              </w:rPr>
              <w:t>77</w:t>
            </w:r>
            <w:r w:rsidRPr="00EA5EB6">
              <w:rPr>
                <w:rFonts w:ascii="Times New Roman" w:hAnsi="Times New Roman"/>
                <w:sz w:val="24"/>
                <w:szCs w:val="24"/>
              </w:rPr>
              <w:t>-7</w:t>
            </w:r>
            <w:r>
              <w:rPr>
                <w:rFonts w:ascii="Times New Roman" w:hAnsi="Times New Roman"/>
                <w:sz w:val="24"/>
                <w:szCs w:val="24"/>
              </w:rPr>
              <w:t>5</w:t>
            </w:r>
            <w:r w:rsidRPr="00EA5EB6">
              <w:rPr>
                <w:rFonts w:ascii="Times New Roman" w:hAnsi="Times New Roman"/>
                <w:sz w:val="24"/>
                <w:szCs w:val="24"/>
              </w:rPr>
              <w:t>-</w:t>
            </w:r>
            <w:r>
              <w:rPr>
                <w:rFonts w:ascii="Times New Roman" w:hAnsi="Times New Roman"/>
                <w:sz w:val="24"/>
                <w:szCs w:val="24"/>
              </w:rPr>
              <w:t>47</w:t>
            </w:r>
          </w:p>
        </w:tc>
      </w:tr>
      <w:tr w:rsidR="0038086D" w:rsidTr="00854B83">
        <w:trPr>
          <w:trHeight w:val="452"/>
        </w:trPr>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Default="0038086D" w:rsidP="00854B83">
            <w:pPr>
              <w:spacing w:before="100" w:beforeAutospacing="1" w:after="0" w:line="240" w:lineRule="auto"/>
              <w:jc w:val="center"/>
              <w:rPr>
                <w:rFonts w:ascii="Times New Roman" w:hAnsi="Times New Roman"/>
                <w:sz w:val="24"/>
                <w:szCs w:val="24"/>
              </w:rPr>
            </w:pPr>
            <w:r>
              <w:rPr>
                <w:rFonts w:ascii="Times New Roman" w:hAnsi="Times New Roman"/>
                <w:sz w:val="24"/>
                <w:szCs w:val="24"/>
              </w:rPr>
              <w:t>1.</w:t>
            </w:r>
            <w:r w:rsidR="00854B83">
              <w:rPr>
                <w:rFonts w:ascii="Times New Roman" w:hAnsi="Times New Roman"/>
                <w:sz w:val="24"/>
                <w:szCs w:val="24"/>
              </w:rPr>
              <w:t>2</w:t>
            </w:r>
          </w:p>
        </w:tc>
        <w:tc>
          <w:tcPr>
            <w:tcW w:w="235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Default="0038086D"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 xml:space="preserve">Электронный адрес сайта в сети </w:t>
            </w:r>
            <w:r w:rsidR="00854B83">
              <w:rPr>
                <w:rFonts w:ascii="Times New Roman" w:hAnsi="Times New Roman"/>
                <w:b/>
                <w:bCs/>
                <w:sz w:val="24"/>
                <w:szCs w:val="24"/>
              </w:rPr>
              <w:t>"Интернет", на котором размещено извещение</w:t>
            </w:r>
          </w:p>
        </w:tc>
        <w:tc>
          <w:tcPr>
            <w:tcW w:w="633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Pr="00854B83" w:rsidRDefault="00B76C2F" w:rsidP="00B97D72">
            <w:pPr>
              <w:spacing w:after="0" w:line="240" w:lineRule="auto"/>
              <w:jc w:val="both"/>
              <w:rPr>
                <w:rFonts w:ascii="Times New Roman" w:hAnsi="Times New Roman" w:cs="Times New Roman"/>
                <w:sz w:val="24"/>
                <w:szCs w:val="24"/>
              </w:rPr>
            </w:pPr>
            <w:hyperlink r:id="rId11" w:history="1">
              <w:r w:rsidR="00854B83" w:rsidRPr="00854B83">
                <w:rPr>
                  <w:rStyle w:val="a3"/>
                  <w:rFonts w:ascii="Times New Roman" w:hAnsi="Times New Roman" w:cs="Times New Roman"/>
                  <w:color w:val="auto"/>
                  <w:sz w:val="24"/>
                  <w:szCs w:val="24"/>
                  <w:u w:val="none"/>
                </w:rPr>
                <w:t>www.torgi82.ru</w:t>
              </w:r>
            </w:hyperlink>
          </w:p>
          <w:p w:rsidR="0038086D" w:rsidRPr="00854B83" w:rsidRDefault="00B76C2F" w:rsidP="00B97D72">
            <w:pPr>
              <w:spacing w:after="0" w:line="240" w:lineRule="auto"/>
              <w:jc w:val="both"/>
              <w:rPr>
                <w:rFonts w:ascii="Times New Roman" w:hAnsi="Times New Roman" w:cs="Times New Roman"/>
                <w:sz w:val="24"/>
                <w:szCs w:val="24"/>
              </w:rPr>
            </w:pPr>
            <w:hyperlink r:id="rId12" w:history="1">
              <w:r w:rsidR="00854B83" w:rsidRPr="00854B83">
                <w:rPr>
                  <w:rStyle w:val="a3"/>
                  <w:rFonts w:ascii="Times New Roman" w:hAnsi="Times New Roman" w:cs="Times New Roman"/>
                  <w:color w:val="auto"/>
                  <w:sz w:val="24"/>
                  <w:szCs w:val="24"/>
                  <w:u w:val="none"/>
                </w:rPr>
                <w:t>www.sevastopol.gov.ru</w:t>
              </w:r>
            </w:hyperlink>
          </w:p>
          <w:p w:rsidR="00854B83" w:rsidRDefault="00854B83" w:rsidP="00B97D72">
            <w:pPr>
              <w:spacing w:after="0" w:line="240" w:lineRule="auto"/>
              <w:jc w:val="both"/>
              <w:rPr>
                <w:rFonts w:ascii="Times New Roman" w:hAnsi="Times New Roman"/>
                <w:sz w:val="24"/>
                <w:szCs w:val="24"/>
              </w:rPr>
            </w:pPr>
            <w:r w:rsidRPr="00854B83">
              <w:rPr>
                <w:rFonts w:ascii="Times New Roman" w:hAnsi="Times New Roman" w:cs="Times New Roman"/>
                <w:sz w:val="24"/>
                <w:szCs w:val="24"/>
                <w:lang w:val="en-US"/>
              </w:rPr>
              <w:t>www</w:t>
            </w:r>
            <w:r w:rsidRPr="00854B83">
              <w:rPr>
                <w:rFonts w:ascii="Times New Roman" w:hAnsi="Times New Roman" w:cs="Times New Roman"/>
                <w:sz w:val="24"/>
                <w:szCs w:val="24"/>
              </w:rPr>
              <w:t>.</w:t>
            </w:r>
            <w:proofErr w:type="spellStart"/>
            <w:r w:rsidRPr="00854B83">
              <w:rPr>
                <w:rFonts w:ascii="Times New Roman" w:hAnsi="Times New Roman" w:cs="Times New Roman"/>
                <w:sz w:val="24"/>
                <w:szCs w:val="24"/>
                <w:lang w:val="en-US"/>
              </w:rPr>
              <w:t>parki</w:t>
            </w:r>
            <w:proofErr w:type="spellEnd"/>
            <w:r w:rsidRPr="00854B83">
              <w:rPr>
                <w:rFonts w:ascii="Times New Roman" w:hAnsi="Times New Roman" w:cs="Times New Roman"/>
                <w:sz w:val="24"/>
                <w:szCs w:val="24"/>
              </w:rPr>
              <w:t>-</w:t>
            </w:r>
            <w:proofErr w:type="spellStart"/>
            <w:r w:rsidRPr="00854B83">
              <w:rPr>
                <w:rFonts w:ascii="Times New Roman" w:hAnsi="Times New Roman" w:cs="Times New Roman"/>
                <w:sz w:val="24"/>
                <w:szCs w:val="24"/>
                <w:lang w:val="en-US"/>
              </w:rPr>
              <w:t>i</w:t>
            </w:r>
            <w:proofErr w:type="spellEnd"/>
            <w:r w:rsidRPr="00854B83">
              <w:rPr>
                <w:rFonts w:ascii="Times New Roman" w:hAnsi="Times New Roman" w:cs="Times New Roman"/>
                <w:sz w:val="24"/>
                <w:szCs w:val="24"/>
              </w:rPr>
              <w:t>-</w:t>
            </w:r>
            <w:proofErr w:type="spellStart"/>
            <w:r w:rsidRPr="00854B83">
              <w:rPr>
                <w:rFonts w:ascii="Times New Roman" w:hAnsi="Times New Roman" w:cs="Times New Roman"/>
                <w:sz w:val="24"/>
                <w:szCs w:val="24"/>
                <w:lang w:val="en-US"/>
              </w:rPr>
              <w:t>skvery</w:t>
            </w:r>
            <w:proofErr w:type="spellEnd"/>
            <w:r w:rsidRPr="00854B83">
              <w:rPr>
                <w:rFonts w:ascii="Times New Roman" w:hAnsi="Times New Roman" w:cs="Times New Roman"/>
                <w:sz w:val="24"/>
                <w:szCs w:val="24"/>
              </w:rPr>
              <w:t>.</w:t>
            </w:r>
            <w:proofErr w:type="spellStart"/>
            <w:r w:rsidRPr="00854B83">
              <w:rPr>
                <w:rFonts w:ascii="Times New Roman" w:hAnsi="Times New Roman" w:cs="Times New Roman"/>
                <w:sz w:val="24"/>
                <w:szCs w:val="24"/>
                <w:lang w:val="en-US"/>
              </w:rPr>
              <w:t>ru</w:t>
            </w:r>
            <w:proofErr w:type="spellEnd"/>
          </w:p>
        </w:tc>
      </w:tr>
      <w:tr w:rsidR="0038086D" w:rsidRPr="00C2433A" w:rsidTr="00854B83">
        <w:trPr>
          <w:trHeight w:val="452"/>
        </w:trPr>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Default="0038086D" w:rsidP="00854B83">
            <w:pPr>
              <w:spacing w:before="100" w:beforeAutospacing="1" w:after="0" w:line="240" w:lineRule="auto"/>
              <w:jc w:val="center"/>
              <w:rPr>
                <w:rFonts w:ascii="Times New Roman" w:hAnsi="Times New Roman"/>
                <w:sz w:val="24"/>
                <w:szCs w:val="24"/>
              </w:rPr>
            </w:pPr>
            <w:r>
              <w:rPr>
                <w:rFonts w:ascii="Times New Roman" w:hAnsi="Times New Roman"/>
                <w:sz w:val="24"/>
                <w:szCs w:val="24"/>
              </w:rPr>
              <w:lastRenderedPageBreak/>
              <w:t>1.</w:t>
            </w:r>
            <w:r w:rsidR="00854B83">
              <w:rPr>
                <w:rFonts w:ascii="Times New Roman" w:hAnsi="Times New Roman"/>
                <w:sz w:val="24"/>
                <w:szCs w:val="24"/>
              </w:rPr>
              <w:t>3</w:t>
            </w:r>
          </w:p>
        </w:tc>
        <w:tc>
          <w:tcPr>
            <w:tcW w:w="235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Pr="00437126" w:rsidRDefault="0038086D" w:rsidP="00854B83">
            <w:pPr>
              <w:spacing w:before="100" w:beforeAutospacing="1" w:after="100" w:afterAutospacing="1" w:line="240" w:lineRule="auto"/>
              <w:ind w:left="-108" w:firstLine="108"/>
              <w:jc w:val="center"/>
              <w:rPr>
                <w:rFonts w:ascii="Times New Roman" w:hAnsi="Times New Roman"/>
                <w:highlight w:val="yellow"/>
              </w:rPr>
            </w:pPr>
            <w:r w:rsidRPr="00854B83">
              <w:rPr>
                <w:rFonts w:ascii="Times New Roman" w:hAnsi="Times New Roman"/>
                <w:b/>
                <w:bCs/>
              </w:rPr>
              <w:t>Срок, в течение которого организатор конкурса вправе отказаться от проведения конкурса</w:t>
            </w:r>
          </w:p>
        </w:tc>
        <w:tc>
          <w:tcPr>
            <w:tcW w:w="633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Pr="00854B83" w:rsidRDefault="00854B83" w:rsidP="00854B83">
            <w:pPr>
              <w:spacing w:after="0" w:line="240" w:lineRule="auto"/>
              <w:ind w:firstLine="567"/>
              <w:contextualSpacing/>
              <w:jc w:val="both"/>
              <w:rPr>
                <w:rFonts w:ascii="Times New Roman" w:hAnsi="Times New Roman" w:cs="Times New Roman"/>
                <w:sz w:val="24"/>
                <w:szCs w:val="24"/>
              </w:rPr>
            </w:pPr>
            <w:r w:rsidRPr="00854B83">
              <w:rPr>
                <w:rFonts w:ascii="Times New Roman" w:hAnsi="Times New Roman" w:cs="Times New Roman"/>
                <w:sz w:val="24"/>
                <w:szCs w:val="24"/>
              </w:rPr>
              <w:t>Организатор конкурса вправе принять решение об отмене конкурса в любое время, но не позднее чем за три рабочих дня до даты окончания срока подачи заявок на участие в конкурсе</w:t>
            </w:r>
            <w:r w:rsidRPr="00854B83">
              <w:rPr>
                <w:rFonts w:ascii="Times New Roman" w:hAnsi="Times New Roman" w:cs="Times New Roman"/>
                <w:i/>
                <w:sz w:val="24"/>
                <w:szCs w:val="24"/>
              </w:rPr>
              <w:t>.</w:t>
            </w:r>
            <w:r w:rsidRPr="00854B83">
              <w:rPr>
                <w:rFonts w:ascii="Times New Roman" w:hAnsi="Times New Roman" w:cs="Times New Roman"/>
              </w:rPr>
              <w:t xml:space="preserve"> </w:t>
            </w:r>
            <w:r w:rsidRPr="00854B83">
              <w:rPr>
                <w:rFonts w:ascii="Times New Roman" w:hAnsi="Times New Roman" w:cs="Times New Roman"/>
                <w:sz w:val="24"/>
                <w:szCs w:val="24"/>
              </w:rPr>
              <w:t>Извещение об отказе от проведения конкурса размещается Организатором конкурса в порядке, установленном для размещения Извещения не позднее рабочего дня, следующего за днем принятия решения об отказе от проведения конкурса. Уведомление претендентов, подавших заявки на лоты, в отношении которых конкурс отменяется, а также разблокировка и возврат претендентам денежных средств, заблокированных для обеспечения заявок, производится оператором ЭТП в соответствии с регламентом ЭТП.</w:t>
            </w:r>
          </w:p>
        </w:tc>
      </w:tr>
      <w:tr w:rsidR="0038086D" w:rsidTr="00854B83">
        <w:trPr>
          <w:trHeight w:val="452"/>
        </w:trPr>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Default="0038086D" w:rsidP="00854B83">
            <w:pPr>
              <w:spacing w:before="100" w:beforeAutospacing="1" w:after="0" w:line="240" w:lineRule="auto"/>
              <w:jc w:val="center"/>
              <w:rPr>
                <w:rFonts w:ascii="Times New Roman" w:hAnsi="Times New Roman"/>
                <w:sz w:val="24"/>
                <w:szCs w:val="24"/>
              </w:rPr>
            </w:pPr>
            <w:r>
              <w:rPr>
                <w:rFonts w:ascii="Times New Roman" w:hAnsi="Times New Roman"/>
                <w:sz w:val="24"/>
                <w:szCs w:val="24"/>
              </w:rPr>
              <w:t>1.</w:t>
            </w:r>
            <w:r w:rsidR="00854B83">
              <w:rPr>
                <w:rFonts w:ascii="Times New Roman" w:hAnsi="Times New Roman"/>
                <w:sz w:val="24"/>
                <w:szCs w:val="24"/>
              </w:rPr>
              <w:t>4</w:t>
            </w:r>
          </w:p>
        </w:tc>
        <w:tc>
          <w:tcPr>
            <w:tcW w:w="235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Pr="00437126" w:rsidRDefault="0038086D" w:rsidP="00854B83">
            <w:pPr>
              <w:spacing w:before="100" w:beforeAutospacing="1" w:after="100" w:afterAutospacing="1" w:line="240" w:lineRule="auto"/>
              <w:ind w:left="164" w:firstLine="108"/>
              <w:jc w:val="center"/>
              <w:rPr>
                <w:rFonts w:ascii="Times New Roman" w:hAnsi="Times New Roman"/>
                <w:highlight w:val="yellow"/>
              </w:rPr>
            </w:pPr>
            <w:r w:rsidRPr="00854B83">
              <w:rPr>
                <w:rFonts w:ascii="Times New Roman" w:hAnsi="Times New Roman"/>
                <w:b/>
                <w:bCs/>
              </w:rPr>
              <w:t xml:space="preserve">Срок, в течение которого организатор конкурса вправе внести изменения в </w:t>
            </w:r>
            <w:r w:rsidR="00854B83" w:rsidRPr="00854B83">
              <w:rPr>
                <w:rFonts w:ascii="Times New Roman" w:hAnsi="Times New Roman"/>
                <w:b/>
                <w:bCs/>
              </w:rPr>
              <w:t>извещение</w:t>
            </w:r>
          </w:p>
        </w:tc>
        <w:tc>
          <w:tcPr>
            <w:tcW w:w="633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8086D" w:rsidRPr="00854B83" w:rsidRDefault="00854B83" w:rsidP="00854B83">
            <w:pPr>
              <w:spacing w:after="0" w:line="240" w:lineRule="auto"/>
              <w:ind w:firstLine="369"/>
              <w:jc w:val="both"/>
              <w:rPr>
                <w:rFonts w:ascii="Times New Roman" w:hAnsi="Times New Roman" w:cs="Times New Roman"/>
                <w:sz w:val="24"/>
                <w:szCs w:val="24"/>
              </w:rPr>
            </w:pPr>
            <w:r w:rsidRPr="00854B83">
              <w:rPr>
                <w:rFonts w:ascii="Times New Roman" w:hAnsi="Times New Roman" w:cs="Times New Roman"/>
                <w:sz w:val="24"/>
                <w:szCs w:val="24"/>
              </w:rPr>
              <w:t>Организатор конкурса вправе принять решение о внесении изменений в извещение о проведении конкурса не позднее чем за пять дней до даты окончания срока подачи заявок на участие в конкурсе. Изменение предмета (лота) конкурса не допускается.</w:t>
            </w:r>
            <w:r w:rsidRPr="00854B83">
              <w:rPr>
                <w:rFonts w:ascii="Times New Roman" w:hAnsi="Times New Roman" w:cs="Times New Roman"/>
                <w:sz w:val="21"/>
                <w:szCs w:val="21"/>
              </w:rPr>
              <w:t xml:space="preserve"> </w:t>
            </w:r>
            <w:r w:rsidRPr="00854B83">
              <w:rPr>
                <w:rFonts w:ascii="Times New Roman" w:hAnsi="Times New Roman" w:cs="Times New Roman"/>
                <w:sz w:val="24"/>
                <w:szCs w:val="24"/>
              </w:rPr>
              <w:t>Не позднее следующего рабочего дня с даты принятия указанного решения такие изменения размещаются Организатором конкурса в порядке, установленном для размещения Извещения о проведении конкурса.</w:t>
            </w:r>
          </w:p>
        </w:tc>
      </w:tr>
    </w:tbl>
    <w:p w:rsidR="0038086D" w:rsidRDefault="0038086D" w:rsidP="00E92868">
      <w:pPr>
        <w:pStyle w:val="ConsPlusNormal"/>
        <w:ind w:firstLine="709"/>
        <w:jc w:val="center"/>
        <w:rPr>
          <w:rFonts w:ascii="Times New Roman" w:hAnsi="Times New Roman" w:cs="Times New Roman"/>
          <w:sz w:val="28"/>
          <w:szCs w:val="28"/>
          <w:shd w:val="clear" w:color="auto" w:fill="FFFFFF"/>
        </w:rPr>
      </w:pPr>
    </w:p>
    <w:p w:rsidR="00EA2A58" w:rsidRDefault="00EA2A58" w:rsidP="00EA2A58">
      <w:pPr>
        <w:pStyle w:val="ConsPlusNormal"/>
        <w:jc w:val="both"/>
        <w:rPr>
          <w:rFonts w:ascii="Times New Roman" w:hAnsi="Times New Roman" w:cs="Times New Roman"/>
          <w:sz w:val="24"/>
          <w:szCs w:val="24"/>
          <w:shd w:val="clear" w:color="auto" w:fill="FFFFFF"/>
        </w:rPr>
      </w:pPr>
      <w:r w:rsidRPr="00EA2A58">
        <w:rPr>
          <w:rFonts w:ascii="Times New Roman" w:hAnsi="Times New Roman" w:cs="Times New Roman"/>
          <w:b/>
          <w:bCs/>
          <w:sz w:val="24"/>
          <w:szCs w:val="24"/>
        </w:rPr>
        <w:t xml:space="preserve">Предмет (лот) </w:t>
      </w:r>
      <w:r w:rsidR="00B97D72">
        <w:rPr>
          <w:rFonts w:ascii="Times New Roman" w:hAnsi="Times New Roman" w:cs="Times New Roman"/>
          <w:b/>
          <w:bCs/>
          <w:sz w:val="24"/>
          <w:szCs w:val="24"/>
        </w:rPr>
        <w:t>конкурса</w:t>
      </w:r>
      <w:r w:rsidRPr="00EA2A58">
        <w:rPr>
          <w:rFonts w:ascii="Times New Roman" w:hAnsi="Times New Roman" w:cs="Times New Roman"/>
          <w:sz w:val="24"/>
          <w:szCs w:val="24"/>
        </w:rPr>
        <w:t xml:space="preserve"> – право на заключение договора на </w:t>
      </w:r>
      <w:r w:rsidRPr="00EA2A58">
        <w:rPr>
          <w:rFonts w:ascii="Times New Roman" w:hAnsi="Times New Roman" w:cs="Times New Roman"/>
          <w:sz w:val="24"/>
          <w:szCs w:val="24"/>
          <w:shd w:val="clear" w:color="auto" w:fill="FFFFFF"/>
        </w:rPr>
        <w:t>размещение нестационарного торгового объекта (далее – НТО) на</w:t>
      </w:r>
      <w:r w:rsidR="00B97D72">
        <w:rPr>
          <w:rFonts w:ascii="Times New Roman" w:hAnsi="Times New Roman" w:cs="Times New Roman"/>
          <w:sz w:val="24"/>
          <w:szCs w:val="24"/>
          <w:shd w:val="clear" w:color="auto" w:fill="FFFFFF"/>
        </w:rPr>
        <w:t xml:space="preserve"> </w:t>
      </w:r>
      <w:r w:rsidRPr="00EA2A58">
        <w:rPr>
          <w:rFonts w:ascii="Times New Roman" w:hAnsi="Times New Roman" w:cs="Times New Roman"/>
          <w:sz w:val="24"/>
          <w:szCs w:val="24"/>
          <w:shd w:val="clear" w:color="auto" w:fill="FFFFFF"/>
        </w:rPr>
        <w:t>земельном участке, находящемся в</w:t>
      </w:r>
      <w:r w:rsidR="00B97D72">
        <w:rPr>
          <w:rFonts w:ascii="Times New Roman" w:hAnsi="Times New Roman" w:cs="Times New Roman"/>
          <w:sz w:val="24"/>
          <w:szCs w:val="24"/>
          <w:shd w:val="clear" w:color="auto" w:fill="FFFFFF"/>
        </w:rPr>
        <w:t xml:space="preserve"> </w:t>
      </w:r>
      <w:r w:rsidRPr="00EA2A58">
        <w:rPr>
          <w:rFonts w:ascii="Times New Roman" w:hAnsi="Times New Roman" w:cs="Times New Roman"/>
          <w:sz w:val="24"/>
          <w:szCs w:val="24"/>
          <w:shd w:val="clear" w:color="auto" w:fill="FFFFFF"/>
        </w:rPr>
        <w:t>собственности города Севастополя</w:t>
      </w:r>
      <w:r w:rsidR="00B97D72">
        <w:rPr>
          <w:rFonts w:ascii="Times New Roman" w:hAnsi="Times New Roman" w:cs="Times New Roman"/>
          <w:sz w:val="24"/>
          <w:szCs w:val="24"/>
          <w:shd w:val="clear" w:color="auto" w:fill="FFFFFF"/>
        </w:rPr>
        <w:t xml:space="preserve"> и переданных в управление ГБУ «Парки и скверы» на праве постоянного (бессрочного) пользования,</w:t>
      </w:r>
      <w:r w:rsidRPr="00EA2A58">
        <w:rPr>
          <w:rFonts w:ascii="Times New Roman" w:hAnsi="Times New Roman" w:cs="Times New Roman"/>
          <w:sz w:val="24"/>
          <w:szCs w:val="24"/>
        </w:rPr>
        <w:t xml:space="preserve"> в местах, определенных </w:t>
      </w:r>
      <w:r w:rsidRPr="00EA2A58">
        <w:rPr>
          <w:rFonts w:ascii="Times New Roman" w:hAnsi="Times New Roman" w:cs="Times New Roman"/>
          <w:sz w:val="24"/>
          <w:szCs w:val="24"/>
          <w:shd w:val="clear" w:color="auto" w:fill="FFFFFF"/>
        </w:rPr>
        <w:t>Схемой</w:t>
      </w:r>
      <w:r w:rsidRPr="00EA2A58">
        <w:rPr>
          <w:rFonts w:ascii="Times New Roman" w:hAnsi="Times New Roman" w:cs="Times New Roman"/>
          <w:b/>
          <w:bCs/>
          <w:sz w:val="24"/>
          <w:szCs w:val="24"/>
          <w:shd w:val="clear" w:color="auto" w:fill="FFFFFF"/>
        </w:rPr>
        <w:t xml:space="preserve"> </w:t>
      </w:r>
      <w:r w:rsidRPr="00EA2A58">
        <w:rPr>
          <w:rFonts w:ascii="Times New Roman" w:hAnsi="Times New Roman" w:cs="Times New Roman"/>
          <w:bCs/>
          <w:sz w:val="24"/>
          <w:szCs w:val="24"/>
          <w:shd w:val="clear" w:color="auto" w:fill="FFFFFF"/>
        </w:rPr>
        <w:t xml:space="preserve">размещения нестационарных торговых объектов на территории города Севастополя, </w:t>
      </w:r>
      <w:r w:rsidRPr="00AA7673">
        <w:rPr>
          <w:rFonts w:ascii="Times New Roman" w:hAnsi="Times New Roman" w:cs="Times New Roman"/>
          <w:bCs/>
          <w:sz w:val="24"/>
          <w:szCs w:val="24"/>
          <w:shd w:val="clear" w:color="auto" w:fill="FFFFFF"/>
        </w:rPr>
        <w:t xml:space="preserve">утвержденной постановлением </w:t>
      </w:r>
      <w:r w:rsidRPr="00AA7673">
        <w:rPr>
          <w:rFonts w:ascii="Times New Roman" w:hAnsi="Times New Roman" w:cs="Times New Roman"/>
          <w:sz w:val="24"/>
          <w:szCs w:val="24"/>
        </w:rPr>
        <w:t>Правительства Севастополя от</w:t>
      </w:r>
      <w:r w:rsidR="00B97D72" w:rsidRPr="00AA7673">
        <w:rPr>
          <w:rFonts w:ascii="Times New Roman" w:hAnsi="Times New Roman" w:cs="Times New Roman"/>
          <w:sz w:val="24"/>
          <w:szCs w:val="24"/>
        </w:rPr>
        <w:t xml:space="preserve"> </w:t>
      </w:r>
      <w:r w:rsidR="00AA7673" w:rsidRPr="00AA7673">
        <w:rPr>
          <w:rFonts w:ascii="Times New Roman" w:hAnsi="Times New Roman" w:cs="Times New Roman"/>
          <w:sz w:val="24"/>
          <w:szCs w:val="24"/>
        </w:rPr>
        <w:t>12</w:t>
      </w:r>
      <w:r w:rsidRPr="00AA7673">
        <w:rPr>
          <w:rFonts w:ascii="Times New Roman" w:hAnsi="Times New Roman" w:cs="Times New Roman"/>
          <w:sz w:val="24"/>
          <w:szCs w:val="24"/>
        </w:rPr>
        <w:t>.</w:t>
      </w:r>
      <w:r w:rsidR="00AA7673" w:rsidRPr="00AA7673">
        <w:rPr>
          <w:rFonts w:ascii="Times New Roman" w:hAnsi="Times New Roman" w:cs="Times New Roman"/>
          <w:sz w:val="24"/>
          <w:szCs w:val="24"/>
        </w:rPr>
        <w:t>08</w:t>
      </w:r>
      <w:r w:rsidRPr="00AA7673">
        <w:rPr>
          <w:rFonts w:ascii="Times New Roman" w:hAnsi="Times New Roman" w:cs="Times New Roman"/>
          <w:sz w:val="24"/>
          <w:szCs w:val="24"/>
        </w:rPr>
        <w:t>.20</w:t>
      </w:r>
      <w:r w:rsidR="00AA7673" w:rsidRPr="00AA7673">
        <w:rPr>
          <w:rFonts w:ascii="Times New Roman" w:hAnsi="Times New Roman" w:cs="Times New Roman"/>
          <w:sz w:val="24"/>
          <w:szCs w:val="24"/>
        </w:rPr>
        <w:t>22</w:t>
      </w:r>
      <w:r w:rsidRPr="00AA7673">
        <w:rPr>
          <w:rFonts w:ascii="Times New Roman" w:hAnsi="Times New Roman" w:cs="Times New Roman"/>
          <w:sz w:val="24"/>
          <w:szCs w:val="24"/>
        </w:rPr>
        <w:t xml:space="preserve"> №</w:t>
      </w:r>
      <w:r w:rsidR="00B97D72" w:rsidRPr="00AA7673">
        <w:rPr>
          <w:rFonts w:ascii="Times New Roman" w:hAnsi="Times New Roman" w:cs="Times New Roman"/>
          <w:sz w:val="24"/>
          <w:szCs w:val="24"/>
        </w:rPr>
        <w:t xml:space="preserve"> </w:t>
      </w:r>
      <w:r w:rsidR="00AA7673" w:rsidRPr="00AA7673">
        <w:rPr>
          <w:rFonts w:ascii="Times New Roman" w:hAnsi="Times New Roman" w:cs="Times New Roman"/>
          <w:sz w:val="24"/>
          <w:szCs w:val="24"/>
        </w:rPr>
        <w:t>344</w:t>
      </w:r>
      <w:r w:rsidRPr="00AA7673">
        <w:rPr>
          <w:rFonts w:ascii="Times New Roman" w:hAnsi="Times New Roman" w:cs="Times New Roman"/>
          <w:sz w:val="24"/>
          <w:szCs w:val="24"/>
        </w:rPr>
        <w:t>-ПП</w:t>
      </w:r>
      <w:r w:rsidRPr="00AA7673">
        <w:rPr>
          <w:rFonts w:ascii="Times New Roman" w:hAnsi="Times New Roman" w:cs="Times New Roman"/>
          <w:sz w:val="24"/>
          <w:szCs w:val="24"/>
          <w:shd w:val="clear" w:color="auto" w:fill="FFFFFF"/>
        </w:rPr>
        <w:t>.</w:t>
      </w:r>
    </w:p>
    <w:p w:rsidR="00CB1049" w:rsidRDefault="00CB1049" w:rsidP="00EA2A58">
      <w:pPr>
        <w:pStyle w:val="ConsPlusNormal"/>
        <w:jc w:val="both"/>
        <w:rPr>
          <w:rFonts w:ascii="Times New Roman" w:hAnsi="Times New Roman" w:cs="Times New Roman"/>
          <w:sz w:val="24"/>
          <w:szCs w:val="24"/>
          <w:shd w:val="clear" w:color="auto" w:fill="FFFFFF"/>
        </w:rPr>
      </w:pPr>
    </w:p>
    <w:p w:rsidR="00CB1049" w:rsidRPr="00854B83" w:rsidRDefault="00CB1049" w:rsidP="00CB1049">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Открытый конкурс в электронной форме состоится на электронной площадке </w:t>
      </w:r>
      <w:r w:rsidR="00EC7D1E">
        <w:rPr>
          <w:rFonts w:ascii="Times New Roman" w:hAnsi="Times New Roman" w:cs="Times New Roman"/>
          <w:sz w:val="24"/>
          <w:szCs w:val="24"/>
          <w:shd w:val="clear" w:color="auto" w:fill="FFFFFF"/>
        </w:rPr>
        <w:t xml:space="preserve">ООО «ЭТР». Адрес электронной площадки в информационно-телекоммуникационной сети «Интернет» - </w:t>
      </w:r>
      <w:hyperlink r:id="rId13" w:history="1">
        <w:r w:rsidR="00EC7D1E" w:rsidRPr="00031D1A">
          <w:rPr>
            <w:rStyle w:val="a3"/>
            <w:rFonts w:ascii="Times New Roman" w:hAnsi="Times New Roman" w:cs="Times New Roman"/>
            <w:sz w:val="24"/>
            <w:szCs w:val="24"/>
          </w:rPr>
          <w:t>www.torgi82.ru</w:t>
        </w:r>
      </w:hyperlink>
      <w:r>
        <w:rPr>
          <w:rStyle w:val="a3"/>
          <w:rFonts w:ascii="Times New Roman" w:hAnsi="Times New Roman" w:cs="Times New Roman"/>
          <w:color w:val="auto"/>
          <w:sz w:val="24"/>
          <w:szCs w:val="24"/>
          <w:u w:val="none"/>
        </w:rPr>
        <w:t xml:space="preserve"> (далее – ЭТП)</w:t>
      </w:r>
    </w:p>
    <w:p w:rsidR="00CB1049" w:rsidRPr="00EA2A58" w:rsidRDefault="00CB1049" w:rsidP="00EA2A58">
      <w:pPr>
        <w:pStyle w:val="ConsPlusNormal"/>
        <w:jc w:val="both"/>
        <w:rPr>
          <w:rFonts w:ascii="Times New Roman" w:hAnsi="Times New Roman" w:cs="Times New Roman"/>
          <w:sz w:val="24"/>
          <w:szCs w:val="24"/>
        </w:rPr>
      </w:pPr>
    </w:p>
    <w:p w:rsidR="00EA2A58" w:rsidRDefault="00EA2A58">
      <w:pPr>
        <w:spacing w:after="160" w:line="259" w:lineRule="auto"/>
        <w:rPr>
          <w:rFonts w:ascii="Times New Roman" w:eastAsia="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EA2A58" w:rsidRDefault="00EA2A58" w:rsidP="00EA2A58">
      <w:pPr>
        <w:pStyle w:val="ConsPlusNormal"/>
        <w:jc w:val="center"/>
        <w:rPr>
          <w:rFonts w:ascii="Times New Roman" w:hAnsi="Times New Roman" w:cs="Times New Roman"/>
          <w:b/>
          <w:bCs/>
          <w:sz w:val="24"/>
          <w:szCs w:val="24"/>
        </w:rPr>
        <w:sectPr w:rsidR="00EA2A58" w:rsidSect="00BA54B7">
          <w:pgSz w:w="11906" w:h="16840"/>
          <w:pgMar w:top="680" w:right="851" w:bottom="426" w:left="1418" w:header="720" w:footer="720" w:gutter="0"/>
          <w:cols w:space="708"/>
        </w:sectPr>
      </w:pPr>
    </w:p>
    <w:p w:rsidR="00EA2A58" w:rsidRPr="00EA2A58" w:rsidRDefault="00EA2A58" w:rsidP="00EA2A58">
      <w:pPr>
        <w:pStyle w:val="ConsPlusNormal"/>
        <w:jc w:val="center"/>
        <w:rPr>
          <w:rFonts w:ascii="Times New Roman" w:hAnsi="Times New Roman" w:cs="Times New Roman"/>
          <w:b/>
          <w:bCs/>
          <w:sz w:val="24"/>
          <w:szCs w:val="24"/>
        </w:rPr>
      </w:pPr>
      <w:r w:rsidRPr="00EA2A58">
        <w:rPr>
          <w:rFonts w:ascii="Times New Roman" w:hAnsi="Times New Roman" w:cs="Times New Roman"/>
          <w:b/>
          <w:bCs/>
          <w:sz w:val="24"/>
          <w:szCs w:val="24"/>
        </w:rPr>
        <w:lastRenderedPageBreak/>
        <w:t xml:space="preserve">Сведения </w:t>
      </w:r>
    </w:p>
    <w:p w:rsidR="00EA2A58" w:rsidRDefault="00EA2A58" w:rsidP="00EA2A58">
      <w:pPr>
        <w:pStyle w:val="ConsPlusNormal"/>
        <w:jc w:val="center"/>
        <w:rPr>
          <w:rFonts w:ascii="Times New Roman" w:hAnsi="Times New Roman" w:cs="Times New Roman"/>
          <w:b/>
          <w:bCs/>
          <w:sz w:val="24"/>
          <w:szCs w:val="24"/>
        </w:rPr>
      </w:pPr>
      <w:r w:rsidRPr="00EA2A58">
        <w:rPr>
          <w:rFonts w:ascii="Times New Roman" w:hAnsi="Times New Roman" w:cs="Times New Roman"/>
          <w:b/>
          <w:bCs/>
          <w:sz w:val="24"/>
          <w:szCs w:val="24"/>
        </w:rPr>
        <w:t xml:space="preserve">о предмете (лоте) </w:t>
      </w:r>
      <w:r>
        <w:rPr>
          <w:rFonts w:ascii="Times New Roman" w:hAnsi="Times New Roman" w:cs="Times New Roman"/>
          <w:b/>
          <w:bCs/>
          <w:sz w:val="24"/>
          <w:szCs w:val="24"/>
        </w:rPr>
        <w:t>конкурса в электронной форме</w:t>
      </w:r>
    </w:p>
    <w:p w:rsidR="00EA2A58" w:rsidRPr="00EA2A58" w:rsidRDefault="00EA2A58" w:rsidP="00EA2A58">
      <w:pPr>
        <w:pStyle w:val="ConsPlusNormal"/>
        <w:jc w:val="center"/>
        <w:rPr>
          <w:rFonts w:ascii="Times New Roman" w:hAnsi="Times New Roman" w:cs="Times New Roman"/>
          <w:b/>
          <w:bCs/>
          <w:sz w:val="24"/>
          <w:szCs w:val="24"/>
        </w:rPr>
      </w:pPr>
    </w:p>
    <w:tbl>
      <w:tblPr>
        <w:tblStyle w:val="a4"/>
        <w:tblW w:w="15674" w:type="dxa"/>
        <w:tblLook w:val="04A0" w:firstRow="1" w:lastRow="0" w:firstColumn="1" w:lastColumn="0" w:noHBand="0" w:noVBand="1"/>
      </w:tblPr>
      <w:tblGrid>
        <w:gridCol w:w="425"/>
        <w:gridCol w:w="426"/>
        <w:gridCol w:w="716"/>
        <w:gridCol w:w="1306"/>
        <w:gridCol w:w="493"/>
        <w:gridCol w:w="493"/>
        <w:gridCol w:w="1165"/>
        <w:gridCol w:w="1224"/>
        <w:gridCol w:w="1107"/>
        <w:gridCol w:w="1516"/>
        <w:gridCol w:w="1647"/>
        <w:gridCol w:w="1226"/>
        <w:gridCol w:w="1426"/>
        <w:gridCol w:w="1381"/>
        <w:gridCol w:w="1123"/>
      </w:tblGrid>
      <w:tr w:rsidR="00983AC4" w:rsidRPr="00922349" w:rsidTr="00B76C2F">
        <w:tc>
          <w:tcPr>
            <w:tcW w:w="425" w:type="dxa"/>
            <w:vMerge w:val="restart"/>
            <w:textDirection w:val="btLr"/>
          </w:tcPr>
          <w:p w:rsidR="00437126" w:rsidRPr="00437126" w:rsidRDefault="00437126" w:rsidP="00922349">
            <w:pPr>
              <w:pStyle w:val="ConsPlusNormal"/>
              <w:ind w:left="113" w:right="113"/>
              <w:jc w:val="center"/>
              <w:rPr>
                <w:rFonts w:ascii="Times New Roman" w:hAnsi="Times New Roman" w:cs="Times New Roman"/>
                <w:b/>
                <w:bCs/>
                <w:sz w:val="16"/>
                <w:szCs w:val="16"/>
                <w:shd w:val="clear" w:color="auto" w:fill="FFFFFF"/>
              </w:rPr>
            </w:pPr>
            <w:r w:rsidRPr="00437126">
              <w:rPr>
                <w:rFonts w:ascii="Times New Roman" w:hAnsi="Times New Roman" w:cs="Times New Roman"/>
                <w:b/>
                <w:bCs/>
                <w:sz w:val="16"/>
                <w:szCs w:val="16"/>
                <w:shd w:val="clear" w:color="auto" w:fill="FFFFFF"/>
              </w:rPr>
              <w:t>№ п/п</w:t>
            </w:r>
          </w:p>
        </w:tc>
        <w:tc>
          <w:tcPr>
            <w:tcW w:w="426" w:type="dxa"/>
            <w:vMerge w:val="restart"/>
            <w:textDirection w:val="btLr"/>
          </w:tcPr>
          <w:p w:rsidR="00437126" w:rsidRPr="00437126" w:rsidRDefault="00437126" w:rsidP="00922349">
            <w:pPr>
              <w:pStyle w:val="ConsPlusNormal"/>
              <w:ind w:left="113" w:right="113"/>
              <w:jc w:val="center"/>
              <w:rPr>
                <w:rFonts w:ascii="Times New Roman" w:hAnsi="Times New Roman" w:cs="Times New Roman"/>
                <w:b/>
                <w:bCs/>
                <w:sz w:val="16"/>
                <w:szCs w:val="16"/>
                <w:shd w:val="clear" w:color="auto" w:fill="FFFFFF"/>
              </w:rPr>
            </w:pPr>
            <w:r w:rsidRPr="00437126">
              <w:rPr>
                <w:rFonts w:ascii="Times New Roman" w:hAnsi="Times New Roman" w:cs="Times New Roman"/>
                <w:b/>
                <w:bCs/>
                <w:sz w:val="16"/>
                <w:szCs w:val="16"/>
                <w:shd w:val="clear" w:color="auto" w:fill="FFFFFF"/>
              </w:rPr>
              <w:t>№ лота</w:t>
            </w:r>
          </w:p>
        </w:tc>
        <w:tc>
          <w:tcPr>
            <w:tcW w:w="716" w:type="dxa"/>
            <w:vMerge w:val="restart"/>
            <w:textDirection w:val="btLr"/>
          </w:tcPr>
          <w:p w:rsidR="00437126" w:rsidRPr="00922349" w:rsidRDefault="00437126" w:rsidP="00922349">
            <w:pPr>
              <w:pStyle w:val="ConsPlusNormal"/>
              <w:ind w:left="113" w:right="113"/>
              <w:jc w:val="center"/>
              <w:rPr>
                <w:rFonts w:ascii="Times New Roman" w:hAnsi="Times New Roman" w:cs="Times New Roman"/>
                <w:sz w:val="16"/>
                <w:szCs w:val="16"/>
                <w:shd w:val="clear" w:color="auto" w:fill="FFFFFF"/>
              </w:rPr>
            </w:pPr>
            <w:r w:rsidRPr="00922349">
              <w:rPr>
                <w:rFonts w:ascii="Times New Roman" w:hAnsi="Times New Roman" w:cs="Times New Roman"/>
                <w:b/>
                <w:bCs/>
                <w:color w:val="000000"/>
                <w:sz w:val="16"/>
                <w:szCs w:val="16"/>
              </w:rPr>
              <w:t>Номер места на карте</w:t>
            </w:r>
          </w:p>
        </w:tc>
        <w:tc>
          <w:tcPr>
            <w:tcW w:w="3457" w:type="dxa"/>
            <w:gridSpan w:val="4"/>
          </w:tcPr>
          <w:p w:rsidR="00437126" w:rsidRPr="00922349" w:rsidRDefault="00437126" w:rsidP="00922349">
            <w:pPr>
              <w:jc w:val="center"/>
              <w:rPr>
                <w:sz w:val="16"/>
                <w:szCs w:val="16"/>
              </w:rPr>
            </w:pPr>
            <w:r w:rsidRPr="00922349">
              <w:rPr>
                <w:rFonts w:ascii="Times New Roman" w:hAnsi="Times New Roman" w:cs="Times New Roman"/>
                <w:b/>
                <w:bCs/>
                <w:color w:val="000000"/>
                <w:sz w:val="16"/>
                <w:szCs w:val="16"/>
              </w:rPr>
              <w:t>Адресные ориентиры мест размещения НТО</w:t>
            </w:r>
          </w:p>
        </w:tc>
        <w:tc>
          <w:tcPr>
            <w:tcW w:w="1224" w:type="dxa"/>
            <w:vMerge w:val="restart"/>
          </w:tcPr>
          <w:p w:rsidR="00437126" w:rsidRPr="00922349" w:rsidRDefault="00437126" w:rsidP="00922349">
            <w:pPr>
              <w:jc w:val="center"/>
              <w:rPr>
                <w:sz w:val="16"/>
                <w:szCs w:val="16"/>
              </w:rPr>
            </w:pPr>
            <w:r w:rsidRPr="00922349">
              <w:rPr>
                <w:rFonts w:ascii="Times New Roman" w:hAnsi="Times New Roman" w:cs="Times New Roman"/>
                <w:b/>
                <w:bCs/>
                <w:color w:val="000000"/>
                <w:sz w:val="16"/>
                <w:szCs w:val="16"/>
              </w:rPr>
              <w:t>Вид НТО</w:t>
            </w:r>
          </w:p>
        </w:tc>
        <w:tc>
          <w:tcPr>
            <w:tcW w:w="1107" w:type="dxa"/>
            <w:vMerge w:val="restart"/>
          </w:tcPr>
          <w:p w:rsidR="00437126" w:rsidRPr="00922349" w:rsidRDefault="00437126" w:rsidP="00922349">
            <w:pPr>
              <w:pStyle w:val="ConsPlusNormal"/>
              <w:jc w:val="center"/>
              <w:rPr>
                <w:rFonts w:ascii="Times New Roman" w:hAnsi="Times New Roman" w:cs="Times New Roman"/>
                <w:sz w:val="16"/>
                <w:szCs w:val="16"/>
                <w:shd w:val="clear" w:color="auto" w:fill="FFFFFF"/>
              </w:rPr>
            </w:pPr>
            <w:r w:rsidRPr="00922349">
              <w:rPr>
                <w:rFonts w:ascii="Times New Roman" w:hAnsi="Times New Roman" w:cs="Times New Roman"/>
                <w:b/>
                <w:bCs/>
                <w:color w:val="000000"/>
                <w:sz w:val="16"/>
                <w:szCs w:val="16"/>
              </w:rPr>
              <w:t>Площадь места размещения НТО (кв. м)</w:t>
            </w:r>
          </w:p>
        </w:tc>
        <w:tc>
          <w:tcPr>
            <w:tcW w:w="1516" w:type="dxa"/>
            <w:vMerge w:val="restart"/>
          </w:tcPr>
          <w:p w:rsidR="00437126" w:rsidRPr="00922349" w:rsidRDefault="00437126" w:rsidP="00922349">
            <w:pPr>
              <w:pStyle w:val="ConsPlusNormal"/>
              <w:jc w:val="center"/>
              <w:rPr>
                <w:rFonts w:ascii="Times New Roman" w:hAnsi="Times New Roman" w:cs="Times New Roman"/>
                <w:sz w:val="16"/>
                <w:szCs w:val="16"/>
                <w:shd w:val="clear" w:color="auto" w:fill="FFFFFF"/>
              </w:rPr>
            </w:pPr>
            <w:r w:rsidRPr="00922349">
              <w:rPr>
                <w:rFonts w:ascii="Times New Roman" w:hAnsi="Times New Roman" w:cs="Times New Roman"/>
                <w:b/>
                <w:bCs/>
                <w:color w:val="000000"/>
                <w:sz w:val="16"/>
                <w:szCs w:val="16"/>
              </w:rPr>
              <w:t>Специализация НТО</w:t>
            </w:r>
          </w:p>
        </w:tc>
        <w:tc>
          <w:tcPr>
            <w:tcW w:w="1647" w:type="dxa"/>
            <w:vMerge w:val="restart"/>
          </w:tcPr>
          <w:p w:rsidR="00437126" w:rsidRPr="00922349" w:rsidRDefault="00437126" w:rsidP="00922349">
            <w:pPr>
              <w:pStyle w:val="ConsPlusNormal"/>
              <w:jc w:val="center"/>
              <w:rPr>
                <w:rFonts w:ascii="Times New Roman" w:hAnsi="Times New Roman" w:cs="Times New Roman"/>
                <w:b/>
                <w:bCs/>
                <w:color w:val="000000"/>
                <w:sz w:val="16"/>
                <w:szCs w:val="16"/>
              </w:rPr>
            </w:pPr>
            <w:r w:rsidRPr="00922349">
              <w:rPr>
                <w:rFonts w:ascii="Times New Roman" w:hAnsi="Times New Roman" w:cs="Times New Roman"/>
                <w:b/>
                <w:bCs/>
                <w:color w:val="000000"/>
                <w:sz w:val="16"/>
                <w:szCs w:val="16"/>
              </w:rPr>
              <w:t>Период функционирования НТО</w:t>
            </w:r>
          </w:p>
        </w:tc>
        <w:tc>
          <w:tcPr>
            <w:tcW w:w="1226" w:type="dxa"/>
            <w:vMerge w:val="restart"/>
          </w:tcPr>
          <w:p w:rsidR="00437126" w:rsidRPr="00922349" w:rsidRDefault="00437126" w:rsidP="00922349">
            <w:pPr>
              <w:pStyle w:val="ConsPlusNormal"/>
              <w:jc w:val="center"/>
              <w:rPr>
                <w:rFonts w:ascii="Times New Roman" w:hAnsi="Times New Roman" w:cs="Times New Roman"/>
                <w:b/>
                <w:bCs/>
                <w:color w:val="000000"/>
                <w:sz w:val="16"/>
                <w:szCs w:val="16"/>
              </w:rPr>
            </w:pPr>
            <w:r w:rsidRPr="00922349">
              <w:rPr>
                <w:rFonts w:ascii="Times New Roman" w:hAnsi="Times New Roman" w:cs="Times New Roman"/>
                <w:b/>
                <w:bCs/>
                <w:color w:val="000000"/>
                <w:sz w:val="16"/>
                <w:szCs w:val="16"/>
              </w:rPr>
              <w:t>Срок действия договора на размещение НТО</w:t>
            </w:r>
          </w:p>
        </w:tc>
        <w:tc>
          <w:tcPr>
            <w:tcW w:w="1426" w:type="dxa"/>
            <w:vMerge w:val="restart"/>
          </w:tcPr>
          <w:p w:rsidR="00437126" w:rsidRPr="00922349" w:rsidRDefault="00437126" w:rsidP="00437126">
            <w:pPr>
              <w:spacing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Максимальные сроки выполнение работ по благоустройству объекта</w:t>
            </w:r>
          </w:p>
        </w:tc>
        <w:tc>
          <w:tcPr>
            <w:tcW w:w="1381" w:type="dxa"/>
            <w:vMerge w:val="restart"/>
            <w:vAlign w:val="center"/>
          </w:tcPr>
          <w:p w:rsidR="00437126" w:rsidRPr="00922349" w:rsidRDefault="00823D9C" w:rsidP="00437126">
            <w:pPr>
              <w:spacing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r w:rsidR="00CB1049">
              <w:rPr>
                <w:rFonts w:ascii="Times New Roman" w:hAnsi="Times New Roman" w:cs="Times New Roman"/>
                <w:b/>
                <w:bCs/>
                <w:color w:val="000000"/>
                <w:sz w:val="16"/>
                <w:szCs w:val="16"/>
              </w:rPr>
              <w:t>*</w:t>
            </w:r>
            <w:r w:rsidR="00437126" w:rsidRPr="00922349">
              <w:rPr>
                <w:rFonts w:ascii="Times New Roman" w:hAnsi="Times New Roman" w:cs="Times New Roman"/>
                <w:b/>
                <w:bCs/>
                <w:color w:val="000000"/>
                <w:sz w:val="16"/>
                <w:szCs w:val="16"/>
              </w:rPr>
              <w:t xml:space="preserve">Начальная </w:t>
            </w:r>
            <w:r w:rsidR="00437126">
              <w:rPr>
                <w:rFonts w:ascii="Times New Roman" w:hAnsi="Times New Roman" w:cs="Times New Roman"/>
                <w:b/>
                <w:bCs/>
                <w:color w:val="000000"/>
                <w:sz w:val="16"/>
                <w:szCs w:val="16"/>
              </w:rPr>
              <w:t>(минимальный) размер фиксированной ежемесячной платы за размещение НТО</w:t>
            </w:r>
            <w:r w:rsidR="00437126" w:rsidRPr="00922349">
              <w:rPr>
                <w:rFonts w:ascii="Times New Roman" w:hAnsi="Times New Roman" w:cs="Times New Roman"/>
                <w:b/>
                <w:bCs/>
                <w:color w:val="000000"/>
                <w:sz w:val="16"/>
                <w:szCs w:val="16"/>
              </w:rPr>
              <w:t>, рублей в месяц, без НДС</w:t>
            </w:r>
          </w:p>
        </w:tc>
        <w:tc>
          <w:tcPr>
            <w:tcW w:w="1123" w:type="dxa"/>
            <w:vMerge w:val="restart"/>
            <w:vAlign w:val="center"/>
          </w:tcPr>
          <w:p w:rsidR="00437126" w:rsidRPr="00922349" w:rsidRDefault="00437126" w:rsidP="00437126">
            <w:pPr>
              <w:spacing w:line="240" w:lineRule="auto"/>
              <w:jc w:val="center"/>
              <w:rPr>
                <w:rFonts w:ascii="Times New Roman" w:hAnsi="Times New Roman" w:cs="Times New Roman"/>
                <w:b/>
                <w:bCs/>
                <w:color w:val="000000"/>
                <w:sz w:val="16"/>
                <w:szCs w:val="16"/>
              </w:rPr>
            </w:pPr>
            <w:r w:rsidRPr="00922349">
              <w:rPr>
                <w:rFonts w:ascii="Times New Roman" w:hAnsi="Times New Roman" w:cs="Times New Roman"/>
                <w:b/>
                <w:bCs/>
                <w:color w:val="000000"/>
                <w:sz w:val="16"/>
                <w:szCs w:val="16"/>
              </w:rPr>
              <w:t xml:space="preserve">Размер обеспечения заявки на участие в </w:t>
            </w:r>
            <w:r w:rsidR="00CB1049">
              <w:rPr>
                <w:rFonts w:ascii="Times New Roman" w:hAnsi="Times New Roman" w:cs="Times New Roman"/>
                <w:b/>
                <w:bCs/>
                <w:color w:val="000000"/>
                <w:sz w:val="16"/>
                <w:szCs w:val="16"/>
              </w:rPr>
              <w:t>конкурсе</w:t>
            </w:r>
            <w:r w:rsidRPr="00922349">
              <w:rPr>
                <w:rFonts w:ascii="Times New Roman" w:hAnsi="Times New Roman" w:cs="Times New Roman"/>
                <w:b/>
                <w:bCs/>
                <w:color w:val="000000"/>
                <w:sz w:val="16"/>
                <w:szCs w:val="16"/>
              </w:rPr>
              <w:t>, рублей</w:t>
            </w:r>
          </w:p>
        </w:tc>
      </w:tr>
      <w:tr w:rsidR="00983AC4" w:rsidRPr="00922349" w:rsidTr="00B76C2F">
        <w:trPr>
          <w:cantSplit/>
          <w:trHeight w:val="1561"/>
        </w:trPr>
        <w:tc>
          <w:tcPr>
            <w:tcW w:w="425"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c>
          <w:tcPr>
            <w:tcW w:w="426"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c>
          <w:tcPr>
            <w:tcW w:w="716"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c>
          <w:tcPr>
            <w:tcW w:w="1306" w:type="dxa"/>
            <w:textDirection w:val="btLr"/>
          </w:tcPr>
          <w:p w:rsidR="00437126" w:rsidRPr="00922349" w:rsidRDefault="00437126" w:rsidP="00922349">
            <w:pPr>
              <w:pStyle w:val="ConsPlusNormal"/>
              <w:ind w:left="113" w:right="113"/>
              <w:jc w:val="center"/>
              <w:rPr>
                <w:rFonts w:ascii="Times New Roman" w:hAnsi="Times New Roman" w:cs="Times New Roman"/>
                <w:sz w:val="16"/>
                <w:szCs w:val="16"/>
                <w:shd w:val="clear" w:color="auto" w:fill="FFFFFF"/>
              </w:rPr>
            </w:pPr>
            <w:r w:rsidRPr="00922349">
              <w:rPr>
                <w:rFonts w:ascii="Times New Roman" w:hAnsi="Times New Roman" w:cs="Times New Roman"/>
                <w:b/>
                <w:bCs/>
                <w:color w:val="000000"/>
                <w:sz w:val="16"/>
                <w:szCs w:val="16"/>
              </w:rPr>
              <w:t>ВМО города Севастополя</w:t>
            </w:r>
          </w:p>
        </w:tc>
        <w:tc>
          <w:tcPr>
            <w:tcW w:w="493" w:type="dxa"/>
            <w:textDirection w:val="btLr"/>
          </w:tcPr>
          <w:p w:rsidR="00437126" w:rsidRPr="00922349" w:rsidRDefault="00437126" w:rsidP="00922349">
            <w:pPr>
              <w:pStyle w:val="ConsPlusNormal"/>
              <w:ind w:left="113" w:right="113"/>
              <w:jc w:val="center"/>
              <w:rPr>
                <w:rFonts w:ascii="Times New Roman" w:hAnsi="Times New Roman" w:cs="Times New Roman"/>
                <w:sz w:val="16"/>
                <w:szCs w:val="16"/>
                <w:shd w:val="clear" w:color="auto" w:fill="FFFFFF"/>
              </w:rPr>
            </w:pPr>
            <w:r w:rsidRPr="00922349">
              <w:rPr>
                <w:rFonts w:ascii="Times New Roman" w:hAnsi="Times New Roman" w:cs="Times New Roman"/>
                <w:b/>
                <w:bCs/>
                <w:color w:val="000000"/>
                <w:sz w:val="16"/>
                <w:szCs w:val="16"/>
              </w:rPr>
              <w:t>населенный пункт</w:t>
            </w:r>
          </w:p>
        </w:tc>
        <w:tc>
          <w:tcPr>
            <w:tcW w:w="493" w:type="dxa"/>
            <w:textDirection w:val="btLr"/>
          </w:tcPr>
          <w:p w:rsidR="00437126" w:rsidRPr="00922349" w:rsidRDefault="00437126" w:rsidP="00922349">
            <w:pPr>
              <w:pStyle w:val="ConsPlusNormal"/>
              <w:ind w:left="113" w:right="113"/>
              <w:jc w:val="center"/>
              <w:rPr>
                <w:rFonts w:ascii="Times New Roman" w:hAnsi="Times New Roman" w:cs="Times New Roman"/>
                <w:sz w:val="16"/>
                <w:szCs w:val="16"/>
                <w:shd w:val="clear" w:color="auto" w:fill="FFFFFF"/>
              </w:rPr>
            </w:pPr>
            <w:r w:rsidRPr="00922349">
              <w:rPr>
                <w:rFonts w:ascii="Times New Roman" w:hAnsi="Times New Roman" w:cs="Times New Roman"/>
                <w:b/>
                <w:bCs/>
                <w:color w:val="000000"/>
                <w:sz w:val="16"/>
                <w:szCs w:val="16"/>
              </w:rPr>
              <w:t>улица</w:t>
            </w:r>
          </w:p>
        </w:tc>
        <w:tc>
          <w:tcPr>
            <w:tcW w:w="1165" w:type="dxa"/>
            <w:textDirection w:val="btLr"/>
          </w:tcPr>
          <w:p w:rsidR="00437126" w:rsidRPr="00922349" w:rsidRDefault="00437126" w:rsidP="00922349">
            <w:pPr>
              <w:pStyle w:val="ConsPlusNormal"/>
              <w:ind w:left="113" w:right="113"/>
              <w:jc w:val="center"/>
              <w:rPr>
                <w:rFonts w:ascii="Times New Roman" w:hAnsi="Times New Roman" w:cs="Times New Roman"/>
                <w:sz w:val="16"/>
                <w:szCs w:val="16"/>
                <w:shd w:val="clear" w:color="auto" w:fill="FFFFFF"/>
              </w:rPr>
            </w:pPr>
            <w:r w:rsidRPr="00922349">
              <w:rPr>
                <w:rFonts w:ascii="Times New Roman" w:hAnsi="Times New Roman" w:cs="Times New Roman"/>
                <w:b/>
                <w:bCs/>
                <w:color w:val="000000"/>
                <w:sz w:val="16"/>
                <w:szCs w:val="16"/>
              </w:rPr>
              <w:t>примечания по размещению НТО</w:t>
            </w:r>
          </w:p>
        </w:tc>
        <w:tc>
          <w:tcPr>
            <w:tcW w:w="1224"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c>
          <w:tcPr>
            <w:tcW w:w="1107"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c>
          <w:tcPr>
            <w:tcW w:w="1516"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c>
          <w:tcPr>
            <w:tcW w:w="1647"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c>
          <w:tcPr>
            <w:tcW w:w="1226"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c>
          <w:tcPr>
            <w:tcW w:w="1426"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c>
          <w:tcPr>
            <w:tcW w:w="1381"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c>
          <w:tcPr>
            <w:tcW w:w="1123" w:type="dxa"/>
            <w:vMerge/>
          </w:tcPr>
          <w:p w:rsidR="00437126" w:rsidRPr="00922349" w:rsidRDefault="00437126" w:rsidP="00E92868">
            <w:pPr>
              <w:pStyle w:val="ConsPlusNormal"/>
              <w:jc w:val="center"/>
              <w:rPr>
                <w:rFonts w:ascii="Times New Roman" w:hAnsi="Times New Roman" w:cs="Times New Roman"/>
                <w:sz w:val="16"/>
                <w:szCs w:val="16"/>
                <w:shd w:val="clear" w:color="auto" w:fill="FFFFFF"/>
              </w:rPr>
            </w:pPr>
          </w:p>
        </w:tc>
      </w:tr>
      <w:tr w:rsidR="00983AC4" w:rsidRPr="00922349" w:rsidTr="00B76C2F">
        <w:tc>
          <w:tcPr>
            <w:tcW w:w="425" w:type="dxa"/>
          </w:tcPr>
          <w:p w:rsidR="00437126" w:rsidRPr="00983AC4" w:rsidRDefault="00983AC4" w:rsidP="00E92868">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1</w:t>
            </w:r>
          </w:p>
        </w:tc>
        <w:tc>
          <w:tcPr>
            <w:tcW w:w="426" w:type="dxa"/>
          </w:tcPr>
          <w:p w:rsidR="00437126" w:rsidRPr="00983AC4" w:rsidRDefault="00983AC4" w:rsidP="00E92868">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1</w:t>
            </w:r>
          </w:p>
        </w:tc>
        <w:tc>
          <w:tcPr>
            <w:tcW w:w="716" w:type="dxa"/>
          </w:tcPr>
          <w:p w:rsidR="00437126" w:rsidRPr="00983AC4" w:rsidRDefault="00983AC4" w:rsidP="00E92868">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2</w:t>
            </w:r>
            <w:r w:rsidR="00921F0E">
              <w:rPr>
                <w:rFonts w:ascii="Times New Roman" w:hAnsi="Times New Roman" w:cs="Times New Roman"/>
                <w:sz w:val="20"/>
                <w:shd w:val="clear" w:color="auto" w:fill="FFFFFF"/>
              </w:rPr>
              <w:t>004</w:t>
            </w:r>
            <w:r w:rsidR="00823D9C">
              <w:rPr>
                <w:rFonts w:ascii="Times New Roman" w:hAnsi="Times New Roman" w:cs="Times New Roman"/>
                <w:sz w:val="20"/>
                <w:shd w:val="clear" w:color="auto" w:fill="FFFFFF"/>
              </w:rPr>
              <w:t>*</w:t>
            </w:r>
          </w:p>
        </w:tc>
        <w:tc>
          <w:tcPr>
            <w:tcW w:w="1306" w:type="dxa"/>
          </w:tcPr>
          <w:p w:rsidR="00437126" w:rsidRPr="00983AC4" w:rsidRDefault="00983AC4" w:rsidP="00E92868">
            <w:pPr>
              <w:pStyle w:val="ConsPlusNormal"/>
              <w:jc w:val="center"/>
              <w:rPr>
                <w:rFonts w:ascii="Times New Roman" w:hAnsi="Times New Roman" w:cs="Times New Roman"/>
                <w:color w:val="000000"/>
                <w:sz w:val="20"/>
              </w:rPr>
            </w:pPr>
            <w:r w:rsidRPr="00983AC4">
              <w:rPr>
                <w:rFonts w:ascii="Times New Roman" w:hAnsi="Times New Roman" w:cs="Times New Roman"/>
                <w:color w:val="000000"/>
                <w:sz w:val="20"/>
              </w:rPr>
              <w:t>Гагаринский ВМО</w:t>
            </w:r>
          </w:p>
        </w:tc>
        <w:tc>
          <w:tcPr>
            <w:tcW w:w="493" w:type="dxa"/>
          </w:tcPr>
          <w:p w:rsidR="00437126" w:rsidRPr="00983AC4" w:rsidRDefault="00983AC4" w:rsidP="00E92868">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w:t>
            </w:r>
          </w:p>
        </w:tc>
        <w:tc>
          <w:tcPr>
            <w:tcW w:w="493" w:type="dxa"/>
          </w:tcPr>
          <w:p w:rsidR="00437126" w:rsidRPr="00983AC4" w:rsidRDefault="00437126" w:rsidP="00E92868">
            <w:pPr>
              <w:pStyle w:val="ConsPlusNormal"/>
              <w:jc w:val="center"/>
              <w:rPr>
                <w:rFonts w:ascii="Times New Roman" w:hAnsi="Times New Roman" w:cs="Times New Roman"/>
                <w:sz w:val="20"/>
                <w:shd w:val="clear" w:color="auto" w:fill="FFFFFF"/>
              </w:rPr>
            </w:pPr>
          </w:p>
        </w:tc>
        <w:tc>
          <w:tcPr>
            <w:tcW w:w="1165" w:type="dxa"/>
          </w:tcPr>
          <w:p w:rsidR="00437126" w:rsidRPr="00983AC4" w:rsidRDefault="00983AC4" w:rsidP="00E92868">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 xml:space="preserve">Парк </w:t>
            </w:r>
            <w:r w:rsidR="00634A26">
              <w:rPr>
                <w:rFonts w:ascii="Times New Roman" w:hAnsi="Times New Roman" w:cs="Times New Roman"/>
                <w:sz w:val="20"/>
                <w:shd w:val="clear" w:color="auto" w:fill="FFFFFF"/>
              </w:rPr>
              <w:t>им. А. Ахматовой</w:t>
            </w:r>
          </w:p>
        </w:tc>
        <w:tc>
          <w:tcPr>
            <w:tcW w:w="1224" w:type="dxa"/>
          </w:tcPr>
          <w:p w:rsidR="00437126" w:rsidRPr="00983AC4" w:rsidRDefault="00634A26" w:rsidP="00E92868">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киоск</w:t>
            </w:r>
          </w:p>
        </w:tc>
        <w:tc>
          <w:tcPr>
            <w:tcW w:w="1107" w:type="dxa"/>
          </w:tcPr>
          <w:p w:rsidR="00437126" w:rsidRPr="00983AC4" w:rsidRDefault="00634A26" w:rsidP="00E92868">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6</w:t>
            </w:r>
          </w:p>
        </w:tc>
        <w:tc>
          <w:tcPr>
            <w:tcW w:w="1516" w:type="dxa"/>
          </w:tcPr>
          <w:p w:rsidR="00437126" w:rsidRPr="00983AC4" w:rsidRDefault="00983AC4" w:rsidP="00E92868">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Услуги общественного питания</w:t>
            </w:r>
          </w:p>
        </w:tc>
        <w:tc>
          <w:tcPr>
            <w:tcW w:w="1647" w:type="dxa"/>
          </w:tcPr>
          <w:p w:rsidR="00437126" w:rsidRPr="00983AC4" w:rsidRDefault="00983AC4" w:rsidP="00E92868">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круглогодично</w:t>
            </w:r>
          </w:p>
        </w:tc>
        <w:tc>
          <w:tcPr>
            <w:tcW w:w="1226" w:type="dxa"/>
          </w:tcPr>
          <w:p w:rsidR="00437126" w:rsidRPr="00983AC4" w:rsidRDefault="00983AC4" w:rsidP="00E92868">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С момента заключения договора по 31.12.2025</w:t>
            </w:r>
          </w:p>
        </w:tc>
        <w:tc>
          <w:tcPr>
            <w:tcW w:w="1426" w:type="dxa"/>
          </w:tcPr>
          <w:p w:rsidR="00437126" w:rsidRPr="00983AC4" w:rsidRDefault="00CF4AE6" w:rsidP="00E92868">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В течение </w:t>
            </w:r>
            <w:r w:rsidR="000E732F">
              <w:rPr>
                <w:rFonts w:ascii="Times New Roman" w:hAnsi="Times New Roman" w:cs="Times New Roman"/>
                <w:sz w:val="20"/>
                <w:shd w:val="clear" w:color="auto" w:fill="FFFFFF"/>
              </w:rPr>
              <w:t xml:space="preserve">1 рабочего </w:t>
            </w:r>
            <w:r>
              <w:rPr>
                <w:rFonts w:ascii="Times New Roman" w:hAnsi="Times New Roman" w:cs="Times New Roman"/>
                <w:sz w:val="20"/>
                <w:shd w:val="clear" w:color="auto" w:fill="FFFFFF"/>
              </w:rPr>
              <w:t>дн</w:t>
            </w:r>
            <w:r w:rsidR="000E732F">
              <w:rPr>
                <w:rFonts w:ascii="Times New Roman" w:hAnsi="Times New Roman" w:cs="Times New Roman"/>
                <w:sz w:val="20"/>
                <w:shd w:val="clear" w:color="auto" w:fill="FFFFFF"/>
              </w:rPr>
              <w:t>я</w:t>
            </w:r>
            <w:r>
              <w:rPr>
                <w:rFonts w:ascii="Times New Roman" w:hAnsi="Times New Roman" w:cs="Times New Roman"/>
                <w:sz w:val="20"/>
                <w:shd w:val="clear" w:color="auto" w:fill="FFFFFF"/>
              </w:rPr>
              <w:t xml:space="preserve"> с момента </w:t>
            </w:r>
            <w:r w:rsidR="000E732F">
              <w:rPr>
                <w:rFonts w:ascii="Times New Roman" w:hAnsi="Times New Roman" w:cs="Times New Roman"/>
                <w:sz w:val="20"/>
                <w:shd w:val="clear" w:color="auto" w:fill="FFFFFF"/>
              </w:rPr>
              <w:t>установки НТО</w:t>
            </w:r>
          </w:p>
        </w:tc>
        <w:tc>
          <w:tcPr>
            <w:tcW w:w="1381" w:type="dxa"/>
          </w:tcPr>
          <w:p w:rsidR="00437126" w:rsidRPr="00983AC4" w:rsidRDefault="006A088A" w:rsidP="00E92868">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4 989,60</w:t>
            </w:r>
          </w:p>
        </w:tc>
        <w:tc>
          <w:tcPr>
            <w:tcW w:w="1123" w:type="dxa"/>
          </w:tcPr>
          <w:p w:rsidR="00437126" w:rsidRPr="00983AC4" w:rsidRDefault="0044749B" w:rsidP="00E92868">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4 490,00</w:t>
            </w:r>
          </w:p>
        </w:tc>
      </w:tr>
      <w:tr w:rsidR="00CF4AE6" w:rsidRPr="00922349" w:rsidTr="00B76C2F">
        <w:tc>
          <w:tcPr>
            <w:tcW w:w="425"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w:t>
            </w:r>
          </w:p>
        </w:tc>
        <w:tc>
          <w:tcPr>
            <w:tcW w:w="42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w:t>
            </w:r>
          </w:p>
        </w:tc>
        <w:tc>
          <w:tcPr>
            <w:tcW w:w="71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20</w:t>
            </w:r>
            <w:r w:rsidR="00634A26">
              <w:rPr>
                <w:rFonts w:ascii="Times New Roman" w:hAnsi="Times New Roman" w:cs="Times New Roman"/>
                <w:sz w:val="20"/>
                <w:shd w:val="clear" w:color="auto" w:fill="FFFFFF"/>
              </w:rPr>
              <w:t>05</w:t>
            </w:r>
            <w:r w:rsidR="00823D9C">
              <w:rPr>
                <w:rFonts w:ascii="Times New Roman" w:hAnsi="Times New Roman" w:cs="Times New Roman"/>
                <w:sz w:val="20"/>
                <w:shd w:val="clear" w:color="auto" w:fill="FFFFFF"/>
              </w:rPr>
              <w:t>*</w:t>
            </w:r>
          </w:p>
        </w:tc>
        <w:tc>
          <w:tcPr>
            <w:tcW w:w="1306" w:type="dxa"/>
          </w:tcPr>
          <w:p w:rsidR="00CF4AE6" w:rsidRPr="00983AC4" w:rsidRDefault="00CF4AE6" w:rsidP="00CF4AE6">
            <w:pPr>
              <w:pStyle w:val="ConsPlusNormal"/>
              <w:jc w:val="center"/>
              <w:rPr>
                <w:rFonts w:ascii="Times New Roman" w:hAnsi="Times New Roman" w:cs="Times New Roman"/>
                <w:color w:val="000000"/>
                <w:sz w:val="20"/>
              </w:rPr>
            </w:pPr>
            <w:r w:rsidRPr="00983AC4">
              <w:rPr>
                <w:rFonts w:ascii="Times New Roman" w:hAnsi="Times New Roman" w:cs="Times New Roman"/>
                <w:color w:val="000000"/>
                <w:sz w:val="20"/>
              </w:rPr>
              <w:t>Гагаринский ВМО</w:t>
            </w:r>
          </w:p>
        </w:tc>
        <w:tc>
          <w:tcPr>
            <w:tcW w:w="493" w:type="dxa"/>
          </w:tcPr>
          <w:p w:rsidR="00CF4AE6" w:rsidRPr="00983AC4" w:rsidRDefault="00CF4AE6" w:rsidP="00CF4AE6">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w:t>
            </w:r>
          </w:p>
        </w:tc>
        <w:tc>
          <w:tcPr>
            <w:tcW w:w="493" w:type="dxa"/>
          </w:tcPr>
          <w:p w:rsidR="00CF4AE6" w:rsidRPr="00983AC4" w:rsidRDefault="00CF4AE6" w:rsidP="00CF4AE6">
            <w:pPr>
              <w:pStyle w:val="ConsPlusNormal"/>
              <w:jc w:val="center"/>
              <w:rPr>
                <w:rFonts w:ascii="Times New Roman" w:hAnsi="Times New Roman" w:cs="Times New Roman"/>
                <w:sz w:val="20"/>
                <w:shd w:val="clear" w:color="auto" w:fill="FFFFFF"/>
              </w:rPr>
            </w:pPr>
          </w:p>
        </w:tc>
        <w:tc>
          <w:tcPr>
            <w:tcW w:w="1165" w:type="dxa"/>
          </w:tcPr>
          <w:p w:rsidR="00CF4AE6" w:rsidRPr="00983AC4" w:rsidRDefault="00634A26" w:rsidP="00CF4AE6">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 xml:space="preserve">Парк </w:t>
            </w:r>
            <w:r>
              <w:rPr>
                <w:rFonts w:ascii="Times New Roman" w:hAnsi="Times New Roman" w:cs="Times New Roman"/>
                <w:sz w:val="20"/>
                <w:shd w:val="clear" w:color="auto" w:fill="FFFFFF"/>
              </w:rPr>
              <w:t>им. А. Ахматовой</w:t>
            </w:r>
          </w:p>
        </w:tc>
        <w:tc>
          <w:tcPr>
            <w:tcW w:w="1224" w:type="dxa"/>
          </w:tcPr>
          <w:p w:rsidR="00CF4AE6" w:rsidRPr="00983AC4" w:rsidRDefault="00634A2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киоск</w:t>
            </w:r>
          </w:p>
        </w:tc>
        <w:tc>
          <w:tcPr>
            <w:tcW w:w="1107" w:type="dxa"/>
          </w:tcPr>
          <w:p w:rsidR="00CF4AE6" w:rsidRPr="00983AC4" w:rsidRDefault="00634A2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15</w:t>
            </w:r>
          </w:p>
        </w:tc>
        <w:tc>
          <w:tcPr>
            <w:tcW w:w="151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Услуги общественного питания</w:t>
            </w:r>
          </w:p>
        </w:tc>
        <w:tc>
          <w:tcPr>
            <w:tcW w:w="1647"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круглогодично</w:t>
            </w:r>
          </w:p>
        </w:tc>
        <w:tc>
          <w:tcPr>
            <w:tcW w:w="122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С момента заключения договора по 31.12.2025</w:t>
            </w:r>
          </w:p>
        </w:tc>
        <w:tc>
          <w:tcPr>
            <w:tcW w:w="1426" w:type="dxa"/>
          </w:tcPr>
          <w:p w:rsidR="00CF4AE6" w:rsidRPr="00983AC4" w:rsidRDefault="000E732F"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В течение 1 рабочего дня с момента установки НТО</w:t>
            </w:r>
          </w:p>
        </w:tc>
        <w:tc>
          <w:tcPr>
            <w:tcW w:w="1381" w:type="dxa"/>
          </w:tcPr>
          <w:p w:rsidR="00CF4AE6" w:rsidRPr="00983AC4" w:rsidRDefault="006A088A"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12 474,00</w:t>
            </w:r>
          </w:p>
        </w:tc>
        <w:tc>
          <w:tcPr>
            <w:tcW w:w="1123" w:type="dxa"/>
          </w:tcPr>
          <w:p w:rsidR="00CF4AE6" w:rsidRPr="00983AC4" w:rsidRDefault="0044749B"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11 226,00</w:t>
            </w:r>
          </w:p>
        </w:tc>
      </w:tr>
      <w:tr w:rsidR="00CF4AE6" w:rsidRPr="00922349" w:rsidTr="00B76C2F">
        <w:tc>
          <w:tcPr>
            <w:tcW w:w="425" w:type="dxa"/>
          </w:tcPr>
          <w:p w:rsidR="00CF4AE6"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3</w:t>
            </w:r>
          </w:p>
        </w:tc>
        <w:tc>
          <w:tcPr>
            <w:tcW w:w="426" w:type="dxa"/>
          </w:tcPr>
          <w:p w:rsidR="00CF4AE6"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3</w:t>
            </w:r>
          </w:p>
        </w:tc>
        <w:tc>
          <w:tcPr>
            <w:tcW w:w="71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20</w:t>
            </w:r>
            <w:r w:rsidR="00CC559D">
              <w:rPr>
                <w:rFonts w:ascii="Times New Roman" w:hAnsi="Times New Roman" w:cs="Times New Roman"/>
                <w:sz w:val="20"/>
                <w:shd w:val="clear" w:color="auto" w:fill="FFFFFF"/>
              </w:rPr>
              <w:t>06</w:t>
            </w:r>
            <w:r w:rsidR="00823D9C">
              <w:rPr>
                <w:rFonts w:ascii="Times New Roman" w:hAnsi="Times New Roman" w:cs="Times New Roman"/>
                <w:sz w:val="20"/>
                <w:shd w:val="clear" w:color="auto" w:fill="FFFFFF"/>
              </w:rPr>
              <w:t>*</w:t>
            </w:r>
          </w:p>
        </w:tc>
        <w:tc>
          <w:tcPr>
            <w:tcW w:w="1306" w:type="dxa"/>
          </w:tcPr>
          <w:p w:rsidR="00CF4AE6" w:rsidRPr="00983AC4" w:rsidRDefault="00CF4AE6" w:rsidP="00CF4AE6">
            <w:pPr>
              <w:pStyle w:val="ConsPlusNormal"/>
              <w:jc w:val="center"/>
              <w:rPr>
                <w:rFonts w:ascii="Times New Roman" w:hAnsi="Times New Roman" w:cs="Times New Roman"/>
                <w:color w:val="000000"/>
                <w:sz w:val="20"/>
              </w:rPr>
            </w:pPr>
            <w:r w:rsidRPr="00983AC4">
              <w:rPr>
                <w:rFonts w:ascii="Times New Roman" w:hAnsi="Times New Roman" w:cs="Times New Roman"/>
                <w:color w:val="000000"/>
                <w:sz w:val="20"/>
              </w:rPr>
              <w:t>Гагаринский ВМО</w:t>
            </w:r>
          </w:p>
        </w:tc>
        <w:tc>
          <w:tcPr>
            <w:tcW w:w="493" w:type="dxa"/>
          </w:tcPr>
          <w:p w:rsidR="00CF4AE6" w:rsidRPr="00983AC4" w:rsidRDefault="00CF4AE6" w:rsidP="00CF4AE6">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w:t>
            </w:r>
          </w:p>
        </w:tc>
        <w:tc>
          <w:tcPr>
            <w:tcW w:w="493" w:type="dxa"/>
          </w:tcPr>
          <w:p w:rsidR="00CF4AE6" w:rsidRPr="00983AC4" w:rsidRDefault="00CF4AE6" w:rsidP="00CF4AE6">
            <w:pPr>
              <w:pStyle w:val="ConsPlusNormal"/>
              <w:jc w:val="center"/>
              <w:rPr>
                <w:rFonts w:ascii="Times New Roman" w:hAnsi="Times New Roman" w:cs="Times New Roman"/>
                <w:sz w:val="20"/>
                <w:shd w:val="clear" w:color="auto" w:fill="FFFFFF"/>
              </w:rPr>
            </w:pPr>
          </w:p>
        </w:tc>
        <w:tc>
          <w:tcPr>
            <w:tcW w:w="1165" w:type="dxa"/>
          </w:tcPr>
          <w:p w:rsidR="00CF4AE6" w:rsidRPr="00983AC4" w:rsidRDefault="00CC559D" w:rsidP="00CF4AE6">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 xml:space="preserve">Парк </w:t>
            </w:r>
            <w:r>
              <w:rPr>
                <w:rFonts w:ascii="Times New Roman" w:hAnsi="Times New Roman" w:cs="Times New Roman"/>
                <w:sz w:val="20"/>
                <w:shd w:val="clear" w:color="auto" w:fill="FFFFFF"/>
              </w:rPr>
              <w:t>им. А. Ахматовой</w:t>
            </w:r>
          </w:p>
        </w:tc>
        <w:tc>
          <w:tcPr>
            <w:tcW w:w="1224" w:type="dxa"/>
          </w:tcPr>
          <w:p w:rsidR="00CF4AE6" w:rsidRPr="00983AC4" w:rsidRDefault="00CC559D"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Открытое кафе</w:t>
            </w:r>
          </w:p>
        </w:tc>
        <w:tc>
          <w:tcPr>
            <w:tcW w:w="1107"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w:t>
            </w:r>
            <w:r w:rsidR="00CC559D">
              <w:rPr>
                <w:rFonts w:ascii="Times New Roman" w:hAnsi="Times New Roman" w:cs="Times New Roman"/>
                <w:sz w:val="20"/>
                <w:shd w:val="clear" w:color="auto" w:fill="FFFFFF"/>
              </w:rPr>
              <w:t>8</w:t>
            </w:r>
          </w:p>
        </w:tc>
        <w:tc>
          <w:tcPr>
            <w:tcW w:w="151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Услуги общественного питания</w:t>
            </w:r>
            <w:r w:rsidR="00CC559D">
              <w:rPr>
                <w:rFonts w:ascii="Times New Roman" w:hAnsi="Times New Roman" w:cs="Times New Roman"/>
                <w:sz w:val="20"/>
                <w:shd w:val="clear" w:color="auto" w:fill="FFFFFF"/>
              </w:rPr>
              <w:t xml:space="preserve"> при открытом кафе</w:t>
            </w:r>
          </w:p>
        </w:tc>
        <w:tc>
          <w:tcPr>
            <w:tcW w:w="1647"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круглогодично</w:t>
            </w:r>
          </w:p>
        </w:tc>
        <w:tc>
          <w:tcPr>
            <w:tcW w:w="122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С момента заключения договора по 31.12.2025</w:t>
            </w:r>
          </w:p>
        </w:tc>
        <w:tc>
          <w:tcPr>
            <w:tcW w:w="1426" w:type="dxa"/>
          </w:tcPr>
          <w:p w:rsidR="00CF4AE6" w:rsidRPr="00983AC4" w:rsidRDefault="000E732F"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В течение 1 рабочего дня с момента установки НТО</w:t>
            </w:r>
          </w:p>
        </w:tc>
        <w:tc>
          <w:tcPr>
            <w:tcW w:w="1381" w:type="dxa"/>
          </w:tcPr>
          <w:p w:rsidR="00CF4AE6" w:rsidRPr="00983AC4" w:rsidRDefault="0044749B"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7 560,00</w:t>
            </w:r>
          </w:p>
        </w:tc>
        <w:tc>
          <w:tcPr>
            <w:tcW w:w="1123" w:type="dxa"/>
          </w:tcPr>
          <w:p w:rsidR="00CF4AE6" w:rsidRPr="00983AC4" w:rsidRDefault="0044749B"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6 804,00</w:t>
            </w:r>
          </w:p>
        </w:tc>
      </w:tr>
      <w:tr w:rsidR="00CF4AE6" w:rsidRPr="00922349" w:rsidTr="00B76C2F">
        <w:tc>
          <w:tcPr>
            <w:tcW w:w="425" w:type="dxa"/>
          </w:tcPr>
          <w:p w:rsidR="00CF4AE6"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4</w:t>
            </w:r>
          </w:p>
        </w:tc>
        <w:tc>
          <w:tcPr>
            <w:tcW w:w="426" w:type="dxa"/>
          </w:tcPr>
          <w:p w:rsidR="00CF4AE6"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4</w:t>
            </w:r>
          </w:p>
        </w:tc>
        <w:tc>
          <w:tcPr>
            <w:tcW w:w="71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20</w:t>
            </w:r>
            <w:r w:rsidR="00CC559D">
              <w:rPr>
                <w:rFonts w:ascii="Times New Roman" w:hAnsi="Times New Roman" w:cs="Times New Roman"/>
                <w:sz w:val="20"/>
                <w:shd w:val="clear" w:color="auto" w:fill="FFFFFF"/>
              </w:rPr>
              <w:t>07</w:t>
            </w:r>
            <w:r w:rsidR="00823D9C">
              <w:rPr>
                <w:rFonts w:ascii="Times New Roman" w:hAnsi="Times New Roman" w:cs="Times New Roman"/>
                <w:sz w:val="20"/>
                <w:shd w:val="clear" w:color="auto" w:fill="FFFFFF"/>
              </w:rPr>
              <w:t>*</w:t>
            </w:r>
          </w:p>
        </w:tc>
        <w:tc>
          <w:tcPr>
            <w:tcW w:w="1306" w:type="dxa"/>
          </w:tcPr>
          <w:p w:rsidR="00CF4AE6" w:rsidRPr="00983AC4" w:rsidRDefault="00CF4AE6" w:rsidP="00CF4AE6">
            <w:pPr>
              <w:pStyle w:val="ConsPlusNormal"/>
              <w:jc w:val="center"/>
              <w:rPr>
                <w:rFonts w:ascii="Times New Roman" w:hAnsi="Times New Roman" w:cs="Times New Roman"/>
                <w:color w:val="000000"/>
                <w:sz w:val="20"/>
              </w:rPr>
            </w:pPr>
            <w:r w:rsidRPr="00983AC4">
              <w:rPr>
                <w:rFonts w:ascii="Times New Roman" w:hAnsi="Times New Roman" w:cs="Times New Roman"/>
                <w:color w:val="000000"/>
                <w:sz w:val="20"/>
              </w:rPr>
              <w:t>Гагаринский ВМО</w:t>
            </w:r>
          </w:p>
        </w:tc>
        <w:tc>
          <w:tcPr>
            <w:tcW w:w="493" w:type="dxa"/>
          </w:tcPr>
          <w:p w:rsidR="00CF4AE6" w:rsidRPr="00983AC4" w:rsidRDefault="00CF4AE6" w:rsidP="00CF4AE6">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w:t>
            </w:r>
          </w:p>
        </w:tc>
        <w:tc>
          <w:tcPr>
            <w:tcW w:w="493" w:type="dxa"/>
          </w:tcPr>
          <w:p w:rsidR="00CF4AE6" w:rsidRPr="00983AC4" w:rsidRDefault="00CF4AE6" w:rsidP="00CF4AE6">
            <w:pPr>
              <w:pStyle w:val="ConsPlusNormal"/>
              <w:jc w:val="center"/>
              <w:rPr>
                <w:rFonts w:ascii="Times New Roman" w:hAnsi="Times New Roman" w:cs="Times New Roman"/>
                <w:sz w:val="20"/>
                <w:shd w:val="clear" w:color="auto" w:fill="FFFFFF"/>
              </w:rPr>
            </w:pPr>
          </w:p>
        </w:tc>
        <w:tc>
          <w:tcPr>
            <w:tcW w:w="1165" w:type="dxa"/>
          </w:tcPr>
          <w:p w:rsidR="00CF4AE6" w:rsidRPr="00983AC4" w:rsidRDefault="00CC559D" w:rsidP="00CF4AE6">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 xml:space="preserve">Парк </w:t>
            </w:r>
            <w:r>
              <w:rPr>
                <w:rFonts w:ascii="Times New Roman" w:hAnsi="Times New Roman" w:cs="Times New Roman"/>
                <w:sz w:val="20"/>
                <w:shd w:val="clear" w:color="auto" w:fill="FFFFFF"/>
              </w:rPr>
              <w:t>им. А. Ахматовой</w:t>
            </w:r>
          </w:p>
        </w:tc>
        <w:tc>
          <w:tcPr>
            <w:tcW w:w="1224"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Торговый павильон</w:t>
            </w:r>
          </w:p>
        </w:tc>
        <w:tc>
          <w:tcPr>
            <w:tcW w:w="1107" w:type="dxa"/>
          </w:tcPr>
          <w:p w:rsidR="00CF4AE6" w:rsidRPr="00983AC4" w:rsidRDefault="00CC559D"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15</w:t>
            </w:r>
          </w:p>
        </w:tc>
        <w:tc>
          <w:tcPr>
            <w:tcW w:w="151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Услуги общественного питания</w:t>
            </w:r>
          </w:p>
        </w:tc>
        <w:tc>
          <w:tcPr>
            <w:tcW w:w="1647"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круглогодично</w:t>
            </w:r>
          </w:p>
        </w:tc>
        <w:tc>
          <w:tcPr>
            <w:tcW w:w="122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С момента заключения договора по 31.12.2025</w:t>
            </w:r>
          </w:p>
        </w:tc>
        <w:tc>
          <w:tcPr>
            <w:tcW w:w="1426" w:type="dxa"/>
          </w:tcPr>
          <w:p w:rsidR="00CF4AE6" w:rsidRPr="00983AC4" w:rsidRDefault="000E732F"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В течение 1 рабочего дня с момента установки НТО</w:t>
            </w:r>
          </w:p>
        </w:tc>
        <w:tc>
          <w:tcPr>
            <w:tcW w:w="1381" w:type="dxa"/>
          </w:tcPr>
          <w:p w:rsidR="00CF4AE6" w:rsidRPr="00983AC4" w:rsidRDefault="002D0ECD"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12 474,00</w:t>
            </w:r>
          </w:p>
        </w:tc>
        <w:tc>
          <w:tcPr>
            <w:tcW w:w="1123" w:type="dxa"/>
          </w:tcPr>
          <w:p w:rsidR="00CF4AE6" w:rsidRPr="00983AC4" w:rsidRDefault="0044749B"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11 226,00</w:t>
            </w:r>
          </w:p>
        </w:tc>
      </w:tr>
      <w:tr w:rsidR="00CF4AE6" w:rsidRPr="00922349" w:rsidTr="00B76C2F">
        <w:tc>
          <w:tcPr>
            <w:tcW w:w="425" w:type="dxa"/>
          </w:tcPr>
          <w:p w:rsidR="00CF4AE6"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5</w:t>
            </w:r>
          </w:p>
        </w:tc>
        <w:tc>
          <w:tcPr>
            <w:tcW w:w="426" w:type="dxa"/>
          </w:tcPr>
          <w:p w:rsidR="00CF4AE6"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5</w:t>
            </w:r>
          </w:p>
        </w:tc>
        <w:tc>
          <w:tcPr>
            <w:tcW w:w="71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20</w:t>
            </w:r>
            <w:r w:rsidR="00CC559D">
              <w:rPr>
                <w:rFonts w:ascii="Times New Roman" w:hAnsi="Times New Roman" w:cs="Times New Roman"/>
                <w:sz w:val="20"/>
                <w:shd w:val="clear" w:color="auto" w:fill="FFFFFF"/>
              </w:rPr>
              <w:t>08</w:t>
            </w:r>
            <w:r w:rsidR="00823D9C">
              <w:rPr>
                <w:rFonts w:ascii="Times New Roman" w:hAnsi="Times New Roman" w:cs="Times New Roman"/>
                <w:sz w:val="20"/>
                <w:shd w:val="clear" w:color="auto" w:fill="FFFFFF"/>
              </w:rPr>
              <w:t>*</w:t>
            </w:r>
          </w:p>
        </w:tc>
        <w:tc>
          <w:tcPr>
            <w:tcW w:w="1306" w:type="dxa"/>
          </w:tcPr>
          <w:p w:rsidR="00CF4AE6" w:rsidRPr="00983AC4" w:rsidRDefault="00CF4AE6" w:rsidP="00CF4AE6">
            <w:pPr>
              <w:pStyle w:val="ConsPlusNormal"/>
              <w:jc w:val="center"/>
              <w:rPr>
                <w:rFonts w:ascii="Times New Roman" w:hAnsi="Times New Roman" w:cs="Times New Roman"/>
                <w:color w:val="000000"/>
                <w:sz w:val="20"/>
              </w:rPr>
            </w:pPr>
            <w:r w:rsidRPr="00983AC4">
              <w:rPr>
                <w:rFonts w:ascii="Times New Roman" w:hAnsi="Times New Roman" w:cs="Times New Roman"/>
                <w:color w:val="000000"/>
                <w:sz w:val="20"/>
              </w:rPr>
              <w:t>Гагаринский ВМО</w:t>
            </w:r>
          </w:p>
        </w:tc>
        <w:tc>
          <w:tcPr>
            <w:tcW w:w="493" w:type="dxa"/>
          </w:tcPr>
          <w:p w:rsidR="00CF4AE6" w:rsidRPr="00983AC4" w:rsidRDefault="00CF4AE6" w:rsidP="00CF4AE6">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w:t>
            </w:r>
          </w:p>
        </w:tc>
        <w:tc>
          <w:tcPr>
            <w:tcW w:w="493" w:type="dxa"/>
          </w:tcPr>
          <w:p w:rsidR="00CF4AE6" w:rsidRPr="00983AC4" w:rsidRDefault="00CF4AE6" w:rsidP="00CF4AE6">
            <w:pPr>
              <w:pStyle w:val="ConsPlusNormal"/>
              <w:jc w:val="center"/>
              <w:rPr>
                <w:rFonts w:ascii="Times New Roman" w:hAnsi="Times New Roman" w:cs="Times New Roman"/>
                <w:sz w:val="20"/>
                <w:shd w:val="clear" w:color="auto" w:fill="FFFFFF"/>
              </w:rPr>
            </w:pPr>
          </w:p>
        </w:tc>
        <w:tc>
          <w:tcPr>
            <w:tcW w:w="1165" w:type="dxa"/>
          </w:tcPr>
          <w:p w:rsidR="00CF4AE6" w:rsidRPr="00983AC4" w:rsidRDefault="00CC559D" w:rsidP="00CF4AE6">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 xml:space="preserve">Парк </w:t>
            </w:r>
            <w:r>
              <w:rPr>
                <w:rFonts w:ascii="Times New Roman" w:hAnsi="Times New Roman" w:cs="Times New Roman"/>
                <w:sz w:val="20"/>
                <w:shd w:val="clear" w:color="auto" w:fill="FFFFFF"/>
              </w:rPr>
              <w:t>им. А. Ахматовой</w:t>
            </w:r>
          </w:p>
        </w:tc>
        <w:tc>
          <w:tcPr>
            <w:tcW w:w="1224" w:type="dxa"/>
          </w:tcPr>
          <w:p w:rsidR="00CF4AE6" w:rsidRPr="00983AC4" w:rsidRDefault="00CC559D"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Открытое кафе</w:t>
            </w:r>
          </w:p>
        </w:tc>
        <w:tc>
          <w:tcPr>
            <w:tcW w:w="1107" w:type="dxa"/>
          </w:tcPr>
          <w:p w:rsidR="00CF4AE6" w:rsidRPr="00983AC4" w:rsidRDefault="00CC559D"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64</w:t>
            </w:r>
          </w:p>
        </w:tc>
        <w:tc>
          <w:tcPr>
            <w:tcW w:w="1516" w:type="dxa"/>
          </w:tcPr>
          <w:p w:rsidR="00CF4AE6" w:rsidRPr="00983AC4" w:rsidRDefault="00CC559D"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Услуги общественного питания при открытом кафе</w:t>
            </w:r>
          </w:p>
        </w:tc>
        <w:tc>
          <w:tcPr>
            <w:tcW w:w="1647"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круглогодично</w:t>
            </w:r>
          </w:p>
        </w:tc>
        <w:tc>
          <w:tcPr>
            <w:tcW w:w="122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С момента заключения договора по 31.12.2025</w:t>
            </w:r>
          </w:p>
        </w:tc>
        <w:tc>
          <w:tcPr>
            <w:tcW w:w="1426" w:type="dxa"/>
          </w:tcPr>
          <w:p w:rsidR="00CF4AE6" w:rsidRPr="00983AC4" w:rsidRDefault="000E732F"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В течение 1 рабочего дня с момента установки НТО</w:t>
            </w:r>
          </w:p>
        </w:tc>
        <w:tc>
          <w:tcPr>
            <w:tcW w:w="1381" w:type="dxa"/>
          </w:tcPr>
          <w:p w:rsidR="00CF4AE6" w:rsidRPr="00983AC4" w:rsidRDefault="0044749B"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17 280,00</w:t>
            </w:r>
          </w:p>
        </w:tc>
        <w:tc>
          <w:tcPr>
            <w:tcW w:w="1123" w:type="dxa"/>
          </w:tcPr>
          <w:p w:rsidR="00CF4AE6" w:rsidRPr="00983AC4" w:rsidRDefault="0044749B"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15 552,00</w:t>
            </w:r>
          </w:p>
        </w:tc>
      </w:tr>
      <w:tr w:rsidR="00CF4AE6" w:rsidRPr="00922349" w:rsidTr="00B76C2F">
        <w:tc>
          <w:tcPr>
            <w:tcW w:w="425" w:type="dxa"/>
          </w:tcPr>
          <w:p w:rsidR="00CF4AE6"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6</w:t>
            </w:r>
          </w:p>
        </w:tc>
        <w:tc>
          <w:tcPr>
            <w:tcW w:w="426" w:type="dxa"/>
          </w:tcPr>
          <w:p w:rsidR="00CF4AE6"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6</w:t>
            </w:r>
          </w:p>
        </w:tc>
        <w:tc>
          <w:tcPr>
            <w:tcW w:w="71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20</w:t>
            </w:r>
            <w:r w:rsidR="00CC559D">
              <w:rPr>
                <w:rFonts w:ascii="Times New Roman" w:hAnsi="Times New Roman" w:cs="Times New Roman"/>
                <w:sz w:val="20"/>
                <w:shd w:val="clear" w:color="auto" w:fill="FFFFFF"/>
              </w:rPr>
              <w:t>09</w:t>
            </w:r>
            <w:r w:rsidR="00823D9C">
              <w:rPr>
                <w:rFonts w:ascii="Times New Roman" w:hAnsi="Times New Roman" w:cs="Times New Roman"/>
                <w:sz w:val="20"/>
                <w:shd w:val="clear" w:color="auto" w:fill="FFFFFF"/>
              </w:rPr>
              <w:t>*</w:t>
            </w:r>
          </w:p>
        </w:tc>
        <w:tc>
          <w:tcPr>
            <w:tcW w:w="1306" w:type="dxa"/>
          </w:tcPr>
          <w:p w:rsidR="00CF4AE6" w:rsidRPr="00983AC4" w:rsidRDefault="00CF4AE6" w:rsidP="00CF4AE6">
            <w:pPr>
              <w:pStyle w:val="ConsPlusNormal"/>
              <w:jc w:val="center"/>
              <w:rPr>
                <w:rFonts w:ascii="Times New Roman" w:hAnsi="Times New Roman" w:cs="Times New Roman"/>
                <w:color w:val="000000"/>
                <w:sz w:val="20"/>
              </w:rPr>
            </w:pPr>
            <w:r w:rsidRPr="00983AC4">
              <w:rPr>
                <w:rFonts w:ascii="Times New Roman" w:hAnsi="Times New Roman" w:cs="Times New Roman"/>
                <w:color w:val="000000"/>
                <w:sz w:val="20"/>
              </w:rPr>
              <w:t>Гагаринский ВМО</w:t>
            </w:r>
          </w:p>
        </w:tc>
        <w:tc>
          <w:tcPr>
            <w:tcW w:w="493" w:type="dxa"/>
          </w:tcPr>
          <w:p w:rsidR="00CF4AE6" w:rsidRPr="00983AC4" w:rsidRDefault="00CF4AE6" w:rsidP="00CF4AE6">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w:t>
            </w:r>
          </w:p>
        </w:tc>
        <w:tc>
          <w:tcPr>
            <w:tcW w:w="493" w:type="dxa"/>
          </w:tcPr>
          <w:p w:rsidR="00CF4AE6" w:rsidRPr="00983AC4" w:rsidRDefault="00CF4AE6" w:rsidP="00CF4AE6">
            <w:pPr>
              <w:pStyle w:val="ConsPlusNormal"/>
              <w:jc w:val="center"/>
              <w:rPr>
                <w:rFonts w:ascii="Times New Roman" w:hAnsi="Times New Roman" w:cs="Times New Roman"/>
                <w:sz w:val="20"/>
                <w:shd w:val="clear" w:color="auto" w:fill="FFFFFF"/>
              </w:rPr>
            </w:pPr>
          </w:p>
        </w:tc>
        <w:tc>
          <w:tcPr>
            <w:tcW w:w="1165" w:type="dxa"/>
          </w:tcPr>
          <w:p w:rsidR="00CF4AE6" w:rsidRPr="00983AC4" w:rsidRDefault="00CC559D" w:rsidP="00CF4AE6">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 xml:space="preserve">Парк </w:t>
            </w:r>
            <w:r>
              <w:rPr>
                <w:rFonts w:ascii="Times New Roman" w:hAnsi="Times New Roman" w:cs="Times New Roman"/>
                <w:sz w:val="20"/>
                <w:shd w:val="clear" w:color="auto" w:fill="FFFFFF"/>
              </w:rPr>
              <w:t>им. А. Ахматовой</w:t>
            </w:r>
          </w:p>
        </w:tc>
        <w:tc>
          <w:tcPr>
            <w:tcW w:w="1224"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Торговый павильон</w:t>
            </w:r>
          </w:p>
        </w:tc>
        <w:tc>
          <w:tcPr>
            <w:tcW w:w="1107" w:type="dxa"/>
          </w:tcPr>
          <w:p w:rsidR="00CF4AE6" w:rsidRPr="00983AC4" w:rsidRDefault="00CC559D"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32</w:t>
            </w:r>
          </w:p>
        </w:tc>
        <w:tc>
          <w:tcPr>
            <w:tcW w:w="151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Услуги общественного питания</w:t>
            </w:r>
          </w:p>
        </w:tc>
        <w:tc>
          <w:tcPr>
            <w:tcW w:w="1647"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круглогодично</w:t>
            </w:r>
          </w:p>
        </w:tc>
        <w:tc>
          <w:tcPr>
            <w:tcW w:w="1226" w:type="dxa"/>
          </w:tcPr>
          <w:p w:rsidR="00CF4AE6" w:rsidRPr="00983AC4" w:rsidRDefault="00CF4AE6"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С момента заключения договора по 31.12.2025</w:t>
            </w:r>
          </w:p>
        </w:tc>
        <w:tc>
          <w:tcPr>
            <w:tcW w:w="1426" w:type="dxa"/>
          </w:tcPr>
          <w:p w:rsidR="00CF4AE6" w:rsidRPr="00983AC4" w:rsidRDefault="000E732F"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В течение 1 рабочего дня с момента установки НТО</w:t>
            </w:r>
          </w:p>
        </w:tc>
        <w:tc>
          <w:tcPr>
            <w:tcW w:w="1381" w:type="dxa"/>
          </w:tcPr>
          <w:p w:rsidR="00CF4AE6" w:rsidRPr="00983AC4" w:rsidRDefault="002D0ECD"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26 611,20</w:t>
            </w:r>
          </w:p>
        </w:tc>
        <w:tc>
          <w:tcPr>
            <w:tcW w:w="1123" w:type="dxa"/>
          </w:tcPr>
          <w:p w:rsidR="00CF4AE6" w:rsidRPr="00983AC4" w:rsidRDefault="0044749B" w:rsidP="00CF4AE6">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23 950,00</w:t>
            </w:r>
          </w:p>
        </w:tc>
      </w:tr>
      <w:tr w:rsidR="00823D9C" w:rsidRPr="00922349" w:rsidTr="00B76C2F">
        <w:tc>
          <w:tcPr>
            <w:tcW w:w="425" w:type="dxa"/>
          </w:tcPr>
          <w:p w:rsidR="00823D9C" w:rsidRDefault="00B76C2F"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lastRenderedPageBreak/>
              <w:t>7</w:t>
            </w:r>
          </w:p>
        </w:tc>
        <w:tc>
          <w:tcPr>
            <w:tcW w:w="426" w:type="dxa"/>
          </w:tcPr>
          <w:p w:rsidR="00823D9C" w:rsidRDefault="00AB2517"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7</w:t>
            </w:r>
          </w:p>
        </w:tc>
        <w:tc>
          <w:tcPr>
            <w:tcW w:w="716"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2011*</w:t>
            </w:r>
          </w:p>
        </w:tc>
        <w:tc>
          <w:tcPr>
            <w:tcW w:w="1306" w:type="dxa"/>
          </w:tcPr>
          <w:p w:rsidR="00823D9C" w:rsidRPr="00983AC4" w:rsidRDefault="00823D9C" w:rsidP="00823D9C">
            <w:pPr>
              <w:pStyle w:val="ConsPlusNormal"/>
              <w:jc w:val="center"/>
              <w:rPr>
                <w:rFonts w:ascii="Times New Roman" w:hAnsi="Times New Roman" w:cs="Times New Roman"/>
                <w:color w:val="000000"/>
                <w:sz w:val="20"/>
              </w:rPr>
            </w:pPr>
            <w:r w:rsidRPr="00983AC4">
              <w:rPr>
                <w:rFonts w:ascii="Times New Roman" w:hAnsi="Times New Roman" w:cs="Times New Roman"/>
                <w:color w:val="000000"/>
                <w:sz w:val="20"/>
              </w:rPr>
              <w:t>Гагаринский ВМО</w:t>
            </w:r>
          </w:p>
        </w:tc>
        <w:tc>
          <w:tcPr>
            <w:tcW w:w="493" w:type="dxa"/>
          </w:tcPr>
          <w:p w:rsidR="00823D9C" w:rsidRPr="00983AC4"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w:t>
            </w:r>
          </w:p>
        </w:tc>
        <w:tc>
          <w:tcPr>
            <w:tcW w:w="493" w:type="dxa"/>
          </w:tcPr>
          <w:p w:rsidR="00823D9C" w:rsidRPr="00983AC4" w:rsidRDefault="00823D9C" w:rsidP="00823D9C">
            <w:pPr>
              <w:pStyle w:val="ConsPlusNormal"/>
              <w:jc w:val="center"/>
              <w:rPr>
                <w:rFonts w:ascii="Times New Roman" w:hAnsi="Times New Roman" w:cs="Times New Roman"/>
                <w:sz w:val="20"/>
                <w:shd w:val="clear" w:color="auto" w:fill="FFFFFF"/>
              </w:rPr>
            </w:pPr>
          </w:p>
        </w:tc>
        <w:tc>
          <w:tcPr>
            <w:tcW w:w="1165" w:type="dxa"/>
          </w:tcPr>
          <w:p w:rsidR="00823D9C" w:rsidRPr="00983AC4" w:rsidRDefault="00823D9C" w:rsidP="00823D9C">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 xml:space="preserve">Парк </w:t>
            </w:r>
            <w:r>
              <w:rPr>
                <w:rFonts w:ascii="Times New Roman" w:hAnsi="Times New Roman" w:cs="Times New Roman"/>
                <w:sz w:val="20"/>
                <w:shd w:val="clear" w:color="auto" w:fill="FFFFFF"/>
              </w:rPr>
              <w:t>им. А. Ахматовой</w:t>
            </w:r>
          </w:p>
        </w:tc>
        <w:tc>
          <w:tcPr>
            <w:tcW w:w="1224"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киоск</w:t>
            </w:r>
          </w:p>
        </w:tc>
        <w:tc>
          <w:tcPr>
            <w:tcW w:w="1107"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6</w:t>
            </w:r>
          </w:p>
        </w:tc>
        <w:tc>
          <w:tcPr>
            <w:tcW w:w="1516"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Услуги общественного питания</w:t>
            </w:r>
          </w:p>
        </w:tc>
        <w:tc>
          <w:tcPr>
            <w:tcW w:w="1647"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круглогодично</w:t>
            </w:r>
          </w:p>
        </w:tc>
        <w:tc>
          <w:tcPr>
            <w:tcW w:w="1226" w:type="dxa"/>
          </w:tcPr>
          <w:p w:rsidR="00823D9C" w:rsidRPr="00983AC4"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С момента заключения договора по 31.12.2025</w:t>
            </w:r>
          </w:p>
        </w:tc>
        <w:tc>
          <w:tcPr>
            <w:tcW w:w="1426" w:type="dxa"/>
          </w:tcPr>
          <w:p w:rsidR="00823D9C" w:rsidRPr="00983AC4" w:rsidRDefault="000E732F"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В течение 1 рабочего дня с момента установки НТО</w:t>
            </w:r>
          </w:p>
        </w:tc>
        <w:tc>
          <w:tcPr>
            <w:tcW w:w="1381" w:type="dxa"/>
          </w:tcPr>
          <w:p w:rsidR="00823D9C" w:rsidRPr="00983AC4" w:rsidRDefault="002D0ECD"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4 989,60</w:t>
            </w:r>
          </w:p>
        </w:tc>
        <w:tc>
          <w:tcPr>
            <w:tcW w:w="1123" w:type="dxa"/>
          </w:tcPr>
          <w:p w:rsidR="00823D9C" w:rsidRPr="00983AC4" w:rsidRDefault="0044749B"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4 490,00</w:t>
            </w:r>
          </w:p>
        </w:tc>
      </w:tr>
      <w:tr w:rsidR="00823D9C" w:rsidRPr="00922349" w:rsidTr="00B76C2F">
        <w:tc>
          <w:tcPr>
            <w:tcW w:w="425" w:type="dxa"/>
          </w:tcPr>
          <w:p w:rsidR="00823D9C" w:rsidRDefault="00B76C2F"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8</w:t>
            </w:r>
          </w:p>
        </w:tc>
        <w:tc>
          <w:tcPr>
            <w:tcW w:w="426" w:type="dxa"/>
          </w:tcPr>
          <w:p w:rsidR="00823D9C" w:rsidRDefault="00AB2517"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8</w:t>
            </w:r>
          </w:p>
        </w:tc>
        <w:tc>
          <w:tcPr>
            <w:tcW w:w="716"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2012*</w:t>
            </w:r>
          </w:p>
        </w:tc>
        <w:tc>
          <w:tcPr>
            <w:tcW w:w="1306" w:type="dxa"/>
          </w:tcPr>
          <w:p w:rsidR="00823D9C" w:rsidRPr="00983AC4" w:rsidRDefault="00823D9C" w:rsidP="00823D9C">
            <w:pPr>
              <w:pStyle w:val="ConsPlusNormal"/>
              <w:jc w:val="center"/>
              <w:rPr>
                <w:rFonts w:ascii="Times New Roman" w:hAnsi="Times New Roman" w:cs="Times New Roman"/>
                <w:color w:val="000000"/>
                <w:sz w:val="20"/>
              </w:rPr>
            </w:pPr>
            <w:r w:rsidRPr="00983AC4">
              <w:rPr>
                <w:rFonts w:ascii="Times New Roman" w:hAnsi="Times New Roman" w:cs="Times New Roman"/>
                <w:color w:val="000000"/>
                <w:sz w:val="20"/>
              </w:rPr>
              <w:t>Гагаринский ВМО</w:t>
            </w:r>
          </w:p>
        </w:tc>
        <w:tc>
          <w:tcPr>
            <w:tcW w:w="493"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w:t>
            </w:r>
          </w:p>
        </w:tc>
        <w:tc>
          <w:tcPr>
            <w:tcW w:w="493" w:type="dxa"/>
          </w:tcPr>
          <w:p w:rsidR="00823D9C" w:rsidRPr="00983AC4" w:rsidRDefault="00823D9C" w:rsidP="00823D9C">
            <w:pPr>
              <w:pStyle w:val="ConsPlusNormal"/>
              <w:jc w:val="center"/>
              <w:rPr>
                <w:rFonts w:ascii="Times New Roman" w:hAnsi="Times New Roman" w:cs="Times New Roman"/>
                <w:sz w:val="20"/>
                <w:shd w:val="clear" w:color="auto" w:fill="FFFFFF"/>
              </w:rPr>
            </w:pPr>
          </w:p>
        </w:tc>
        <w:tc>
          <w:tcPr>
            <w:tcW w:w="1165" w:type="dxa"/>
          </w:tcPr>
          <w:p w:rsidR="00823D9C" w:rsidRPr="00983AC4" w:rsidRDefault="00823D9C" w:rsidP="00823D9C">
            <w:pPr>
              <w:pStyle w:val="ConsPlusNormal"/>
              <w:jc w:val="center"/>
              <w:rPr>
                <w:rFonts w:ascii="Times New Roman" w:hAnsi="Times New Roman" w:cs="Times New Roman"/>
                <w:sz w:val="20"/>
                <w:shd w:val="clear" w:color="auto" w:fill="FFFFFF"/>
              </w:rPr>
            </w:pPr>
            <w:r w:rsidRPr="00983AC4">
              <w:rPr>
                <w:rFonts w:ascii="Times New Roman" w:hAnsi="Times New Roman" w:cs="Times New Roman"/>
                <w:sz w:val="20"/>
                <w:shd w:val="clear" w:color="auto" w:fill="FFFFFF"/>
              </w:rPr>
              <w:t xml:space="preserve">Парк </w:t>
            </w:r>
            <w:r>
              <w:rPr>
                <w:rFonts w:ascii="Times New Roman" w:hAnsi="Times New Roman" w:cs="Times New Roman"/>
                <w:sz w:val="20"/>
                <w:shd w:val="clear" w:color="auto" w:fill="FFFFFF"/>
              </w:rPr>
              <w:t>им. А. Ахматовой</w:t>
            </w:r>
          </w:p>
        </w:tc>
        <w:tc>
          <w:tcPr>
            <w:tcW w:w="1224"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киоск</w:t>
            </w:r>
          </w:p>
        </w:tc>
        <w:tc>
          <w:tcPr>
            <w:tcW w:w="1107"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15</w:t>
            </w:r>
          </w:p>
        </w:tc>
        <w:tc>
          <w:tcPr>
            <w:tcW w:w="1516"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Услуги общественного питания</w:t>
            </w:r>
          </w:p>
        </w:tc>
        <w:tc>
          <w:tcPr>
            <w:tcW w:w="1647" w:type="dxa"/>
          </w:tcPr>
          <w:p w:rsidR="00823D9C"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круглогодично</w:t>
            </w:r>
          </w:p>
        </w:tc>
        <w:tc>
          <w:tcPr>
            <w:tcW w:w="1226" w:type="dxa"/>
          </w:tcPr>
          <w:p w:rsidR="00823D9C" w:rsidRPr="00983AC4" w:rsidRDefault="00823D9C"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С момента заключения договора по 31.12.2025</w:t>
            </w:r>
          </w:p>
        </w:tc>
        <w:tc>
          <w:tcPr>
            <w:tcW w:w="1426" w:type="dxa"/>
          </w:tcPr>
          <w:p w:rsidR="00823D9C" w:rsidRPr="00983AC4" w:rsidRDefault="000E732F"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В течение 1 рабочего дня с момента установки НТО</w:t>
            </w:r>
          </w:p>
        </w:tc>
        <w:tc>
          <w:tcPr>
            <w:tcW w:w="1381" w:type="dxa"/>
          </w:tcPr>
          <w:p w:rsidR="00823D9C" w:rsidRPr="00983AC4" w:rsidRDefault="002D0ECD"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12 474,00</w:t>
            </w:r>
          </w:p>
        </w:tc>
        <w:tc>
          <w:tcPr>
            <w:tcW w:w="1123" w:type="dxa"/>
          </w:tcPr>
          <w:p w:rsidR="00823D9C" w:rsidRPr="00983AC4" w:rsidRDefault="0044749B" w:rsidP="00823D9C">
            <w:pPr>
              <w:pStyle w:val="ConsPlusNormal"/>
              <w:jc w:val="center"/>
              <w:rPr>
                <w:rFonts w:ascii="Times New Roman" w:hAnsi="Times New Roman" w:cs="Times New Roman"/>
                <w:sz w:val="20"/>
                <w:shd w:val="clear" w:color="auto" w:fill="FFFFFF"/>
              </w:rPr>
            </w:pPr>
            <w:r>
              <w:rPr>
                <w:rFonts w:ascii="Times New Roman" w:hAnsi="Times New Roman" w:cs="Times New Roman"/>
                <w:sz w:val="20"/>
                <w:shd w:val="clear" w:color="auto" w:fill="FFFFFF"/>
              </w:rPr>
              <w:t>11 226,00</w:t>
            </w:r>
          </w:p>
        </w:tc>
      </w:tr>
    </w:tbl>
    <w:p w:rsidR="00EA2A58" w:rsidRDefault="00EA2A58" w:rsidP="00E92868">
      <w:pPr>
        <w:pStyle w:val="ConsPlusNormal"/>
        <w:ind w:firstLine="709"/>
        <w:jc w:val="center"/>
        <w:rPr>
          <w:rFonts w:ascii="Times New Roman" w:hAnsi="Times New Roman" w:cs="Times New Roman"/>
          <w:sz w:val="28"/>
          <w:szCs w:val="28"/>
          <w:shd w:val="clear" w:color="auto" w:fill="FFFFFF"/>
        </w:rPr>
      </w:pPr>
    </w:p>
    <w:p w:rsidR="00EA2A58" w:rsidRPr="00CB1049" w:rsidRDefault="00CB1049" w:rsidP="00CB1049">
      <w:pPr>
        <w:pStyle w:val="ConsPlusNormal"/>
        <w:ind w:firstLine="709"/>
        <w:jc w:val="center"/>
        <w:rPr>
          <w:rFonts w:ascii="Times New Roman" w:hAnsi="Times New Roman" w:cs="Times New Roman"/>
          <w:b/>
          <w:bCs/>
          <w:sz w:val="24"/>
          <w:szCs w:val="24"/>
          <w:shd w:val="clear" w:color="auto" w:fill="FFFFFF"/>
        </w:rPr>
      </w:pPr>
      <w:r w:rsidRPr="00CB1049">
        <w:rPr>
          <w:rFonts w:ascii="Times New Roman" w:hAnsi="Times New Roman" w:cs="Times New Roman"/>
          <w:b/>
          <w:bCs/>
          <w:sz w:val="24"/>
          <w:szCs w:val="24"/>
          <w:shd w:val="clear" w:color="auto" w:fill="FFFFFF"/>
        </w:rPr>
        <w:t>*</w:t>
      </w:r>
      <w:r w:rsidR="00823D9C">
        <w:rPr>
          <w:rFonts w:ascii="Times New Roman" w:hAnsi="Times New Roman" w:cs="Times New Roman"/>
          <w:b/>
          <w:bCs/>
          <w:sz w:val="24"/>
          <w:szCs w:val="24"/>
          <w:shd w:val="clear" w:color="auto" w:fill="FFFFFF"/>
        </w:rPr>
        <w:t>*</w:t>
      </w:r>
      <w:r w:rsidR="0045525C" w:rsidRPr="00CB1049">
        <w:rPr>
          <w:rFonts w:ascii="Times New Roman" w:hAnsi="Times New Roman" w:cs="Times New Roman"/>
          <w:b/>
          <w:bCs/>
          <w:sz w:val="24"/>
          <w:szCs w:val="24"/>
          <w:shd w:val="clear" w:color="auto" w:fill="FFFFFF"/>
        </w:rPr>
        <w:t>Начальная цена договора на размещение НТО за календарный месяц, без НДС</w:t>
      </w:r>
    </w:p>
    <w:p w:rsidR="0045525C" w:rsidRPr="00CB1049" w:rsidRDefault="0045525C" w:rsidP="00CB1049">
      <w:pPr>
        <w:pStyle w:val="ConsPlusNormal"/>
        <w:ind w:firstLine="709"/>
        <w:jc w:val="both"/>
        <w:rPr>
          <w:rFonts w:ascii="Times New Roman" w:hAnsi="Times New Roman" w:cs="Times New Roman"/>
          <w:sz w:val="24"/>
          <w:szCs w:val="24"/>
          <w:shd w:val="clear" w:color="auto" w:fill="FFFFFF"/>
        </w:rPr>
      </w:pPr>
      <w:r w:rsidRPr="00CB1049">
        <w:rPr>
          <w:rFonts w:ascii="Times New Roman" w:hAnsi="Times New Roman" w:cs="Times New Roman"/>
          <w:sz w:val="24"/>
          <w:szCs w:val="24"/>
          <w:shd w:val="clear" w:color="auto" w:fill="FFFFFF"/>
        </w:rPr>
        <w:t>Начальная цена по договору на размещение НТО определена в соответствии с Методикой определения начальной цены договора на размещение НТО на земельном участке, находящемся в собственности города Севастополя, утвержденной постановлением Правительства Севастополя от 27.12.2019 № 700-ПП, ха календарный месяц, без НДС</w:t>
      </w:r>
      <w:r w:rsidR="00CB1049" w:rsidRPr="00CB1049">
        <w:rPr>
          <w:rFonts w:ascii="Times New Roman" w:hAnsi="Times New Roman" w:cs="Times New Roman"/>
          <w:sz w:val="24"/>
          <w:szCs w:val="24"/>
          <w:shd w:val="clear" w:color="auto" w:fill="FFFFFF"/>
        </w:rPr>
        <w:t>.</w:t>
      </w:r>
    </w:p>
    <w:p w:rsidR="00CB1049" w:rsidRPr="00CB1049" w:rsidRDefault="00CB1049" w:rsidP="00CB1049">
      <w:pPr>
        <w:pStyle w:val="ConsPlusNormal"/>
        <w:ind w:firstLine="709"/>
        <w:jc w:val="both"/>
        <w:rPr>
          <w:rFonts w:ascii="Times New Roman" w:hAnsi="Times New Roman" w:cs="Times New Roman"/>
          <w:sz w:val="24"/>
          <w:szCs w:val="24"/>
          <w:shd w:val="clear" w:color="auto" w:fill="FFFFFF"/>
        </w:rPr>
      </w:pPr>
      <w:r w:rsidRPr="00CB1049">
        <w:rPr>
          <w:rFonts w:ascii="Times New Roman" w:hAnsi="Times New Roman" w:cs="Times New Roman"/>
          <w:sz w:val="24"/>
          <w:szCs w:val="24"/>
          <w:shd w:val="clear" w:color="auto" w:fill="FFFFFF"/>
        </w:rPr>
        <w:t>Согласно статье 146 Налогового кодекса Российской Федерации (далее – Кодекс), письму Федеральной налоговой службы от 24.10.2016 № СД-4-3/20105, письму Управления Федеральной налоговой службы по г. Севастополю от 07.03.2016 № 13-21/01978 плата за предоставление прав на заключение Договора на размещение НТО включается в налоговую базу по налогу на добавленную стоимость в общеустановленном порядке.</w:t>
      </w:r>
    </w:p>
    <w:p w:rsidR="00CB1049" w:rsidRPr="00CB1049" w:rsidRDefault="00CB1049" w:rsidP="00CB1049">
      <w:pPr>
        <w:pStyle w:val="ConsPlusNormal"/>
        <w:ind w:firstLine="709"/>
        <w:jc w:val="both"/>
        <w:rPr>
          <w:rFonts w:ascii="Times New Roman" w:hAnsi="Times New Roman" w:cs="Times New Roman"/>
          <w:sz w:val="24"/>
          <w:szCs w:val="24"/>
          <w:shd w:val="clear" w:color="auto" w:fill="FFFFFF"/>
        </w:rPr>
      </w:pPr>
      <w:r w:rsidRPr="00CB1049">
        <w:rPr>
          <w:rFonts w:ascii="Times New Roman" w:hAnsi="Times New Roman" w:cs="Times New Roman"/>
          <w:sz w:val="24"/>
          <w:szCs w:val="24"/>
          <w:shd w:val="clear" w:color="auto" w:fill="FFFFFF"/>
        </w:rPr>
        <w:t>В соответствии со статьей 164 Кодекса налогообложение производится по налоговой ставке 20 процентов.</w:t>
      </w:r>
    </w:p>
    <w:p w:rsidR="00CB1049" w:rsidRDefault="00CB1049" w:rsidP="00CB1049">
      <w:pPr>
        <w:pStyle w:val="ConsPlusNormal"/>
        <w:ind w:firstLine="709"/>
        <w:jc w:val="both"/>
        <w:rPr>
          <w:rFonts w:ascii="Times New Roman" w:hAnsi="Times New Roman" w:cs="Times New Roman"/>
          <w:sz w:val="24"/>
          <w:szCs w:val="24"/>
          <w:shd w:val="clear" w:color="auto" w:fill="FFFFFF"/>
        </w:rPr>
      </w:pPr>
      <w:r w:rsidRPr="00CB1049">
        <w:rPr>
          <w:rFonts w:ascii="Times New Roman" w:hAnsi="Times New Roman" w:cs="Times New Roman"/>
          <w:sz w:val="24"/>
          <w:szCs w:val="24"/>
          <w:shd w:val="clear" w:color="auto" w:fill="FFFFFF"/>
        </w:rPr>
        <w:t>Размер платы по Договору на размещение НТО, заключенному по результатам конкурса, определяется по цене, предложенной участником конкурса, увеличенной на сумму НДС.</w:t>
      </w:r>
    </w:p>
    <w:p w:rsidR="00823D9C" w:rsidRDefault="00823D9C" w:rsidP="00CB1049">
      <w:pPr>
        <w:pStyle w:val="ConsPlusNormal"/>
        <w:ind w:firstLine="709"/>
        <w:jc w:val="both"/>
        <w:rPr>
          <w:rFonts w:ascii="Times New Roman" w:hAnsi="Times New Roman" w:cs="Times New Roman"/>
          <w:sz w:val="24"/>
          <w:szCs w:val="24"/>
          <w:shd w:val="clear" w:color="auto" w:fill="FFFFFF"/>
        </w:rPr>
      </w:pPr>
    </w:p>
    <w:p w:rsidR="00823D9C" w:rsidRDefault="00823D9C" w:rsidP="00CB1049">
      <w:pPr>
        <w:pStyle w:val="ConsPlusNormal"/>
        <w:ind w:firstLine="709"/>
        <w:jc w:val="both"/>
        <w:rPr>
          <w:rFonts w:ascii="Times New Roman" w:hAnsi="Times New Roman" w:cs="Times New Roman"/>
          <w:sz w:val="24"/>
          <w:szCs w:val="24"/>
          <w:shd w:val="clear" w:color="auto" w:fill="FFFFFF"/>
        </w:rPr>
      </w:pPr>
    </w:p>
    <w:tbl>
      <w:tblPr>
        <w:tblW w:w="6245" w:type="dxa"/>
        <w:tblInd w:w="1129" w:type="dxa"/>
        <w:tblLook w:val="04A0" w:firstRow="1" w:lastRow="0" w:firstColumn="1" w:lastColumn="0" w:noHBand="0" w:noVBand="1"/>
      </w:tblPr>
      <w:tblGrid>
        <w:gridCol w:w="1843"/>
        <w:gridCol w:w="2053"/>
        <w:gridCol w:w="2349"/>
      </w:tblGrid>
      <w:tr w:rsidR="00823D9C" w:rsidRPr="00823D9C" w:rsidTr="00823D9C">
        <w:trPr>
          <w:trHeight w:val="45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3D9C" w:rsidRPr="00823D9C" w:rsidRDefault="00B76C2F" w:rsidP="00823D9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r w:rsidR="00823D9C" w:rsidRPr="00823D9C">
              <w:rPr>
                <w:rFonts w:ascii="Times New Roman" w:eastAsia="Times New Roman" w:hAnsi="Times New Roman" w:cs="Times New Roman"/>
                <w:b/>
                <w:bCs/>
                <w:color w:val="000000"/>
              </w:rPr>
              <w:t>Порядковый номер</w:t>
            </w:r>
            <w:r w:rsidR="00823D9C">
              <w:rPr>
                <w:rFonts w:ascii="Times New Roman" w:eastAsia="Times New Roman" w:hAnsi="Times New Roman" w:cs="Times New Roman"/>
                <w:b/>
                <w:bCs/>
                <w:color w:val="000000"/>
              </w:rPr>
              <w:t xml:space="preserve"> участка</w:t>
            </w:r>
          </w:p>
        </w:tc>
        <w:tc>
          <w:tcPr>
            <w:tcW w:w="4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b/>
                <w:bCs/>
                <w:color w:val="000000"/>
              </w:rPr>
            </w:pPr>
            <w:r w:rsidRPr="00823D9C">
              <w:rPr>
                <w:rFonts w:ascii="Times New Roman" w:eastAsia="Times New Roman" w:hAnsi="Times New Roman" w:cs="Times New Roman"/>
                <w:b/>
                <w:bCs/>
                <w:color w:val="000000"/>
              </w:rPr>
              <w:t>Координаты характерных точек границ места размещения НТО в местной системе координат СК-63</w:t>
            </w:r>
          </w:p>
        </w:tc>
      </w:tr>
      <w:tr w:rsidR="00823D9C" w:rsidRPr="00823D9C" w:rsidTr="00823D9C">
        <w:trPr>
          <w:trHeight w:val="4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3D9C" w:rsidRPr="00823D9C" w:rsidRDefault="00823D9C" w:rsidP="00823D9C">
            <w:pPr>
              <w:spacing w:after="0" w:line="240" w:lineRule="auto"/>
              <w:rPr>
                <w:rFonts w:ascii="Times New Roman" w:eastAsia="Times New Roman" w:hAnsi="Times New Roman" w:cs="Times New Roman"/>
                <w:b/>
                <w:bCs/>
                <w:color w:val="000000"/>
              </w:rPr>
            </w:pPr>
          </w:p>
        </w:tc>
        <w:tc>
          <w:tcPr>
            <w:tcW w:w="4402" w:type="dxa"/>
            <w:gridSpan w:val="2"/>
            <w:vMerge/>
            <w:tcBorders>
              <w:top w:val="single" w:sz="4" w:space="0" w:color="auto"/>
              <w:left w:val="single" w:sz="4" w:space="0" w:color="auto"/>
              <w:bottom w:val="single" w:sz="4" w:space="0" w:color="auto"/>
              <w:right w:val="single" w:sz="4" w:space="0" w:color="auto"/>
            </w:tcBorders>
            <w:vAlign w:val="center"/>
            <w:hideMark/>
          </w:tcPr>
          <w:p w:rsidR="00823D9C" w:rsidRPr="00823D9C" w:rsidRDefault="00823D9C" w:rsidP="00823D9C">
            <w:pPr>
              <w:spacing w:after="0" w:line="240" w:lineRule="auto"/>
              <w:rPr>
                <w:rFonts w:ascii="Times New Roman" w:eastAsia="Times New Roman" w:hAnsi="Times New Roman" w:cs="Times New Roman"/>
                <w:b/>
                <w:bCs/>
                <w:color w:val="000000"/>
              </w:rPr>
            </w:pPr>
          </w:p>
        </w:tc>
      </w:tr>
      <w:tr w:rsidR="00823D9C" w:rsidRPr="00823D9C" w:rsidTr="00823D9C">
        <w:trPr>
          <w:trHeight w:val="108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2004</w:t>
            </w:r>
          </w:p>
        </w:tc>
        <w:tc>
          <w:tcPr>
            <w:tcW w:w="2053"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X                                              4 932 487,77                       4 932 486,82                      4 932 484,18                       4 932 485,13</w:t>
            </w:r>
          </w:p>
        </w:tc>
        <w:tc>
          <w:tcPr>
            <w:tcW w:w="2349"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Y                                4 378 332,22                           4 378 333,98                         4 378 332,56                           4 378 330,80</w:t>
            </w:r>
          </w:p>
        </w:tc>
      </w:tr>
      <w:tr w:rsidR="00823D9C" w:rsidRPr="00823D9C" w:rsidTr="00B76C2F">
        <w:trPr>
          <w:trHeight w:val="4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2005</w:t>
            </w:r>
          </w:p>
        </w:tc>
        <w:tc>
          <w:tcPr>
            <w:tcW w:w="2053"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X                                              4 932 510,34                       4 932 508,73                      4 932 504,51                       4 932 506,12</w:t>
            </w:r>
          </w:p>
        </w:tc>
        <w:tc>
          <w:tcPr>
            <w:tcW w:w="2349"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Y                                4 378 366,68                           4 378 369,21                         4 378 366,53                           4 378 364,00</w:t>
            </w:r>
          </w:p>
        </w:tc>
      </w:tr>
      <w:tr w:rsidR="00823D9C" w:rsidRPr="00823D9C" w:rsidTr="00823D9C">
        <w:trPr>
          <w:trHeight w:val="24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2006</w:t>
            </w:r>
          </w:p>
        </w:tc>
        <w:tc>
          <w:tcPr>
            <w:tcW w:w="2053"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 xml:space="preserve">X                                              4 932 510,42                       </w:t>
            </w:r>
            <w:r w:rsidRPr="00823D9C">
              <w:rPr>
                <w:rFonts w:ascii="Times New Roman" w:eastAsia="Times New Roman" w:hAnsi="Times New Roman" w:cs="Times New Roman"/>
                <w:color w:val="000000"/>
              </w:rPr>
              <w:lastRenderedPageBreak/>
              <w:t>4 932 508,28                      4 932 502,37                       4 932 504,51</w:t>
            </w:r>
          </w:p>
        </w:tc>
        <w:tc>
          <w:tcPr>
            <w:tcW w:w="2349"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lastRenderedPageBreak/>
              <w:t xml:space="preserve">Y                                4 378 370,28                           </w:t>
            </w:r>
            <w:r w:rsidRPr="00823D9C">
              <w:rPr>
                <w:rFonts w:ascii="Times New Roman" w:eastAsia="Times New Roman" w:hAnsi="Times New Roman" w:cs="Times New Roman"/>
                <w:color w:val="000000"/>
              </w:rPr>
              <w:lastRenderedPageBreak/>
              <w:t>4 378 373,66                         4 378 369,91                           4 378 366,53</w:t>
            </w:r>
          </w:p>
        </w:tc>
      </w:tr>
      <w:tr w:rsidR="00823D9C" w:rsidRPr="00823D9C" w:rsidTr="00823D9C">
        <w:trPr>
          <w:trHeight w:val="4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lastRenderedPageBreak/>
              <w:t>2007</w:t>
            </w:r>
          </w:p>
        </w:tc>
        <w:tc>
          <w:tcPr>
            <w:tcW w:w="2053"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X                                              4 932 699,11                       4 932 697,50                      4 932 693,28                       4 932 694,88</w:t>
            </w:r>
          </w:p>
        </w:tc>
        <w:tc>
          <w:tcPr>
            <w:tcW w:w="2349"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Y                                4 378 373,05                           4 378 375,59                         4 378 372,91                           4 378 370,38</w:t>
            </w:r>
          </w:p>
        </w:tc>
      </w:tr>
      <w:tr w:rsidR="00823D9C" w:rsidRPr="00823D9C" w:rsidTr="00823D9C">
        <w:trPr>
          <w:trHeight w:val="23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2008</w:t>
            </w:r>
          </w:p>
        </w:tc>
        <w:tc>
          <w:tcPr>
            <w:tcW w:w="2053"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X                                              4 932 698,77                       4 932 694,49                      4 932 687,73                       4 932 692,01</w:t>
            </w:r>
          </w:p>
        </w:tc>
        <w:tc>
          <w:tcPr>
            <w:tcW w:w="2349"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Y                                4 378 376,39                           4 378 383,15                         4 378 378,87                           4 378 372,11</w:t>
            </w:r>
          </w:p>
        </w:tc>
      </w:tr>
      <w:tr w:rsidR="00823D9C" w:rsidRPr="00823D9C" w:rsidTr="00B76C2F">
        <w:trPr>
          <w:trHeight w:val="884"/>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2009</w:t>
            </w:r>
          </w:p>
        </w:tc>
        <w:tc>
          <w:tcPr>
            <w:tcW w:w="2053"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X                                              4 932 790,40                       4 932 786,70                      4 932 783,63                       4 932 787,32</w:t>
            </w:r>
          </w:p>
        </w:tc>
        <w:tc>
          <w:tcPr>
            <w:tcW w:w="2349"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Y                                4 378 253,24                           4 378 254,78                         4 378 247,39                           4 378 245,85</w:t>
            </w:r>
          </w:p>
        </w:tc>
      </w:tr>
      <w:tr w:rsidR="00823D9C" w:rsidRPr="00823D9C" w:rsidTr="00823D9C">
        <w:trPr>
          <w:trHeight w:val="222"/>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2011</w:t>
            </w:r>
          </w:p>
        </w:tc>
        <w:tc>
          <w:tcPr>
            <w:tcW w:w="2053"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X                                              4 932 807,52                       4 932 805,54                      4 932 805,13                       4 932 807,12</w:t>
            </w:r>
          </w:p>
        </w:tc>
        <w:tc>
          <w:tcPr>
            <w:tcW w:w="2349"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Y                                4 378 280,50                           4 378 280,77                         4 378 277,80                           4 378 277,53</w:t>
            </w:r>
          </w:p>
        </w:tc>
      </w:tr>
      <w:tr w:rsidR="00823D9C" w:rsidRPr="00823D9C" w:rsidTr="00823D9C">
        <w:trPr>
          <w:trHeight w:val="36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2012</w:t>
            </w:r>
          </w:p>
        </w:tc>
        <w:tc>
          <w:tcPr>
            <w:tcW w:w="2053"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X                                              4 932 927,76                       4 932 923,29                      4 932 921,94                       4 932 926,42</w:t>
            </w:r>
          </w:p>
        </w:tc>
        <w:tc>
          <w:tcPr>
            <w:tcW w:w="2349" w:type="dxa"/>
            <w:tcBorders>
              <w:top w:val="nil"/>
              <w:left w:val="nil"/>
              <w:bottom w:val="single" w:sz="4" w:space="0" w:color="auto"/>
              <w:right w:val="single" w:sz="4" w:space="0" w:color="auto"/>
            </w:tcBorders>
            <w:shd w:val="clear" w:color="auto" w:fill="auto"/>
            <w:vAlign w:val="center"/>
            <w:hideMark/>
          </w:tcPr>
          <w:p w:rsidR="00823D9C" w:rsidRPr="00823D9C" w:rsidRDefault="00823D9C" w:rsidP="00823D9C">
            <w:pPr>
              <w:spacing w:after="0" w:line="240" w:lineRule="auto"/>
              <w:jc w:val="center"/>
              <w:rPr>
                <w:rFonts w:ascii="Times New Roman" w:eastAsia="Times New Roman" w:hAnsi="Times New Roman" w:cs="Times New Roman"/>
                <w:color w:val="000000"/>
              </w:rPr>
            </w:pPr>
            <w:r w:rsidRPr="00823D9C">
              <w:rPr>
                <w:rFonts w:ascii="Times New Roman" w:eastAsia="Times New Roman" w:hAnsi="Times New Roman" w:cs="Times New Roman"/>
                <w:color w:val="000000"/>
              </w:rPr>
              <w:t>Y                                4 378 328,41                           4 378 330,65                         4 378 327,96                           4 378 325,73</w:t>
            </w:r>
          </w:p>
        </w:tc>
      </w:tr>
    </w:tbl>
    <w:p w:rsidR="00823D9C" w:rsidRPr="00CB1049" w:rsidRDefault="00823D9C" w:rsidP="00CB1049">
      <w:pPr>
        <w:pStyle w:val="ConsPlusNormal"/>
        <w:ind w:firstLine="709"/>
        <w:jc w:val="both"/>
        <w:rPr>
          <w:rFonts w:ascii="Times New Roman" w:hAnsi="Times New Roman" w:cs="Times New Roman"/>
          <w:sz w:val="24"/>
          <w:szCs w:val="24"/>
          <w:shd w:val="clear" w:color="auto" w:fill="FFFFFF"/>
        </w:rPr>
      </w:pPr>
    </w:p>
    <w:p w:rsidR="00EA2A58" w:rsidRDefault="00EA2A58" w:rsidP="00E92868">
      <w:pPr>
        <w:pStyle w:val="ConsPlusNormal"/>
        <w:ind w:firstLine="709"/>
        <w:jc w:val="center"/>
        <w:rPr>
          <w:rFonts w:ascii="Times New Roman" w:hAnsi="Times New Roman" w:cs="Times New Roman"/>
          <w:sz w:val="28"/>
          <w:szCs w:val="28"/>
          <w:shd w:val="clear" w:color="auto" w:fill="FFFFFF"/>
        </w:rPr>
      </w:pPr>
    </w:p>
    <w:p w:rsidR="00EA2A58" w:rsidRDefault="00EA2A58" w:rsidP="00E92868">
      <w:pPr>
        <w:pStyle w:val="ConsPlusNormal"/>
        <w:ind w:firstLine="709"/>
        <w:jc w:val="center"/>
        <w:rPr>
          <w:rFonts w:ascii="Times New Roman" w:hAnsi="Times New Roman" w:cs="Times New Roman"/>
          <w:sz w:val="28"/>
          <w:szCs w:val="28"/>
          <w:shd w:val="clear" w:color="auto" w:fill="FFFFFF"/>
        </w:rPr>
      </w:pPr>
    </w:p>
    <w:p w:rsidR="00EA2A58" w:rsidRDefault="00EA2A58" w:rsidP="00E92868">
      <w:pPr>
        <w:pStyle w:val="ConsPlusNormal"/>
        <w:ind w:firstLine="709"/>
        <w:jc w:val="center"/>
        <w:rPr>
          <w:rFonts w:ascii="Times New Roman" w:hAnsi="Times New Roman" w:cs="Times New Roman"/>
          <w:sz w:val="28"/>
          <w:szCs w:val="28"/>
          <w:shd w:val="clear" w:color="auto" w:fill="FFFFFF"/>
        </w:rPr>
        <w:sectPr w:rsidR="00EA2A58" w:rsidSect="0044749B">
          <w:pgSz w:w="16840" w:h="11906" w:orient="landscape"/>
          <w:pgMar w:top="851" w:right="680" w:bottom="851" w:left="425" w:header="720" w:footer="720" w:gutter="0"/>
          <w:cols w:space="708"/>
        </w:sectPr>
      </w:pPr>
    </w:p>
    <w:p w:rsidR="0038086D" w:rsidRDefault="0038086D" w:rsidP="0038086D">
      <w:pPr>
        <w:spacing w:before="100" w:beforeAutospacing="1" w:after="100" w:afterAutospacing="1" w:line="240" w:lineRule="auto"/>
        <w:ind w:left="1210" w:firstLine="720"/>
        <w:jc w:val="center"/>
        <w:rPr>
          <w:rFonts w:ascii="Times New Roman" w:hAnsi="Times New Roman"/>
          <w:sz w:val="24"/>
          <w:szCs w:val="24"/>
        </w:rPr>
      </w:pPr>
      <w:r>
        <w:rPr>
          <w:rFonts w:ascii="Times New Roman" w:hAnsi="Times New Roman"/>
          <w:sz w:val="24"/>
          <w:szCs w:val="24"/>
        </w:rPr>
        <w:lastRenderedPageBreak/>
        <w:t>2. </w:t>
      </w:r>
      <w:r>
        <w:rPr>
          <w:rFonts w:ascii="Times New Roman" w:hAnsi="Times New Roman"/>
          <w:b/>
          <w:bCs/>
          <w:sz w:val="24"/>
          <w:szCs w:val="24"/>
        </w:rPr>
        <w:t>Требования к содержанию, форме и составу заявки на участие в Конкурсе</w:t>
      </w:r>
    </w:p>
    <w:tbl>
      <w:tblPr>
        <w:tblW w:w="9636" w:type="dxa"/>
        <w:tblLook w:val="00A0" w:firstRow="1" w:lastRow="0" w:firstColumn="1" w:lastColumn="0" w:noHBand="0" w:noVBand="0"/>
      </w:tblPr>
      <w:tblGrid>
        <w:gridCol w:w="948"/>
        <w:gridCol w:w="2289"/>
        <w:gridCol w:w="6399"/>
      </w:tblGrid>
      <w:tr w:rsidR="00437126" w:rsidTr="007F714F">
        <w:trPr>
          <w:tblHeader/>
        </w:trPr>
        <w:tc>
          <w:tcPr>
            <w:tcW w:w="94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w:t>
            </w:r>
          </w:p>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пункта</w:t>
            </w:r>
          </w:p>
        </w:tc>
        <w:tc>
          <w:tcPr>
            <w:tcW w:w="228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 xml:space="preserve">Содержание пункта </w:t>
            </w:r>
          </w:p>
        </w:tc>
        <w:tc>
          <w:tcPr>
            <w:tcW w:w="639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Информация</w:t>
            </w:r>
          </w:p>
        </w:tc>
      </w:tr>
      <w:tr w:rsidR="00437126" w:rsidTr="007F714F">
        <w:tc>
          <w:tcPr>
            <w:tcW w:w="948" w:type="dxa"/>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vAlign w:val="center"/>
          </w:tcPr>
          <w:p w:rsidR="00437126" w:rsidRDefault="007F714F" w:rsidP="00854B83">
            <w:pPr>
              <w:spacing w:after="0" w:line="240" w:lineRule="auto"/>
              <w:jc w:val="center"/>
              <w:rPr>
                <w:rFonts w:ascii="Times New Roman" w:hAnsi="Times New Roman"/>
                <w:sz w:val="24"/>
                <w:szCs w:val="24"/>
              </w:rPr>
            </w:pPr>
            <w:r>
              <w:rPr>
                <w:rFonts w:ascii="Times New Roman" w:hAnsi="Times New Roman"/>
                <w:sz w:val="24"/>
                <w:szCs w:val="24"/>
              </w:rPr>
              <w:t>2.1</w:t>
            </w:r>
          </w:p>
        </w:tc>
        <w:tc>
          <w:tcPr>
            <w:tcW w:w="228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7F714F" w:rsidRPr="007F714F" w:rsidRDefault="007F714F" w:rsidP="00F72865">
            <w:pPr>
              <w:pStyle w:val="aa"/>
              <w:tabs>
                <w:tab w:val="left" w:pos="0"/>
              </w:tabs>
              <w:ind w:left="0"/>
              <w:jc w:val="center"/>
              <w:rPr>
                <w:bCs/>
                <w:sz w:val="24"/>
                <w:szCs w:val="24"/>
                <w:lang w:val="ru-RU" w:eastAsia="ru-RU"/>
              </w:rPr>
            </w:pPr>
            <w:r w:rsidRPr="007F714F">
              <w:rPr>
                <w:b/>
                <w:sz w:val="24"/>
                <w:szCs w:val="24"/>
                <w:lang w:val="ru-RU" w:eastAsia="ru-RU"/>
              </w:rPr>
              <w:t>Требования к содержанию, форме и составу заявки на участие в аукционе</w:t>
            </w:r>
          </w:p>
          <w:p w:rsidR="00437126" w:rsidRDefault="008D13C3" w:rsidP="00F72865">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Исчерпывающий перечень документов, которые должны быть представлены участниками конкурса</w:t>
            </w:r>
          </w:p>
        </w:tc>
        <w:tc>
          <w:tcPr>
            <w:tcW w:w="639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714F" w:rsidRPr="007F714F" w:rsidRDefault="007F714F" w:rsidP="007F714F">
            <w:pPr>
              <w:pStyle w:val="af0"/>
              <w:ind w:firstLine="567"/>
              <w:contextualSpacing/>
              <w:jc w:val="both"/>
              <w:rPr>
                <w:rFonts w:ascii="Times New Roman" w:hAnsi="Times New Roman" w:cs="Times New Roman"/>
                <w:sz w:val="24"/>
                <w:szCs w:val="24"/>
              </w:rPr>
            </w:pPr>
            <w:r w:rsidRPr="007F714F">
              <w:rPr>
                <w:rFonts w:ascii="Times New Roman" w:hAnsi="Times New Roman" w:cs="Times New Roman"/>
                <w:sz w:val="24"/>
                <w:szCs w:val="24"/>
              </w:rPr>
              <w:t>Заявка на участие в конкурсе подается в электронной форме посредством штатного интерфейса в личном кабинете претендента на ЭТП в срок и по форме, которые установлены в Извещении. Подача заявки на участие в конкурсе в электронной форме является акцептом оферты.</w:t>
            </w:r>
          </w:p>
          <w:p w:rsidR="007F714F" w:rsidRPr="007F714F" w:rsidRDefault="007F714F" w:rsidP="007F714F">
            <w:pPr>
              <w:pStyle w:val="af0"/>
              <w:ind w:firstLine="567"/>
              <w:contextualSpacing/>
              <w:jc w:val="both"/>
              <w:rPr>
                <w:rFonts w:ascii="Times New Roman" w:hAnsi="Times New Roman" w:cs="Times New Roman"/>
                <w:sz w:val="24"/>
                <w:szCs w:val="24"/>
              </w:rPr>
            </w:pPr>
            <w:r w:rsidRPr="007F714F">
              <w:rPr>
                <w:rFonts w:ascii="Times New Roman" w:hAnsi="Times New Roman" w:cs="Times New Roman"/>
                <w:sz w:val="24"/>
                <w:szCs w:val="24"/>
              </w:rPr>
              <w:t xml:space="preserve">Участие в конкурсе в электронной форме возможно при наличии на лицевом счете претендента, предназначенном для проведения операций по обеспечению участия в конкурсе, денежных средств, в отношении которых не осуществлено блокирование операций по счету оператором ЭТП, в размере не менее суммы обеспечения заявки, предусмотренной </w:t>
            </w:r>
            <w:r w:rsidR="00B27C76">
              <w:rPr>
                <w:rFonts w:ascii="Times New Roman" w:hAnsi="Times New Roman" w:cs="Times New Roman"/>
                <w:sz w:val="24"/>
                <w:szCs w:val="24"/>
              </w:rPr>
              <w:t>и</w:t>
            </w:r>
            <w:r w:rsidRPr="007F714F">
              <w:rPr>
                <w:rFonts w:ascii="Times New Roman" w:hAnsi="Times New Roman" w:cs="Times New Roman"/>
                <w:sz w:val="24"/>
                <w:szCs w:val="24"/>
              </w:rPr>
              <w:t>звещением по каждому лоту.</w:t>
            </w:r>
          </w:p>
          <w:p w:rsidR="007F714F" w:rsidRPr="007F714F" w:rsidRDefault="007F714F" w:rsidP="007F714F">
            <w:pPr>
              <w:pStyle w:val="af0"/>
              <w:ind w:firstLine="567"/>
              <w:contextualSpacing/>
              <w:jc w:val="both"/>
              <w:rPr>
                <w:rFonts w:ascii="Times New Roman" w:hAnsi="Times New Roman" w:cs="Times New Roman"/>
                <w:sz w:val="24"/>
                <w:szCs w:val="24"/>
              </w:rPr>
            </w:pPr>
            <w:r w:rsidRPr="007F714F">
              <w:rPr>
                <w:rFonts w:ascii="Times New Roman" w:hAnsi="Times New Roman" w:cs="Times New Roman"/>
                <w:sz w:val="24"/>
                <w:szCs w:val="24"/>
              </w:rPr>
              <w:t>Заявка на участие в конкурсе в электронной форме должна быть подписана электронно-цифровой подписью лица, уполномоченного претендентом в соответствии с законодательством Российской Федерации и зарегистрированного на ЭТП в качестве претендента.</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Заявка на участие в конкурсе состоит из трех частей</w:t>
            </w:r>
            <w:r w:rsidRPr="007F714F">
              <w:rPr>
                <w:rFonts w:ascii="Times New Roman" w:hAnsi="Times New Roman" w:cs="Times New Roman"/>
                <w:sz w:val="24"/>
                <w:szCs w:val="24"/>
              </w:rPr>
              <w:t>, которые подаются одновременно</w:t>
            </w:r>
            <w:bookmarkStart w:id="1" w:name="dst570"/>
            <w:bookmarkEnd w:id="1"/>
            <w:r w:rsidRPr="007F714F">
              <w:rPr>
                <w:rFonts w:ascii="Times New Roman" w:hAnsi="Times New Roman" w:cs="Times New Roman"/>
                <w:color w:val="000000"/>
                <w:sz w:val="24"/>
                <w:szCs w:val="24"/>
              </w:rPr>
              <w:t>.</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b/>
                <w:color w:val="000000"/>
                <w:sz w:val="24"/>
                <w:szCs w:val="24"/>
              </w:rPr>
              <w:t>Первая часть заявки</w:t>
            </w:r>
            <w:r w:rsidRPr="007F714F">
              <w:rPr>
                <w:rFonts w:ascii="Times New Roman" w:hAnsi="Times New Roman" w:cs="Times New Roman"/>
                <w:color w:val="000000"/>
                <w:sz w:val="24"/>
                <w:szCs w:val="24"/>
              </w:rPr>
              <w:t xml:space="preserve"> на участие в конкурсе должна содержать информацию и документы:</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bookmarkStart w:id="2" w:name="dst571"/>
            <w:bookmarkEnd w:id="2"/>
            <w:r w:rsidRPr="007F714F">
              <w:rPr>
                <w:rFonts w:ascii="Times New Roman" w:hAnsi="Times New Roman" w:cs="Times New Roman"/>
                <w:color w:val="000000"/>
                <w:sz w:val="24"/>
                <w:szCs w:val="24"/>
              </w:rPr>
              <w:t xml:space="preserve">1) согласие участника конкурса на размещение нестационарного торгового объекта на условиях и в соответствии с требованиями, предусмотренными Извещением </w:t>
            </w:r>
            <w:r w:rsidRPr="007F714F">
              <w:rPr>
                <w:rFonts w:ascii="Times New Roman" w:hAnsi="Times New Roman" w:cs="Times New Roman"/>
                <w:sz w:val="24"/>
                <w:szCs w:val="24"/>
              </w:rPr>
              <w:t>и не подлежащих изменению по результатам проведения конкурса</w:t>
            </w:r>
            <w:r w:rsidRPr="007F714F">
              <w:rPr>
                <w:rFonts w:ascii="Times New Roman" w:hAnsi="Times New Roman" w:cs="Times New Roman"/>
                <w:color w:val="000000"/>
                <w:sz w:val="24"/>
                <w:szCs w:val="24"/>
              </w:rPr>
              <w:t>;</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bookmarkStart w:id="3" w:name="dst572"/>
            <w:bookmarkEnd w:id="3"/>
            <w:r w:rsidRPr="007F714F">
              <w:rPr>
                <w:rFonts w:ascii="Times New Roman" w:hAnsi="Times New Roman" w:cs="Times New Roman"/>
                <w:color w:val="000000"/>
                <w:sz w:val="24"/>
                <w:szCs w:val="24"/>
              </w:rPr>
              <w:t xml:space="preserve">В первой части заявки на участие в конкурсе не допускается указание сведений об участнике конкурса, подавшем заявку на участие в таком конкурсе, а также сведений о предлагаемой этим участником цене договора. </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b/>
                <w:bCs/>
                <w:color w:val="000000"/>
                <w:sz w:val="24"/>
                <w:szCs w:val="24"/>
              </w:rPr>
              <w:t>Вторая часть заявки</w:t>
            </w:r>
            <w:r w:rsidRPr="007F714F">
              <w:rPr>
                <w:rFonts w:ascii="Times New Roman" w:hAnsi="Times New Roman" w:cs="Times New Roman"/>
                <w:color w:val="000000"/>
                <w:sz w:val="24"/>
                <w:szCs w:val="24"/>
              </w:rPr>
              <w:t xml:space="preserve"> на участие в конкурсе должна содержать информацию и документы:</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1) полное наименование юридического лица, место нахождения, основной государственный регистрационный номер юридического лица, фамилия, имя, отчество (при наличии) руководителя или уполномоченного лица, в случае если от имени юридического лица выступает уполномоченное лицо, которое имеет права без доверенности действовать от имени юридического лица (для юридического лица);</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2) фамилия, имя, отчество (при наличии) индивидуального предпринимателя, адрес места жительства (пребывания) в Российской Федерации, основной государственный регистрационный номер индивидуального предпринимателя, а в случае если от имени индивидуального предпринимателя выступает лицо, уполномоченное им в соответствии с законодательством Российской Федерации – также имя, фамилия, отчество (при наличии) такого уполномоченного лица (индивидуального предпринимателя);</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3) идентификационный номер налогоплательщика;</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lastRenderedPageBreak/>
              <w:t>4) почтовый адрес;</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 xml:space="preserve">5) номер телефона, факса, </w:t>
            </w:r>
            <w:r w:rsidR="00B27C76">
              <w:rPr>
                <w:rFonts w:ascii="Times New Roman" w:hAnsi="Times New Roman" w:cs="Times New Roman"/>
                <w:color w:val="000000"/>
                <w:sz w:val="24"/>
                <w:szCs w:val="24"/>
              </w:rPr>
              <w:t xml:space="preserve">адрес </w:t>
            </w:r>
            <w:r w:rsidRPr="007F714F">
              <w:rPr>
                <w:rFonts w:ascii="Times New Roman" w:hAnsi="Times New Roman" w:cs="Times New Roman"/>
                <w:color w:val="000000"/>
                <w:sz w:val="24"/>
                <w:szCs w:val="24"/>
              </w:rPr>
              <w:t>электронной почты (при наличии);</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6) согласие на обработку персональных данных;</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Ко второй части заявки на участие в конкурсе прилагаются файлы скан-копий следующих документов в электронном виде:</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1) надлежащим образом оформленной доверенности на представление интересов претендента, при участии в конкурсе, проводимом Организатором конкурса (в случае если заявка подается представителем претендента);</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2) учредительны</w:t>
            </w:r>
            <w:r w:rsidR="00B27C76">
              <w:rPr>
                <w:rFonts w:ascii="Times New Roman" w:hAnsi="Times New Roman" w:cs="Times New Roman"/>
                <w:color w:val="000000"/>
                <w:sz w:val="24"/>
                <w:szCs w:val="24"/>
              </w:rPr>
              <w:t>е</w:t>
            </w:r>
            <w:r w:rsidRPr="007F714F">
              <w:rPr>
                <w:rFonts w:ascii="Times New Roman" w:hAnsi="Times New Roman" w:cs="Times New Roman"/>
                <w:color w:val="000000"/>
                <w:sz w:val="24"/>
                <w:szCs w:val="24"/>
              </w:rPr>
              <w:t xml:space="preserve"> документ</w:t>
            </w:r>
            <w:r w:rsidR="00B27C76">
              <w:rPr>
                <w:rFonts w:ascii="Times New Roman" w:hAnsi="Times New Roman" w:cs="Times New Roman"/>
                <w:color w:val="000000"/>
                <w:sz w:val="24"/>
                <w:szCs w:val="24"/>
              </w:rPr>
              <w:t>ы</w:t>
            </w:r>
            <w:r w:rsidRPr="007F714F">
              <w:rPr>
                <w:rFonts w:ascii="Times New Roman" w:hAnsi="Times New Roman" w:cs="Times New Roman"/>
                <w:color w:val="000000"/>
                <w:sz w:val="24"/>
                <w:szCs w:val="24"/>
              </w:rPr>
              <w:t xml:space="preserve"> (для юридического лица);</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3) надлежащим образом оформленн</w:t>
            </w:r>
            <w:r w:rsidR="00B27C76">
              <w:rPr>
                <w:rFonts w:ascii="Times New Roman" w:hAnsi="Times New Roman" w:cs="Times New Roman"/>
                <w:color w:val="000000"/>
                <w:sz w:val="24"/>
                <w:szCs w:val="24"/>
              </w:rPr>
              <w:t>ый</w:t>
            </w:r>
            <w:r w:rsidRPr="007F714F">
              <w:rPr>
                <w:rFonts w:ascii="Times New Roman" w:hAnsi="Times New Roman" w:cs="Times New Roman"/>
                <w:color w:val="000000"/>
                <w:sz w:val="24"/>
                <w:szCs w:val="24"/>
              </w:rPr>
              <w:t xml:space="preserve">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4)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5) заявлени</w:t>
            </w:r>
            <w:r w:rsidR="00B27C76">
              <w:rPr>
                <w:rFonts w:ascii="Times New Roman" w:hAnsi="Times New Roman" w:cs="Times New Roman"/>
                <w:color w:val="000000"/>
                <w:sz w:val="24"/>
                <w:szCs w:val="24"/>
              </w:rPr>
              <w:t>е</w:t>
            </w:r>
            <w:r w:rsidRPr="007F714F">
              <w:rPr>
                <w:rFonts w:ascii="Times New Roman" w:hAnsi="Times New Roman" w:cs="Times New Roman"/>
                <w:color w:val="000000"/>
                <w:sz w:val="24"/>
                <w:szCs w:val="24"/>
              </w:rPr>
              <w:t xml:space="preserve"> о принадлежности (либо непринадлежности) заявителя к категории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 в случае если по заявленному лоту участниками конкурса могут быть только субъекты малого и среднего предпринимательства;</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 xml:space="preserve">6) </w:t>
            </w:r>
            <w:r w:rsidR="00B76C2F" w:rsidRPr="007F714F">
              <w:rPr>
                <w:rFonts w:ascii="Times New Roman" w:hAnsi="Times New Roman" w:cs="Times New Roman"/>
                <w:color w:val="000000"/>
                <w:sz w:val="24"/>
                <w:szCs w:val="24"/>
              </w:rPr>
              <w:t>справк</w:t>
            </w:r>
            <w:r w:rsidR="00B76C2F">
              <w:rPr>
                <w:rFonts w:ascii="Times New Roman" w:hAnsi="Times New Roman" w:cs="Times New Roman"/>
                <w:color w:val="000000"/>
                <w:sz w:val="24"/>
                <w:szCs w:val="24"/>
              </w:rPr>
              <w:t>а,</w:t>
            </w:r>
            <w:r w:rsidRPr="007F714F">
              <w:rPr>
                <w:rFonts w:ascii="Times New Roman" w:hAnsi="Times New Roman" w:cs="Times New Roman"/>
                <w:color w:val="000000"/>
                <w:sz w:val="24"/>
                <w:szCs w:val="24"/>
              </w:rPr>
              <w:t xml:space="preserve"> подтверждающ</w:t>
            </w:r>
            <w:r w:rsidR="00B27C76">
              <w:rPr>
                <w:rFonts w:ascii="Times New Roman" w:hAnsi="Times New Roman" w:cs="Times New Roman"/>
                <w:color w:val="000000"/>
                <w:sz w:val="24"/>
                <w:szCs w:val="24"/>
              </w:rPr>
              <w:t>ая</w:t>
            </w:r>
            <w:r w:rsidRPr="007F714F">
              <w:rPr>
                <w:rFonts w:ascii="Times New Roman" w:hAnsi="Times New Roman" w:cs="Times New Roman"/>
                <w:color w:val="000000"/>
                <w:sz w:val="24"/>
                <w:szCs w:val="24"/>
              </w:rPr>
              <w:t xml:space="preserve"> факт установления инвалидности, с указанием группы инвалидности, срока ее действия – в случае если по заявленному лоту участниками конкурса могут быть только инвалиды, зарегистрированные в качестве индивидуальных предпринимателей в городе Севастополе;</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7) предложение претендента конкурса об условиях исполнения договора на право размещения НТО, в соответствии с требованиями настоящего Порядка заключения договоров на размещение НТО, в том числе проект нестационарного торгового объекта, включая перечень предлагаемых к проведению работ, устанавливаемого НТО, план благоустройства территории по периметру нестационарного торгового объекта.</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Состав эскизного проекта нестационарного торгового объекта должен содержать:</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 пояснительную записку;</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 фотофиксацию места установки НТО;</w:t>
            </w:r>
          </w:p>
          <w:p w:rsidR="00823D9C"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 визуализацию проекта – не менее чем в 3-х проекциях</w:t>
            </w:r>
            <w:r w:rsidR="00823D9C">
              <w:rPr>
                <w:rFonts w:ascii="Times New Roman" w:hAnsi="Times New Roman" w:cs="Times New Roman"/>
                <w:color w:val="000000"/>
                <w:sz w:val="24"/>
                <w:szCs w:val="24"/>
              </w:rPr>
              <w:t>.</w:t>
            </w:r>
          </w:p>
          <w:p w:rsidR="007F714F" w:rsidRPr="007F714F" w:rsidRDefault="005B5073"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 по визуализации внешнего вида п</w:t>
            </w:r>
            <w:r w:rsidR="00823D9C">
              <w:rPr>
                <w:rFonts w:ascii="Times New Roman" w:hAnsi="Times New Roman" w:cs="Times New Roman"/>
                <w:color w:val="000000"/>
                <w:sz w:val="24"/>
                <w:szCs w:val="24"/>
              </w:rPr>
              <w:t>редлагаем</w:t>
            </w:r>
            <w:r>
              <w:rPr>
                <w:rFonts w:ascii="Times New Roman" w:hAnsi="Times New Roman" w:cs="Times New Roman"/>
                <w:color w:val="000000"/>
                <w:sz w:val="24"/>
                <w:szCs w:val="24"/>
              </w:rPr>
              <w:t>ых</w:t>
            </w:r>
            <w:r w:rsidR="00823D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 </w:t>
            </w:r>
            <w:r>
              <w:rPr>
                <w:rFonts w:ascii="Times New Roman" w:hAnsi="Times New Roman" w:cs="Times New Roman"/>
                <w:color w:val="000000"/>
                <w:sz w:val="24"/>
                <w:szCs w:val="24"/>
              </w:rPr>
              <w:lastRenderedPageBreak/>
              <w:t xml:space="preserve">установке нестационарных торговых объектов </w:t>
            </w:r>
            <w:r w:rsidR="00823D9C">
              <w:rPr>
                <w:rFonts w:ascii="Times New Roman" w:hAnsi="Times New Roman" w:cs="Times New Roman"/>
                <w:color w:val="000000"/>
                <w:sz w:val="24"/>
                <w:szCs w:val="24"/>
              </w:rPr>
              <w:t>участниками конкурса долж</w:t>
            </w:r>
            <w:r>
              <w:rPr>
                <w:rFonts w:ascii="Times New Roman" w:hAnsi="Times New Roman" w:cs="Times New Roman"/>
                <w:color w:val="000000"/>
                <w:sz w:val="24"/>
                <w:szCs w:val="24"/>
              </w:rPr>
              <w:t>е</w:t>
            </w:r>
            <w:r w:rsidR="00823D9C">
              <w:rPr>
                <w:rFonts w:ascii="Times New Roman" w:hAnsi="Times New Roman" w:cs="Times New Roman"/>
                <w:color w:val="000000"/>
                <w:sz w:val="24"/>
                <w:szCs w:val="24"/>
              </w:rPr>
              <w:t>н быть выполнен с учетом типовых архитектурных решений, установленных постановлением Правительства Севастополя от 17.05.2018 № 302-ПП «Об утверждении Типовых архитектурных решений внешнего вида нестационарных торговых объектов, размещаемых на территории города Севастополя».</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 ситуационный план места расположения;</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 параметры внешнего вида НТО: тип НТО площадь НТО, площадь территории для размещения НТО, эскизный проект внешнего вида НТО, характеризующий архитектурно-художественное решение.</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Претендент может самостоятельно приложить к заявке файлы скан-копий следующих документов в электронном виде:</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1) выписки из Единого государственного реестра юридических лиц</w:t>
            </w:r>
            <w:r w:rsidR="00B27C76">
              <w:rPr>
                <w:rFonts w:ascii="Times New Roman" w:hAnsi="Times New Roman" w:cs="Times New Roman"/>
                <w:color w:val="000000"/>
                <w:sz w:val="24"/>
                <w:szCs w:val="24"/>
              </w:rPr>
              <w:t xml:space="preserve"> (далее – ЕГРЮЛ)</w:t>
            </w:r>
            <w:r w:rsidRPr="007F714F">
              <w:rPr>
                <w:rFonts w:ascii="Times New Roman" w:hAnsi="Times New Roman" w:cs="Times New Roman"/>
                <w:color w:val="000000"/>
                <w:sz w:val="24"/>
                <w:szCs w:val="24"/>
              </w:rPr>
              <w:t xml:space="preserve">, выданной не ранее чем за тридцать дней до даты подачи заявки </w:t>
            </w:r>
            <w:r w:rsidR="00B27C76">
              <w:rPr>
                <w:rFonts w:ascii="Times New Roman" w:hAnsi="Times New Roman" w:cs="Times New Roman"/>
                <w:color w:val="000000"/>
                <w:sz w:val="24"/>
                <w:szCs w:val="24"/>
              </w:rPr>
              <w:t>о</w:t>
            </w:r>
            <w:r w:rsidRPr="007F714F">
              <w:rPr>
                <w:rFonts w:ascii="Times New Roman" w:hAnsi="Times New Roman" w:cs="Times New Roman"/>
                <w:color w:val="000000"/>
                <w:sz w:val="24"/>
                <w:szCs w:val="24"/>
              </w:rPr>
              <w:t>рганизатору конкурса (для юридических лиц);</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 xml:space="preserve">2) выписки из Единого государственного реестра индивидуальных предпринимателей, выданной не ранее чем за тридцать дней до даты подачи заявки </w:t>
            </w:r>
            <w:r w:rsidR="00B27C76">
              <w:rPr>
                <w:rFonts w:ascii="Times New Roman" w:hAnsi="Times New Roman" w:cs="Times New Roman"/>
                <w:color w:val="000000"/>
                <w:sz w:val="24"/>
                <w:szCs w:val="24"/>
              </w:rPr>
              <w:t>о</w:t>
            </w:r>
            <w:r w:rsidRPr="007F714F">
              <w:rPr>
                <w:rFonts w:ascii="Times New Roman" w:hAnsi="Times New Roman" w:cs="Times New Roman"/>
                <w:color w:val="000000"/>
                <w:sz w:val="24"/>
                <w:szCs w:val="24"/>
              </w:rPr>
              <w:t>рганизатору конкурса (для индивидуальных предпринимателей);</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3) ины</w:t>
            </w:r>
            <w:r w:rsidR="00B27C76">
              <w:rPr>
                <w:rFonts w:ascii="Times New Roman" w:hAnsi="Times New Roman" w:cs="Times New Roman"/>
                <w:color w:val="000000"/>
                <w:sz w:val="24"/>
                <w:szCs w:val="24"/>
              </w:rPr>
              <w:t>е</w:t>
            </w:r>
            <w:r w:rsidRPr="007F714F">
              <w:rPr>
                <w:rFonts w:ascii="Times New Roman" w:hAnsi="Times New Roman" w:cs="Times New Roman"/>
                <w:color w:val="000000"/>
                <w:sz w:val="24"/>
                <w:szCs w:val="24"/>
              </w:rPr>
              <w:t xml:space="preserve"> документ</w:t>
            </w:r>
            <w:r w:rsidR="00B27C76">
              <w:rPr>
                <w:rFonts w:ascii="Times New Roman" w:hAnsi="Times New Roman" w:cs="Times New Roman"/>
                <w:color w:val="000000"/>
                <w:sz w:val="24"/>
                <w:szCs w:val="24"/>
              </w:rPr>
              <w:t>ы</w:t>
            </w:r>
            <w:r w:rsidRPr="007F714F">
              <w:rPr>
                <w:rFonts w:ascii="Times New Roman" w:hAnsi="Times New Roman" w:cs="Times New Roman"/>
                <w:color w:val="000000"/>
                <w:sz w:val="24"/>
                <w:szCs w:val="24"/>
              </w:rPr>
              <w:t>, которые претендент считает необходимым приложить.</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b/>
                <w:bCs/>
                <w:color w:val="000000"/>
                <w:sz w:val="24"/>
                <w:szCs w:val="24"/>
              </w:rPr>
              <w:t xml:space="preserve">Третья часть заявки </w:t>
            </w:r>
            <w:r w:rsidRPr="007F714F">
              <w:rPr>
                <w:rFonts w:ascii="Times New Roman" w:hAnsi="Times New Roman" w:cs="Times New Roman"/>
                <w:color w:val="000000"/>
                <w:sz w:val="24"/>
                <w:szCs w:val="24"/>
              </w:rPr>
              <w:t xml:space="preserve">на участие в конкурсе </w:t>
            </w:r>
            <w:r w:rsidR="00B27C76">
              <w:rPr>
                <w:rFonts w:ascii="Times New Roman" w:hAnsi="Times New Roman" w:cs="Times New Roman"/>
                <w:color w:val="000000"/>
                <w:sz w:val="24"/>
                <w:szCs w:val="24"/>
              </w:rPr>
              <w:t xml:space="preserve">должна </w:t>
            </w:r>
            <w:r w:rsidRPr="007F714F">
              <w:rPr>
                <w:rFonts w:ascii="Times New Roman" w:hAnsi="Times New Roman" w:cs="Times New Roman"/>
                <w:color w:val="000000"/>
                <w:sz w:val="24"/>
                <w:szCs w:val="24"/>
              </w:rPr>
              <w:t>содержать информацию и документы:</w:t>
            </w:r>
          </w:p>
          <w:p w:rsidR="00437126" w:rsidRPr="007F714F" w:rsidRDefault="007F714F" w:rsidP="007F714F">
            <w:pPr>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1) предложение участника о цене договора на размещение НТО за календарный месяц, без НДС.</w:t>
            </w:r>
          </w:p>
          <w:p w:rsidR="007F714F" w:rsidRPr="007F714F" w:rsidRDefault="007F714F" w:rsidP="007F714F">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7F714F">
              <w:rPr>
                <w:rFonts w:ascii="Times New Roman" w:hAnsi="Times New Roman" w:cs="Times New Roman"/>
                <w:color w:val="000000"/>
                <w:sz w:val="24"/>
                <w:szCs w:val="24"/>
              </w:rPr>
              <w:t>Заявка на участие в конкурсе подписывается электронной цифровой подписью претендента или лица, уполномоченного претендентом в соответствии с законодательством Российской Федерации. Соблюдение претендентом указанных требований означает, что заявка на участие в конкурсе и приложенные к ней документы поданы от имени претендента, и он несет ответственность за подлинность документов и достоверность представленной информации.</w:t>
            </w:r>
          </w:p>
        </w:tc>
      </w:tr>
    </w:tbl>
    <w:p w:rsidR="00437126" w:rsidRDefault="00437126" w:rsidP="00437126">
      <w:pPr>
        <w:spacing w:before="100" w:beforeAutospacing="1" w:after="100" w:afterAutospacing="1" w:line="240" w:lineRule="auto"/>
        <w:ind w:left="1210" w:hanging="360"/>
        <w:jc w:val="center"/>
        <w:rPr>
          <w:rFonts w:ascii="Times New Roman" w:hAnsi="Times New Roman"/>
          <w:sz w:val="24"/>
          <w:szCs w:val="24"/>
        </w:rPr>
      </w:pPr>
      <w:r>
        <w:rPr>
          <w:rFonts w:ascii="Times New Roman" w:hAnsi="Times New Roman"/>
          <w:sz w:val="24"/>
          <w:szCs w:val="24"/>
        </w:rPr>
        <w:lastRenderedPageBreak/>
        <w:t>3.</w:t>
      </w:r>
      <w:r w:rsidR="00C3022D">
        <w:rPr>
          <w:rFonts w:ascii="Arial Unicode MS" w:eastAsia="Arial Unicode MS" w:hAnsi="Arial Unicode MS" w:cs="Arial Unicode MS"/>
          <w:sz w:val="24"/>
          <w:szCs w:val="24"/>
        </w:rPr>
        <w:t xml:space="preserve"> </w:t>
      </w:r>
      <w:r>
        <w:rPr>
          <w:rFonts w:ascii="Times New Roman" w:hAnsi="Times New Roman"/>
          <w:b/>
          <w:bCs/>
          <w:sz w:val="24"/>
          <w:szCs w:val="24"/>
        </w:rPr>
        <w:t>Порядок, место, дата начала и дата и время окончания срока подачи заявок на участие в конкурсе</w:t>
      </w:r>
    </w:p>
    <w:tbl>
      <w:tblPr>
        <w:tblW w:w="9636" w:type="dxa"/>
        <w:tblLook w:val="00A0" w:firstRow="1" w:lastRow="0" w:firstColumn="1" w:lastColumn="0" w:noHBand="0" w:noVBand="0"/>
      </w:tblPr>
      <w:tblGrid>
        <w:gridCol w:w="954"/>
        <w:gridCol w:w="2245"/>
        <w:gridCol w:w="6437"/>
      </w:tblGrid>
      <w:tr w:rsidR="00437126" w:rsidTr="00854B83">
        <w:trPr>
          <w:tblHeader/>
        </w:trPr>
        <w:tc>
          <w:tcPr>
            <w:tcW w:w="954"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w:t>
            </w:r>
          </w:p>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пункта</w:t>
            </w:r>
          </w:p>
        </w:tc>
        <w:tc>
          <w:tcPr>
            <w:tcW w:w="224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 xml:space="preserve">Содержание пункта </w:t>
            </w:r>
          </w:p>
        </w:tc>
        <w:tc>
          <w:tcPr>
            <w:tcW w:w="643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Информация</w:t>
            </w:r>
          </w:p>
        </w:tc>
      </w:tr>
      <w:tr w:rsidR="00437126" w:rsidRPr="00324C2B" w:rsidTr="00854B83">
        <w:tc>
          <w:tcPr>
            <w:tcW w:w="954"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3.1</w:t>
            </w:r>
          </w:p>
        </w:tc>
        <w:tc>
          <w:tcPr>
            <w:tcW w:w="224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Pr="007F714F" w:rsidRDefault="00437126" w:rsidP="00F72865">
            <w:pPr>
              <w:spacing w:before="100" w:beforeAutospacing="1" w:after="100" w:afterAutospacing="1" w:line="240" w:lineRule="auto"/>
              <w:jc w:val="center"/>
              <w:rPr>
                <w:rFonts w:ascii="Times New Roman" w:hAnsi="Times New Roman"/>
                <w:b/>
                <w:sz w:val="24"/>
                <w:szCs w:val="24"/>
              </w:rPr>
            </w:pPr>
            <w:r w:rsidRPr="007F714F">
              <w:rPr>
                <w:rFonts w:ascii="Times New Roman" w:hAnsi="Times New Roman"/>
                <w:b/>
                <w:bCs/>
                <w:sz w:val="24"/>
                <w:szCs w:val="24"/>
              </w:rPr>
              <w:t>Порядок подачи заявок на участие в конкурсе</w:t>
            </w:r>
          </w:p>
        </w:tc>
        <w:tc>
          <w:tcPr>
            <w:tcW w:w="643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8D13C3" w:rsidRPr="008D13C3" w:rsidRDefault="00437126" w:rsidP="008D13C3">
            <w:pPr>
              <w:pStyle w:val="af0"/>
              <w:ind w:firstLine="567"/>
              <w:contextualSpacing/>
              <w:jc w:val="both"/>
              <w:rPr>
                <w:rFonts w:ascii="Times New Roman" w:hAnsi="Times New Roman" w:cs="Times New Roman"/>
                <w:sz w:val="24"/>
                <w:szCs w:val="24"/>
              </w:rPr>
            </w:pPr>
            <w:r w:rsidRPr="008D13C3">
              <w:rPr>
                <w:rFonts w:ascii="Times New Roman" w:hAnsi="Times New Roman" w:cs="Times New Roman"/>
                <w:sz w:val="24"/>
                <w:szCs w:val="24"/>
              </w:rPr>
              <w:t>3.1.</w:t>
            </w:r>
            <w:r w:rsidR="00F72865">
              <w:rPr>
                <w:rFonts w:ascii="Times New Roman" w:hAnsi="Times New Roman" w:cs="Times New Roman"/>
                <w:sz w:val="24"/>
                <w:szCs w:val="24"/>
              </w:rPr>
              <w:t>1.</w:t>
            </w:r>
            <w:r w:rsidRPr="008D13C3">
              <w:rPr>
                <w:rFonts w:ascii="Times New Roman" w:hAnsi="Times New Roman" w:cs="Times New Roman"/>
                <w:sz w:val="24"/>
                <w:szCs w:val="24"/>
              </w:rPr>
              <w:t xml:space="preserve"> </w:t>
            </w:r>
            <w:r w:rsidR="008D13C3" w:rsidRPr="008D13C3">
              <w:rPr>
                <w:rFonts w:ascii="Times New Roman" w:hAnsi="Times New Roman" w:cs="Times New Roman"/>
                <w:sz w:val="24"/>
                <w:szCs w:val="24"/>
              </w:rPr>
              <w:t>Для получения доступа к участию в конкурсе заявитель либо представитель заявителя, уполномоченный заявителем в соответствии с законодательством Российской Федерации, проходят процедуру регистрации на ЭТП. Регистрация на ЭТП осуществляется без взимания платы. Регистрация на ЭТП проводится в соответствии с регламентом ЭТП.</w:t>
            </w:r>
          </w:p>
          <w:p w:rsidR="008D13C3" w:rsidRPr="008D13C3" w:rsidRDefault="008D13C3" w:rsidP="008D13C3">
            <w:pPr>
              <w:pStyle w:val="af0"/>
              <w:ind w:firstLine="567"/>
              <w:contextualSpacing/>
              <w:jc w:val="both"/>
              <w:rPr>
                <w:rFonts w:ascii="Times New Roman" w:hAnsi="Times New Roman" w:cs="Times New Roman"/>
                <w:sz w:val="24"/>
                <w:szCs w:val="24"/>
              </w:rPr>
            </w:pPr>
            <w:r w:rsidRPr="008D13C3">
              <w:rPr>
                <w:rFonts w:ascii="Times New Roman" w:hAnsi="Times New Roman" w:cs="Times New Roman"/>
                <w:sz w:val="24"/>
                <w:szCs w:val="24"/>
              </w:rPr>
              <w:lastRenderedPageBreak/>
              <w:t>3.</w:t>
            </w:r>
            <w:r w:rsidR="00F72865">
              <w:rPr>
                <w:rFonts w:ascii="Times New Roman" w:hAnsi="Times New Roman" w:cs="Times New Roman"/>
                <w:sz w:val="24"/>
                <w:szCs w:val="24"/>
              </w:rPr>
              <w:t>1.</w:t>
            </w:r>
            <w:r w:rsidRPr="008D13C3">
              <w:rPr>
                <w:rFonts w:ascii="Times New Roman" w:hAnsi="Times New Roman" w:cs="Times New Roman"/>
                <w:sz w:val="24"/>
                <w:szCs w:val="24"/>
              </w:rPr>
              <w:t>2. Заявка на участие в конкурсе подается в электронной форме посредством штатного интерфейса в личном кабинете претендента на ЭТП в срок и по форме, которые установлены в Извещении. Подача заявки на участие в конкурсе в электронной форме является акцептом оферты.</w:t>
            </w:r>
          </w:p>
          <w:p w:rsidR="008D13C3" w:rsidRPr="008D13C3" w:rsidRDefault="00437126" w:rsidP="008D13C3">
            <w:pPr>
              <w:autoSpaceDE w:val="0"/>
              <w:autoSpaceDN w:val="0"/>
              <w:adjustRightInd w:val="0"/>
              <w:spacing w:after="0" w:line="240" w:lineRule="auto"/>
              <w:ind w:firstLine="540"/>
              <w:jc w:val="both"/>
              <w:rPr>
                <w:rFonts w:ascii="Times New Roman" w:hAnsi="Times New Roman" w:cs="Times New Roman"/>
                <w:bCs/>
                <w:sz w:val="24"/>
                <w:szCs w:val="24"/>
              </w:rPr>
            </w:pPr>
            <w:r w:rsidRPr="008D13C3">
              <w:rPr>
                <w:rFonts w:ascii="Times New Roman" w:hAnsi="Times New Roman" w:cs="Times New Roman"/>
                <w:sz w:val="24"/>
                <w:szCs w:val="24"/>
              </w:rPr>
              <w:t>3.</w:t>
            </w:r>
            <w:r w:rsidR="00F72865">
              <w:rPr>
                <w:rFonts w:ascii="Times New Roman" w:hAnsi="Times New Roman" w:cs="Times New Roman"/>
                <w:sz w:val="24"/>
                <w:szCs w:val="24"/>
              </w:rPr>
              <w:t>1.</w:t>
            </w:r>
            <w:r w:rsidRPr="008D13C3">
              <w:rPr>
                <w:rFonts w:ascii="Times New Roman" w:hAnsi="Times New Roman" w:cs="Times New Roman"/>
                <w:sz w:val="24"/>
                <w:szCs w:val="24"/>
              </w:rPr>
              <w:t xml:space="preserve">3. </w:t>
            </w:r>
            <w:r w:rsidR="008D13C3" w:rsidRPr="008D13C3">
              <w:rPr>
                <w:rFonts w:ascii="Times New Roman" w:hAnsi="Times New Roman" w:cs="Times New Roman"/>
                <w:color w:val="000000"/>
                <w:sz w:val="24"/>
                <w:szCs w:val="24"/>
              </w:rPr>
              <w:t xml:space="preserve">Претендент вправе подать только одну заявку на участие в конкурсе в отношении каждого предмета конкурса (лота). </w:t>
            </w:r>
            <w:r w:rsidR="008D13C3" w:rsidRPr="008D13C3">
              <w:rPr>
                <w:rFonts w:ascii="Times New Roman" w:hAnsi="Times New Roman" w:cs="Times New Roman"/>
                <w:bCs/>
                <w:sz w:val="24"/>
                <w:szCs w:val="24"/>
              </w:rPr>
              <w:t>В случае подачи заявок в отношении нескольких лотов в отношении каждого лота подается отдельная заявка.</w:t>
            </w:r>
          </w:p>
          <w:p w:rsidR="008D13C3" w:rsidRPr="008D13C3" w:rsidRDefault="00437126" w:rsidP="008D13C3">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8D13C3">
              <w:rPr>
                <w:rFonts w:ascii="Times New Roman" w:hAnsi="Times New Roman" w:cs="Times New Roman"/>
                <w:sz w:val="24"/>
                <w:szCs w:val="24"/>
              </w:rPr>
              <w:t>3.</w:t>
            </w:r>
            <w:r w:rsidR="00F72865">
              <w:rPr>
                <w:rFonts w:ascii="Times New Roman" w:hAnsi="Times New Roman" w:cs="Times New Roman"/>
                <w:sz w:val="24"/>
                <w:szCs w:val="24"/>
              </w:rPr>
              <w:t>1.</w:t>
            </w:r>
            <w:r w:rsidRPr="008D13C3">
              <w:rPr>
                <w:rFonts w:ascii="Times New Roman" w:hAnsi="Times New Roman" w:cs="Times New Roman"/>
                <w:sz w:val="24"/>
                <w:szCs w:val="24"/>
              </w:rPr>
              <w:t xml:space="preserve">4. </w:t>
            </w:r>
            <w:r w:rsidR="008D13C3" w:rsidRPr="008D13C3">
              <w:rPr>
                <w:rFonts w:ascii="Times New Roman" w:hAnsi="Times New Roman" w:cs="Times New Roman"/>
                <w:color w:val="000000"/>
                <w:sz w:val="24"/>
                <w:szCs w:val="24"/>
              </w:rPr>
              <w:t xml:space="preserve">Прием заявок на участие в конкурсе прекращается в дату и время окончания срока подачи заявок на участие в конкурсе, указанные в </w:t>
            </w:r>
            <w:r w:rsidR="00B27C76">
              <w:rPr>
                <w:rFonts w:ascii="Times New Roman" w:hAnsi="Times New Roman" w:cs="Times New Roman"/>
                <w:color w:val="000000"/>
                <w:sz w:val="24"/>
                <w:szCs w:val="24"/>
              </w:rPr>
              <w:t>и</w:t>
            </w:r>
            <w:r w:rsidR="008D13C3" w:rsidRPr="008D13C3">
              <w:rPr>
                <w:rFonts w:ascii="Times New Roman" w:hAnsi="Times New Roman" w:cs="Times New Roman"/>
                <w:color w:val="000000"/>
                <w:sz w:val="24"/>
                <w:szCs w:val="24"/>
              </w:rPr>
              <w:t>звещении.</w:t>
            </w:r>
          </w:p>
          <w:p w:rsidR="00437126" w:rsidRPr="008D13C3" w:rsidRDefault="00437126" w:rsidP="008D13C3">
            <w:pPr>
              <w:widowControl w:val="0"/>
              <w:shd w:val="clear" w:color="auto" w:fill="FFFFFF"/>
              <w:tabs>
                <w:tab w:val="left" w:pos="0"/>
              </w:tabs>
              <w:spacing w:after="0" w:line="240" w:lineRule="auto"/>
              <w:ind w:firstLine="567"/>
              <w:contextualSpacing/>
              <w:jc w:val="both"/>
              <w:rPr>
                <w:color w:val="000000"/>
                <w:sz w:val="24"/>
                <w:szCs w:val="24"/>
              </w:rPr>
            </w:pPr>
            <w:r w:rsidRPr="008D13C3">
              <w:rPr>
                <w:rFonts w:ascii="Times New Roman" w:hAnsi="Times New Roman" w:cs="Times New Roman"/>
                <w:sz w:val="24"/>
                <w:szCs w:val="24"/>
              </w:rPr>
              <w:t>3.</w:t>
            </w:r>
            <w:r w:rsidR="00F72865">
              <w:rPr>
                <w:rFonts w:ascii="Times New Roman" w:hAnsi="Times New Roman" w:cs="Times New Roman"/>
                <w:sz w:val="24"/>
                <w:szCs w:val="24"/>
              </w:rPr>
              <w:t>1.</w:t>
            </w:r>
            <w:r w:rsidRPr="008D13C3">
              <w:rPr>
                <w:rFonts w:ascii="Times New Roman" w:hAnsi="Times New Roman" w:cs="Times New Roman"/>
                <w:sz w:val="24"/>
                <w:szCs w:val="24"/>
              </w:rPr>
              <w:t xml:space="preserve">5. </w:t>
            </w:r>
            <w:r w:rsidR="008D13C3" w:rsidRPr="008D13C3">
              <w:rPr>
                <w:rFonts w:ascii="Times New Roman" w:hAnsi="Times New Roman" w:cs="Times New Roman"/>
                <w:color w:val="000000"/>
                <w:sz w:val="24"/>
                <w:szCs w:val="24"/>
              </w:rPr>
              <w:t>Регистрация заявки, присвоение номера заявке и уведомление претендента о регистрации либо отказе в регистрации заявки производится оператором ЭТП в порядке и сроки, установленные регламентом ЭТП.</w:t>
            </w:r>
          </w:p>
        </w:tc>
      </w:tr>
      <w:tr w:rsidR="00437126" w:rsidRPr="00DB72B3" w:rsidTr="00854B83">
        <w:tc>
          <w:tcPr>
            <w:tcW w:w="954"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lastRenderedPageBreak/>
              <w:t>3.2</w:t>
            </w:r>
          </w:p>
        </w:tc>
        <w:tc>
          <w:tcPr>
            <w:tcW w:w="224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Дата и время окончания срока подачи заявок на участие в конкурсе</w:t>
            </w:r>
          </w:p>
        </w:tc>
        <w:tc>
          <w:tcPr>
            <w:tcW w:w="643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Pr="00DB72B3" w:rsidRDefault="00436BFC" w:rsidP="00854B83">
            <w:pPr>
              <w:spacing w:before="100" w:beforeAutospacing="1" w:after="100" w:afterAutospacing="1" w:line="240" w:lineRule="auto"/>
              <w:ind w:firstLine="432"/>
              <w:jc w:val="both"/>
              <w:rPr>
                <w:rFonts w:ascii="Times New Roman" w:hAnsi="Times New Roman"/>
                <w:sz w:val="24"/>
                <w:szCs w:val="24"/>
              </w:rPr>
            </w:pPr>
            <w:r>
              <w:rPr>
                <w:rFonts w:ascii="Times New Roman" w:hAnsi="Times New Roman"/>
                <w:sz w:val="24"/>
                <w:szCs w:val="24"/>
              </w:rPr>
              <w:t>17</w:t>
            </w:r>
            <w:r w:rsidR="00C46754">
              <w:rPr>
                <w:rFonts w:ascii="Times New Roman" w:hAnsi="Times New Roman"/>
                <w:sz w:val="24"/>
                <w:szCs w:val="24"/>
              </w:rPr>
              <w:t>.</w:t>
            </w:r>
            <w:r>
              <w:rPr>
                <w:rFonts w:ascii="Times New Roman" w:hAnsi="Times New Roman"/>
                <w:sz w:val="24"/>
                <w:szCs w:val="24"/>
              </w:rPr>
              <w:t>03</w:t>
            </w:r>
            <w:r w:rsidR="00C46754">
              <w:rPr>
                <w:rFonts w:ascii="Times New Roman" w:hAnsi="Times New Roman"/>
                <w:sz w:val="24"/>
                <w:szCs w:val="24"/>
              </w:rPr>
              <w:t>.202</w:t>
            </w:r>
            <w:r>
              <w:rPr>
                <w:rFonts w:ascii="Times New Roman" w:hAnsi="Times New Roman"/>
                <w:sz w:val="24"/>
                <w:szCs w:val="24"/>
              </w:rPr>
              <w:t>3</w:t>
            </w:r>
            <w:r w:rsidR="00C46754">
              <w:rPr>
                <w:rFonts w:ascii="Times New Roman" w:hAnsi="Times New Roman"/>
                <w:sz w:val="24"/>
                <w:szCs w:val="24"/>
              </w:rPr>
              <w:t xml:space="preserve"> в </w:t>
            </w:r>
            <w:r w:rsidR="00CF4AE6">
              <w:rPr>
                <w:rFonts w:ascii="Times New Roman" w:hAnsi="Times New Roman"/>
                <w:sz w:val="24"/>
                <w:szCs w:val="24"/>
              </w:rPr>
              <w:t>23</w:t>
            </w:r>
            <w:r w:rsidR="00C46754">
              <w:rPr>
                <w:rFonts w:ascii="Times New Roman" w:hAnsi="Times New Roman"/>
                <w:sz w:val="24"/>
                <w:szCs w:val="24"/>
              </w:rPr>
              <w:t>.</w:t>
            </w:r>
            <w:r w:rsidR="00CF4AE6">
              <w:rPr>
                <w:rFonts w:ascii="Times New Roman" w:hAnsi="Times New Roman"/>
                <w:sz w:val="24"/>
                <w:szCs w:val="24"/>
              </w:rPr>
              <w:t>5</w:t>
            </w:r>
            <w:r w:rsidR="00246098">
              <w:rPr>
                <w:rFonts w:ascii="Times New Roman" w:hAnsi="Times New Roman"/>
                <w:sz w:val="24"/>
                <w:szCs w:val="24"/>
              </w:rPr>
              <w:t>5</w:t>
            </w:r>
            <w:r w:rsidR="00CB1049">
              <w:rPr>
                <w:rFonts w:ascii="Times New Roman" w:hAnsi="Times New Roman"/>
                <w:sz w:val="24"/>
                <w:szCs w:val="24"/>
              </w:rPr>
              <w:t xml:space="preserve"> (время местное)</w:t>
            </w:r>
          </w:p>
        </w:tc>
      </w:tr>
    </w:tbl>
    <w:p w:rsidR="00437126" w:rsidRDefault="00437126" w:rsidP="00437126">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4.</w:t>
      </w:r>
      <w:r w:rsidR="00F72865">
        <w:rPr>
          <w:rFonts w:ascii="Times New Roman" w:hAnsi="Times New Roman"/>
          <w:b/>
          <w:bCs/>
          <w:sz w:val="24"/>
          <w:szCs w:val="24"/>
        </w:rPr>
        <w:t>Предъявляемые к участникам конкурса т</w:t>
      </w:r>
      <w:r>
        <w:rPr>
          <w:rFonts w:ascii="Times New Roman" w:hAnsi="Times New Roman"/>
          <w:b/>
          <w:bCs/>
          <w:sz w:val="24"/>
          <w:szCs w:val="24"/>
        </w:rPr>
        <w:t>ребования</w:t>
      </w:r>
    </w:p>
    <w:tbl>
      <w:tblPr>
        <w:tblW w:w="9636" w:type="dxa"/>
        <w:tblLook w:val="00A0" w:firstRow="1" w:lastRow="0" w:firstColumn="1" w:lastColumn="0" w:noHBand="0" w:noVBand="0"/>
      </w:tblPr>
      <w:tblGrid>
        <w:gridCol w:w="951"/>
        <w:gridCol w:w="2233"/>
        <w:gridCol w:w="6452"/>
      </w:tblGrid>
      <w:tr w:rsidR="00437126" w:rsidTr="00854B83">
        <w:trPr>
          <w:tblHeader/>
        </w:trPr>
        <w:tc>
          <w:tcPr>
            <w:tcW w:w="95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w:t>
            </w:r>
          </w:p>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пункта</w:t>
            </w:r>
          </w:p>
        </w:tc>
        <w:tc>
          <w:tcPr>
            <w:tcW w:w="223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 xml:space="preserve">Содержание пункта </w:t>
            </w:r>
          </w:p>
        </w:tc>
        <w:tc>
          <w:tcPr>
            <w:tcW w:w="645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Информация</w:t>
            </w:r>
          </w:p>
        </w:tc>
      </w:tr>
      <w:tr w:rsidR="00437126" w:rsidTr="00205E61">
        <w:tc>
          <w:tcPr>
            <w:tcW w:w="951" w:type="dxa"/>
            <w:tcBorders>
              <w:top w:val="nil"/>
              <w:left w:val="single" w:sz="2" w:space="0" w:color="000000"/>
              <w:bottom w:val="single" w:sz="4" w:space="0" w:color="auto"/>
              <w:right w:val="single" w:sz="2" w:space="0" w:color="000000"/>
            </w:tcBorders>
            <w:tcMar>
              <w:top w:w="15" w:type="dxa"/>
              <w:left w:w="15" w:type="dxa"/>
              <w:bottom w:w="15" w:type="dxa"/>
              <w:right w:w="15" w:type="dxa"/>
            </w:tcMar>
            <w:vAlign w:val="center"/>
            <w:hideMark/>
          </w:tcPr>
          <w:p w:rsidR="00437126" w:rsidRDefault="00437126" w:rsidP="00854B83">
            <w:pPr>
              <w:spacing w:after="0" w:line="240" w:lineRule="auto"/>
              <w:jc w:val="center"/>
              <w:rPr>
                <w:rFonts w:ascii="Times New Roman" w:hAnsi="Times New Roman"/>
                <w:sz w:val="24"/>
                <w:szCs w:val="24"/>
              </w:rPr>
            </w:pPr>
            <w:bookmarkStart w:id="4" w:name="_Ref166267388"/>
            <w:bookmarkStart w:id="5" w:name="_Ref166267499"/>
            <w:bookmarkEnd w:id="4"/>
            <w:bookmarkEnd w:id="5"/>
            <w:r>
              <w:rPr>
                <w:rFonts w:ascii="Times New Roman" w:hAnsi="Times New Roman"/>
                <w:sz w:val="24"/>
                <w:szCs w:val="24"/>
              </w:rPr>
              <w:t>4.1</w:t>
            </w:r>
          </w:p>
          <w:p w:rsidR="00437126" w:rsidRDefault="00437126" w:rsidP="00854B83">
            <w:pPr>
              <w:spacing w:after="0" w:line="240" w:lineRule="auto"/>
              <w:jc w:val="center"/>
              <w:rPr>
                <w:rFonts w:ascii="Times New Roman" w:hAnsi="Times New Roman"/>
                <w:sz w:val="24"/>
                <w:szCs w:val="24"/>
              </w:rPr>
            </w:pPr>
          </w:p>
        </w:tc>
        <w:tc>
          <w:tcPr>
            <w:tcW w:w="223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Требования к участникам конкурса</w:t>
            </w:r>
          </w:p>
          <w:p w:rsidR="00437126" w:rsidRDefault="00437126" w:rsidP="00854B83">
            <w:pPr>
              <w:spacing w:before="100" w:beforeAutospacing="1" w:after="100" w:afterAutospacing="1" w:line="240" w:lineRule="auto"/>
              <w:jc w:val="center"/>
              <w:rPr>
                <w:rFonts w:ascii="Times New Roman" w:hAnsi="Times New Roman"/>
                <w:sz w:val="24"/>
                <w:szCs w:val="24"/>
              </w:rPr>
            </w:pPr>
          </w:p>
        </w:tc>
        <w:tc>
          <w:tcPr>
            <w:tcW w:w="645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8D13C3" w:rsidRPr="008D13C3" w:rsidRDefault="008D13C3" w:rsidP="008D13C3">
            <w:pPr>
              <w:widowControl w:val="0"/>
              <w:shd w:val="clear" w:color="auto" w:fill="FFFFFF"/>
              <w:spacing w:after="0" w:line="240" w:lineRule="auto"/>
              <w:ind w:firstLine="567"/>
              <w:contextualSpacing/>
              <w:jc w:val="both"/>
              <w:rPr>
                <w:rFonts w:ascii="Times New Roman" w:hAnsi="Times New Roman" w:cs="Times New Roman"/>
                <w:sz w:val="24"/>
                <w:szCs w:val="24"/>
              </w:rPr>
            </w:pPr>
            <w:r w:rsidRPr="008D13C3">
              <w:rPr>
                <w:rFonts w:ascii="Times New Roman" w:hAnsi="Times New Roman" w:cs="Times New Roman"/>
                <w:sz w:val="24"/>
                <w:szCs w:val="24"/>
              </w:rPr>
              <w:t xml:space="preserve">При организации и проведении конкурса в электронной форме </w:t>
            </w:r>
            <w:r w:rsidR="00B27C76">
              <w:rPr>
                <w:rFonts w:ascii="Times New Roman" w:hAnsi="Times New Roman" w:cs="Times New Roman"/>
                <w:sz w:val="24"/>
                <w:szCs w:val="24"/>
              </w:rPr>
              <w:t>о</w:t>
            </w:r>
            <w:r w:rsidRPr="008D13C3">
              <w:rPr>
                <w:rFonts w:ascii="Times New Roman" w:hAnsi="Times New Roman" w:cs="Times New Roman"/>
                <w:sz w:val="24"/>
                <w:szCs w:val="24"/>
              </w:rPr>
              <w:t>рганизатор конкурса устанавливает следующие обязательные требования к участникам конкурса:</w:t>
            </w:r>
          </w:p>
          <w:p w:rsidR="008D13C3" w:rsidRPr="008D13C3" w:rsidRDefault="008D13C3" w:rsidP="008D13C3">
            <w:pPr>
              <w:spacing w:after="0" w:line="240" w:lineRule="auto"/>
              <w:ind w:firstLine="567"/>
              <w:contextualSpacing/>
              <w:jc w:val="both"/>
              <w:rPr>
                <w:rFonts w:ascii="Times New Roman" w:hAnsi="Times New Roman" w:cs="Times New Roman"/>
                <w:sz w:val="24"/>
                <w:szCs w:val="24"/>
              </w:rPr>
            </w:pPr>
            <w:r w:rsidRPr="008D13C3">
              <w:rPr>
                <w:rFonts w:ascii="Times New Roman" w:hAnsi="Times New Roman" w:cs="Times New Roman"/>
                <w:sz w:val="24"/>
                <w:szCs w:val="24"/>
              </w:rPr>
              <w:t>1) наличие государственной регистрации в Едином государственном реестре юридических лиц - для юридического лица, в Едином государственном реестре индивидуальных предпринимателей - для физического лица;</w:t>
            </w:r>
          </w:p>
          <w:p w:rsidR="008D13C3" w:rsidRPr="008D13C3" w:rsidRDefault="008D13C3" w:rsidP="008D13C3">
            <w:pPr>
              <w:spacing w:after="0" w:line="240" w:lineRule="auto"/>
              <w:ind w:firstLine="567"/>
              <w:contextualSpacing/>
              <w:jc w:val="both"/>
              <w:rPr>
                <w:rFonts w:ascii="Times New Roman" w:hAnsi="Times New Roman" w:cs="Times New Roman"/>
                <w:sz w:val="24"/>
                <w:szCs w:val="24"/>
              </w:rPr>
            </w:pPr>
            <w:r w:rsidRPr="008D13C3">
              <w:rPr>
                <w:rFonts w:ascii="Times New Roman" w:hAnsi="Times New Roman" w:cs="Times New Roman"/>
                <w:sz w:val="24"/>
                <w:szCs w:val="24"/>
              </w:rPr>
              <w:t>2) отсутствие решения о ликвидации участника конкурса - юридического лица, отсутствие решения арбитражного суда о признании участника конкурса несостоятельным (банкротом) и об открытии конкурсного производства;</w:t>
            </w:r>
          </w:p>
          <w:p w:rsidR="008D13C3" w:rsidRPr="008D13C3" w:rsidRDefault="008D13C3" w:rsidP="008D13C3">
            <w:pPr>
              <w:spacing w:after="0" w:line="240" w:lineRule="auto"/>
              <w:ind w:firstLine="567"/>
              <w:contextualSpacing/>
              <w:jc w:val="both"/>
              <w:rPr>
                <w:rFonts w:ascii="Times New Roman" w:hAnsi="Times New Roman" w:cs="Times New Roman"/>
                <w:sz w:val="24"/>
                <w:szCs w:val="24"/>
              </w:rPr>
            </w:pPr>
            <w:r w:rsidRPr="008D13C3">
              <w:rPr>
                <w:rFonts w:ascii="Times New Roman" w:hAnsi="Times New Roman" w:cs="Times New Roman"/>
                <w:sz w:val="24"/>
                <w:szCs w:val="24"/>
              </w:rPr>
              <w:t>3) отсутствие действующего решения о приостановлении деятельности участника конкурса в порядке, предусмотренном</w:t>
            </w:r>
            <w:r w:rsidR="00F72865">
              <w:rPr>
                <w:rFonts w:ascii="Times New Roman" w:hAnsi="Times New Roman" w:cs="Times New Roman"/>
                <w:sz w:val="24"/>
                <w:szCs w:val="24"/>
              </w:rPr>
              <w:t xml:space="preserve"> кодексом</w:t>
            </w:r>
            <w:r w:rsidRPr="008D13C3">
              <w:rPr>
                <w:rFonts w:ascii="Times New Roman" w:hAnsi="Times New Roman" w:cs="Times New Roman"/>
                <w:sz w:val="24"/>
                <w:szCs w:val="24"/>
              </w:rPr>
              <w:t xml:space="preserve"> Российской Федерации об административных правонарушениях;</w:t>
            </w:r>
          </w:p>
          <w:p w:rsidR="00437126" w:rsidRPr="008D13C3" w:rsidRDefault="008D13C3" w:rsidP="008D13C3">
            <w:pPr>
              <w:spacing w:after="0" w:line="240" w:lineRule="auto"/>
              <w:ind w:firstLine="567"/>
              <w:contextualSpacing/>
              <w:jc w:val="both"/>
              <w:rPr>
                <w:rFonts w:ascii="Verdana" w:hAnsi="Verdana"/>
                <w:sz w:val="24"/>
                <w:szCs w:val="24"/>
              </w:rPr>
            </w:pPr>
            <w:r w:rsidRPr="008D13C3">
              <w:rPr>
                <w:rFonts w:ascii="Times New Roman" w:hAnsi="Times New Roman" w:cs="Times New Roman"/>
                <w:sz w:val="24"/>
                <w:szCs w:val="24"/>
              </w:rPr>
              <w:t>4) отсутствие сведений об участнике конкурса, об учредителях (участниках), о членах коллегиальных исполнительных органов участника конкурса, лицах, исполняющих функции единоличного исполнительного органа участника конкурса, являющегося юридическим лицом, в реестре недобросовестных участников торгов и хозяйствующих субъектов, недобросовестно исполнявших обязательства по договору на размещение НТО, предусмотренном в</w:t>
            </w:r>
            <w:r w:rsidR="00F72865">
              <w:rPr>
                <w:rFonts w:ascii="Times New Roman" w:hAnsi="Times New Roman" w:cs="Times New Roman"/>
                <w:sz w:val="24"/>
                <w:szCs w:val="24"/>
              </w:rPr>
              <w:t xml:space="preserve"> разделе 15</w:t>
            </w:r>
            <w:r w:rsidRPr="008D13C3">
              <w:rPr>
                <w:rFonts w:ascii="Times New Roman" w:hAnsi="Times New Roman" w:cs="Times New Roman"/>
                <w:sz w:val="24"/>
                <w:szCs w:val="24"/>
              </w:rPr>
              <w:t xml:space="preserve"> Постановления Правительства Севастополя от 27.12.2019 № 700-ПП «О размещении нестационарных торговых объектов на территории города Севастополя»</w:t>
            </w:r>
          </w:p>
        </w:tc>
      </w:tr>
    </w:tbl>
    <w:p w:rsidR="00437126" w:rsidRDefault="00437126" w:rsidP="00437126">
      <w:pPr>
        <w:spacing w:before="100" w:beforeAutospacing="1" w:after="100" w:afterAutospacing="1" w:line="240" w:lineRule="auto"/>
        <w:ind w:left="1210" w:hanging="360"/>
        <w:jc w:val="center"/>
        <w:rPr>
          <w:rFonts w:ascii="Times New Roman" w:hAnsi="Times New Roman"/>
          <w:sz w:val="24"/>
          <w:szCs w:val="24"/>
        </w:rPr>
      </w:pPr>
      <w:r>
        <w:rPr>
          <w:rFonts w:ascii="Times New Roman" w:hAnsi="Times New Roman"/>
          <w:sz w:val="24"/>
          <w:szCs w:val="24"/>
        </w:rPr>
        <w:lastRenderedPageBreak/>
        <w:t>5 </w:t>
      </w:r>
      <w:r>
        <w:rPr>
          <w:rFonts w:ascii="Times New Roman" w:hAnsi="Times New Roman"/>
          <w:b/>
          <w:bCs/>
          <w:sz w:val="24"/>
          <w:szCs w:val="24"/>
        </w:rPr>
        <w:t>Порядок и срок отзыва заявок на участие в конкурсе</w:t>
      </w:r>
    </w:p>
    <w:tbl>
      <w:tblPr>
        <w:tblW w:w="9636" w:type="dxa"/>
        <w:tblLook w:val="00A0" w:firstRow="1" w:lastRow="0" w:firstColumn="1" w:lastColumn="0" w:noHBand="0" w:noVBand="0"/>
      </w:tblPr>
      <w:tblGrid>
        <w:gridCol w:w="953"/>
        <w:gridCol w:w="2163"/>
        <w:gridCol w:w="6520"/>
      </w:tblGrid>
      <w:tr w:rsidR="00437126" w:rsidTr="00854B83">
        <w:trPr>
          <w:tblHeader/>
        </w:trPr>
        <w:tc>
          <w:tcPr>
            <w:tcW w:w="95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w:t>
            </w:r>
          </w:p>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пункта</w:t>
            </w:r>
          </w:p>
        </w:tc>
        <w:tc>
          <w:tcPr>
            <w:tcW w:w="216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 xml:space="preserve">Содержание пункта </w:t>
            </w:r>
          </w:p>
        </w:tc>
        <w:tc>
          <w:tcPr>
            <w:tcW w:w="652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Информация</w:t>
            </w:r>
          </w:p>
        </w:tc>
      </w:tr>
      <w:tr w:rsidR="00437126" w:rsidTr="00854B83">
        <w:tc>
          <w:tcPr>
            <w:tcW w:w="95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5.1</w:t>
            </w:r>
          </w:p>
        </w:tc>
        <w:tc>
          <w:tcPr>
            <w:tcW w:w="216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Pr="008D13C3" w:rsidRDefault="00437126" w:rsidP="00854B83">
            <w:pPr>
              <w:spacing w:before="100" w:beforeAutospacing="1" w:after="100" w:afterAutospacing="1" w:line="240" w:lineRule="auto"/>
              <w:jc w:val="center"/>
              <w:rPr>
                <w:rFonts w:ascii="Times New Roman" w:hAnsi="Times New Roman"/>
                <w:sz w:val="24"/>
                <w:szCs w:val="24"/>
              </w:rPr>
            </w:pPr>
            <w:r w:rsidRPr="008D13C3">
              <w:rPr>
                <w:rFonts w:ascii="Times New Roman" w:hAnsi="Times New Roman"/>
                <w:b/>
                <w:bCs/>
                <w:sz w:val="24"/>
                <w:szCs w:val="24"/>
              </w:rPr>
              <w:t>Срок отзыва заявок на участие в конкурсе</w:t>
            </w:r>
          </w:p>
        </w:tc>
        <w:tc>
          <w:tcPr>
            <w:tcW w:w="652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Pr="008D13C3" w:rsidRDefault="008D13C3" w:rsidP="008D13C3">
            <w:pPr>
              <w:widowControl w:val="0"/>
              <w:shd w:val="clear" w:color="auto" w:fill="FFFFFF"/>
              <w:tabs>
                <w:tab w:val="left" w:pos="0"/>
              </w:tabs>
              <w:spacing w:after="0" w:line="240" w:lineRule="auto"/>
              <w:ind w:firstLine="567"/>
              <w:contextualSpacing/>
              <w:jc w:val="both"/>
              <w:rPr>
                <w:rFonts w:ascii="Times New Roman" w:hAnsi="Times New Roman" w:cs="Times New Roman"/>
                <w:sz w:val="24"/>
                <w:szCs w:val="24"/>
              </w:rPr>
            </w:pPr>
            <w:r w:rsidRPr="008D13C3">
              <w:rPr>
                <w:rFonts w:ascii="Times New Roman" w:hAnsi="Times New Roman" w:cs="Times New Roman"/>
                <w:color w:val="000000"/>
                <w:sz w:val="24"/>
                <w:szCs w:val="24"/>
              </w:rPr>
              <w:t xml:space="preserve">До окончания срока приема заявок претендент вправе изменить либо отозвать поданную заявку на участие в конкурсе. </w:t>
            </w:r>
          </w:p>
        </w:tc>
      </w:tr>
      <w:tr w:rsidR="00437126" w:rsidTr="00854B83">
        <w:tc>
          <w:tcPr>
            <w:tcW w:w="95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5.2</w:t>
            </w:r>
          </w:p>
        </w:tc>
        <w:tc>
          <w:tcPr>
            <w:tcW w:w="216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Pr="008D13C3" w:rsidRDefault="00437126" w:rsidP="00854B83">
            <w:pPr>
              <w:spacing w:before="100" w:beforeAutospacing="1" w:after="100" w:afterAutospacing="1" w:line="240" w:lineRule="auto"/>
              <w:jc w:val="center"/>
              <w:rPr>
                <w:rFonts w:ascii="Times New Roman" w:hAnsi="Times New Roman"/>
                <w:sz w:val="24"/>
                <w:szCs w:val="24"/>
              </w:rPr>
            </w:pPr>
            <w:r w:rsidRPr="008D13C3">
              <w:rPr>
                <w:rFonts w:ascii="Times New Roman" w:hAnsi="Times New Roman"/>
                <w:b/>
                <w:bCs/>
                <w:sz w:val="24"/>
                <w:szCs w:val="24"/>
              </w:rPr>
              <w:t>Порядок отзыва заявок</w:t>
            </w:r>
          </w:p>
        </w:tc>
        <w:tc>
          <w:tcPr>
            <w:tcW w:w="652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Pr="008D13C3" w:rsidRDefault="008D13C3" w:rsidP="008D13C3">
            <w:pPr>
              <w:widowControl w:val="0"/>
              <w:shd w:val="clear" w:color="auto" w:fill="FFFFFF"/>
              <w:tabs>
                <w:tab w:val="left" w:pos="0"/>
              </w:tabs>
              <w:spacing w:after="0" w:line="240" w:lineRule="auto"/>
              <w:ind w:firstLine="567"/>
              <w:contextualSpacing/>
              <w:jc w:val="both"/>
              <w:rPr>
                <w:rFonts w:ascii="Times New Roman" w:hAnsi="Times New Roman" w:cs="Times New Roman"/>
                <w:color w:val="000000"/>
                <w:sz w:val="24"/>
                <w:szCs w:val="24"/>
              </w:rPr>
            </w:pPr>
            <w:r w:rsidRPr="008D13C3">
              <w:rPr>
                <w:rFonts w:ascii="Times New Roman" w:hAnsi="Times New Roman" w:cs="Times New Roman"/>
                <w:color w:val="000000"/>
                <w:sz w:val="24"/>
                <w:szCs w:val="24"/>
              </w:rPr>
              <w:t>Отзыв и изменение заявки осуществляется претендентом из личного кабинета ЭТП. Изменение заявки осуществляется путем отзыва ранее поданной заявки и подачи новой заявки.</w:t>
            </w:r>
          </w:p>
        </w:tc>
      </w:tr>
    </w:tbl>
    <w:p w:rsidR="00437126" w:rsidRDefault="00437126" w:rsidP="00437126">
      <w:pPr>
        <w:spacing w:before="100" w:beforeAutospacing="1" w:after="100" w:afterAutospacing="1" w:line="240" w:lineRule="auto"/>
        <w:ind w:left="360" w:firstLine="599"/>
        <w:jc w:val="center"/>
        <w:rPr>
          <w:rFonts w:ascii="Times New Roman" w:hAnsi="Times New Roman"/>
          <w:sz w:val="24"/>
          <w:szCs w:val="24"/>
        </w:rPr>
      </w:pPr>
      <w:r>
        <w:rPr>
          <w:rFonts w:ascii="Times New Roman" w:hAnsi="Times New Roman"/>
          <w:b/>
          <w:bCs/>
          <w:sz w:val="24"/>
          <w:szCs w:val="24"/>
        </w:rPr>
        <w:t xml:space="preserve">6 Форма, порядок, дата начала и окончания предоставления участникам конкурса разъяснений положений </w:t>
      </w:r>
      <w:r w:rsidR="008D13C3">
        <w:rPr>
          <w:rFonts w:ascii="Times New Roman" w:hAnsi="Times New Roman"/>
          <w:b/>
          <w:bCs/>
          <w:sz w:val="24"/>
          <w:szCs w:val="24"/>
        </w:rPr>
        <w:t>извещения</w:t>
      </w:r>
    </w:p>
    <w:tbl>
      <w:tblPr>
        <w:tblW w:w="9636" w:type="dxa"/>
        <w:tblLook w:val="00A0" w:firstRow="1" w:lastRow="0" w:firstColumn="1" w:lastColumn="0" w:noHBand="0" w:noVBand="0"/>
      </w:tblPr>
      <w:tblGrid>
        <w:gridCol w:w="949"/>
        <w:gridCol w:w="2325"/>
        <w:gridCol w:w="6362"/>
      </w:tblGrid>
      <w:tr w:rsidR="00437126" w:rsidTr="00854B83">
        <w:trPr>
          <w:tblHeader/>
        </w:trPr>
        <w:tc>
          <w:tcPr>
            <w:tcW w:w="94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w:t>
            </w:r>
          </w:p>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пункта</w:t>
            </w:r>
          </w:p>
        </w:tc>
        <w:tc>
          <w:tcPr>
            <w:tcW w:w="232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 xml:space="preserve">Содержание пункта </w:t>
            </w:r>
          </w:p>
        </w:tc>
        <w:tc>
          <w:tcPr>
            <w:tcW w:w="636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Информация</w:t>
            </w:r>
          </w:p>
        </w:tc>
      </w:tr>
      <w:tr w:rsidR="00437126" w:rsidTr="00854B83">
        <w:tc>
          <w:tcPr>
            <w:tcW w:w="94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6</w:t>
            </w:r>
          </w:p>
        </w:tc>
        <w:tc>
          <w:tcPr>
            <w:tcW w:w="232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Default="00437126" w:rsidP="008D13C3">
            <w:pPr>
              <w:spacing w:before="100" w:beforeAutospacing="1" w:after="100" w:afterAutospacing="1" w:line="240" w:lineRule="auto"/>
              <w:jc w:val="center"/>
              <w:rPr>
                <w:rFonts w:ascii="Times New Roman" w:hAnsi="Times New Roman"/>
                <w:sz w:val="24"/>
                <w:szCs w:val="24"/>
              </w:rPr>
            </w:pPr>
            <w:r w:rsidRPr="008D13C3">
              <w:rPr>
                <w:rFonts w:ascii="Times New Roman" w:hAnsi="Times New Roman"/>
                <w:b/>
                <w:bCs/>
                <w:sz w:val="24"/>
                <w:szCs w:val="24"/>
              </w:rPr>
              <w:t xml:space="preserve">Форма, порядок, дата начала и окончания предоставления участникам конкурса разъяснений положений </w:t>
            </w:r>
            <w:r w:rsidR="008D13C3">
              <w:rPr>
                <w:rFonts w:ascii="Times New Roman" w:hAnsi="Times New Roman"/>
                <w:b/>
                <w:bCs/>
                <w:sz w:val="24"/>
                <w:szCs w:val="24"/>
              </w:rPr>
              <w:t>извещения</w:t>
            </w:r>
          </w:p>
        </w:tc>
        <w:tc>
          <w:tcPr>
            <w:tcW w:w="636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437126" w:rsidRPr="008D13C3" w:rsidRDefault="008D13C3" w:rsidP="008D13C3">
            <w:pPr>
              <w:spacing w:after="0" w:line="240" w:lineRule="auto"/>
              <w:ind w:firstLine="567"/>
              <w:contextualSpacing/>
              <w:jc w:val="both"/>
              <w:rPr>
                <w:rFonts w:ascii="Times New Roman" w:hAnsi="Times New Roman" w:cs="Times New Roman"/>
                <w:sz w:val="24"/>
                <w:szCs w:val="24"/>
              </w:rPr>
            </w:pPr>
            <w:r w:rsidRPr="008D13C3">
              <w:rPr>
                <w:rFonts w:ascii="Times New Roman" w:hAnsi="Times New Roman" w:cs="Times New Roman"/>
                <w:sz w:val="24"/>
                <w:szCs w:val="24"/>
              </w:rPr>
              <w:t xml:space="preserve">Любой претендент, зарегистрированный на ЭТП, вправе направить с использованием ЭТП </w:t>
            </w:r>
            <w:r w:rsidR="00B27C76">
              <w:rPr>
                <w:rFonts w:ascii="Times New Roman" w:hAnsi="Times New Roman" w:cs="Times New Roman"/>
                <w:sz w:val="24"/>
                <w:szCs w:val="24"/>
              </w:rPr>
              <w:t>о</w:t>
            </w:r>
            <w:r w:rsidRPr="008D13C3">
              <w:rPr>
                <w:rFonts w:ascii="Times New Roman" w:hAnsi="Times New Roman" w:cs="Times New Roman"/>
                <w:sz w:val="24"/>
                <w:szCs w:val="24"/>
              </w:rPr>
              <w:t xml:space="preserve">рганизатору не более чем три запроса о даче разъяснений положений извещения о проведении конкурса не позднее чем за три дня до окончания срока подачи заявок на участие в конкурсе. Не позднее одного часа с момента поступления такого запроса </w:t>
            </w:r>
            <w:r w:rsidR="00B27C76">
              <w:rPr>
                <w:rFonts w:ascii="Times New Roman" w:hAnsi="Times New Roman" w:cs="Times New Roman"/>
                <w:sz w:val="24"/>
                <w:szCs w:val="24"/>
              </w:rPr>
              <w:t>о</w:t>
            </w:r>
            <w:r w:rsidRPr="008D13C3">
              <w:rPr>
                <w:rFonts w:ascii="Times New Roman" w:hAnsi="Times New Roman" w:cs="Times New Roman"/>
                <w:sz w:val="24"/>
                <w:szCs w:val="24"/>
              </w:rPr>
              <w:t xml:space="preserve">ператор ЭТП направляет его с использованием ЭТП </w:t>
            </w:r>
            <w:r w:rsidR="00B27C76">
              <w:rPr>
                <w:rFonts w:ascii="Times New Roman" w:hAnsi="Times New Roman" w:cs="Times New Roman"/>
                <w:sz w:val="24"/>
                <w:szCs w:val="24"/>
              </w:rPr>
              <w:t>о</w:t>
            </w:r>
            <w:r w:rsidRPr="008D13C3">
              <w:rPr>
                <w:rFonts w:ascii="Times New Roman" w:hAnsi="Times New Roman" w:cs="Times New Roman"/>
                <w:sz w:val="24"/>
                <w:szCs w:val="24"/>
              </w:rPr>
              <w:t xml:space="preserve">рганизатору конкурса. Не позднее двух рабочих дней со дня, следующего за днем поступления </w:t>
            </w:r>
            <w:r w:rsidR="00B27C76">
              <w:rPr>
                <w:rFonts w:ascii="Times New Roman" w:hAnsi="Times New Roman" w:cs="Times New Roman"/>
                <w:sz w:val="24"/>
                <w:szCs w:val="24"/>
              </w:rPr>
              <w:t>о</w:t>
            </w:r>
            <w:r w:rsidRPr="008D13C3">
              <w:rPr>
                <w:rFonts w:ascii="Times New Roman" w:hAnsi="Times New Roman" w:cs="Times New Roman"/>
                <w:sz w:val="24"/>
                <w:szCs w:val="24"/>
              </w:rPr>
              <w:t xml:space="preserve">рганизатору конкурса запроса о даче разъяснений положений </w:t>
            </w:r>
            <w:r w:rsidR="00B27C76">
              <w:rPr>
                <w:rFonts w:ascii="Times New Roman" w:hAnsi="Times New Roman" w:cs="Times New Roman"/>
                <w:sz w:val="24"/>
                <w:szCs w:val="24"/>
              </w:rPr>
              <w:t>и</w:t>
            </w:r>
            <w:r w:rsidRPr="008D13C3">
              <w:rPr>
                <w:rFonts w:ascii="Times New Roman" w:hAnsi="Times New Roman" w:cs="Times New Roman"/>
                <w:sz w:val="24"/>
                <w:szCs w:val="24"/>
              </w:rPr>
              <w:t xml:space="preserve">звещения о проведении конкурса, </w:t>
            </w:r>
            <w:r w:rsidR="00B27C76">
              <w:rPr>
                <w:rFonts w:ascii="Times New Roman" w:hAnsi="Times New Roman" w:cs="Times New Roman"/>
                <w:sz w:val="24"/>
                <w:szCs w:val="24"/>
              </w:rPr>
              <w:t>о</w:t>
            </w:r>
            <w:r w:rsidRPr="008D13C3">
              <w:rPr>
                <w:rFonts w:ascii="Times New Roman" w:hAnsi="Times New Roman" w:cs="Times New Roman"/>
                <w:sz w:val="24"/>
                <w:szCs w:val="24"/>
              </w:rPr>
              <w:t xml:space="preserve">рганизатор конкурса направляет </w:t>
            </w:r>
            <w:r w:rsidR="00B27C76">
              <w:rPr>
                <w:rFonts w:ascii="Times New Roman" w:hAnsi="Times New Roman" w:cs="Times New Roman"/>
                <w:sz w:val="24"/>
                <w:szCs w:val="24"/>
              </w:rPr>
              <w:t>о</w:t>
            </w:r>
            <w:r w:rsidRPr="008D13C3">
              <w:rPr>
                <w:rFonts w:ascii="Times New Roman" w:hAnsi="Times New Roman" w:cs="Times New Roman"/>
                <w:sz w:val="24"/>
                <w:szCs w:val="24"/>
              </w:rPr>
              <w:t xml:space="preserve">ператору ЭТП для размещения разъяснения положений </w:t>
            </w:r>
            <w:r w:rsidR="00B27C76">
              <w:rPr>
                <w:rFonts w:ascii="Times New Roman" w:hAnsi="Times New Roman" w:cs="Times New Roman"/>
                <w:sz w:val="24"/>
                <w:szCs w:val="24"/>
              </w:rPr>
              <w:t>и</w:t>
            </w:r>
            <w:r w:rsidRPr="008D13C3">
              <w:rPr>
                <w:rFonts w:ascii="Times New Roman" w:hAnsi="Times New Roman" w:cs="Times New Roman"/>
                <w:sz w:val="24"/>
                <w:szCs w:val="24"/>
              </w:rPr>
              <w:t>звещения о проведении конкурса с указанием предмета запроса, но без указания участника конкурса, от которого поступил такой запрос.</w:t>
            </w:r>
          </w:p>
        </w:tc>
      </w:tr>
    </w:tbl>
    <w:p w:rsidR="00205E61" w:rsidRPr="00614479" w:rsidRDefault="008D13C3" w:rsidP="008D13C3">
      <w:pPr>
        <w:spacing w:before="100" w:beforeAutospacing="1" w:after="100" w:afterAutospacing="1" w:line="240" w:lineRule="auto"/>
        <w:ind w:firstLine="708"/>
        <w:jc w:val="center"/>
        <w:rPr>
          <w:rFonts w:ascii="Times New Roman" w:hAnsi="Times New Roman"/>
          <w:sz w:val="24"/>
          <w:szCs w:val="24"/>
        </w:rPr>
      </w:pPr>
      <w:r>
        <w:rPr>
          <w:rFonts w:ascii="Times New Roman" w:eastAsia="Times New Roman" w:hAnsi="Times New Roman" w:cs="Times New Roman"/>
          <w:b/>
          <w:bCs/>
          <w:color w:val="000000"/>
          <w:sz w:val="28"/>
          <w:szCs w:val="28"/>
        </w:rPr>
        <w:t>7</w:t>
      </w:r>
      <w:r w:rsidR="00F72865">
        <w:rPr>
          <w:rFonts w:ascii="Times New Roman" w:eastAsia="Times New Roman" w:hAnsi="Times New Roman" w:cs="Times New Roman"/>
          <w:b/>
          <w:bCs/>
          <w:color w:val="000000"/>
          <w:sz w:val="28"/>
          <w:szCs w:val="28"/>
        </w:rPr>
        <w:t>. Д</w:t>
      </w:r>
      <w:r w:rsidR="00205E61" w:rsidRPr="00614479">
        <w:rPr>
          <w:rFonts w:ascii="Times New Roman" w:hAnsi="Times New Roman"/>
          <w:b/>
          <w:bCs/>
          <w:sz w:val="24"/>
          <w:szCs w:val="24"/>
        </w:rPr>
        <w:t>ата</w:t>
      </w:r>
      <w:r w:rsidR="00F72865">
        <w:rPr>
          <w:rFonts w:ascii="Times New Roman" w:hAnsi="Times New Roman"/>
          <w:b/>
          <w:bCs/>
          <w:sz w:val="24"/>
          <w:szCs w:val="24"/>
        </w:rPr>
        <w:t xml:space="preserve"> окончания рассмотрения и оценки первых частей</w:t>
      </w:r>
      <w:r w:rsidR="00205E61" w:rsidRPr="00614479">
        <w:rPr>
          <w:rFonts w:ascii="Times New Roman" w:hAnsi="Times New Roman"/>
          <w:b/>
          <w:bCs/>
          <w:sz w:val="24"/>
          <w:szCs w:val="24"/>
        </w:rPr>
        <w:t xml:space="preserve"> заявок на участие в </w:t>
      </w:r>
      <w:r w:rsidR="00F72865">
        <w:rPr>
          <w:rFonts w:ascii="Times New Roman" w:hAnsi="Times New Roman"/>
          <w:b/>
          <w:bCs/>
          <w:sz w:val="24"/>
          <w:szCs w:val="24"/>
        </w:rPr>
        <w:t>к</w:t>
      </w:r>
      <w:r w:rsidR="00205E61" w:rsidRPr="00614479">
        <w:rPr>
          <w:rFonts w:ascii="Times New Roman" w:hAnsi="Times New Roman"/>
          <w:b/>
          <w:bCs/>
          <w:sz w:val="24"/>
          <w:szCs w:val="24"/>
        </w:rPr>
        <w:t>онкурсе</w:t>
      </w:r>
      <w:r w:rsidR="00F72865">
        <w:rPr>
          <w:rFonts w:ascii="Times New Roman" w:hAnsi="Times New Roman"/>
          <w:b/>
          <w:bCs/>
          <w:sz w:val="24"/>
          <w:szCs w:val="24"/>
        </w:rPr>
        <w:t>, дата окончания рассмотрения и оценки вторых частей на участие в конкурсе, дата подведения итогов</w:t>
      </w:r>
      <w:r w:rsidR="0039764A">
        <w:rPr>
          <w:rFonts w:ascii="Times New Roman" w:hAnsi="Times New Roman"/>
          <w:b/>
          <w:bCs/>
          <w:sz w:val="24"/>
          <w:szCs w:val="24"/>
        </w:rPr>
        <w:t>, дата проведения процедуры подачи предложений о цене контракта.</w:t>
      </w:r>
    </w:p>
    <w:tbl>
      <w:tblPr>
        <w:tblW w:w="9777" w:type="dxa"/>
        <w:tblLook w:val="00A0" w:firstRow="1" w:lastRow="0" w:firstColumn="1" w:lastColumn="0" w:noHBand="0" w:noVBand="0"/>
      </w:tblPr>
      <w:tblGrid>
        <w:gridCol w:w="947"/>
        <w:gridCol w:w="4720"/>
        <w:gridCol w:w="4110"/>
      </w:tblGrid>
      <w:tr w:rsidR="00205E61" w:rsidRPr="00614479" w:rsidTr="0039764A">
        <w:trPr>
          <w:tblHeader/>
        </w:trPr>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Pr="00614479" w:rsidRDefault="00205E61" w:rsidP="00854B83">
            <w:pPr>
              <w:spacing w:before="100" w:beforeAutospacing="1" w:after="100" w:afterAutospacing="1" w:line="240" w:lineRule="auto"/>
              <w:jc w:val="center"/>
              <w:rPr>
                <w:rFonts w:ascii="Times New Roman" w:hAnsi="Times New Roman"/>
                <w:b/>
                <w:bCs/>
                <w:sz w:val="24"/>
                <w:szCs w:val="24"/>
              </w:rPr>
            </w:pPr>
            <w:r w:rsidRPr="00614479">
              <w:rPr>
                <w:rFonts w:ascii="Times New Roman" w:hAnsi="Times New Roman"/>
                <w:b/>
                <w:bCs/>
                <w:sz w:val="24"/>
                <w:szCs w:val="24"/>
              </w:rPr>
              <w:t>№</w:t>
            </w:r>
          </w:p>
          <w:p w:rsidR="00205E61" w:rsidRPr="00614479" w:rsidRDefault="00205E61" w:rsidP="00854B83">
            <w:pPr>
              <w:spacing w:before="100" w:beforeAutospacing="1" w:after="100" w:afterAutospacing="1" w:line="240" w:lineRule="auto"/>
              <w:jc w:val="center"/>
              <w:rPr>
                <w:rFonts w:ascii="Times New Roman" w:hAnsi="Times New Roman"/>
                <w:b/>
                <w:bCs/>
                <w:sz w:val="24"/>
                <w:szCs w:val="24"/>
              </w:rPr>
            </w:pPr>
            <w:r w:rsidRPr="00614479">
              <w:rPr>
                <w:rFonts w:ascii="Times New Roman" w:hAnsi="Times New Roman"/>
                <w:b/>
                <w:bCs/>
                <w:sz w:val="24"/>
                <w:szCs w:val="24"/>
              </w:rPr>
              <w:t>пункта</w:t>
            </w:r>
          </w:p>
        </w:tc>
        <w:tc>
          <w:tcPr>
            <w:tcW w:w="472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Pr="00614479" w:rsidRDefault="00205E61" w:rsidP="00854B83">
            <w:pPr>
              <w:spacing w:before="100" w:beforeAutospacing="1" w:after="100" w:afterAutospacing="1" w:line="240" w:lineRule="auto"/>
              <w:jc w:val="center"/>
              <w:rPr>
                <w:rFonts w:ascii="Times New Roman" w:hAnsi="Times New Roman"/>
                <w:b/>
                <w:bCs/>
                <w:sz w:val="24"/>
                <w:szCs w:val="24"/>
              </w:rPr>
            </w:pPr>
            <w:r w:rsidRPr="00614479">
              <w:rPr>
                <w:rFonts w:ascii="Times New Roman" w:hAnsi="Times New Roman"/>
                <w:b/>
                <w:bCs/>
                <w:sz w:val="24"/>
                <w:szCs w:val="24"/>
              </w:rPr>
              <w:t xml:space="preserve">Содержание пункта </w:t>
            </w:r>
          </w:p>
        </w:tc>
        <w:tc>
          <w:tcPr>
            <w:tcW w:w="411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Pr="00614479" w:rsidRDefault="00205E61" w:rsidP="00854B83">
            <w:pPr>
              <w:spacing w:before="100" w:beforeAutospacing="1" w:after="100" w:afterAutospacing="1" w:line="240" w:lineRule="auto"/>
              <w:jc w:val="center"/>
              <w:rPr>
                <w:rFonts w:ascii="Times New Roman" w:hAnsi="Times New Roman"/>
                <w:b/>
                <w:bCs/>
                <w:sz w:val="24"/>
                <w:szCs w:val="24"/>
              </w:rPr>
            </w:pPr>
            <w:r w:rsidRPr="00614479">
              <w:rPr>
                <w:rFonts w:ascii="Times New Roman" w:hAnsi="Times New Roman"/>
                <w:b/>
                <w:bCs/>
                <w:sz w:val="24"/>
                <w:szCs w:val="24"/>
              </w:rPr>
              <w:t>Информация</w:t>
            </w:r>
          </w:p>
        </w:tc>
      </w:tr>
      <w:tr w:rsidR="00205E61" w:rsidTr="0039764A">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Pr="00614479" w:rsidRDefault="00205E61"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7</w:t>
            </w:r>
            <w:r w:rsidR="008D13C3">
              <w:rPr>
                <w:rFonts w:ascii="Times New Roman" w:hAnsi="Times New Roman"/>
                <w:sz w:val="24"/>
                <w:szCs w:val="24"/>
              </w:rPr>
              <w:t>.1</w:t>
            </w:r>
          </w:p>
        </w:tc>
        <w:tc>
          <w:tcPr>
            <w:tcW w:w="472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Pr="00614479" w:rsidRDefault="00F72865" w:rsidP="00854B83">
            <w:pPr>
              <w:spacing w:before="100" w:beforeAutospacing="1" w:after="100" w:afterAutospacing="1" w:line="240" w:lineRule="auto"/>
              <w:jc w:val="center"/>
              <w:rPr>
                <w:rFonts w:ascii="Times New Roman" w:hAnsi="Times New Roman"/>
                <w:sz w:val="24"/>
                <w:szCs w:val="24"/>
              </w:rPr>
            </w:pPr>
            <w:r>
              <w:rPr>
                <w:rFonts w:ascii="Times New Roman" w:eastAsia="Times New Roman" w:hAnsi="Times New Roman" w:cs="Times New Roman"/>
                <w:b/>
                <w:bCs/>
                <w:color w:val="000000"/>
                <w:sz w:val="28"/>
                <w:szCs w:val="28"/>
              </w:rPr>
              <w:t>Д</w:t>
            </w:r>
            <w:r w:rsidRPr="00614479">
              <w:rPr>
                <w:rFonts w:ascii="Times New Roman" w:hAnsi="Times New Roman"/>
                <w:b/>
                <w:bCs/>
                <w:sz w:val="24"/>
                <w:szCs w:val="24"/>
              </w:rPr>
              <w:t>ата</w:t>
            </w:r>
            <w:r>
              <w:rPr>
                <w:rFonts w:ascii="Times New Roman" w:hAnsi="Times New Roman"/>
                <w:b/>
                <w:bCs/>
                <w:sz w:val="24"/>
                <w:szCs w:val="24"/>
              </w:rPr>
              <w:t xml:space="preserve"> окончания рассмотрения и оценки первых частей</w:t>
            </w:r>
            <w:r w:rsidRPr="00614479">
              <w:rPr>
                <w:rFonts w:ascii="Times New Roman" w:hAnsi="Times New Roman"/>
                <w:b/>
                <w:bCs/>
                <w:sz w:val="24"/>
                <w:szCs w:val="24"/>
              </w:rPr>
              <w:t xml:space="preserve"> заявок на участие в </w:t>
            </w:r>
            <w:r>
              <w:rPr>
                <w:rFonts w:ascii="Times New Roman" w:hAnsi="Times New Roman"/>
                <w:b/>
                <w:bCs/>
                <w:sz w:val="24"/>
                <w:szCs w:val="24"/>
              </w:rPr>
              <w:t>к</w:t>
            </w:r>
            <w:r w:rsidRPr="00614479">
              <w:rPr>
                <w:rFonts w:ascii="Times New Roman" w:hAnsi="Times New Roman"/>
                <w:b/>
                <w:bCs/>
                <w:sz w:val="24"/>
                <w:szCs w:val="24"/>
              </w:rPr>
              <w:t>онкурсе</w:t>
            </w:r>
          </w:p>
        </w:tc>
        <w:tc>
          <w:tcPr>
            <w:tcW w:w="411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Pr="00DB72B3" w:rsidRDefault="00C46754" w:rsidP="00C46754">
            <w:pPr>
              <w:spacing w:after="0" w:line="240" w:lineRule="auto"/>
              <w:jc w:val="center"/>
              <w:rPr>
                <w:rFonts w:ascii="Times New Roman" w:hAnsi="Times New Roman"/>
                <w:sz w:val="24"/>
                <w:szCs w:val="24"/>
              </w:rPr>
            </w:pPr>
            <w:r>
              <w:rPr>
                <w:rFonts w:ascii="Times New Roman" w:hAnsi="Times New Roman"/>
                <w:sz w:val="24"/>
                <w:szCs w:val="24"/>
              </w:rPr>
              <w:t>2</w:t>
            </w:r>
            <w:r w:rsidR="00436BFC">
              <w:rPr>
                <w:rFonts w:ascii="Times New Roman" w:hAnsi="Times New Roman"/>
                <w:sz w:val="24"/>
                <w:szCs w:val="24"/>
              </w:rPr>
              <w:t>1</w:t>
            </w:r>
            <w:r>
              <w:rPr>
                <w:rFonts w:ascii="Times New Roman" w:hAnsi="Times New Roman"/>
                <w:sz w:val="24"/>
                <w:szCs w:val="24"/>
              </w:rPr>
              <w:t>.</w:t>
            </w:r>
            <w:r w:rsidR="00436BFC">
              <w:rPr>
                <w:rFonts w:ascii="Times New Roman" w:hAnsi="Times New Roman"/>
                <w:sz w:val="24"/>
                <w:szCs w:val="24"/>
              </w:rPr>
              <w:t>03</w:t>
            </w:r>
            <w:r>
              <w:rPr>
                <w:rFonts w:ascii="Times New Roman" w:hAnsi="Times New Roman"/>
                <w:sz w:val="24"/>
                <w:szCs w:val="24"/>
              </w:rPr>
              <w:t>.202</w:t>
            </w:r>
            <w:r w:rsidR="00436BFC">
              <w:rPr>
                <w:rFonts w:ascii="Times New Roman" w:hAnsi="Times New Roman"/>
                <w:sz w:val="24"/>
                <w:szCs w:val="24"/>
              </w:rPr>
              <w:t>3</w:t>
            </w:r>
            <w:r>
              <w:rPr>
                <w:rFonts w:ascii="Times New Roman" w:hAnsi="Times New Roman"/>
                <w:sz w:val="24"/>
                <w:szCs w:val="24"/>
              </w:rPr>
              <w:t xml:space="preserve"> </w:t>
            </w:r>
            <w:r w:rsidR="00666D95">
              <w:rPr>
                <w:rFonts w:ascii="Times New Roman" w:hAnsi="Times New Roman"/>
                <w:sz w:val="24"/>
                <w:szCs w:val="24"/>
              </w:rPr>
              <w:t>в 17.00 (время местное)</w:t>
            </w:r>
          </w:p>
        </w:tc>
      </w:tr>
      <w:tr w:rsidR="00C46754" w:rsidTr="0039764A">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46754" w:rsidRDefault="00C46754" w:rsidP="00C4675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7.2.</w:t>
            </w:r>
          </w:p>
        </w:tc>
        <w:tc>
          <w:tcPr>
            <w:tcW w:w="472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46754" w:rsidRDefault="00C46754" w:rsidP="00C46754">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Дата проведения процедуры подачи предложений о цене контракта</w:t>
            </w:r>
          </w:p>
        </w:tc>
        <w:tc>
          <w:tcPr>
            <w:tcW w:w="411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46754" w:rsidRDefault="00C46754" w:rsidP="00C46754">
            <w:pPr>
              <w:spacing w:after="0" w:line="240" w:lineRule="auto"/>
              <w:jc w:val="center"/>
              <w:rPr>
                <w:rFonts w:ascii="Times New Roman" w:hAnsi="Times New Roman"/>
                <w:sz w:val="24"/>
                <w:szCs w:val="24"/>
              </w:rPr>
            </w:pPr>
            <w:r>
              <w:rPr>
                <w:rFonts w:ascii="Times New Roman" w:hAnsi="Times New Roman"/>
                <w:sz w:val="24"/>
                <w:szCs w:val="24"/>
              </w:rPr>
              <w:t>2</w:t>
            </w:r>
            <w:r w:rsidR="00436BFC">
              <w:rPr>
                <w:rFonts w:ascii="Times New Roman" w:hAnsi="Times New Roman"/>
                <w:sz w:val="24"/>
                <w:szCs w:val="24"/>
              </w:rPr>
              <w:t>2</w:t>
            </w:r>
            <w:r>
              <w:rPr>
                <w:rFonts w:ascii="Times New Roman" w:hAnsi="Times New Roman"/>
                <w:sz w:val="24"/>
                <w:szCs w:val="24"/>
              </w:rPr>
              <w:t>.</w:t>
            </w:r>
            <w:r w:rsidR="00436BFC">
              <w:rPr>
                <w:rFonts w:ascii="Times New Roman" w:hAnsi="Times New Roman"/>
                <w:sz w:val="24"/>
                <w:szCs w:val="24"/>
              </w:rPr>
              <w:t>03</w:t>
            </w:r>
            <w:r>
              <w:rPr>
                <w:rFonts w:ascii="Times New Roman" w:hAnsi="Times New Roman"/>
                <w:sz w:val="24"/>
                <w:szCs w:val="24"/>
              </w:rPr>
              <w:t>.202</w:t>
            </w:r>
            <w:r w:rsidR="00436BFC">
              <w:rPr>
                <w:rFonts w:ascii="Times New Roman" w:hAnsi="Times New Roman"/>
                <w:sz w:val="24"/>
                <w:szCs w:val="24"/>
              </w:rPr>
              <w:t>3</w:t>
            </w:r>
            <w:r>
              <w:rPr>
                <w:rFonts w:ascii="Times New Roman" w:hAnsi="Times New Roman"/>
                <w:sz w:val="24"/>
                <w:szCs w:val="24"/>
              </w:rPr>
              <w:t>, время процедуры подачи предложений устанавливается Оператором ЭТП</w:t>
            </w:r>
          </w:p>
        </w:tc>
      </w:tr>
      <w:tr w:rsidR="00205E61" w:rsidTr="0039764A">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8D13C3"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7.</w:t>
            </w:r>
            <w:r w:rsidR="00C46754">
              <w:rPr>
                <w:rFonts w:ascii="Times New Roman" w:hAnsi="Times New Roman"/>
                <w:sz w:val="24"/>
                <w:szCs w:val="24"/>
              </w:rPr>
              <w:t>3.</w:t>
            </w:r>
          </w:p>
        </w:tc>
        <w:tc>
          <w:tcPr>
            <w:tcW w:w="472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F72865"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Дата окончания рассмотрения и оценки вторых частей на участие в конкурсе</w:t>
            </w:r>
          </w:p>
        </w:tc>
        <w:tc>
          <w:tcPr>
            <w:tcW w:w="411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205E61" w:rsidRDefault="00436BFC" w:rsidP="00C46754">
            <w:pPr>
              <w:spacing w:after="0" w:line="240" w:lineRule="auto"/>
              <w:ind w:firstLine="456"/>
              <w:jc w:val="center"/>
              <w:rPr>
                <w:rFonts w:ascii="Times New Roman" w:hAnsi="Times New Roman"/>
                <w:sz w:val="24"/>
                <w:szCs w:val="24"/>
              </w:rPr>
            </w:pPr>
            <w:r>
              <w:rPr>
                <w:rFonts w:ascii="Times New Roman" w:hAnsi="Times New Roman"/>
                <w:sz w:val="24"/>
                <w:szCs w:val="24"/>
              </w:rPr>
              <w:t>28</w:t>
            </w:r>
            <w:r w:rsidR="00C46754">
              <w:rPr>
                <w:rFonts w:ascii="Times New Roman" w:hAnsi="Times New Roman"/>
                <w:sz w:val="24"/>
                <w:szCs w:val="24"/>
              </w:rPr>
              <w:t>.</w:t>
            </w:r>
            <w:r>
              <w:rPr>
                <w:rFonts w:ascii="Times New Roman" w:hAnsi="Times New Roman"/>
                <w:sz w:val="24"/>
                <w:szCs w:val="24"/>
              </w:rPr>
              <w:t>03</w:t>
            </w:r>
            <w:r w:rsidR="00C46754">
              <w:rPr>
                <w:rFonts w:ascii="Times New Roman" w:hAnsi="Times New Roman"/>
                <w:sz w:val="24"/>
                <w:szCs w:val="24"/>
              </w:rPr>
              <w:t>.202</w:t>
            </w:r>
            <w:r>
              <w:rPr>
                <w:rFonts w:ascii="Times New Roman" w:hAnsi="Times New Roman"/>
                <w:sz w:val="24"/>
                <w:szCs w:val="24"/>
              </w:rPr>
              <w:t>3</w:t>
            </w:r>
            <w:r w:rsidR="00666D95">
              <w:rPr>
                <w:rFonts w:ascii="Times New Roman" w:hAnsi="Times New Roman"/>
                <w:sz w:val="24"/>
                <w:szCs w:val="24"/>
              </w:rPr>
              <w:t xml:space="preserve"> в 17.00 (время местное)</w:t>
            </w:r>
          </w:p>
        </w:tc>
      </w:tr>
      <w:tr w:rsidR="00F72865" w:rsidTr="0039764A">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F72865" w:rsidRDefault="00F72865"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7.</w:t>
            </w:r>
            <w:r w:rsidR="0045525C">
              <w:rPr>
                <w:rFonts w:ascii="Times New Roman" w:hAnsi="Times New Roman"/>
                <w:sz w:val="24"/>
                <w:szCs w:val="24"/>
              </w:rPr>
              <w:t>4</w:t>
            </w:r>
            <w:r>
              <w:rPr>
                <w:rFonts w:ascii="Times New Roman" w:hAnsi="Times New Roman"/>
                <w:sz w:val="24"/>
                <w:szCs w:val="24"/>
              </w:rPr>
              <w:t>.</w:t>
            </w:r>
          </w:p>
        </w:tc>
        <w:tc>
          <w:tcPr>
            <w:tcW w:w="472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F72865" w:rsidRDefault="00F72865"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Дата подведения итогов</w:t>
            </w:r>
          </w:p>
        </w:tc>
        <w:tc>
          <w:tcPr>
            <w:tcW w:w="411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F72865" w:rsidRDefault="00436BFC" w:rsidP="00C46754">
            <w:pPr>
              <w:spacing w:after="0" w:line="240" w:lineRule="auto"/>
              <w:ind w:firstLine="456"/>
              <w:jc w:val="center"/>
              <w:rPr>
                <w:rFonts w:ascii="Times New Roman" w:hAnsi="Times New Roman"/>
                <w:sz w:val="24"/>
                <w:szCs w:val="24"/>
              </w:rPr>
            </w:pPr>
            <w:r>
              <w:rPr>
                <w:rFonts w:ascii="Times New Roman" w:hAnsi="Times New Roman"/>
                <w:sz w:val="24"/>
                <w:szCs w:val="24"/>
              </w:rPr>
              <w:t>29</w:t>
            </w:r>
            <w:r w:rsidR="0045525C">
              <w:rPr>
                <w:rFonts w:ascii="Times New Roman" w:hAnsi="Times New Roman"/>
                <w:sz w:val="24"/>
                <w:szCs w:val="24"/>
              </w:rPr>
              <w:t>.</w:t>
            </w:r>
            <w:r>
              <w:rPr>
                <w:rFonts w:ascii="Times New Roman" w:hAnsi="Times New Roman"/>
                <w:sz w:val="24"/>
                <w:szCs w:val="24"/>
              </w:rPr>
              <w:t>03</w:t>
            </w:r>
            <w:r w:rsidR="0045525C">
              <w:rPr>
                <w:rFonts w:ascii="Times New Roman" w:hAnsi="Times New Roman"/>
                <w:sz w:val="24"/>
                <w:szCs w:val="24"/>
              </w:rPr>
              <w:t>.202</w:t>
            </w:r>
            <w:r>
              <w:rPr>
                <w:rFonts w:ascii="Times New Roman" w:hAnsi="Times New Roman"/>
                <w:sz w:val="24"/>
                <w:szCs w:val="24"/>
              </w:rPr>
              <w:t>3</w:t>
            </w:r>
            <w:r w:rsidR="00666D95">
              <w:rPr>
                <w:rFonts w:ascii="Times New Roman" w:hAnsi="Times New Roman"/>
                <w:sz w:val="24"/>
                <w:szCs w:val="24"/>
              </w:rPr>
              <w:t xml:space="preserve"> в 17.00 (время местное)</w:t>
            </w:r>
          </w:p>
        </w:tc>
      </w:tr>
    </w:tbl>
    <w:p w:rsidR="00205E61" w:rsidRDefault="0039764A" w:rsidP="00205E61">
      <w:pPr>
        <w:spacing w:before="100" w:beforeAutospacing="1" w:after="100" w:afterAutospacing="1" w:line="240" w:lineRule="auto"/>
        <w:ind w:firstLine="599"/>
        <w:jc w:val="center"/>
        <w:rPr>
          <w:rFonts w:ascii="Times New Roman" w:hAnsi="Times New Roman"/>
          <w:sz w:val="24"/>
          <w:szCs w:val="24"/>
        </w:rPr>
      </w:pPr>
      <w:r>
        <w:rPr>
          <w:rFonts w:ascii="Times New Roman" w:hAnsi="Times New Roman"/>
          <w:b/>
          <w:bCs/>
          <w:sz w:val="24"/>
          <w:szCs w:val="24"/>
        </w:rPr>
        <w:t>8</w:t>
      </w:r>
      <w:r w:rsidR="00205E61">
        <w:rPr>
          <w:rFonts w:ascii="Times New Roman" w:hAnsi="Times New Roman"/>
          <w:b/>
          <w:bCs/>
          <w:sz w:val="24"/>
          <w:szCs w:val="24"/>
        </w:rPr>
        <w:t xml:space="preserve">. </w:t>
      </w:r>
      <w:r w:rsidR="003003AE">
        <w:rPr>
          <w:rFonts w:ascii="Times New Roman" w:hAnsi="Times New Roman"/>
          <w:b/>
          <w:bCs/>
          <w:sz w:val="24"/>
          <w:szCs w:val="24"/>
        </w:rPr>
        <w:t>Сведения о размере обеспечения заявки на участие в конкурсе, сроке и порядке его внесения в качестве обеспечения заявки на участие в конкурсе и его возврата, реквизиты счета для перечисления денежных средств в качестве обеспечения заявки на участие в конкурсе</w:t>
      </w:r>
    </w:p>
    <w:tbl>
      <w:tblPr>
        <w:tblW w:w="9689" w:type="dxa"/>
        <w:tblLook w:val="00A0" w:firstRow="1" w:lastRow="0" w:firstColumn="1" w:lastColumn="0" w:noHBand="0" w:noVBand="0"/>
      </w:tblPr>
      <w:tblGrid>
        <w:gridCol w:w="947"/>
        <w:gridCol w:w="2169"/>
        <w:gridCol w:w="6573"/>
      </w:tblGrid>
      <w:tr w:rsidR="00205E61" w:rsidTr="00854B83">
        <w:trPr>
          <w:tblHeader/>
        </w:trPr>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lastRenderedPageBreak/>
              <w:t>№</w:t>
            </w:r>
          </w:p>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пункта</w:t>
            </w:r>
          </w:p>
        </w:tc>
        <w:tc>
          <w:tcPr>
            <w:tcW w:w="216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 xml:space="preserve">Содержание пункта </w:t>
            </w:r>
          </w:p>
        </w:tc>
        <w:tc>
          <w:tcPr>
            <w:tcW w:w="657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Информация</w:t>
            </w:r>
          </w:p>
        </w:tc>
      </w:tr>
      <w:tr w:rsidR="00205E61" w:rsidTr="00205E61">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39764A"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8</w:t>
            </w:r>
            <w:r w:rsidR="00205E61">
              <w:rPr>
                <w:rFonts w:ascii="Times New Roman" w:hAnsi="Times New Roman"/>
                <w:sz w:val="24"/>
                <w:szCs w:val="24"/>
              </w:rPr>
              <w:t>.1</w:t>
            </w:r>
          </w:p>
        </w:tc>
        <w:tc>
          <w:tcPr>
            <w:tcW w:w="216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Pr="009724CE" w:rsidRDefault="003003AE" w:rsidP="003003AE">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Сведения о размере обеспечения заявки на участие в конкурсе</w:t>
            </w:r>
          </w:p>
        </w:tc>
        <w:tc>
          <w:tcPr>
            <w:tcW w:w="657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205E61" w:rsidRPr="009724CE" w:rsidRDefault="003003AE" w:rsidP="003003AE">
            <w:pPr>
              <w:spacing w:after="0" w:line="240" w:lineRule="auto"/>
              <w:ind w:firstLine="272"/>
              <w:jc w:val="both"/>
              <w:rPr>
                <w:rFonts w:ascii="Times New Roman" w:hAnsi="Times New Roman"/>
                <w:sz w:val="24"/>
                <w:szCs w:val="24"/>
              </w:rPr>
            </w:pPr>
            <w:r>
              <w:rPr>
                <w:rFonts w:ascii="Times New Roman" w:hAnsi="Times New Roman"/>
                <w:sz w:val="24"/>
                <w:szCs w:val="24"/>
              </w:rPr>
              <w:t xml:space="preserve">Для участия в конкурсе </w:t>
            </w:r>
            <w:r w:rsidR="00B27C76">
              <w:rPr>
                <w:rFonts w:ascii="Times New Roman" w:hAnsi="Times New Roman"/>
                <w:sz w:val="24"/>
                <w:szCs w:val="24"/>
              </w:rPr>
              <w:t>о</w:t>
            </w:r>
            <w:r>
              <w:rPr>
                <w:rFonts w:ascii="Times New Roman" w:hAnsi="Times New Roman"/>
                <w:sz w:val="24"/>
                <w:szCs w:val="24"/>
              </w:rPr>
              <w:t xml:space="preserve">рганизатором конкурса устанавливается требование об обеспечении заявки на участие в конкурсе. Информация о размере обеспечения заявки на участие в конкурсе по лотам указана в </w:t>
            </w:r>
            <w:r w:rsidR="00B27C76">
              <w:rPr>
                <w:rFonts w:ascii="Times New Roman" w:hAnsi="Times New Roman"/>
                <w:sz w:val="24"/>
                <w:szCs w:val="24"/>
              </w:rPr>
              <w:t>т</w:t>
            </w:r>
            <w:r>
              <w:rPr>
                <w:rFonts w:ascii="Times New Roman" w:hAnsi="Times New Roman"/>
                <w:sz w:val="24"/>
                <w:szCs w:val="24"/>
              </w:rPr>
              <w:t>аблице «Сведения о предмете (лоте) конкурса».</w:t>
            </w:r>
          </w:p>
        </w:tc>
      </w:tr>
      <w:tr w:rsidR="00205E61" w:rsidTr="00205E61">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39764A"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8</w:t>
            </w:r>
            <w:r w:rsidR="00205E61">
              <w:rPr>
                <w:rFonts w:ascii="Times New Roman" w:hAnsi="Times New Roman"/>
                <w:sz w:val="24"/>
                <w:szCs w:val="24"/>
              </w:rPr>
              <w:t>.2</w:t>
            </w:r>
          </w:p>
        </w:tc>
        <w:tc>
          <w:tcPr>
            <w:tcW w:w="216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3003AE"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Срок и порядок его внесения в качестве обеспечения заявки на участие в конкурсе порядок возврата</w:t>
            </w:r>
          </w:p>
        </w:tc>
        <w:tc>
          <w:tcPr>
            <w:tcW w:w="657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003AE" w:rsidRPr="003003AE" w:rsidRDefault="003003AE" w:rsidP="003003AE">
            <w:pPr>
              <w:spacing w:after="0" w:line="240" w:lineRule="auto"/>
              <w:ind w:firstLine="539"/>
              <w:contextualSpacing/>
              <w:jc w:val="both"/>
              <w:rPr>
                <w:rFonts w:ascii="Times New Roman" w:hAnsi="Times New Roman" w:cs="Times New Roman"/>
                <w:sz w:val="24"/>
                <w:szCs w:val="24"/>
              </w:rPr>
            </w:pPr>
            <w:r w:rsidRPr="003003AE">
              <w:rPr>
                <w:rFonts w:ascii="Times New Roman" w:hAnsi="Times New Roman" w:cs="Times New Roman"/>
                <w:sz w:val="24"/>
                <w:szCs w:val="24"/>
              </w:rPr>
              <w:t>Внесение, блокировка, разблокировка и возврат денежных средств на лицевом счете претендента (участника конкурса) на электронной площадке, а также перевод денежных средств на счет организатора конкурса осуществляется в соответствии с регламентом ЭТП.</w:t>
            </w:r>
          </w:p>
          <w:p w:rsidR="00205E61" w:rsidRPr="00A41F23" w:rsidRDefault="00F72865" w:rsidP="00F72865">
            <w:pPr>
              <w:spacing w:after="0" w:line="240" w:lineRule="auto"/>
              <w:ind w:firstLine="567"/>
              <w:contextualSpacing/>
              <w:jc w:val="both"/>
              <w:rPr>
                <w:rFonts w:ascii="Times New Roman" w:hAnsi="Times New Roman"/>
                <w:sz w:val="24"/>
                <w:szCs w:val="24"/>
              </w:rPr>
            </w:pPr>
            <w:r w:rsidRPr="00F72865">
              <w:rPr>
                <w:rFonts w:ascii="Times New Roman" w:hAnsi="Times New Roman" w:cs="Times New Roman"/>
                <w:sz w:val="24"/>
                <w:szCs w:val="24"/>
              </w:rPr>
              <w:t>Денежные средства, внесенные в качестве обеспечения заявки на участие в конкурсе участником конкурса, с которым заключен договор на размещение НТО, засчитываются в счет исполнения обязательств по такому договору на размещение НТО.</w:t>
            </w:r>
          </w:p>
        </w:tc>
      </w:tr>
      <w:tr w:rsidR="00205E61" w:rsidRPr="00017164" w:rsidTr="00854B83">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39764A"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8</w:t>
            </w:r>
            <w:r w:rsidR="00205E61">
              <w:rPr>
                <w:rFonts w:ascii="Times New Roman" w:hAnsi="Times New Roman"/>
                <w:sz w:val="24"/>
                <w:szCs w:val="24"/>
              </w:rPr>
              <w:t>.3</w:t>
            </w:r>
          </w:p>
        </w:tc>
        <w:tc>
          <w:tcPr>
            <w:tcW w:w="216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3003AE"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Реквизиты счета для перечисления денежных средств в качестве обеспечения заявки на участие в конкурсе</w:t>
            </w:r>
          </w:p>
        </w:tc>
        <w:tc>
          <w:tcPr>
            <w:tcW w:w="657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205E61" w:rsidRDefault="003003AE" w:rsidP="00854B83">
            <w:pPr>
              <w:spacing w:after="0" w:line="240" w:lineRule="auto"/>
              <w:ind w:firstLine="537"/>
              <w:jc w:val="both"/>
              <w:rPr>
                <w:rFonts w:ascii="Times New Roman" w:hAnsi="Times New Roman"/>
                <w:sz w:val="24"/>
                <w:szCs w:val="24"/>
              </w:rPr>
            </w:pPr>
            <w:r>
              <w:rPr>
                <w:rFonts w:ascii="Times New Roman" w:hAnsi="Times New Roman"/>
                <w:sz w:val="24"/>
                <w:szCs w:val="24"/>
              </w:rPr>
              <w:t>Для участия в конкурсе заявитель до подачи заявки осуществляет перечисление денежных средств в обеспечение заявки на участие в конкурсе на реквизиты Оператора ЭТП:</w:t>
            </w:r>
          </w:p>
          <w:p w:rsidR="00ED6EA7" w:rsidRPr="00ED6EA7" w:rsidRDefault="00ED6EA7" w:rsidP="00854B83">
            <w:pPr>
              <w:spacing w:after="0" w:line="240" w:lineRule="auto"/>
              <w:ind w:firstLine="537"/>
              <w:jc w:val="both"/>
              <w:rPr>
                <w:rFonts w:ascii="Times New Roman" w:hAnsi="Times New Roman" w:cs="Times New Roman"/>
                <w:sz w:val="24"/>
                <w:szCs w:val="24"/>
              </w:rPr>
            </w:pPr>
            <w:r w:rsidRPr="00ED6EA7">
              <w:rPr>
                <w:rFonts w:ascii="Times New Roman" w:hAnsi="Times New Roman" w:cs="Times New Roman"/>
                <w:sz w:val="24"/>
                <w:szCs w:val="24"/>
              </w:rPr>
              <w:t xml:space="preserve">Наименование: ООО </w:t>
            </w:r>
            <w:r>
              <w:rPr>
                <w:rFonts w:ascii="Times New Roman" w:hAnsi="Times New Roman" w:cs="Times New Roman"/>
                <w:sz w:val="24"/>
                <w:szCs w:val="24"/>
              </w:rPr>
              <w:t>«</w:t>
            </w:r>
            <w:r w:rsidRPr="00ED6EA7">
              <w:rPr>
                <w:rFonts w:ascii="Times New Roman" w:hAnsi="Times New Roman" w:cs="Times New Roman"/>
                <w:sz w:val="24"/>
                <w:szCs w:val="24"/>
              </w:rPr>
              <w:t>ЭТР</w:t>
            </w:r>
            <w:r>
              <w:rPr>
                <w:rFonts w:ascii="Times New Roman" w:hAnsi="Times New Roman" w:cs="Times New Roman"/>
                <w:sz w:val="24"/>
                <w:szCs w:val="24"/>
              </w:rPr>
              <w:t>»</w:t>
            </w:r>
          </w:p>
          <w:p w:rsidR="003003AE" w:rsidRPr="00ED6EA7" w:rsidRDefault="00ED6EA7" w:rsidP="00854B83">
            <w:pPr>
              <w:spacing w:after="0" w:line="240" w:lineRule="auto"/>
              <w:ind w:firstLine="537"/>
              <w:jc w:val="both"/>
              <w:rPr>
                <w:rFonts w:ascii="Times New Roman" w:hAnsi="Times New Roman" w:cs="Times New Roman"/>
                <w:sz w:val="24"/>
                <w:szCs w:val="24"/>
              </w:rPr>
            </w:pPr>
            <w:r w:rsidRPr="00ED6EA7">
              <w:rPr>
                <w:rFonts w:ascii="Times New Roman" w:hAnsi="Times New Roman" w:cs="Times New Roman"/>
                <w:sz w:val="24"/>
                <w:szCs w:val="24"/>
              </w:rPr>
              <w:t>ИНН 9203539274</w:t>
            </w:r>
          </w:p>
          <w:p w:rsidR="00ED6EA7" w:rsidRPr="00ED6EA7" w:rsidRDefault="00ED6EA7" w:rsidP="00854B83">
            <w:pPr>
              <w:spacing w:after="0" w:line="240" w:lineRule="auto"/>
              <w:ind w:firstLine="537"/>
              <w:jc w:val="both"/>
              <w:rPr>
                <w:rFonts w:ascii="Times New Roman" w:hAnsi="Times New Roman" w:cs="Times New Roman"/>
                <w:sz w:val="24"/>
                <w:szCs w:val="24"/>
              </w:rPr>
            </w:pPr>
            <w:r w:rsidRPr="00ED6EA7">
              <w:rPr>
                <w:rFonts w:ascii="Times New Roman" w:hAnsi="Times New Roman" w:cs="Times New Roman"/>
                <w:sz w:val="24"/>
                <w:szCs w:val="24"/>
              </w:rPr>
              <w:t>КПП 920301001</w:t>
            </w:r>
          </w:p>
          <w:p w:rsidR="00ED6EA7" w:rsidRPr="00ED6EA7" w:rsidRDefault="00ED6EA7" w:rsidP="00854B83">
            <w:pPr>
              <w:spacing w:after="0" w:line="240" w:lineRule="auto"/>
              <w:ind w:firstLine="537"/>
              <w:jc w:val="both"/>
              <w:rPr>
                <w:rFonts w:ascii="Times New Roman" w:hAnsi="Times New Roman" w:cs="Times New Roman"/>
                <w:sz w:val="24"/>
                <w:szCs w:val="24"/>
              </w:rPr>
            </w:pPr>
            <w:r w:rsidRPr="00ED6EA7">
              <w:rPr>
                <w:rFonts w:ascii="Times New Roman" w:hAnsi="Times New Roman" w:cs="Times New Roman"/>
                <w:sz w:val="24"/>
                <w:szCs w:val="24"/>
              </w:rPr>
              <w:t>Расчетный счет: 40702810210280004700</w:t>
            </w:r>
          </w:p>
          <w:p w:rsidR="00ED6EA7" w:rsidRPr="00ED6EA7" w:rsidRDefault="00ED6EA7" w:rsidP="00854B83">
            <w:pPr>
              <w:spacing w:after="0" w:line="240" w:lineRule="auto"/>
              <w:ind w:firstLine="537"/>
              <w:jc w:val="both"/>
              <w:rPr>
                <w:rFonts w:ascii="Times New Roman" w:hAnsi="Times New Roman" w:cs="Times New Roman"/>
                <w:sz w:val="24"/>
                <w:szCs w:val="24"/>
              </w:rPr>
            </w:pPr>
            <w:r w:rsidRPr="00ED6EA7">
              <w:rPr>
                <w:rFonts w:ascii="Times New Roman" w:hAnsi="Times New Roman" w:cs="Times New Roman"/>
                <w:sz w:val="24"/>
                <w:szCs w:val="24"/>
              </w:rPr>
              <w:t>Банк: СИМФЕРОПОЛЬСКИЙ ФИЛИАЛ АБ "РОССИЯ"</w:t>
            </w:r>
          </w:p>
          <w:p w:rsidR="00ED6EA7" w:rsidRPr="00ED6EA7" w:rsidRDefault="00ED6EA7" w:rsidP="00854B83">
            <w:pPr>
              <w:spacing w:after="0" w:line="240" w:lineRule="auto"/>
              <w:ind w:firstLine="537"/>
              <w:jc w:val="both"/>
              <w:rPr>
                <w:rFonts w:ascii="Times New Roman" w:hAnsi="Times New Roman" w:cs="Times New Roman"/>
                <w:sz w:val="24"/>
                <w:szCs w:val="24"/>
              </w:rPr>
            </w:pPr>
            <w:r w:rsidRPr="00ED6EA7">
              <w:rPr>
                <w:rFonts w:ascii="Times New Roman" w:hAnsi="Times New Roman" w:cs="Times New Roman"/>
                <w:sz w:val="24"/>
                <w:szCs w:val="24"/>
              </w:rPr>
              <w:t>БИК: 043510107</w:t>
            </w:r>
          </w:p>
          <w:p w:rsidR="00ED6EA7" w:rsidRDefault="00ED6EA7" w:rsidP="00854B83">
            <w:pPr>
              <w:spacing w:after="0" w:line="240" w:lineRule="auto"/>
              <w:ind w:firstLine="537"/>
              <w:jc w:val="both"/>
              <w:rPr>
                <w:rFonts w:ascii="Times New Roman" w:hAnsi="Times New Roman" w:cs="Times New Roman"/>
                <w:sz w:val="24"/>
                <w:szCs w:val="24"/>
              </w:rPr>
            </w:pPr>
            <w:r w:rsidRPr="00ED6EA7">
              <w:rPr>
                <w:rFonts w:ascii="Times New Roman" w:hAnsi="Times New Roman" w:cs="Times New Roman"/>
                <w:sz w:val="24"/>
                <w:szCs w:val="24"/>
              </w:rPr>
              <w:t>Корр. счет: 30101810835100000107</w:t>
            </w:r>
          </w:p>
          <w:p w:rsidR="0050638E" w:rsidRPr="00017164" w:rsidRDefault="0050638E" w:rsidP="00854B83">
            <w:pPr>
              <w:spacing w:after="0" w:line="240" w:lineRule="auto"/>
              <w:ind w:firstLine="537"/>
              <w:jc w:val="both"/>
              <w:rPr>
                <w:rFonts w:ascii="Times New Roman" w:hAnsi="Times New Roman"/>
                <w:sz w:val="24"/>
                <w:szCs w:val="24"/>
              </w:rPr>
            </w:pPr>
            <w:r>
              <w:rPr>
                <w:rFonts w:ascii="Times New Roman" w:hAnsi="Times New Roman"/>
                <w:sz w:val="24"/>
                <w:szCs w:val="24"/>
              </w:rPr>
              <w:t xml:space="preserve">В назначении платежа указать «Денежные средства, внесенные в качестве обеспечения заявки для участия в закупочной процедуре № __________, проводимой в Системе </w:t>
            </w:r>
            <w:r w:rsidR="00B27C76">
              <w:rPr>
                <w:rFonts w:ascii="Times New Roman" w:hAnsi="Times New Roman"/>
                <w:sz w:val="24"/>
                <w:szCs w:val="24"/>
              </w:rPr>
              <w:t>э</w:t>
            </w:r>
            <w:r>
              <w:rPr>
                <w:rFonts w:ascii="Times New Roman" w:hAnsi="Times New Roman"/>
                <w:sz w:val="24"/>
                <w:szCs w:val="24"/>
              </w:rPr>
              <w:t>лектронных торгов Электронные торги России ООО «ЭТР», НДС не облагается.</w:t>
            </w:r>
          </w:p>
        </w:tc>
      </w:tr>
      <w:tr w:rsidR="00EC7D1E" w:rsidRPr="00017164" w:rsidTr="00854B83">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C7D1E" w:rsidRDefault="00EC7D1E"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8.4</w:t>
            </w:r>
          </w:p>
        </w:tc>
        <w:tc>
          <w:tcPr>
            <w:tcW w:w="216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C7D1E" w:rsidRDefault="00EC7D1E"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Денежные средства, внесенные в качестве обеспечения заявки на участие в конкурсе, не возвращаются, а зачисляются ГБУ «Парки и скверы» в следующих случаях</w:t>
            </w:r>
          </w:p>
        </w:tc>
        <w:tc>
          <w:tcPr>
            <w:tcW w:w="6573"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C7D1E" w:rsidRDefault="00EC7D1E" w:rsidP="00854B83">
            <w:pPr>
              <w:spacing w:after="0" w:line="240" w:lineRule="auto"/>
              <w:ind w:firstLine="537"/>
              <w:jc w:val="both"/>
              <w:rPr>
                <w:rFonts w:ascii="Times New Roman" w:hAnsi="Times New Roman"/>
                <w:sz w:val="24"/>
                <w:szCs w:val="24"/>
              </w:rPr>
            </w:pPr>
            <w:r>
              <w:rPr>
                <w:rFonts w:ascii="Times New Roman" w:hAnsi="Times New Roman"/>
                <w:sz w:val="24"/>
                <w:szCs w:val="24"/>
              </w:rPr>
              <w:t xml:space="preserve">1) уклонения победителя конкурса и (или) участника конкурса, занявшего второе место, от подписания договора или отказа </w:t>
            </w:r>
            <w:r w:rsidR="00B27C76">
              <w:rPr>
                <w:rFonts w:ascii="Times New Roman" w:hAnsi="Times New Roman"/>
                <w:sz w:val="24"/>
                <w:szCs w:val="24"/>
              </w:rPr>
              <w:t>о</w:t>
            </w:r>
            <w:r>
              <w:rPr>
                <w:rFonts w:ascii="Times New Roman" w:hAnsi="Times New Roman"/>
                <w:sz w:val="24"/>
                <w:szCs w:val="24"/>
              </w:rPr>
              <w:t xml:space="preserve">рганизатора конкурса от заключения договора с победителем конкурса или участником конкурса, занявшим второе место, в случаях предусмотренных в п. 9.2 настоящего </w:t>
            </w:r>
            <w:r w:rsidR="00B27C76">
              <w:rPr>
                <w:rFonts w:ascii="Times New Roman" w:hAnsi="Times New Roman"/>
                <w:sz w:val="24"/>
                <w:szCs w:val="24"/>
              </w:rPr>
              <w:t>и</w:t>
            </w:r>
            <w:r>
              <w:rPr>
                <w:rFonts w:ascii="Times New Roman" w:hAnsi="Times New Roman"/>
                <w:sz w:val="24"/>
                <w:szCs w:val="24"/>
              </w:rPr>
              <w:t>звещения</w:t>
            </w:r>
            <w:r w:rsidR="00781007">
              <w:rPr>
                <w:rFonts w:ascii="Times New Roman" w:hAnsi="Times New Roman"/>
                <w:sz w:val="24"/>
                <w:szCs w:val="24"/>
              </w:rPr>
              <w:t>;</w:t>
            </w:r>
          </w:p>
          <w:p w:rsidR="00781007" w:rsidRDefault="00781007" w:rsidP="00854B83">
            <w:pPr>
              <w:spacing w:after="0" w:line="240" w:lineRule="auto"/>
              <w:ind w:firstLine="537"/>
              <w:jc w:val="both"/>
              <w:rPr>
                <w:rFonts w:ascii="Times New Roman" w:hAnsi="Times New Roman"/>
                <w:sz w:val="24"/>
                <w:szCs w:val="24"/>
              </w:rPr>
            </w:pPr>
            <w:r>
              <w:rPr>
                <w:rFonts w:ascii="Times New Roman" w:hAnsi="Times New Roman"/>
                <w:sz w:val="24"/>
                <w:szCs w:val="24"/>
              </w:rPr>
              <w:t>2) уклонения лица, подавшего единственную заявку на участие в конкурсе, или единственного участника конкурса от подписания договора на размещение НТО.</w:t>
            </w:r>
          </w:p>
        </w:tc>
      </w:tr>
    </w:tbl>
    <w:p w:rsidR="00205E61" w:rsidRDefault="0039764A" w:rsidP="00205E61">
      <w:pPr>
        <w:spacing w:before="100" w:beforeAutospacing="1" w:after="100" w:afterAutospacing="1" w:line="240" w:lineRule="auto"/>
        <w:ind w:left="360" w:firstLine="65"/>
        <w:jc w:val="center"/>
        <w:rPr>
          <w:rFonts w:ascii="Times New Roman" w:hAnsi="Times New Roman"/>
          <w:sz w:val="24"/>
          <w:szCs w:val="24"/>
        </w:rPr>
      </w:pPr>
      <w:r>
        <w:rPr>
          <w:rFonts w:ascii="Times New Roman" w:hAnsi="Times New Roman"/>
          <w:b/>
          <w:bCs/>
          <w:sz w:val="24"/>
          <w:szCs w:val="24"/>
        </w:rPr>
        <w:t>9</w:t>
      </w:r>
      <w:r w:rsidR="00205E61">
        <w:rPr>
          <w:rFonts w:ascii="Times New Roman" w:hAnsi="Times New Roman"/>
          <w:b/>
          <w:bCs/>
          <w:sz w:val="24"/>
          <w:szCs w:val="24"/>
        </w:rPr>
        <w:t xml:space="preserve">.Заключение договора </w:t>
      </w:r>
      <w:r>
        <w:rPr>
          <w:rFonts w:ascii="Times New Roman" w:hAnsi="Times New Roman"/>
          <w:b/>
          <w:bCs/>
          <w:sz w:val="24"/>
          <w:szCs w:val="24"/>
        </w:rPr>
        <w:t>на размещение нестационарных торговых объектов на земельных участках, находящихся в собственности города Севастополя и переданных в управление ГБУ «парки и скверы» на праве постоянного (бессрочного) пользования</w:t>
      </w:r>
      <w:r w:rsidR="00205E61">
        <w:rPr>
          <w:rFonts w:ascii="Times New Roman" w:hAnsi="Times New Roman"/>
          <w:b/>
          <w:bCs/>
          <w:sz w:val="24"/>
          <w:szCs w:val="24"/>
        </w:rPr>
        <w:t>. Срок, в течение которого победитель конкурса должен подписать проект договора</w:t>
      </w:r>
    </w:p>
    <w:tbl>
      <w:tblPr>
        <w:tblW w:w="9778" w:type="dxa"/>
        <w:tblLook w:val="00A0" w:firstRow="1" w:lastRow="0" w:firstColumn="1" w:lastColumn="0" w:noHBand="0" w:noVBand="0"/>
      </w:tblPr>
      <w:tblGrid>
        <w:gridCol w:w="945"/>
        <w:gridCol w:w="2327"/>
        <w:gridCol w:w="6506"/>
      </w:tblGrid>
      <w:tr w:rsidR="00205E61" w:rsidTr="00854B83">
        <w:trPr>
          <w:tblHeader/>
        </w:trPr>
        <w:tc>
          <w:tcPr>
            <w:tcW w:w="94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lastRenderedPageBreak/>
              <w:t>№</w:t>
            </w:r>
          </w:p>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пункта</w:t>
            </w:r>
          </w:p>
        </w:tc>
        <w:tc>
          <w:tcPr>
            <w:tcW w:w="232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 xml:space="preserve">Содержание пункта </w:t>
            </w:r>
          </w:p>
        </w:tc>
        <w:tc>
          <w:tcPr>
            <w:tcW w:w="6506"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Информация</w:t>
            </w:r>
          </w:p>
        </w:tc>
      </w:tr>
      <w:tr w:rsidR="00205E61" w:rsidTr="00854B83">
        <w:tc>
          <w:tcPr>
            <w:tcW w:w="94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39764A"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9</w:t>
            </w:r>
            <w:r w:rsidR="00205E61">
              <w:rPr>
                <w:rFonts w:ascii="Times New Roman" w:hAnsi="Times New Roman"/>
                <w:sz w:val="24"/>
                <w:szCs w:val="24"/>
              </w:rPr>
              <w:t>.1</w:t>
            </w:r>
          </w:p>
        </w:tc>
        <w:tc>
          <w:tcPr>
            <w:tcW w:w="232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39764A"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Заключение договора на размещение нестационарных торговых объектов на земельных участках, находящихся в собственности города Севастополя и переданных в управление ГБУ «парки и скверы» на праве постоянного (бессрочного) пользования.</w:t>
            </w:r>
          </w:p>
        </w:tc>
        <w:tc>
          <w:tcPr>
            <w:tcW w:w="6506"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18168F" w:rsidRPr="0039764A" w:rsidRDefault="0039764A" w:rsidP="0039764A">
            <w:pPr>
              <w:autoSpaceDE w:val="0"/>
              <w:autoSpaceDN w:val="0"/>
              <w:adjustRightInd w:val="0"/>
              <w:spacing w:after="0" w:line="240" w:lineRule="auto"/>
              <w:ind w:firstLine="567"/>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9.1.1. </w:t>
            </w:r>
            <w:r w:rsidR="0018168F" w:rsidRPr="0039764A">
              <w:rPr>
                <w:rFonts w:ascii="Times New Roman" w:hAnsi="Times New Roman" w:cs="Times New Roman"/>
                <w:bCs/>
                <w:sz w:val="24"/>
                <w:szCs w:val="24"/>
              </w:rPr>
              <w:t xml:space="preserve">По результатам конкурса договор заключается с победителем конкурса, а в случаях, </w:t>
            </w:r>
            <w:r w:rsidRPr="0039764A">
              <w:rPr>
                <w:rFonts w:ascii="Times New Roman" w:hAnsi="Times New Roman" w:cs="Times New Roman"/>
                <w:bCs/>
                <w:sz w:val="24"/>
                <w:szCs w:val="24"/>
              </w:rPr>
              <w:t>предусмотренных порядком</w:t>
            </w:r>
            <w:r w:rsidR="0018168F" w:rsidRPr="0039764A">
              <w:rPr>
                <w:rFonts w:ascii="Times New Roman" w:hAnsi="Times New Roman" w:cs="Times New Roman"/>
                <w:bCs/>
                <w:sz w:val="24"/>
                <w:szCs w:val="24"/>
              </w:rPr>
              <w:t xml:space="preserve"> заключения договоров на размещение НТО, вторым участником конкурса, заявка которого на участие в конкурсе признана соответствующей требованиям, установленным </w:t>
            </w:r>
            <w:r w:rsidR="00B27C76">
              <w:rPr>
                <w:rFonts w:ascii="Times New Roman" w:hAnsi="Times New Roman" w:cs="Times New Roman"/>
                <w:bCs/>
                <w:sz w:val="24"/>
                <w:szCs w:val="24"/>
              </w:rPr>
              <w:t>и</w:t>
            </w:r>
            <w:r w:rsidR="0018168F" w:rsidRPr="0039764A">
              <w:rPr>
                <w:rFonts w:ascii="Times New Roman" w:hAnsi="Times New Roman" w:cs="Times New Roman"/>
                <w:bCs/>
                <w:sz w:val="24"/>
                <w:szCs w:val="24"/>
              </w:rPr>
              <w:t>звещением о проведении конкурсе.</w:t>
            </w:r>
          </w:p>
          <w:p w:rsidR="0018168F" w:rsidRPr="0039764A" w:rsidRDefault="0018168F" w:rsidP="0039764A">
            <w:pPr>
              <w:spacing w:after="0" w:line="240" w:lineRule="auto"/>
              <w:ind w:firstLine="540"/>
              <w:contextualSpacing/>
              <w:jc w:val="both"/>
              <w:rPr>
                <w:rFonts w:ascii="Times New Roman" w:hAnsi="Times New Roman" w:cs="Times New Roman"/>
                <w:sz w:val="21"/>
                <w:szCs w:val="21"/>
              </w:rPr>
            </w:pPr>
            <w:r w:rsidRPr="0039764A">
              <w:rPr>
                <w:rFonts w:ascii="Times New Roman" w:hAnsi="Times New Roman" w:cs="Times New Roman"/>
                <w:sz w:val="24"/>
                <w:szCs w:val="24"/>
              </w:rPr>
              <w:t xml:space="preserve">Договор на размещение НТО заключается на условиях, указанных в </w:t>
            </w:r>
            <w:r w:rsidR="00B27C76">
              <w:rPr>
                <w:rFonts w:ascii="Times New Roman" w:hAnsi="Times New Roman" w:cs="Times New Roman"/>
                <w:sz w:val="24"/>
                <w:szCs w:val="24"/>
              </w:rPr>
              <w:t>и</w:t>
            </w:r>
            <w:r w:rsidRPr="0039764A">
              <w:rPr>
                <w:rFonts w:ascii="Times New Roman" w:hAnsi="Times New Roman" w:cs="Times New Roman"/>
                <w:sz w:val="24"/>
                <w:szCs w:val="24"/>
              </w:rPr>
              <w:t xml:space="preserve">звещении о проведении конкурса, по цене, предложенной победителем конкурса, с которым заключается договор, увеличенной на сумму НДС. При заключении и (или) исполнении договора на размещение НТО цена такого договора не может быть ниже начальной цены договора (цены лота), указанной в </w:t>
            </w:r>
            <w:r w:rsidR="00B27C76">
              <w:rPr>
                <w:rFonts w:ascii="Times New Roman" w:hAnsi="Times New Roman" w:cs="Times New Roman"/>
                <w:sz w:val="24"/>
                <w:szCs w:val="24"/>
              </w:rPr>
              <w:t>и</w:t>
            </w:r>
            <w:r w:rsidRPr="0039764A">
              <w:rPr>
                <w:rFonts w:ascii="Times New Roman" w:hAnsi="Times New Roman" w:cs="Times New Roman"/>
                <w:sz w:val="24"/>
                <w:szCs w:val="24"/>
              </w:rPr>
              <w:t>звещении о проведении конкурса, увеличенной на сумму НДС, но может быть увеличена по соглашению сторон в порядке, установленном таким договором.</w:t>
            </w:r>
          </w:p>
          <w:p w:rsidR="0018168F" w:rsidRPr="0039764A" w:rsidRDefault="0039764A" w:rsidP="0039764A">
            <w:pPr>
              <w:autoSpaceDE w:val="0"/>
              <w:autoSpaceDN w:val="0"/>
              <w:adjustRightInd w:val="0"/>
              <w:spacing w:after="0" w:line="240" w:lineRule="auto"/>
              <w:ind w:firstLine="567"/>
              <w:contextualSpacing/>
              <w:jc w:val="both"/>
              <w:rPr>
                <w:rFonts w:ascii="Times New Roman" w:hAnsi="Times New Roman" w:cs="Times New Roman"/>
                <w:bCs/>
                <w:i/>
                <w:sz w:val="24"/>
                <w:szCs w:val="24"/>
              </w:rPr>
            </w:pPr>
            <w:r>
              <w:rPr>
                <w:rFonts w:ascii="Times New Roman" w:hAnsi="Times New Roman" w:cs="Times New Roman"/>
                <w:sz w:val="24"/>
                <w:szCs w:val="24"/>
              </w:rPr>
              <w:t xml:space="preserve">9.1.2. </w:t>
            </w:r>
            <w:r w:rsidR="0018168F" w:rsidRPr="0039764A">
              <w:rPr>
                <w:rFonts w:ascii="Times New Roman" w:hAnsi="Times New Roman" w:cs="Times New Roman"/>
                <w:bCs/>
                <w:sz w:val="24"/>
                <w:szCs w:val="24"/>
              </w:rPr>
              <w:t xml:space="preserve">В течение пяти дней с даты размещения на ЭТП протокола подведения итогов конкурса </w:t>
            </w:r>
            <w:r w:rsidR="00B27C76">
              <w:rPr>
                <w:rFonts w:ascii="Times New Roman" w:hAnsi="Times New Roman" w:cs="Times New Roman"/>
                <w:bCs/>
                <w:sz w:val="24"/>
                <w:szCs w:val="24"/>
              </w:rPr>
              <w:t>о</w:t>
            </w:r>
            <w:r w:rsidR="0018168F" w:rsidRPr="0039764A">
              <w:rPr>
                <w:rFonts w:ascii="Times New Roman" w:hAnsi="Times New Roman" w:cs="Times New Roman"/>
                <w:bCs/>
                <w:sz w:val="24"/>
                <w:szCs w:val="24"/>
              </w:rPr>
              <w:t xml:space="preserve">рганизатор направляет оператору </w:t>
            </w:r>
            <w:r w:rsidR="0018168F" w:rsidRPr="0039764A">
              <w:rPr>
                <w:rFonts w:ascii="Times New Roman" w:hAnsi="Times New Roman" w:cs="Times New Roman"/>
                <w:color w:val="000000"/>
                <w:sz w:val="24"/>
                <w:szCs w:val="24"/>
              </w:rPr>
              <w:t>ЭТП</w:t>
            </w:r>
            <w:r w:rsidR="0018168F" w:rsidRPr="0039764A">
              <w:rPr>
                <w:rFonts w:ascii="Times New Roman" w:hAnsi="Times New Roman" w:cs="Times New Roman"/>
                <w:bCs/>
                <w:sz w:val="24"/>
                <w:szCs w:val="24"/>
              </w:rPr>
              <w:t xml:space="preserve"> для размещения проект договора, который составляется путем включения в проект договора, прилагаемый к </w:t>
            </w:r>
            <w:r w:rsidR="00B27C76">
              <w:rPr>
                <w:rFonts w:ascii="Times New Roman" w:hAnsi="Times New Roman" w:cs="Times New Roman"/>
                <w:bCs/>
                <w:sz w:val="24"/>
                <w:szCs w:val="24"/>
              </w:rPr>
              <w:t>и</w:t>
            </w:r>
            <w:r w:rsidR="0018168F" w:rsidRPr="0039764A">
              <w:rPr>
                <w:rFonts w:ascii="Times New Roman" w:hAnsi="Times New Roman" w:cs="Times New Roman"/>
                <w:bCs/>
                <w:sz w:val="24"/>
                <w:szCs w:val="24"/>
              </w:rPr>
              <w:t xml:space="preserve">звещению о проведении конкурса, цены договора (лота), предложенной участником конкурса, с которым заключается договор, </w:t>
            </w:r>
            <w:r w:rsidR="0018168F" w:rsidRPr="0039764A">
              <w:rPr>
                <w:rFonts w:ascii="Times New Roman" w:hAnsi="Times New Roman" w:cs="Times New Roman"/>
                <w:sz w:val="24"/>
                <w:szCs w:val="24"/>
              </w:rPr>
              <w:t xml:space="preserve">информации, предусмотренной </w:t>
            </w:r>
            <w:r w:rsidR="00B27C76">
              <w:rPr>
                <w:rFonts w:ascii="Times New Roman" w:hAnsi="Times New Roman" w:cs="Times New Roman"/>
                <w:sz w:val="24"/>
                <w:szCs w:val="24"/>
              </w:rPr>
              <w:t>и</w:t>
            </w:r>
            <w:r w:rsidR="0018168F" w:rsidRPr="0039764A">
              <w:rPr>
                <w:rFonts w:ascii="Times New Roman" w:hAnsi="Times New Roman" w:cs="Times New Roman"/>
                <w:sz w:val="24"/>
                <w:szCs w:val="24"/>
              </w:rPr>
              <w:t>звещением о проведении конкурса.</w:t>
            </w:r>
          </w:p>
          <w:p w:rsidR="0018168F" w:rsidRPr="0039764A" w:rsidRDefault="0039764A" w:rsidP="0039764A">
            <w:pPr>
              <w:autoSpaceDE w:val="0"/>
              <w:autoSpaceDN w:val="0"/>
              <w:adjustRightInd w:val="0"/>
              <w:spacing w:after="0" w:line="240" w:lineRule="auto"/>
              <w:ind w:firstLine="567"/>
              <w:contextualSpacing/>
              <w:jc w:val="both"/>
              <w:rPr>
                <w:rFonts w:ascii="Times New Roman" w:hAnsi="Times New Roman" w:cs="Times New Roman"/>
                <w:bCs/>
                <w:i/>
                <w:sz w:val="24"/>
                <w:szCs w:val="24"/>
              </w:rPr>
            </w:pPr>
            <w:bookmarkStart w:id="6" w:name="Par5"/>
            <w:bookmarkEnd w:id="6"/>
            <w:r>
              <w:rPr>
                <w:rFonts w:ascii="Times New Roman" w:hAnsi="Times New Roman" w:cs="Times New Roman"/>
                <w:bCs/>
                <w:sz w:val="24"/>
                <w:szCs w:val="24"/>
              </w:rPr>
              <w:t>9</w:t>
            </w:r>
            <w:r w:rsidR="0018168F" w:rsidRPr="0039764A">
              <w:rPr>
                <w:rFonts w:ascii="Times New Roman" w:hAnsi="Times New Roman" w:cs="Times New Roman"/>
                <w:bCs/>
                <w:sz w:val="24"/>
                <w:szCs w:val="24"/>
              </w:rPr>
              <w:t>.</w:t>
            </w:r>
            <w:r>
              <w:rPr>
                <w:rFonts w:ascii="Times New Roman" w:hAnsi="Times New Roman" w:cs="Times New Roman"/>
                <w:bCs/>
                <w:sz w:val="24"/>
                <w:szCs w:val="24"/>
              </w:rPr>
              <w:t>1.</w:t>
            </w:r>
            <w:r w:rsidR="0018168F" w:rsidRPr="0039764A">
              <w:rPr>
                <w:rFonts w:ascii="Times New Roman" w:hAnsi="Times New Roman" w:cs="Times New Roman"/>
                <w:sz w:val="24"/>
                <w:szCs w:val="24"/>
              </w:rPr>
              <w:t xml:space="preserve">3. В течение пяти дней с даты размещения </w:t>
            </w:r>
            <w:r w:rsidR="00B27C76">
              <w:rPr>
                <w:rFonts w:ascii="Times New Roman" w:hAnsi="Times New Roman" w:cs="Times New Roman"/>
                <w:sz w:val="24"/>
                <w:szCs w:val="24"/>
              </w:rPr>
              <w:t>о</w:t>
            </w:r>
            <w:r w:rsidR="0018168F" w:rsidRPr="0039764A">
              <w:rPr>
                <w:rFonts w:ascii="Times New Roman" w:hAnsi="Times New Roman" w:cs="Times New Roman"/>
                <w:sz w:val="24"/>
                <w:szCs w:val="24"/>
              </w:rPr>
              <w:t>рганизатором конкурса проекта договора победитель конкурса подписывает усиленной электронной подписью указанный проект договора, размещает на электронной площадке подписанный проект договора, либо размещает протокол разногласий, подписанный усиленной электронной подписью лица, имеющего право действовать от имени победителя конкурса</w:t>
            </w:r>
            <w:r w:rsidR="0018168F" w:rsidRPr="0039764A">
              <w:rPr>
                <w:rFonts w:ascii="Times New Roman" w:hAnsi="Times New Roman" w:cs="Times New Roman"/>
                <w:bCs/>
                <w:i/>
                <w:sz w:val="24"/>
                <w:szCs w:val="24"/>
              </w:rPr>
              <w:t>.</w:t>
            </w:r>
          </w:p>
          <w:p w:rsidR="0018168F" w:rsidRPr="0039764A" w:rsidRDefault="0039764A" w:rsidP="0039764A">
            <w:pPr>
              <w:autoSpaceDE w:val="0"/>
              <w:autoSpaceDN w:val="0"/>
              <w:adjustRightInd w:val="0"/>
              <w:spacing w:after="0" w:line="240" w:lineRule="auto"/>
              <w:ind w:firstLine="567"/>
              <w:contextualSpacing/>
              <w:jc w:val="both"/>
              <w:rPr>
                <w:rFonts w:ascii="Times New Roman" w:hAnsi="Times New Roman" w:cs="Times New Roman"/>
                <w:bCs/>
                <w:i/>
                <w:sz w:val="24"/>
                <w:szCs w:val="24"/>
              </w:rPr>
            </w:pPr>
            <w:bookmarkStart w:id="7" w:name="Par7"/>
            <w:bookmarkEnd w:id="7"/>
            <w:r>
              <w:rPr>
                <w:rFonts w:ascii="Times New Roman" w:hAnsi="Times New Roman" w:cs="Times New Roman"/>
                <w:sz w:val="24"/>
                <w:szCs w:val="24"/>
              </w:rPr>
              <w:t>9</w:t>
            </w:r>
            <w:r w:rsidR="0018168F" w:rsidRPr="0039764A">
              <w:rPr>
                <w:rFonts w:ascii="Times New Roman" w:hAnsi="Times New Roman" w:cs="Times New Roman"/>
                <w:sz w:val="24"/>
                <w:szCs w:val="24"/>
              </w:rPr>
              <w:t>.</w:t>
            </w:r>
            <w:r>
              <w:rPr>
                <w:rFonts w:ascii="Times New Roman" w:hAnsi="Times New Roman" w:cs="Times New Roman"/>
                <w:sz w:val="24"/>
                <w:szCs w:val="24"/>
              </w:rPr>
              <w:t>1.</w:t>
            </w:r>
            <w:r w:rsidR="0018168F" w:rsidRPr="0039764A">
              <w:rPr>
                <w:rFonts w:ascii="Times New Roman" w:hAnsi="Times New Roman" w:cs="Times New Roman"/>
                <w:sz w:val="24"/>
                <w:szCs w:val="24"/>
              </w:rPr>
              <w:t xml:space="preserve">4. В течение трех рабочих дней с даты размещения победителем конкурса на электронной площадке протокола разногласий, </w:t>
            </w:r>
            <w:r w:rsidR="00B27C76">
              <w:rPr>
                <w:rFonts w:ascii="Times New Roman" w:hAnsi="Times New Roman" w:cs="Times New Roman"/>
                <w:sz w:val="24"/>
                <w:szCs w:val="24"/>
              </w:rPr>
              <w:t>о</w:t>
            </w:r>
            <w:r w:rsidR="0018168F" w:rsidRPr="0039764A">
              <w:rPr>
                <w:rFonts w:ascii="Times New Roman" w:hAnsi="Times New Roman" w:cs="Times New Roman"/>
                <w:sz w:val="24"/>
                <w:szCs w:val="24"/>
              </w:rPr>
              <w:t xml:space="preserve">рганизатор конкурса рассматривает протокол разногласий и размещает на электронной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B27C76">
              <w:rPr>
                <w:rFonts w:ascii="Times New Roman" w:hAnsi="Times New Roman" w:cs="Times New Roman"/>
                <w:sz w:val="24"/>
                <w:szCs w:val="24"/>
              </w:rPr>
              <w:t>к</w:t>
            </w:r>
            <w:r w:rsidR="0018168F" w:rsidRPr="0039764A">
              <w:rPr>
                <w:rFonts w:ascii="Times New Roman" w:hAnsi="Times New Roman" w:cs="Times New Roman"/>
                <w:sz w:val="24"/>
                <w:szCs w:val="24"/>
              </w:rPr>
              <w:t>онкурса.</w:t>
            </w:r>
          </w:p>
          <w:p w:rsidR="0018168F" w:rsidRPr="0039764A" w:rsidRDefault="0039764A" w:rsidP="0039764A">
            <w:pPr>
              <w:autoSpaceDE w:val="0"/>
              <w:autoSpaceDN w:val="0"/>
              <w:adjustRightInd w:val="0"/>
              <w:spacing w:after="0" w:line="240" w:lineRule="auto"/>
              <w:ind w:firstLine="567"/>
              <w:contextualSpacing/>
              <w:jc w:val="both"/>
              <w:rPr>
                <w:rFonts w:ascii="Times New Roman" w:hAnsi="Times New Roman" w:cs="Times New Roman"/>
                <w:bCs/>
                <w:i/>
                <w:sz w:val="24"/>
                <w:szCs w:val="24"/>
              </w:rPr>
            </w:pPr>
            <w:bookmarkStart w:id="8" w:name="Par9"/>
            <w:bookmarkEnd w:id="8"/>
            <w:r>
              <w:rPr>
                <w:rFonts w:ascii="Times New Roman" w:hAnsi="Times New Roman" w:cs="Times New Roman"/>
                <w:sz w:val="24"/>
                <w:szCs w:val="24"/>
              </w:rPr>
              <w:t>9</w:t>
            </w:r>
            <w:r w:rsidR="0018168F" w:rsidRPr="0039764A">
              <w:rPr>
                <w:rFonts w:ascii="Times New Roman" w:hAnsi="Times New Roman" w:cs="Times New Roman"/>
                <w:sz w:val="24"/>
                <w:szCs w:val="24"/>
              </w:rPr>
              <w:t>.</w:t>
            </w:r>
            <w:r>
              <w:rPr>
                <w:rFonts w:ascii="Times New Roman" w:hAnsi="Times New Roman" w:cs="Times New Roman"/>
                <w:sz w:val="24"/>
                <w:szCs w:val="24"/>
              </w:rPr>
              <w:t>1.</w:t>
            </w:r>
            <w:r w:rsidR="0018168F" w:rsidRPr="0039764A">
              <w:rPr>
                <w:rFonts w:ascii="Times New Roman" w:hAnsi="Times New Roman" w:cs="Times New Roman"/>
                <w:sz w:val="24"/>
                <w:szCs w:val="24"/>
              </w:rPr>
              <w:t xml:space="preserve">5. В течение трех рабочих дней с даты размещения </w:t>
            </w:r>
            <w:r w:rsidR="00B27C76">
              <w:rPr>
                <w:rFonts w:ascii="Times New Roman" w:hAnsi="Times New Roman" w:cs="Times New Roman"/>
                <w:sz w:val="24"/>
                <w:szCs w:val="24"/>
              </w:rPr>
              <w:t>о</w:t>
            </w:r>
            <w:r w:rsidR="0018168F" w:rsidRPr="0039764A">
              <w:rPr>
                <w:rFonts w:ascii="Times New Roman" w:hAnsi="Times New Roman" w:cs="Times New Roman"/>
                <w:sz w:val="24"/>
                <w:szCs w:val="24"/>
              </w:rPr>
              <w:t>рганизатором конкурса на электронной площадке документов, предусмотренных настоящим разделом, победитель конкурса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подписанный усиленной электронной подписью указанного лица</w:t>
            </w:r>
            <w:r w:rsidR="0018168F" w:rsidRPr="0039764A">
              <w:rPr>
                <w:rFonts w:ascii="Times New Roman" w:hAnsi="Times New Roman" w:cs="Times New Roman"/>
                <w:bCs/>
                <w:i/>
                <w:sz w:val="24"/>
                <w:szCs w:val="24"/>
              </w:rPr>
              <w:t>.</w:t>
            </w:r>
          </w:p>
          <w:p w:rsidR="00EC7D1E" w:rsidRPr="00EC7D1E" w:rsidRDefault="0039764A" w:rsidP="00EC7D1E">
            <w:pPr>
              <w:autoSpaceDE w:val="0"/>
              <w:autoSpaceDN w:val="0"/>
              <w:adjustRightInd w:val="0"/>
              <w:spacing w:after="0" w:line="240" w:lineRule="auto"/>
              <w:ind w:firstLine="567"/>
              <w:contextualSpacing/>
              <w:jc w:val="both"/>
              <w:rPr>
                <w:rFonts w:ascii="Times New Roman" w:eastAsia="Calibri" w:hAnsi="Times New Roman" w:cs="Times New Roman"/>
                <w:color w:val="000000"/>
                <w:sz w:val="24"/>
                <w:szCs w:val="24"/>
              </w:rPr>
            </w:pPr>
            <w:r>
              <w:rPr>
                <w:rFonts w:ascii="Times New Roman" w:hAnsi="Times New Roman" w:cs="Times New Roman"/>
                <w:sz w:val="24"/>
                <w:szCs w:val="24"/>
              </w:rPr>
              <w:t>9</w:t>
            </w:r>
            <w:r w:rsidR="0018168F" w:rsidRPr="0039764A">
              <w:rPr>
                <w:rFonts w:ascii="Times New Roman" w:hAnsi="Times New Roman" w:cs="Times New Roman"/>
                <w:sz w:val="24"/>
                <w:szCs w:val="24"/>
              </w:rPr>
              <w:t>.</w:t>
            </w:r>
            <w:r>
              <w:rPr>
                <w:rFonts w:ascii="Times New Roman" w:hAnsi="Times New Roman" w:cs="Times New Roman"/>
                <w:sz w:val="24"/>
                <w:szCs w:val="24"/>
              </w:rPr>
              <w:t>1.</w:t>
            </w:r>
            <w:r w:rsidR="0018168F" w:rsidRPr="0039764A">
              <w:rPr>
                <w:rFonts w:ascii="Times New Roman" w:hAnsi="Times New Roman" w:cs="Times New Roman"/>
                <w:sz w:val="24"/>
                <w:szCs w:val="24"/>
              </w:rPr>
              <w:t>6. Подписанный д</w:t>
            </w:r>
            <w:r w:rsidR="0018168F" w:rsidRPr="0039764A">
              <w:rPr>
                <w:rFonts w:ascii="Times New Roman" w:eastAsia="Calibri" w:hAnsi="Times New Roman" w:cs="Times New Roman"/>
                <w:color w:val="000000"/>
                <w:sz w:val="24"/>
                <w:szCs w:val="24"/>
              </w:rPr>
              <w:t>оговор считается заключенным, со дня его размещения на электронной площадке.</w:t>
            </w:r>
          </w:p>
        </w:tc>
      </w:tr>
      <w:tr w:rsidR="00EC7D1E" w:rsidTr="00854B83">
        <w:tc>
          <w:tcPr>
            <w:tcW w:w="94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C7D1E" w:rsidRDefault="00EC7D1E"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9.2.</w:t>
            </w:r>
          </w:p>
        </w:tc>
        <w:tc>
          <w:tcPr>
            <w:tcW w:w="232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C7D1E" w:rsidRPr="00EC7D1E" w:rsidRDefault="00EC7D1E" w:rsidP="00854B83">
            <w:pPr>
              <w:spacing w:before="100" w:beforeAutospacing="1" w:after="100" w:afterAutospacing="1" w:line="240" w:lineRule="auto"/>
              <w:jc w:val="center"/>
              <w:rPr>
                <w:rFonts w:ascii="Times New Roman" w:hAnsi="Times New Roman"/>
                <w:b/>
                <w:bCs/>
                <w:sz w:val="24"/>
                <w:szCs w:val="24"/>
              </w:rPr>
            </w:pPr>
            <w:r w:rsidRPr="00EC7D1E">
              <w:rPr>
                <w:rFonts w:ascii="Times New Roman" w:hAnsi="Times New Roman" w:cs="Times New Roman"/>
                <w:b/>
                <w:bCs/>
                <w:sz w:val="24"/>
                <w:szCs w:val="24"/>
              </w:rPr>
              <w:t xml:space="preserve">В срок, предусмотренный настоящим </w:t>
            </w:r>
            <w:r w:rsidRPr="00EC7D1E">
              <w:rPr>
                <w:rFonts w:ascii="Times New Roman" w:hAnsi="Times New Roman" w:cs="Times New Roman"/>
                <w:b/>
                <w:bCs/>
                <w:sz w:val="24"/>
                <w:szCs w:val="24"/>
              </w:rPr>
              <w:lastRenderedPageBreak/>
              <w:t>Порядком заключения договоров на размещение НТО для заключения договора, организатор конкурса отказывается от заключения договора с победителем конкурса либо с участником конкурса, занявшим второе место, в случае установления факта:</w:t>
            </w:r>
          </w:p>
        </w:tc>
        <w:tc>
          <w:tcPr>
            <w:tcW w:w="6506"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C7D1E" w:rsidRPr="00EC7D1E" w:rsidRDefault="00EC7D1E" w:rsidP="00EC7D1E">
            <w:pPr>
              <w:spacing w:after="0" w:line="240" w:lineRule="auto"/>
              <w:ind w:firstLine="539"/>
              <w:contextualSpacing/>
              <w:jc w:val="both"/>
              <w:rPr>
                <w:rFonts w:ascii="Times New Roman" w:hAnsi="Times New Roman" w:cs="Times New Roman"/>
                <w:sz w:val="24"/>
                <w:szCs w:val="24"/>
              </w:rPr>
            </w:pPr>
            <w:r w:rsidRPr="00EC7D1E">
              <w:rPr>
                <w:rFonts w:ascii="Times New Roman" w:hAnsi="Times New Roman" w:cs="Times New Roman"/>
                <w:sz w:val="24"/>
                <w:szCs w:val="24"/>
              </w:rPr>
              <w:lastRenderedPageBreak/>
              <w:t xml:space="preserve">1) проведения процедуры ликвидации такого участника конкурса </w:t>
            </w:r>
            <w:r>
              <w:rPr>
                <w:rFonts w:ascii="Times New Roman" w:hAnsi="Times New Roman" w:cs="Times New Roman"/>
                <w:sz w:val="24"/>
                <w:szCs w:val="24"/>
              </w:rPr>
              <w:t>–</w:t>
            </w:r>
            <w:r w:rsidRPr="00EC7D1E">
              <w:rPr>
                <w:rFonts w:ascii="Times New Roman" w:hAnsi="Times New Roman" w:cs="Times New Roman"/>
                <w:sz w:val="24"/>
                <w:szCs w:val="24"/>
              </w:rPr>
              <w:t xml:space="preserve"> юридического лица или принятия арбитражным судом решения о признании такого участника конкурса </w:t>
            </w:r>
            <w:r w:rsidRPr="00EC7D1E">
              <w:rPr>
                <w:rFonts w:ascii="Times New Roman" w:hAnsi="Times New Roman" w:cs="Times New Roman"/>
                <w:sz w:val="24"/>
                <w:szCs w:val="24"/>
              </w:rPr>
              <w:lastRenderedPageBreak/>
              <w:t>несостоятельным (банкротом) и об открытии конкурсного производства;</w:t>
            </w:r>
          </w:p>
          <w:p w:rsidR="00EC7D1E" w:rsidRPr="00EC7D1E" w:rsidRDefault="00EC7D1E" w:rsidP="00EC7D1E">
            <w:pPr>
              <w:spacing w:after="0" w:line="240" w:lineRule="auto"/>
              <w:ind w:firstLine="539"/>
              <w:contextualSpacing/>
              <w:jc w:val="both"/>
              <w:rPr>
                <w:rFonts w:ascii="Times New Roman" w:hAnsi="Times New Roman" w:cs="Times New Roman"/>
                <w:sz w:val="24"/>
                <w:szCs w:val="24"/>
              </w:rPr>
            </w:pPr>
            <w:r w:rsidRPr="00EC7D1E">
              <w:rPr>
                <w:rFonts w:ascii="Times New Roman" w:hAnsi="Times New Roman" w:cs="Times New Roman"/>
                <w:sz w:val="24"/>
                <w:szCs w:val="24"/>
              </w:rPr>
              <w:t>2) прекращения деятельности физического лица в качестве индивидуального предпринимателя;</w:t>
            </w:r>
          </w:p>
          <w:p w:rsidR="00EC7D1E" w:rsidRPr="00EC7D1E" w:rsidRDefault="00EC7D1E" w:rsidP="00EC7D1E">
            <w:pPr>
              <w:spacing w:after="0" w:line="240" w:lineRule="auto"/>
              <w:ind w:firstLine="539"/>
              <w:contextualSpacing/>
              <w:jc w:val="both"/>
              <w:rPr>
                <w:rFonts w:ascii="Times New Roman" w:hAnsi="Times New Roman" w:cs="Times New Roman"/>
                <w:sz w:val="24"/>
                <w:szCs w:val="24"/>
              </w:rPr>
            </w:pPr>
            <w:r w:rsidRPr="00EC7D1E">
              <w:rPr>
                <w:rFonts w:ascii="Times New Roman" w:hAnsi="Times New Roman" w:cs="Times New Roman"/>
                <w:sz w:val="24"/>
                <w:szCs w:val="24"/>
              </w:rPr>
              <w:t>3) приостановления деятельности такого лица в порядке, предусмотренном</w:t>
            </w:r>
            <w:r>
              <w:rPr>
                <w:rFonts w:ascii="Times New Roman" w:hAnsi="Times New Roman" w:cs="Times New Roman"/>
                <w:sz w:val="24"/>
                <w:szCs w:val="24"/>
              </w:rPr>
              <w:t xml:space="preserve"> Кодексом</w:t>
            </w:r>
            <w:r w:rsidRPr="00EC7D1E">
              <w:rPr>
                <w:rFonts w:ascii="Times New Roman" w:hAnsi="Times New Roman" w:cs="Times New Roman"/>
                <w:sz w:val="24"/>
                <w:szCs w:val="24"/>
              </w:rPr>
              <w:t xml:space="preserve"> Российской Федерации об административных правонарушениях;</w:t>
            </w:r>
          </w:p>
          <w:p w:rsidR="00EC7D1E" w:rsidRDefault="00EC7D1E" w:rsidP="00EC7D1E">
            <w:pPr>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EC7D1E">
              <w:rPr>
                <w:rFonts w:ascii="Times New Roman" w:hAnsi="Times New Roman" w:cs="Times New Roman"/>
                <w:sz w:val="24"/>
                <w:szCs w:val="24"/>
              </w:rPr>
              <w:t>4) представления таким лицом недостоверных сведений, содержащихся в заявке на участие в конкурсе.</w:t>
            </w:r>
          </w:p>
        </w:tc>
      </w:tr>
      <w:tr w:rsidR="00205E61" w:rsidTr="00205E61">
        <w:tc>
          <w:tcPr>
            <w:tcW w:w="94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39764A"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lastRenderedPageBreak/>
              <w:t>9</w:t>
            </w:r>
            <w:r w:rsidR="00205E61">
              <w:rPr>
                <w:rFonts w:ascii="Times New Roman" w:hAnsi="Times New Roman"/>
                <w:sz w:val="24"/>
                <w:szCs w:val="24"/>
              </w:rPr>
              <w:t>.</w:t>
            </w:r>
            <w:r w:rsidR="00EC7D1E">
              <w:rPr>
                <w:rFonts w:ascii="Times New Roman" w:hAnsi="Times New Roman"/>
                <w:sz w:val="24"/>
                <w:szCs w:val="24"/>
              </w:rPr>
              <w:t>3</w:t>
            </w:r>
          </w:p>
        </w:tc>
        <w:tc>
          <w:tcPr>
            <w:tcW w:w="232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39764A">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Срок подписания договора</w:t>
            </w:r>
          </w:p>
        </w:tc>
        <w:tc>
          <w:tcPr>
            <w:tcW w:w="6506"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205E61" w:rsidRPr="00CD7ED2" w:rsidRDefault="0018168F" w:rsidP="0039764A">
            <w:pPr>
              <w:autoSpaceDE w:val="0"/>
              <w:autoSpaceDN w:val="0"/>
              <w:adjustRightInd w:val="0"/>
              <w:spacing w:after="0" w:line="240" w:lineRule="auto"/>
              <w:ind w:firstLine="567"/>
              <w:contextualSpacing/>
              <w:jc w:val="both"/>
              <w:rPr>
                <w:rFonts w:ascii="Times New Roman" w:hAnsi="Times New Roman"/>
                <w:sz w:val="24"/>
                <w:szCs w:val="24"/>
              </w:rPr>
            </w:pPr>
            <w:r w:rsidRPr="0039764A">
              <w:rPr>
                <w:rFonts w:ascii="Times New Roman" w:eastAsia="Calibri" w:hAnsi="Times New Roman" w:cs="Times New Roman"/>
                <w:color w:val="000000"/>
                <w:sz w:val="24"/>
                <w:szCs w:val="24"/>
              </w:rPr>
              <w:t>Договор может быть заключен не ранее чем через 10 дней и в срок и не позднее 20 дней с даты размещения на электронной площадке протокола подведения итогов конкурса.</w:t>
            </w:r>
          </w:p>
        </w:tc>
      </w:tr>
    </w:tbl>
    <w:p w:rsidR="00205E61" w:rsidRDefault="00205E61" w:rsidP="00205E61">
      <w:pPr>
        <w:spacing w:before="100" w:beforeAutospacing="1" w:after="100" w:afterAutospacing="1" w:line="240" w:lineRule="auto"/>
        <w:ind w:left="1210" w:hanging="360"/>
        <w:jc w:val="center"/>
        <w:rPr>
          <w:rFonts w:ascii="Times New Roman" w:hAnsi="Times New Roman"/>
          <w:sz w:val="24"/>
          <w:szCs w:val="24"/>
        </w:rPr>
      </w:pPr>
      <w:r>
        <w:rPr>
          <w:rFonts w:ascii="Times New Roman" w:hAnsi="Times New Roman"/>
          <w:sz w:val="24"/>
          <w:szCs w:val="24"/>
        </w:rPr>
        <w:t>1</w:t>
      </w:r>
      <w:r w:rsidR="0039764A">
        <w:rPr>
          <w:rFonts w:ascii="Times New Roman" w:hAnsi="Times New Roman"/>
          <w:sz w:val="24"/>
          <w:szCs w:val="24"/>
        </w:rPr>
        <w:t>0</w:t>
      </w:r>
      <w:r>
        <w:rPr>
          <w:rFonts w:ascii="Times New Roman" w:hAnsi="Times New Roman"/>
          <w:sz w:val="24"/>
          <w:szCs w:val="24"/>
        </w:rPr>
        <w:t>.</w:t>
      </w:r>
      <w:r>
        <w:rPr>
          <w:rFonts w:ascii="Arial Unicode MS" w:eastAsia="Arial Unicode MS" w:hAnsi="Arial Unicode MS" w:cs="Arial Unicode MS"/>
          <w:sz w:val="24"/>
          <w:szCs w:val="24"/>
        </w:rPr>
        <w:t xml:space="preserve"> </w:t>
      </w:r>
      <w:r>
        <w:rPr>
          <w:rFonts w:ascii="Times New Roman" w:hAnsi="Times New Roman"/>
          <w:b/>
          <w:bCs/>
          <w:sz w:val="24"/>
          <w:szCs w:val="24"/>
        </w:rPr>
        <w:t>Условия публичной оферты</w:t>
      </w:r>
    </w:p>
    <w:tbl>
      <w:tblPr>
        <w:tblW w:w="9778" w:type="dxa"/>
        <w:tblLook w:val="00A0" w:firstRow="1" w:lastRow="0" w:firstColumn="1" w:lastColumn="0" w:noHBand="0" w:noVBand="0"/>
      </w:tblPr>
      <w:tblGrid>
        <w:gridCol w:w="957"/>
        <w:gridCol w:w="2262"/>
        <w:gridCol w:w="6559"/>
      </w:tblGrid>
      <w:tr w:rsidR="00205E61" w:rsidTr="00854B83">
        <w:trPr>
          <w:tblHeader/>
        </w:trPr>
        <w:tc>
          <w:tcPr>
            <w:tcW w:w="95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w:t>
            </w:r>
          </w:p>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пункта</w:t>
            </w:r>
          </w:p>
        </w:tc>
        <w:tc>
          <w:tcPr>
            <w:tcW w:w="226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 xml:space="preserve">Содержание пункта </w:t>
            </w:r>
          </w:p>
        </w:tc>
        <w:tc>
          <w:tcPr>
            <w:tcW w:w="655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Информация</w:t>
            </w:r>
          </w:p>
        </w:tc>
      </w:tr>
      <w:tr w:rsidR="00205E61" w:rsidTr="00854B83">
        <w:tc>
          <w:tcPr>
            <w:tcW w:w="95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w:t>
            </w:r>
            <w:r w:rsidR="0039764A">
              <w:rPr>
                <w:rFonts w:ascii="Times New Roman" w:hAnsi="Times New Roman"/>
                <w:sz w:val="24"/>
                <w:szCs w:val="24"/>
              </w:rPr>
              <w:t>0</w:t>
            </w:r>
          </w:p>
        </w:tc>
        <w:tc>
          <w:tcPr>
            <w:tcW w:w="226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Условия публичной оферты</w:t>
            </w:r>
          </w:p>
        </w:tc>
        <w:tc>
          <w:tcPr>
            <w:tcW w:w="655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C3022D" w:rsidP="00C3022D">
            <w:pPr>
              <w:pStyle w:val="af0"/>
              <w:ind w:firstLine="567"/>
              <w:contextualSpacing/>
              <w:jc w:val="both"/>
              <w:rPr>
                <w:rFonts w:ascii="Times New Roman" w:hAnsi="Times New Roman"/>
                <w:sz w:val="24"/>
                <w:szCs w:val="24"/>
              </w:rPr>
            </w:pPr>
            <w:r w:rsidRPr="00D90B9B">
              <w:rPr>
                <w:rFonts w:ascii="Times New Roman" w:hAnsi="Times New Roman" w:cs="Times New Roman"/>
                <w:sz w:val="24"/>
                <w:szCs w:val="24"/>
              </w:rPr>
              <w:t xml:space="preserve">Заявка на участие в конкурсе подается в электронной форме посредством штатного интерфейса в личном кабинете претендента на ЭТП в срок и по форме, которые установлены в </w:t>
            </w:r>
            <w:r w:rsidR="00B27C76">
              <w:rPr>
                <w:rFonts w:ascii="Times New Roman" w:hAnsi="Times New Roman" w:cs="Times New Roman"/>
                <w:sz w:val="24"/>
                <w:szCs w:val="24"/>
              </w:rPr>
              <w:t>и</w:t>
            </w:r>
            <w:r w:rsidRPr="00D90B9B">
              <w:rPr>
                <w:rFonts w:ascii="Times New Roman" w:hAnsi="Times New Roman" w:cs="Times New Roman"/>
                <w:sz w:val="24"/>
                <w:szCs w:val="24"/>
              </w:rPr>
              <w:t>звещении. Подача заявки на участие в конкурсе в электронной форме является акцептом оферты.</w:t>
            </w:r>
          </w:p>
        </w:tc>
      </w:tr>
    </w:tbl>
    <w:p w:rsidR="00205E61" w:rsidRDefault="00205E61" w:rsidP="00205E61">
      <w:pPr>
        <w:spacing w:before="100" w:beforeAutospacing="1" w:after="100" w:afterAutospacing="1" w:line="240" w:lineRule="auto"/>
        <w:ind w:left="850"/>
        <w:jc w:val="center"/>
        <w:rPr>
          <w:rFonts w:ascii="Times New Roman" w:hAnsi="Times New Roman"/>
          <w:sz w:val="24"/>
          <w:szCs w:val="24"/>
        </w:rPr>
      </w:pPr>
      <w:r>
        <w:rPr>
          <w:rFonts w:ascii="Times New Roman" w:hAnsi="Times New Roman"/>
          <w:b/>
          <w:bCs/>
          <w:sz w:val="24"/>
          <w:szCs w:val="24"/>
        </w:rPr>
        <w:t>1</w:t>
      </w:r>
      <w:r w:rsidR="00AD5DE6">
        <w:rPr>
          <w:rFonts w:ascii="Times New Roman" w:hAnsi="Times New Roman"/>
          <w:b/>
          <w:bCs/>
          <w:sz w:val="24"/>
          <w:szCs w:val="24"/>
        </w:rPr>
        <w:t>1</w:t>
      </w:r>
      <w:r>
        <w:rPr>
          <w:rFonts w:ascii="Times New Roman" w:hAnsi="Times New Roman"/>
          <w:b/>
          <w:bCs/>
          <w:sz w:val="24"/>
          <w:szCs w:val="24"/>
        </w:rPr>
        <w:t xml:space="preserve"> Порядок признания Конкурса несостоявшимся</w:t>
      </w:r>
    </w:p>
    <w:tbl>
      <w:tblPr>
        <w:tblW w:w="9796" w:type="dxa"/>
        <w:tblLook w:val="00A0" w:firstRow="1" w:lastRow="0" w:firstColumn="1" w:lastColumn="0" w:noHBand="0" w:noVBand="0"/>
      </w:tblPr>
      <w:tblGrid>
        <w:gridCol w:w="947"/>
        <w:gridCol w:w="2352"/>
        <w:gridCol w:w="6497"/>
      </w:tblGrid>
      <w:tr w:rsidR="00205E61" w:rsidTr="00854B83">
        <w:trPr>
          <w:tblHeader/>
        </w:trPr>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w:t>
            </w:r>
          </w:p>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пункта</w:t>
            </w:r>
          </w:p>
        </w:tc>
        <w:tc>
          <w:tcPr>
            <w:tcW w:w="235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 xml:space="preserve">Содержание пункта </w:t>
            </w:r>
          </w:p>
        </w:tc>
        <w:tc>
          <w:tcPr>
            <w:tcW w:w="649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Информация</w:t>
            </w:r>
          </w:p>
        </w:tc>
      </w:tr>
      <w:tr w:rsidR="00205E61" w:rsidTr="00205E61">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w:t>
            </w:r>
            <w:r w:rsidR="00AD5DE6">
              <w:rPr>
                <w:rFonts w:ascii="Times New Roman" w:hAnsi="Times New Roman"/>
                <w:sz w:val="24"/>
                <w:szCs w:val="24"/>
              </w:rPr>
              <w:t>1</w:t>
            </w:r>
          </w:p>
        </w:tc>
        <w:tc>
          <w:tcPr>
            <w:tcW w:w="235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205E61" w:rsidRDefault="00205E61" w:rsidP="00854B83">
            <w:p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Порядок признания Конкурса несостоявшимся</w:t>
            </w:r>
          </w:p>
        </w:tc>
        <w:tc>
          <w:tcPr>
            <w:tcW w:w="649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18168F" w:rsidRPr="00AD5DE6" w:rsidRDefault="00AD5DE6"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11.1.1. </w:t>
            </w:r>
            <w:r w:rsidR="0018168F" w:rsidRPr="00AD5DE6">
              <w:rPr>
                <w:rFonts w:ascii="Times New Roman" w:hAnsi="Times New Roman" w:cs="Times New Roman"/>
                <w:color w:val="000000"/>
                <w:sz w:val="24"/>
                <w:szCs w:val="24"/>
              </w:rPr>
              <w:t>Конкурс признается несостоявшимся в следующих случаях:</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1) по окончании срока подачи заявок на участие в конкурсе подана одна заявка на участие в конкурсе;</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2) по результатам рассмотрения заявок на участие в конкурсе только одна заявка на участие в конкурсе соответствует требованиям, установленным извещением о проведении конкурса;</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 xml:space="preserve">3) по окончании срока подачи заявок на участие в конкурсе не подано ни одной заявки на участие в конкурсе; </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4) по результатам рассмотрения заявок на участие в конкурсе конкурсная комиссия отклонила все такие заявки;</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 xml:space="preserve">5) все участники закупки, не отозвавшие в соответствии с Порядком заключения договоров на размещение НТО заявку </w:t>
            </w:r>
            <w:r w:rsidRPr="00AD5DE6">
              <w:rPr>
                <w:rFonts w:ascii="Times New Roman" w:hAnsi="Times New Roman" w:cs="Times New Roman"/>
                <w:color w:val="000000"/>
                <w:sz w:val="24"/>
                <w:szCs w:val="24"/>
              </w:rPr>
              <w:lastRenderedPageBreak/>
              <w:t>на участие в конкурсе, признаны уклонившимися от заключения договора в соответствии с Порядком заключения договоров на размещение НТО;</w:t>
            </w:r>
          </w:p>
          <w:p w:rsidR="00205E61"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 xml:space="preserve">6) Организатор конкурса отказался от заключения контракта с участником, подавшим заявку на участие в конкурсе, которая является единственной, либо с участником конкурса, подавшим заявку на участие в конкурсе, признанную в соответствии с Порядком заключения договоров на размещение НТО единственной соответствующей требованиям, установленным в </w:t>
            </w:r>
            <w:r w:rsidR="00B27C76">
              <w:rPr>
                <w:rFonts w:ascii="Times New Roman" w:hAnsi="Times New Roman" w:cs="Times New Roman"/>
                <w:color w:val="000000"/>
                <w:sz w:val="24"/>
                <w:szCs w:val="24"/>
              </w:rPr>
              <w:t>и</w:t>
            </w:r>
            <w:r w:rsidRPr="00AD5DE6">
              <w:rPr>
                <w:rFonts w:ascii="Times New Roman" w:hAnsi="Times New Roman" w:cs="Times New Roman"/>
                <w:color w:val="000000"/>
                <w:sz w:val="24"/>
                <w:szCs w:val="24"/>
              </w:rPr>
              <w:t>звещении о проведении конкурса.</w:t>
            </w:r>
            <w:bookmarkStart w:id="9" w:name="dst676"/>
            <w:bookmarkStart w:id="10" w:name="dst679"/>
            <w:bookmarkEnd w:id="9"/>
            <w:bookmarkEnd w:id="10"/>
          </w:p>
        </w:tc>
      </w:tr>
    </w:tbl>
    <w:p w:rsidR="00205E61" w:rsidRDefault="00205E61" w:rsidP="00205E61">
      <w:pPr>
        <w:spacing w:line="259" w:lineRule="auto"/>
      </w:pPr>
    </w:p>
    <w:p w:rsidR="006942B5" w:rsidRPr="006942B5" w:rsidRDefault="006942B5" w:rsidP="006942B5">
      <w:pPr>
        <w:spacing w:line="259" w:lineRule="auto"/>
        <w:jc w:val="center"/>
        <w:rPr>
          <w:rFonts w:ascii="Times New Roman" w:hAnsi="Times New Roman" w:cs="Times New Roman"/>
          <w:b/>
          <w:bCs/>
          <w:sz w:val="24"/>
          <w:szCs w:val="24"/>
        </w:rPr>
      </w:pPr>
      <w:r w:rsidRPr="006942B5">
        <w:rPr>
          <w:rFonts w:ascii="Times New Roman" w:hAnsi="Times New Roman" w:cs="Times New Roman"/>
          <w:b/>
          <w:bCs/>
          <w:sz w:val="24"/>
          <w:szCs w:val="24"/>
        </w:rPr>
        <w:t>12. Порядок рассмотрения заявок. Условия допуска</w:t>
      </w:r>
    </w:p>
    <w:tbl>
      <w:tblPr>
        <w:tblW w:w="9796" w:type="dxa"/>
        <w:tblLook w:val="00A0" w:firstRow="1" w:lastRow="0" w:firstColumn="1" w:lastColumn="0" w:noHBand="0" w:noVBand="0"/>
      </w:tblPr>
      <w:tblGrid>
        <w:gridCol w:w="947"/>
        <w:gridCol w:w="2352"/>
        <w:gridCol w:w="6497"/>
      </w:tblGrid>
      <w:tr w:rsidR="006942B5" w:rsidRPr="00EA560A" w:rsidTr="00EE33D1">
        <w:trPr>
          <w:tblHeader/>
        </w:trPr>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6942B5" w:rsidRPr="00EA560A" w:rsidRDefault="006942B5" w:rsidP="00EA560A">
            <w:pPr>
              <w:spacing w:after="0" w:line="240" w:lineRule="auto"/>
              <w:jc w:val="center"/>
              <w:rPr>
                <w:rFonts w:ascii="Times New Roman" w:hAnsi="Times New Roman" w:cs="Times New Roman"/>
                <w:b/>
                <w:bCs/>
                <w:sz w:val="24"/>
                <w:szCs w:val="24"/>
              </w:rPr>
            </w:pPr>
            <w:r w:rsidRPr="00EA560A">
              <w:rPr>
                <w:rFonts w:ascii="Times New Roman" w:hAnsi="Times New Roman" w:cs="Times New Roman"/>
                <w:b/>
                <w:bCs/>
                <w:sz w:val="24"/>
                <w:szCs w:val="24"/>
              </w:rPr>
              <w:t>№</w:t>
            </w:r>
          </w:p>
          <w:p w:rsidR="006942B5" w:rsidRPr="00EA560A" w:rsidRDefault="006942B5" w:rsidP="00EA560A">
            <w:pPr>
              <w:spacing w:after="0" w:line="240" w:lineRule="auto"/>
              <w:jc w:val="center"/>
              <w:rPr>
                <w:rFonts w:ascii="Times New Roman" w:hAnsi="Times New Roman" w:cs="Times New Roman"/>
                <w:b/>
                <w:bCs/>
                <w:sz w:val="24"/>
                <w:szCs w:val="24"/>
              </w:rPr>
            </w:pPr>
            <w:r w:rsidRPr="00EA560A">
              <w:rPr>
                <w:rFonts w:ascii="Times New Roman" w:hAnsi="Times New Roman" w:cs="Times New Roman"/>
                <w:b/>
                <w:bCs/>
                <w:sz w:val="24"/>
                <w:szCs w:val="24"/>
              </w:rPr>
              <w:t>пункта</w:t>
            </w:r>
          </w:p>
        </w:tc>
        <w:tc>
          <w:tcPr>
            <w:tcW w:w="235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6942B5" w:rsidRPr="00EA560A" w:rsidRDefault="006942B5" w:rsidP="00EA560A">
            <w:pPr>
              <w:spacing w:after="0" w:line="240" w:lineRule="auto"/>
              <w:jc w:val="center"/>
              <w:rPr>
                <w:rFonts w:ascii="Times New Roman" w:hAnsi="Times New Roman" w:cs="Times New Roman"/>
                <w:b/>
                <w:bCs/>
                <w:sz w:val="24"/>
                <w:szCs w:val="24"/>
              </w:rPr>
            </w:pPr>
            <w:r w:rsidRPr="00EA560A">
              <w:rPr>
                <w:rFonts w:ascii="Times New Roman" w:hAnsi="Times New Roman" w:cs="Times New Roman"/>
                <w:b/>
                <w:bCs/>
                <w:sz w:val="24"/>
                <w:szCs w:val="24"/>
              </w:rPr>
              <w:t xml:space="preserve">Содержание пункта </w:t>
            </w:r>
          </w:p>
        </w:tc>
        <w:tc>
          <w:tcPr>
            <w:tcW w:w="649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6942B5" w:rsidRPr="00EA560A" w:rsidRDefault="006942B5" w:rsidP="00EA560A">
            <w:pPr>
              <w:spacing w:after="0" w:line="240" w:lineRule="auto"/>
              <w:jc w:val="center"/>
              <w:rPr>
                <w:rFonts w:ascii="Times New Roman" w:hAnsi="Times New Roman" w:cs="Times New Roman"/>
                <w:b/>
                <w:bCs/>
                <w:sz w:val="24"/>
                <w:szCs w:val="24"/>
              </w:rPr>
            </w:pPr>
            <w:r w:rsidRPr="00EA560A">
              <w:rPr>
                <w:rFonts w:ascii="Times New Roman" w:hAnsi="Times New Roman" w:cs="Times New Roman"/>
                <w:b/>
                <w:bCs/>
                <w:sz w:val="24"/>
                <w:szCs w:val="24"/>
              </w:rPr>
              <w:t>Информация</w:t>
            </w:r>
          </w:p>
        </w:tc>
      </w:tr>
      <w:tr w:rsidR="006942B5" w:rsidRPr="00EA560A" w:rsidTr="00EE33D1">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6942B5" w:rsidRPr="00EA560A" w:rsidRDefault="006942B5" w:rsidP="00EA560A">
            <w:pPr>
              <w:spacing w:after="0" w:line="240" w:lineRule="auto"/>
              <w:jc w:val="center"/>
              <w:rPr>
                <w:rFonts w:ascii="Times New Roman" w:hAnsi="Times New Roman" w:cs="Times New Roman"/>
                <w:sz w:val="24"/>
                <w:szCs w:val="24"/>
              </w:rPr>
            </w:pPr>
            <w:r w:rsidRPr="00EA560A">
              <w:rPr>
                <w:rFonts w:ascii="Times New Roman" w:hAnsi="Times New Roman" w:cs="Times New Roman"/>
                <w:sz w:val="24"/>
                <w:szCs w:val="24"/>
              </w:rPr>
              <w:t>12.1</w:t>
            </w:r>
          </w:p>
        </w:tc>
        <w:tc>
          <w:tcPr>
            <w:tcW w:w="235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6942B5" w:rsidRPr="00EA560A" w:rsidRDefault="006942B5" w:rsidP="00EA560A">
            <w:pPr>
              <w:spacing w:after="0" w:line="240" w:lineRule="auto"/>
              <w:rPr>
                <w:rFonts w:ascii="Times New Roman" w:hAnsi="Times New Roman" w:cs="Times New Roman"/>
                <w:sz w:val="24"/>
                <w:szCs w:val="24"/>
              </w:rPr>
            </w:pPr>
            <w:r w:rsidRPr="00EA560A">
              <w:rPr>
                <w:rFonts w:ascii="Times New Roman" w:hAnsi="Times New Roman" w:cs="Times New Roman"/>
                <w:b/>
                <w:color w:val="000000"/>
                <w:sz w:val="24"/>
                <w:szCs w:val="24"/>
              </w:rPr>
              <w:t>Порядок рассмотрения первых частей заявок на участие в открытом конкурсе в электронной форме</w:t>
            </w:r>
          </w:p>
        </w:tc>
        <w:tc>
          <w:tcPr>
            <w:tcW w:w="649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6942B5" w:rsidRPr="00EA560A" w:rsidRDefault="006942B5" w:rsidP="00EA560A">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EA560A">
              <w:rPr>
                <w:rFonts w:ascii="Times New Roman" w:hAnsi="Times New Roman" w:cs="Times New Roman"/>
                <w:color w:val="000000"/>
                <w:sz w:val="24"/>
                <w:szCs w:val="24"/>
              </w:rPr>
              <w:t>При рассмотрении первых частей заявок на участие в конкурсе соответствующая заявка подлежит отклонению в случаях:</w:t>
            </w:r>
          </w:p>
          <w:p w:rsidR="006942B5" w:rsidRPr="00EA560A" w:rsidRDefault="006942B5" w:rsidP="00EA560A">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bookmarkStart w:id="11" w:name="dst605"/>
            <w:bookmarkEnd w:id="11"/>
            <w:r w:rsidRPr="00EA560A">
              <w:rPr>
                <w:rFonts w:ascii="Times New Roman" w:hAnsi="Times New Roman" w:cs="Times New Roman"/>
                <w:color w:val="000000"/>
                <w:sz w:val="24"/>
                <w:szCs w:val="24"/>
              </w:rPr>
              <w:t>1) отсутствия согласия претендента на размещение нестационарного торгового объекта на условиях и в соответствии с требованиями, предусмотренными Извещением;</w:t>
            </w:r>
          </w:p>
          <w:p w:rsidR="006942B5" w:rsidRPr="00EA560A" w:rsidRDefault="006942B5" w:rsidP="00EA560A">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bookmarkStart w:id="12" w:name="dst606"/>
            <w:bookmarkEnd w:id="12"/>
            <w:r w:rsidRPr="00EA560A">
              <w:rPr>
                <w:rFonts w:ascii="Times New Roman" w:hAnsi="Times New Roman" w:cs="Times New Roman"/>
                <w:color w:val="000000"/>
                <w:sz w:val="24"/>
                <w:szCs w:val="24"/>
              </w:rPr>
              <w:t>2) указания в первой части заявки сведений о таком претенденте и (или) о предлагаемой им цене контракта.</w:t>
            </w:r>
          </w:p>
        </w:tc>
      </w:tr>
      <w:tr w:rsidR="006942B5" w:rsidRPr="00EA560A" w:rsidTr="00EE33D1">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6942B5" w:rsidRPr="00EA560A" w:rsidRDefault="006942B5" w:rsidP="00EA560A">
            <w:pPr>
              <w:spacing w:after="0" w:line="240" w:lineRule="auto"/>
              <w:jc w:val="center"/>
              <w:rPr>
                <w:rFonts w:ascii="Times New Roman" w:hAnsi="Times New Roman" w:cs="Times New Roman"/>
                <w:sz w:val="24"/>
                <w:szCs w:val="24"/>
              </w:rPr>
            </w:pPr>
            <w:r w:rsidRPr="00EA560A">
              <w:rPr>
                <w:rFonts w:ascii="Times New Roman" w:hAnsi="Times New Roman" w:cs="Times New Roman"/>
                <w:sz w:val="24"/>
                <w:szCs w:val="24"/>
              </w:rPr>
              <w:t>12.2</w:t>
            </w:r>
          </w:p>
        </w:tc>
        <w:tc>
          <w:tcPr>
            <w:tcW w:w="235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6942B5" w:rsidRPr="00EA560A" w:rsidRDefault="006942B5" w:rsidP="00EA560A">
            <w:pPr>
              <w:spacing w:after="0" w:line="240" w:lineRule="auto"/>
              <w:rPr>
                <w:rFonts w:ascii="Times New Roman" w:hAnsi="Times New Roman" w:cs="Times New Roman"/>
                <w:b/>
                <w:color w:val="000000"/>
                <w:sz w:val="24"/>
                <w:szCs w:val="24"/>
              </w:rPr>
            </w:pPr>
            <w:r w:rsidRPr="00EA560A">
              <w:rPr>
                <w:rFonts w:ascii="Times New Roman" w:hAnsi="Times New Roman" w:cs="Times New Roman"/>
                <w:b/>
                <w:color w:val="000000"/>
                <w:sz w:val="24"/>
                <w:szCs w:val="24"/>
              </w:rPr>
              <w:t>Порядок подачи окончательных предложений о цене Договора</w:t>
            </w:r>
          </w:p>
        </w:tc>
        <w:tc>
          <w:tcPr>
            <w:tcW w:w="649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6942B5" w:rsidRPr="00EA560A" w:rsidRDefault="006942B5" w:rsidP="00EA560A">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EA560A">
              <w:rPr>
                <w:rFonts w:ascii="Times New Roman" w:hAnsi="Times New Roman" w:cs="Times New Roman"/>
                <w:color w:val="000000"/>
                <w:sz w:val="24"/>
                <w:szCs w:val="24"/>
              </w:rPr>
              <w:t>12.2.1. Участники, первые части заявок которых признаны соответствующими Извещению о проведении конкурса, вправе в течение процедуры подачи предложений о цене контракта подать с использованием ЭТП одно предложение о цене договора. При подаче участником конкурса ценового предложения не допускается подача предложения, равного или меньшее предложение, содержащееся в третьей части заявки на участие в конкурсе, а также не допускается подача предложения, равного нулю. Продолжительность приема ценовых предложений составляет один час.</w:t>
            </w:r>
          </w:p>
          <w:p w:rsidR="006942B5" w:rsidRPr="00EA560A" w:rsidRDefault="006942B5" w:rsidP="00EA560A">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bookmarkStart w:id="13" w:name="dst625"/>
            <w:bookmarkStart w:id="14" w:name="dst626"/>
            <w:bookmarkEnd w:id="13"/>
            <w:bookmarkEnd w:id="14"/>
            <w:r w:rsidRPr="00EA560A">
              <w:rPr>
                <w:rFonts w:ascii="Times New Roman" w:hAnsi="Times New Roman" w:cs="Times New Roman"/>
                <w:color w:val="000000"/>
                <w:sz w:val="24"/>
                <w:szCs w:val="24"/>
              </w:rPr>
              <w:t>12.2.2 В случае, если участником конкурса не подано предложение о цене договора, в соответствии с п. 7.2 настоящего Порядка заключения договоров на размещение НТО, ценовым предложением участника закупки считается предложение, содержащееся в третьей части заявки на участие в конкурсе.</w:t>
            </w:r>
          </w:p>
        </w:tc>
      </w:tr>
      <w:tr w:rsidR="006942B5" w:rsidRPr="00EA560A" w:rsidTr="00EE33D1">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6942B5" w:rsidRPr="00EA560A" w:rsidRDefault="006942B5" w:rsidP="00EA560A">
            <w:pPr>
              <w:spacing w:after="0" w:line="240" w:lineRule="auto"/>
              <w:jc w:val="center"/>
              <w:rPr>
                <w:rFonts w:ascii="Times New Roman" w:hAnsi="Times New Roman" w:cs="Times New Roman"/>
                <w:sz w:val="24"/>
                <w:szCs w:val="24"/>
              </w:rPr>
            </w:pPr>
            <w:r w:rsidRPr="00EA560A">
              <w:rPr>
                <w:rFonts w:ascii="Times New Roman" w:hAnsi="Times New Roman" w:cs="Times New Roman"/>
                <w:sz w:val="24"/>
                <w:szCs w:val="24"/>
              </w:rPr>
              <w:t>12.3</w:t>
            </w:r>
          </w:p>
        </w:tc>
        <w:tc>
          <w:tcPr>
            <w:tcW w:w="235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6942B5" w:rsidRPr="00EA560A" w:rsidRDefault="006942B5" w:rsidP="00EA560A">
            <w:pPr>
              <w:widowControl w:val="0"/>
              <w:spacing w:after="0" w:line="240" w:lineRule="auto"/>
              <w:ind w:firstLine="567"/>
              <w:contextualSpacing/>
              <w:jc w:val="both"/>
              <w:rPr>
                <w:rFonts w:ascii="Times New Roman" w:hAnsi="Times New Roman" w:cs="Times New Roman"/>
                <w:b/>
                <w:color w:val="000000"/>
                <w:sz w:val="24"/>
                <w:szCs w:val="24"/>
              </w:rPr>
            </w:pPr>
            <w:r w:rsidRPr="00EA560A">
              <w:rPr>
                <w:rFonts w:ascii="Times New Roman" w:hAnsi="Times New Roman" w:cs="Times New Roman"/>
                <w:b/>
                <w:color w:val="000000"/>
                <w:sz w:val="24"/>
                <w:szCs w:val="24"/>
              </w:rPr>
              <w:t>Порядок рассмотрения и оценки вторых частей заявок на участие в конкурсе в электронной форме</w:t>
            </w:r>
          </w:p>
          <w:p w:rsidR="006942B5" w:rsidRPr="00EA560A" w:rsidRDefault="006942B5" w:rsidP="00EA560A">
            <w:pPr>
              <w:spacing w:after="0" w:line="240" w:lineRule="auto"/>
              <w:rPr>
                <w:rFonts w:ascii="Times New Roman" w:hAnsi="Times New Roman" w:cs="Times New Roman"/>
                <w:b/>
                <w:color w:val="000000"/>
                <w:sz w:val="24"/>
                <w:szCs w:val="24"/>
              </w:rPr>
            </w:pPr>
          </w:p>
        </w:tc>
        <w:tc>
          <w:tcPr>
            <w:tcW w:w="649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6942B5" w:rsidRPr="00EA560A" w:rsidRDefault="006942B5" w:rsidP="00EA560A">
            <w:pPr>
              <w:widowControl w:val="0"/>
              <w:spacing w:after="0" w:line="240" w:lineRule="auto"/>
              <w:ind w:firstLine="567"/>
              <w:contextualSpacing/>
              <w:jc w:val="both"/>
              <w:rPr>
                <w:rFonts w:ascii="Times New Roman" w:hAnsi="Times New Roman" w:cs="Times New Roman"/>
                <w:color w:val="000000"/>
                <w:sz w:val="24"/>
                <w:szCs w:val="24"/>
              </w:rPr>
            </w:pPr>
            <w:r w:rsidRPr="00EA560A">
              <w:rPr>
                <w:rFonts w:ascii="Times New Roman" w:hAnsi="Times New Roman" w:cs="Times New Roman"/>
                <w:color w:val="000000"/>
                <w:sz w:val="24"/>
                <w:szCs w:val="24"/>
              </w:rPr>
              <w:t>При рассмотрении вторых частей заявок на участие в конкурсе соответствующая заявка подлежит отклонению в случаях:</w:t>
            </w:r>
          </w:p>
          <w:p w:rsidR="006942B5" w:rsidRPr="00EA560A" w:rsidRDefault="006942B5" w:rsidP="00EA560A">
            <w:pPr>
              <w:spacing w:after="0" w:line="240" w:lineRule="auto"/>
              <w:ind w:firstLine="567"/>
              <w:contextualSpacing/>
              <w:jc w:val="both"/>
              <w:rPr>
                <w:rFonts w:ascii="Times New Roman" w:hAnsi="Times New Roman" w:cs="Times New Roman"/>
                <w:sz w:val="24"/>
                <w:szCs w:val="24"/>
              </w:rPr>
            </w:pPr>
            <w:r w:rsidRPr="00EA560A">
              <w:rPr>
                <w:rFonts w:ascii="Times New Roman" w:hAnsi="Times New Roman" w:cs="Times New Roman"/>
                <w:sz w:val="24"/>
                <w:szCs w:val="24"/>
              </w:rPr>
              <w:t>1) несоответствия участника закупки требованиям, установленным в пункте 4.1 настоящего извещения на право заключения договоров на размещение НТО;</w:t>
            </w:r>
          </w:p>
          <w:p w:rsidR="006942B5" w:rsidRPr="00EA560A" w:rsidRDefault="006942B5" w:rsidP="00EA560A">
            <w:pPr>
              <w:spacing w:after="0" w:line="240" w:lineRule="auto"/>
              <w:ind w:firstLine="567"/>
              <w:contextualSpacing/>
              <w:jc w:val="both"/>
              <w:rPr>
                <w:rFonts w:ascii="Times New Roman" w:hAnsi="Times New Roman" w:cs="Times New Roman"/>
                <w:sz w:val="24"/>
                <w:szCs w:val="24"/>
              </w:rPr>
            </w:pPr>
            <w:r w:rsidRPr="00EA560A">
              <w:rPr>
                <w:rFonts w:ascii="Times New Roman" w:hAnsi="Times New Roman" w:cs="Times New Roman"/>
                <w:sz w:val="24"/>
                <w:szCs w:val="24"/>
              </w:rPr>
              <w:t>2) непредставления информации и документов, предусмотренных извещением о проведении конкурса, несоответствия таких информации и документов требованиям, установленным в извещении о проведении конкурса;</w:t>
            </w:r>
          </w:p>
          <w:p w:rsidR="006942B5" w:rsidRPr="00EA560A" w:rsidRDefault="006942B5" w:rsidP="00EA560A">
            <w:pPr>
              <w:spacing w:after="0" w:line="240" w:lineRule="auto"/>
              <w:ind w:firstLine="567"/>
              <w:contextualSpacing/>
              <w:jc w:val="both"/>
              <w:rPr>
                <w:rFonts w:ascii="Times New Roman" w:hAnsi="Times New Roman" w:cs="Times New Roman"/>
                <w:sz w:val="24"/>
                <w:szCs w:val="24"/>
              </w:rPr>
            </w:pPr>
            <w:r w:rsidRPr="00EA560A">
              <w:rPr>
                <w:rFonts w:ascii="Times New Roman" w:hAnsi="Times New Roman" w:cs="Times New Roman"/>
                <w:sz w:val="24"/>
                <w:szCs w:val="24"/>
              </w:rPr>
              <w:lastRenderedPageBreak/>
              <w:t>3) выявления недостоверной информации, содержащейся в заявке на участие в конкурсе;</w:t>
            </w:r>
          </w:p>
          <w:p w:rsidR="006942B5" w:rsidRPr="00EA560A" w:rsidRDefault="006942B5" w:rsidP="00EA560A">
            <w:pPr>
              <w:spacing w:after="0" w:line="240" w:lineRule="auto"/>
              <w:ind w:firstLine="567"/>
              <w:contextualSpacing/>
              <w:jc w:val="both"/>
              <w:rPr>
                <w:rFonts w:ascii="Times New Roman" w:hAnsi="Times New Roman" w:cs="Times New Roman"/>
                <w:color w:val="000000"/>
                <w:sz w:val="24"/>
                <w:szCs w:val="24"/>
              </w:rPr>
            </w:pPr>
            <w:r w:rsidRPr="00EA560A">
              <w:rPr>
                <w:rFonts w:ascii="Times New Roman" w:hAnsi="Times New Roman" w:cs="Times New Roman"/>
                <w:sz w:val="24"/>
                <w:szCs w:val="24"/>
              </w:rPr>
              <w:t xml:space="preserve">4) указания информации </w:t>
            </w:r>
            <w:r w:rsidRPr="00EA560A">
              <w:rPr>
                <w:rFonts w:ascii="Times New Roman" w:hAnsi="Times New Roman" w:cs="Times New Roman"/>
                <w:color w:val="000000"/>
                <w:sz w:val="24"/>
                <w:szCs w:val="24"/>
              </w:rPr>
              <w:t>о предлагаемой им цене контракта.</w:t>
            </w:r>
          </w:p>
        </w:tc>
      </w:tr>
      <w:tr w:rsidR="00EA560A" w:rsidRPr="00EA560A" w:rsidTr="00EE33D1">
        <w:tc>
          <w:tcPr>
            <w:tcW w:w="94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A560A" w:rsidRPr="00EA560A" w:rsidRDefault="00EA560A" w:rsidP="00EA56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12.4</w:t>
            </w:r>
          </w:p>
        </w:tc>
        <w:tc>
          <w:tcPr>
            <w:tcW w:w="2352"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A560A" w:rsidRPr="00EA560A" w:rsidRDefault="00EA560A" w:rsidP="00EA560A">
            <w:pPr>
              <w:widowControl w:val="0"/>
              <w:spacing w:after="0" w:line="240" w:lineRule="auto"/>
              <w:ind w:firstLine="567"/>
              <w:contextualSpacing/>
              <w:jc w:val="both"/>
              <w:rPr>
                <w:rFonts w:ascii="Times New Roman" w:hAnsi="Times New Roman" w:cs="Times New Roman"/>
                <w:b/>
                <w:color w:val="000000"/>
                <w:sz w:val="24"/>
                <w:szCs w:val="24"/>
              </w:rPr>
            </w:pPr>
            <w:r w:rsidRPr="00EA560A">
              <w:rPr>
                <w:rFonts w:ascii="Times New Roman" w:hAnsi="Times New Roman" w:cs="Times New Roman"/>
                <w:b/>
                <w:color w:val="000000"/>
                <w:sz w:val="24"/>
                <w:szCs w:val="24"/>
              </w:rPr>
              <w:t>Порядок подведения итогов конкурса в электронной форме</w:t>
            </w:r>
          </w:p>
        </w:tc>
        <w:tc>
          <w:tcPr>
            <w:tcW w:w="6497"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A560A" w:rsidRPr="00EA560A" w:rsidRDefault="00EA560A" w:rsidP="00EA560A">
            <w:pPr>
              <w:widowControl w:val="0"/>
              <w:spacing w:after="0" w:line="240" w:lineRule="auto"/>
              <w:ind w:firstLine="567"/>
              <w:contextualSpacing/>
              <w:jc w:val="both"/>
              <w:rPr>
                <w:rFonts w:ascii="Times New Roman" w:hAnsi="Times New Roman" w:cs="Times New Roman"/>
                <w:bCs/>
                <w:color w:val="000000"/>
                <w:sz w:val="24"/>
                <w:szCs w:val="24"/>
              </w:rPr>
            </w:pPr>
            <w:r w:rsidRPr="00EA560A">
              <w:rPr>
                <w:rFonts w:ascii="Times New Roman" w:hAnsi="Times New Roman" w:cs="Times New Roman"/>
                <w:bCs/>
                <w:color w:val="000000"/>
                <w:sz w:val="24"/>
                <w:szCs w:val="24"/>
              </w:rPr>
              <w:t xml:space="preserve">Члены конкурсной комиссии: </w:t>
            </w:r>
          </w:p>
          <w:p w:rsidR="00EA560A" w:rsidRPr="00EA560A" w:rsidRDefault="00EA560A" w:rsidP="00EA560A">
            <w:pPr>
              <w:widowControl w:val="0"/>
              <w:spacing w:after="0" w:line="240" w:lineRule="auto"/>
              <w:ind w:firstLine="567"/>
              <w:contextualSpacing/>
              <w:jc w:val="both"/>
              <w:rPr>
                <w:rFonts w:ascii="Times New Roman" w:hAnsi="Times New Roman" w:cs="Times New Roman"/>
                <w:bCs/>
                <w:color w:val="000000"/>
                <w:sz w:val="24"/>
                <w:szCs w:val="24"/>
              </w:rPr>
            </w:pPr>
            <w:r w:rsidRPr="00EA560A">
              <w:rPr>
                <w:rFonts w:ascii="Times New Roman" w:hAnsi="Times New Roman" w:cs="Times New Roman"/>
                <w:bCs/>
                <w:color w:val="000000"/>
                <w:sz w:val="24"/>
                <w:szCs w:val="24"/>
              </w:rPr>
              <w:t>а) осуществляют оценку ценовых предложений по критерию «Размер ежемесячной платы за право размещения НТО»;</w:t>
            </w:r>
          </w:p>
          <w:p w:rsidR="00EA560A" w:rsidRPr="00EA560A" w:rsidRDefault="00EA560A" w:rsidP="00EA560A">
            <w:pPr>
              <w:widowControl w:val="0"/>
              <w:spacing w:after="0" w:line="240" w:lineRule="auto"/>
              <w:ind w:firstLine="567"/>
              <w:contextualSpacing/>
              <w:jc w:val="both"/>
              <w:rPr>
                <w:rFonts w:ascii="Times New Roman" w:hAnsi="Times New Roman" w:cs="Times New Roman"/>
                <w:color w:val="000000"/>
                <w:sz w:val="24"/>
                <w:szCs w:val="24"/>
              </w:rPr>
            </w:pPr>
            <w:r w:rsidRPr="00EA560A">
              <w:rPr>
                <w:rFonts w:ascii="Times New Roman" w:hAnsi="Times New Roman" w:cs="Times New Roman"/>
                <w:bCs/>
                <w:color w:val="000000"/>
                <w:sz w:val="24"/>
                <w:szCs w:val="24"/>
              </w:rPr>
              <w:t xml:space="preserve">б) на основании результатов оценки первых и вторых частей заявок на участие в конкурсе, содержащихся в протоколах, предусмотренных в п. 12.1 и 12.3 настоящего извещения, а также оценки, предусмотренной </w:t>
            </w:r>
            <w:proofErr w:type="spellStart"/>
            <w:r w:rsidRPr="00EA560A">
              <w:rPr>
                <w:rFonts w:ascii="Times New Roman" w:hAnsi="Times New Roman" w:cs="Times New Roman"/>
                <w:bCs/>
                <w:color w:val="000000"/>
                <w:sz w:val="24"/>
                <w:szCs w:val="24"/>
              </w:rPr>
              <w:t>пп.а</w:t>
            </w:r>
            <w:proofErr w:type="spellEnd"/>
            <w:r w:rsidRPr="00EA560A">
              <w:rPr>
                <w:rFonts w:ascii="Times New Roman" w:hAnsi="Times New Roman" w:cs="Times New Roman"/>
                <w:bCs/>
                <w:color w:val="000000"/>
                <w:sz w:val="24"/>
                <w:szCs w:val="24"/>
              </w:rPr>
              <w:t xml:space="preserve"> настоящего пункта, присваивают каждой заявке на участие в закупке, первая и вторая части которой признаны соответствующими извещению о проведении закупки, порядковый номер в порядке уменьшения степени выгодности содержащихся в таких заявках условий исполнения договора. Заявке на участие в конкурсе победителя конкурса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r>
              <w:rPr>
                <w:rFonts w:ascii="Times New Roman" w:hAnsi="Times New Roman" w:cs="Times New Roman"/>
                <w:bCs/>
                <w:color w:val="000000"/>
                <w:sz w:val="24"/>
                <w:szCs w:val="24"/>
              </w:rPr>
              <w:t>.</w:t>
            </w:r>
          </w:p>
        </w:tc>
      </w:tr>
    </w:tbl>
    <w:p w:rsidR="006942B5" w:rsidRPr="006942B5" w:rsidRDefault="006942B5" w:rsidP="00205E61">
      <w:pPr>
        <w:spacing w:line="259" w:lineRule="auto"/>
        <w:rPr>
          <w:b/>
          <w:bCs/>
        </w:rPr>
      </w:pPr>
    </w:p>
    <w:p w:rsidR="0018168F" w:rsidRPr="00AD5DE6" w:rsidRDefault="00AD5DE6" w:rsidP="00AD5DE6">
      <w:pPr>
        <w:spacing w:after="0" w:line="240" w:lineRule="auto"/>
        <w:ind w:firstLine="567"/>
        <w:contextualSpacing/>
        <w:jc w:val="center"/>
        <w:rPr>
          <w:rFonts w:ascii="Times New Roman" w:hAnsi="Times New Roman" w:cs="Times New Roman"/>
          <w:b/>
          <w:sz w:val="24"/>
          <w:szCs w:val="24"/>
        </w:rPr>
      </w:pPr>
      <w:r w:rsidRPr="00AD5DE6">
        <w:rPr>
          <w:rFonts w:ascii="Times New Roman" w:hAnsi="Times New Roman" w:cs="Times New Roman"/>
          <w:b/>
          <w:sz w:val="24"/>
          <w:szCs w:val="24"/>
        </w:rPr>
        <w:t>12</w:t>
      </w:r>
      <w:r w:rsidR="0018168F" w:rsidRPr="00AD5DE6">
        <w:rPr>
          <w:rFonts w:ascii="Times New Roman" w:hAnsi="Times New Roman" w:cs="Times New Roman"/>
          <w:b/>
          <w:sz w:val="24"/>
          <w:szCs w:val="24"/>
        </w:rPr>
        <w:t>. КРИТЕРИИ ОЦЕНКИ ЗАЯВОК НА УЧАСТИЕ В КОНКУРСЕ</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bookmarkStart w:id="15" w:name="dst637"/>
      <w:bookmarkStart w:id="16" w:name="dst643"/>
      <w:bookmarkStart w:id="17" w:name="dst644"/>
      <w:bookmarkEnd w:id="15"/>
      <w:bookmarkEnd w:id="16"/>
      <w:bookmarkEnd w:id="17"/>
      <w:r w:rsidRPr="00AD5DE6">
        <w:rPr>
          <w:rFonts w:ascii="Times New Roman" w:hAnsi="Times New Roman" w:cs="Times New Roman"/>
          <w:color w:val="000000"/>
          <w:sz w:val="24"/>
          <w:szCs w:val="24"/>
        </w:rPr>
        <w:t>Для оценки заявок участников конкурса Организатор конкурса использует следующие критерии:</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p>
    <w:tbl>
      <w:tblPr>
        <w:tblStyle w:val="a4"/>
        <w:tblW w:w="9593" w:type="dxa"/>
        <w:tblLook w:val="04A0" w:firstRow="1" w:lastRow="0" w:firstColumn="1" w:lastColumn="0" w:noHBand="0" w:noVBand="1"/>
      </w:tblPr>
      <w:tblGrid>
        <w:gridCol w:w="756"/>
        <w:gridCol w:w="2108"/>
        <w:gridCol w:w="4928"/>
        <w:gridCol w:w="1791"/>
        <w:gridCol w:w="10"/>
      </w:tblGrid>
      <w:tr w:rsidR="0018168F" w:rsidRPr="00AD5DE6" w:rsidTr="009306A8">
        <w:trPr>
          <w:gridAfter w:val="1"/>
          <w:wAfter w:w="10" w:type="dxa"/>
          <w:trHeight w:val="20"/>
        </w:trPr>
        <w:tc>
          <w:tcPr>
            <w:tcW w:w="756"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 п/п</w:t>
            </w:r>
          </w:p>
        </w:tc>
        <w:tc>
          <w:tcPr>
            <w:tcW w:w="2108"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Наименование условий, требований</w:t>
            </w:r>
          </w:p>
        </w:tc>
        <w:tc>
          <w:tcPr>
            <w:tcW w:w="4928"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Описание условий, требований, документы и сведения, подтверждающие соответствие участника конкурсным условиям</w:t>
            </w:r>
          </w:p>
        </w:tc>
        <w:tc>
          <w:tcPr>
            <w:tcW w:w="1791"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Величина значимости критерия оценки в процентах</w:t>
            </w:r>
          </w:p>
        </w:tc>
      </w:tr>
      <w:tr w:rsidR="0018168F" w:rsidRPr="00AD5DE6" w:rsidTr="009306A8">
        <w:trPr>
          <w:gridAfter w:val="1"/>
          <w:wAfter w:w="10" w:type="dxa"/>
          <w:trHeight w:val="20"/>
        </w:trPr>
        <w:tc>
          <w:tcPr>
            <w:tcW w:w="756"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1</w:t>
            </w:r>
          </w:p>
        </w:tc>
        <w:tc>
          <w:tcPr>
            <w:tcW w:w="2108"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2</w:t>
            </w:r>
          </w:p>
        </w:tc>
        <w:tc>
          <w:tcPr>
            <w:tcW w:w="4928"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3</w:t>
            </w:r>
          </w:p>
        </w:tc>
        <w:tc>
          <w:tcPr>
            <w:tcW w:w="1791"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4</w:t>
            </w:r>
          </w:p>
        </w:tc>
      </w:tr>
      <w:tr w:rsidR="0018168F" w:rsidRPr="00AD5DE6" w:rsidTr="009306A8">
        <w:trPr>
          <w:trHeight w:val="20"/>
        </w:trPr>
        <w:tc>
          <w:tcPr>
            <w:tcW w:w="756"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1</w:t>
            </w:r>
          </w:p>
        </w:tc>
        <w:tc>
          <w:tcPr>
            <w:tcW w:w="7036" w:type="dxa"/>
            <w:gridSpan w:val="2"/>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СТОИМОСТНЫЕ КРИТЕРИИ</w:t>
            </w:r>
          </w:p>
        </w:tc>
        <w:tc>
          <w:tcPr>
            <w:tcW w:w="1801" w:type="dxa"/>
            <w:gridSpan w:val="2"/>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color w:val="000000"/>
                <w:sz w:val="24"/>
                <w:szCs w:val="24"/>
              </w:rPr>
              <w:t>50%</w:t>
            </w:r>
          </w:p>
        </w:tc>
      </w:tr>
      <w:tr w:rsidR="0018168F" w:rsidRPr="00AD5DE6" w:rsidTr="009306A8">
        <w:trPr>
          <w:trHeight w:val="20"/>
        </w:trPr>
        <w:tc>
          <w:tcPr>
            <w:tcW w:w="756"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1.1</w:t>
            </w:r>
          </w:p>
        </w:tc>
        <w:tc>
          <w:tcPr>
            <w:tcW w:w="8837" w:type="dxa"/>
            <w:gridSpan w:val="4"/>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СТОИМОСТНОЕ ПРЕДЛОЖЕНИЕ</w:t>
            </w:r>
          </w:p>
        </w:tc>
      </w:tr>
      <w:tr w:rsidR="0018168F" w:rsidRPr="00AD5DE6" w:rsidTr="009306A8">
        <w:trPr>
          <w:gridAfter w:val="1"/>
          <w:wAfter w:w="10" w:type="dxa"/>
          <w:trHeight w:val="1030"/>
        </w:trPr>
        <w:tc>
          <w:tcPr>
            <w:tcW w:w="756" w:type="dxa"/>
            <w:tcBorders>
              <w:bottom w:val="single" w:sz="4" w:space="0" w:color="auto"/>
            </w:tcBorders>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1.1.1</w:t>
            </w:r>
          </w:p>
        </w:tc>
        <w:tc>
          <w:tcPr>
            <w:tcW w:w="2108" w:type="dxa"/>
            <w:tcBorders>
              <w:bottom w:val="single" w:sz="4" w:space="0" w:color="auto"/>
            </w:tcBorders>
          </w:tcPr>
          <w:p w:rsidR="0018168F" w:rsidRPr="00AD5DE6" w:rsidRDefault="0018168F" w:rsidP="00AD5DE6">
            <w:pPr>
              <w:widowControl w:val="0"/>
              <w:spacing w:after="0" w:line="240" w:lineRule="auto"/>
              <w:contextualSpacing/>
              <w:jc w:val="center"/>
              <w:rPr>
                <w:rFonts w:ascii="Times New Roman" w:hAnsi="Times New Roman" w:cs="Times New Roman"/>
                <w:color w:val="000000"/>
                <w:sz w:val="24"/>
                <w:szCs w:val="24"/>
              </w:rPr>
            </w:pPr>
            <w:r w:rsidRPr="00AD5DE6">
              <w:rPr>
                <w:rFonts w:ascii="Times New Roman" w:hAnsi="Times New Roman" w:cs="Times New Roman"/>
                <w:color w:val="000000"/>
                <w:sz w:val="24"/>
                <w:szCs w:val="24"/>
              </w:rPr>
              <w:t>Размер ежемесячной платы за право размещения НТО</w:t>
            </w:r>
          </w:p>
        </w:tc>
        <w:tc>
          <w:tcPr>
            <w:tcW w:w="4928" w:type="dxa"/>
          </w:tcPr>
          <w:p w:rsidR="0018168F" w:rsidRPr="00AD5DE6" w:rsidRDefault="0018168F" w:rsidP="00AD5DE6">
            <w:pPr>
              <w:spacing w:after="0" w:line="240" w:lineRule="auto"/>
              <w:contextualSpacing/>
              <w:jc w:val="both"/>
              <w:rPr>
                <w:rFonts w:ascii="Times New Roman" w:hAnsi="Times New Roman" w:cs="Times New Roman"/>
                <w:color w:val="000000"/>
                <w:sz w:val="24"/>
                <w:szCs w:val="24"/>
              </w:rPr>
            </w:pPr>
            <w:r w:rsidRPr="00AD5DE6">
              <w:rPr>
                <w:rFonts w:ascii="Times New Roman" w:hAnsi="Times New Roman" w:cs="Times New Roman"/>
                <w:sz w:val="24"/>
                <w:szCs w:val="24"/>
              </w:rPr>
              <w:t>Цена предмета конкурса, предлагаемая в оцениваемой заявке, по сравнению с максимальной, предложенной участниками конкурса ценой.</w:t>
            </w:r>
          </w:p>
        </w:tc>
        <w:tc>
          <w:tcPr>
            <w:tcW w:w="1791" w:type="dxa"/>
            <w:tcBorders>
              <w:bottom w:val="single" w:sz="4" w:space="0" w:color="auto"/>
            </w:tcBorders>
            <w:vAlign w:val="center"/>
          </w:tcPr>
          <w:p w:rsidR="0018168F" w:rsidRPr="00AD5DE6" w:rsidRDefault="0018168F" w:rsidP="00AD5DE6">
            <w:pPr>
              <w:widowControl w:val="0"/>
              <w:spacing w:after="0" w:line="240" w:lineRule="auto"/>
              <w:contextualSpacing/>
              <w:jc w:val="center"/>
              <w:rPr>
                <w:rFonts w:ascii="Times New Roman" w:hAnsi="Times New Roman" w:cs="Times New Roman"/>
                <w:color w:val="000000"/>
                <w:sz w:val="24"/>
                <w:szCs w:val="24"/>
              </w:rPr>
            </w:pPr>
          </w:p>
        </w:tc>
      </w:tr>
      <w:tr w:rsidR="0018168F" w:rsidRPr="00AD5DE6" w:rsidTr="009306A8">
        <w:trPr>
          <w:gridAfter w:val="1"/>
          <w:wAfter w:w="10" w:type="dxa"/>
          <w:trHeight w:val="273"/>
        </w:trPr>
        <w:tc>
          <w:tcPr>
            <w:tcW w:w="756" w:type="dxa"/>
          </w:tcPr>
          <w:p w:rsidR="0018168F" w:rsidRPr="00AD5DE6" w:rsidRDefault="0018168F" w:rsidP="00AD5DE6">
            <w:pPr>
              <w:widowControl w:val="0"/>
              <w:spacing w:after="0" w:line="240" w:lineRule="auto"/>
              <w:contextualSpacing/>
              <w:jc w:val="center"/>
              <w:rPr>
                <w:rFonts w:ascii="Times New Roman" w:hAnsi="Times New Roman" w:cs="Times New Roman"/>
                <w:b/>
                <w:bCs/>
                <w:color w:val="000000"/>
                <w:sz w:val="24"/>
                <w:szCs w:val="24"/>
              </w:rPr>
            </w:pPr>
            <w:r w:rsidRPr="00AD5DE6">
              <w:rPr>
                <w:rFonts w:ascii="Times New Roman" w:hAnsi="Times New Roman" w:cs="Times New Roman"/>
                <w:b/>
                <w:bCs/>
                <w:color w:val="000000"/>
                <w:sz w:val="24"/>
                <w:szCs w:val="24"/>
              </w:rPr>
              <w:t>2</w:t>
            </w:r>
          </w:p>
        </w:tc>
        <w:tc>
          <w:tcPr>
            <w:tcW w:w="7036" w:type="dxa"/>
            <w:gridSpan w:val="2"/>
          </w:tcPr>
          <w:p w:rsidR="0018168F" w:rsidRPr="00AD5DE6" w:rsidRDefault="0018168F" w:rsidP="00AD5DE6">
            <w:pPr>
              <w:widowControl w:val="0"/>
              <w:spacing w:after="0" w:line="240" w:lineRule="auto"/>
              <w:contextualSpacing/>
              <w:jc w:val="center"/>
              <w:rPr>
                <w:rFonts w:ascii="Times New Roman" w:hAnsi="Times New Roman" w:cs="Times New Roman"/>
                <w:b/>
                <w:bCs/>
                <w:color w:val="000000"/>
                <w:sz w:val="24"/>
                <w:szCs w:val="24"/>
              </w:rPr>
            </w:pPr>
            <w:r w:rsidRPr="00AD5DE6">
              <w:rPr>
                <w:rFonts w:ascii="Times New Roman" w:hAnsi="Times New Roman" w:cs="Times New Roman"/>
                <w:b/>
                <w:bCs/>
                <w:color w:val="000000"/>
                <w:sz w:val="24"/>
                <w:szCs w:val="24"/>
              </w:rPr>
              <w:t>НЕСТОИМОСТНЫЕ КРИТЕРИИ</w:t>
            </w:r>
          </w:p>
        </w:tc>
        <w:tc>
          <w:tcPr>
            <w:tcW w:w="1791" w:type="dxa"/>
          </w:tcPr>
          <w:p w:rsidR="0018168F" w:rsidRPr="00AD5DE6" w:rsidRDefault="0018168F" w:rsidP="00AD5DE6">
            <w:pPr>
              <w:widowControl w:val="0"/>
              <w:spacing w:after="0" w:line="240" w:lineRule="auto"/>
              <w:contextualSpacing/>
              <w:jc w:val="center"/>
              <w:rPr>
                <w:rFonts w:ascii="Times New Roman" w:hAnsi="Times New Roman" w:cs="Times New Roman"/>
                <w:b/>
                <w:bCs/>
                <w:color w:val="000000"/>
                <w:sz w:val="24"/>
                <w:szCs w:val="24"/>
              </w:rPr>
            </w:pPr>
            <w:r w:rsidRPr="00AD5DE6">
              <w:rPr>
                <w:rFonts w:ascii="Times New Roman" w:hAnsi="Times New Roman" w:cs="Times New Roman"/>
                <w:color w:val="000000"/>
                <w:sz w:val="24"/>
                <w:szCs w:val="24"/>
              </w:rPr>
              <w:t>50%</w:t>
            </w:r>
          </w:p>
        </w:tc>
      </w:tr>
      <w:tr w:rsidR="0018168F" w:rsidRPr="00AD5DE6" w:rsidTr="009306A8">
        <w:trPr>
          <w:trHeight w:val="20"/>
        </w:trPr>
        <w:tc>
          <w:tcPr>
            <w:tcW w:w="756"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2.1.</w:t>
            </w:r>
          </w:p>
        </w:tc>
        <w:tc>
          <w:tcPr>
            <w:tcW w:w="8837" w:type="dxa"/>
            <w:gridSpan w:val="4"/>
          </w:tcPr>
          <w:p w:rsidR="0018168F" w:rsidRPr="00AD5DE6" w:rsidRDefault="0018168F" w:rsidP="00AD5DE6">
            <w:pPr>
              <w:widowControl w:val="0"/>
              <w:spacing w:after="0" w:line="240" w:lineRule="auto"/>
              <w:contextualSpacing/>
              <w:jc w:val="center"/>
              <w:rPr>
                <w:rFonts w:ascii="Times New Roman" w:hAnsi="Times New Roman" w:cs="Times New Roman"/>
                <w:b/>
                <w:bCs/>
                <w:color w:val="000000"/>
                <w:sz w:val="24"/>
                <w:szCs w:val="24"/>
              </w:rPr>
            </w:pPr>
            <w:r w:rsidRPr="00AD5DE6">
              <w:rPr>
                <w:rFonts w:ascii="Times New Roman" w:hAnsi="Times New Roman" w:cs="Times New Roman"/>
                <w:b/>
                <w:bCs/>
                <w:color w:val="000000"/>
                <w:sz w:val="24"/>
                <w:szCs w:val="24"/>
              </w:rPr>
              <w:t>БЛАГОУСТРОЙСТВО ТЕРРИТОРИИ</w:t>
            </w:r>
          </w:p>
        </w:tc>
      </w:tr>
      <w:tr w:rsidR="0018168F" w:rsidRPr="00AD5DE6" w:rsidTr="004945EB">
        <w:trPr>
          <w:gridAfter w:val="1"/>
          <w:wAfter w:w="10" w:type="dxa"/>
          <w:trHeight w:val="832"/>
        </w:trPr>
        <w:tc>
          <w:tcPr>
            <w:tcW w:w="756"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p>
        </w:tc>
        <w:tc>
          <w:tcPr>
            <w:tcW w:w="2108" w:type="dxa"/>
          </w:tcPr>
          <w:p w:rsidR="0018168F" w:rsidRPr="00AD5DE6" w:rsidRDefault="0018168F" w:rsidP="00AD5DE6">
            <w:pPr>
              <w:widowControl w:val="0"/>
              <w:spacing w:after="0" w:line="240" w:lineRule="auto"/>
              <w:contextualSpacing/>
              <w:jc w:val="center"/>
              <w:rPr>
                <w:rFonts w:ascii="Times New Roman" w:hAnsi="Times New Roman" w:cs="Times New Roman"/>
                <w:color w:val="000000"/>
                <w:sz w:val="24"/>
                <w:szCs w:val="24"/>
              </w:rPr>
            </w:pPr>
            <w:r w:rsidRPr="00AD5DE6">
              <w:rPr>
                <w:rFonts w:ascii="Times New Roman" w:hAnsi="Times New Roman" w:cs="Times New Roman"/>
                <w:sz w:val="24"/>
                <w:szCs w:val="24"/>
              </w:rPr>
              <w:t>Наличие плана благоустройства территории по периметру нестационарного торгового объекта</w:t>
            </w:r>
          </w:p>
        </w:tc>
        <w:tc>
          <w:tcPr>
            <w:tcW w:w="4928" w:type="dxa"/>
          </w:tcPr>
          <w:p w:rsidR="0018168F" w:rsidRPr="00AD5DE6" w:rsidRDefault="0018168F" w:rsidP="00AD5DE6">
            <w:pPr>
              <w:widowControl w:val="0"/>
              <w:spacing w:after="0" w:line="240" w:lineRule="auto"/>
              <w:contextualSpacing/>
              <w:jc w:val="both"/>
              <w:rPr>
                <w:rFonts w:ascii="Times New Roman" w:hAnsi="Times New Roman" w:cs="Times New Roman"/>
                <w:sz w:val="24"/>
                <w:szCs w:val="24"/>
              </w:rPr>
            </w:pPr>
            <w:r w:rsidRPr="00AD5DE6">
              <w:rPr>
                <w:rFonts w:ascii="Times New Roman" w:hAnsi="Times New Roman" w:cs="Times New Roman"/>
                <w:sz w:val="24"/>
                <w:szCs w:val="24"/>
                <w:lang w:eastAsia="zh-CN"/>
              </w:rPr>
              <w:t xml:space="preserve">План мероприятий по благоустройству </w:t>
            </w:r>
            <w:r w:rsidRPr="00AD5DE6">
              <w:rPr>
                <w:rFonts w:ascii="Times New Roman" w:hAnsi="Times New Roman" w:cs="Times New Roman"/>
                <w:sz w:val="24"/>
                <w:szCs w:val="24"/>
              </w:rPr>
              <w:t>территории по периметру нестационарного торгового объекта, увязанное с прилегающим ландшафтом:</w:t>
            </w:r>
          </w:p>
          <w:p w:rsidR="0018168F" w:rsidRPr="00AD5DE6" w:rsidRDefault="0018168F" w:rsidP="00AD5DE6">
            <w:pPr>
              <w:widowControl w:val="0"/>
              <w:spacing w:after="0" w:line="240" w:lineRule="auto"/>
              <w:contextualSpacing/>
              <w:jc w:val="both"/>
              <w:rPr>
                <w:rFonts w:ascii="Times New Roman" w:hAnsi="Times New Roman" w:cs="Times New Roman"/>
                <w:sz w:val="24"/>
                <w:szCs w:val="24"/>
              </w:rPr>
            </w:pPr>
            <w:r w:rsidRPr="00AD5DE6">
              <w:rPr>
                <w:rFonts w:ascii="Times New Roman" w:hAnsi="Times New Roman" w:cs="Times New Roman"/>
                <w:sz w:val="24"/>
                <w:szCs w:val="24"/>
              </w:rPr>
              <w:t>- Установка малых архитектурных форм в количестве не менее 2 объектов;</w:t>
            </w:r>
          </w:p>
          <w:p w:rsidR="0018168F" w:rsidRPr="00AD5DE6" w:rsidRDefault="0018168F" w:rsidP="00AD5DE6">
            <w:pPr>
              <w:widowControl w:val="0"/>
              <w:spacing w:after="0" w:line="240" w:lineRule="auto"/>
              <w:contextualSpacing/>
              <w:jc w:val="both"/>
              <w:rPr>
                <w:rFonts w:ascii="Times New Roman" w:hAnsi="Times New Roman" w:cs="Times New Roman"/>
                <w:sz w:val="24"/>
                <w:szCs w:val="24"/>
                <w:lang w:eastAsia="zh-CN"/>
              </w:rPr>
            </w:pPr>
            <w:r w:rsidRPr="00AD5DE6">
              <w:rPr>
                <w:rFonts w:ascii="Times New Roman" w:hAnsi="Times New Roman" w:cs="Times New Roman"/>
                <w:sz w:val="24"/>
                <w:szCs w:val="24"/>
              </w:rPr>
              <w:t>- Размещение зеленых насаждений в количестве не менее 5 объектов.</w:t>
            </w:r>
          </w:p>
          <w:p w:rsidR="0018168F" w:rsidRPr="00AD5DE6" w:rsidRDefault="0018168F" w:rsidP="00AD5DE6">
            <w:pPr>
              <w:widowControl w:val="0"/>
              <w:spacing w:after="0" w:line="240" w:lineRule="auto"/>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 предложения по обеспечению безопасности путем установки систем видеонаблюдения;</w:t>
            </w:r>
          </w:p>
          <w:p w:rsidR="0018168F" w:rsidRPr="00AD5DE6" w:rsidRDefault="0018168F" w:rsidP="00AD5DE6">
            <w:pPr>
              <w:widowControl w:val="0"/>
              <w:spacing w:after="0" w:line="240" w:lineRule="auto"/>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 xml:space="preserve">– предложения по оформлению освещения </w:t>
            </w:r>
            <w:r w:rsidRPr="00AD5DE6">
              <w:rPr>
                <w:rFonts w:ascii="Times New Roman" w:hAnsi="Times New Roman" w:cs="Times New Roman"/>
                <w:color w:val="000000"/>
                <w:sz w:val="24"/>
                <w:szCs w:val="24"/>
              </w:rPr>
              <w:lastRenderedPageBreak/>
              <w:t>прилегающей территории благоустройства и подсветки объекта с учетом требований энергосбережения.</w:t>
            </w:r>
          </w:p>
        </w:tc>
        <w:tc>
          <w:tcPr>
            <w:tcW w:w="1791" w:type="dxa"/>
          </w:tcPr>
          <w:p w:rsidR="0018168F" w:rsidRPr="00AD5DE6" w:rsidRDefault="0018168F" w:rsidP="00AD5DE6">
            <w:pPr>
              <w:widowControl w:val="0"/>
              <w:spacing w:after="0" w:line="240" w:lineRule="auto"/>
              <w:contextualSpacing/>
              <w:jc w:val="center"/>
              <w:rPr>
                <w:rFonts w:ascii="Times New Roman" w:hAnsi="Times New Roman" w:cs="Times New Roman"/>
                <w:color w:val="000000"/>
                <w:sz w:val="24"/>
                <w:szCs w:val="24"/>
              </w:rPr>
            </w:pPr>
            <w:r w:rsidRPr="00AD5DE6">
              <w:rPr>
                <w:rFonts w:ascii="Times New Roman" w:hAnsi="Times New Roman" w:cs="Times New Roman"/>
                <w:color w:val="000000"/>
                <w:sz w:val="24"/>
                <w:szCs w:val="24"/>
              </w:rPr>
              <w:lastRenderedPageBreak/>
              <w:t>80%</w:t>
            </w:r>
          </w:p>
        </w:tc>
      </w:tr>
      <w:tr w:rsidR="0018168F" w:rsidRPr="00AD5DE6" w:rsidTr="009306A8">
        <w:trPr>
          <w:trHeight w:val="20"/>
        </w:trPr>
        <w:tc>
          <w:tcPr>
            <w:tcW w:w="756" w:type="dxa"/>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2.2.</w:t>
            </w:r>
          </w:p>
        </w:tc>
        <w:tc>
          <w:tcPr>
            <w:tcW w:w="8837" w:type="dxa"/>
            <w:gridSpan w:val="4"/>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r w:rsidRPr="00AD5DE6">
              <w:rPr>
                <w:rFonts w:ascii="Times New Roman" w:hAnsi="Times New Roman" w:cs="Times New Roman"/>
                <w:b/>
                <w:color w:val="000000"/>
                <w:sz w:val="24"/>
                <w:szCs w:val="24"/>
              </w:rPr>
              <w:t>СОЦИАЛЬНАЯ ЗНАЧИМОСТЬ</w:t>
            </w:r>
          </w:p>
        </w:tc>
      </w:tr>
      <w:tr w:rsidR="0018168F" w:rsidRPr="00AD5DE6" w:rsidTr="009306A8">
        <w:trPr>
          <w:gridAfter w:val="1"/>
          <w:wAfter w:w="10" w:type="dxa"/>
          <w:trHeight w:val="20"/>
        </w:trPr>
        <w:tc>
          <w:tcPr>
            <w:tcW w:w="756" w:type="dxa"/>
            <w:vMerge w:val="restart"/>
          </w:tcPr>
          <w:p w:rsidR="0018168F" w:rsidRPr="00AD5DE6" w:rsidRDefault="0018168F" w:rsidP="00AD5DE6">
            <w:pPr>
              <w:widowControl w:val="0"/>
              <w:spacing w:after="0" w:line="240" w:lineRule="auto"/>
              <w:contextualSpacing/>
              <w:jc w:val="center"/>
              <w:rPr>
                <w:rFonts w:ascii="Times New Roman" w:hAnsi="Times New Roman" w:cs="Times New Roman"/>
                <w:b/>
                <w:color w:val="000000"/>
                <w:sz w:val="24"/>
                <w:szCs w:val="24"/>
              </w:rPr>
            </w:pPr>
          </w:p>
        </w:tc>
        <w:tc>
          <w:tcPr>
            <w:tcW w:w="2108" w:type="dxa"/>
            <w:vMerge w:val="restart"/>
          </w:tcPr>
          <w:p w:rsidR="0018168F" w:rsidRPr="00AD5DE6" w:rsidRDefault="0018168F" w:rsidP="00AD5DE6">
            <w:pPr>
              <w:widowControl w:val="0"/>
              <w:spacing w:after="0" w:line="240" w:lineRule="auto"/>
              <w:contextualSpacing/>
              <w:jc w:val="center"/>
              <w:rPr>
                <w:rFonts w:ascii="Times New Roman" w:hAnsi="Times New Roman" w:cs="Times New Roman"/>
                <w:color w:val="000000"/>
                <w:sz w:val="24"/>
                <w:szCs w:val="24"/>
              </w:rPr>
            </w:pPr>
            <w:r w:rsidRPr="00AD5DE6">
              <w:rPr>
                <w:rFonts w:ascii="Times New Roman" w:hAnsi="Times New Roman" w:cs="Times New Roman"/>
                <w:color w:val="000000"/>
                <w:sz w:val="24"/>
                <w:szCs w:val="24"/>
              </w:rPr>
              <w:t>Регистрация в качестве индивидуального предпринимателя / юридического лица</w:t>
            </w:r>
          </w:p>
        </w:tc>
        <w:tc>
          <w:tcPr>
            <w:tcW w:w="4928" w:type="dxa"/>
          </w:tcPr>
          <w:p w:rsidR="0018168F" w:rsidRPr="00AD5DE6" w:rsidRDefault="0018168F" w:rsidP="00AD5DE6">
            <w:pPr>
              <w:widowControl w:val="0"/>
              <w:spacing w:after="0" w:line="240" w:lineRule="auto"/>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на территории города Севастополя</w:t>
            </w:r>
          </w:p>
        </w:tc>
        <w:tc>
          <w:tcPr>
            <w:tcW w:w="1791" w:type="dxa"/>
            <w:vMerge w:val="restart"/>
          </w:tcPr>
          <w:p w:rsidR="0018168F" w:rsidRPr="00AD5DE6" w:rsidRDefault="0018168F" w:rsidP="00AD5DE6">
            <w:pPr>
              <w:widowControl w:val="0"/>
              <w:spacing w:after="0" w:line="240" w:lineRule="auto"/>
              <w:contextualSpacing/>
              <w:jc w:val="center"/>
              <w:rPr>
                <w:rFonts w:ascii="Times New Roman" w:hAnsi="Times New Roman" w:cs="Times New Roman"/>
                <w:color w:val="000000"/>
                <w:sz w:val="24"/>
                <w:szCs w:val="24"/>
              </w:rPr>
            </w:pPr>
            <w:r w:rsidRPr="00AD5DE6">
              <w:rPr>
                <w:rFonts w:ascii="Times New Roman" w:hAnsi="Times New Roman" w:cs="Times New Roman"/>
                <w:color w:val="000000"/>
                <w:sz w:val="24"/>
                <w:szCs w:val="24"/>
              </w:rPr>
              <w:t>20%</w:t>
            </w:r>
          </w:p>
        </w:tc>
      </w:tr>
      <w:tr w:rsidR="0018168F" w:rsidRPr="00AD5DE6" w:rsidTr="009306A8">
        <w:trPr>
          <w:gridAfter w:val="1"/>
          <w:wAfter w:w="10" w:type="dxa"/>
          <w:trHeight w:val="20"/>
        </w:trPr>
        <w:tc>
          <w:tcPr>
            <w:tcW w:w="756" w:type="dxa"/>
            <w:vMerge/>
          </w:tcPr>
          <w:p w:rsidR="0018168F" w:rsidRPr="00AD5DE6" w:rsidRDefault="0018168F" w:rsidP="00AD5DE6">
            <w:pPr>
              <w:widowControl w:val="0"/>
              <w:spacing w:after="0" w:line="240" w:lineRule="auto"/>
              <w:contextualSpacing/>
              <w:jc w:val="both"/>
              <w:rPr>
                <w:rFonts w:ascii="Times New Roman" w:hAnsi="Times New Roman" w:cs="Times New Roman"/>
                <w:color w:val="000000"/>
                <w:sz w:val="24"/>
                <w:szCs w:val="24"/>
              </w:rPr>
            </w:pPr>
          </w:p>
        </w:tc>
        <w:tc>
          <w:tcPr>
            <w:tcW w:w="2108" w:type="dxa"/>
            <w:vMerge/>
          </w:tcPr>
          <w:p w:rsidR="0018168F" w:rsidRPr="00AD5DE6" w:rsidRDefault="0018168F" w:rsidP="00AD5DE6">
            <w:pPr>
              <w:widowControl w:val="0"/>
              <w:spacing w:after="0" w:line="240" w:lineRule="auto"/>
              <w:contextualSpacing/>
              <w:jc w:val="both"/>
              <w:rPr>
                <w:rFonts w:ascii="Times New Roman" w:hAnsi="Times New Roman" w:cs="Times New Roman"/>
                <w:color w:val="000000"/>
                <w:sz w:val="24"/>
                <w:szCs w:val="24"/>
              </w:rPr>
            </w:pPr>
          </w:p>
        </w:tc>
        <w:tc>
          <w:tcPr>
            <w:tcW w:w="4928" w:type="dxa"/>
          </w:tcPr>
          <w:p w:rsidR="0018168F" w:rsidRPr="00AD5DE6" w:rsidRDefault="0018168F" w:rsidP="00AD5DE6">
            <w:pPr>
              <w:widowControl w:val="0"/>
              <w:spacing w:after="0" w:line="240" w:lineRule="auto"/>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на территории Республики Крым</w:t>
            </w:r>
          </w:p>
        </w:tc>
        <w:tc>
          <w:tcPr>
            <w:tcW w:w="1791" w:type="dxa"/>
            <w:vMerge/>
          </w:tcPr>
          <w:p w:rsidR="0018168F" w:rsidRPr="00AD5DE6" w:rsidRDefault="0018168F" w:rsidP="00AD5DE6">
            <w:pPr>
              <w:widowControl w:val="0"/>
              <w:spacing w:after="0" w:line="240" w:lineRule="auto"/>
              <w:contextualSpacing/>
              <w:jc w:val="center"/>
              <w:rPr>
                <w:rFonts w:ascii="Times New Roman" w:hAnsi="Times New Roman" w:cs="Times New Roman"/>
                <w:color w:val="000000"/>
                <w:sz w:val="24"/>
                <w:szCs w:val="24"/>
              </w:rPr>
            </w:pPr>
          </w:p>
        </w:tc>
      </w:tr>
      <w:tr w:rsidR="0018168F" w:rsidRPr="00AD5DE6" w:rsidTr="009306A8">
        <w:trPr>
          <w:gridAfter w:val="1"/>
          <w:wAfter w:w="10" w:type="dxa"/>
          <w:trHeight w:val="20"/>
        </w:trPr>
        <w:tc>
          <w:tcPr>
            <w:tcW w:w="756" w:type="dxa"/>
            <w:vMerge/>
          </w:tcPr>
          <w:p w:rsidR="0018168F" w:rsidRPr="00AD5DE6" w:rsidRDefault="0018168F" w:rsidP="00AD5DE6">
            <w:pPr>
              <w:widowControl w:val="0"/>
              <w:spacing w:after="0" w:line="240" w:lineRule="auto"/>
              <w:contextualSpacing/>
              <w:jc w:val="both"/>
              <w:rPr>
                <w:rFonts w:ascii="Times New Roman" w:hAnsi="Times New Roman" w:cs="Times New Roman"/>
                <w:color w:val="000000"/>
                <w:sz w:val="24"/>
                <w:szCs w:val="24"/>
              </w:rPr>
            </w:pPr>
          </w:p>
        </w:tc>
        <w:tc>
          <w:tcPr>
            <w:tcW w:w="2108" w:type="dxa"/>
            <w:vMerge/>
          </w:tcPr>
          <w:p w:rsidR="0018168F" w:rsidRPr="00AD5DE6" w:rsidRDefault="0018168F" w:rsidP="00AD5DE6">
            <w:pPr>
              <w:widowControl w:val="0"/>
              <w:spacing w:after="0" w:line="240" w:lineRule="auto"/>
              <w:contextualSpacing/>
              <w:jc w:val="both"/>
              <w:rPr>
                <w:rFonts w:ascii="Times New Roman" w:hAnsi="Times New Roman" w:cs="Times New Roman"/>
                <w:color w:val="000000"/>
                <w:sz w:val="24"/>
                <w:szCs w:val="24"/>
              </w:rPr>
            </w:pPr>
          </w:p>
        </w:tc>
        <w:tc>
          <w:tcPr>
            <w:tcW w:w="4928" w:type="dxa"/>
          </w:tcPr>
          <w:p w:rsidR="0018168F" w:rsidRPr="00AD5DE6" w:rsidRDefault="0018168F" w:rsidP="00AD5DE6">
            <w:pPr>
              <w:widowControl w:val="0"/>
              <w:spacing w:after="0" w:line="240" w:lineRule="auto"/>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иные территории Российской Федерации</w:t>
            </w:r>
          </w:p>
        </w:tc>
        <w:tc>
          <w:tcPr>
            <w:tcW w:w="1791" w:type="dxa"/>
            <w:vMerge/>
          </w:tcPr>
          <w:p w:rsidR="0018168F" w:rsidRPr="00AD5DE6" w:rsidRDefault="0018168F" w:rsidP="00AD5DE6">
            <w:pPr>
              <w:widowControl w:val="0"/>
              <w:spacing w:after="0" w:line="240" w:lineRule="auto"/>
              <w:contextualSpacing/>
              <w:jc w:val="center"/>
              <w:rPr>
                <w:rFonts w:ascii="Times New Roman" w:hAnsi="Times New Roman" w:cs="Times New Roman"/>
                <w:color w:val="000000"/>
                <w:sz w:val="24"/>
                <w:szCs w:val="24"/>
              </w:rPr>
            </w:pPr>
          </w:p>
        </w:tc>
      </w:tr>
    </w:tbl>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i/>
          <w:iCs/>
          <w:color w:val="000000"/>
          <w:sz w:val="24"/>
          <w:szCs w:val="24"/>
        </w:rPr>
      </w:pPr>
      <w:r w:rsidRPr="00AD5DE6">
        <w:rPr>
          <w:rFonts w:ascii="Times New Roman" w:hAnsi="Times New Roman" w:cs="Times New Roman"/>
          <w:i/>
          <w:iCs/>
          <w:color w:val="000000"/>
          <w:sz w:val="24"/>
          <w:szCs w:val="24"/>
        </w:rPr>
        <w:t xml:space="preserve">Вышеприведенный перечень критериев не является исчерпывающим и может быть изменен Организатором в одностороннем порядке в связи с индивидуальной особенностью места размещения НТО, а также с учетом Схемы размещения НТО (по тематике, внешнему виду, размерам и т.д.). </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p>
    <w:p w:rsidR="0018168F" w:rsidRPr="00AD5DE6" w:rsidRDefault="0018168F" w:rsidP="00AD5DE6">
      <w:pPr>
        <w:suppressAutoHyphens/>
        <w:spacing w:after="0" w:line="240" w:lineRule="auto"/>
        <w:ind w:firstLine="567"/>
        <w:rPr>
          <w:rFonts w:ascii="Times New Roman" w:hAnsi="Times New Roman" w:cs="Times New Roman"/>
          <w:sz w:val="24"/>
          <w:szCs w:val="24"/>
          <w:lang w:eastAsia="ar-SA"/>
        </w:rPr>
      </w:pPr>
      <w:r w:rsidRPr="00AD5DE6">
        <w:rPr>
          <w:rFonts w:ascii="Times New Roman" w:hAnsi="Times New Roman" w:cs="Times New Roman"/>
          <w:sz w:val="24"/>
          <w:szCs w:val="24"/>
          <w:lang w:eastAsia="ar-SA"/>
        </w:rPr>
        <w:t>Значимость критериев оценки устанавливается в соответствии со следующими предельными величинами значимости критериев оценки:</w:t>
      </w:r>
    </w:p>
    <w:p w:rsidR="0018168F" w:rsidRPr="00AD5DE6" w:rsidRDefault="0018168F" w:rsidP="00AD5DE6">
      <w:pPr>
        <w:suppressAutoHyphens/>
        <w:spacing w:after="0" w:line="240" w:lineRule="auto"/>
        <w:ind w:firstLine="567"/>
        <w:rPr>
          <w:rFonts w:ascii="Times New Roman" w:hAnsi="Times New Roman" w:cs="Times New Roman"/>
          <w:b/>
          <w:sz w:val="24"/>
          <w:szCs w:val="24"/>
          <w:u w:val="single"/>
          <w:lang w:eastAsia="ar-SA"/>
        </w:rPr>
      </w:pPr>
      <w:r w:rsidRPr="00AD5DE6">
        <w:rPr>
          <w:rFonts w:ascii="Times New Roman" w:hAnsi="Times New Roman" w:cs="Times New Roman"/>
          <w:b/>
          <w:sz w:val="24"/>
          <w:szCs w:val="24"/>
          <w:u w:val="single"/>
          <w:lang w:eastAsia="ar-SA"/>
        </w:rPr>
        <w:t>- значимость стоимостных критериев оценки - 50 % (пятьдесят процентов);</w:t>
      </w:r>
    </w:p>
    <w:p w:rsidR="0018168F" w:rsidRPr="00AD5DE6" w:rsidRDefault="0018168F" w:rsidP="00AD5DE6">
      <w:pPr>
        <w:suppressAutoHyphens/>
        <w:spacing w:after="0" w:line="240" w:lineRule="auto"/>
        <w:ind w:firstLine="567"/>
        <w:rPr>
          <w:rFonts w:ascii="Times New Roman" w:hAnsi="Times New Roman" w:cs="Times New Roman"/>
          <w:b/>
          <w:sz w:val="24"/>
          <w:szCs w:val="24"/>
          <w:u w:val="single"/>
          <w:lang w:eastAsia="ar-SA"/>
        </w:rPr>
      </w:pPr>
      <w:r w:rsidRPr="00AD5DE6">
        <w:rPr>
          <w:rFonts w:ascii="Times New Roman" w:hAnsi="Times New Roman" w:cs="Times New Roman"/>
          <w:b/>
          <w:sz w:val="24"/>
          <w:szCs w:val="24"/>
          <w:u w:val="single"/>
          <w:lang w:eastAsia="ar-SA"/>
        </w:rPr>
        <w:t xml:space="preserve">- значимость </w:t>
      </w:r>
      <w:proofErr w:type="spellStart"/>
      <w:r w:rsidRPr="00AD5DE6">
        <w:rPr>
          <w:rFonts w:ascii="Times New Roman" w:hAnsi="Times New Roman" w:cs="Times New Roman"/>
          <w:b/>
          <w:sz w:val="24"/>
          <w:szCs w:val="24"/>
          <w:u w:val="single"/>
          <w:lang w:eastAsia="ar-SA"/>
        </w:rPr>
        <w:t>нестоимостных</w:t>
      </w:r>
      <w:proofErr w:type="spellEnd"/>
      <w:r w:rsidRPr="00AD5DE6">
        <w:rPr>
          <w:rFonts w:ascii="Times New Roman" w:hAnsi="Times New Roman" w:cs="Times New Roman"/>
          <w:b/>
          <w:sz w:val="24"/>
          <w:szCs w:val="24"/>
          <w:u w:val="single"/>
          <w:lang w:eastAsia="ar-SA"/>
        </w:rPr>
        <w:t xml:space="preserve"> критериев оценки - 50 % (пятьдесят процентов).</w:t>
      </w:r>
    </w:p>
    <w:p w:rsidR="0018168F" w:rsidRPr="00AD5DE6" w:rsidRDefault="0018168F" w:rsidP="00AD5DE6">
      <w:pPr>
        <w:spacing w:after="0" w:line="240" w:lineRule="auto"/>
        <w:ind w:firstLine="567"/>
        <w:rPr>
          <w:rFonts w:ascii="Times New Roman" w:hAnsi="Times New Roman" w:cs="Times New Roman"/>
          <w:b/>
          <w:sz w:val="24"/>
          <w:szCs w:val="24"/>
        </w:rPr>
      </w:pPr>
      <w:r w:rsidRPr="00AD5DE6">
        <w:rPr>
          <w:rFonts w:ascii="Times New Roman" w:hAnsi="Times New Roman" w:cs="Times New Roman"/>
          <w:b/>
          <w:sz w:val="24"/>
          <w:szCs w:val="24"/>
        </w:rPr>
        <w:t>Сумма весовых коэффициентов всех критериев составляет 1,0.</w:t>
      </w:r>
    </w:p>
    <w:p w:rsidR="0018168F" w:rsidRPr="00AD5DE6" w:rsidRDefault="0018168F" w:rsidP="00AD5DE6">
      <w:pPr>
        <w:spacing w:after="0" w:line="240" w:lineRule="auto"/>
        <w:rPr>
          <w:rFonts w:ascii="Times New Roman" w:hAnsi="Times New Roman" w:cs="Times New Roman"/>
          <w:b/>
          <w:sz w:val="24"/>
          <w:szCs w:val="24"/>
        </w:rPr>
      </w:pPr>
    </w:p>
    <w:p w:rsidR="0018168F" w:rsidRPr="00AD5DE6" w:rsidRDefault="0018168F" w:rsidP="00AD5DE6">
      <w:pPr>
        <w:spacing w:after="0" w:line="240" w:lineRule="auto"/>
        <w:ind w:firstLine="567"/>
        <w:rPr>
          <w:rFonts w:ascii="Times New Roman" w:hAnsi="Times New Roman" w:cs="Times New Roman"/>
          <w:b/>
          <w:sz w:val="24"/>
          <w:szCs w:val="24"/>
        </w:rPr>
      </w:pPr>
      <w:r w:rsidRPr="00AD5DE6">
        <w:rPr>
          <w:rFonts w:ascii="Times New Roman" w:hAnsi="Times New Roman" w:cs="Times New Roman"/>
          <w:b/>
          <w:sz w:val="24"/>
          <w:szCs w:val="24"/>
        </w:rPr>
        <w:t>1. Стоимостные критерии:</w:t>
      </w:r>
    </w:p>
    <w:p w:rsidR="0018168F" w:rsidRPr="00AD5DE6" w:rsidRDefault="0018168F" w:rsidP="00AD5DE6">
      <w:pPr>
        <w:spacing w:after="0" w:line="240" w:lineRule="auto"/>
        <w:rPr>
          <w:rFonts w:ascii="Times New Roman" w:hAnsi="Times New Roman" w:cs="Times New Roman"/>
          <w:b/>
          <w:sz w:val="24"/>
          <w:szCs w:val="24"/>
        </w:rPr>
      </w:pPr>
    </w:p>
    <w:p w:rsidR="0018168F" w:rsidRPr="00AD5DE6" w:rsidRDefault="0018168F" w:rsidP="00AD5DE6">
      <w:pPr>
        <w:spacing w:after="0" w:line="240" w:lineRule="auto"/>
        <w:ind w:firstLine="567"/>
        <w:jc w:val="both"/>
        <w:rPr>
          <w:rFonts w:ascii="Times New Roman" w:hAnsi="Times New Roman" w:cs="Times New Roman"/>
          <w:b/>
          <w:sz w:val="24"/>
          <w:szCs w:val="24"/>
        </w:rPr>
      </w:pPr>
      <w:r w:rsidRPr="00AD5DE6">
        <w:rPr>
          <w:rFonts w:ascii="Times New Roman" w:hAnsi="Times New Roman" w:cs="Times New Roman"/>
          <w:b/>
          <w:sz w:val="24"/>
          <w:szCs w:val="24"/>
        </w:rPr>
        <w:t>1.1. Количество баллов, присуждаемых заявке по критерию оценки «СТОИМОСТНОЕ ПРЕДЛОЖЕНИЕ» (значимость критерия 50 %) определяется в соответствии со следующей формулой:</w:t>
      </w:r>
    </w:p>
    <w:p w:rsidR="0018168F" w:rsidRPr="00AD5DE6" w:rsidRDefault="0018168F" w:rsidP="00AD5DE6">
      <w:pPr>
        <w:pStyle w:val="af1"/>
        <w:spacing w:before="0" w:beforeAutospacing="0" w:after="0" w:afterAutospacing="0"/>
        <w:contextualSpacing/>
      </w:pPr>
      <w:r w:rsidRPr="00AD5DE6">
        <w:t xml:space="preserve">              </w:t>
      </w:r>
      <w:proofErr w:type="spellStart"/>
      <w:r w:rsidRPr="00AD5DE6">
        <w:t>Цуч</w:t>
      </w:r>
      <w:proofErr w:type="spellEnd"/>
      <w:r w:rsidRPr="00AD5DE6">
        <w:t xml:space="preserve"> - Цмин</w:t>
      </w:r>
    </w:p>
    <w:p w:rsidR="0018168F" w:rsidRPr="00AD5DE6" w:rsidRDefault="0018168F" w:rsidP="00AD5DE6">
      <w:pPr>
        <w:pStyle w:val="af1"/>
        <w:spacing w:before="0" w:beforeAutospacing="0" w:after="0" w:afterAutospacing="0"/>
        <w:contextualSpacing/>
      </w:pPr>
      <w:r w:rsidRPr="00AD5DE6">
        <w:rPr>
          <w:noProof/>
        </w:rPr>
        <mc:AlternateContent>
          <mc:Choice Requires="wps">
            <w:drawing>
              <wp:anchor distT="0" distB="0" distL="114300" distR="114300" simplePos="0" relativeHeight="251659264" behindDoc="0" locked="0" layoutInCell="1" allowOverlap="1" wp14:anchorId="5597596C" wp14:editId="2A4E5E00">
                <wp:simplePos x="0" y="0"/>
                <wp:positionH relativeFrom="column">
                  <wp:posOffset>459105</wp:posOffset>
                </wp:positionH>
                <wp:positionV relativeFrom="paragraph">
                  <wp:posOffset>88900</wp:posOffset>
                </wp:positionV>
                <wp:extent cx="815340" cy="0"/>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81534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
            <w:pict>
              <v:line w14:anchorId="3B8960CD" id="Прямая соединительная линия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15pt,7pt" to="100.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" strokecolor="black [3200]" strokeweight="1pt">
                <v:stroke joinstyle="miter"/>
              </v:line>
            </w:pict>
          </mc:Fallback>
        </mc:AlternateContent>
      </w:r>
      <w:r w:rsidRPr="00AD5DE6">
        <w:t>    Ц =                         * 100,</w:t>
      </w:r>
    </w:p>
    <w:p w:rsidR="0018168F" w:rsidRPr="00AD5DE6" w:rsidRDefault="0018168F" w:rsidP="00AD5DE6">
      <w:pPr>
        <w:pStyle w:val="af1"/>
        <w:spacing w:before="0" w:beforeAutospacing="0" w:after="0" w:afterAutospacing="0"/>
        <w:contextualSpacing/>
      </w:pPr>
      <w:r w:rsidRPr="00AD5DE6">
        <w:t>                  Цмин</w:t>
      </w:r>
    </w:p>
    <w:p w:rsidR="0018168F" w:rsidRPr="00AD5DE6" w:rsidRDefault="0018168F" w:rsidP="00AD5DE6">
      <w:pPr>
        <w:pStyle w:val="af1"/>
        <w:spacing w:before="0" w:beforeAutospacing="0" w:after="0" w:afterAutospacing="0"/>
      </w:pPr>
      <w:r w:rsidRPr="00AD5DE6">
        <w:t> где Ц - цена за право заключения Договора;</w:t>
      </w:r>
    </w:p>
    <w:p w:rsidR="0018168F" w:rsidRPr="00AD5DE6" w:rsidRDefault="0018168F" w:rsidP="00AD5DE6">
      <w:pPr>
        <w:pStyle w:val="af1"/>
        <w:spacing w:before="0" w:beforeAutospacing="0" w:after="0" w:afterAutospacing="0"/>
      </w:pPr>
      <w:proofErr w:type="spellStart"/>
      <w:r w:rsidRPr="00AD5DE6">
        <w:t>Цуч</w:t>
      </w:r>
      <w:proofErr w:type="spellEnd"/>
      <w:r w:rsidRPr="00AD5DE6">
        <w:t xml:space="preserve"> - цена по Договору, предложенная участником конкурса;</w:t>
      </w:r>
    </w:p>
    <w:p w:rsidR="0018168F" w:rsidRPr="00AD5DE6" w:rsidRDefault="0018168F" w:rsidP="00AD5DE6">
      <w:pPr>
        <w:pStyle w:val="af1"/>
        <w:spacing w:before="0" w:beforeAutospacing="0" w:after="0" w:afterAutospacing="0"/>
        <w:jc w:val="both"/>
      </w:pPr>
      <w:r w:rsidRPr="00AD5DE6">
        <w:t>Цмин - начальная (минимальная) цена по Договору, установленная в Извещении о проведении конкурса в электронной форме.</w:t>
      </w:r>
    </w:p>
    <w:p w:rsidR="0018168F" w:rsidRPr="00AD5DE6" w:rsidRDefault="0018168F" w:rsidP="00AD5DE6">
      <w:pPr>
        <w:spacing w:after="0" w:line="240" w:lineRule="auto"/>
        <w:ind w:firstLine="567"/>
        <w:jc w:val="both"/>
        <w:rPr>
          <w:rFonts w:ascii="Times New Roman" w:hAnsi="Times New Roman" w:cs="Times New Roman"/>
          <w:b/>
          <w:sz w:val="24"/>
          <w:szCs w:val="24"/>
        </w:rPr>
      </w:pPr>
      <w:r w:rsidRPr="00AD5DE6">
        <w:rPr>
          <w:rFonts w:ascii="Times New Roman" w:hAnsi="Times New Roman" w:cs="Times New Roman"/>
          <w:b/>
          <w:sz w:val="24"/>
          <w:szCs w:val="24"/>
        </w:rPr>
        <w:t>Рейтинг заявки по критерию «</w:t>
      </w:r>
      <w:bookmarkStart w:id="18" w:name="_Hlk71619595"/>
      <w:r w:rsidRPr="00AD5DE6">
        <w:rPr>
          <w:rFonts w:ascii="Times New Roman" w:hAnsi="Times New Roman" w:cs="Times New Roman"/>
          <w:b/>
          <w:sz w:val="24"/>
          <w:szCs w:val="24"/>
        </w:rPr>
        <w:t>СТОИМОСТНОЕ ПРЕДЛОЖЕНИЕ</w:t>
      </w:r>
      <w:bookmarkEnd w:id="18"/>
      <w:r w:rsidRPr="00AD5DE6">
        <w:rPr>
          <w:rFonts w:ascii="Times New Roman" w:hAnsi="Times New Roman" w:cs="Times New Roman"/>
          <w:b/>
          <w:sz w:val="24"/>
          <w:szCs w:val="24"/>
        </w:rPr>
        <w:t>», присуждаемый индивидуально каждым членом комиссии, определяется по формуле:</w:t>
      </w:r>
    </w:p>
    <w:p w:rsidR="0018168F" w:rsidRPr="00AD5DE6" w:rsidRDefault="0018168F" w:rsidP="00AD5DE6">
      <w:pPr>
        <w:spacing w:after="0" w:line="240" w:lineRule="auto"/>
        <w:ind w:firstLine="567"/>
        <w:jc w:val="both"/>
        <w:rPr>
          <w:rFonts w:ascii="Times New Roman" w:hAnsi="Times New Roman" w:cs="Times New Roman"/>
          <w:sz w:val="24"/>
          <w:szCs w:val="24"/>
          <w:vertAlign w:val="subscript"/>
        </w:rPr>
      </w:pPr>
      <w:r w:rsidRPr="00AD5DE6">
        <w:rPr>
          <w:rFonts w:ascii="Times New Roman" w:hAnsi="Times New Roman" w:cs="Times New Roman"/>
          <w:sz w:val="24"/>
          <w:szCs w:val="24"/>
        </w:rPr>
        <w:t xml:space="preserve">Рейтинг  i-й заявки = </w:t>
      </w:r>
      <w:r w:rsidRPr="00AD5DE6">
        <w:rPr>
          <w:rFonts w:ascii="Times New Roman" w:hAnsi="Times New Roman" w:cs="Times New Roman"/>
          <w:sz w:val="24"/>
          <w:szCs w:val="24"/>
          <w:lang w:val="en-US"/>
        </w:rPr>
        <w:t>K</w:t>
      </w:r>
      <w:r w:rsidRPr="00AD5DE6">
        <w:rPr>
          <w:rFonts w:ascii="Times New Roman" w:hAnsi="Times New Roman" w:cs="Times New Roman"/>
          <w:sz w:val="24"/>
          <w:szCs w:val="24"/>
        </w:rPr>
        <w:t>ц х ЦБ</w:t>
      </w:r>
      <w:proofErr w:type="spellStart"/>
      <w:r w:rsidRPr="00AD5DE6">
        <w:rPr>
          <w:rFonts w:ascii="Times New Roman" w:hAnsi="Times New Roman" w:cs="Times New Roman"/>
          <w:sz w:val="24"/>
          <w:szCs w:val="24"/>
          <w:vertAlign w:val="subscript"/>
          <w:lang w:val="en-US"/>
        </w:rPr>
        <w:t>i</w:t>
      </w:r>
      <w:proofErr w:type="spellEnd"/>
      <w:r w:rsidRPr="00AD5DE6">
        <w:rPr>
          <w:rFonts w:ascii="Times New Roman" w:hAnsi="Times New Roman" w:cs="Times New Roman"/>
          <w:sz w:val="24"/>
          <w:szCs w:val="24"/>
          <w:vertAlign w:val="subscript"/>
        </w:rPr>
        <w:t xml:space="preserve"> ,</w:t>
      </w:r>
    </w:p>
    <w:p w:rsidR="0018168F" w:rsidRPr="00AD5DE6" w:rsidRDefault="0018168F" w:rsidP="00AD5DE6">
      <w:pPr>
        <w:spacing w:after="0" w:line="240" w:lineRule="auto"/>
        <w:ind w:firstLine="567"/>
        <w:jc w:val="both"/>
        <w:rPr>
          <w:rFonts w:ascii="Times New Roman" w:hAnsi="Times New Roman" w:cs="Times New Roman"/>
          <w:sz w:val="24"/>
          <w:szCs w:val="24"/>
        </w:rPr>
      </w:pPr>
      <w:r w:rsidRPr="00AD5DE6">
        <w:rPr>
          <w:rFonts w:ascii="Times New Roman" w:hAnsi="Times New Roman" w:cs="Times New Roman"/>
          <w:sz w:val="24"/>
          <w:szCs w:val="24"/>
        </w:rPr>
        <w:t>где:</w:t>
      </w:r>
    </w:p>
    <w:p w:rsidR="0018168F" w:rsidRPr="00AD5DE6" w:rsidRDefault="0018168F" w:rsidP="00AD5DE6">
      <w:pPr>
        <w:spacing w:after="0" w:line="240" w:lineRule="auto"/>
        <w:ind w:firstLine="567"/>
        <w:jc w:val="both"/>
        <w:rPr>
          <w:rFonts w:ascii="Times New Roman" w:hAnsi="Times New Roman" w:cs="Times New Roman"/>
          <w:sz w:val="24"/>
          <w:szCs w:val="24"/>
        </w:rPr>
      </w:pPr>
      <w:r w:rsidRPr="00AD5DE6">
        <w:rPr>
          <w:rFonts w:ascii="Times New Roman" w:hAnsi="Times New Roman" w:cs="Times New Roman"/>
          <w:sz w:val="24"/>
          <w:szCs w:val="24"/>
          <w:lang w:val="en-US"/>
        </w:rPr>
        <w:t>K</w:t>
      </w:r>
      <w:r w:rsidRPr="00AD5DE6">
        <w:rPr>
          <w:rFonts w:ascii="Times New Roman" w:hAnsi="Times New Roman" w:cs="Times New Roman"/>
          <w:sz w:val="24"/>
          <w:szCs w:val="24"/>
        </w:rPr>
        <w:t>ц</w:t>
      </w:r>
      <w:r w:rsidRPr="00AD5DE6">
        <w:rPr>
          <w:rFonts w:ascii="Times New Roman" w:hAnsi="Times New Roman" w:cs="Times New Roman"/>
          <w:sz w:val="24"/>
          <w:szCs w:val="24"/>
          <w:vertAlign w:val="subscript"/>
        </w:rPr>
        <w:t xml:space="preserve">  </w:t>
      </w:r>
      <w:r w:rsidRPr="00AD5DE6">
        <w:rPr>
          <w:rFonts w:ascii="Times New Roman" w:hAnsi="Times New Roman" w:cs="Times New Roman"/>
          <w:sz w:val="24"/>
          <w:szCs w:val="24"/>
        </w:rPr>
        <w:t>- коэффициент значимости критерия «</w:t>
      </w:r>
      <w:r w:rsidRPr="00AD5DE6">
        <w:rPr>
          <w:rFonts w:ascii="Times New Roman" w:hAnsi="Times New Roman" w:cs="Times New Roman"/>
          <w:bCs/>
          <w:sz w:val="24"/>
          <w:szCs w:val="24"/>
        </w:rPr>
        <w:t>СТОИМОСТНОЕ ПРЕДЛОЖЕНИЕ</w:t>
      </w:r>
      <w:r w:rsidRPr="00AD5DE6">
        <w:rPr>
          <w:rFonts w:ascii="Times New Roman" w:hAnsi="Times New Roman" w:cs="Times New Roman"/>
          <w:sz w:val="24"/>
          <w:szCs w:val="24"/>
        </w:rPr>
        <w:t>»;</w:t>
      </w:r>
    </w:p>
    <w:p w:rsidR="0018168F" w:rsidRPr="00AD5DE6" w:rsidRDefault="0018168F" w:rsidP="00AD5DE6">
      <w:pPr>
        <w:spacing w:after="0" w:line="240" w:lineRule="auto"/>
        <w:ind w:firstLine="567"/>
        <w:jc w:val="both"/>
        <w:rPr>
          <w:rFonts w:ascii="Times New Roman" w:hAnsi="Times New Roman" w:cs="Times New Roman"/>
          <w:b/>
          <w:sz w:val="24"/>
          <w:szCs w:val="24"/>
        </w:rPr>
      </w:pPr>
      <w:r w:rsidRPr="00AD5DE6">
        <w:rPr>
          <w:rFonts w:ascii="Times New Roman" w:hAnsi="Times New Roman" w:cs="Times New Roman"/>
          <w:sz w:val="24"/>
          <w:szCs w:val="24"/>
        </w:rPr>
        <w:t>ЦБ</w:t>
      </w:r>
      <w:proofErr w:type="spellStart"/>
      <w:r w:rsidRPr="00AD5DE6">
        <w:rPr>
          <w:rFonts w:ascii="Times New Roman" w:hAnsi="Times New Roman" w:cs="Times New Roman"/>
          <w:sz w:val="24"/>
          <w:szCs w:val="24"/>
          <w:vertAlign w:val="subscript"/>
          <w:lang w:val="en-US"/>
        </w:rPr>
        <w:t>i</w:t>
      </w:r>
      <w:proofErr w:type="spellEnd"/>
      <w:r w:rsidRPr="00AD5DE6">
        <w:rPr>
          <w:rFonts w:ascii="Times New Roman" w:hAnsi="Times New Roman" w:cs="Times New Roman"/>
          <w:sz w:val="24"/>
          <w:szCs w:val="24"/>
          <w:vertAlign w:val="subscript"/>
        </w:rPr>
        <w:t xml:space="preserve"> </w:t>
      </w:r>
      <w:r w:rsidRPr="00AD5DE6">
        <w:rPr>
          <w:rFonts w:ascii="Times New Roman" w:hAnsi="Times New Roman" w:cs="Times New Roman"/>
          <w:sz w:val="24"/>
          <w:szCs w:val="24"/>
        </w:rPr>
        <w:t xml:space="preserve"> - количество баллов i-й заявки по критерию «</w:t>
      </w:r>
      <w:r w:rsidRPr="00AD5DE6">
        <w:rPr>
          <w:rFonts w:ascii="Times New Roman" w:hAnsi="Times New Roman" w:cs="Times New Roman"/>
          <w:bCs/>
          <w:sz w:val="24"/>
          <w:szCs w:val="24"/>
        </w:rPr>
        <w:t>СТОИМОСТНОЕ ПРЕДЛОЖЕНИЕ</w:t>
      </w:r>
      <w:r w:rsidRPr="00AD5DE6">
        <w:rPr>
          <w:rFonts w:ascii="Times New Roman" w:hAnsi="Times New Roman" w:cs="Times New Roman"/>
          <w:sz w:val="24"/>
          <w:szCs w:val="24"/>
        </w:rPr>
        <w:t>».</w:t>
      </w:r>
    </w:p>
    <w:p w:rsidR="0018168F" w:rsidRPr="00AD5DE6" w:rsidRDefault="0018168F" w:rsidP="00AD5DE6">
      <w:pPr>
        <w:spacing w:after="0" w:line="240" w:lineRule="auto"/>
        <w:ind w:firstLine="567"/>
        <w:rPr>
          <w:rFonts w:ascii="Times New Roman" w:hAnsi="Times New Roman" w:cs="Times New Roman"/>
          <w:b/>
          <w:sz w:val="24"/>
          <w:szCs w:val="24"/>
        </w:rPr>
      </w:pPr>
    </w:p>
    <w:p w:rsidR="0018168F" w:rsidRPr="00AD5DE6" w:rsidRDefault="0018168F" w:rsidP="00AD5DE6">
      <w:pPr>
        <w:spacing w:after="0" w:line="240" w:lineRule="auto"/>
        <w:ind w:firstLine="567"/>
        <w:rPr>
          <w:rFonts w:ascii="Times New Roman" w:hAnsi="Times New Roman" w:cs="Times New Roman"/>
          <w:b/>
          <w:sz w:val="24"/>
          <w:szCs w:val="24"/>
        </w:rPr>
      </w:pPr>
      <w:r w:rsidRPr="00AD5DE6">
        <w:rPr>
          <w:rFonts w:ascii="Times New Roman" w:hAnsi="Times New Roman" w:cs="Times New Roman"/>
          <w:b/>
          <w:sz w:val="24"/>
          <w:szCs w:val="24"/>
        </w:rPr>
        <w:t xml:space="preserve">2. </w:t>
      </w:r>
      <w:proofErr w:type="spellStart"/>
      <w:r w:rsidRPr="00AD5DE6">
        <w:rPr>
          <w:rFonts w:ascii="Times New Roman" w:hAnsi="Times New Roman" w:cs="Times New Roman"/>
          <w:b/>
          <w:sz w:val="24"/>
          <w:szCs w:val="24"/>
        </w:rPr>
        <w:t>Нестоимостные</w:t>
      </w:r>
      <w:proofErr w:type="spellEnd"/>
      <w:r w:rsidRPr="00AD5DE6">
        <w:rPr>
          <w:rFonts w:ascii="Times New Roman" w:hAnsi="Times New Roman" w:cs="Times New Roman"/>
          <w:b/>
          <w:sz w:val="24"/>
          <w:szCs w:val="24"/>
        </w:rPr>
        <w:t xml:space="preserve"> критерии (значимость критерия 50 %): </w:t>
      </w:r>
    </w:p>
    <w:p w:rsidR="0018168F" w:rsidRPr="00AD5DE6" w:rsidRDefault="0018168F" w:rsidP="00AD5DE6">
      <w:pPr>
        <w:autoSpaceDE w:val="0"/>
        <w:autoSpaceDN w:val="0"/>
        <w:adjustRightInd w:val="0"/>
        <w:spacing w:after="0" w:line="240" w:lineRule="auto"/>
        <w:ind w:firstLine="567"/>
        <w:jc w:val="both"/>
        <w:rPr>
          <w:rFonts w:ascii="Times New Roman" w:hAnsi="Times New Roman" w:cs="Times New Roman"/>
          <w:bCs/>
          <w:sz w:val="24"/>
          <w:szCs w:val="24"/>
          <w:lang w:eastAsia="en-US"/>
        </w:rPr>
      </w:pPr>
      <w:r w:rsidRPr="00AD5DE6">
        <w:rPr>
          <w:rFonts w:ascii="Times New Roman" w:hAnsi="Times New Roman" w:cs="Times New Roman"/>
          <w:bCs/>
          <w:sz w:val="24"/>
          <w:szCs w:val="24"/>
          <w:lang w:eastAsia="en-US"/>
        </w:rPr>
        <w:t>Для оценки заявок по данному критерию, применяются показатели критерия. Сумма величин значимости показателей критерия оценки составляет 100%. Установлены следующие показатели критерия:</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 xml:space="preserve">2.1. БЛАГОУСТРОЙСТВО ТЕРРИТОРИИ: </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Предметом оценки по данному критерию является наличие плана мероприятий по благоустройству территории по периметру нестационарного торгового объекта.</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Начисление баллов по показателю «БЛАГОУСТРОЙСТВО ТЕРРИТОРИИ», производится в соответствии со шкалой оценки: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623"/>
        <w:gridCol w:w="1754"/>
      </w:tblGrid>
      <w:tr w:rsidR="0018168F" w:rsidRPr="00AD5DE6" w:rsidTr="009306A8">
        <w:trPr>
          <w:jc w:val="center"/>
        </w:trPr>
        <w:tc>
          <w:tcPr>
            <w:tcW w:w="663" w:type="pct"/>
            <w:tcBorders>
              <w:top w:val="single" w:sz="4" w:space="0" w:color="auto"/>
              <w:left w:val="single" w:sz="4" w:space="0" w:color="auto"/>
              <w:bottom w:val="single" w:sz="4" w:space="0" w:color="auto"/>
              <w:right w:val="single" w:sz="4" w:space="0" w:color="auto"/>
            </w:tcBorders>
            <w:hideMark/>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Уровень шкалы</w:t>
            </w:r>
          </w:p>
        </w:tc>
        <w:tc>
          <w:tcPr>
            <w:tcW w:w="3454" w:type="pct"/>
            <w:tcBorders>
              <w:top w:val="single" w:sz="4" w:space="0" w:color="auto"/>
              <w:left w:val="single" w:sz="4" w:space="0" w:color="auto"/>
              <w:bottom w:val="single" w:sz="4" w:space="0" w:color="auto"/>
              <w:right w:val="single" w:sz="4" w:space="0" w:color="auto"/>
            </w:tcBorders>
            <w:hideMark/>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Значение показателя</w:t>
            </w:r>
          </w:p>
        </w:tc>
        <w:tc>
          <w:tcPr>
            <w:tcW w:w="883" w:type="pct"/>
            <w:tcBorders>
              <w:top w:val="single" w:sz="4" w:space="0" w:color="auto"/>
              <w:left w:val="single" w:sz="4" w:space="0" w:color="auto"/>
              <w:bottom w:val="single" w:sz="4" w:space="0" w:color="auto"/>
              <w:right w:val="single" w:sz="4" w:space="0" w:color="auto"/>
            </w:tcBorders>
            <w:hideMark/>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Кол-во присуждаемых баллов</w:t>
            </w:r>
          </w:p>
        </w:tc>
      </w:tr>
      <w:tr w:rsidR="0018168F" w:rsidRPr="00AD5DE6" w:rsidTr="009306A8">
        <w:trPr>
          <w:trHeight w:val="287"/>
          <w:jc w:val="center"/>
        </w:trPr>
        <w:tc>
          <w:tcPr>
            <w:tcW w:w="66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1.</w:t>
            </w:r>
          </w:p>
        </w:tc>
        <w:tc>
          <w:tcPr>
            <w:tcW w:w="3454" w:type="pct"/>
            <w:tcBorders>
              <w:top w:val="single" w:sz="4" w:space="0" w:color="auto"/>
              <w:left w:val="single" w:sz="4" w:space="0" w:color="auto"/>
              <w:bottom w:val="single" w:sz="4" w:space="0" w:color="auto"/>
              <w:right w:val="single" w:sz="4" w:space="0" w:color="auto"/>
            </w:tcBorders>
          </w:tcPr>
          <w:p w:rsidR="0018168F" w:rsidRPr="00AD5DE6" w:rsidRDefault="0018168F" w:rsidP="00AD5DE6">
            <w:pPr>
              <w:spacing w:after="0" w:line="240" w:lineRule="auto"/>
              <w:jc w:val="both"/>
              <w:rPr>
                <w:rFonts w:ascii="Times New Roman" w:hAnsi="Times New Roman" w:cs="Times New Roman"/>
                <w:sz w:val="24"/>
                <w:szCs w:val="24"/>
              </w:rPr>
            </w:pPr>
            <w:r w:rsidRPr="00AD5DE6">
              <w:rPr>
                <w:rFonts w:ascii="Times New Roman" w:hAnsi="Times New Roman" w:cs="Times New Roman"/>
                <w:sz w:val="24"/>
                <w:szCs w:val="24"/>
              </w:rPr>
              <w:t xml:space="preserve">Наличие плана мероприятий по благоустройству территории по периметру нестационарного торгового объекта, включающего установку малых архитектурных форм в </w:t>
            </w:r>
            <w:r w:rsidRPr="00AD5DE6">
              <w:rPr>
                <w:rFonts w:ascii="Times New Roman" w:hAnsi="Times New Roman" w:cs="Times New Roman"/>
                <w:sz w:val="24"/>
                <w:szCs w:val="24"/>
              </w:rPr>
              <w:lastRenderedPageBreak/>
              <w:t xml:space="preserve">количестве не менее 2 объектов </w:t>
            </w:r>
            <w:r w:rsidRPr="00AD5DE6">
              <w:rPr>
                <w:rFonts w:ascii="Times New Roman" w:hAnsi="Times New Roman" w:cs="Times New Roman"/>
                <w:b/>
                <w:bCs/>
                <w:sz w:val="24"/>
                <w:szCs w:val="24"/>
              </w:rPr>
              <w:t>или</w:t>
            </w:r>
            <w:r w:rsidRPr="00AD5DE6">
              <w:rPr>
                <w:rFonts w:ascii="Times New Roman" w:hAnsi="Times New Roman" w:cs="Times New Roman"/>
                <w:sz w:val="24"/>
                <w:szCs w:val="24"/>
              </w:rPr>
              <w:t xml:space="preserve"> размещение зеленых насаждений в количестве не менее 5 объектов, предложение по обеспечению безопасности путем установки систем видеонаблюдения, предложения по оформлению освещения прилегающей территории и подсветки с учетом требований энергосбережения</w:t>
            </w:r>
          </w:p>
        </w:tc>
        <w:tc>
          <w:tcPr>
            <w:tcW w:w="88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lastRenderedPageBreak/>
              <w:t>100 баллов</w:t>
            </w:r>
          </w:p>
        </w:tc>
      </w:tr>
      <w:tr w:rsidR="0018168F" w:rsidRPr="00AD5DE6" w:rsidTr="009306A8">
        <w:trPr>
          <w:trHeight w:val="287"/>
          <w:jc w:val="center"/>
        </w:trPr>
        <w:tc>
          <w:tcPr>
            <w:tcW w:w="66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2.</w:t>
            </w:r>
          </w:p>
        </w:tc>
        <w:tc>
          <w:tcPr>
            <w:tcW w:w="3454" w:type="pct"/>
            <w:tcBorders>
              <w:top w:val="single" w:sz="4" w:space="0" w:color="auto"/>
              <w:left w:val="single" w:sz="4" w:space="0" w:color="auto"/>
              <w:bottom w:val="single" w:sz="4" w:space="0" w:color="auto"/>
              <w:right w:val="single" w:sz="4" w:space="0" w:color="auto"/>
            </w:tcBorders>
          </w:tcPr>
          <w:p w:rsidR="0018168F" w:rsidRPr="00AD5DE6" w:rsidRDefault="0018168F" w:rsidP="00AD5DE6">
            <w:pPr>
              <w:spacing w:after="0" w:line="240" w:lineRule="auto"/>
              <w:jc w:val="both"/>
              <w:rPr>
                <w:rFonts w:ascii="Times New Roman" w:hAnsi="Times New Roman" w:cs="Times New Roman"/>
                <w:sz w:val="24"/>
                <w:szCs w:val="24"/>
              </w:rPr>
            </w:pPr>
            <w:r w:rsidRPr="00AD5DE6">
              <w:rPr>
                <w:rFonts w:ascii="Times New Roman" w:hAnsi="Times New Roman" w:cs="Times New Roman"/>
                <w:sz w:val="24"/>
                <w:szCs w:val="24"/>
              </w:rPr>
              <w:t xml:space="preserve">Наличие плана мероприятий по благоустройству территории по периметру нестационарного торгового объекта, включающего установку малых архитектурных форм в количестве менее 2 объектов </w:t>
            </w:r>
            <w:r w:rsidRPr="00AD5DE6">
              <w:rPr>
                <w:rFonts w:ascii="Times New Roman" w:hAnsi="Times New Roman" w:cs="Times New Roman"/>
                <w:b/>
                <w:bCs/>
                <w:sz w:val="24"/>
                <w:szCs w:val="24"/>
              </w:rPr>
              <w:t>или</w:t>
            </w:r>
            <w:r w:rsidRPr="00AD5DE6">
              <w:rPr>
                <w:rFonts w:ascii="Times New Roman" w:hAnsi="Times New Roman" w:cs="Times New Roman"/>
                <w:sz w:val="24"/>
                <w:szCs w:val="24"/>
              </w:rPr>
              <w:t xml:space="preserve"> размещение зеленых насаждений в количестве менее 5 объектов, предложение по обеспечению безопасности путем установки систем видеонаблюдения, предложения по оформлению освещения прилегающей территории и подсветки с учетом требований энергосбережения</w:t>
            </w:r>
          </w:p>
        </w:tc>
        <w:tc>
          <w:tcPr>
            <w:tcW w:w="88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75 баллов</w:t>
            </w:r>
          </w:p>
        </w:tc>
      </w:tr>
      <w:tr w:rsidR="0018168F" w:rsidRPr="00AD5DE6" w:rsidTr="009306A8">
        <w:trPr>
          <w:trHeight w:val="287"/>
          <w:jc w:val="center"/>
        </w:trPr>
        <w:tc>
          <w:tcPr>
            <w:tcW w:w="66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3.</w:t>
            </w:r>
          </w:p>
        </w:tc>
        <w:tc>
          <w:tcPr>
            <w:tcW w:w="3454" w:type="pct"/>
            <w:tcBorders>
              <w:top w:val="single" w:sz="4" w:space="0" w:color="auto"/>
              <w:left w:val="single" w:sz="4" w:space="0" w:color="auto"/>
              <w:bottom w:val="single" w:sz="4" w:space="0" w:color="auto"/>
              <w:right w:val="single" w:sz="4" w:space="0" w:color="auto"/>
            </w:tcBorders>
          </w:tcPr>
          <w:p w:rsidR="0018168F" w:rsidRPr="00AD5DE6" w:rsidRDefault="0018168F" w:rsidP="00AD5DE6">
            <w:pPr>
              <w:spacing w:after="0" w:line="240" w:lineRule="auto"/>
              <w:jc w:val="both"/>
              <w:rPr>
                <w:rFonts w:ascii="Times New Roman" w:hAnsi="Times New Roman" w:cs="Times New Roman"/>
                <w:sz w:val="24"/>
                <w:szCs w:val="24"/>
              </w:rPr>
            </w:pPr>
            <w:r w:rsidRPr="00AD5DE6">
              <w:rPr>
                <w:rFonts w:ascii="Times New Roman" w:hAnsi="Times New Roman" w:cs="Times New Roman"/>
                <w:sz w:val="24"/>
                <w:szCs w:val="24"/>
              </w:rPr>
              <w:t xml:space="preserve">Наличие плана мероприятий по благоустройству территории по периметру нестационарного торгового объекта, включающего установку малых архитектурных форм в количестве менее 2 объектов </w:t>
            </w:r>
            <w:r w:rsidRPr="00AD5DE6">
              <w:rPr>
                <w:rFonts w:ascii="Times New Roman" w:hAnsi="Times New Roman" w:cs="Times New Roman"/>
                <w:b/>
                <w:bCs/>
                <w:sz w:val="24"/>
                <w:szCs w:val="24"/>
              </w:rPr>
              <w:t>или</w:t>
            </w:r>
            <w:r w:rsidRPr="00AD5DE6">
              <w:rPr>
                <w:rFonts w:ascii="Times New Roman" w:hAnsi="Times New Roman" w:cs="Times New Roman"/>
                <w:sz w:val="24"/>
                <w:szCs w:val="24"/>
              </w:rPr>
              <w:t xml:space="preserve"> размещение зеленых насаждений в количестве менее 5 объектов, </w:t>
            </w:r>
          </w:p>
        </w:tc>
        <w:tc>
          <w:tcPr>
            <w:tcW w:w="88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40 баллов</w:t>
            </w:r>
          </w:p>
        </w:tc>
      </w:tr>
      <w:tr w:rsidR="0018168F" w:rsidRPr="00AD5DE6" w:rsidTr="009306A8">
        <w:trPr>
          <w:jc w:val="center"/>
        </w:trPr>
        <w:tc>
          <w:tcPr>
            <w:tcW w:w="663" w:type="pct"/>
            <w:tcBorders>
              <w:top w:val="single" w:sz="4" w:space="0" w:color="auto"/>
              <w:left w:val="single" w:sz="4" w:space="0" w:color="auto"/>
              <w:bottom w:val="single" w:sz="4" w:space="0" w:color="auto"/>
              <w:right w:val="single" w:sz="4" w:space="0" w:color="auto"/>
            </w:tcBorders>
            <w:vAlign w:val="center"/>
            <w:hideMark/>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4.</w:t>
            </w:r>
          </w:p>
        </w:tc>
        <w:tc>
          <w:tcPr>
            <w:tcW w:w="3454" w:type="pct"/>
            <w:tcBorders>
              <w:top w:val="single" w:sz="4" w:space="0" w:color="auto"/>
              <w:left w:val="single" w:sz="4" w:space="0" w:color="auto"/>
              <w:bottom w:val="single" w:sz="4" w:space="0" w:color="auto"/>
              <w:right w:val="single" w:sz="4" w:space="0" w:color="auto"/>
            </w:tcBorders>
            <w:hideMark/>
          </w:tcPr>
          <w:p w:rsidR="0018168F" w:rsidRPr="00AD5DE6" w:rsidRDefault="0018168F" w:rsidP="00AD5DE6">
            <w:pPr>
              <w:spacing w:after="0" w:line="240" w:lineRule="auto"/>
              <w:jc w:val="both"/>
              <w:rPr>
                <w:rFonts w:ascii="Times New Roman" w:hAnsi="Times New Roman" w:cs="Times New Roman"/>
                <w:sz w:val="24"/>
                <w:szCs w:val="24"/>
              </w:rPr>
            </w:pPr>
            <w:r w:rsidRPr="00AD5DE6">
              <w:rPr>
                <w:rFonts w:ascii="Times New Roman" w:hAnsi="Times New Roman" w:cs="Times New Roman"/>
                <w:sz w:val="24"/>
                <w:szCs w:val="24"/>
              </w:rPr>
              <w:t xml:space="preserve">Отсутствие плана мероприятий по благоустройству территории по периметру нестационарного торгового объекта, включающего предложения по обеспечению безопасности путем установки систем видеонаблюдения, предложения по оформлению освещения прилегающей территории и подсветки с учетом требований энергосбережения </w:t>
            </w:r>
          </w:p>
        </w:tc>
        <w:tc>
          <w:tcPr>
            <w:tcW w:w="883" w:type="pct"/>
            <w:tcBorders>
              <w:top w:val="single" w:sz="4" w:space="0" w:color="auto"/>
              <w:left w:val="single" w:sz="4" w:space="0" w:color="auto"/>
              <w:bottom w:val="single" w:sz="4" w:space="0" w:color="auto"/>
              <w:right w:val="single" w:sz="4" w:space="0" w:color="auto"/>
            </w:tcBorders>
            <w:vAlign w:val="center"/>
            <w:hideMark/>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0 баллов</w:t>
            </w:r>
          </w:p>
        </w:tc>
      </w:tr>
    </w:tbl>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Для начисления баллов по показателю «БЛАГОУСТРОЙСТВО ТЕРРИТОРИИ», участником предоставляется план мероприятий по благоустройству территории по периметру нестационарного торгового объекта, включающий установку малых архитектурных форм в количестве не менее 2 объектов или размещение зеленых насаждений в количестве не менее 5 объектов, предложения по обеспечению безопасности путем установки систем видеонаблюдения, предложение по оформлению освещения прилегающей территории благоустройства и подсветки объекта с учетом требований энергосбережения.</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 xml:space="preserve">2.2. СОЦИАЛЬНАЯ ЗНАЧИМОСТЬ: </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Предметом оценки по данному критерию является регистрация в качестве индивидуального предпринимателя/юридического лица на территории города Севастополя/Республики Крым/Российской Федерации.</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Начисление баллов по показателю «СОЦИАЛЬНАЯ ЗНАЧИМОСТЬ» производится в соответствии со шкалой оценки: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623"/>
        <w:gridCol w:w="1754"/>
      </w:tblGrid>
      <w:tr w:rsidR="0018168F" w:rsidRPr="00AD5DE6" w:rsidTr="009306A8">
        <w:trPr>
          <w:jc w:val="center"/>
        </w:trPr>
        <w:tc>
          <w:tcPr>
            <w:tcW w:w="663" w:type="pct"/>
            <w:tcBorders>
              <w:top w:val="single" w:sz="4" w:space="0" w:color="auto"/>
              <w:left w:val="single" w:sz="4" w:space="0" w:color="auto"/>
              <w:bottom w:val="single" w:sz="4" w:space="0" w:color="auto"/>
              <w:right w:val="single" w:sz="4" w:space="0" w:color="auto"/>
            </w:tcBorders>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Уровень шкалы</w:t>
            </w:r>
          </w:p>
        </w:tc>
        <w:tc>
          <w:tcPr>
            <w:tcW w:w="3454" w:type="pct"/>
            <w:tcBorders>
              <w:top w:val="single" w:sz="4" w:space="0" w:color="auto"/>
              <w:left w:val="single" w:sz="4" w:space="0" w:color="auto"/>
              <w:bottom w:val="single" w:sz="4" w:space="0" w:color="auto"/>
              <w:right w:val="single" w:sz="4" w:space="0" w:color="auto"/>
            </w:tcBorders>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Значение показателя</w:t>
            </w:r>
          </w:p>
        </w:tc>
        <w:tc>
          <w:tcPr>
            <w:tcW w:w="883" w:type="pct"/>
            <w:tcBorders>
              <w:top w:val="single" w:sz="4" w:space="0" w:color="auto"/>
              <w:left w:val="single" w:sz="4" w:space="0" w:color="auto"/>
              <w:bottom w:val="single" w:sz="4" w:space="0" w:color="auto"/>
              <w:right w:val="single" w:sz="4" w:space="0" w:color="auto"/>
            </w:tcBorders>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Кол-во присуждаемых баллов</w:t>
            </w:r>
          </w:p>
        </w:tc>
      </w:tr>
      <w:tr w:rsidR="0018168F" w:rsidRPr="00AD5DE6" w:rsidTr="009306A8">
        <w:trPr>
          <w:trHeight w:val="287"/>
          <w:jc w:val="center"/>
        </w:trPr>
        <w:tc>
          <w:tcPr>
            <w:tcW w:w="66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1.</w:t>
            </w:r>
          </w:p>
        </w:tc>
        <w:tc>
          <w:tcPr>
            <w:tcW w:w="3454" w:type="pct"/>
            <w:tcBorders>
              <w:top w:val="single" w:sz="4" w:space="0" w:color="auto"/>
              <w:left w:val="single" w:sz="4" w:space="0" w:color="auto"/>
              <w:bottom w:val="single" w:sz="4" w:space="0" w:color="auto"/>
              <w:right w:val="single" w:sz="4" w:space="0" w:color="auto"/>
            </w:tcBorders>
          </w:tcPr>
          <w:p w:rsidR="0018168F" w:rsidRPr="00AD5DE6" w:rsidRDefault="0018168F" w:rsidP="00AD5DE6">
            <w:pPr>
              <w:spacing w:after="0" w:line="240" w:lineRule="auto"/>
              <w:rPr>
                <w:rFonts w:ascii="Times New Roman" w:hAnsi="Times New Roman" w:cs="Times New Roman"/>
                <w:sz w:val="24"/>
                <w:szCs w:val="24"/>
              </w:rPr>
            </w:pPr>
            <w:r w:rsidRPr="00AD5DE6">
              <w:rPr>
                <w:rFonts w:ascii="Times New Roman" w:hAnsi="Times New Roman" w:cs="Times New Roman"/>
                <w:sz w:val="24"/>
                <w:szCs w:val="24"/>
              </w:rPr>
              <w:t>Участник зарегистрирован на территории города Севастополя</w:t>
            </w:r>
          </w:p>
        </w:tc>
        <w:tc>
          <w:tcPr>
            <w:tcW w:w="88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100 баллов</w:t>
            </w:r>
          </w:p>
        </w:tc>
      </w:tr>
      <w:tr w:rsidR="0018168F" w:rsidRPr="00AD5DE6" w:rsidTr="009306A8">
        <w:trPr>
          <w:jc w:val="center"/>
        </w:trPr>
        <w:tc>
          <w:tcPr>
            <w:tcW w:w="66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2.</w:t>
            </w:r>
          </w:p>
        </w:tc>
        <w:tc>
          <w:tcPr>
            <w:tcW w:w="3454" w:type="pct"/>
            <w:tcBorders>
              <w:top w:val="single" w:sz="4" w:space="0" w:color="auto"/>
              <w:left w:val="single" w:sz="4" w:space="0" w:color="auto"/>
              <w:bottom w:val="single" w:sz="4" w:space="0" w:color="auto"/>
              <w:right w:val="single" w:sz="4" w:space="0" w:color="auto"/>
            </w:tcBorders>
          </w:tcPr>
          <w:p w:rsidR="0018168F" w:rsidRPr="00AD5DE6" w:rsidRDefault="0018168F" w:rsidP="00AD5DE6">
            <w:pPr>
              <w:spacing w:after="0" w:line="240" w:lineRule="auto"/>
              <w:jc w:val="both"/>
              <w:rPr>
                <w:rFonts w:ascii="Times New Roman" w:hAnsi="Times New Roman" w:cs="Times New Roman"/>
                <w:sz w:val="24"/>
                <w:szCs w:val="24"/>
              </w:rPr>
            </w:pPr>
            <w:r w:rsidRPr="00AD5DE6">
              <w:rPr>
                <w:rFonts w:ascii="Times New Roman" w:hAnsi="Times New Roman" w:cs="Times New Roman"/>
                <w:sz w:val="24"/>
                <w:szCs w:val="24"/>
              </w:rPr>
              <w:t>Участник зарегистрирован на территории Республики Крым</w:t>
            </w:r>
          </w:p>
        </w:tc>
        <w:tc>
          <w:tcPr>
            <w:tcW w:w="88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50 баллов</w:t>
            </w:r>
          </w:p>
        </w:tc>
      </w:tr>
      <w:tr w:rsidR="0018168F" w:rsidRPr="00AD5DE6" w:rsidTr="009306A8">
        <w:trPr>
          <w:jc w:val="center"/>
        </w:trPr>
        <w:tc>
          <w:tcPr>
            <w:tcW w:w="66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3.</w:t>
            </w:r>
          </w:p>
        </w:tc>
        <w:tc>
          <w:tcPr>
            <w:tcW w:w="3454" w:type="pct"/>
            <w:tcBorders>
              <w:top w:val="single" w:sz="4" w:space="0" w:color="auto"/>
              <w:left w:val="single" w:sz="4" w:space="0" w:color="auto"/>
              <w:bottom w:val="single" w:sz="4" w:space="0" w:color="auto"/>
              <w:right w:val="single" w:sz="4" w:space="0" w:color="auto"/>
            </w:tcBorders>
          </w:tcPr>
          <w:p w:rsidR="0018168F" w:rsidRPr="00AD5DE6" w:rsidRDefault="0018168F" w:rsidP="00AD5DE6">
            <w:pPr>
              <w:spacing w:after="0" w:line="240" w:lineRule="auto"/>
              <w:jc w:val="both"/>
              <w:rPr>
                <w:rFonts w:ascii="Times New Roman" w:hAnsi="Times New Roman" w:cs="Times New Roman"/>
                <w:sz w:val="24"/>
                <w:szCs w:val="24"/>
              </w:rPr>
            </w:pPr>
            <w:r w:rsidRPr="00AD5DE6">
              <w:rPr>
                <w:rFonts w:ascii="Times New Roman" w:hAnsi="Times New Roman" w:cs="Times New Roman"/>
                <w:sz w:val="24"/>
                <w:szCs w:val="24"/>
              </w:rPr>
              <w:t>Участник зарегистрирован на территории Российской Федерации</w:t>
            </w:r>
          </w:p>
        </w:tc>
        <w:tc>
          <w:tcPr>
            <w:tcW w:w="883" w:type="pct"/>
            <w:tcBorders>
              <w:top w:val="single" w:sz="4" w:space="0" w:color="auto"/>
              <w:left w:val="single" w:sz="4" w:space="0" w:color="auto"/>
              <w:bottom w:val="single" w:sz="4" w:space="0" w:color="auto"/>
              <w:right w:val="single" w:sz="4" w:space="0" w:color="auto"/>
            </w:tcBorders>
            <w:vAlign w:val="center"/>
          </w:tcPr>
          <w:p w:rsidR="0018168F" w:rsidRPr="00AD5DE6" w:rsidRDefault="0018168F" w:rsidP="00AD5DE6">
            <w:pPr>
              <w:spacing w:after="0" w:line="240" w:lineRule="auto"/>
              <w:jc w:val="center"/>
              <w:rPr>
                <w:rFonts w:ascii="Times New Roman" w:hAnsi="Times New Roman" w:cs="Times New Roman"/>
                <w:sz w:val="24"/>
                <w:szCs w:val="24"/>
              </w:rPr>
            </w:pPr>
            <w:r w:rsidRPr="00AD5DE6">
              <w:rPr>
                <w:rFonts w:ascii="Times New Roman" w:hAnsi="Times New Roman" w:cs="Times New Roman"/>
                <w:sz w:val="24"/>
                <w:szCs w:val="24"/>
              </w:rPr>
              <w:t>0 баллов</w:t>
            </w:r>
          </w:p>
        </w:tc>
      </w:tr>
    </w:tbl>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r w:rsidRPr="00AD5DE6">
        <w:rPr>
          <w:rFonts w:ascii="Times New Roman" w:hAnsi="Times New Roman" w:cs="Times New Roman"/>
          <w:color w:val="000000"/>
          <w:sz w:val="24"/>
          <w:szCs w:val="24"/>
        </w:rPr>
        <w:t>Для начисления баллов по показателю «СОЦИАЛЬНАЯ ЗНАЧИМОСТЬ», участником предоставляется выписка из ЕГРЮЛ/ЕГРИП.</w:t>
      </w:r>
    </w:p>
    <w:p w:rsidR="0018168F" w:rsidRPr="00AD5DE6" w:rsidRDefault="0018168F" w:rsidP="00AD5DE6">
      <w:pPr>
        <w:widowControl w:val="0"/>
        <w:shd w:val="clear" w:color="auto" w:fill="FFFFFF"/>
        <w:spacing w:after="0" w:line="240" w:lineRule="auto"/>
        <w:ind w:firstLine="567"/>
        <w:contextualSpacing/>
        <w:jc w:val="both"/>
        <w:rPr>
          <w:rFonts w:ascii="Times New Roman" w:hAnsi="Times New Roman" w:cs="Times New Roman"/>
          <w:color w:val="000000"/>
          <w:sz w:val="24"/>
          <w:szCs w:val="24"/>
        </w:rPr>
      </w:pPr>
    </w:p>
    <w:p w:rsidR="0018168F" w:rsidRPr="00AD5DE6" w:rsidRDefault="0018168F" w:rsidP="00AD5DE6">
      <w:pPr>
        <w:widowControl w:val="0"/>
        <w:spacing w:after="0" w:line="240" w:lineRule="auto"/>
        <w:ind w:firstLine="708"/>
        <w:contextualSpacing/>
        <w:jc w:val="both"/>
        <w:outlineLvl w:val="1"/>
        <w:rPr>
          <w:rFonts w:ascii="Times New Roman" w:hAnsi="Times New Roman" w:cs="Times New Roman"/>
          <w:bCs/>
          <w:sz w:val="24"/>
          <w:szCs w:val="24"/>
        </w:rPr>
      </w:pPr>
      <w:r w:rsidRPr="00AD5DE6">
        <w:rPr>
          <w:rFonts w:ascii="Times New Roman" w:hAnsi="Times New Roman" w:cs="Times New Roman"/>
          <w:bCs/>
          <w:sz w:val="24"/>
          <w:szCs w:val="24"/>
        </w:rPr>
        <w:t>Каждый член конкурсной комиссии проводит оценку заявок на участие в Конкурсе в электронной форме путем расчета рейтинга по каждому критерию.</w:t>
      </w:r>
    </w:p>
    <w:p w:rsidR="0018168F" w:rsidRPr="00AD5DE6" w:rsidRDefault="0018168F" w:rsidP="00AD5DE6">
      <w:pPr>
        <w:widowControl w:val="0"/>
        <w:spacing w:after="0" w:line="240" w:lineRule="auto"/>
        <w:ind w:firstLine="708"/>
        <w:contextualSpacing/>
        <w:jc w:val="both"/>
        <w:outlineLvl w:val="1"/>
        <w:rPr>
          <w:rFonts w:ascii="Times New Roman" w:hAnsi="Times New Roman" w:cs="Times New Roman"/>
          <w:bCs/>
          <w:sz w:val="24"/>
          <w:szCs w:val="24"/>
        </w:rPr>
      </w:pPr>
      <w:r w:rsidRPr="00AD5DE6">
        <w:rPr>
          <w:rFonts w:ascii="Times New Roman" w:hAnsi="Times New Roman" w:cs="Times New Roman"/>
          <w:bCs/>
          <w:sz w:val="24"/>
          <w:szCs w:val="24"/>
        </w:rPr>
        <w:t xml:space="preserve">Рейтинг, присуждаемый заявке на участие в Конкурсе в электронной форме, представляет собой оценку в баллах, получаемую участником Конкурса в электронной форме </w:t>
      </w:r>
      <w:r w:rsidRPr="00AD5DE6">
        <w:rPr>
          <w:rFonts w:ascii="Times New Roman" w:hAnsi="Times New Roman" w:cs="Times New Roman"/>
          <w:bCs/>
          <w:sz w:val="24"/>
          <w:szCs w:val="24"/>
        </w:rPr>
        <w:lastRenderedPageBreak/>
        <w:t>по результатам оценки по критериям оценки с учетом коэффициента значимости критерия оценки.</w:t>
      </w:r>
    </w:p>
    <w:p w:rsidR="0018168F" w:rsidRPr="00AD5DE6" w:rsidRDefault="0018168F" w:rsidP="00AD5DE6">
      <w:pPr>
        <w:spacing w:after="0" w:line="240" w:lineRule="auto"/>
        <w:ind w:firstLine="708"/>
        <w:jc w:val="both"/>
        <w:rPr>
          <w:rFonts w:ascii="Times New Roman" w:hAnsi="Times New Roman" w:cs="Times New Roman"/>
          <w:sz w:val="24"/>
          <w:szCs w:val="24"/>
        </w:rPr>
      </w:pPr>
      <w:r w:rsidRPr="00AD5DE6">
        <w:rPr>
          <w:rFonts w:ascii="Times New Roman" w:hAnsi="Times New Roman" w:cs="Times New Roman"/>
          <w:sz w:val="24"/>
          <w:szCs w:val="24"/>
        </w:rPr>
        <w:t>Итоговый рейтинг определяется как сумма рейтингов по каждому критерию оценки заявок на участие в Конкурсе в электронной форме, рассчитанных в соответствии с формулой:</w:t>
      </w:r>
    </w:p>
    <w:p w:rsidR="0018168F" w:rsidRPr="00AD5DE6" w:rsidRDefault="0018168F" w:rsidP="00AD5DE6">
      <w:pPr>
        <w:spacing w:after="0" w:line="240" w:lineRule="auto"/>
        <w:jc w:val="both"/>
        <w:rPr>
          <w:rFonts w:ascii="Times New Roman" w:hAnsi="Times New Roman" w:cs="Times New Roman"/>
          <w:sz w:val="24"/>
          <w:szCs w:val="24"/>
        </w:rPr>
      </w:pPr>
    </w:p>
    <w:p w:rsidR="0018168F" w:rsidRPr="00AD5DE6" w:rsidRDefault="0018168F" w:rsidP="00AD5DE6">
      <w:pPr>
        <w:spacing w:after="0" w:line="240" w:lineRule="auto"/>
        <w:jc w:val="both"/>
        <w:rPr>
          <w:rFonts w:ascii="Times New Roman" w:hAnsi="Times New Roman" w:cs="Times New Roman"/>
          <w:sz w:val="24"/>
          <w:szCs w:val="24"/>
        </w:rPr>
      </w:pPr>
      <w:r w:rsidRPr="00AD5DE6">
        <w:rPr>
          <w:rFonts w:ascii="Times New Roman" w:hAnsi="Times New Roman" w:cs="Times New Roman"/>
          <w:sz w:val="24"/>
          <w:szCs w:val="24"/>
        </w:rPr>
        <w:t xml:space="preserve">ИР = </w:t>
      </w:r>
      <w:proofErr w:type="spellStart"/>
      <w:r w:rsidRPr="00AD5DE6">
        <w:rPr>
          <w:rFonts w:ascii="Times New Roman" w:hAnsi="Times New Roman" w:cs="Times New Roman"/>
          <w:sz w:val="24"/>
          <w:szCs w:val="24"/>
        </w:rPr>
        <w:t>ЦБi</w:t>
      </w:r>
      <w:proofErr w:type="spellEnd"/>
      <w:r w:rsidRPr="00AD5DE6">
        <w:rPr>
          <w:rFonts w:ascii="Times New Roman" w:hAnsi="Times New Roman" w:cs="Times New Roman"/>
          <w:sz w:val="24"/>
          <w:szCs w:val="24"/>
        </w:rPr>
        <w:t xml:space="preserve"> * 0,5 + </w:t>
      </w:r>
      <w:proofErr w:type="spellStart"/>
      <w:r w:rsidRPr="00AD5DE6">
        <w:rPr>
          <w:rFonts w:ascii="Times New Roman" w:hAnsi="Times New Roman" w:cs="Times New Roman"/>
          <w:sz w:val="24"/>
          <w:szCs w:val="24"/>
        </w:rPr>
        <w:t>НЦБi</w:t>
      </w:r>
      <w:proofErr w:type="spellEnd"/>
      <w:r w:rsidRPr="00AD5DE6">
        <w:rPr>
          <w:rFonts w:ascii="Times New Roman" w:hAnsi="Times New Roman" w:cs="Times New Roman"/>
          <w:sz w:val="24"/>
          <w:szCs w:val="24"/>
        </w:rPr>
        <w:t xml:space="preserve"> * 0,5 </w:t>
      </w:r>
    </w:p>
    <w:p w:rsidR="0018168F" w:rsidRPr="00AD5DE6" w:rsidRDefault="0018168F" w:rsidP="00AD5DE6">
      <w:pPr>
        <w:spacing w:after="0" w:line="240" w:lineRule="auto"/>
        <w:jc w:val="both"/>
        <w:rPr>
          <w:rFonts w:ascii="Times New Roman" w:hAnsi="Times New Roman" w:cs="Times New Roman"/>
          <w:sz w:val="24"/>
          <w:szCs w:val="24"/>
        </w:rPr>
      </w:pPr>
    </w:p>
    <w:p w:rsidR="0018168F" w:rsidRPr="00AD5DE6" w:rsidRDefault="0018168F" w:rsidP="00AD5DE6">
      <w:pPr>
        <w:spacing w:after="0" w:line="240" w:lineRule="auto"/>
        <w:jc w:val="both"/>
        <w:rPr>
          <w:rFonts w:ascii="Times New Roman" w:hAnsi="Times New Roman" w:cs="Times New Roman"/>
          <w:sz w:val="24"/>
          <w:szCs w:val="24"/>
        </w:rPr>
      </w:pPr>
      <w:r w:rsidRPr="00AD5DE6">
        <w:rPr>
          <w:rFonts w:ascii="Times New Roman" w:hAnsi="Times New Roman" w:cs="Times New Roman"/>
          <w:sz w:val="24"/>
          <w:szCs w:val="24"/>
        </w:rPr>
        <w:t>где:</w:t>
      </w:r>
    </w:p>
    <w:p w:rsidR="0018168F" w:rsidRPr="00AD5DE6" w:rsidRDefault="0018168F" w:rsidP="00AD5DE6">
      <w:pPr>
        <w:spacing w:after="0" w:line="240" w:lineRule="auto"/>
        <w:ind w:firstLine="708"/>
        <w:jc w:val="both"/>
        <w:rPr>
          <w:rFonts w:ascii="Times New Roman" w:hAnsi="Times New Roman" w:cs="Times New Roman"/>
          <w:sz w:val="24"/>
          <w:szCs w:val="24"/>
        </w:rPr>
      </w:pPr>
      <w:proofErr w:type="spellStart"/>
      <w:r w:rsidRPr="00AD5DE6">
        <w:rPr>
          <w:rFonts w:ascii="Times New Roman" w:hAnsi="Times New Roman" w:cs="Times New Roman"/>
          <w:sz w:val="24"/>
          <w:szCs w:val="24"/>
        </w:rPr>
        <w:t>ЦБi</w:t>
      </w:r>
      <w:proofErr w:type="spellEnd"/>
      <w:r w:rsidRPr="00AD5DE6">
        <w:rPr>
          <w:rFonts w:ascii="Times New Roman" w:hAnsi="Times New Roman" w:cs="Times New Roman"/>
          <w:sz w:val="24"/>
          <w:szCs w:val="24"/>
        </w:rPr>
        <w:t xml:space="preserve"> - количество баллов, присуждаемых по Стоимостным критериям оценки;</w:t>
      </w:r>
    </w:p>
    <w:p w:rsidR="0018168F" w:rsidRPr="00AD5DE6" w:rsidRDefault="0018168F" w:rsidP="00AD5DE6">
      <w:pPr>
        <w:spacing w:after="0" w:line="240" w:lineRule="auto"/>
        <w:ind w:firstLine="708"/>
        <w:jc w:val="both"/>
        <w:rPr>
          <w:rFonts w:ascii="Times New Roman" w:hAnsi="Times New Roman" w:cs="Times New Roman"/>
          <w:sz w:val="24"/>
          <w:szCs w:val="24"/>
        </w:rPr>
      </w:pPr>
      <w:proofErr w:type="spellStart"/>
      <w:r w:rsidRPr="00AD5DE6">
        <w:rPr>
          <w:rFonts w:ascii="Times New Roman" w:hAnsi="Times New Roman" w:cs="Times New Roman"/>
          <w:sz w:val="24"/>
          <w:szCs w:val="24"/>
        </w:rPr>
        <w:t>НЦБi</w:t>
      </w:r>
      <w:proofErr w:type="spellEnd"/>
      <w:r w:rsidRPr="00AD5DE6">
        <w:rPr>
          <w:rFonts w:ascii="Times New Roman" w:hAnsi="Times New Roman" w:cs="Times New Roman"/>
          <w:sz w:val="24"/>
          <w:szCs w:val="24"/>
        </w:rPr>
        <w:t xml:space="preserve"> - количество баллов, присуждаемое по Не стоимостным критериям оценки;</w:t>
      </w:r>
    </w:p>
    <w:p w:rsidR="0018168F" w:rsidRPr="00AD5DE6" w:rsidRDefault="0018168F" w:rsidP="00AD5DE6">
      <w:pPr>
        <w:spacing w:after="0" w:line="240" w:lineRule="auto"/>
        <w:contextualSpacing/>
        <w:jc w:val="both"/>
        <w:rPr>
          <w:rFonts w:ascii="Times New Roman" w:hAnsi="Times New Roman" w:cs="Times New Roman"/>
          <w:sz w:val="24"/>
          <w:szCs w:val="24"/>
        </w:rPr>
      </w:pPr>
      <w:r w:rsidRPr="00AD5DE6">
        <w:rPr>
          <w:rFonts w:ascii="Times New Roman" w:hAnsi="Times New Roman" w:cs="Times New Roman"/>
          <w:sz w:val="24"/>
          <w:szCs w:val="24"/>
        </w:rPr>
        <w:t>Итоговый рейтинг заявки рассчитывается путем сложения рейтингов по каждому критерию оценки заявки, установленному в Извещении о проведении конкурса в электронной форме</w:t>
      </w:r>
    </w:p>
    <w:p w:rsidR="0018168F" w:rsidRPr="00AD5DE6" w:rsidRDefault="0018168F" w:rsidP="00AD5DE6">
      <w:pPr>
        <w:widowControl w:val="0"/>
        <w:spacing w:after="0" w:line="240" w:lineRule="auto"/>
        <w:ind w:firstLine="708"/>
        <w:contextualSpacing/>
        <w:jc w:val="both"/>
        <w:outlineLvl w:val="1"/>
        <w:rPr>
          <w:rFonts w:ascii="Times New Roman" w:hAnsi="Times New Roman" w:cs="Times New Roman"/>
          <w:bCs/>
          <w:sz w:val="24"/>
          <w:szCs w:val="24"/>
        </w:rPr>
      </w:pPr>
    </w:p>
    <w:p w:rsidR="0018168F" w:rsidRPr="00AD5DE6" w:rsidRDefault="0018168F" w:rsidP="00AD5DE6">
      <w:pPr>
        <w:widowControl w:val="0"/>
        <w:spacing w:after="0" w:line="240" w:lineRule="auto"/>
        <w:ind w:firstLine="708"/>
        <w:contextualSpacing/>
        <w:jc w:val="both"/>
        <w:outlineLvl w:val="1"/>
        <w:rPr>
          <w:rFonts w:ascii="Times New Roman" w:hAnsi="Times New Roman" w:cs="Times New Roman"/>
          <w:bCs/>
          <w:sz w:val="24"/>
          <w:szCs w:val="24"/>
        </w:rPr>
      </w:pPr>
      <w:r w:rsidRPr="00AD5DE6">
        <w:rPr>
          <w:rFonts w:ascii="Times New Roman" w:hAnsi="Times New Roman" w:cs="Times New Roman"/>
          <w:bCs/>
          <w:sz w:val="24"/>
          <w:szCs w:val="24"/>
        </w:rPr>
        <w:t>Дробное значение Рейтинга по критерию округляется до двух десятичных знаков после запятой, по математическим правилам округления.</w:t>
      </w:r>
    </w:p>
    <w:p w:rsidR="0018168F" w:rsidRPr="00AD5DE6" w:rsidRDefault="0018168F" w:rsidP="00AD5DE6">
      <w:pPr>
        <w:widowControl w:val="0"/>
        <w:spacing w:after="0" w:line="240" w:lineRule="auto"/>
        <w:ind w:firstLine="708"/>
        <w:contextualSpacing/>
        <w:jc w:val="both"/>
        <w:outlineLvl w:val="1"/>
        <w:rPr>
          <w:rFonts w:ascii="Times New Roman" w:hAnsi="Times New Roman" w:cs="Times New Roman"/>
          <w:bCs/>
          <w:sz w:val="24"/>
          <w:szCs w:val="24"/>
        </w:rPr>
      </w:pPr>
      <w:r w:rsidRPr="00AD5DE6">
        <w:rPr>
          <w:rFonts w:ascii="Times New Roman" w:hAnsi="Times New Roman" w:cs="Times New Roman"/>
          <w:bCs/>
          <w:sz w:val="24"/>
          <w:szCs w:val="24"/>
        </w:rPr>
        <w:t>Участнику Конкурса в электронной форме, заявке на участие, в Конкурсе в электронной форме которого, присвоен самый высокий итоговый Рейтинг, присваивается первый порядковый номер.</w:t>
      </w:r>
    </w:p>
    <w:p w:rsidR="0018168F" w:rsidRPr="00AD5DE6" w:rsidRDefault="0018168F" w:rsidP="00AD5DE6">
      <w:pPr>
        <w:widowControl w:val="0"/>
        <w:spacing w:after="0" w:line="240" w:lineRule="auto"/>
        <w:ind w:firstLine="708"/>
        <w:contextualSpacing/>
        <w:jc w:val="both"/>
        <w:outlineLvl w:val="1"/>
        <w:rPr>
          <w:rFonts w:ascii="Times New Roman" w:hAnsi="Times New Roman" w:cs="Times New Roman"/>
          <w:bCs/>
          <w:sz w:val="24"/>
          <w:szCs w:val="24"/>
        </w:rPr>
      </w:pPr>
      <w:r w:rsidRPr="00AD5DE6">
        <w:rPr>
          <w:rFonts w:ascii="Times New Roman" w:hAnsi="Times New Roman" w:cs="Times New Roman"/>
          <w:bCs/>
          <w:sz w:val="24"/>
          <w:szCs w:val="24"/>
        </w:rPr>
        <w:t>На основании итоговых рейтингов заявок на участие в Конкурсе в электронной форме конкурсной комиссией каждой заявке на участие в Конкурсе в электронной форме относительно других присваивает порядковый номер.</w:t>
      </w:r>
    </w:p>
    <w:p w:rsidR="0018168F" w:rsidRPr="00AD5DE6" w:rsidRDefault="0018168F" w:rsidP="00AD5DE6">
      <w:pPr>
        <w:spacing w:after="0" w:line="240" w:lineRule="auto"/>
        <w:ind w:firstLine="708"/>
        <w:jc w:val="both"/>
        <w:rPr>
          <w:rFonts w:ascii="Times New Roman" w:hAnsi="Times New Roman" w:cs="Times New Roman"/>
          <w:sz w:val="24"/>
          <w:szCs w:val="24"/>
        </w:rPr>
      </w:pPr>
      <w:r w:rsidRPr="00AD5DE6">
        <w:rPr>
          <w:rFonts w:ascii="Times New Roman" w:hAnsi="Times New Roman" w:cs="Times New Roman"/>
          <w:sz w:val="24"/>
          <w:szCs w:val="24"/>
        </w:rPr>
        <w:t>В случае если несколько заявок на участие в Конкурсе в электронной форме имеют одинаковый рейтинг,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 таким же рейтингом.</w:t>
      </w:r>
    </w:p>
    <w:p w:rsidR="0038086D" w:rsidRDefault="0038086D" w:rsidP="009946F1">
      <w:pPr>
        <w:spacing w:after="0" w:line="240" w:lineRule="auto"/>
        <w:ind w:right="-20"/>
        <w:jc w:val="center"/>
        <w:rPr>
          <w:rFonts w:ascii="Times New Roman" w:eastAsia="Times New Roman" w:hAnsi="Times New Roman" w:cs="Times New Roman"/>
          <w:b/>
          <w:bCs/>
          <w:color w:val="000000"/>
          <w:sz w:val="28"/>
          <w:szCs w:val="28"/>
        </w:rPr>
      </w:pPr>
    </w:p>
    <w:p w:rsidR="00536CE1" w:rsidRDefault="00536CE1" w:rsidP="001452AD">
      <w:pPr>
        <w:spacing w:after="0" w:line="240" w:lineRule="auto"/>
        <w:ind w:right="-20"/>
        <w:rPr>
          <w:rFonts w:ascii="Times New Roman" w:eastAsia="Times New Roman" w:hAnsi="Times New Roman" w:cs="Times New Roman"/>
          <w:b/>
          <w:bCs/>
          <w:color w:val="000000"/>
          <w:sz w:val="28"/>
          <w:szCs w:val="28"/>
        </w:rPr>
      </w:pPr>
    </w:p>
    <w:p w:rsidR="0018168F" w:rsidRPr="00AD5DE6" w:rsidRDefault="0018168F" w:rsidP="0018168F">
      <w:pPr>
        <w:pStyle w:val="aa"/>
        <w:tabs>
          <w:tab w:val="left" w:pos="993"/>
        </w:tabs>
        <w:ind w:left="0"/>
        <w:rPr>
          <w:sz w:val="24"/>
          <w:szCs w:val="24"/>
          <w:shd w:val="clear" w:color="auto" w:fill="FFFFFF"/>
          <w:lang w:val="ru-RU" w:eastAsia="ru-RU"/>
        </w:rPr>
      </w:pPr>
      <w:r w:rsidRPr="00AD5DE6">
        <w:rPr>
          <w:sz w:val="24"/>
          <w:szCs w:val="24"/>
          <w:lang w:val="ru-RU" w:eastAsia="ru-RU"/>
        </w:rPr>
        <w:t>Приложения, являющиеся неотъемлемой частью настоящего Извещения:</w:t>
      </w:r>
    </w:p>
    <w:p w:rsidR="0018168F" w:rsidRPr="00AD5DE6" w:rsidRDefault="0018168F" w:rsidP="0018168F">
      <w:pPr>
        <w:pStyle w:val="aa"/>
        <w:ind w:left="0" w:firstLine="737"/>
        <w:rPr>
          <w:sz w:val="24"/>
          <w:szCs w:val="24"/>
          <w:shd w:val="clear" w:color="auto" w:fill="FFFFFF"/>
          <w:lang w:val="ru-RU" w:eastAsia="ru-RU"/>
        </w:rPr>
      </w:pPr>
      <w:r w:rsidRPr="00AD5DE6">
        <w:rPr>
          <w:sz w:val="24"/>
          <w:szCs w:val="24"/>
          <w:shd w:val="clear" w:color="auto" w:fill="FFFFFF"/>
          <w:lang w:val="ru-RU" w:eastAsia="ru-RU"/>
        </w:rPr>
        <w:t xml:space="preserve">1. </w:t>
      </w:r>
      <w:r w:rsidRPr="00AD5DE6">
        <w:rPr>
          <w:bCs/>
          <w:sz w:val="24"/>
          <w:szCs w:val="24"/>
          <w:lang w:val="ru-RU" w:eastAsia="ru-RU"/>
        </w:rPr>
        <w:t xml:space="preserve">Форма заявки на участие в аукционе на право заключения договора на размещение </w:t>
      </w:r>
      <w:r w:rsidR="00B27C76">
        <w:rPr>
          <w:bCs/>
          <w:sz w:val="24"/>
          <w:szCs w:val="24"/>
          <w:lang w:val="ru-RU" w:eastAsia="ru-RU"/>
        </w:rPr>
        <w:t>НТО</w:t>
      </w:r>
      <w:r w:rsidRPr="00AD5DE6">
        <w:rPr>
          <w:bCs/>
          <w:sz w:val="24"/>
          <w:szCs w:val="24"/>
          <w:lang w:val="ru-RU" w:eastAsia="ru-RU"/>
        </w:rPr>
        <w:t xml:space="preserve"> на земельном участке, находящемся в собственности города Севастополя.</w:t>
      </w:r>
    </w:p>
    <w:p w:rsidR="0018168F" w:rsidRPr="00AD5DE6" w:rsidRDefault="0018168F" w:rsidP="0018168F">
      <w:pPr>
        <w:pStyle w:val="aa"/>
        <w:ind w:left="0" w:firstLine="737"/>
        <w:rPr>
          <w:sz w:val="24"/>
          <w:szCs w:val="24"/>
          <w:shd w:val="clear" w:color="auto" w:fill="FFFFFF"/>
          <w:lang w:val="ru-RU" w:eastAsia="ru-RU"/>
        </w:rPr>
      </w:pPr>
      <w:r w:rsidRPr="00AD5DE6">
        <w:rPr>
          <w:sz w:val="24"/>
          <w:szCs w:val="24"/>
          <w:shd w:val="clear" w:color="auto" w:fill="FFFFFF"/>
          <w:lang w:val="ru-RU" w:eastAsia="ru-RU"/>
        </w:rPr>
        <w:t>2. Проект договора на размещение НТО.</w:t>
      </w:r>
    </w:p>
    <w:p w:rsidR="00846BD6" w:rsidRDefault="00846BD6" w:rsidP="00D03A55">
      <w:pPr>
        <w:pStyle w:val="ConsPlusNonformat"/>
        <w:ind w:left="5387"/>
        <w:rPr>
          <w:rFonts w:ascii="Times New Roman" w:hAnsi="Times New Roman" w:cs="Times New Roman"/>
          <w:bCs/>
          <w:sz w:val="26"/>
          <w:szCs w:val="26"/>
          <w:lang w:eastAsia="ru-RU"/>
        </w:rPr>
      </w:pPr>
    </w:p>
    <w:p w:rsidR="00846BD6" w:rsidRDefault="00846BD6" w:rsidP="00D03A55">
      <w:pPr>
        <w:pStyle w:val="ConsPlusNonformat"/>
        <w:ind w:left="5387"/>
        <w:rPr>
          <w:rFonts w:ascii="Times New Roman" w:hAnsi="Times New Roman" w:cs="Times New Roman"/>
          <w:bCs/>
          <w:sz w:val="26"/>
          <w:szCs w:val="26"/>
          <w:lang w:eastAsia="ru-RU"/>
        </w:rPr>
      </w:pPr>
    </w:p>
    <w:p w:rsidR="00846BD6" w:rsidRDefault="00846BD6" w:rsidP="00D03A55">
      <w:pPr>
        <w:pStyle w:val="ConsPlusNonformat"/>
        <w:ind w:left="5387"/>
        <w:rPr>
          <w:rFonts w:ascii="Times New Roman" w:hAnsi="Times New Roman" w:cs="Times New Roman"/>
          <w:bCs/>
          <w:sz w:val="26"/>
          <w:szCs w:val="26"/>
          <w:lang w:eastAsia="ru-RU"/>
        </w:rPr>
      </w:pPr>
    </w:p>
    <w:p w:rsidR="00846BD6" w:rsidRDefault="00846BD6" w:rsidP="00D03A55">
      <w:pPr>
        <w:pStyle w:val="ConsPlusNonformat"/>
        <w:ind w:left="5387"/>
        <w:rPr>
          <w:rFonts w:ascii="Times New Roman" w:hAnsi="Times New Roman" w:cs="Times New Roman"/>
          <w:bCs/>
          <w:sz w:val="26"/>
          <w:szCs w:val="26"/>
          <w:lang w:eastAsia="ru-RU"/>
        </w:rPr>
      </w:pPr>
    </w:p>
    <w:p w:rsidR="00846BD6" w:rsidRDefault="00846BD6" w:rsidP="00D03A55">
      <w:pPr>
        <w:pStyle w:val="ConsPlusNonformat"/>
        <w:ind w:left="5387"/>
        <w:rPr>
          <w:rFonts w:ascii="Times New Roman" w:hAnsi="Times New Roman" w:cs="Times New Roman"/>
          <w:bCs/>
          <w:sz w:val="26"/>
          <w:szCs w:val="26"/>
          <w:lang w:eastAsia="ru-RU"/>
        </w:rPr>
      </w:pPr>
    </w:p>
    <w:p w:rsidR="00846BD6" w:rsidRDefault="00846BD6" w:rsidP="00D03A55">
      <w:pPr>
        <w:pStyle w:val="ConsPlusNonformat"/>
        <w:ind w:left="5387"/>
        <w:rPr>
          <w:rFonts w:ascii="Times New Roman" w:hAnsi="Times New Roman" w:cs="Times New Roman"/>
          <w:bCs/>
          <w:sz w:val="26"/>
          <w:szCs w:val="26"/>
          <w:lang w:eastAsia="ru-RU"/>
        </w:rPr>
      </w:pPr>
    </w:p>
    <w:p w:rsidR="00846BD6" w:rsidRDefault="00846BD6" w:rsidP="00D03A55">
      <w:pPr>
        <w:pStyle w:val="ConsPlusNonformat"/>
        <w:ind w:left="5387"/>
        <w:rPr>
          <w:rFonts w:ascii="Times New Roman" w:hAnsi="Times New Roman" w:cs="Times New Roman"/>
          <w:bCs/>
          <w:sz w:val="26"/>
          <w:szCs w:val="26"/>
          <w:lang w:eastAsia="ru-RU"/>
        </w:rPr>
      </w:pPr>
    </w:p>
    <w:p w:rsidR="00846BD6" w:rsidRDefault="00846BD6" w:rsidP="00D03A55">
      <w:pPr>
        <w:pStyle w:val="ConsPlusNonformat"/>
        <w:ind w:left="5387"/>
        <w:rPr>
          <w:rFonts w:ascii="Times New Roman" w:hAnsi="Times New Roman" w:cs="Times New Roman"/>
          <w:bCs/>
          <w:sz w:val="26"/>
          <w:szCs w:val="26"/>
          <w:lang w:eastAsia="ru-RU"/>
        </w:rPr>
      </w:pPr>
    </w:p>
    <w:p w:rsidR="00B720F9" w:rsidRDefault="00B720F9" w:rsidP="00D03A55">
      <w:pPr>
        <w:pStyle w:val="ConsPlusNonformat"/>
        <w:ind w:left="5387"/>
        <w:rPr>
          <w:rFonts w:ascii="Times New Roman" w:hAnsi="Times New Roman" w:cs="Times New Roman"/>
          <w:bCs/>
          <w:sz w:val="26"/>
          <w:szCs w:val="26"/>
          <w:lang w:eastAsia="ru-RU"/>
        </w:rPr>
      </w:pPr>
    </w:p>
    <w:p w:rsidR="00B720F9" w:rsidRDefault="00B720F9" w:rsidP="00D03A55">
      <w:pPr>
        <w:pStyle w:val="ConsPlusNonformat"/>
        <w:ind w:left="5387"/>
        <w:rPr>
          <w:rFonts w:ascii="Times New Roman" w:hAnsi="Times New Roman" w:cs="Times New Roman"/>
          <w:bCs/>
          <w:sz w:val="26"/>
          <w:szCs w:val="26"/>
          <w:lang w:eastAsia="ru-RU"/>
        </w:rPr>
      </w:pPr>
    </w:p>
    <w:p w:rsidR="00B720F9" w:rsidRDefault="00B720F9" w:rsidP="00D03A55">
      <w:pPr>
        <w:pStyle w:val="ConsPlusNonformat"/>
        <w:ind w:left="5387"/>
        <w:rPr>
          <w:rFonts w:ascii="Times New Roman" w:hAnsi="Times New Roman" w:cs="Times New Roman"/>
          <w:bCs/>
          <w:sz w:val="26"/>
          <w:szCs w:val="26"/>
          <w:lang w:eastAsia="ru-RU"/>
        </w:rPr>
      </w:pPr>
    </w:p>
    <w:p w:rsidR="00AD5DE6" w:rsidRDefault="00AD5DE6">
      <w:pPr>
        <w:spacing w:after="160" w:line="259" w:lineRule="auto"/>
        <w:rPr>
          <w:rFonts w:ascii="Times New Roman" w:eastAsia="Times New Roman" w:hAnsi="Times New Roman" w:cs="Times New Roman"/>
          <w:bCs/>
          <w:sz w:val="26"/>
          <w:szCs w:val="26"/>
        </w:rPr>
      </w:pPr>
      <w:r>
        <w:rPr>
          <w:rFonts w:ascii="Times New Roman" w:hAnsi="Times New Roman" w:cs="Times New Roman"/>
          <w:bCs/>
          <w:sz w:val="26"/>
          <w:szCs w:val="26"/>
        </w:rPr>
        <w:br w:type="page"/>
      </w:r>
    </w:p>
    <w:p w:rsidR="00B720F9" w:rsidRDefault="00B720F9" w:rsidP="00D03A55">
      <w:pPr>
        <w:pStyle w:val="ConsPlusNonformat"/>
        <w:ind w:left="5387"/>
        <w:rPr>
          <w:rFonts w:ascii="Times New Roman" w:hAnsi="Times New Roman" w:cs="Times New Roman"/>
          <w:bCs/>
          <w:sz w:val="26"/>
          <w:szCs w:val="26"/>
          <w:lang w:eastAsia="ru-RU"/>
        </w:rPr>
      </w:pPr>
    </w:p>
    <w:p w:rsidR="00AD5DE6" w:rsidRPr="002F564A" w:rsidRDefault="00AD5DE6" w:rsidP="00AD5DE6">
      <w:pPr>
        <w:pStyle w:val="ConsPlusNonformat"/>
        <w:ind w:left="5664"/>
        <w:rPr>
          <w:rFonts w:ascii="Times New Roman" w:hAnsi="Times New Roman" w:cs="Times New Roman"/>
          <w:bCs/>
          <w:sz w:val="26"/>
          <w:szCs w:val="26"/>
          <w:lang w:eastAsia="ru-RU"/>
        </w:rPr>
      </w:pPr>
      <w:r w:rsidRPr="002F564A">
        <w:rPr>
          <w:rFonts w:ascii="Times New Roman" w:hAnsi="Times New Roman" w:cs="Times New Roman"/>
          <w:bCs/>
          <w:sz w:val="26"/>
          <w:szCs w:val="26"/>
          <w:lang w:eastAsia="ru-RU"/>
        </w:rPr>
        <w:t xml:space="preserve">Приложение </w:t>
      </w:r>
      <w:r>
        <w:rPr>
          <w:rFonts w:ascii="Times New Roman" w:hAnsi="Times New Roman" w:cs="Times New Roman"/>
          <w:bCs/>
          <w:sz w:val="26"/>
          <w:szCs w:val="26"/>
          <w:lang w:eastAsia="ru-RU"/>
        </w:rPr>
        <w:t xml:space="preserve">№ </w:t>
      </w:r>
      <w:r w:rsidR="00B27C76">
        <w:rPr>
          <w:rFonts w:ascii="Times New Roman" w:hAnsi="Times New Roman" w:cs="Times New Roman"/>
          <w:bCs/>
          <w:sz w:val="26"/>
          <w:szCs w:val="26"/>
          <w:lang w:eastAsia="ru-RU"/>
        </w:rPr>
        <w:t>1</w:t>
      </w:r>
    </w:p>
    <w:p w:rsidR="00AD5DE6" w:rsidRPr="002F564A" w:rsidRDefault="00AD5DE6" w:rsidP="00AD5DE6">
      <w:pPr>
        <w:pStyle w:val="Standard"/>
        <w:ind w:left="5387"/>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2F564A">
        <w:rPr>
          <w:rFonts w:ascii="Times New Roman" w:hAnsi="Times New Roman" w:cs="Times New Roman"/>
          <w:bCs/>
          <w:sz w:val="26"/>
          <w:szCs w:val="26"/>
          <w:lang w:eastAsia="ru-RU"/>
        </w:rPr>
        <w:t xml:space="preserve">к </w:t>
      </w:r>
      <w:r>
        <w:rPr>
          <w:rFonts w:ascii="Times New Roman" w:hAnsi="Times New Roman" w:cs="Times New Roman"/>
          <w:bCs/>
          <w:sz w:val="26"/>
          <w:szCs w:val="26"/>
          <w:lang w:eastAsia="ru-RU"/>
        </w:rPr>
        <w:t>извещению</w:t>
      </w:r>
    </w:p>
    <w:p w:rsidR="00AD5DE6" w:rsidRDefault="00AD5DE6" w:rsidP="00AD5DE6">
      <w:pPr>
        <w:pStyle w:val="Standard"/>
        <w:ind w:left="5387"/>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2F564A">
        <w:rPr>
          <w:rFonts w:ascii="Times New Roman" w:hAnsi="Times New Roman" w:cs="Times New Roman"/>
          <w:bCs/>
          <w:sz w:val="26"/>
          <w:szCs w:val="26"/>
          <w:lang w:eastAsia="ru-RU"/>
        </w:rPr>
        <w:t xml:space="preserve">о </w:t>
      </w:r>
      <w:r>
        <w:rPr>
          <w:rFonts w:ascii="Times New Roman" w:hAnsi="Times New Roman" w:cs="Times New Roman"/>
          <w:bCs/>
          <w:sz w:val="26"/>
          <w:szCs w:val="26"/>
          <w:lang w:eastAsia="ru-RU"/>
        </w:rPr>
        <w:t>конкурсе в электронной форме</w:t>
      </w:r>
    </w:p>
    <w:p w:rsidR="0018168F" w:rsidRPr="000C1440" w:rsidRDefault="0018168F" w:rsidP="0018168F">
      <w:pPr>
        <w:pStyle w:val="Standard"/>
        <w:ind w:left="4536"/>
        <w:rPr>
          <w:rFonts w:ascii="Times New Roman" w:hAnsi="Times New Roman" w:cs="Times New Roman"/>
          <w:sz w:val="20"/>
          <w:szCs w:val="20"/>
        </w:rPr>
      </w:pPr>
    </w:p>
    <w:p w:rsidR="0018168F" w:rsidRPr="00AD5DE6" w:rsidRDefault="0018168F" w:rsidP="00AD5DE6">
      <w:pPr>
        <w:spacing w:before="21"/>
        <w:ind w:left="221"/>
        <w:jc w:val="center"/>
        <w:rPr>
          <w:rFonts w:ascii="Times New Roman" w:eastAsia="Times New Roman" w:hAnsi="Times New Roman" w:cs="Times New Roman"/>
          <w:b/>
          <w:bCs/>
          <w:sz w:val="24"/>
          <w:szCs w:val="24"/>
        </w:rPr>
      </w:pPr>
      <w:r w:rsidRPr="00AD5DE6">
        <w:rPr>
          <w:rFonts w:ascii="Times New Roman" w:hAnsi="Times New Roman" w:cs="Times New Roman"/>
          <w:b/>
          <w:bCs/>
          <w:sz w:val="24"/>
          <w:szCs w:val="24"/>
        </w:rPr>
        <w:t xml:space="preserve">Заявка на </w:t>
      </w:r>
      <w:r w:rsidRPr="00AD5DE6">
        <w:rPr>
          <w:rFonts w:ascii="Times New Roman" w:hAnsi="Times New Roman" w:cs="Times New Roman"/>
          <w:b/>
          <w:bCs/>
          <w:spacing w:val="-1"/>
          <w:sz w:val="24"/>
          <w:szCs w:val="24"/>
        </w:rPr>
        <w:t>участие</w:t>
      </w:r>
    </w:p>
    <w:p w:rsidR="0018168F" w:rsidRPr="000C1440" w:rsidRDefault="0018168F" w:rsidP="0018168F">
      <w:pPr>
        <w:rPr>
          <w:rFonts w:ascii="Times New Roman" w:eastAsia="Times New Roman" w:hAnsi="Times New Roman" w:cs="Times New Roman"/>
          <w:sz w:val="14"/>
          <w:szCs w:val="14"/>
        </w:rPr>
      </w:pPr>
    </w:p>
    <w:tbl>
      <w:tblPr>
        <w:tblW w:w="0" w:type="auto"/>
        <w:tblInd w:w="107" w:type="dxa"/>
        <w:tblLayout w:type="fixed"/>
        <w:tblCellMar>
          <w:left w:w="0" w:type="dxa"/>
          <w:right w:w="0" w:type="dxa"/>
        </w:tblCellMar>
        <w:tblLook w:val="01E0" w:firstRow="1" w:lastRow="1" w:firstColumn="1" w:lastColumn="1" w:noHBand="0" w:noVBand="0"/>
      </w:tblPr>
      <w:tblGrid>
        <w:gridCol w:w="2804"/>
        <w:gridCol w:w="6439"/>
      </w:tblGrid>
      <w:tr w:rsidR="0018168F" w:rsidRPr="00AD5DE6" w:rsidTr="009306A8">
        <w:trPr>
          <w:trHeight w:hRule="exact" w:val="401"/>
        </w:trPr>
        <w:tc>
          <w:tcPr>
            <w:tcW w:w="9243" w:type="dxa"/>
            <w:gridSpan w:val="2"/>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lang w:val="ru-RU"/>
              </w:rPr>
            </w:pPr>
            <w:r w:rsidRPr="00AD5DE6">
              <w:rPr>
                <w:rFonts w:ascii="Times New Roman" w:hAnsi="Times New Roman"/>
                <w:b/>
                <w:color w:val="333333"/>
                <w:spacing w:val="-1"/>
                <w:sz w:val="21"/>
                <w:lang w:val="ru-RU"/>
              </w:rPr>
              <w:t>Сведения</w:t>
            </w:r>
            <w:r w:rsidRPr="00AD5DE6">
              <w:rPr>
                <w:rFonts w:ascii="Times New Roman" w:hAnsi="Times New Roman"/>
                <w:b/>
                <w:color w:val="333333"/>
                <w:spacing w:val="-2"/>
                <w:sz w:val="21"/>
                <w:lang w:val="ru-RU"/>
              </w:rPr>
              <w:t xml:space="preserve"> </w:t>
            </w:r>
            <w:r w:rsidRPr="00AD5DE6">
              <w:rPr>
                <w:rFonts w:ascii="Times New Roman" w:hAnsi="Times New Roman"/>
                <w:b/>
                <w:color w:val="333333"/>
                <w:sz w:val="21"/>
                <w:lang w:val="ru-RU"/>
              </w:rPr>
              <w:t xml:space="preserve">о </w:t>
            </w:r>
            <w:r w:rsidRPr="00AD5DE6">
              <w:rPr>
                <w:rFonts w:ascii="Times New Roman" w:hAnsi="Times New Roman"/>
                <w:b/>
                <w:color w:val="333333"/>
                <w:spacing w:val="-1"/>
                <w:sz w:val="21"/>
                <w:lang w:val="ru-RU"/>
              </w:rPr>
              <w:t>процедуре</w:t>
            </w:r>
          </w:p>
        </w:tc>
      </w:tr>
      <w:tr w:rsidR="0018168F" w:rsidRPr="00AD5DE6" w:rsidTr="009306A8">
        <w:trPr>
          <w:trHeight w:hRule="exact" w:val="403"/>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r w:rsidRPr="00AD5DE6">
              <w:rPr>
                <w:rFonts w:ascii="Times New Roman" w:hAnsi="Times New Roman"/>
                <w:color w:val="333333"/>
                <w:sz w:val="21"/>
                <w:lang w:val="ru-RU"/>
              </w:rPr>
              <w:t xml:space="preserve">Тип </w:t>
            </w:r>
            <w:r w:rsidRPr="00AD5DE6">
              <w:rPr>
                <w:rFonts w:ascii="Times New Roman" w:hAnsi="Times New Roman"/>
                <w:color w:val="333333"/>
                <w:spacing w:val="-1"/>
                <w:sz w:val="21"/>
                <w:lang w:val="ru-RU"/>
              </w:rPr>
              <w:t>п</w:t>
            </w:r>
            <w:proofErr w:type="spellStart"/>
            <w:r w:rsidRPr="00AD5DE6">
              <w:rPr>
                <w:rFonts w:ascii="Times New Roman" w:hAnsi="Times New Roman"/>
                <w:color w:val="333333"/>
                <w:spacing w:val="-1"/>
                <w:sz w:val="21"/>
              </w:rPr>
              <w:t>роцедуры</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AD5DE6" w:rsidP="00AD5DE6">
            <w:pPr>
              <w:pStyle w:val="TableParagraph"/>
              <w:rPr>
                <w:rFonts w:ascii="Times New Roman" w:eastAsia="Times New Roman" w:hAnsi="Times New Roman"/>
                <w:sz w:val="21"/>
                <w:szCs w:val="21"/>
                <w:lang w:val="ru-RU"/>
              </w:rPr>
            </w:pPr>
            <w:r w:rsidRPr="00AD5DE6">
              <w:rPr>
                <w:rFonts w:ascii="Times New Roman" w:hAnsi="Times New Roman"/>
                <w:color w:val="333333"/>
                <w:spacing w:val="-1"/>
                <w:sz w:val="21"/>
                <w:lang w:val="ru-RU"/>
              </w:rPr>
              <w:t>Конкурс в электронной форме</w:t>
            </w:r>
          </w:p>
        </w:tc>
      </w:tr>
      <w:tr w:rsidR="0018168F" w:rsidRPr="00AD5DE6" w:rsidTr="00AD5DE6">
        <w:trPr>
          <w:trHeight w:hRule="exact" w:val="392"/>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Номер</w:t>
            </w:r>
            <w:proofErr w:type="spellEnd"/>
            <w:r w:rsidRPr="00AD5DE6">
              <w:rPr>
                <w:rFonts w:ascii="Times New Roman" w:hAnsi="Times New Roman"/>
                <w:color w:val="333333"/>
                <w:sz w:val="21"/>
              </w:rPr>
              <w:t xml:space="preserve"> </w:t>
            </w:r>
            <w:proofErr w:type="spellStart"/>
            <w:r w:rsidRPr="00AD5DE6">
              <w:rPr>
                <w:rFonts w:ascii="Times New Roman" w:hAnsi="Times New Roman"/>
                <w:color w:val="333333"/>
                <w:spacing w:val="-1"/>
                <w:sz w:val="21"/>
              </w:rPr>
              <w:t>извещения</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412"/>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Наименование</w:t>
            </w:r>
            <w:proofErr w:type="spellEnd"/>
            <w:r w:rsidRPr="00AD5DE6">
              <w:rPr>
                <w:rFonts w:ascii="Times New Roman" w:hAnsi="Times New Roman"/>
                <w:color w:val="333333"/>
                <w:sz w:val="21"/>
              </w:rPr>
              <w:t xml:space="preserve"> </w:t>
            </w:r>
            <w:proofErr w:type="spellStart"/>
            <w:r w:rsidRPr="00AD5DE6">
              <w:rPr>
                <w:rFonts w:ascii="Times New Roman" w:hAnsi="Times New Roman"/>
                <w:color w:val="333333"/>
                <w:spacing w:val="-1"/>
                <w:sz w:val="21"/>
              </w:rPr>
              <w:t>процедуры</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9306A8">
        <w:trPr>
          <w:trHeight w:hRule="exact" w:val="401"/>
        </w:trPr>
        <w:tc>
          <w:tcPr>
            <w:tcW w:w="9243" w:type="dxa"/>
            <w:gridSpan w:val="2"/>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b/>
                <w:color w:val="333333"/>
                <w:spacing w:val="-1"/>
                <w:sz w:val="21"/>
              </w:rPr>
              <w:t>Сведения</w:t>
            </w:r>
            <w:proofErr w:type="spellEnd"/>
            <w:r w:rsidRPr="00AD5DE6">
              <w:rPr>
                <w:rFonts w:ascii="Times New Roman" w:hAnsi="Times New Roman"/>
                <w:b/>
                <w:color w:val="333333"/>
                <w:spacing w:val="-2"/>
                <w:sz w:val="21"/>
              </w:rPr>
              <w:t xml:space="preserve"> </w:t>
            </w:r>
            <w:r w:rsidRPr="00AD5DE6">
              <w:rPr>
                <w:rFonts w:ascii="Times New Roman" w:hAnsi="Times New Roman"/>
                <w:b/>
                <w:color w:val="333333"/>
                <w:sz w:val="21"/>
              </w:rPr>
              <w:t xml:space="preserve">о </w:t>
            </w:r>
            <w:proofErr w:type="spellStart"/>
            <w:r w:rsidRPr="00AD5DE6">
              <w:rPr>
                <w:rFonts w:ascii="Times New Roman" w:hAnsi="Times New Roman"/>
                <w:b/>
                <w:color w:val="333333"/>
                <w:spacing w:val="-1"/>
                <w:sz w:val="21"/>
              </w:rPr>
              <w:t>лоте</w:t>
            </w:r>
            <w:proofErr w:type="spellEnd"/>
          </w:p>
        </w:tc>
      </w:tr>
      <w:tr w:rsidR="0018168F" w:rsidRPr="00AD5DE6" w:rsidTr="00AD5DE6">
        <w:trPr>
          <w:trHeight w:hRule="exact" w:val="311"/>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Номер</w:t>
            </w:r>
            <w:proofErr w:type="spellEnd"/>
            <w:r w:rsidRPr="00AD5DE6">
              <w:rPr>
                <w:rFonts w:ascii="Times New Roman" w:hAnsi="Times New Roman"/>
                <w:color w:val="333333"/>
                <w:spacing w:val="-3"/>
                <w:sz w:val="21"/>
              </w:rPr>
              <w:t xml:space="preserve"> </w:t>
            </w:r>
            <w:proofErr w:type="spellStart"/>
            <w:r w:rsidRPr="00AD5DE6">
              <w:rPr>
                <w:rFonts w:ascii="Times New Roman" w:hAnsi="Times New Roman"/>
                <w:color w:val="333333"/>
                <w:spacing w:val="-1"/>
                <w:sz w:val="21"/>
              </w:rPr>
              <w:t>лота</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286"/>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Наименование</w:t>
            </w:r>
            <w:proofErr w:type="spellEnd"/>
            <w:r w:rsidRPr="00AD5DE6">
              <w:rPr>
                <w:rFonts w:ascii="Times New Roman" w:hAnsi="Times New Roman"/>
                <w:color w:val="333333"/>
                <w:sz w:val="21"/>
              </w:rPr>
              <w:t xml:space="preserve"> </w:t>
            </w:r>
            <w:proofErr w:type="spellStart"/>
            <w:r w:rsidRPr="00AD5DE6">
              <w:rPr>
                <w:rFonts w:ascii="Times New Roman" w:hAnsi="Times New Roman"/>
                <w:color w:val="333333"/>
                <w:spacing w:val="-1"/>
                <w:sz w:val="21"/>
              </w:rPr>
              <w:t>лота</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9306A8">
        <w:trPr>
          <w:trHeight w:hRule="exact" w:val="401"/>
        </w:trPr>
        <w:tc>
          <w:tcPr>
            <w:tcW w:w="9243" w:type="dxa"/>
            <w:gridSpan w:val="2"/>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b/>
                <w:color w:val="333333"/>
                <w:spacing w:val="-1"/>
                <w:sz w:val="21"/>
              </w:rPr>
              <w:t>Сведения</w:t>
            </w:r>
            <w:proofErr w:type="spellEnd"/>
            <w:r w:rsidRPr="00AD5DE6">
              <w:rPr>
                <w:rFonts w:ascii="Times New Roman" w:hAnsi="Times New Roman"/>
                <w:b/>
                <w:color w:val="333333"/>
                <w:spacing w:val="-2"/>
                <w:sz w:val="21"/>
              </w:rPr>
              <w:t xml:space="preserve"> </w:t>
            </w:r>
            <w:r w:rsidRPr="00AD5DE6">
              <w:rPr>
                <w:rFonts w:ascii="Times New Roman" w:hAnsi="Times New Roman"/>
                <w:b/>
                <w:color w:val="333333"/>
                <w:sz w:val="21"/>
              </w:rPr>
              <w:t xml:space="preserve">о </w:t>
            </w:r>
            <w:proofErr w:type="spellStart"/>
            <w:r w:rsidRPr="00AD5DE6">
              <w:rPr>
                <w:rFonts w:ascii="Times New Roman" w:hAnsi="Times New Roman"/>
                <w:b/>
                <w:color w:val="333333"/>
                <w:spacing w:val="-1"/>
                <w:sz w:val="21"/>
              </w:rPr>
              <w:t>пользователе</w:t>
            </w:r>
            <w:proofErr w:type="spellEnd"/>
          </w:p>
        </w:tc>
      </w:tr>
      <w:tr w:rsidR="0018168F" w:rsidRPr="00AD5DE6" w:rsidTr="00AD5DE6">
        <w:trPr>
          <w:trHeight w:hRule="exact" w:val="310"/>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r w:rsidRPr="00AD5DE6">
              <w:rPr>
                <w:rFonts w:ascii="Times New Roman" w:hAnsi="Times New Roman"/>
                <w:color w:val="333333"/>
                <w:spacing w:val="-1"/>
                <w:sz w:val="21"/>
              </w:rPr>
              <w:t>ИНН</w:t>
            </w:r>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272"/>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r w:rsidRPr="00AD5DE6">
              <w:rPr>
                <w:rFonts w:ascii="Times New Roman" w:hAnsi="Times New Roman"/>
                <w:color w:val="333333"/>
                <w:spacing w:val="-1"/>
                <w:sz w:val="21"/>
              </w:rPr>
              <w:t>КПП</w:t>
            </w:r>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290"/>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r w:rsidRPr="00AD5DE6">
              <w:rPr>
                <w:rFonts w:ascii="Times New Roman" w:hAnsi="Times New Roman"/>
                <w:color w:val="333333"/>
                <w:spacing w:val="-1"/>
                <w:sz w:val="21"/>
              </w:rPr>
              <w:t>ОГРН</w:t>
            </w:r>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422"/>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Полное</w:t>
            </w:r>
            <w:proofErr w:type="spellEnd"/>
            <w:r w:rsidRPr="00AD5DE6">
              <w:rPr>
                <w:rFonts w:ascii="Times New Roman" w:hAnsi="Times New Roman"/>
                <w:color w:val="333333"/>
                <w:sz w:val="21"/>
              </w:rPr>
              <w:t xml:space="preserve"> </w:t>
            </w:r>
            <w:proofErr w:type="spellStart"/>
            <w:r w:rsidRPr="00AD5DE6">
              <w:rPr>
                <w:rFonts w:ascii="Times New Roman" w:hAnsi="Times New Roman"/>
                <w:color w:val="333333"/>
                <w:spacing w:val="-1"/>
                <w:sz w:val="21"/>
              </w:rPr>
              <w:t>наименование</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287"/>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Сокращенное</w:t>
            </w:r>
            <w:proofErr w:type="spellEnd"/>
            <w:r w:rsidRPr="00AD5DE6">
              <w:rPr>
                <w:rFonts w:ascii="Times New Roman" w:hAnsi="Times New Roman"/>
                <w:color w:val="333333"/>
                <w:spacing w:val="-3"/>
                <w:sz w:val="21"/>
              </w:rPr>
              <w:t xml:space="preserve"> </w:t>
            </w:r>
            <w:proofErr w:type="spellStart"/>
            <w:r w:rsidRPr="00AD5DE6">
              <w:rPr>
                <w:rFonts w:ascii="Times New Roman" w:hAnsi="Times New Roman"/>
                <w:color w:val="333333"/>
                <w:spacing w:val="-1"/>
                <w:sz w:val="21"/>
              </w:rPr>
              <w:t>наименование</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290"/>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Место</w:t>
            </w:r>
            <w:proofErr w:type="spellEnd"/>
            <w:r w:rsidRPr="00AD5DE6">
              <w:rPr>
                <w:rFonts w:ascii="Times New Roman" w:hAnsi="Times New Roman"/>
                <w:color w:val="333333"/>
                <w:sz w:val="21"/>
              </w:rPr>
              <w:t xml:space="preserve"> </w:t>
            </w:r>
            <w:proofErr w:type="spellStart"/>
            <w:r w:rsidRPr="00AD5DE6">
              <w:rPr>
                <w:rFonts w:ascii="Times New Roman" w:hAnsi="Times New Roman"/>
                <w:color w:val="333333"/>
                <w:spacing w:val="-1"/>
                <w:sz w:val="21"/>
              </w:rPr>
              <w:t>нахождения</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281"/>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Почтовый</w:t>
            </w:r>
            <w:proofErr w:type="spellEnd"/>
            <w:r w:rsidRPr="00AD5DE6">
              <w:rPr>
                <w:rFonts w:ascii="Times New Roman" w:hAnsi="Times New Roman"/>
                <w:color w:val="333333"/>
                <w:sz w:val="21"/>
              </w:rPr>
              <w:t xml:space="preserve"> </w:t>
            </w:r>
            <w:proofErr w:type="spellStart"/>
            <w:r w:rsidRPr="00AD5DE6">
              <w:rPr>
                <w:rFonts w:ascii="Times New Roman" w:hAnsi="Times New Roman"/>
                <w:color w:val="333333"/>
                <w:spacing w:val="-1"/>
                <w:sz w:val="21"/>
              </w:rPr>
              <w:t>адрес</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284"/>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r w:rsidRPr="00AD5DE6">
              <w:rPr>
                <w:rFonts w:ascii="Times New Roman" w:hAnsi="Times New Roman"/>
                <w:color w:val="333333"/>
                <w:spacing w:val="-2"/>
                <w:sz w:val="21"/>
              </w:rPr>
              <w:t>E-mail</w:t>
            </w:r>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289"/>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Телефон</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562"/>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Информация</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trike/>
                <w:sz w:val="21"/>
                <w:szCs w:val="21"/>
                <w:lang w:val="ru-RU"/>
              </w:rPr>
            </w:pPr>
          </w:p>
        </w:tc>
      </w:tr>
      <w:tr w:rsidR="0018168F" w:rsidRPr="00AD5DE6" w:rsidTr="009306A8">
        <w:trPr>
          <w:trHeight w:hRule="exact" w:val="401"/>
        </w:trPr>
        <w:tc>
          <w:tcPr>
            <w:tcW w:w="9243" w:type="dxa"/>
            <w:gridSpan w:val="2"/>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lang w:val="ru-RU"/>
              </w:rPr>
            </w:pPr>
            <w:r w:rsidRPr="00AD5DE6">
              <w:rPr>
                <w:rFonts w:ascii="Times New Roman" w:hAnsi="Times New Roman"/>
                <w:b/>
                <w:color w:val="333333"/>
                <w:spacing w:val="-1"/>
                <w:sz w:val="21"/>
                <w:lang w:val="ru-RU"/>
              </w:rPr>
              <w:t xml:space="preserve">Сведения </w:t>
            </w:r>
            <w:r w:rsidRPr="00AD5DE6">
              <w:rPr>
                <w:rFonts w:ascii="Times New Roman" w:hAnsi="Times New Roman"/>
                <w:b/>
                <w:color w:val="333333"/>
                <w:sz w:val="21"/>
                <w:lang w:val="ru-RU"/>
              </w:rPr>
              <w:t xml:space="preserve">о </w:t>
            </w:r>
            <w:r w:rsidRPr="00AD5DE6">
              <w:rPr>
                <w:rFonts w:ascii="Times New Roman" w:hAnsi="Times New Roman"/>
                <w:b/>
                <w:color w:val="333333"/>
                <w:spacing w:val="-2"/>
                <w:sz w:val="21"/>
                <w:lang w:val="ru-RU"/>
              </w:rPr>
              <w:t>представителе,</w:t>
            </w:r>
            <w:r w:rsidRPr="00AD5DE6">
              <w:rPr>
                <w:rFonts w:ascii="Times New Roman" w:hAnsi="Times New Roman"/>
                <w:b/>
                <w:color w:val="333333"/>
                <w:sz w:val="21"/>
                <w:lang w:val="ru-RU"/>
              </w:rPr>
              <w:t xml:space="preserve"> </w:t>
            </w:r>
            <w:r w:rsidRPr="00AD5DE6">
              <w:rPr>
                <w:rFonts w:ascii="Times New Roman" w:hAnsi="Times New Roman"/>
                <w:b/>
                <w:color w:val="333333"/>
                <w:spacing w:val="-2"/>
                <w:sz w:val="21"/>
                <w:lang w:val="ru-RU"/>
              </w:rPr>
              <w:t>подавшем</w:t>
            </w:r>
            <w:r w:rsidRPr="00AD5DE6">
              <w:rPr>
                <w:rFonts w:ascii="Times New Roman" w:hAnsi="Times New Roman"/>
                <w:b/>
                <w:color w:val="333333"/>
                <w:sz w:val="21"/>
                <w:lang w:val="ru-RU"/>
              </w:rPr>
              <w:t xml:space="preserve"> </w:t>
            </w:r>
            <w:r w:rsidRPr="00AD5DE6">
              <w:rPr>
                <w:rFonts w:ascii="Times New Roman" w:hAnsi="Times New Roman"/>
                <w:b/>
                <w:color w:val="333333"/>
                <w:spacing w:val="-1"/>
                <w:sz w:val="21"/>
                <w:lang w:val="ru-RU"/>
              </w:rPr>
              <w:t>заявку</w:t>
            </w:r>
          </w:p>
        </w:tc>
      </w:tr>
      <w:tr w:rsidR="0018168F" w:rsidRPr="00AD5DE6" w:rsidTr="009306A8">
        <w:trPr>
          <w:trHeight w:hRule="exact" w:val="403"/>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r w:rsidRPr="00AD5DE6">
              <w:rPr>
                <w:rFonts w:ascii="Times New Roman" w:hAnsi="Times New Roman"/>
                <w:color w:val="333333"/>
                <w:spacing w:val="-1"/>
                <w:sz w:val="21"/>
              </w:rPr>
              <w:t xml:space="preserve">ФИО </w:t>
            </w:r>
            <w:proofErr w:type="spellStart"/>
            <w:r w:rsidRPr="00AD5DE6">
              <w:rPr>
                <w:rFonts w:ascii="Times New Roman" w:hAnsi="Times New Roman"/>
                <w:color w:val="333333"/>
                <w:spacing w:val="-1"/>
                <w:sz w:val="21"/>
              </w:rPr>
              <w:t>представителя</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609"/>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Информация</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trike/>
                <w:sz w:val="21"/>
                <w:szCs w:val="21"/>
                <w:lang w:val="ru-RU"/>
              </w:rPr>
            </w:pPr>
          </w:p>
        </w:tc>
      </w:tr>
      <w:tr w:rsidR="0018168F" w:rsidRPr="00AD5DE6" w:rsidTr="009306A8">
        <w:trPr>
          <w:trHeight w:hRule="exact" w:val="401"/>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b/>
                <w:color w:val="333333"/>
                <w:spacing w:val="-1"/>
                <w:sz w:val="21"/>
              </w:rPr>
              <w:t>Сведения</w:t>
            </w:r>
            <w:proofErr w:type="spellEnd"/>
            <w:r w:rsidRPr="00AD5DE6">
              <w:rPr>
                <w:rFonts w:ascii="Times New Roman" w:hAnsi="Times New Roman"/>
                <w:b/>
                <w:color w:val="333333"/>
                <w:spacing w:val="-2"/>
                <w:sz w:val="21"/>
              </w:rPr>
              <w:t xml:space="preserve"> </w:t>
            </w:r>
            <w:r w:rsidRPr="00AD5DE6">
              <w:rPr>
                <w:rFonts w:ascii="Times New Roman" w:hAnsi="Times New Roman"/>
                <w:b/>
                <w:color w:val="333333"/>
                <w:sz w:val="21"/>
              </w:rPr>
              <w:t>и</w:t>
            </w:r>
            <w:r w:rsidRPr="00AD5DE6">
              <w:rPr>
                <w:rFonts w:ascii="Times New Roman" w:hAnsi="Times New Roman"/>
                <w:b/>
                <w:color w:val="333333"/>
                <w:spacing w:val="-2"/>
                <w:sz w:val="21"/>
              </w:rPr>
              <w:t xml:space="preserve"> </w:t>
            </w:r>
            <w:proofErr w:type="spellStart"/>
            <w:r w:rsidRPr="00AD5DE6">
              <w:rPr>
                <w:rFonts w:ascii="Times New Roman" w:hAnsi="Times New Roman"/>
                <w:b/>
                <w:color w:val="333333"/>
                <w:spacing w:val="-1"/>
                <w:sz w:val="21"/>
              </w:rPr>
              <w:t>документы</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spacing w:after="0" w:line="240" w:lineRule="auto"/>
              <w:rPr>
                <w:rFonts w:ascii="Times New Roman" w:hAnsi="Times New Roman" w:cs="Times New Roman"/>
                <w:lang w:val="en-US"/>
              </w:rPr>
            </w:pPr>
          </w:p>
        </w:tc>
      </w:tr>
      <w:tr w:rsidR="0018168F" w:rsidRPr="00AD5DE6" w:rsidTr="00AD5DE6">
        <w:trPr>
          <w:trHeight w:hRule="exact" w:val="3147"/>
        </w:trPr>
        <w:tc>
          <w:tcPr>
            <w:tcW w:w="2804"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rPr>
                <w:rFonts w:ascii="Times New Roman" w:eastAsia="Times New Roman" w:hAnsi="Times New Roman"/>
                <w:sz w:val="21"/>
                <w:szCs w:val="21"/>
              </w:rPr>
            </w:pPr>
            <w:proofErr w:type="spellStart"/>
            <w:r w:rsidRPr="00AD5DE6">
              <w:rPr>
                <w:rFonts w:ascii="Times New Roman" w:hAnsi="Times New Roman"/>
                <w:color w:val="333333"/>
                <w:spacing w:val="-1"/>
                <w:sz w:val="21"/>
              </w:rPr>
              <w:t>Заявление</w:t>
            </w:r>
            <w:proofErr w:type="spellEnd"/>
          </w:p>
        </w:tc>
        <w:tc>
          <w:tcPr>
            <w:tcW w:w="6439" w:type="dxa"/>
            <w:tcBorders>
              <w:top w:val="single" w:sz="5" w:space="0" w:color="000000"/>
              <w:left w:val="single" w:sz="5" w:space="0" w:color="000000"/>
              <w:bottom w:val="single" w:sz="5" w:space="0" w:color="000000"/>
              <w:right w:val="single" w:sz="5" w:space="0" w:color="000000"/>
            </w:tcBorders>
            <w:shd w:val="clear" w:color="auto" w:fill="auto"/>
          </w:tcPr>
          <w:p w:rsidR="0018168F" w:rsidRPr="00AD5DE6" w:rsidRDefault="0018168F" w:rsidP="00AD5DE6">
            <w:pPr>
              <w:pStyle w:val="TableParagraph"/>
              <w:jc w:val="both"/>
              <w:rPr>
                <w:rFonts w:ascii="Times New Roman" w:eastAsia="Times New Roman" w:hAnsi="Times New Roman"/>
                <w:sz w:val="21"/>
                <w:szCs w:val="21"/>
                <w:lang w:val="ru-RU"/>
              </w:rPr>
            </w:pPr>
            <w:r w:rsidRPr="00AD5DE6">
              <w:rPr>
                <w:rFonts w:ascii="Times New Roman" w:hAnsi="Times New Roman"/>
                <w:color w:val="333333"/>
                <w:spacing w:val="-1"/>
                <w:sz w:val="21"/>
                <w:lang w:val="ru-RU"/>
              </w:rPr>
              <w:t>Подавая заявку</w:t>
            </w:r>
            <w:r w:rsidRPr="00AD5DE6">
              <w:rPr>
                <w:rFonts w:ascii="Times New Roman" w:hAnsi="Times New Roman"/>
                <w:color w:val="333333"/>
                <w:spacing w:val="-4"/>
                <w:sz w:val="21"/>
                <w:lang w:val="ru-RU"/>
              </w:rPr>
              <w:t xml:space="preserve"> </w:t>
            </w:r>
            <w:r w:rsidRPr="00AD5DE6">
              <w:rPr>
                <w:rFonts w:ascii="Times New Roman" w:hAnsi="Times New Roman"/>
                <w:color w:val="333333"/>
                <w:sz w:val="21"/>
                <w:lang w:val="ru-RU"/>
              </w:rPr>
              <w:t>на</w:t>
            </w:r>
            <w:r w:rsidRPr="00AD5DE6">
              <w:rPr>
                <w:rFonts w:ascii="Times New Roman" w:hAnsi="Times New Roman"/>
                <w:color w:val="333333"/>
                <w:spacing w:val="2"/>
                <w:sz w:val="21"/>
                <w:lang w:val="ru-RU"/>
              </w:rPr>
              <w:t xml:space="preserve"> </w:t>
            </w:r>
            <w:r w:rsidRPr="00AD5DE6">
              <w:rPr>
                <w:rFonts w:ascii="Times New Roman" w:hAnsi="Times New Roman"/>
                <w:color w:val="333333"/>
                <w:spacing w:val="-2"/>
                <w:sz w:val="21"/>
                <w:lang w:val="ru-RU"/>
              </w:rPr>
              <w:t>участие</w:t>
            </w:r>
            <w:r w:rsidRPr="00AD5DE6">
              <w:rPr>
                <w:rFonts w:ascii="Times New Roman" w:hAnsi="Times New Roman"/>
                <w:color w:val="333333"/>
                <w:sz w:val="21"/>
                <w:lang w:val="ru-RU"/>
              </w:rPr>
              <w:t xml:space="preserve"> в </w:t>
            </w:r>
            <w:r w:rsidRPr="00AD5DE6">
              <w:rPr>
                <w:rFonts w:ascii="Times New Roman" w:hAnsi="Times New Roman"/>
                <w:color w:val="333333"/>
                <w:spacing w:val="-1"/>
                <w:sz w:val="21"/>
                <w:lang w:val="ru-RU"/>
              </w:rPr>
              <w:t>торгах,</w:t>
            </w:r>
            <w:r w:rsidRPr="00AD5DE6">
              <w:rPr>
                <w:rFonts w:ascii="Times New Roman" w:hAnsi="Times New Roman"/>
                <w:color w:val="333333"/>
                <w:sz w:val="21"/>
                <w:lang w:val="ru-RU"/>
              </w:rPr>
              <w:t xml:space="preserve"> </w:t>
            </w:r>
            <w:r w:rsidR="00AD5DE6">
              <w:rPr>
                <w:rFonts w:ascii="Times New Roman" w:hAnsi="Times New Roman"/>
                <w:color w:val="333333"/>
                <w:spacing w:val="-1"/>
                <w:sz w:val="21"/>
                <w:lang w:val="ru-RU"/>
              </w:rPr>
              <w:t>индивидуальный предприниматель</w:t>
            </w:r>
            <w:r w:rsidRPr="00AD5DE6">
              <w:rPr>
                <w:rFonts w:ascii="Times New Roman" w:hAnsi="Times New Roman"/>
                <w:color w:val="333333"/>
                <w:spacing w:val="-3"/>
                <w:sz w:val="21"/>
                <w:lang w:val="ru-RU"/>
              </w:rPr>
              <w:t xml:space="preserve"> </w:t>
            </w:r>
            <w:r w:rsidRPr="00AD5DE6">
              <w:rPr>
                <w:rFonts w:ascii="Times New Roman" w:hAnsi="Times New Roman"/>
                <w:color w:val="333333"/>
                <w:sz w:val="21"/>
                <w:lang w:val="ru-RU"/>
              </w:rPr>
              <w:t xml:space="preserve">или </w:t>
            </w:r>
            <w:r w:rsidRPr="00AD5DE6">
              <w:rPr>
                <w:rFonts w:ascii="Times New Roman" w:hAnsi="Times New Roman"/>
                <w:color w:val="333333"/>
                <w:spacing w:val="-1"/>
                <w:sz w:val="21"/>
                <w:lang w:val="ru-RU"/>
              </w:rPr>
              <w:t>юридическое</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лицо</w:t>
            </w:r>
            <w:r w:rsidRPr="00AD5DE6">
              <w:rPr>
                <w:rFonts w:ascii="Times New Roman" w:hAnsi="Times New Roman"/>
                <w:color w:val="333333"/>
                <w:spacing w:val="-3"/>
                <w:sz w:val="21"/>
                <w:lang w:val="ru-RU"/>
              </w:rPr>
              <w:t xml:space="preserve"> </w:t>
            </w:r>
            <w:r w:rsidRPr="00AD5DE6">
              <w:rPr>
                <w:rFonts w:ascii="Times New Roman" w:hAnsi="Times New Roman"/>
                <w:color w:val="333333"/>
                <w:sz w:val="21"/>
                <w:lang w:val="ru-RU"/>
              </w:rPr>
              <w:t>в</w:t>
            </w:r>
            <w:r w:rsidRPr="00AD5DE6">
              <w:rPr>
                <w:rFonts w:ascii="Times New Roman" w:hAnsi="Times New Roman"/>
                <w:color w:val="333333"/>
                <w:spacing w:val="43"/>
                <w:sz w:val="21"/>
                <w:lang w:val="ru-RU"/>
              </w:rPr>
              <w:t xml:space="preserve"> </w:t>
            </w:r>
            <w:r w:rsidRPr="00AD5DE6">
              <w:rPr>
                <w:rFonts w:ascii="Times New Roman" w:hAnsi="Times New Roman"/>
                <w:color w:val="333333"/>
                <w:sz w:val="21"/>
                <w:lang w:val="ru-RU"/>
              </w:rPr>
              <w:t xml:space="preserve">лице </w:t>
            </w:r>
            <w:r w:rsidRPr="00AD5DE6">
              <w:rPr>
                <w:rFonts w:ascii="Times New Roman" w:hAnsi="Times New Roman"/>
                <w:color w:val="333333"/>
                <w:spacing w:val="-1"/>
                <w:sz w:val="21"/>
                <w:lang w:val="ru-RU"/>
              </w:rPr>
              <w:t>уполномоченного</w:t>
            </w:r>
            <w:r w:rsidRPr="00AD5DE6">
              <w:rPr>
                <w:rFonts w:ascii="Times New Roman" w:hAnsi="Times New Roman"/>
                <w:color w:val="333333"/>
                <w:spacing w:val="-3"/>
                <w:sz w:val="21"/>
                <w:lang w:val="ru-RU"/>
              </w:rPr>
              <w:t xml:space="preserve"> </w:t>
            </w:r>
            <w:r w:rsidRPr="00AD5DE6">
              <w:rPr>
                <w:rFonts w:ascii="Times New Roman" w:hAnsi="Times New Roman"/>
                <w:color w:val="333333"/>
                <w:spacing w:val="-1"/>
                <w:sz w:val="21"/>
                <w:lang w:val="ru-RU"/>
              </w:rPr>
              <w:t>представителя подтверждает,</w:t>
            </w:r>
            <w:r w:rsidRPr="00AD5DE6">
              <w:rPr>
                <w:rFonts w:ascii="Times New Roman" w:hAnsi="Times New Roman"/>
                <w:color w:val="333333"/>
                <w:spacing w:val="-3"/>
                <w:sz w:val="21"/>
                <w:lang w:val="ru-RU"/>
              </w:rPr>
              <w:t xml:space="preserve"> </w:t>
            </w:r>
            <w:r w:rsidRPr="00AD5DE6">
              <w:rPr>
                <w:rFonts w:ascii="Times New Roman" w:hAnsi="Times New Roman"/>
                <w:color w:val="333333"/>
                <w:spacing w:val="-1"/>
                <w:sz w:val="21"/>
                <w:lang w:val="ru-RU"/>
              </w:rPr>
              <w:t>что</w:t>
            </w:r>
            <w:r w:rsidRPr="00AD5DE6">
              <w:rPr>
                <w:rFonts w:ascii="Times New Roman" w:hAnsi="Times New Roman"/>
                <w:color w:val="333333"/>
                <w:sz w:val="21"/>
                <w:lang w:val="ru-RU"/>
              </w:rPr>
              <w:t xml:space="preserve"> на </w:t>
            </w:r>
            <w:r w:rsidRPr="00AD5DE6">
              <w:rPr>
                <w:rFonts w:ascii="Times New Roman" w:hAnsi="Times New Roman"/>
                <w:color w:val="333333"/>
                <w:spacing w:val="-1"/>
                <w:sz w:val="21"/>
                <w:lang w:val="ru-RU"/>
              </w:rPr>
              <w:t>дату</w:t>
            </w:r>
            <w:r w:rsidRPr="00AD5DE6">
              <w:rPr>
                <w:rFonts w:ascii="Times New Roman" w:hAnsi="Times New Roman"/>
                <w:color w:val="333333"/>
                <w:spacing w:val="-5"/>
                <w:sz w:val="21"/>
                <w:lang w:val="ru-RU"/>
              </w:rPr>
              <w:t xml:space="preserve"> </w:t>
            </w:r>
            <w:r w:rsidRPr="00AD5DE6">
              <w:rPr>
                <w:rFonts w:ascii="Times New Roman" w:hAnsi="Times New Roman"/>
                <w:color w:val="333333"/>
                <w:sz w:val="21"/>
                <w:lang w:val="ru-RU"/>
              </w:rPr>
              <w:t>подписания</w:t>
            </w:r>
            <w:r w:rsidRPr="00AD5DE6">
              <w:rPr>
                <w:rFonts w:ascii="Times New Roman" w:hAnsi="Times New Roman"/>
                <w:color w:val="333333"/>
                <w:spacing w:val="29"/>
                <w:sz w:val="21"/>
                <w:lang w:val="ru-RU"/>
              </w:rPr>
              <w:t xml:space="preserve"> </w:t>
            </w:r>
            <w:r w:rsidRPr="00AD5DE6">
              <w:rPr>
                <w:rFonts w:ascii="Times New Roman" w:hAnsi="Times New Roman"/>
                <w:color w:val="333333"/>
                <w:spacing w:val="-1"/>
                <w:sz w:val="21"/>
                <w:lang w:val="ru-RU"/>
              </w:rPr>
              <w:t>заявки</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ознакомлено</w:t>
            </w:r>
            <w:r w:rsidRPr="00AD5DE6">
              <w:rPr>
                <w:rFonts w:ascii="Times New Roman" w:hAnsi="Times New Roman"/>
                <w:color w:val="333333"/>
                <w:sz w:val="21"/>
                <w:lang w:val="ru-RU"/>
              </w:rPr>
              <w:t xml:space="preserve"> с</w:t>
            </w:r>
            <w:r w:rsidRPr="00AD5DE6">
              <w:rPr>
                <w:rFonts w:ascii="Times New Roman" w:hAnsi="Times New Roman"/>
                <w:color w:val="333333"/>
                <w:spacing w:val="-3"/>
                <w:sz w:val="21"/>
                <w:lang w:val="ru-RU"/>
              </w:rPr>
              <w:t xml:space="preserve"> </w:t>
            </w:r>
            <w:r w:rsidRPr="00AD5DE6">
              <w:rPr>
                <w:rFonts w:ascii="Times New Roman" w:hAnsi="Times New Roman"/>
                <w:color w:val="333333"/>
                <w:spacing w:val="-1"/>
                <w:sz w:val="21"/>
                <w:lang w:val="ru-RU"/>
              </w:rPr>
              <w:t>Регламентом</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электронной</w:t>
            </w:r>
            <w:r w:rsidRPr="00AD5DE6">
              <w:rPr>
                <w:rFonts w:ascii="Times New Roman" w:hAnsi="Times New Roman"/>
                <w:color w:val="333333"/>
                <w:spacing w:val="-3"/>
                <w:sz w:val="21"/>
                <w:lang w:val="ru-RU"/>
              </w:rPr>
              <w:t xml:space="preserve"> </w:t>
            </w:r>
            <w:r w:rsidRPr="00AD5DE6">
              <w:rPr>
                <w:rFonts w:ascii="Times New Roman" w:hAnsi="Times New Roman"/>
                <w:color w:val="333333"/>
                <w:spacing w:val="-1"/>
                <w:sz w:val="21"/>
                <w:lang w:val="ru-RU"/>
              </w:rPr>
              <w:t>площадки,</w:t>
            </w:r>
            <w:r w:rsidRPr="00AD5DE6">
              <w:rPr>
                <w:rFonts w:ascii="Times New Roman" w:hAnsi="Times New Roman"/>
                <w:color w:val="333333"/>
                <w:spacing w:val="-2"/>
                <w:sz w:val="21"/>
                <w:lang w:val="ru-RU"/>
              </w:rPr>
              <w:t xml:space="preserve"> </w:t>
            </w:r>
            <w:r w:rsidRPr="00AD5DE6">
              <w:rPr>
                <w:rFonts w:ascii="Times New Roman" w:hAnsi="Times New Roman"/>
                <w:color w:val="333333"/>
                <w:sz w:val="21"/>
                <w:lang w:val="ru-RU"/>
              </w:rPr>
              <w:t>в</w:t>
            </w:r>
            <w:r w:rsidRPr="00AD5DE6">
              <w:rPr>
                <w:rFonts w:ascii="Times New Roman" w:hAnsi="Times New Roman"/>
                <w:color w:val="333333"/>
                <w:spacing w:val="1"/>
                <w:sz w:val="21"/>
                <w:lang w:val="ru-RU"/>
              </w:rPr>
              <w:t xml:space="preserve"> </w:t>
            </w:r>
            <w:r w:rsidRPr="00AD5DE6">
              <w:rPr>
                <w:rFonts w:ascii="Times New Roman" w:hAnsi="Times New Roman"/>
                <w:color w:val="333333"/>
                <w:spacing w:val="-1"/>
                <w:sz w:val="21"/>
                <w:lang w:val="ru-RU"/>
              </w:rPr>
              <w:t>соответствии</w:t>
            </w:r>
            <w:r w:rsidRPr="00AD5DE6">
              <w:rPr>
                <w:rFonts w:ascii="Times New Roman" w:hAnsi="Times New Roman"/>
                <w:color w:val="333333"/>
                <w:sz w:val="21"/>
                <w:lang w:val="ru-RU"/>
              </w:rPr>
              <w:t xml:space="preserve"> с</w:t>
            </w:r>
            <w:r w:rsidRPr="00AD5DE6">
              <w:rPr>
                <w:rFonts w:ascii="Times New Roman" w:hAnsi="Times New Roman"/>
                <w:color w:val="333333"/>
                <w:spacing w:val="45"/>
                <w:sz w:val="21"/>
                <w:lang w:val="ru-RU"/>
              </w:rPr>
              <w:t xml:space="preserve"> </w:t>
            </w:r>
            <w:r w:rsidRPr="00AD5DE6">
              <w:rPr>
                <w:rFonts w:ascii="Times New Roman" w:hAnsi="Times New Roman"/>
                <w:color w:val="333333"/>
                <w:spacing w:val="-1"/>
                <w:sz w:val="21"/>
                <w:lang w:val="ru-RU"/>
              </w:rPr>
              <w:t>которым</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осуществляется перечисление</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задатка</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 xml:space="preserve">для участия </w:t>
            </w:r>
            <w:r w:rsidRPr="00AD5DE6">
              <w:rPr>
                <w:rFonts w:ascii="Times New Roman" w:hAnsi="Times New Roman"/>
                <w:color w:val="333333"/>
                <w:sz w:val="21"/>
                <w:lang w:val="ru-RU"/>
              </w:rPr>
              <w:t>в</w:t>
            </w:r>
            <w:r w:rsidRPr="00AD5DE6">
              <w:rPr>
                <w:rFonts w:ascii="Times New Roman" w:hAnsi="Times New Roman"/>
                <w:color w:val="333333"/>
                <w:spacing w:val="1"/>
                <w:sz w:val="21"/>
                <w:lang w:val="ru-RU"/>
              </w:rPr>
              <w:t xml:space="preserve"> </w:t>
            </w:r>
            <w:r w:rsidRPr="00AD5DE6">
              <w:rPr>
                <w:rFonts w:ascii="Times New Roman" w:hAnsi="Times New Roman"/>
                <w:color w:val="333333"/>
                <w:spacing w:val="-1"/>
                <w:sz w:val="21"/>
                <w:lang w:val="ru-RU"/>
              </w:rPr>
              <w:t>торгах</w:t>
            </w:r>
            <w:r w:rsidRPr="00AD5DE6">
              <w:rPr>
                <w:rFonts w:ascii="Times New Roman" w:hAnsi="Times New Roman"/>
                <w:color w:val="333333"/>
                <w:sz w:val="21"/>
                <w:lang w:val="ru-RU"/>
              </w:rPr>
              <w:t xml:space="preserve"> и</w:t>
            </w:r>
            <w:r w:rsidRPr="00AD5DE6">
              <w:rPr>
                <w:rFonts w:ascii="Times New Roman" w:hAnsi="Times New Roman"/>
                <w:color w:val="333333"/>
                <w:spacing w:val="29"/>
                <w:sz w:val="21"/>
                <w:lang w:val="ru-RU"/>
              </w:rPr>
              <w:t xml:space="preserve"> </w:t>
            </w:r>
            <w:r w:rsidRPr="00AD5DE6">
              <w:rPr>
                <w:rFonts w:ascii="Times New Roman" w:hAnsi="Times New Roman"/>
                <w:color w:val="333333"/>
                <w:spacing w:val="-1"/>
                <w:sz w:val="21"/>
                <w:lang w:val="ru-RU"/>
              </w:rPr>
              <w:t>устанавливается порядок</w:t>
            </w:r>
            <w:r w:rsidRPr="00AD5DE6">
              <w:rPr>
                <w:rFonts w:ascii="Times New Roman" w:hAnsi="Times New Roman"/>
                <w:color w:val="333333"/>
                <w:spacing w:val="-2"/>
                <w:sz w:val="21"/>
                <w:lang w:val="ru-RU"/>
              </w:rPr>
              <w:t xml:space="preserve"> </w:t>
            </w:r>
            <w:r w:rsidRPr="00AD5DE6">
              <w:rPr>
                <w:rFonts w:ascii="Times New Roman" w:hAnsi="Times New Roman"/>
                <w:color w:val="333333"/>
                <w:spacing w:val="-1"/>
                <w:sz w:val="21"/>
                <w:lang w:val="ru-RU"/>
              </w:rPr>
              <w:t>возврата</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задатка.</w:t>
            </w:r>
            <w:r w:rsidRPr="00AD5DE6">
              <w:rPr>
                <w:rFonts w:ascii="Times New Roman" w:hAnsi="Times New Roman"/>
                <w:color w:val="333333"/>
                <w:spacing w:val="-3"/>
                <w:sz w:val="21"/>
                <w:lang w:val="ru-RU"/>
              </w:rPr>
              <w:t xml:space="preserve"> </w:t>
            </w:r>
            <w:r w:rsidRPr="00AD5DE6">
              <w:rPr>
                <w:rFonts w:ascii="Times New Roman" w:hAnsi="Times New Roman"/>
                <w:color w:val="333333"/>
                <w:spacing w:val="-1"/>
                <w:sz w:val="21"/>
                <w:lang w:val="ru-RU"/>
              </w:rPr>
              <w:t>Физическое</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лицо,</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либо</w:t>
            </w:r>
            <w:r w:rsidRPr="00AD5DE6">
              <w:rPr>
                <w:rFonts w:ascii="Times New Roman" w:hAnsi="Times New Roman"/>
                <w:color w:val="333333"/>
                <w:spacing w:val="39"/>
                <w:sz w:val="21"/>
                <w:lang w:val="ru-RU"/>
              </w:rPr>
              <w:t xml:space="preserve"> </w:t>
            </w:r>
            <w:r w:rsidRPr="00AD5DE6">
              <w:rPr>
                <w:rFonts w:ascii="Times New Roman" w:hAnsi="Times New Roman"/>
                <w:color w:val="333333"/>
                <w:spacing w:val="-1"/>
                <w:sz w:val="21"/>
                <w:lang w:val="ru-RU"/>
              </w:rPr>
              <w:t>представитель</w:t>
            </w:r>
            <w:r w:rsidRPr="00AD5DE6">
              <w:rPr>
                <w:rFonts w:ascii="Times New Roman" w:hAnsi="Times New Roman"/>
                <w:color w:val="333333"/>
                <w:spacing w:val="-3"/>
                <w:sz w:val="21"/>
                <w:lang w:val="ru-RU"/>
              </w:rPr>
              <w:t xml:space="preserve"> </w:t>
            </w:r>
            <w:r w:rsidRPr="00AD5DE6">
              <w:rPr>
                <w:rFonts w:ascii="Times New Roman" w:hAnsi="Times New Roman"/>
                <w:color w:val="333333"/>
                <w:spacing w:val="-1"/>
                <w:sz w:val="21"/>
                <w:lang w:val="ru-RU"/>
              </w:rPr>
              <w:t>юридического</w:t>
            </w:r>
            <w:r w:rsidRPr="00AD5DE6">
              <w:rPr>
                <w:rFonts w:ascii="Times New Roman" w:hAnsi="Times New Roman"/>
                <w:color w:val="333333"/>
                <w:sz w:val="21"/>
                <w:lang w:val="ru-RU"/>
              </w:rPr>
              <w:t xml:space="preserve"> лица,</w:t>
            </w:r>
            <w:r w:rsidRPr="00AD5DE6">
              <w:rPr>
                <w:rFonts w:ascii="Times New Roman" w:hAnsi="Times New Roman"/>
                <w:color w:val="333333"/>
                <w:spacing w:val="-3"/>
                <w:sz w:val="21"/>
                <w:lang w:val="ru-RU"/>
              </w:rPr>
              <w:t xml:space="preserve"> </w:t>
            </w:r>
            <w:r w:rsidRPr="00AD5DE6">
              <w:rPr>
                <w:rFonts w:ascii="Times New Roman" w:hAnsi="Times New Roman"/>
                <w:color w:val="333333"/>
                <w:spacing w:val="-1"/>
                <w:sz w:val="21"/>
                <w:lang w:val="ru-RU"/>
              </w:rPr>
              <w:t>действующий</w:t>
            </w:r>
            <w:r w:rsidRPr="00AD5DE6">
              <w:rPr>
                <w:rFonts w:ascii="Times New Roman" w:hAnsi="Times New Roman"/>
                <w:color w:val="333333"/>
                <w:sz w:val="21"/>
                <w:lang w:val="ru-RU"/>
              </w:rPr>
              <w:t xml:space="preserve"> от</w:t>
            </w:r>
            <w:r w:rsidRPr="00AD5DE6">
              <w:rPr>
                <w:rFonts w:ascii="Times New Roman" w:hAnsi="Times New Roman"/>
                <w:color w:val="333333"/>
                <w:spacing w:val="-1"/>
                <w:sz w:val="21"/>
                <w:lang w:val="ru-RU"/>
              </w:rPr>
              <w:t xml:space="preserve"> его</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имени</w:t>
            </w:r>
            <w:r w:rsidRPr="00AD5DE6">
              <w:rPr>
                <w:rFonts w:ascii="Times New Roman" w:hAnsi="Times New Roman"/>
                <w:color w:val="333333"/>
                <w:sz w:val="21"/>
                <w:lang w:val="ru-RU"/>
              </w:rPr>
              <w:t xml:space="preserve"> и</w:t>
            </w:r>
            <w:r w:rsidRPr="00AD5DE6">
              <w:rPr>
                <w:rFonts w:ascii="Times New Roman" w:hAnsi="Times New Roman"/>
                <w:color w:val="333333"/>
                <w:spacing w:val="-3"/>
                <w:sz w:val="21"/>
                <w:lang w:val="ru-RU"/>
              </w:rPr>
              <w:t xml:space="preserve"> </w:t>
            </w:r>
            <w:r w:rsidRPr="00AD5DE6">
              <w:rPr>
                <w:rFonts w:ascii="Times New Roman" w:hAnsi="Times New Roman"/>
                <w:color w:val="333333"/>
                <w:sz w:val="21"/>
                <w:lang w:val="ru-RU"/>
              </w:rPr>
              <w:t>в</w:t>
            </w:r>
            <w:r w:rsidRPr="00AD5DE6">
              <w:rPr>
                <w:rFonts w:ascii="Times New Roman" w:hAnsi="Times New Roman"/>
                <w:color w:val="333333"/>
                <w:spacing w:val="1"/>
                <w:sz w:val="21"/>
                <w:lang w:val="ru-RU"/>
              </w:rPr>
              <w:t xml:space="preserve"> </w:t>
            </w:r>
            <w:r w:rsidRPr="00AD5DE6">
              <w:rPr>
                <w:rFonts w:ascii="Times New Roman" w:hAnsi="Times New Roman"/>
                <w:color w:val="333333"/>
                <w:spacing w:val="-1"/>
                <w:sz w:val="21"/>
                <w:lang w:val="ru-RU"/>
              </w:rPr>
              <w:t>его</w:t>
            </w:r>
            <w:r w:rsidRPr="00AD5DE6">
              <w:rPr>
                <w:rFonts w:ascii="Times New Roman" w:hAnsi="Times New Roman"/>
                <w:color w:val="333333"/>
                <w:spacing w:val="29"/>
                <w:sz w:val="21"/>
                <w:lang w:val="ru-RU"/>
              </w:rPr>
              <w:t xml:space="preserve"> </w:t>
            </w:r>
            <w:r w:rsidRPr="00AD5DE6">
              <w:rPr>
                <w:rFonts w:ascii="Times New Roman" w:hAnsi="Times New Roman"/>
                <w:color w:val="333333"/>
                <w:spacing w:val="-1"/>
                <w:sz w:val="21"/>
                <w:lang w:val="ru-RU"/>
              </w:rPr>
              <w:t>интересах,</w:t>
            </w:r>
            <w:r w:rsidRPr="00AD5DE6">
              <w:rPr>
                <w:rFonts w:ascii="Times New Roman" w:hAnsi="Times New Roman"/>
                <w:color w:val="333333"/>
                <w:spacing w:val="-3"/>
                <w:sz w:val="21"/>
                <w:lang w:val="ru-RU"/>
              </w:rPr>
              <w:t xml:space="preserve"> </w:t>
            </w:r>
            <w:r w:rsidRPr="00AD5DE6">
              <w:rPr>
                <w:rFonts w:ascii="Times New Roman" w:hAnsi="Times New Roman"/>
                <w:color w:val="333333"/>
                <w:spacing w:val="-1"/>
                <w:sz w:val="21"/>
                <w:lang w:val="ru-RU"/>
              </w:rPr>
              <w:t>ознакомлен</w:t>
            </w:r>
            <w:r w:rsidRPr="00AD5DE6">
              <w:rPr>
                <w:rFonts w:ascii="Times New Roman" w:hAnsi="Times New Roman"/>
                <w:color w:val="333333"/>
                <w:sz w:val="21"/>
                <w:lang w:val="ru-RU"/>
              </w:rPr>
              <w:t xml:space="preserve"> с </w:t>
            </w:r>
            <w:r w:rsidRPr="00AD5DE6">
              <w:rPr>
                <w:rFonts w:ascii="Times New Roman" w:hAnsi="Times New Roman"/>
                <w:color w:val="333333"/>
                <w:spacing w:val="-1"/>
                <w:sz w:val="21"/>
                <w:lang w:val="ru-RU"/>
              </w:rPr>
              <w:t>положениями</w:t>
            </w:r>
            <w:r w:rsidRPr="00AD5DE6">
              <w:rPr>
                <w:rFonts w:ascii="Times New Roman" w:hAnsi="Times New Roman"/>
                <w:color w:val="333333"/>
                <w:spacing w:val="-3"/>
                <w:sz w:val="21"/>
                <w:lang w:val="ru-RU"/>
              </w:rPr>
              <w:t xml:space="preserve"> </w:t>
            </w:r>
            <w:r w:rsidRPr="00AD5DE6">
              <w:rPr>
                <w:rFonts w:ascii="Times New Roman" w:hAnsi="Times New Roman"/>
                <w:color w:val="333333"/>
                <w:spacing w:val="-1"/>
                <w:sz w:val="21"/>
                <w:lang w:val="ru-RU"/>
              </w:rPr>
              <w:t>Федерального</w:t>
            </w:r>
            <w:r w:rsidRPr="00AD5DE6">
              <w:rPr>
                <w:rFonts w:ascii="Times New Roman" w:hAnsi="Times New Roman"/>
                <w:color w:val="333333"/>
                <w:spacing w:val="-3"/>
                <w:sz w:val="21"/>
                <w:lang w:val="ru-RU"/>
              </w:rPr>
              <w:t xml:space="preserve"> </w:t>
            </w:r>
            <w:r w:rsidRPr="00AD5DE6">
              <w:rPr>
                <w:rFonts w:ascii="Times New Roman" w:hAnsi="Times New Roman"/>
                <w:color w:val="333333"/>
                <w:spacing w:val="-1"/>
                <w:sz w:val="21"/>
                <w:lang w:val="ru-RU"/>
              </w:rPr>
              <w:t>закона</w:t>
            </w:r>
            <w:r w:rsidRPr="00AD5DE6">
              <w:rPr>
                <w:rFonts w:ascii="Times New Roman" w:hAnsi="Times New Roman"/>
                <w:color w:val="333333"/>
                <w:sz w:val="21"/>
                <w:lang w:val="ru-RU"/>
              </w:rPr>
              <w:t xml:space="preserve"> от</w:t>
            </w:r>
            <w:r w:rsidRPr="00AD5DE6">
              <w:rPr>
                <w:rFonts w:ascii="Times New Roman" w:hAnsi="Times New Roman"/>
                <w:color w:val="333333"/>
                <w:spacing w:val="-2"/>
                <w:sz w:val="21"/>
                <w:lang w:val="ru-RU"/>
              </w:rPr>
              <w:t xml:space="preserve"> 27</w:t>
            </w:r>
            <w:r w:rsidRPr="00AD5DE6">
              <w:rPr>
                <w:rFonts w:ascii="Times New Roman" w:hAnsi="Times New Roman"/>
                <w:color w:val="333333"/>
                <w:sz w:val="21"/>
                <w:lang w:val="ru-RU"/>
              </w:rPr>
              <w:t xml:space="preserve"> </w:t>
            </w:r>
            <w:r w:rsidRPr="00AD5DE6">
              <w:rPr>
                <w:rFonts w:ascii="Times New Roman" w:hAnsi="Times New Roman"/>
                <w:color w:val="333333"/>
                <w:spacing w:val="-1"/>
                <w:sz w:val="21"/>
                <w:lang w:val="ru-RU"/>
              </w:rPr>
              <w:t>июля 2006</w:t>
            </w:r>
            <w:r w:rsidRPr="00AD5DE6">
              <w:rPr>
                <w:rFonts w:ascii="Times New Roman" w:eastAsia="Times New Roman" w:hAnsi="Times New Roman"/>
                <w:color w:val="333333"/>
                <w:sz w:val="21"/>
                <w:szCs w:val="21"/>
                <w:lang w:val="ru-RU"/>
              </w:rPr>
              <w:t xml:space="preserve"> г. № </w:t>
            </w:r>
            <w:r w:rsidRPr="00AD5DE6">
              <w:rPr>
                <w:rFonts w:ascii="Times New Roman" w:eastAsia="Times New Roman" w:hAnsi="Times New Roman"/>
                <w:color w:val="333333"/>
                <w:spacing w:val="-2"/>
                <w:sz w:val="21"/>
                <w:szCs w:val="21"/>
                <w:lang w:val="ru-RU"/>
              </w:rPr>
              <w:t>152-ФЗ</w:t>
            </w:r>
            <w:r w:rsidRPr="00AD5DE6">
              <w:rPr>
                <w:rFonts w:ascii="Times New Roman" w:eastAsia="Times New Roman" w:hAnsi="Times New Roman"/>
                <w:color w:val="333333"/>
                <w:sz w:val="21"/>
                <w:szCs w:val="21"/>
                <w:lang w:val="ru-RU"/>
              </w:rPr>
              <w:t xml:space="preserve"> </w:t>
            </w:r>
            <w:r w:rsidRPr="00AD5DE6">
              <w:rPr>
                <w:rFonts w:ascii="Times New Roman" w:eastAsia="Times New Roman" w:hAnsi="Times New Roman"/>
                <w:color w:val="333333"/>
                <w:spacing w:val="-3"/>
                <w:sz w:val="21"/>
                <w:szCs w:val="21"/>
                <w:lang w:val="ru-RU"/>
              </w:rPr>
              <w:t>«О</w:t>
            </w:r>
            <w:r w:rsidRPr="00AD5DE6">
              <w:rPr>
                <w:rFonts w:ascii="Times New Roman" w:eastAsia="Times New Roman" w:hAnsi="Times New Roman"/>
                <w:color w:val="333333"/>
                <w:spacing w:val="1"/>
                <w:sz w:val="21"/>
                <w:szCs w:val="21"/>
                <w:lang w:val="ru-RU"/>
              </w:rPr>
              <w:t xml:space="preserve"> </w:t>
            </w:r>
            <w:r w:rsidRPr="00AD5DE6">
              <w:rPr>
                <w:rFonts w:ascii="Times New Roman" w:eastAsia="Times New Roman" w:hAnsi="Times New Roman"/>
                <w:color w:val="333333"/>
                <w:spacing w:val="-1"/>
                <w:sz w:val="21"/>
                <w:szCs w:val="21"/>
                <w:lang w:val="ru-RU"/>
              </w:rPr>
              <w:t>персональных</w:t>
            </w:r>
            <w:r w:rsidRPr="00AD5DE6">
              <w:rPr>
                <w:rFonts w:ascii="Times New Roman" w:eastAsia="Times New Roman" w:hAnsi="Times New Roman"/>
                <w:color w:val="333333"/>
                <w:sz w:val="21"/>
                <w:szCs w:val="21"/>
                <w:lang w:val="ru-RU"/>
              </w:rPr>
              <w:t xml:space="preserve"> </w:t>
            </w:r>
            <w:r w:rsidRPr="00AD5DE6">
              <w:rPr>
                <w:rFonts w:ascii="Times New Roman" w:eastAsia="Times New Roman" w:hAnsi="Times New Roman"/>
                <w:color w:val="333333"/>
                <w:spacing w:val="-2"/>
                <w:sz w:val="21"/>
                <w:szCs w:val="21"/>
                <w:lang w:val="ru-RU"/>
              </w:rPr>
              <w:t>данных»,</w:t>
            </w:r>
            <w:r w:rsidRPr="00AD5DE6">
              <w:rPr>
                <w:rFonts w:ascii="Times New Roman" w:eastAsia="Times New Roman" w:hAnsi="Times New Roman"/>
                <w:color w:val="333333"/>
                <w:sz w:val="21"/>
                <w:szCs w:val="21"/>
                <w:lang w:val="ru-RU"/>
              </w:rPr>
              <w:t xml:space="preserve"> права и</w:t>
            </w:r>
            <w:r w:rsidRPr="00AD5DE6">
              <w:rPr>
                <w:rFonts w:ascii="Times New Roman" w:eastAsia="Times New Roman" w:hAnsi="Times New Roman"/>
                <w:color w:val="333333"/>
                <w:spacing w:val="-3"/>
                <w:sz w:val="21"/>
                <w:szCs w:val="21"/>
                <w:lang w:val="ru-RU"/>
              </w:rPr>
              <w:t xml:space="preserve"> </w:t>
            </w:r>
            <w:r w:rsidRPr="00AD5DE6">
              <w:rPr>
                <w:rFonts w:ascii="Times New Roman" w:eastAsia="Times New Roman" w:hAnsi="Times New Roman"/>
                <w:color w:val="333333"/>
                <w:spacing w:val="-1"/>
                <w:sz w:val="21"/>
                <w:szCs w:val="21"/>
                <w:lang w:val="ru-RU"/>
              </w:rPr>
              <w:t>обязанности</w:t>
            </w:r>
            <w:r w:rsidRPr="00AD5DE6">
              <w:rPr>
                <w:rFonts w:ascii="Times New Roman" w:eastAsia="Times New Roman" w:hAnsi="Times New Roman"/>
                <w:color w:val="333333"/>
                <w:spacing w:val="-3"/>
                <w:sz w:val="21"/>
                <w:szCs w:val="21"/>
                <w:lang w:val="ru-RU"/>
              </w:rPr>
              <w:t xml:space="preserve"> </w:t>
            </w:r>
            <w:r w:rsidRPr="00AD5DE6">
              <w:rPr>
                <w:rFonts w:ascii="Times New Roman" w:eastAsia="Times New Roman" w:hAnsi="Times New Roman"/>
                <w:color w:val="333333"/>
                <w:sz w:val="21"/>
                <w:szCs w:val="21"/>
                <w:lang w:val="ru-RU"/>
              </w:rPr>
              <w:t>в</w:t>
            </w:r>
            <w:r w:rsidRPr="00AD5DE6">
              <w:rPr>
                <w:rFonts w:ascii="Times New Roman" w:eastAsia="Times New Roman" w:hAnsi="Times New Roman"/>
                <w:color w:val="333333"/>
                <w:spacing w:val="1"/>
                <w:sz w:val="21"/>
                <w:szCs w:val="21"/>
                <w:lang w:val="ru-RU"/>
              </w:rPr>
              <w:t xml:space="preserve"> </w:t>
            </w:r>
            <w:r w:rsidRPr="00AD5DE6">
              <w:rPr>
                <w:rFonts w:ascii="Times New Roman" w:eastAsia="Times New Roman" w:hAnsi="Times New Roman"/>
                <w:color w:val="333333"/>
                <w:spacing w:val="-1"/>
                <w:sz w:val="21"/>
                <w:szCs w:val="21"/>
                <w:lang w:val="ru-RU"/>
              </w:rPr>
              <w:t>области</w:t>
            </w:r>
            <w:r w:rsidRPr="00AD5DE6">
              <w:rPr>
                <w:rFonts w:ascii="Times New Roman" w:eastAsia="Times New Roman" w:hAnsi="Times New Roman"/>
                <w:color w:val="333333"/>
                <w:spacing w:val="51"/>
                <w:sz w:val="21"/>
                <w:szCs w:val="21"/>
                <w:lang w:val="ru-RU"/>
              </w:rPr>
              <w:t xml:space="preserve"> </w:t>
            </w:r>
            <w:r w:rsidRPr="00AD5DE6">
              <w:rPr>
                <w:rFonts w:ascii="Times New Roman" w:eastAsia="Times New Roman" w:hAnsi="Times New Roman"/>
                <w:color w:val="333333"/>
                <w:spacing w:val="-1"/>
                <w:sz w:val="21"/>
                <w:szCs w:val="21"/>
                <w:lang w:val="ru-RU"/>
              </w:rPr>
              <w:t>защиты</w:t>
            </w:r>
            <w:r w:rsidRPr="00AD5DE6">
              <w:rPr>
                <w:rFonts w:ascii="Times New Roman" w:eastAsia="Times New Roman" w:hAnsi="Times New Roman"/>
                <w:color w:val="333333"/>
                <w:spacing w:val="-3"/>
                <w:sz w:val="21"/>
                <w:szCs w:val="21"/>
                <w:lang w:val="ru-RU"/>
              </w:rPr>
              <w:t xml:space="preserve"> </w:t>
            </w:r>
            <w:r w:rsidRPr="00AD5DE6">
              <w:rPr>
                <w:rFonts w:ascii="Times New Roman" w:eastAsia="Times New Roman" w:hAnsi="Times New Roman"/>
                <w:color w:val="333333"/>
                <w:spacing w:val="-1"/>
                <w:sz w:val="21"/>
                <w:szCs w:val="21"/>
                <w:lang w:val="ru-RU"/>
              </w:rPr>
              <w:t>персональных</w:t>
            </w:r>
            <w:r w:rsidRPr="00AD5DE6">
              <w:rPr>
                <w:rFonts w:ascii="Times New Roman" w:eastAsia="Times New Roman" w:hAnsi="Times New Roman"/>
                <w:color w:val="333333"/>
                <w:sz w:val="21"/>
                <w:szCs w:val="21"/>
                <w:lang w:val="ru-RU"/>
              </w:rPr>
              <w:t xml:space="preserve"> </w:t>
            </w:r>
            <w:r w:rsidRPr="00AD5DE6">
              <w:rPr>
                <w:rFonts w:ascii="Times New Roman" w:eastAsia="Times New Roman" w:hAnsi="Times New Roman"/>
                <w:color w:val="333333"/>
                <w:spacing w:val="-1"/>
                <w:sz w:val="21"/>
                <w:szCs w:val="21"/>
                <w:lang w:val="ru-RU"/>
              </w:rPr>
              <w:t>данных</w:t>
            </w:r>
            <w:r w:rsidRPr="00AD5DE6">
              <w:rPr>
                <w:rFonts w:ascii="Times New Roman" w:eastAsia="Times New Roman" w:hAnsi="Times New Roman"/>
                <w:color w:val="333333"/>
                <w:sz w:val="21"/>
                <w:szCs w:val="21"/>
                <w:lang w:val="ru-RU"/>
              </w:rPr>
              <w:t xml:space="preserve"> </w:t>
            </w:r>
            <w:r w:rsidRPr="00AD5DE6">
              <w:rPr>
                <w:rFonts w:ascii="Times New Roman" w:eastAsia="Times New Roman" w:hAnsi="Times New Roman"/>
                <w:color w:val="333333"/>
                <w:spacing w:val="-1"/>
                <w:sz w:val="21"/>
                <w:szCs w:val="21"/>
                <w:lang w:val="ru-RU"/>
              </w:rPr>
              <w:t>физическому</w:t>
            </w:r>
            <w:r w:rsidRPr="00AD5DE6">
              <w:rPr>
                <w:rFonts w:ascii="Times New Roman" w:eastAsia="Times New Roman" w:hAnsi="Times New Roman"/>
                <w:color w:val="333333"/>
                <w:spacing w:val="-5"/>
                <w:sz w:val="21"/>
                <w:szCs w:val="21"/>
                <w:lang w:val="ru-RU"/>
              </w:rPr>
              <w:t xml:space="preserve"> </w:t>
            </w:r>
            <w:r w:rsidRPr="00AD5DE6">
              <w:rPr>
                <w:rFonts w:ascii="Times New Roman" w:eastAsia="Times New Roman" w:hAnsi="Times New Roman"/>
                <w:color w:val="333333"/>
                <w:sz w:val="21"/>
                <w:szCs w:val="21"/>
                <w:lang w:val="ru-RU"/>
              </w:rPr>
              <w:t>лицу</w:t>
            </w:r>
            <w:r w:rsidRPr="00AD5DE6">
              <w:rPr>
                <w:rFonts w:ascii="Times New Roman" w:eastAsia="Times New Roman" w:hAnsi="Times New Roman"/>
                <w:color w:val="333333"/>
                <w:spacing w:val="-5"/>
                <w:sz w:val="21"/>
                <w:szCs w:val="21"/>
                <w:lang w:val="ru-RU"/>
              </w:rPr>
              <w:t xml:space="preserve"> </w:t>
            </w:r>
            <w:r w:rsidRPr="00AD5DE6">
              <w:rPr>
                <w:rFonts w:ascii="Times New Roman" w:eastAsia="Times New Roman" w:hAnsi="Times New Roman"/>
                <w:color w:val="333333"/>
                <w:spacing w:val="-1"/>
                <w:sz w:val="21"/>
                <w:szCs w:val="21"/>
                <w:lang w:val="ru-RU"/>
              </w:rPr>
              <w:t>понятны</w:t>
            </w:r>
            <w:r w:rsidRPr="00AD5DE6">
              <w:rPr>
                <w:rFonts w:ascii="Times New Roman" w:eastAsia="Times New Roman" w:hAnsi="Times New Roman"/>
                <w:color w:val="333333"/>
                <w:sz w:val="21"/>
                <w:szCs w:val="21"/>
                <w:lang w:val="ru-RU"/>
              </w:rPr>
              <w:t xml:space="preserve"> и</w:t>
            </w:r>
            <w:r w:rsidRPr="00AD5DE6">
              <w:rPr>
                <w:rFonts w:ascii="Times New Roman" w:eastAsia="Times New Roman" w:hAnsi="Times New Roman"/>
                <w:color w:val="333333"/>
                <w:spacing w:val="-1"/>
                <w:sz w:val="21"/>
                <w:szCs w:val="21"/>
                <w:lang w:val="ru-RU"/>
              </w:rPr>
              <w:t xml:space="preserve"> такое</w:t>
            </w:r>
            <w:r w:rsidRPr="00AD5DE6">
              <w:rPr>
                <w:rFonts w:ascii="Times New Roman" w:eastAsia="Times New Roman" w:hAnsi="Times New Roman"/>
                <w:color w:val="333333"/>
                <w:spacing w:val="-2"/>
                <w:sz w:val="21"/>
                <w:szCs w:val="21"/>
                <w:lang w:val="ru-RU"/>
              </w:rPr>
              <w:t xml:space="preserve"> </w:t>
            </w:r>
            <w:r w:rsidRPr="00AD5DE6">
              <w:rPr>
                <w:rFonts w:ascii="Times New Roman" w:eastAsia="Times New Roman" w:hAnsi="Times New Roman"/>
                <w:color w:val="333333"/>
                <w:sz w:val="21"/>
                <w:szCs w:val="21"/>
                <w:lang w:val="ru-RU"/>
              </w:rPr>
              <w:t>лицо</w:t>
            </w:r>
            <w:r w:rsidRPr="00AD5DE6">
              <w:rPr>
                <w:rFonts w:ascii="Times New Roman" w:eastAsia="Times New Roman" w:hAnsi="Times New Roman"/>
                <w:color w:val="333333"/>
                <w:spacing w:val="-3"/>
                <w:sz w:val="21"/>
                <w:szCs w:val="21"/>
                <w:lang w:val="ru-RU"/>
              </w:rPr>
              <w:t xml:space="preserve"> </w:t>
            </w:r>
            <w:r w:rsidRPr="00AD5DE6">
              <w:rPr>
                <w:rFonts w:ascii="Times New Roman" w:eastAsia="Times New Roman" w:hAnsi="Times New Roman"/>
                <w:color w:val="333333"/>
                <w:sz w:val="21"/>
                <w:szCs w:val="21"/>
                <w:lang w:val="ru-RU"/>
              </w:rPr>
              <w:t>дает</w:t>
            </w:r>
            <w:r w:rsidRPr="00AD5DE6">
              <w:rPr>
                <w:rFonts w:ascii="Times New Roman" w:eastAsia="Times New Roman" w:hAnsi="Times New Roman"/>
                <w:color w:val="333333"/>
                <w:spacing w:val="45"/>
                <w:sz w:val="21"/>
                <w:szCs w:val="21"/>
                <w:lang w:val="ru-RU"/>
              </w:rPr>
              <w:t xml:space="preserve"> </w:t>
            </w:r>
            <w:r w:rsidRPr="00AD5DE6">
              <w:rPr>
                <w:rFonts w:ascii="Times New Roman" w:eastAsia="Times New Roman" w:hAnsi="Times New Roman"/>
                <w:color w:val="333333"/>
                <w:spacing w:val="-1"/>
                <w:sz w:val="21"/>
                <w:szCs w:val="21"/>
                <w:lang w:val="ru-RU"/>
              </w:rPr>
              <w:t>согласие</w:t>
            </w:r>
            <w:r w:rsidRPr="00AD5DE6">
              <w:rPr>
                <w:rFonts w:ascii="Times New Roman" w:eastAsia="Times New Roman" w:hAnsi="Times New Roman"/>
                <w:color w:val="333333"/>
                <w:spacing w:val="-3"/>
                <w:sz w:val="21"/>
                <w:szCs w:val="21"/>
                <w:lang w:val="ru-RU"/>
              </w:rPr>
              <w:t xml:space="preserve"> </w:t>
            </w:r>
            <w:r w:rsidRPr="00AD5DE6">
              <w:rPr>
                <w:rFonts w:ascii="Times New Roman" w:eastAsia="Times New Roman" w:hAnsi="Times New Roman"/>
                <w:color w:val="333333"/>
                <w:sz w:val="21"/>
                <w:szCs w:val="21"/>
                <w:lang w:val="ru-RU"/>
              </w:rPr>
              <w:t xml:space="preserve">на </w:t>
            </w:r>
            <w:r w:rsidRPr="00AD5DE6">
              <w:rPr>
                <w:rFonts w:ascii="Times New Roman" w:eastAsia="Times New Roman" w:hAnsi="Times New Roman"/>
                <w:color w:val="333333"/>
                <w:spacing w:val="-1"/>
                <w:sz w:val="21"/>
                <w:szCs w:val="21"/>
                <w:lang w:val="ru-RU"/>
              </w:rPr>
              <w:t>обработку</w:t>
            </w:r>
            <w:r w:rsidRPr="00AD5DE6">
              <w:rPr>
                <w:rFonts w:ascii="Times New Roman" w:eastAsia="Times New Roman" w:hAnsi="Times New Roman"/>
                <w:color w:val="333333"/>
                <w:spacing w:val="-5"/>
                <w:sz w:val="21"/>
                <w:szCs w:val="21"/>
                <w:lang w:val="ru-RU"/>
              </w:rPr>
              <w:t xml:space="preserve"> </w:t>
            </w:r>
            <w:r w:rsidRPr="00AD5DE6">
              <w:rPr>
                <w:rFonts w:ascii="Times New Roman" w:eastAsia="Times New Roman" w:hAnsi="Times New Roman"/>
                <w:color w:val="333333"/>
                <w:spacing w:val="-1"/>
                <w:sz w:val="21"/>
                <w:szCs w:val="21"/>
                <w:lang w:val="ru-RU"/>
              </w:rPr>
              <w:t>своих</w:t>
            </w:r>
            <w:r w:rsidRPr="00AD5DE6">
              <w:rPr>
                <w:rFonts w:ascii="Times New Roman" w:eastAsia="Times New Roman" w:hAnsi="Times New Roman"/>
                <w:color w:val="333333"/>
                <w:sz w:val="21"/>
                <w:szCs w:val="21"/>
                <w:lang w:val="ru-RU"/>
              </w:rPr>
              <w:t xml:space="preserve"> </w:t>
            </w:r>
            <w:r w:rsidRPr="00AD5DE6">
              <w:rPr>
                <w:rFonts w:ascii="Times New Roman" w:eastAsia="Times New Roman" w:hAnsi="Times New Roman"/>
                <w:color w:val="333333"/>
                <w:spacing w:val="-1"/>
                <w:sz w:val="21"/>
                <w:szCs w:val="21"/>
                <w:lang w:val="ru-RU"/>
              </w:rPr>
              <w:t>персональных</w:t>
            </w:r>
            <w:r w:rsidRPr="00AD5DE6">
              <w:rPr>
                <w:rFonts w:ascii="Times New Roman" w:eastAsia="Times New Roman" w:hAnsi="Times New Roman"/>
                <w:color w:val="333333"/>
                <w:spacing w:val="-3"/>
                <w:sz w:val="21"/>
                <w:szCs w:val="21"/>
                <w:lang w:val="ru-RU"/>
              </w:rPr>
              <w:t xml:space="preserve"> </w:t>
            </w:r>
            <w:r w:rsidRPr="00AD5DE6">
              <w:rPr>
                <w:rFonts w:ascii="Times New Roman" w:eastAsia="Times New Roman" w:hAnsi="Times New Roman"/>
                <w:color w:val="333333"/>
                <w:sz w:val="21"/>
                <w:szCs w:val="21"/>
                <w:lang w:val="ru-RU"/>
              </w:rPr>
              <w:t>данных</w:t>
            </w:r>
            <w:r w:rsidRPr="00AD5DE6">
              <w:rPr>
                <w:rFonts w:ascii="Times New Roman" w:eastAsia="Times New Roman" w:hAnsi="Times New Roman"/>
                <w:color w:val="333333"/>
                <w:spacing w:val="-3"/>
                <w:sz w:val="21"/>
                <w:szCs w:val="21"/>
                <w:lang w:val="ru-RU"/>
              </w:rPr>
              <w:t xml:space="preserve"> </w:t>
            </w:r>
            <w:r w:rsidRPr="00AD5DE6">
              <w:rPr>
                <w:rFonts w:ascii="Times New Roman" w:eastAsia="Times New Roman" w:hAnsi="Times New Roman"/>
                <w:color w:val="333333"/>
                <w:sz w:val="21"/>
                <w:szCs w:val="21"/>
                <w:lang w:val="ru-RU"/>
              </w:rPr>
              <w:t>и</w:t>
            </w:r>
            <w:r w:rsidRPr="00AD5DE6">
              <w:rPr>
                <w:rFonts w:ascii="Times New Roman" w:eastAsia="Times New Roman" w:hAnsi="Times New Roman"/>
                <w:color w:val="333333"/>
                <w:spacing w:val="-3"/>
                <w:sz w:val="21"/>
                <w:szCs w:val="21"/>
                <w:lang w:val="ru-RU"/>
              </w:rPr>
              <w:t xml:space="preserve"> </w:t>
            </w:r>
            <w:r w:rsidRPr="00AD5DE6">
              <w:rPr>
                <w:rFonts w:ascii="Times New Roman" w:eastAsia="Times New Roman" w:hAnsi="Times New Roman"/>
                <w:color w:val="333333"/>
                <w:spacing w:val="-1"/>
                <w:sz w:val="21"/>
                <w:szCs w:val="21"/>
                <w:lang w:val="ru-RU"/>
              </w:rPr>
              <w:t>персональных</w:t>
            </w:r>
            <w:r w:rsidRPr="00AD5DE6">
              <w:rPr>
                <w:rFonts w:ascii="Times New Roman" w:eastAsia="Times New Roman" w:hAnsi="Times New Roman"/>
                <w:color w:val="333333"/>
                <w:spacing w:val="-3"/>
                <w:sz w:val="21"/>
                <w:szCs w:val="21"/>
                <w:lang w:val="ru-RU"/>
              </w:rPr>
              <w:t xml:space="preserve"> </w:t>
            </w:r>
            <w:r w:rsidRPr="00AD5DE6">
              <w:rPr>
                <w:rFonts w:ascii="Times New Roman" w:eastAsia="Times New Roman" w:hAnsi="Times New Roman"/>
                <w:color w:val="333333"/>
                <w:spacing w:val="-1"/>
                <w:sz w:val="21"/>
                <w:szCs w:val="21"/>
                <w:lang w:val="ru-RU"/>
              </w:rPr>
              <w:t>данных</w:t>
            </w:r>
            <w:r w:rsidRPr="00AD5DE6">
              <w:rPr>
                <w:rFonts w:ascii="Times New Roman" w:eastAsia="Times New Roman" w:hAnsi="Times New Roman"/>
                <w:color w:val="333333"/>
                <w:spacing w:val="59"/>
                <w:sz w:val="21"/>
                <w:szCs w:val="21"/>
                <w:lang w:val="ru-RU"/>
              </w:rPr>
              <w:t xml:space="preserve"> </w:t>
            </w:r>
            <w:r w:rsidRPr="00AD5DE6">
              <w:rPr>
                <w:rFonts w:ascii="Times New Roman" w:eastAsia="Times New Roman" w:hAnsi="Times New Roman"/>
                <w:color w:val="333333"/>
                <w:spacing w:val="-1"/>
                <w:sz w:val="21"/>
                <w:szCs w:val="21"/>
                <w:lang w:val="ru-RU"/>
              </w:rPr>
              <w:t xml:space="preserve">доверителя </w:t>
            </w:r>
            <w:r w:rsidRPr="00AD5DE6">
              <w:rPr>
                <w:rFonts w:ascii="Times New Roman" w:eastAsia="Times New Roman" w:hAnsi="Times New Roman"/>
                <w:color w:val="333333"/>
                <w:spacing w:val="-2"/>
                <w:sz w:val="21"/>
                <w:szCs w:val="21"/>
                <w:lang w:val="ru-RU"/>
              </w:rPr>
              <w:t>(в</w:t>
            </w:r>
            <w:r w:rsidRPr="00AD5DE6">
              <w:rPr>
                <w:rFonts w:ascii="Times New Roman" w:eastAsia="Times New Roman" w:hAnsi="Times New Roman"/>
                <w:color w:val="333333"/>
                <w:spacing w:val="1"/>
                <w:sz w:val="21"/>
                <w:szCs w:val="21"/>
                <w:lang w:val="ru-RU"/>
              </w:rPr>
              <w:t xml:space="preserve"> </w:t>
            </w:r>
            <w:r w:rsidRPr="00AD5DE6">
              <w:rPr>
                <w:rFonts w:ascii="Times New Roman" w:eastAsia="Times New Roman" w:hAnsi="Times New Roman"/>
                <w:color w:val="333333"/>
                <w:spacing w:val="-1"/>
                <w:sz w:val="21"/>
                <w:szCs w:val="21"/>
                <w:lang w:val="ru-RU"/>
              </w:rPr>
              <w:t>случае</w:t>
            </w:r>
            <w:r w:rsidRPr="00AD5DE6">
              <w:rPr>
                <w:rFonts w:ascii="Times New Roman" w:eastAsia="Times New Roman" w:hAnsi="Times New Roman"/>
                <w:color w:val="333333"/>
                <w:sz w:val="21"/>
                <w:szCs w:val="21"/>
                <w:lang w:val="ru-RU"/>
              </w:rPr>
              <w:t xml:space="preserve"> </w:t>
            </w:r>
            <w:r w:rsidRPr="00AD5DE6">
              <w:rPr>
                <w:rFonts w:ascii="Times New Roman" w:eastAsia="Times New Roman" w:hAnsi="Times New Roman"/>
                <w:color w:val="333333"/>
                <w:spacing w:val="-1"/>
                <w:sz w:val="21"/>
                <w:szCs w:val="21"/>
                <w:lang w:val="ru-RU"/>
              </w:rPr>
              <w:t>передоверия)</w:t>
            </w:r>
          </w:p>
        </w:tc>
      </w:tr>
    </w:tbl>
    <w:p w:rsidR="0018168F" w:rsidRPr="000C1440" w:rsidRDefault="0018168F" w:rsidP="0018168F">
      <w:pPr>
        <w:spacing w:before="3"/>
        <w:rPr>
          <w:rFonts w:ascii="Times New Roman" w:eastAsia="Times New Roman" w:hAnsi="Times New Roman" w:cs="Times New Roman"/>
          <w:sz w:val="6"/>
          <w:szCs w:val="6"/>
        </w:rPr>
      </w:pPr>
    </w:p>
    <w:tbl>
      <w:tblPr>
        <w:tblW w:w="9214" w:type="dxa"/>
        <w:tblInd w:w="136" w:type="dxa"/>
        <w:tblLayout w:type="fixed"/>
        <w:tblCellMar>
          <w:left w:w="0" w:type="dxa"/>
          <w:right w:w="0" w:type="dxa"/>
        </w:tblCellMar>
        <w:tblLook w:val="01E0" w:firstRow="1" w:lastRow="1" w:firstColumn="1" w:lastColumn="1" w:noHBand="0" w:noVBand="0"/>
      </w:tblPr>
      <w:tblGrid>
        <w:gridCol w:w="2662"/>
        <w:gridCol w:w="121"/>
        <w:gridCol w:w="6431"/>
      </w:tblGrid>
      <w:tr w:rsidR="0018168F" w:rsidRPr="000C1440" w:rsidTr="009306A8">
        <w:trPr>
          <w:trHeight w:hRule="exact" w:val="1126"/>
        </w:trPr>
        <w:tc>
          <w:tcPr>
            <w:tcW w:w="2662" w:type="dxa"/>
            <w:tcBorders>
              <w:top w:val="single" w:sz="5" w:space="0" w:color="000000"/>
              <w:left w:val="single" w:sz="5" w:space="0" w:color="000000"/>
              <w:bottom w:val="single" w:sz="5" w:space="0" w:color="000000"/>
              <w:right w:val="single" w:sz="5" w:space="0" w:color="000000"/>
            </w:tcBorders>
            <w:shd w:val="clear" w:color="auto" w:fill="auto"/>
          </w:tcPr>
          <w:p w:rsidR="0018168F" w:rsidRPr="000C1440" w:rsidRDefault="0018168F" w:rsidP="009306A8">
            <w:pPr>
              <w:pStyle w:val="TableParagraph"/>
              <w:spacing w:line="239" w:lineRule="auto"/>
              <w:ind w:left="102" w:right="211"/>
              <w:rPr>
                <w:rFonts w:ascii="Times New Roman" w:eastAsia="Times New Roman" w:hAnsi="Times New Roman"/>
                <w:sz w:val="21"/>
                <w:szCs w:val="21"/>
                <w:lang w:val="ru-RU"/>
              </w:rPr>
            </w:pPr>
            <w:r w:rsidRPr="000C1440">
              <w:rPr>
                <w:rFonts w:ascii="Times New Roman" w:hAnsi="Times New Roman"/>
                <w:color w:val="333333"/>
                <w:spacing w:val="-1"/>
                <w:sz w:val="21"/>
                <w:lang w:val="ru-RU"/>
              </w:rPr>
              <w:t>Согласие</w:t>
            </w:r>
            <w:r w:rsidRPr="000C1440">
              <w:rPr>
                <w:rFonts w:ascii="Times New Roman" w:hAnsi="Times New Roman"/>
                <w:color w:val="333333"/>
                <w:sz w:val="21"/>
                <w:lang w:val="ru-RU"/>
              </w:rPr>
              <w:t xml:space="preserve"> </w:t>
            </w:r>
            <w:r w:rsidRPr="000C1440">
              <w:rPr>
                <w:rFonts w:ascii="Times New Roman" w:hAnsi="Times New Roman"/>
                <w:color w:val="333333"/>
                <w:spacing w:val="-2"/>
                <w:sz w:val="21"/>
                <w:lang w:val="ru-RU"/>
              </w:rPr>
              <w:t>соблюдать</w:t>
            </w:r>
            <w:r w:rsidRPr="000C1440">
              <w:rPr>
                <w:rFonts w:ascii="Times New Roman" w:hAnsi="Times New Roman"/>
                <w:color w:val="333333"/>
                <w:spacing w:val="27"/>
                <w:sz w:val="21"/>
                <w:lang w:val="ru-RU"/>
              </w:rPr>
              <w:t xml:space="preserve"> </w:t>
            </w:r>
            <w:r w:rsidRPr="000C1440">
              <w:rPr>
                <w:rFonts w:ascii="Times New Roman" w:hAnsi="Times New Roman"/>
                <w:color w:val="333333"/>
                <w:spacing w:val="-1"/>
                <w:sz w:val="21"/>
                <w:lang w:val="ru-RU"/>
              </w:rPr>
              <w:t>требования,</w:t>
            </w:r>
            <w:r w:rsidRPr="000C1440">
              <w:rPr>
                <w:rFonts w:ascii="Times New Roman" w:hAnsi="Times New Roman"/>
                <w:color w:val="333333"/>
                <w:sz w:val="21"/>
                <w:lang w:val="ru-RU"/>
              </w:rPr>
              <w:t xml:space="preserve"> </w:t>
            </w:r>
            <w:r w:rsidRPr="000C1440">
              <w:rPr>
                <w:rFonts w:ascii="Times New Roman" w:hAnsi="Times New Roman"/>
                <w:color w:val="333333"/>
                <w:spacing w:val="-1"/>
                <w:sz w:val="21"/>
                <w:lang w:val="ru-RU"/>
              </w:rPr>
              <w:t>указанные</w:t>
            </w:r>
            <w:r w:rsidRPr="000C1440">
              <w:rPr>
                <w:rFonts w:ascii="Times New Roman" w:hAnsi="Times New Roman"/>
                <w:color w:val="333333"/>
                <w:spacing w:val="-3"/>
                <w:sz w:val="21"/>
                <w:lang w:val="ru-RU"/>
              </w:rPr>
              <w:t xml:space="preserve"> </w:t>
            </w:r>
            <w:r w:rsidRPr="000C1440">
              <w:rPr>
                <w:rFonts w:ascii="Times New Roman" w:hAnsi="Times New Roman"/>
                <w:color w:val="333333"/>
                <w:sz w:val="21"/>
                <w:lang w:val="ru-RU"/>
              </w:rPr>
              <w:t>в</w:t>
            </w:r>
            <w:r w:rsidRPr="000C1440">
              <w:rPr>
                <w:rFonts w:ascii="Times New Roman" w:hAnsi="Times New Roman"/>
                <w:color w:val="333333"/>
                <w:spacing w:val="28"/>
                <w:sz w:val="21"/>
                <w:lang w:val="ru-RU"/>
              </w:rPr>
              <w:t xml:space="preserve"> </w:t>
            </w:r>
            <w:r w:rsidRPr="000C1440">
              <w:rPr>
                <w:rFonts w:ascii="Times New Roman" w:hAnsi="Times New Roman"/>
                <w:color w:val="333333"/>
                <w:spacing w:val="-1"/>
                <w:sz w:val="21"/>
                <w:lang w:val="ru-RU"/>
              </w:rPr>
              <w:t>извещении</w:t>
            </w:r>
            <w:r w:rsidRPr="000C1440">
              <w:rPr>
                <w:rFonts w:ascii="Times New Roman" w:hAnsi="Times New Roman"/>
                <w:color w:val="333333"/>
                <w:sz w:val="21"/>
                <w:lang w:val="ru-RU"/>
              </w:rPr>
              <w:t xml:space="preserve"> и</w:t>
            </w:r>
            <w:r w:rsidRPr="000C1440">
              <w:rPr>
                <w:rFonts w:ascii="Times New Roman" w:hAnsi="Times New Roman"/>
                <w:color w:val="333333"/>
                <w:spacing w:val="-3"/>
                <w:sz w:val="21"/>
                <w:lang w:val="ru-RU"/>
              </w:rPr>
              <w:t xml:space="preserve"> </w:t>
            </w:r>
            <w:r w:rsidRPr="000C1440">
              <w:rPr>
                <w:rFonts w:ascii="Times New Roman" w:hAnsi="Times New Roman"/>
                <w:color w:val="333333"/>
                <w:spacing w:val="-1"/>
                <w:sz w:val="21"/>
                <w:lang w:val="ru-RU"/>
              </w:rPr>
              <w:t>документации</w:t>
            </w:r>
          </w:p>
          <w:p w:rsidR="0018168F" w:rsidRPr="000C1440" w:rsidRDefault="0018168F" w:rsidP="009306A8">
            <w:pPr>
              <w:pStyle w:val="TableParagraph"/>
              <w:spacing w:before="1"/>
              <w:ind w:left="102"/>
              <w:rPr>
                <w:rFonts w:ascii="Times New Roman" w:eastAsia="Times New Roman" w:hAnsi="Times New Roman"/>
                <w:sz w:val="21"/>
                <w:szCs w:val="21"/>
              </w:rPr>
            </w:pPr>
            <w:r w:rsidRPr="000C1440">
              <w:rPr>
                <w:rFonts w:ascii="Times New Roman" w:hAnsi="Times New Roman"/>
                <w:color w:val="333333"/>
                <w:sz w:val="21"/>
              </w:rPr>
              <w:t>*</w:t>
            </w:r>
          </w:p>
        </w:tc>
        <w:tc>
          <w:tcPr>
            <w:tcW w:w="121" w:type="dxa"/>
            <w:tcBorders>
              <w:top w:val="single" w:sz="5" w:space="0" w:color="000000"/>
              <w:left w:val="single" w:sz="5" w:space="0" w:color="000000"/>
              <w:bottom w:val="single" w:sz="5" w:space="0" w:color="000000"/>
              <w:right w:val="nil"/>
            </w:tcBorders>
            <w:shd w:val="clear" w:color="auto" w:fill="auto"/>
          </w:tcPr>
          <w:p w:rsidR="0018168F" w:rsidRPr="000C1440" w:rsidRDefault="0018168F" w:rsidP="009306A8">
            <w:pPr>
              <w:rPr>
                <w:rFonts w:ascii="Times New Roman" w:hAnsi="Times New Roman" w:cs="Times New Roman"/>
                <w:lang w:val="en-US"/>
              </w:rPr>
            </w:pPr>
          </w:p>
        </w:tc>
        <w:tc>
          <w:tcPr>
            <w:tcW w:w="6431" w:type="dxa"/>
            <w:tcBorders>
              <w:top w:val="single" w:sz="5" w:space="0" w:color="000000"/>
              <w:left w:val="nil"/>
              <w:bottom w:val="single" w:sz="5" w:space="0" w:color="000000"/>
              <w:right w:val="single" w:sz="5" w:space="0" w:color="000000"/>
            </w:tcBorders>
            <w:shd w:val="clear" w:color="auto" w:fill="auto"/>
          </w:tcPr>
          <w:p w:rsidR="0018168F" w:rsidRPr="000C1440" w:rsidRDefault="0018168F" w:rsidP="00AD5DE6">
            <w:pPr>
              <w:pStyle w:val="TableParagraph"/>
              <w:spacing w:before="7"/>
              <w:rPr>
                <w:rFonts w:ascii="Times New Roman" w:eastAsia="Arial" w:hAnsi="Times New Roman"/>
                <w:sz w:val="16"/>
                <w:szCs w:val="16"/>
              </w:rPr>
            </w:pPr>
          </w:p>
        </w:tc>
      </w:tr>
      <w:tr w:rsidR="0018168F" w:rsidRPr="000C1440" w:rsidTr="009306A8">
        <w:trPr>
          <w:trHeight w:hRule="exact" w:val="1034"/>
        </w:trPr>
        <w:tc>
          <w:tcPr>
            <w:tcW w:w="2662" w:type="dxa"/>
            <w:tcBorders>
              <w:top w:val="single" w:sz="5" w:space="0" w:color="000000"/>
              <w:left w:val="single" w:sz="5" w:space="0" w:color="000000"/>
              <w:bottom w:val="single" w:sz="5" w:space="0" w:color="000000"/>
              <w:right w:val="single" w:sz="5" w:space="0" w:color="000000"/>
            </w:tcBorders>
            <w:shd w:val="clear" w:color="auto" w:fill="auto"/>
          </w:tcPr>
          <w:p w:rsidR="0018168F" w:rsidRPr="000C1440" w:rsidRDefault="0018168F" w:rsidP="009306A8">
            <w:pPr>
              <w:pStyle w:val="TableParagraph"/>
              <w:spacing w:line="239" w:lineRule="auto"/>
              <w:ind w:left="102" w:right="201"/>
              <w:rPr>
                <w:rFonts w:ascii="Times New Roman" w:eastAsia="Times New Roman" w:hAnsi="Times New Roman"/>
                <w:sz w:val="21"/>
                <w:szCs w:val="21"/>
                <w:lang w:val="ru-RU"/>
              </w:rPr>
            </w:pPr>
            <w:r w:rsidRPr="000C1440">
              <w:rPr>
                <w:rFonts w:ascii="Times New Roman" w:hAnsi="Times New Roman"/>
                <w:color w:val="333333"/>
                <w:spacing w:val="-1"/>
                <w:sz w:val="21"/>
                <w:lang w:val="ru-RU"/>
              </w:rPr>
              <w:lastRenderedPageBreak/>
              <w:t>Требование</w:t>
            </w:r>
            <w:r w:rsidRPr="000C1440">
              <w:rPr>
                <w:rFonts w:ascii="Times New Roman" w:hAnsi="Times New Roman"/>
                <w:color w:val="333333"/>
                <w:spacing w:val="-3"/>
                <w:sz w:val="21"/>
                <w:lang w:val="ru-RU"/>
              </w:rPr>
              <w:t xml:space="preserve"> </w:t>
            </w:r>
            <w:r w:rsidRPr="000C1440">
              <w:rPr>
                <w:rFonts w:ascii="Times New Roman" w:hAnsi="Times New Roman"/>
                <w:color w:val="333333"/>
                <w:sz w:val="21"/>
                <w:lang w:val="ru-RU"/>
              </w:rPr>
              <w:t xml:space="preserve">к </w:t>
            </w:r>
            <w:r w:rsidRPr="000C1440">
              <w:rPr>
                <w:rFonts w:ascii="Times New Roman" w:hAnsi="Times New Roman"/>
                <w:color w:val="333333"/>
                <w:spacing w:val="-1"/>
                <w:sz w:val="21"/>
                <w:lang w:val="ru-RU"/>
              </w:rPr>
              <w:t>приложению</w:t>
            </w:r>
            <w:r w:rsidRPr="000C1440">
              <w:rPr>
                <w:rFonts w:ascii="Times New Roman" w:hAnsi="Times New Roman"/>
                <w:color w:val="333333"/>
                <w:spacing w:val="29"/>
                <w:sz w:val="21"/>
                <w:lang w:val="ru-RU"/>
              </w:rPr>
              <w:t xml:space="preserve"> </w:t>
            </w:r>
            <w:r w:rsidRPr="000C1440">
              <w:rPr>
                <w:rFonts w:ascii="Times New Roman" w:hAnsi="Times New Roman"/>
                <w:color w:val="333333"/>
                <w:spacing w:val="-1"/>
                <w:sz w:val="21"/>
                <w:lang w:val="ru-RU"/>
              </w:rPr>
              <w:t>заявки</w:t>
            </w:r>
            <w:r w:rsidRPr="000C1440">
              <w:rPr>
                <w:rFonts w:ascii="Times New Roman" w:hAnsi="Times New Roman"/>
                <w:color w:val="333333"/>
                <w:sz w:val="21"/>
                <w:lang w:val="ru-RU"/>
              </w:rPr>
              <w:t xml:space="preserve"> на </w:t>
            </w:r>
            <w:r w:rsidRPr="000C1440">
              <w:rPr>
                <w:rFonts w:ascii="Times New Roman" w:hAnsi="Times New Roman"/>
                <w:color w:val="333333"/>
                <w:spacing w:val="-2"/>
                <w:sz w:val="21"/>
                <w:lang w:val="ru-RU"/>
              </w:rPr>
              <w:t>участие</w:t>
            </w:r>
            <w:r w:rsidRPr="000C1440">
              <w:rPr>
                <w:rFonts w:ascii="Times New Roman" w:hAnsi="Times New Roman"/>
                <w:color w:val="333333"/>
                <w:sz w:val="21"/>
                <w:lang w:val="ru-RU"/>
              </w:rPr>
              <w:t xml:space="preserve"> по </w:t>
            </w:r>
            <w:r w:rsidRPr="000C1440">
              <w:rPr>
                <w:rFonts w:ascii="Times New Roman" w:hAnsi="Times New Roman"/>
                <w:color w:val="333333"/>
                <w:spacing w:val="-1"/>
                <w:sz w:val="21"/>
                <w:lang w:val="ru-RU"/>
              </w:rPr>
              <w:t>форме</w:t>
            </w:r>
            <w:r w:rsidRPr="000C1440">
              <w:rPr>
                <w:rFonts w:ascii="Times New Roman" w:hAnsi="Times New Roman"/>
                <w:color w:val="333333"/>
                <w:spacing w:val="30"/>
                <w:sz w:val="21"/>
                <w:lang w:val="ru-RU"/>
              </w:rPr>
              <w:t xml:space="preserve"> </w:t>
            </w:r>
            <w:r w:rsidRPr="000C1440">
              <w:rPr>
                <w:rFonts w:ascii="Times New Roman" w:hAnsi="Times New Roman"/>
                <w:color w:val="333333"/>
                <w:spacing w:val="-1"/>
                <w:sz w:val="21"/>
                <w:lang w:val="ru-RU"/>
              </w:rPr>
              <w:t>Организатора</w:t>
            </w:r>
            <w:r w:rsidRPr="000C1440">
              <w:rPr>
                <w:rFonts w:ascii="Times New Roman" w:hAnsi="Times New Roman"/>
                <w:color w:val="333333"/>
                <w:sz w:val="21"/>
                <w:lang w:val="ru-RU"/>
              </w:rPr>
              <w:t xml:space="preserve"> </w:t>
            </w:r>
            <w:r w:rsidRPr="000C1440">
              <w:rPr>
                <w:rFonts w:ascii="Times New Roman" w:hAnsi="Times New Roman"/>
                <w:color w:val="333333"/>
                <w:spacing w:val="-1"/>
                <w:sz w:val="21"/>
                <w:lang w:val="ru-RU"/>
              </w:rPr>
              <w:t>процедуры</w:t>
            </w:r>
          </w:p>
        </w:tc>
        <w:tc>
          <w:tcPr>
            <w:tcW w:w="121" w:type="dxa"/>
            <w:tcBorders>
              <w:top w:val="single" w:sz="5" w:space="0" w:color="000000"/>
              <w:left w:val="single" w:sz="5" w:space="0" w:color="000000"/>
              <w:bottom w:val="single" w:sz="5" w:space="0" w:color="000000"/>
              <w:right w:val="nil"/>
            </w:tcBorders>
            <w:shd w:val="clear" w:color="auto" w:fill="auto"/>
          </w:tcPr>
          <w:p w:rsidR="0018168F" w:rsidRPr="000C1440" w:rsidRDefault="0018168F" w:rsidP="009306A8">
            <w:pPr>
              <w:rPr>
                <w:rFonts w:ascii="Times New Roman" w:hAnsi="Times New Roman" w:cs="Times New Roman"/>
              </w:rPr>
            </w:pPr>
          </w:p>
        </w:tc>
        <w:tc>
          <w:tcPr>
            <w:tcW w:w="6431" w:type="dxa"/>
            <w:tcBorders>
              <w:top w:val="single" w:sz="5" w:space="0" w:color="000000"/>
              <w:left w:val="nil"/>
              <w:bottom w:val="single" w:sz="5" w:space="0" w:color="000000"/>
              <w:right w:val="single" w:sz="5" w:space="0" w:color="000000"/>
            </w:tcBorders>
            <w:shd w:val="clear" w:color="auto" w:fill="auto"/>
          </w:tcPr>
          <w:p w:rsidR="0018168F" w:rsidRPr="000C1440" w:rsidRDefault="0018168F" w:rsidP="009306A8">
            <w:pPr>
              <w:rPr>
                <w:rFonts w:ascii="Times New Roman" w:hAnsi="Times New Roman" w:cs="Times New Roman"/>
              </w:rPr>
            </w:pPr>
          </w:p>
        </w:tc>
      </w:tr>
      <w:tr w:rsidR="0018168F" w:rsidRPr="000C1440" w:rsidTr="009306A8">
        <w:trPr>
          <w:trHeight w:hRule="exact" w:val="862"/>
        </w:trPr>
        <w:tc>
          <w:tcPr>
            <w:tcW w:w="2662" w:type="dxa"/>
            <w:tcBorders>
              <w:top w:val="single" w:sz="5" w:space="0" w:color="000000"/>
              <w:left w:val="single" w:sz="5" w:space="0" w:color="000000"/>
              <w:bottom w:val="single" w:sz="5" w:space="0" w:color="000000"/>
              <w:right w:val="single" w:sz="5" w:space="0" w:color="000000"/>
            </w:tcBorders>
            <w:shd w:val="clear" w:color="auto" w:fill="auto"/>
          </w:tcPr>
          <w:p w:rsidR="0018168F" w:rsidRPr="000C1440" w:rsidRDefault="0018168F" w:rsidP="009306A8">
            <w:pPr>
              <w:pStyle w:val="TableParagraph"/>
              <w:ind w:left="102" w:right="199"/>
              <w:rPr>
                <w:rFonts w:ascii="Times New Roman" w:eastAsia="Times New Roman" w:hAnsi="Times New Roman"/>
                <w:sz w:val="21"/>
                <w:szCs w:val="21"/>
                <w:lang w:val="ru-RU"/>
              </w:rPr>
            </w:pPr>
            <w:r w:rsidRPr="000C1440">
              <w:rPr>
                <w:rFonts w:ascii="Times New Roman" w:hAnsi="Times New Roman"/>
                <w:color w:val="333333"/>
                <w:spacing w:val="-1"/>
                <w:sz w:val="21"/>
                <w:lang w:val="ru-RU"/>
              </w:rPr>
              <w:t>Заявка</w:t>
            </w:r>
            <w:r w:rsidRPr="000C1440">
              <w:rPr>
                <w:rFonts w:ascii="Times New Roman" w:hAnsi="Times New Roman"/>
                <w:color w:val="333333"/>
                <w:spacing w:val="-2"/>
                <w:sz w:val="21"/>
                <w:lang w:val="ru-RU"/>
              </w:rPr>
              <w:t xml:space="preserve"> </w:t>
            </w:r>
            <w:r w:rsidRPr="000C1440">
              <w:rPr>
                <w:rFonts w:ascii="Times New Roman" w:hAnsi="Times New Roman"/>
                <w:color w:val="333333"/>
                <w:sz w:val="21"/>
                <w:lang w:val="ru-RU"/>
              </w:rPr>
              <w:t xml:space="preserve">на </w:t>
            </w:r>
            <w:r w:rsidRPr="000C1440">
              <w:rPr>
                <w:rFonts w:ascii="Times New Roman" w:hAnsi="Times New Roman"/>
                <w:color w:val="333333"/>
                <w:spacing w:val="-2"/>
                <w:sz w:val="21"/>
                <w:lang w:val="ru-RU"/>
              </w:rPr>
              <w:t>участие</w:t>
            </w:r>
            <w:r w:rsidRPr="000C1440">
              <w:rPr>
                <w:rFonts w:ascii="Times New Roman" w:hAnsi="Times New Roman"/>
                <w:color w:val="333333"/>
                <w:sz w:val="21"/>
                <w:lang w:val="ru-RU"/>
              </w:rPr>
              <w:t xml:space="preserve"> по </w:t>
            </w:r>
            <w:r w:rsidRPr="000C1440">
              <w:rPr>
                <w:rFonts w:ascii="Times New Roman" w:hAnsi="Times New Roman"/>
                <w:color w:val="333333"/>
                <w:spacing w:val="-1"/>
                <w:sz w:val="21"/>
                <w:lang w:val="ru-RU"/>
              </w:rPr>
              <w:t>форме</w:t>
            </w:r>
            <w:r w:rsidRPr="000C1440">
              <w:rPr>
                <w:rFonts w:ascii="Times New Roman" w:hAnsi="Times New Roman"/>
                <w:color w:val="333333"/>
                <w:spacing w:val="30"/>
                <w:sz w:val="21"/>
                <w:lang w:val="ru-RU"/>
              </w:rPr>
              <w:t xml:space="preserve"> </w:t>
            </w:r>
            <w:r w:rsidRPr="000C1440">
              <w:rPr>
                <w:rFonts w:ascii="Times New Roman" w:hAnsi="Times New Roman"/>
                <w:color w:val="333333"/>
                <w:spacing w:val="-1"/>
                <w:sz w:val="21"/>
                <w:lang w:val="ru-RU"/>
              </w:rPr>
              <w:t>Организатора</w:t>
            </w:r>
            <w:r w:rsidRPr="000C1440">
              <w:rPr>
                <w:rFonts w:ascii="Times New Roman" w:hAnsi="Times New Roman"/>
                <w:color w:val="333333"/>
                <w:sz w:val="21"/>
                <w:lang w:val="ru-RU"/>
              </w:rPr>
              <w:t xml:space="preserve"> </w:t>
            </w:r>
            <w:r w:rsidRPr="000C1440">
              <w:rPr>
                <w:rFonts w:ascii="Times New Roman" w:hAnsi="Times New Roman"/>
                <w:color w:val="333333"/>
                <w:spacing w:val="-1"/>
                <w:sz w:val="21"/>
                <w:lang w:val="ru-RU"/>
              </w:rPr>
              <w:t>процедуры</w:t>
            </w:r>
          </w:p>
        </w:tc>
        <w:tc>
          <w:tcPr>
            <w:tcW w:w="121" w:type="dxa"/>
            <w:tcBorders>
              <w:top w:val="single" w:sz="5" w:space="0" w:color="000000"/>
              <w:left w:val="single" w:sz="5" w:space="0" w:color="000000"/>
              <w:bottom w:val="single" w:sz="5" w:space="0" w:color="000000"/>
              <w:right w:val="nil"/>
            </w:tcBorders>
            <w:shd w:val="clear" w:color="auto" w:fill="auto"/>
          </w:tcPr>
          <w:p w:rsidR="0018168F" w:rsidRPr="000C1440" w:rsidRDefault="0018168F" w:rsidP="009306A8">
            <w:pPr>
              <w:rPr>
                <w:rFonts w:ascii="Times New Roman" w:hAnsi="Times New Roman" w:cs="Times New Roman"/>
              </w:rPr>
            </w:pPr>
          </w:p>
        </w:tc>
        <w:tc>
          <w:tcPr>
            <w:tcW w:w="6431" w:type="dxa"/>
            <w:tcBorders>
              <w:top w:val="single" w:sz="5" w:space="0" w:color="000000"/>
              <w:left w:val="nil"/>
              <w:bottom w:val="single" w:sz="5" w:space="0" w:color="000000"/>
              <w:right w:val="single" w:sz="5" w:space="0" w:color="000000"/>
            </w:tcBorders>
            <w:shd w:val="clear" w:color="auto" w:fill="auto"/>
          </w:tcPr>
          <w:p w:rsidR="0018168F" w:rsidRPr="000C1440" w:rsidRDefault="0018168F" w:rsidP="009306A8">
            <w:pPr>
              <w:rPr>
                <w:rFonts w:ascii="Times New Roman" w:hAnsi="Times New Roman" w:cs="Times New Roman"/>
              </w:rPr>
            </w:pPr>
          </w:p>
        </w:tc>
      </w:tr>
      <w:tr w:rsidR="0018168F" w:rsidRPr="000C1440" w:rsidTr="009306A8">
        <w:trPr>
          <w:trHeight w:hRule="exact" w:val="401"/>
        </w:trPr>
        <w:tc>
          <w:tcPr>
            <w:tcW w:w="2662" w:type="dxa"/>
            <w:tcBorders>
              <w:top w:val="single" w:sz="5" w:space="0" w:color="000000"/>
              <w:left w:val="single" w:sz="5" w:space="0" w:color="000000"/>
              <w:bottom w:val="single" w:sz="5" w:space="0" w:color="000000"/>
              <w:right w:val="single" w:sz="5" w:space="0" w:color="000000"/>
            </w:tcBorders>
            <w:shd w:val="clear" w:color="auto" w:fill="auto"/>
          </w:tcPr>
          <w:p w:rsidR="0018168F" w:rsidRPr="000C1440" w:rsidRDefault="0018168F" w:rsidP="009306A8">
            <w:pPr>
              <w:pStyle w:val="TableParagraph"/>
              <w:spacing w:line="235" w:lineRule="exact"/>
              <w:ind w:left="102"/>
              <w:rPr>
                <w:rFonts w:ascii="Times New Roman" w:eastAsia="Times New Roman" w:hAnsi="Times New Roman"/>
                <w:sz w:val="21"/>
                <w:szCs w:val="21"/>
              </w:rPr>
            </w:pPr>
            <w:proofErr w:type="spellStart"/>
            <w:r w:rsidRPr="000C1440">
              <w:rPr>
                <w:rFonts w:ascii="Times New Roman" w:hAnsi="Times New Roman"/>
                <w:color w:val="333333"/>
                <w:spacing w:val="-1"/>
                <w:sz w:val="21"/>
              </w:rPr>
              <w:t>Требуемые</w:t>
            </w:r>
            <w:proofErr w:type="spellEnd"/>
            <w:r w:rsidRPr="000C1440">
              <w:rPr>
                <w:rFonts w:ascii="Times New Roman" w:hAnsi="Times New Roman"/>
                <w:color w:val="333333"/>
                <w:sz w:val="21"/>
              </w:rPr>
              <w:t xml:space="preserve"> </w:t>
            </w:r>
            <w:proofErr w:type="spellStart"/>
            <w:r w:rsidRPr="000C1440">
              <w:rPr>
                <w:rFonts w:ascii="Times New Roman" w:hAnsi="Times New Roman"/>
                <w:color w:val="333333"/>
                <w:spacing w:val="-1"/>
                <w:sz w:val="21"/>
              </w:rPr>
              <w:t>документы</w:t>
            </w:r>
            <w:proofErr w:type="spellEnd"/>
          </w:p>
        </w:tc>
        <w:tc>
          <w:tcPr>
            <w:tcW w:w="121" w:type="dxa"/>
            <w:tcBorders>
              <w:top w:val="single" w:sz="5" w:space="0" w:color="000000"/>
              <w:left w:val="single" w:sz="5" w:space="0" w:color="000000"/>
              <w:bottom w:val="single" w:sz="5" w:space="0" w:color="000000"/>
              <w:right w:val="nil"/>
            </w:tcBorders>
            <w:shd w:val="clear" w:color="auto" w:fill="auto"/>
          </w:tcPr>
          <w:p w:rsidR="0018168F" w:rsidRPr="000C1440" w:rsidRDefault="0018168F" w:rsidP="009306A8">
            <w:pPr>
              <w:rPr>
                <w:rFonts w:ascii="Times New Roman" w:hAnsi="Times New Roman" w:cs="Times New Roman"/>
                <w:lang w:val="en-US"/>
              </w:rPr>
            </w:pPr>
          </w:p>
        </w:tc>
        <w:tc>
          <w:tcPr>
            <w:tcW w:w="6431" w:type="dxa"/>
            <w:tcBorders>
              <w:top w:val="single" w:sz="5" w:space="0" w:color="000000"/>
              <w:left w:val="nil"/>
              <w:bottom w:val="single" w:sz="5" w:space="0" w:color="000000"/>
              <w:right w:val="single" w:sz="5" w:space="0" w:color="000000"/>
            </w:tcBorders>
            <w:shd w:val="clear" w:color="auto" w:fill="auto"/>
          </w:tcPr>
          <w:p w:rsidR="0018168F" w:rsidRPr="000C1440" w:rsidRDefault="0018168F" w:rsidP="009306A8">
            <w:pPr>
              <w:rPr>
                <w:rFonts w:ascii="Times New Roman" w:hAnsi="Times New Roman" w:cs="Times New Roman"/>
                <w:lang w:val="en-US"/>
              </w:rPr>
            </w:pPr>
          </w:p>
        </w:tc>
      </w:tr>
      <w:tr w:rsidR="0018168F" w:rsidRPr="000C1440" w:rsidTr="009306A8">
        <w:trPr>
          <w:trHeight w:hRule="exact" w:val="403"/>
        </w:trPr>
        <w:tc>
          <w:tcPr>
            <w:tcW w:w="2662" w:type="dxa"/>
            <w:tcBorders>
              <w:top w:val="single" w:sz="5" w:space="0" w:color="000000"/>
              <w:left w:val="single" w:sz="5" w:space="0" w:color="000000"/>
              <w:bottom w:val="single" w:sz="5" w:space="0" w:color="000000"/>
              <w:right w:val="single" w:sz="5" w:space="0" w:color="000000"/>
            </w:tcBorders>
            <w:shd w:val="clear" w:color="auto" w:fill="auto"/>
          </w:tcPr>
          <w:p w:rsidR="0018168F" w:rsidRPr="000C1440" w:rsidRDefault="0018168F" w:rsidP="009306A8">
            <w:pPr>
              <w:pStyle w:val="TableParagraph"/>
              <w:spacing w:line="236" w:lineRule="exact"/>
              <w:ind w:left="102"/>
              <w:rPr>
                <w:rFonts w:ascii="Times New Roman" w:eastAsia="Times New Roman" w:hAnsi="Times New Roman"/>
                <w:sz w:val="21"/>
                <w:szCs w:val="21"/>
              </w:rPr>
            </w:pPr>
            <w:proofErr w:type="spellStart"/>
            <w:r w:rsidRPr="000C1440">
              <w:rPr>
                <w:rFonts w:ascii="Times New Roman" w:hAnsi="Times New Roman"/>
                <w:color w:val="333333"/>
                <w:spacing w:val="-1"/>
                <w:sz w:val="21"/>
              </w:rPr>
              <w:t>Дополнительные</w:t>
            </w:r>
            <w:proofErr w:type="spellEnd"/>
            <w:r w:rsidRPr="000C1440">
              <w:rPr>
                <w:rFonts w:ascii="Times New Roman" w:hAnsi="Times New Roman"/>
                <w:color w:val="333333"/>
                <w:sz w:val="21"/>
              </w:rPr>
              <w:t xml:space="preserve"> </w:t>
            </w:r>
            <w:proofErr w:type="spellStart"/>
            <w:r w:rsidRPr="000C1440">
              <w:rPr>
                <w:rFonts w:ascii="Times New Roman" w:hAnsi="Times New Roman"/>
                <w:color w:val="333333"/>
                <w:spacing w:val="-1"/>
                <w:sz w:val="21"/>
              </w:rPr>
              <w:t>сведения</w:t>
            </w:r>
            <w:proofErr w:type="spellEnd"/>
          </w:p>
        </w:tc>
        <w:tc>
          <w:tcPr>
            <w:tcW w:w="121" w:type="dxa"/>
            <w:tcBorders>
              <w:top w:val="single" w:sz="5" w:space="0" w:color="000000"/>
              <w:left w:val="single" w:sz="5" w:space="0" w:color="000000"/>
              <w:bottom w:val="single" w:sz="5" w:space="0" w:color="000000"/>
              <w:right w:val="nil"/>
            </w:tcBorders>
            <w:shd w:val="clear" w:color="auto" w:fill="auto"/>
          </w:tcPr>
          <w:p w:rsidR="0018168F" w:rsidRPr="000C1440" w:rsidRDefault="0018168F" w:rsidP="009306A8">
            <w:pPr>
              <w:rPr>
                <w:rFonts w:ascii="Times New Roman" w:hAnsi="Times New Roman" w:cs="Times New Roman"/>
                <w:lang w:val="en-US"/>
              </w:rPr>
            </w:pPr>
          </w:p>
        </w:tc>
        <w:tc>
          <w:tcPr>
            <w:tcW w:w="6431" w:type="dxa"/>
            <w:tcBorders>
              <w:top w:val="single" w:sz="5" w:space="0" w:color="000000"/>
              <w:left w:val="nil"/>
              <w:bottom w:val="single" w:sz="5" w:space="0" w:color="000000"/>
              <w:right w:val="single" w:sz="5" w:space="0" w:color="000000"/>
            </w:tcBorders>
            <w:shd w:val="clear" w:color="auto" w:fill="auto"/>
          </w:tcPr>
          <w:p w:rsidR="0018168F" w:rsidRPr="000C1440" w:rsidRDefault="0018168F" w:rsidP="009306A8">
            <w:pPr>
              <w:rPr>
                <w:rFonts w:ascii="Times New Roman" w:hAnsi="Times New Roman" w:cs="Times New Roman"/>
                <w:lang w:val="en-US"/>
              </w:rPr>
            </w:pPr>
          </w:p>
        </w:tc>
      </w:tr>
      <w:tr w:rsidR="0018168F" w:rsidRPr="000C1440" w:rsidTr="009306A8">
        <w:trPr>
          <w:trHeight w:hRule="exact" w:val="1818"/>
        </w:trPr>
        <w:tc>
          <w:tcPr>
            <w:tcW w:w="2662" w:type="dxa"/>
            <w:tcBorders>
              <w:top w:val="single" w:sz="5" w:space="0" w:color="000000"/>
              <w:left w:val="single" w:sz="5" w:space="0" w:color="000000"/>
              <w:bottom w:val="single" w:sz="5" w:space="0" w:color="000000"/>
              <w:right w:val="single" w:sz="5" w:space="0" w:color="000000"/>
            </w:tcBorders>
            <w:shd w:val="clear" w:color="auto" w:fill="auto"/>
          </w:tcPr>
          <w:p w:rsidR="0018168F" w:rsidRPr="000C1440" w:rsidRDefault="0018168F" w:rsidP="009306A8">
            <w:pPr>
              <w:pStyle w:val="TableParagraph"/>
              <w:ind w:left="102" w:right="167"/>
              <w:rPr>
                <w:rFonts w:ascii="Times New Roman" w:eastAsia="Times New Roman" w:hAnsi="Times New Roman"/>
                <w:sz w:val="21"/>
                <w:szCs w:val="21"/>
                <w:lang w:val="ru-RU"/>
              </w:rPr>
            </w:pPr>
            <w:r w:rsidRPr="000C1440">
              <w:rPr>
                <w:rFonts w:ascii="Times New Roman" w:hAnsi="Times New Roman"/>
                <w:color w:val="333333"/>
                <w:spacing w:val="-1"/>
                <w:sz w:val="21"/>
                <w:lang w:val="ru-RU"/>
              </w:rPr>
              <w:t xml:space="preserve">Подтверждение </w:t>
            </w:r>
            <w:r w:rsidRPr="000C1440">
              <w:rPr>
                <w:rFonts w:ascii="Times New Roman" w:hAnsi="Times New Roman"/>
                <w:color w:val="333333"/>
                <w:sz w:val="21"/>
                <w:lang w:val="ru-RU"/>
              </w:rPr>
              <w:t>о</w:t>
            </w:r>
            <w:r w:rsidRPr="000C1440">
              <w:rPr>
                <w:rFonts w:ascii="Times New Roman" w:hAnsi="Times New Roman"/>
                <w:color w:val="333333"/>
                <w:spacing w:val="-3"/>
                <w:sz w:val="21"/>
                <w:lang w:val="ru-RU"/>
              </w:rPr>
              <w:t xml:space="preserve"> </w:t>
            </w:r>
            <w:r w:rsidRPr="000C1440">
              <w:rPr>
                <w:rFonts w:ascii="Times New Roman" w:hAnsi="Times New Roman"/>
                <w:color w:val="333333"/>
                <w:spacing w:val="-1"/>
                <w:sz w:val="21"/>
                <w:lang w:val="ru-RU"/>
              </w:rPr>
              <w:t>том,</w:t>
            </w:r>
            <w:r w:rsidRPr="000C1440">
              <w:rPr>
                <w:rFonts w:ascii="Times New Roman" w:hAnsi="Times New Roman"/>
                <w:color w:val="333333"/>
                <w:sz w:val="21"/>
                <w:lang w:val="ru-RU"/>
              </w:rPr>
              <w:t xml:space="preserve"> </w:t>
            </w:r>
            <w:r w:rsidRPr="000C1440">
              <w:rPr>
                <w:rFonts w:ascii="Times New Roman" w:hAnsi="Times New Roman"/>
                <w:color w:val="333333"/>
                <w:spacing w:val="-1"/>
                <w:sz w:val="21"/>
                <w:lang w:val="ru-RU"/>
              </w:rPr>
              <w:t>что</w:t>
            </w:r>
            <w:r w:rsidRPr="000C1440">
              <w:rPr>
                <w:rFonts w:ascii="Times New Roman" w:hAnsi="Times New Roman"/>
                <w:color w:val="333333"/>
                <w:spacing w:val="-5"/>
                <w:sz w:val="21"/>
                <w:lang w:val="ru-RU"/>
              </w:rPr>
              <w:t xml:space="preserve"> </w:t>
            </w:r>
            <w:r w:rsidRPr="000C1440">
              <w:rPr>
                <w:rFonts w:ascii="Times New Roman" w:hAnsi="Times New Roman"/>
                <w:color w:val="333333"/>
                <w:sz w:val="21"/>
                <w:lang w:val="ru-RU"/>
              </w:rPr>
              <w:t>в</w:t>
            </w:r>
            <w:r w:rsidRPr="000C1440">
              <w:rPr>
                <w:rFonts w:ascii="Times New Roman" w:hAnsi="Times New Roman"/>
                <w:color w:val="333333"/>
                <w:spacing w:val="28"/>
                <w:sz w:val="21"/>
                <w:lang w:val="ru-RU"/>
              </w:rPr>
              <w:t xml:space="preserve"> </w:t>
            </w:r>
            <w:r w:rsidRPr="000C1440">
              <w:rPr>
                <w:rFonts w:ascii="Times New Roman" w:hAnsi="Times New Roman"/>
                <w:color w:val="333333"/>
                <w:spacing w:val="-1"/>
                <w:sz w:val="21"/>
                <w:lang w:val="ru-RU"/>
              </w:rPr>
              <w:t>составе</w:t>
            </w:r>
            <w:r w:rsidRPr="000C1440">
              <w:rPr>
                <w:rFonts w:ascii="Times New Roman" w:hAnsi="Times New Roman"/>
                <w:color w:val="333333"/>
                <w:spacing w:val="-3"/>
                <w:sz w:val="21"/>
                <w:lang w:val="ru-RU"/>
              </w:rPr>
              <w:t xml:space="preserve"> </w:t>
            </w:r>
            <w:r w:rsidRPr="000C1440">
              <w:rPr>
                <w:rFonts w:ascii="Times New Roman" w:hAnsi="Times New Roman"/>
                <w:color w:val="333333"/>
                <w:spacing w:val="-1"/>
                <w:sz w:val="21"/>
                <w:lang w:val="ru-RU"/>
              </w:rPr>
              <w:t>заявки</w:t>
            </w:r>
            <w:r w:rsidRPr="000C1440">
              <w:rPr>
                <w:rFonts w:ascii="Times New Roman" w:hAnsi="Times New Roman"/>
                <w:color w:val="333333"/>
                <w:sz w:val="21"/>
                <w:lang w:val="ru-RU"/>
              </w:rPr>
              <w:t xml:space="preserve"> </w:t>
            </w:r>
            <w:r w:rsidRPr="000C1440">
              <w:rPr>
                <w:rFonts w:ascii="Times New Roman" w:hAnsi="Times New Roman"/>
                <w:color w:val="333333"/>
                <w:spacing w:val="-1"/>
                <w:sz w:val="21"/>
                <w:lang w:val="ru-RU"/>
              </w:rPr>
              <w:t>приложены</w:t>
            </w:r>
            <w:r w:rsidRPr="000C1440">
              <w:rPr>
                <w:rFonts w:ascii="Times New Roman" w:hAnsi="Times New Roman"/>
                <w:color w:val="333333"/>
                <w:spacing w:val="23"/>
                <w:sz w:val="21"/>
                <w:lang w:val="ru-RU"/>
              </w:rPr>
              <w:t xml:space="preserve"> </w:t>
            </w:r>
            <w:r w:rsidRPr="000C1440">
              <w:rPr>
                <w:rFonts w:ascii="Times New Roman" w:hAnsi="Times New Roman"/>
                <w:color w:val="333333"/>
                <w:sz w:val="21"/>
                <w:lang w:val="ru-RU"/>
              </w:rPr>
              <w:t>все</w:t>
            </w:r>
            <w:r w:rsidRPr="000C1440">
              <w:rPr>
                <w:rFonts w:ascii="Times New Roman" w:hAnsi="Times New Roman"/>
                <w:color w:val="333333"/>
                <w:spacing w:val="-3"/>
                <w:sz w:val="21"/>
                <w:lang w:val="ru-RU"/>
              </w:rPr>
              <w:t xml:space="preserve"> </w:t>
            </w:r>
            <w:r w:rsidRPr="000C1440">
              <w:rPr>
                <w:rFonts w:ascii="Times New Roman" w:hAnsi="Times New Roman"/>
                <w:color w:val="333333"/>
                <w:spacing w:val="-1"/>
                <w:sz w:val="21"/>
                <w:lang w:val="ru-RU"/>
              </w:rPr>
              <w:t>документы,</w:t>
            </w:r>
            <w:r w:rsidRPr="000C1440">
              <w:rPr>
                <w:rFonts w:ascii="Times New Roman" w:hAnsi="Times New Roman"/>
                <w:color w:val="333333"/>
                <w:sz w:val="21"/>
                <w:lang w:val="ru-RU"/>
              </w:rPr>
              <w:t xml:space="preserve"> </w:t>
            </w:r>
            <w:r w:rsidRPr="000C1440">
              <w:rPr>
                <w:rFonts w:ascii="Times New Roman" w:hAnsi="Times New Roman"/>
                <w:color w:val="333333"/>
                <w:spacing w:val="-1"/>
                <w:sz w:val="21"/>
                <w:lang w:val="ru-RU"/>
              </w:rPr>
              <w:t>указанные</w:t>
            </w:r>
            <w:r w:rsidRPr="000C1440">
              <w:rPr>
                <w:rFonts w:ascii="Times New Roman" w:hAnsi="Times New Roman"/>
                <w:color w:val="333333"/>
                <w:spacing w:val="-3"/>
                <w:sz w:val="21"/>
                <w:lang w:val="ru-RU"/>
              </w:rPr>
              <w:t xml:space="preserve"> </w:t>
            </w:r>
            <w:r w:rsidRPr="000C1440">
              <w:rPr>
                <w:rFonts w:ascii="Times New Roman" w:hAnsi="Times New Roman"/>
                <w:color w:val="333333"/>
                <w:sz w:val="21"/>
                <w:lang w:val="ru-RU"/>
              </w:rPr>
              <w:t>в</w:t>
            </w:r>
            <w:r w:rsidRPr="000C1440">
              <w:rPr>
                <w:rFonts w:ascii="Times New Roman" w:hAnsi="Times New Roman"/>
                <w:color w:val="333333"/>
                <w:spacing w:val="25"/>
                <w:sz w:val="21"/>
                <w:lang w:val="ru-RU"/>
              </w:rPr>
              <w:t xml:space="preserve"> </w:t>
            </w:r>
            <w:r w:rsidRPr="000C1440">
              <w:rPr>
                <w:rFonts w:ascii="Times New Roman" w:hAnsi="Times New Roman"/>
                <w:color w:val="333333"/>
                <w:spacing w:val="-1"/>
                <w:sz w:val="21"/>
                <w:lang w:val="ru-RU"/>
              </w:rPr>
              <w:t>извещении</w:t>
            </w:r>
            <w:r w:rsidRPr="000C1440">
              <w:rPr>
                <w:rFonts w:ascii="Times New Roman" w:hAnsi="Times New Roman"/>
                <w:color w:val="333333"/>
                <w:sz w:val="21"/>
                <w:lang w:val="ru-RU"/>
              </w:rPr>
              <w:t xml:space="preserve"> и</w:t>
            </w:r>
            <w:r w:rsidRPr="000C1440">
              <w:rPr>
                <w:rFonts w:ascii="Times New Roman" w:hAnsi="Times New Roman"/>
                <w:color w:val="333333"/>
                <w:spacing w:val="-3"/>
                <w:sz w:val="21"/>
                <w:lang w:val="ru-RU"/>
              </w:rPr>
              <w:t xml:space="preserve"> </w:t>
            </w:r>
            <w:r w:rsidRPr="000C1440">
              <w:rPr>
                <w:rFonts w:ascii="Times New Roman" w:hAnsi="Times New Roman"/>
                <w:color w:val="333333"/>
                <w:spacing w:val="-1"/>
                <w:sz w:val="21"/>
                <w:lang w:val="ru-RU"/>
              </w:rPr>
              <w:t>документации</w:t>
            </w:r>
          </w:p>
          <w:p w:rsidR="0018168F" w:rsidRPr="000C1440" w:rsidRDefault="0018168F" w:rsidP="009306A8">
            <w:pPr>
              <w:pStyle w:val="TableParagraph"/>
              <w:spacing w:line="240" w:lineRule="exact"/>
              <w:ind w:left="102"/>
              <w:rPr>
                <w:rFonts w:ascii="Times New Roman" w:eastAsia="Times New Roman" w:hAnsi="Times New Roman"/>
                <w:sz w:val="21"/>
                <w:szCs w:val="21"/>
              </w:rPr>
            </w:pPr>
            <w:r w:rsidRPr="000C1440">
              <w:rPr>
                <w:rFonts w:ascii="Times New Roman" w:hAnsi="Times New Roman"/>
                <w:color w:val="333333"/>
                <w:sz w:val="21"/>
              </w:rPr>
              <w:t>*</w:t>
            </w:r>
          </w:p>
        </w:tc>
        <w:tc>
          <w:tcPr>
            <w:tcW w:w="121" w:type="dxa"/>
            <w:tcBorders>
              <w:top w:val="single" w:sz="5" w:space="0" w:color="000000"/>
              <w:left w:val="single" w:sz="5" w:space="0" w:color="000000"/>
              <w:bottom w:val="single" w:sz="5" w:space="0" w:color="000000"/>
              <w:right w:val="nil"/>
            </w:tcBorders>
            <w:shd w:val="clear" w:color="auto" w:fill="auto"/>
          </w:tcPr>
          <w:p w:rsidR="0018168F" w:rsidRPr="000C1440" w:rsidRDefault="0018168F" w:rsidP="009306A8">
            <w:pPr>
              <w:rPr>
                <w:rFonts w:ascii="Times New Roman" w:hAnsi="Times New Roman" w:cs="Times New Roman"/>
                <w:lang w:val="en-US"/>
              </w:rPr>
            </w:pPr>
          </w:p>
        </w:tc>
        <w:tc>
          <w:tcPr>
            <w:tcW w:w="6431" w:type="dxa"/>
            <w:tcBorders>
              <w:top w:val="single" w:sz="5" w:space="0" w:color="000000"/>
              <w:left w:val="nil"/>
              <w:bottom w:val="single" w:sz="5" w:space="0" w:color="000000"/>
              <w:right w:val="single" w:sz="5" w:space="0" w:color="000000"/>
            </w:tcBorders>
            <w:shd w:val="clear" w:color="auto" w:fill="auto"/>
          </w:tcPr>
          <w:p w:rsidR="0018168F" w:rsidRPr="000C1440" w:rsidRDefault="0018168F" w:rsidP="009306A8">
            <w:pPr>
              <w:pStyle w:val="TableParagraph"/>
              <w:spacing w:before="126"/>
              <w:ind w:left="164"/>
              <w:rPr>
                <w:rFonts w:ascii="Times New Roman" w:eastAsia="Arial" w:hAnsi="Times New Roman"/>
                <w:sz w:val="16"/>
                <w:szCs w:val="16"/>
              </w:rPr>
            </w:pPr>
          </w:p>
        </w:tc>
      </w:tr>
    </w:tbl>
    <w:p w:rsidR="0018168F" w:rsidRPr="000C1440" w:rsidRDefault="0018168F" w:rsidP="0018168F">
      <w:pPr>
        <w:spacing w:line="228" w:lineRule="exact"/>
        <w:ind w:left="218" w:right="6797"/>
        <w:jc w:val="center"/>
        <w:rPr>
          <w:rFonts w:ascii="Times New Roman" w:hAnsi="Times New Roman" w:cs="Times New Roman"/>
          <w:color w:val="333333"/>
          <w:spacing w:val="-1"/>
          <w:sz w:val="21"/>
        </w:rPr>
      </w:pPr>
    </w:p>
    <w:p w:rsidR="0018168F" w:rsidRPr="000C1440" w:rsidRDefault="0018168F" w:rsidP="0018168F">
      <w:pPr>
        <w:spacing w:line="228" w:lineRule="exact"/>
        <w:ind w:left="218" w:right="6797"/>
        <w:jc w:val="center"/>
        <w:rPr>
          <w:rFonts w:ascii="Times New Roman" w:hAnsi="Times New Roman" w:cs="Times New Roman"/>
          <w:color w:val="333333"/>
          <w:spacing w:val="-1"/>
          <w:sz w:val="21"/>
        </w:rPr>
      </w:pPr>
    </w:p>
    <w:p w:rsidR="0018168F" w:rsidRPr="000C1440" w:rsidRDefault="0018168F" w:rsidP="0018168F">
      <w:pPr>
        <w:spacing w:line="228" w:lineRule="exact"/>
        <w:ind w:left="218" w:right="6797"/>
        <w:jc w:val="center"/>
        <w:rPr>
          <w:rFonts w:ascii="Times New Roman" w:hAnsi="Times New Roman" w:cs="Times New Roman"/>
          <w:color w:val="333333"/>
          <w:spacing w:val="-1"/>
          <w:sz w:val="21"/>
        </w:rPr>
      </w:pPr>
    </w:p>
    <w:p w:rsidR="0018168F" w:rsidRPr="000C1440" w:rsidRDefault="0018168F" w:rsidP="0018168F">
      <w:pPr>
        <w:spacing w:line="228" w:lineRule="exact"/>
        <w:ind w:left="218" w:right="6797"/>
        <w:jc w:val="center"/>
        <w:rPr>
          <w:rFonts w:ascii="Times New Roman" w:eastAsia="Times New Roman" w:hAnsi="Times New Roman" w:cs="Times New Roman"/>
          <w:sz w:val="21"/>
          <w:szCs w:val="21"/>
        </w:rPr>
      </w:pPr>
      <w:r w:rsidRPr="000C1440">
        <w:rPr>
          <w:rFonts w:ascii="Times New Roman" w:hAnsi="Times New Roman" w:cs="Times New Roman"/>
          <w:color w:val="333333"/>
          <w:spacing w:val="-1"/>
          <w:sz w:val="21"/>
        </w:rPr>
        <w:t>Ваши</w:t>
      </w:r>
      <w:r w:rsidRPr="000C1440">
        <w:rPr>
          <w:rFonts w:ascii="Times New Roman" w:hAnsi="Times New Roman" w:cs="Times New Roman"/>
          <w:color w:val="333333"/>
          <w:sz w:val="21"/>
        </w:rPr>
        <w:t xml:space="preserve"> </w:t>
      </w:r>
      <w:r w:rsidRPr="000C1440">
        <w:rPr>
          <w:rFonts w:ascii="Times New Roman" w:hAnsi="Times New Roman" w:cs="Times New Roman"/>
          <w:color w:val="333333"/>
          <w:spacing w:val="-1"/>
          <w:sz w:val="21"/>
        </w:rPr>
        <w:t>действительные сертификаты:</w:t>
      </w:r>
    </w:p>
    <w:p w:rsidR="0018168F" w:rsidRPr="000C1440" w:rsidRDefault="0018168F" w:rsidP="0018168F">
      <w:pPr>
        <w:rPr>
          <w:rFonts w:ascii="Times New Roman" w:eastAsia="Times New Roman" w:hAnsi="Times New Roman" w:cs="Times New Roman"/>
          <w:sz w:val="20"/>
          <w:szCs w:val="20"/>
        </w:rPr>
      </w:pPr>
    </w:p>
    <w:p w:rsidR="0018168F" w:rsidRPr="000C1440" w:rsidRDefault="0018168F" w:rsidP="0018168F">
      <w:pPr>
        <w:spacing w:before="3"/>
        <w:rPr>
          <w:rFonts w:ascii="Times New Roman" w:eastAsia="Times New Roman" w:hAnsi="Times New Roman" w:cs="Times New Roman"/>
          <w:sz w:val="21"/>
          <w:szCs w:val="21"/>
        </w:rPr>
      </w:pPr>
    </w:p>
    <w:p w:rsidR="00B720F9" w:rsidRDefault="00B720F9" w:rsidP="00D03A55">
      <w:pPr>
        <w:pStyle w:val="ConsPlusNonformat"/>
        <w:ind w:left="5387"/>
        <w:rPr>
          <w:rFonts w:ascii="Times New Roman" w:hAnsi="Times New Roman" w:cs="Times New Roman"/>
          <w:bCs/>
          <w:sz w:val="26"/>
          <w:szCs w:val="26"/>
          <w:lang w:eastAsia="ru-RU"/>
        </w:rPr>
      </w:pPr>
    </w:p>
    <w:p w:rsidR="00AD5DE6" w:rsidRDefault="00AD5DE6">
      <w:pPr>
        <w:spacing w:after="160" w:line="259" w:lineRule="auto"/>
        <w:rPr>
          <w:rFonts w:ascii="Times New Roman" w:eastAsia="Times New Roman" w:hAnsi="Times New Roman" w:cs="Times New Roman"/>
          <w:bCs/>
          <w:sz w:val="26"/>
          <w:szCs w:val="26"/>
        </w:rPr>
      </w:pPr>
      <w:r>
        <w:rPr>
          <w:rFonts w:ascii="Times New Roman" w:hAnsi="Times New Roman" w:cs="Times New Roman"/>
          <w:bCs/>
          <w:sz w:val="26"/>
          <w:szCs w:val="26"/>
        </w:rPr>
        <w:br w:type="page"/>
      </w:r>
    </w:p>
    <w:p w:rsidR="00B720F9" w:rsidRDefault="00B720F9" w:rsidP="00D03A55">
      <w:pPr>
        <w:pStyle w:val="ConsPlusNonformat"/>
        <w:ind w:left="5387"/>
        <w:rPr>
          <w:rFonts w:ascii="Times New Roman" w:hAnsi="Times New Roman" w:cs="Times New Roman"/>
          <w:bCs/>
          <w:sz w:val="26"/>
          <w:szCs w:val="26"/>
          <w:lang w:eastAsia="ru-RU"/>
        </w:rPr>
      </w:pPr>
    </w:p>
    <w:p w:rsidR="00D03A55" w:rsidRPr="00CA4E28" w:rsidRDefault="00D03A55" w:rsidP="00D03A55">
      <w:pPr>
        <w:pStyle w:val="ConsPlusNonformat"/>
        <w:ind w:left="5387"/>
        <w:rPr>
          <w:rFonts w:ascii="Times New Roman" w:hAnsi="Times New Roman" w:cs="Times New Roman"/>
          <w:bCs/>
          <w:sz w:val="24"/>
          <w:szCs w:val="24"/>
          <w:lang w:eastAsia="ru-RU"/>
        </w:rPr>
      </w:pPr>
      <w:r w:rsidRPr="00CA4E28">
        <w:rPr>
          <w:rFonts w:ascii="Times New Roman" w:hAnsi="Times New Roman" w:cs="Times New Roman"/>
          <w:bCs/>
          <w:sz w:val="24"/>
          <w:szCs w:val="24"/>
          <w:lang w:eastAsia="ru-RU"/>
        </w:rPr>
        <w:t xml:space="preserve">        Приложение № </w:t>
      </w:r>
      <w:r w:rsidR="00AD5DE6" w:rsidRPr="00CA4E28">
        <w:rPr>
          <w:rFonts w:ascii="Times New Roman" w:hAnsi="Times New Roman" w:cs="Times New Roman"/>
          <w:bCs/>
          <w:sz w:val="24"/>
          <w:szCs w:val="24"/>
          <w:lang w:eastAsia="ru-RU"/>
        </w:rPr>
        <w:t>2</w:t>
      </w:r>
    </w:p>
    <w:p w:rsidR="00D03A55" w:rsidRPr="00CA4E28" w:rsidRDefault="00D03A55" w:rsidP="00D03A55">
      <w:pPr>
        <w:pStyle w:val="Standard"/>
        <w:ind w:left="5387"/>
        <w:rPr>
          <w:rFonts w:ascii="Times New Roman" w:hAnsi="Times New Roman" w:cs="Times New Roman"/>
          <w:bCs/>
          <w:lang w:eastAsia="ru-RU"/>
        </w:rPr>
      </w:pPr>
      <w:r w:rsidRPr="00CA4E28">
        <w:rPr>
          <w:rFonts w:ascii="Times New Roman" w:hAnsi="Times New Roman" w:cs="Times New Roman"/>
          <w:bCs/>
          <w:lang w:eastAsia="ru-RU"/>
        </w:rPr>
        <w:t xml:space="preserve">        к </w:t>
      </w:r>
      <w:r w:rsidR="00AD5DE6" w:rsidRPr="00CA4E28">
        <w:rPr>
          <w:rFonts w:ascii="Times New Roman" w:hAnsi="Times New Roman" w:cs="Times New Roman"/>
          <w:bCs/>
          <w:lang w:eastAsia="ru-RU"/>
        </w:rPr>
        <w:t>извещению</w:t>
      </w:r>
    </w:p>
    <w:p w:rsidR="00D03A55" w:rsidRPr="00CA4E28" w:rsidRDefault="00D03A55" w:rsidP="00D03A55">
      <w:pPr>
        <w:pStyle w:val="Standard"/>
        <w:ind w:left="5387"/>
        <w:rPr>
          <w:rFonts w:ascii="Times New Roman" w:hAnsi="Times New Roman" w:cs="Times New Roman"/>
          <w:bCs/>
          <w:lang w:eastAsia="ru-RU"/>
        </w:rPr>
      </w:pPr>
      <w:r w:rsidRPr="00CA4E28">
        <w:rPr>
          <w:rFonts w:ascii="Times New Roman" w:hAnsi="Times New Roman" w:cs="Times New Roman"/>
          <w:bCs/>
          <w:lang w:eastAsia="ru-RU"/>
        </w:rPr>
        <w:t xml:space="preserve">        о конкурсе в электронной форме </w:t>
      </w:r>
    </w:p>
    <w:p w:rsidR="00D03A55" w:rsidRPr="00CA4E28" w:rsidRDefault="00D03A55" w:rsidP="00CA4E28">
      <w:pPr>
        <w:pStyle w:val="Standard"/>
        <w:ind w:left="5387"/>
        <w:rPr>
          <w:rFonts w:ascii="Times New Roman" w:hAnsi="Times New Roman" w:cs="Times New Roman"/>
          <w:b/>
          <w:shd w:val="clear" w:color="auto" w:fill="FFFFFF"/>
          <w:lang w:eastAsia="ru-RU"/>
        </w:rPr>
      </w:pPr>
      <w:r w:rsidRPr="00CA4E28">
        <w:rPr>
          <w:rFonts w:ascii="Times New Roman" w:hAnsi="Times New Roman" w:cs="Times New Roman"/>
          <w:bCs/>
          <w:lang w:eastAsia="ru-RU"/>
        </w:rPr>
        <w:t xml:space="preserve">        </w:t>
      </w:r>
    </w:p>
    <w:p w:rsidR="00D03A55" w:rsidRPr="0055476A" w:rsidRDefault="00D03A55" w:rsidP="00536CE1">
      <w:pPr>
        <w:pStyle w:val="ConsPlusNormal"/>
        <w:jc w:val="both"/>
        <w:rPr>
          <w:rFonts w:ascii="Times New Roman" w:hAnsi="Times New Roman" w:cs="Times New Roman"/>
          <w:sz w:val="28"/>
          <w:szCs w:val="28"/>
        </w:rPr>
      </w:pPr>
    </w:p>
    <w:p w:rsidR="00536CE1" w:rsidRPr="00CA4E28" w:rsidRDefault="00536CE1" w:rsidP="00536CE1">
      <w:pPr>
        <w:pStyle w:val="ConsPlusNormal"/>
        <w:jc w:val="center"/>
        <w:rPr>
          <w:rFonts w:ascii="Times New Roman" w:hAnsi="Times New Roman" w:cs="Times New Roman"/>
          <w:sz w:val="24"/>
          <w:szCs w:val="24"/>
        </w:rPr>
      </w:pPr>
      <w:bookmarkStart w:id="19" w:name="Par967"/>
      <w:bookmarkEnd w:id="19"/>
      <w:r w:rsidRPr="00CA4E28">
        <w:rPr>
          <w:rFonts w:ascii="Times New Roman" w:hAnsi="Times New Roman" w:cs="Times New Roman"/>
          <w:sz w:val="24"/>
          <w:szCs w:val="24"/>
        </w:rPr>
        <w:t>ДОГОВОР N _____</w:t>
      </w:r>
    </w:p>
    <w:p w:rsidR="00536CE1" w:rsidRPr="00CA4E28" w:rsidRDefault="00536CE1" w:rsidP="00536CE1">
      <w:pPr>
        <w:pStyle w:val="ConsPlusNormal"/>
        <w:jc w:val="center"/>
        <w:rPr>
          <w:rFonts w:ascii="Times New Roman" w:hAnsi="Times New Roman" w:cs="Times New Roman"/>
          <w:sz w:val="24"/>
          <w:szCs w:val="24"/>
        </w:rPr>
      </w:pPr>
      <w:r w:rsidRPr="00CA4E28">
        <w:rPr>
          <w:rFonts w:ascii="Times New Roman" w:hAnsi="Times New Roman" w:cs="Times New Roman"/>
          <w:sz w:val="24"/>
          <w:szCs w:val="24"/>
        </w:rPr>
        <w:t>на размещение нестационарного торгового объекта</w:t>
      </w:r>
    </w:p>
    <w:p w:rsidR="00536CE1" w:rsidRPr="00CA4E28" w:rsidRDefault="00536CE1" w:rsidP="00536CE1">
      <w:pPr>
        <w:pStyle w:val="ConsPlusNormal"/>
        <w:jc w:val="both"/>
        <w:rPr>
          <w:rFonts w:ascii="Times New Roman" w:hAnsi="Times New Roman" w:cs="Times New Roman"/>
          <w:sz w:val="24"/>
          <w:szCs w:val="24"/>
        </w:rPr>
      </w:pPr>
    </w:p>
    <w:p w:rsidR="00536CE1" w:rsidRPr="00CA4E28" w:rsidRDefault="00536CE1" w:rsidP="00536CE1">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 xml:space="preserve">г. Севастополь                                                       </w:t>
      </w:r>
      <w:r w:rsidR="00EF2F62" w:rsidRPr="00CA4E28">
        <w:rPr>
          <w:rFonts w:ascii="Times New Roman" w:hAnsi="Times New Roman" w:cs="Times New Roman"/>
          <w:sz w:val="24"/>
          <w:szCs w:val="24"/>
        </w:rPr>
        <w:t xml:space="preserve">         </w:t>
      </w:r>
      <w:r w:rsidRPr="00CA4E28">
        <w:rPr>
          <w:rFonts w:ascii="Times New Roman" w:hAnsi="Times New Roman" w:cs="Times New Roman"/>
          <w:sz w:val="24"/>
          <w:szCs w:val="24"/>
        </w:rPr>
        <w:t xml:space="preserve">  "___" _________ 20___ года</w:t>
      </w:r>
    </w:p>
    <w:p w:rsidR="00536CE1" w:rsidRPr="00CA4E28" w:rsidRDefault="00536CE1" w:rsidP="00536CE1">
      <w:pPr>
        <w:pStyle w:val="ConsPlusNonformat"/>
        <w:jc w:val="both"/>
        <w:rPr>
          <w:rFonts w:ascii="Times New Roman" w:hAnsi="Times New Roman" w:cs="Times New Roman"/>
          <w:sz w:val="24"/>
          <w:szCs w:val="24"/>
        </w:rPr>
      </w:pPr>
    </w:p>
    <w:p w:rsidR="00536CE1" w:rsidRPr="00CA4E28" w:rsidRDefault="00536CE1" w:rsidP="00536CE1">
      <w:pPr>
        <w:tabs>
          <w:tab w:val="left" w:pos="5828"/>
        </w:tabs>
        <w:spacing w:after="0" w:line="240" w:lineRule="auto"/>
        <w:jc w:val="both"/>
        <w:rPr>
          <w:rFonts w:ascii="Times New Roman" w:hAnsi="Times New Roman" w:cs="Times New Roman"/>
          <w:sz w:val="24"/>
          <w:szCs w:val="24"/>
        </w:rPr>
      </w:pPr>
      <w:r w:rsidRPr="00CA4E28">
        <w:rPr>
          <w:rFonts w:ascii="Times New Roman" w:hAnsi="Times New Roman" w:cs="Times New Roman"/>
          <w:sz w:val="24"/>
          <w:szCs w:val="24"/>
        </w:rPr>
        <w:t xml:space="preserve">    </w:t>
      </w:r>
      <w:r w:rsidRPr="00CA4E28">
        <w:rPr>
          <w:rFonts w:ascii="Times New Roman" w:hAnsi="Times New Roman" w:cs="Times New Roman"/>
          <w:bCs/>
          <w:sz w:val="24"/>
          <w:szCs w:val="24"/>
        </w:rPr>
        <w:t>Государственное бюджетное учреждение города Севастополя «Парки и скверы» (сокращенное наименование ГБУ «Парки и скверы»), именуемое в дальнейшем</w:t>
      </w:r>
      <w:r w:rsidR="00CA4E28" w:rsidRPr="00CA4E28">
        <w:rPr>
          <w:rFonts w:ascii="Times New Roman" w:hAnsi="Times New Roman" w:cs="Times New Roman"/>
          <w:bCs/>
          <w:sz w:val="24"/>
          <w:szCs w:val="24"/>
        </w:rPr>
        <w:t xml:space="preserve"> Уполномоченный орган</w:t>
      </w:r>
      <w:r w:rsidRPr="00CA4E28">
        <w:rPr>
          <w:rFonts w:ascii="Times New Roman" w:hAnsi="Times New Roman" w:cs="Times New Roman"/>
          <w:sz w:val="24"/>
          <w:szCs w:val="24"/>
        </w:rPr>
        <w:t xml:space="preserve">, с одной стороны, и </w:t>
      </w:r>
      <w:r w:rsidRPr="00CA4E28">
        <w:rPr>
          <w:rFonts w:ascii="Times New Roman" w:hAnsi="Times New Roman" w:cs="Times New Roman"/>
          <w:sz w:val="24"/>
          <w:szCs w:val="24"/>
        </w:rPr>
        <w:softHyphen/>
        <w:t>_____________________________________________________________</w:t>
      </w:r>
      <w:r w:rsidR="00CA4E28">
        <w:rPr>
          <w:rFonts w:ascii="Times New Roman" w:hAnsi="Times New Roman" w:cs="Times New Roman"/>
          <w:sz w:val="24"/>
          <w:szCs w:val="24"/>
        </w:rPr>
        <w:t>__________________</w:t>
      </w:r>
      <w:r w:rsidRPr="00CA4E28">
        <w:rPr>
          <w:rFonts w:ascii="Times New Roman" w:hAnsi="Times New Roman" w:cs="Times New Roman"/>
          <w:sz w:val="24"/>
          <w:szCs w:val="24"/>
        </w:rPr>
        <w:t>,</w:t>
      </w:r>
    </w:p>
    <w:p w:rsidR="00536CE1" w:rsidRPr="00CA4E28" w:rsidRDefault="00536CE1" w:rsidP="00536CE1">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 xml:space="preserve">                                                (полное наименование юридического лица</w:t>
      </w:r>
    </w:p>
    <w:p w:rsidR="00536CE1" w:rsidRPr="00CA4E28" w:rsidRDefault="00536CE1" w:rsidP="00536CE1">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 xml:space="preserve">____________________________________________________________________или фамилия, имя, отчество (при наличии) индивидуального предпринимателя) </w:t>
      </w:r>
    </w:p>
    <w:p w:rsidR="00536CE1" w:rsidRPr="00CA4E28" w:rsidRDefault="00536CE1" w:rsidP="00536CE1">
      <w:pPr>
        <w:pStyle w:val="ConsPlusNonformat"/>
        <w:jc w:val="both"/>
        <w:rPr>
          <w:rFonts w:ascii="Times New Roman" w:hAnsi="Times New Roman" w:cs="Times New Roman"/>
          <w:sz w:val="24"/>
          <w:szCs w:val="24"/>
        </w:rPr>
      </w:pPr>
      <w:r w:rsidRPr="00CA4E28">
        <w:rPr>
          <w:rFonts w:ascii="Times New Roman" w:hAnsi="Times New Roman" w:cs="Times New Roman"/>
          <w:bCs/>
          <w:sz w:val="24"/>
          <w:szCs w:val="24"/>
        </w:rPr>
        <w:t>именуемое в дальнейшем</w:t>
      </w:r>
      <w:r w:rsidRPr="00CA4E28">
        <w:rPr>
          <w:rFonts w:ascii="Times New Roman" w:hAnsi="Times New Roman" w:cs="Times New Roman"/>
          <w:sz w:val="24"/>
          <w:szCs w:val="24"/>
        </w:rPr>
        <w:t xml:space="preserve"> - Хозяйствующий субъект, в лице _____________________________________________________________________________</w:t>
      </w:r>
      <w:r w:rsidR="00CA4E28">
        <w:rPr>
          <w:rFonts w:ascii="Times New Roman" w:hAnsi="Times New Roman" w:cs="Times New Roman"/>
          <w:sz w:val="24"/>
          <w:szCs w:val="24"/>
        </w:rPr>
        <w:t>__</w:t>
      </w:r>
      <w:r w:rsidRPr="00CA4E28">
        <w:rPr>
          <w:rFonts w:ascii="Times New Roman" w:hAnsi="Times New Roman" w:cs="Times New Roman"/>
          <w:sz w:val="24"/>
          <w:szCs w:val="24"/>
        </w:rPr>
        <w:t>,</w:t>
      </w:r>
    </w:p>
    <w:p w:rsidR="00536CE1" w:rsidRPr="00CA4E28" w:rsidRDefault="00536CE1" w:rsidP="00536CE1">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 xml:space="preserve">             (должность, фамилия, имя, отчество (при наличии))</w:t>
      </w:r>
    </w:p>
    <w:p w:rsidR="00536CE1" w:rsidRPr="00CA4E28" w:rsidRDefault="00536CE1" w:rsidP="00536CE1">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действующего на основании _______________________________, с другой стороны, далее совместно именуемые Стороны, заключили настоящий Договор о нижеследующем:</w:t>
      </w:r>
    </w:p>
    <w:p w:rsidR="00536CE1" w:rsidRPr="00CA4E28" w:rsidRDefault="00536CE1" w:rsidP="00536CE1">
      <w:pPr>
        <w:pStyle w:val="ConsPlusNonformat"/>
        <w:jc w:val="both"/>
        <w:rPr>
          <w:rFonts w:ascii="Times New Roman" w:hAnsi="Times New Roman" w:cs="Times New Roman"/>
          <w:sz w:val="28"/>
          <w:szCs w:val="28"/>
        </w:rPr>
      </w:pPr>
    </w:p>
    <w:p w:rsidR="00536CE1" w:rsidRPr="00CA4E28" w:rsidRDefault="00536CE1" w:rsidP="00CA4E28">
      <w:pPr>
        <w:pStyle w:val="ConsPlusNonformat"/>
        <w:jc w:val="center"/>
        <w:rPr>
          <w:rFonts w:ascii="Times New Roman" w:hAnsi="Times New Roman" w:cs="Times New Roman"/>
          <w:sz w:val="24"/>
          <w:szCs w:val="24"/>
        </w:rPr>
      </w:pPr>
      <w:r w:rsidRPr="00CA4E28">
        <w:rPr>
          <w:rFonts w:ascii="Times New Roman" w:hAnsi="Times New Roman" w:cs="Times New Roman"/>
          <w:sz w:val="24"/>
          <w:szCs w:val="24"/>
        </w:rPr>
        <w:t>1. Предмет Договора</w:t>
      </w:r>
    </w:p>
    <w:p w:rsidR="00536CE1" w:rsidRPr="00CA4E28" w:rsidRDefault="00536CE1" w:rsidP="00CA4E28">
      <w:pPr>
        <w:pStyle w:val="ConsPlusNonformat"/>
        <w:ind w:firstLine="708"/>
        <w:jc w:val="both"/>
        <w:rPr>
          <w:rFonts w:ascii="Times New Roman" w:hAnsi="Times New Roman" w:cs="Times New Roman"/>
          <w:sz w:val="24"/>
          <w:szCs w:val="24"/>
        </w:rPr>
      </w:pPr>
      <w:r w:rsidRPr="00CA4E28">
        <w:rPr>
          <w:rFonts w:ascii="Times New Roman" w:hAnsi="Times New Roman" w:cs="Times New Roman"/>
          <w:sz w:val="24"/>
          <w:szCs w:val="24"/>
        </w:rPr>
        <w:t>1.1.</w:t>
      </w:r>
      <w:r w:rsidR="00CA4E28">
        <w:rPr>
          <w:rFonts w:ascii="Times New Roman" w:hAnsi="Times New Roman" w:cs="Times New Roman"/>
          <w:sz w:val="24"/>
          <w:szCs w:val="24"/>
        </w:rPr>
        <w:t xml:space="preserve"> </w:t>
      </w:r>
      <w:r w:rsidRPr="00CA4E28">
        <w:rPr>
          <w:rFonts w:ascii="Times New Roman" w:hAnsi="Times New Roman" w:cs="Times New Roman"/>
          <w:sz w:val="24"/>
          <w:szCs w:val="24"/>
        </w:rPr>
        <w:t>Настоящий Договор заключен по результатам торгов на право</w:t>
      </w:r>
      <w:r w:rsidR="00CA4E28">
        <w:rPr>
          <w:rFonts w:ascii="Times New Roman" w:hAnsi="Times New Roman" w:cs="Times New Roman"/>
          <w:sz w:val="24"/>
          <w:szCs w:val="24"/>
        </w:rPr>
        <w:t xml:space="preserve"> </w:t>
      </w:r>
      <w:r w:rsidRPr="00CA4E28">
        <w:rPr>
          <w:rFonts w:ascii="Times New Roman" w:hAnsi="Times New Roman" w:cs="Times New Roman"/>
          <w:sz w:val="24"/>
          <w:szCs w:val="24"/>
        </w:rPr>
        <w:t>заключения договора на размещение нестационарного торгового объекта</w:t>
      </w:r>
      <w:r w:rsidR="00CA4E28">
        <w:rPr>
          <w:rFonts w:ascii="Times New Roman" w:hAnsi="Times New Roman" w:cs="Times New Roman"/>
          <w:sz w:val="24"/>
          <w:szCs w:val="24"/>
        </w:rPr>
        <w:t xml:space="preserve"> </w:t>
      </w:r>
      <w:r w:rsidRPr="00CA4E28">
        <w:rPr>
          <w:rFonts w:ascii="Times New Roman" w:hAnsi="Times New Roman" w:cs="Times New Roman"/>
          <w:sz w:val="24"/>
          <w:szCs w:val="24"/>
        </w:rPr>
        <w:t>(протокол заседания конкурсной комиссии от ____________ N _________ по лоту N ________)/без проведения торгов на основании ________________.</w:t>
      </w:r>
    </w:p>
    <w:p w:rsidR="00536CE1" w:rsidRPr="00CA4E28" w:rsidRDefault="00536CE1" w:rsidP="00CA4E28">
      <w:pPr>
        <w:pStyle w:val="ConsPlusNonformat"/>
        <w:ind w:firstLine="708"/>
        <w:jc w:val="both"/>
        <w:rPr>
          <w:rFonts w:ascii="Times New Roman" w:hAnsi="Times New Roman" w:cs="Times New Roman"/>
          <w:sz w:val="24"/>
          <w:szCs w:val="24"/>
        </w:rPr>
      </w:pPr>
      <w:bookmarkStart w:id="20" w:name="Par995"/>
      <w:bookmarkEnd w:id="20"/>
      <w:r w:rsidRPr="00CA4E28">
        <w:rPr>
          <w:rFonts w:ascii="Times New Roman" w:hAnsi="Times New Roman" w:cs="Times New Roman"/>
          <w:sz w:val="24"/>
          <w:szCs w:val="24"/>
        </w:rPr>
        <w:t>1.2. Уполномоченный орган предоставляет Хозяйствующему субъекту право</w:t>
      </w:r>
      <w:r w:rsidR="00CA4E28">
        <w:rPr>
          <w:rFonts w:ascii="Times New Roman" w:hAnsi="Times New Roman" w:cs="Times New Roman"/>
          <w:sz w:val="24"/>
          <w:szCs w:val="24"/>
        </w:rPr>
        <w:t xml:space="preserve"> </w:t>
      </w:r>
      <w:r w:rsidRPr="00CA4E28">
        <w:rPr>
          <w:rFonts w:ascii="Times New Roman" w:hAnsi="Times New Roman" w:cs="Times New Roman"/>
          <w:sz w:val="24"/>
          <w:szCs w:val="24"/>
        </w:rPr>
        <w:t>размещения нестационарного торгового объекта, не являющегося объектом</w:t>
      </w:r>
      <w:r w:rsidR="00CA4E28">
        <w:rPr>
          <w:rFonts w:ascii="Times New Roman" w:hAnsi="Times New Roman" w:cs="Times New Roman"/>
          <w:sz w:val="24"/>
          <w:szCs w:val="24"/>
        </w:rPr>
        <w:t xml:space="preserve"> </w:t>
      </w:r>
      <w:r w:rsidRPr="00CA4E28">
        <w:rPr>
          <w:rFonts w:ascii="Times New Roman" w:hAnsi="Times New Roman" w:cs="Times New Roman"/>
          <w:sz w:val="24"/>
          <w:szCs w:val="24"/>
        </w:rPr>
        <w:t>недвижимого имущества (далее - Объект), характеристики которого указаны в</w:t>
      </w:r>
      <w:r w:rsidR="00CA4E28">
        <w:rPr>
          <w:rFonts w:ascii="Times New Roman" w:hAnsi="Times New Roman" w:cs="Times New Roman"/>
          <w:sz w:val="24"/>
          <w:szCs w:val="24"/>
        </w:rPr>
        <w:t xml:space="preserve"> пункте 1.3</w:t>
      </w:r>
      <w:r w:rsidRPr="00CA4E28">
        <w:rPr>
          <w:rFonts w:ascii="Times New Roman" w:hAnsi="Times New Roman" w:cs="Times New Roman"/>
          <w:sz w:val="24"/>
          <w:szCs w:val="24"/>
        </w:rPr>
        <w:t xml:space="preserve"> настоящего Договора, по адресному ориентиру в соответствии со</w:t>
      </w:r>
      <w:r w:rsidR="00CA4E28">
        <w:rPr>
          <w:rFonts w:ascii="Times New Roman" w:hAnsi="Times New Roman" w:cs="Times New Roman"/>
          <w:sz w:val="24"/>
          <w:szCs w:val="24"/>
        </w:rPr>
        <w:t xml:space="preserve"> </w:t>
      </w:r>
      <w:r w:rsidRPr="00CA4E28">
        <w:rPr>
          <w:rFonts w:ascii="Times New Roman" w:hAnsi="Times New Roman" w:cs="Times New Roman"/>
          <w:sz w:val="24"/>
          <w:szCs w:val="24"/>
        </w:rPr>
        <w:t>Схемой размещения нестационарных торговых объектов на территории города</w:t>
      </w:r>
      <w:r w:rsidR="00CA4E28">
        <w:rPr>
          <w:rFonts w:ascii="Times New Roman" w:hAnsi="Times New Roman" w:cs="Times New Roman"/>
          <w:sz w:val="24"/>
          <w:szCs w:val="24"/>
        </w:rPr>
        <w:t xml:space="preserve"> </w:t>
      </w:r>
      <w:r w:rsidRPr="00CA4E28">
        <w:rPr>
          <w:rFonts w:ascii="Times New Roman" w:hAnsi="Times New Roman" w:cs="Times New Roman"/>
          <w:sz w:val="24"/>
          <w:szCs w:val="24"/>
        </w:rPr>
        <w:t>Севастополя, утвержденной _________________________________________________</w:t>
      </w:r>
    </w:p>
    <w:p w:rsidR="00536CE1" w:rsidRPr="00CA4E28" w:rsidRDefault="00536CE1" w:rsidP="00CA4E28">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 xml:space="preserve">                           (вид правового акта Правительства Севастополя)</w:t>
      </w:r>
    </w:p>
    <w:p w:rsidR="00536CE1" w:rsidRPr="00CA4E28" w:rsidRDefault="00536CE1" w:rsidP="00CA4E28">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от ____________ N ________ (далее - Схема) (номер в Схеме _______________):</w:t>
      </w:r>
    </w:p>
    <w:p w:rsidR="00536CE1" w:rsidRPr="00CA4E28" w:rsidRDefault="00536CE1" w:rsidP="00CA4E28">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__________________________________________________________________________.</w:t>
      </w:r>
    </w:p>
    <w:p w:rsidR="00536CE1" w:rsidRPr="00CA4E28" w:rsidRDefault="00536CE1" w:rsidP="00CA4E28">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 xml:space="preserve">               (адресный ориентир места размещения Объекта)</w:t>
      </w:r>
    </w:p>
    <w:p w:rsidR="00536CE1" w:rsidRPr="00CA4E28" w:rsidRDefault="00536CE1" w:rsidP="00CA4E28">
      <w:pPr>
        <w:pStyle w:val="ConsPlusNonformat"/>
        <w:ind w:firstLine="708"/>
        <w:jc w:val="both"/>
        <w:rPr>
          <w:rFonts w:ascii="Times New Roman" w:hAnsi="Times New Roman" w:cs="Times New Roman"/>
          <w:sz w:val="24"/>
          <w:szCs w:val="24"/>
        </w:rPr>
      </w:pPr>
      <w:bookmarkStart w:id="21" w:name="Par1005"/>
      <w:bookmarkEnd w:id="21"/>
      <w:r w:rsidRPr="00CA4E28">
        <w:rPr>
          <w:rFonts w:ascii="Times New Roman" w:hAnsi="Times New Roman" w:cs="Times New Roman"/>
          <w:sz w:val="24"/>
          <w:szCs w:val="24"/>
        </w:rPr>
        <w:t>1.3. Объект имеет следующие характеристики:</w:t>
      </w:r>
    </w:p>
    <w:p w:rsidR="00536CE1" w:rsidRPr="00CA4E28" w:rsidRDefault="00536CE1" w:rsidP="00CA4E28">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вид Объекта: _____________________________________________________________;</w:t>
      </w:r>
    </w:p>
    <w:p w:rsidR="00536CE1" w:rsidRPr="00CA4E28" w:rsidRDefault="00536CE1" w:rsidP="00CA4E28">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 xml:space="preserve">                 (киоск, павильон, палатка, открытое кафе и т.д.)</w:t>
      </w:r>
    </w:p>
    <w:p w:rsidR="00536CE1" w:rsidRPr="00CA4E28" w:rsidRDefault="00536CE1" w:rsidP="00CA4E28">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площадь места размещения Объекта: _______________ кв. м;</w:t>
      </w:r>
    </w:p>
    <w:p w:rsidR="00536CE1" w:rsidRPr="00CA4E28" w:rsidRDefault="00536CE1" w:rsidP="00CA4E28">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период функционирования Объекта: _________________________________________,</w:t>
      </w:r>
    </w:p>
    <w:p w:rsidR="00536CE1" w:rsidRPr="00CA4E28" w:rsidRDefault="00536CE1" w:rsidP="00CA4E28">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типовое архитектурное решение Объекта:  ______________________________,</w:t>
      </w:r>
    </w:p>
    <w:p w:rsidR="00536CE1" w:rsidRPr="00CA4E28" w:rsidRDefault="00536CE1" w:rsidP="00CA4E28">
      <w:pPr>
        <w:pStyle w:val="ConsPlusNonformat"/>
        <w:jc w:val="both"/>
        <w:rPr>
          <w:rFonts w:ascii="Times New Roman" w:hAnsi="Times New Roman" w:cs="Times New Roman"/>
          <w:sz w:val="24"/>
          <w:szCs w:val="24"/>
        </w:rPr>
      </w:pPr>
      <w:r w:rsidRPr="00CA4E28">
        <w:rPr>
          <w:rFonts w:ascii="Times New Roman" w:hAnsi="Times New Roman" w:cs="Times New Roman"/>
          <w:sz w:val="24"/>
          <w:szCs w:val="24"/>
        </w:rPr>
        <w:t>прочее: __________________________________________________________________.</w:t>
      </w:r>
    </w:p>
    <w:p w:rsidR="00536CE1" w:rsidRPr="00CA4E28" w:rsidRDefault="00536CE1" w:rsidP="00CA4E28">
      <w:pPr>
        <w:pStyle w:val="ConsPlusNonformat"/>
        <w:ind w:firstLine="708"/>
        <w:jc w:val="both"/>
        <w:rPr>
          <w:rFonts w:ascii="Times New Roman" w:hAnsi="Times New Roman" w:cs="Times New Roman"/>
          <w:sz w:val="24"/>
          <w:szCs w:val="24"/>
        </w:rPr>
      </w:pPr>
      <w:bookmarkStart w:id="22" w:name="Par1012"/>
      <w:bookmarkEnd w:id="22"/>
      <w:r w:rsidRPr="00CA4E28">
        <w:rPr>
          <w:rFonts w:ascii="Times New Roman" w:hAnsi="Times New Roman" w:cs="Times New Roman"/>
          <w:sz w:val="24"/>
          <w:szCs w:val="24"/>
        </w:rPr>
        <w:t>1.4. Специализация Объекта: __________________________________________.</w:t>
      </w:r>
    </w:p>
    <w:p w:rsidR="00536CE1" w:rsidRPr="00CA4E28" w:rsidRDefault="00536CE1" w:rsidP="00CA4E28">
      <w:pPr>
        <w:pStyle w:val="ConsPlusNonformat"/>
        <w:ind w:firstLine="708"/>
        <w:jc w:val="both"/>
        <w:rPr>
          <w:rFonts w:ascii="Times New Roman" w:hAnsi="Times New Roman" w:cs="Times New Roman"/>
          <w:sz w:val="24"/>
          <w:szCs w:val="24"/>
        </w:rPr>
      </w:pPr>
      <w:r w:rsidRPr="00CA4E28">
        <w:rPr>
          <w:rFonts w:ascii="Times New Roman" w:hAnsi="Times New Roman" w:cs="Times New Roman"/>
          <w:sz w:val="24"/>
          <w:szCs w:val="24"/>
        </w:rPr>
        <w:t>1.5. Специализация Объекта является существенным условием настоящего</w:t>
      </w:r>
      <w:r w:rsidR="00CA4E28">
        <w:rPr>
          <w:rFonts w:ascii="Times New Roman" w:hAnsi="Times New Roman" w:cs="Times New Roman"/>
          <w:sz w:val="24"/>
          <w:szCs w:val="24"/>
        </w:rPr>
        <w:t xml:space="preserve"> </w:t>
      </w:r>
      <w:r w:rsidRPr="00CA4E28">
        <w:rPr>
          <w:rFonts w:ascii="Times New Roman" w:hAnsi="Times New Roman" w:cs="Times New Roman"/>
          <w:sz w:val="24"/>
          <w:szCs w:val="24"/>
        </w:rPr>
        <w:t>Договора.</w:t>
      </w:r>
    </w:p>
    <w:p w:rsidR="00536CE1" w:rsidRPr="00CA4E28" w:rsidRDefault="00536CE1" w:rsidP="00CA4E28">
      <w:pPr>
        <w:pStyle w:val="ConsPlusNonformat"/>
        <w:ind w:firstLine="708"/>
        <w:jc w:val="both"/>
        <w:rPr>
          <w:rFonts w:ascii="Times New Roman" w:hAnsi="Times New Roman" w:cs="Times New Roman"/>
          <w:sz w:val="24"/>
          <w:szCs w:val="24"/>
        </w:rPr>
      </w:pPr>
      <w:r w:rsidRPr="00CA4E28">
        <w:rPr>
          <w:rFonts w:ascii="Times New Roman" w:hAnsi="Times New Roman" w:cs="Times New Roman"/>
          <w:sz w:val="24"/>
          <w:szCs w:val="24"/>
        </w:rPr>
        <w:t>1.6. Настоящий Договор является подтверждением права Хозяйствующего</w:t>
      </w:r>
      <w:r w:rsidR="00CA4E28">
        <w:rPr>
          <w:rFonts w:ascii="Times New Roman" w:hAnsi="Times New Roman" w:cs="Times New Roman"/>
          <w:sz w:val="24"/>
          <w:szCs w:val="24"/>
        </w:rPr>
        <w:t xml:space="preserve"> </w:t>
      </w:r>
      <w:r w:rsidRPr="00CA4E28">
        <w:rPr>
          <w:rFonts w:ascii="Times New Roman" w:hAnsi="Times New Roman" w:cs="Times New Roman"/>
          <w:sz w:val="24"/>
          <w:szCs w:val="24"/>
        </w:rPr>
        <w:t>субъекта на осуществление торговой деятельности (оказания услуг населению)</w:t>
      </w:r>
      <w:r w:rsidR="00CA4E28">
        <w:rPr>
          <w:rFonts w:ascii="Times New Roman" w:hAnsi="Times New Roman" w:cs="Times New Roman"/>
          <w:sz w:val="24"/>
          <w:szCs w:val="24"/>
        </w:rPr>
        <w:t xml:space="preserve"> </w:t>
      </w:r>
      <w:r w:rsidRPr="00CA4E28">
        <w:rPr>
          <w:rFonts w:ascii="Times New Roman" w:hAnsi="Times New Roman" w:cs="Times New Roman"/>
          <w:sz w:val="24"/>
          <w:szCs w:val="24"/>
        </w:rPr>
        <w:t>в месте, установленном Схемой и в</w:t>
      </w:r>
      <w:r w:rsidR="00CA4E28">
        <w:rPr>
          <w:rFonts w:ascii="Times New Roman" w:hAnsi="Times New Roman" w:cs="Times New Roman"/>
          <w:sz w:val="24"/>
          <w:szCs w:val="24"/>
        </w:rPr>
        <w:t xml:space="preserve"> пункте 1.2</w:t>
      </w:r>
      <w:r w:rsidRPr="00CA4E28">
        <w:rPr>
          <w:rFonts w:ascii="Times New Roman" w:hAnsi="Times New Roman" w:cs="Times New Roman"/>
          <w:sz w:val="24"/>
          <w:szCs w:val="24"/>
        </w:rPr>
        <w:t xml:space="preserve"> настоящего Договора.</w:t>
      </w:r>
    </w:p>
    <w:p w:rsidR="00536CE1" w:rsidRPr="00CA4E28" w:rsidRDefault="00536CE1" w:rsidP="00CA4E28">
      <w:pPr>
        <w:pStyle w:val="ConsPlusNonformat"/>
        <w:ind w:firstLine="708"/>
        <w:jc w:val="both"/>
        <w:rPr>
          <w:rFonts w:ascii="Times New Roman" w:hAnsi="Times New Roman" w:cs="Times New Roman"/>
          <w:sz w:val="24"/>
          <w:szCs w:val="24"/>
        </w:rPr>
      </w:pPr>
      <w:bookmarkStart w:id="23" w:name="Par1018"/>
      <w:bookmarkEnd w:id="23"/>
      <w:r w:rsidRPr="00CA4E28">
        <w:rPr>
          <w:rFonts w:ascii="Times New Roman" w:hAnsi="Times New Roman" w:cs="Times New Roman"/>
          <w:sz w:val="24"/>
          <w:szCs w:val="24"/>
        </w:rPr>
        <w:t>1.7. Настоящий Договор действует с _____________ по _____________.</w:t>
      </w:r>
    </w:p>
    <w:p w:rsidR="00536CE1" w:rsidRPr="00CA4E28" w:rsidRDefault="00536CE1" w:rsidP="00CA4E28">
      <w:pPr>
        <w:pStyle w:val="ConsPlusNormal"/>
        <w:jc w:val="both"/>
        <w:rPr>
          <w:rFonts w:ascii="Times New Roman" w:hAnsi="Times New Roman" w:cs="Times New Roman"/>
          <w:sz w:val="24"/>
          <w:szCs w:val="24"/>
        </w:rPr>
      </w:pPr>
    </w:p>
    <w:p w:rsidR="00536CE1" w:rsidRPr="00CA4E28" w:rsidRDefault="00536CE1" w:rsidP="00CA4E28">
      <w:pPr>
        <w:pStyle w:val="ConsPlusNormal"/>
        <w:jc w:val="center"/>
        <w:outlineLvl w:val="1"/>
        <w:rPr>
          <w:rFonts w:ascii="Times New Roman" w:hAnsi="Times New Roman" w:cs="Times New Roman"/>
          <w:sz w:val="24"/>
          <w:szCs w:val="24"/>
        </w:rPr>
      </w:pPr>
      <w:r w:rsidRPr="00CA4E28">
        <w:rPr>
          <w:rFonts w:ascii="Times New Roman" w:hAnsi="Times New Roman" w:cs="Times New Roman"/>
          <w:sz w:val="24"/>
          <w:szCs w:val="24"/>
        </w:rPr>
        <w:t>2. Права и обязанности Сторон</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2.1. Уполномоченный орган имеет право:</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 xml:space="preserve">2.1.1. Осуществлять контроль за выполнением Хозяйствующим субъектом условий </w:t>
      </w:r>
      <w:r w:rsidRPr="00CA4E28">
        <w:rPr>
          <w:rFonts w:ascii="Times New Roman" w:hAnsi="Times New Roman" w:cs="Times New Roman"/>
          <w:sz w:val="24"/>
          <w:szCs w:val="24"/>
        </w:rPr>
        <w:lastRenderedPageBreak/>
        <w:t>настоящего Договора.</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2.1.2. На беспрепятственный доступ на Объект и место размещения Объекта с целью их осмотра на предмет соблюдения условий настоящего Договора и требований федерального законодательства и законодательства города Севастополя.</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2.1.3. Требовать от Хозяйствующего субъекта соблюдения архитектурных, санитарных, технических требований к нестационарным торговым объектам, а также санитарных и иных требований, предъявляемых к пользованию местом размещения Объекта.</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2.1.4. В случае неисполнения или ненадлежащего исполнения Хозяйствующим субъектом обязанностей, предусмотренных настоящим Договором, направлять Хозяйствующему субъекту письменное предупреждение (предписание) о необходимости устранения выявленных нарушений условий настоящего Договора с указанием срока их устранения.</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2.1.5. Направлять в адрес Хозяйствующего субъекта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с требованием об устранении перечисленных недостатков.</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2.1.6. В случаях и порядке, установленных настоящим Договором, федеральным законодательством или законодательством города Севастополя, в одностороннем порядке отказаться от исполнения настоящего Договора.</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2.1.7. Осуществлять иные права в соответствии с настоящим Договором и действующим законодательством.</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2.2. Уполномоченный орган обязан:</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2.2.1. Предоставить Хозяйствующему субъекту право на размещение Объекта в соответствии со Схемой в месте, указанном в</w:t>
      </w:r>
      <w:r w:rsidR="00CA4E28">
        <w:rPr>
          <w:rFonts w:ascii="Times New Roman" w:hAnsi="Times New Roman" w:cs="Times New Roman"/>
          <w:sz w:val="24"/>
          <w:szCs w:val="24"/>
        </w:rPr>
        <w:t xml:space="preserve"> пункте 1.2</w:t>
      </w:r>
      <w:r w:rsidRPr="00CA4E28">
        <w:rPr>
          <w:rFonts w:ascii="Times New Roman" w:hAnsi="Times New Roman" w:cs="Times New Roman"/>
          <w:sz w:val="24"/>
          <w:szCs w:val="24"/>
        </w:rPr>
        <w:t xml:space="preserve"> настоящего Договора, путем заключения настоящего Договора.</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2.2.2. Возвратить Хозяйствующему субъекту плату за размещение Объекта за неиспользованный период размещения Объекта в случаях, предусмотренных в</w:t>
      </w:r>
      <w:r w:rsidR="00CA4E28">
        <w:rPr>
          <w:rFonts w:ascii="Times New Roman" w:hAnsi="Times New Roman" w:cs="Times New Roman"/>
          <w:sz w:val="24"/>
          <w:szCs w:val="24"/>
        </w:rPr>
        <w:t xml:space="preserve"> подпункте 7</w:t>
      </w:r>
      <w:r w:rsidRPr="00CA4E28">
        <w:rPr>
          <w:rFonts w:ascii="Times New Roman" w:hAnsi="Times New Roman" w:cs="Times New Roman"/>
          <w:sz w:val="24"/>
          <w:szCs w:val="24"/>
        </w:rPr>
        <w:t xml:space="preserve"> </w:t>
      </w:r>
      <w:r w:rsidR="00CA4E28">
        <w:rPr>
          <w:rFonts w:ascii="Times New Roman" w:hAnsi="Times New Roman" w:cs="Times New Roman"/>
          <w:sz w:val="24"/>
          <w:szCs w:val="24"/>
        </w:rPr>
        <w:t xml:space="preserve">пункта 5.2.3 </w:t>
      </w:r>
      <w:r w:rsidRPr="00CA4E28">
        <w:rPr>
          <w:rFonts w:ascii="Times New Roman" w:hAnsi="Times New Roman" w:cs="Times New Roman"/>
          <w:sz w:val="24"/>
          <w:szCs w:val="24"/>
        </w:rPr>
        <w:t>настоящего Договора.</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2.2.3. Выполнять иные обязательства, предусмотренные настоящим Договором.</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2.3. Хозяйствующий субъект имеет право:</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2.3.1. Разместить Объект в месте, указанном в</w:t>
      </w:r>
      <w:r w:rsidR="00CA4E28">
        <w:rPr>
          <w:rFonts w:ascii="Times New Roman" w:hAnsi="Times New Roman" w:cs="Times New Roman"/>
          <w:sz w:val="24"/>
          <w:szCs w:val="24"/>
        </w:rPr>
        <w:t xml:space="preserve"> пункте 1.2</w:t>
      </w:r>
      <w:r w:rsidRPr="00CA4E28">
        <w:rPr>
          <w:rFonts w:ascii="Times New Roman" w:hAnsi="Times New Roman" w:cs="Times New Roman"/>
          <w:sz w:val="24"/>
          <w:szCs w:val="24"/>
        </w:rPr>
        <w:t xml:space="preserve"> настоящего Договора, в соответствии с характеристиками, установленными в</w:t>
      </w:r>
      <w:r w:rsidR="00CA4E28">
        <w:rPr>
          <w:rFonts w:ascii="Times New Roman" w:hAnsi="Times New Roman" w:cs="Times New Roman"/>
          <w:sz w:val="24"/>
          <w:szCs w:val="24"/>
        </w:rPr>
        <w:t xml:space="preserve"> пункте 1.3</w:t>
      </w:r>
      <w:r w:rsidRPr="00CA4E28">
        <w:rPr>
          <w:rFonts w:ascii="Times New Roman" w:hAnsi="Times New Roman" w:cs="Times New Roman"/>
          <w:sz w:val="24"/>
          <w:szCs w:val="24"/>
        </w:rPr>
        <w:t xml:space="preserve"> настоящего Договора.</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2.3.2. Осуществлять торговую деятельность (оказание услуг населению) с использованием Объекта в месте, указанном в</w:t>
      </w:r>
      <w:r w:rsidR="00E971A3">
        <w:rPr>
          <w:rFonts w:ascii="Times New Roman" w:hAnsi="Times New Roman" w:cs="Times New Roman"/>
          <w:sz w:val="24"/>
          <w:szCs w:val="24"/>
        </w:rPr>
        <w:t xml:space="preserve"> пункте 1.2</w:t>
      </w:r>
      <w:r w:rsidRPr="00CA4E28">
        <w:rPr>
          <w:rFonts w:ascii="Times New Roman" w:hAnsi="Times New Roman" w:cs="Times New Roman"/>
          <w:sz w:val="24"/>
          <w:szCs w:val="24"/>
        </w:rPr>
        <w:t xml:space="preserve"> настоящего Договора, в соответствии с требованиями федерального законодательства и законодательства города Севастополя.</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2.3.3. Осуществлять иные права в соответствии с настоящим Договором и действующим законодательством.</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2.4. Хозяйствующий субъект обязан:</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2.4.1. Разместить Объект в соответствии с характеристиками, установленными в</w:t>
      </w:r>
      <w:r w:rsidR="00E971A3">
        <w:rPr>
          <w:rFonts w:ascii="Times New Roman" w:hAnsi="Times New Roman" w:cs="Times New Roman"/>
          <w:sz w:val="24"/>
          <w:szCs w:val="24"/>
        </w:rPr>
        <w:t xml:space="preserve"> пункте 1.3</w:t>
      </w:r>
      <w:r w:rsidRPr="00CA4E28">
        <w:rPr>
          <w:rFonts w:ascii="Times New Roman" w:hAnsi="Times New Roman" w:cs="Times New Roman"/>
          <w:sz w:val="24"/>
          <w:szCs w:val="24"/>
        </w:rPr>
        <w:t xml:space="preserve"> настоящего Договора, и требованиями федерального законодательства и законодательства города Севастополя.</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2.4.2. Осуществлять деятельность с использованием Объекта в соответствии со специализацией, указанной в</w:t>
      </w:r>
      <w:r w:rsidR="00E971A3">
        <w:rPr>
          <w:rFonts w:ascii="Times New Roman" w:hAnsi="Times New Roman" w:cs="Times New Roman"/>
          <w:sz w:val="24"/>
          <w:szCs w:val="24"/>
        </w:rPr>
        <w:t xml:space="preserve"> пункте 1.4</w:t>
      </w:r>
      <w:r w:rsidRPr="00CA4E28">
        <w:rPr>
          <w:rFonts w:ascii="Times New Roman" w:hAnsi="Times New Roman" w:cs="Times New Roman"/>
          <w:sz w:val="24"/>
          <w:szCs w:val="24"/>
        </w:rPr>
        <w:t xml:space="preserve"> настоящего Договора.</w:t>
      </w:r>
    </w:p>
    <w:p w:rsidR="00536CE1" w:rsidRPr="00CA4E28" w:rsidRDefault="00536CE1" w:rsidP="00CA4E28">
      <w:pPr>
        <w:pStyle w:val="ConsPlusNormal"/>
        <w:ind w:firstLine="540"/>
        <w:jc w:val="both"/>
        <w:rPr>
          <w:rFonts w:ascii="Times New Roman" w:hAnsi="Times New Roman" w:cs="Times New Roman"/>
          <w:sz w:val="24"/>
          <w:szCs w:val="24"/>
        </w:rPr>
      </w:pPr>
      <w:bookmarkStart w:id="24" w:name="Par1041"/>
      <w:bookmarkEnd w:id="24"/>
      <w:r w:rsidRPr="00CA4E28">
        <w:rPr>
          <w:rFonts w:ascii="Times New Roman" w:hAnsi="Times New Roman" w:cs="Times New Roman"/>
          <w:sz w:val="24"/>
          <w:szCs w:val="24"/>
        </w:rPr>
        <w:t>2.4.3. Обеспечить сохранение вида, местоположения и размеров Объекта в течение срока действия настоящего Договора и не допускать изменение характеристик Объекта, установленных в</w:t>
      </w:r>
      <w:r w:rsidR="00E971A3">
        <w:rPr>
          <w:rFonts w:ascii="Times New Roman" w:hAnsi="Times New Roman" w:cs="Times New Roman"/>
          <w:sz w:val="24"/>
          <w:szCs w:val="24"/>
        </w:rPr>
        <w:t xml:space="preserve"> </w:t>
      </w:r>
      <w:r w:rsidR="00C706AB">
        <w:rPr>
          <w:rFonts w:ascii="Times New Roman" w:hAnsi="Times New Roman" w:cs="Times New Roman"/>
          <w:sz w:val="24"/>
          <w:szCs w:val="24"/>
        </w:rPr>
        <w:t>пункте 1.3</w:t>
      </w:r>
      <w:r w:rsidRPr="00CA4E28">
        <w:rPr>
          <w:rFonts w:ascii="Times New Roman" w:hAnsi="Times New Roman" w:cs="Times New Roman"/>
          <w:sz w:val="24"/>
          <w:szCs w:val="24"/>
        </w:rPr>
        <w:t xml:space="preserve"> настоящего Договора, за исключением случая, предусмотренного в</w:t>
      </w:r>
      <w:r w:rsidR="00C706AB">
        <w:rPr>
          <w:rFonts w:ascii="Times New Roman" w:hAnsi="Times New Roman" w:cs="Times New Roman"/>
          <w:sz w:val="24"/>
          <w:szCs w:val="24"/>
        </w:rPr>
        <w:t xml:space="preserve"> пункте 2.4.4</w:t>
      </w:r>
      <w:r w:rsidRPr="00CA4E28">
        <w:rPr>
          <w:rFonts w:ascii="Times New Roman" w:hAnsi="Times New Roman" w:cs="Times New Roman"/>
          <w:sz w:val="24"/>
          <w:szCs w:val="24"/>
        </w:rPr>
        <w:t xml:space="preserve"> настоящего Договора.</w:t>
      </w:r>
    </w:p>
    <w:p w:rsidR="00536CE1" w:rsidRPr="00CA4E28" w:rsidRDefault="00536CE1" w:rsidP="00CA4E28">
      <w:pPr>
        <w:pStyle w:val="ConsPlusNormal"/>
        <w:ind w:firstLine="540"/>
        <w:jc w:val="both"/>
        <w:rPr>
          <w:rFonts w:ascii="Times New Roman" w:hAnsi="Times New Roman" w:cs="Times New Roman"/>
          <w:sz w:val="24"/>
          <w:szCs w:val="24"/>
        </w:rPr>
      </w:pPr>
      <w:bookmarkStart w:id="25" w:name="Par1042"/>
      <w:bookmarkEnd w:id="25"/>
      <w:r w:rsidRPr="00CA4E28">
        <w:rPr>
          <w:rFonts w:ascii="Times New Roman" w:hAnsi="Times New Roman" w:cs="Times New Roman"/>
          <w:sz w:val="24"/>
          <w:szCs w:val="24"/>
        </w:rPr>
        <w:t>2.4.4. В случае изменения нормативных правовых актов города Севастополя, определяющих типовые архитектурные решения нестационарных торговых объектов, привести Объект в соответствие с изменениями типового архитектурного решения в течение года со дня вступления в силу соответствующих изменений, если иное не предусмотрено нормативным правовым актом, которым вносятся такие изменения.</w:t>
      </w:r>
    </w:p>
    <w:p w:rsidR="00536CE1" w:rsidRPr="00CA4E28" w:rsidRDefault="00536CE1" w:rsidP="00CA4E28">
      <w:pPr>
        <w:pStyle w:val="ConsPlusNormal"/>
        <w:ind w:firstLine="540"/>
        <w:jc w:val="both"/>
        <w:rPr>
          <w:rFonts w:ascii="Times New Roman" w:hAnsi="Times New Roman" w:cs="Times New Roman"/>
          <w:sz w:val="24"/>
          <w:szCs w:val="24"/>
        </w:rPr>
      </w:pPr>
      <w:bookmarkStart w:id="26" w:name="Par1043"/>
      <w:bookmarkEnd w:id="26"/>
      <w:r w:rsidRPr="00CA4E28">
        <w:rPr>
          <w:rFonts w:ascii="Times New Roman" w:hAnsi="Times New Roman" w:cs="Times New Roman"/>
          <w:sz w:val="24"/>
          <w:szCs w:val="24"/>
        </w:rPr>
        <w:t>2.4.5. На фасаде Объекта поместить вывеску с указанием наименования Хозяйствующего субъекта, режима работы с соблюдением правил размещения информационных конструкций.</w:t>
      </w:r>
    </w:p>
    <w:p w:rsidR="00536CE1" w:rsidRPr="00CA4E28" w:rsidRDefault="00536CE1" w:rsidP="00CA4E28">
      <w:pPr>
        <w:pStyle w:val="ConsPlusNormal"/>
        <w:ind w:firstLine="540"/>
        <w:jc w:val="both"/>
        <w:rPr>
          <w:rFonts w:ascii="Times New Roman" w:hAnsi="Times New Roman" w:cs="Times New Roman"/>
          <w:sz w:val="24"/>
          <w:szCs w:val="24"/>
        </w:rPr>
      </w:pPr>
      <w:bookmarkStart w:id="27" w:name="Par1044"/>
      <w:bookmarkEnd w:id="27"/>
      <w:r w:rsidRPr="00CA4E28">
        <w:rPr>
          <w:rFonts w:ascii="Times New Roman" w:hAnsi="Times New Roman" w:cs="Times New Roman"/>
          <w:sz w:val="24"/>
          <w:szCs w:val="24"/>
        </w:rPr>
        <w:t xml:space="preserve">2.4.6. При размещении Объекта и его использовании соблюдать условия настоящего Договора и требования федерального законодательства и законодательства города Севастополя, в том числе требования природоохранного законодательства, законодательства </w:t>
      </w:r>
      <w:r w:rsidRPr="00CA4E28">
        <w:rPr>
          <w:rFonts w:ascii="Times New Roman" w:hAnsi="Times New Roman" w:cs="Times New Roman"/>
          <w:sz w:val="24"/>
          <w:szCs w:val="24"/>
        </w:rPr>
        <w:lastRenderedPageBreak/>
        <w:t>в сфере охраны объектов культурного наследия, а также выполнять предписания уполномоченных контрольных и надзорных органов об устранении нарушений, допущенных при использовании Объекта и прилегающей территории.</w:t>
      </w:r>
    </w:p>
    <w:p w:rsidR="00536CE1" w:rsidRPr="00CA4E28" w:rsidRDefault="00536CE1" w:rsidP="00CA4E28">
      <w:pPr>
        <w:pStyle w:val="ConsPlusNormal"/>
        <w:ind w:firstLine="540"/>
        <w:jc w:val="both"/>
        <w:rPr>
          <w:rFonts w:ascii="Times New Roman" w:hAnsi="Times New Roman" w:cs="Times New Roman"/>
          <w:sz w:val="24"/>
          <w:szCs w:val="24"/>
        </w:rPr>
      </w:pPr>
      <w:bookmarkStart w:id="28" w:name="Par1045"/>
      <w:bookmarkEnd w:id="28"/>
      <w:r w:rsidRPr="00CA4E28">
        <w:rPr>
          <w:rFonts w:ascii="Times New Roman" w:hAnsi="Times New Roman" w:cs="Times New Roman"/>
          <w:sz w:val="24"/>
          <w:szCs w:val="24"/>
        </w:rPr>
        <w:t>2.4.7. За свой счет содержать Объект в надлежащем эстетическом, санитарном и техническом состоянии, своевременно производить текущий ремонт Объекта, обеспечить надлежащее содержание и благоустройство места размещения Объекта, а также прилегающей территории и вывоз отходов в соответствии с требованиями</w:t>
      </w:r>
      <w:r w:rsidR="00C706AB">
        <w:rPr>
          <w:rFonts w:ascii="Times New Roman" w:hAnsi="Times New Roman" w:cs="Times New Roman"/>
          <w:sz w:val="24"/>
          <w:szCs w:val="24"/>
        </w:rPr>
        <w:t xml:space="preserve"> правил</w:t>
      </w:r>
      <w:r w:rsidRPr="00CA4E28">
        <w:rPr>
          <w:rFonts w:ascii="Times New Roman" w:hAnsi="Times New Roman" w:cs="Times New Roman"/>
          <w:sz w:val="24"/>
          <w:szCs w:val="24"/>
        </w:rPr>
        <w:t xml:space="preserve"> благоустройства территории города Севастополя, утвержденных Правительством Севастополя.</w:t>
      </w:r>
    </w:p>
    <w:p w:rsidR="00536CE1" w:rsidRPr="00CA4E28" w:rsidRDefault="00536CE1" w:rsidP="00CA4E28">
      <w:pPr>
        <w:pStyle w:val="ConsPlusNormal"/>
        <w:ind w:firstLine="540"/>
        <w:jc w:val="both"/>
        <w:rPr>
          <w:rFonts w:ascii="Times New Roman" w:hAnsi="Times New Roman" w:cs="Times New Roman"/>
          <w:sz w:val="24"/>
          <w:szCs w:val="24"/>
        </w:rPr>
      </w:pPr>
      <w:bookmarkStart w:id="29" w:name="Par1046"/>
      <w:bookmarkEnd w:id="29"/>
      <w:r w:rsidRPr="00CA4E28">
        <w:rPr>
          <w:rFonts w:ascii="Times New Roman" w:hAnsi="Times New Roman" w:cs="Times New Roman"/>
          <w:sz w:val="24"/>
          <w:szCs w:val="24"/>
        </w:rPr>
        <w:t xml:space="preserve">2.4.8.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w:t>
      </w:r>
      <w:r w:rsidRPr="00C706AB">
        <w:rPr>
          <w:rFonts w:ascii="Times New Roman" w:hAnsi="Times New Roman" w:cs="Times New Roman"/>
          <w:sz w:val="24"/>
          <w:szCs w:val="24"/>
        </w:rPr>
        <w:t>Уполномоченного органа</w:t>
      </w:r>
      <w:r w:rsidRPr="00CA4E28">
        <w:rPr>
          <w:rFonts w:ascii="Times New Roman" w:hAnsi="Times New Roman" w:cs="Times New Roman"/>
          <w:sz w:val="24"/>
          <w:szCs w:val="24"/>
        </w:rPr>
        <w:t xml:space="preserve"> об указанных обстоятельствах устранить такие недостатки не позднее трех календарных дней со дня такого выявления либо со дня получения соответствующего уведомления </w:t>
      </w:r>
      <w:r w:rsidRPr="00C706AB">
        <w:rPr>
          <w:rFonts w:ascii="Times New Roman" w:hAnsi="Times New Roman" w:cs="Times New Roman"/>
          <w:sz w:val="24"/>
          <w:szCs w:val="24"/>
        </w:rPr>
        <w:t>Уполномоченного органа.</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2.4.9. Своевременно и полностью вносить плату по настоящему Договору в размере и порядке, установленном настоящим Договором.</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 xml:space="preserve">2.4.10. В случае неисполнения или ненадлежащего исполнения своих обязательств по настоящему Договору уплатить </w:t>
      </w:r>
      <w:r w:rsidRPr="00C706AB">
        <w:rPr>
          <w:rFonts w:ascii="Times New Roman" w:hAnsi="Times New Roman" w:cs="Times New Roman"/>
          <w:sz w:val="24"/>
          <w:szCs w:val="24"/>
        </w:rPr>
        <w:t>Уполномоченному органу</w:t>
      </w:r>
      <w:r w:rsidRPr="00CA4E28">
        <w:rPr>
          <w:rFonts w:ascii="Times New Roman" w:hAnsi="Times New Roman" w:cs="Times New Roman"/>
          <w:sz w:val="24"/>
          <w:szCs w:val="24"/>
        </w:rPr>
        <w:t xml:space="preserve"> неустойку в порядке, размере и сроки, установленные настоящим Договором.</w:t>
      </w:r>
    </w:p>
    <w:p w:rsidR="00536CE1" w:rsidRPr="00CA4E28" w:rsidRDefault="00536CE1" w:rsidP="00CA4E28">
      <w:pPr>
        <w:pStyle w:val="ConsPlusNormal"/>
        <w:ind w:firstLine="540"/>
        <w:jc w:val="both"/>
        <w:rPr>
          <w:rFonts w:ascii="Times New Roman" w:hAnsi="Times New Roman" w:cs="Times New Roman"/>
          <w:sz w:val="24"/>
          <w:szCs w:val="24"/>
        </w:rPr>
      </w:pPr>
      <w:bookmarkStart w:id="30" w:name="Par1049"/>
      <w:bookmarkEnd w:id="30"/>
      <w:r w:rsidRPr="00CA4E28">
        <w:rPr>
          <w:rFonts w:ascii="Times New Roman" w:hAnsi="Times New Roman" w:cs="Times New Roman"/>
          <w:sz w:val="24"/>
          <w:szCs w:val="24"/>
        </w:rPr>
        <w:t>2.4.11. Обеспечить постоянное наличие на Объекте и предъявление по требованию контролирующих и надзорных органов настоящего Договора, документов, подтверждающих источник поступления, качество и безопасность реализуемой продукции, иных документов, размещение и (или) предоставление которых обязательно в силу федерального законодательства и (или) законодательства города Севастополя.</w:t>
      </w:r>
    </w:p>
    <w:p w:rsidR="00536CE1" w:rsidRPr="00CA4E28" w:rsidRDefault="00536CE1" w:rsidP="00CA4E28">
      <w:pPr>
        <w:pStyle w:val="ConsPlusNormal"/>
        <w:ind w:firstLine="540"/>
        <w:jc w:val="both"/>
        <w:rPr>
          <w:rFonts w:ascii="Times New Roman" w:hAnsi="Times New Roman" w:cs="Times New Roman"/>
          <w:sz w:val="24"/>
          <w:szCs w:val="24"/>
        </w:rPr>
      </w:pPr>
      <w:bookmarkStart w:id="31" w:name="Par1050"/>
      <w:bookmarkEnd w:id="31"/>
      <w:r w:rsidRPr="00CA4E28">
        <w:rPr>
          <w:rFonts w:ascii="Times New Roman" w:hAnsi="Times New Roman" w:cs="Times New Roman"/>
          <w:sz w:val="24"/>
          <w:szCs w:val="24"/>
        </w:rPr>
        <w:t xml:space="preserve">2.4.12. Обеспечить представителям </w:t>
      </w:r>
      <w:r w:rsidRPr="00C706AB">
        <w:rPr>
          <w:rFonts w:ascii="Times New Roman" w:hAnsi="Times New Roman" w:cs="Times New Roman"/>
          <w:sz w:val="24"/>
          <w:szCs w:val="24"/>
        </w:rPr>
        <w:t>Уполномоченного органа</w:t>
      </w:r>
      <w:r w:rsidRPr="00CA4E28">
        <w:rPr>
          <w:rFonts w:ascii="Times New Roman" w:hAnsi="Times New Roman" w:cs="Times New Roman"/>
          <w:sz w:val="24"/>
          <w:szCs w:val="24"/>
        </w:rPr>
        <w:t xml:space="preserve"> свободный доступ на Объект и место размещения Объекта по их требованию.</w:t>
      </w:r>
    </w:p>
    <w:p w:rsidR="00536CE1" w:rsidRPr="00CA4E28" w:rsidRDefault="00536CE1" w:rsidP="00CA4E28">
      <w:pPr>
        <w:pStyle w:val="ConsPlusNormal"/>
        <w:ind w:firstLine="540"/>
        <w:jc w:val="both"/>
        <w:rPr>
          <w:rFonts w:ascii="Times New Roman" w:hAnsi="Times New Roman" w:cs="Times New Roman"/>
          <w:sz w:val="24"/>
          <w:szCs w:val="24"/>
        </w:rPr>
      </w:pPr>
      <w:bookmarkStart w:id="32" w:name="Par1051"/>
      <w:bookmarkEnd w:id="32"/>
      <w:r w:rsidRPr="00CA4E28">
        <w:rPr>
          <w:rFonts w:ascii="Times New Roman" w:hAnsi="Times New Roman" w:cs="Times New Roman"/>
          <w:sz w:val="24"/>
          <w:szCs w:val="24"/>
        </w:rPr>
        <w:t>2.4.13. Выполнять согласно требованиям соответствующих служб условия эксплуатации подземных и надземных коммуникаций, незамедлительно и беспрепятственно допускать соответствующие службы для производства работ, связанных с их ремонтом, обслуживанием и эксплуатацией.</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 xml:space="preserve">2.4.14. В течение 15 календарных дней извещать </w:t>
      </w:r>
      <w:r w:rsidRPr="00C706AB">
        <w:rPr>
          <w:rFonts w:ascii="Times New Roman" w:hAnsi="Times New Roman" w:cs="Times New Roman"/>
          <w:sz w:val="24"/>
          <w:szCs w:val="24"/>
        </w:rPr>
        <w:t>Уполномоченный орган</w:t>
      </w:r>
      <w:r w:rsidRPr="00CA4E28">
        <w:rPr>
          <w:rFonts w:ascii="Times New Roman" w:hAnsi="Times New Roman" w:cs="Times New Roman"/>
          <w:sz w:val="24"/>
          <w:szCs w:val="24"/>
        </w:rPr>
        <w:t xml:space="preserve"> в письменной форме об изменении адреса места нахождения</w:t>
      </w:r>
      <w:r w:rsidR="00C706AB">
        <w:rPr>
          <w:rFonts w:ascii="Times New Roman" w:hAnsi="Times New Roman" w:cs="Times New Roman"/>
          <w:sz w:val="24"/>
          <w:szCs w:val="24"/>
        </w:rPr>
        <w:t xml:space="preserve"> </w:t>
      </w:r>
      <w:r w:rsidR="00723DDC">
        <w:rPr>
          <w:rFonts w:ascii="Times New Roman" w:hAnsi="Times New Roman" w:cs="Times New Roman"/>
          <w:sz w:val="24"/>
          <w:szCs w:val="24"/>
        </w:rPr>
        <w:t>/</w:t>
      </w:r>
      <w:r w:rsidRPr="00CA4E28">
        <w:rPr>
          <w:rFonts w:ascii="Times New Roman" w:hAnsi="Times New Roman" w:cs="Times New Roman"/>
          <w:sz w:val="24"/>
          <w:szCs w:val="24"/>
        </w:rPr>
        <w:t xml:space="preserve">места жительства (пребывания) в Российской Федерации (оставить нужное) или почтового адреса, банковских реквизитов, а также о принятых решениях о ликвидации либо реорганизации </w:t>
      </w:r>
      <w:r w:rsidR="00723DDC">
        <w:rPr>
          <w:rFonts w:ascii="Times New Roman" w:hAnsi="Times New Roman" w:cs="Times New Roman"/>
          <w:sz w:val="24"/>
          <w:szCs w:val="24"/>
        </w:rPr>
        <w:t>/</w:t>
      </w:r>
      <w:r w:rsidRPr="00CA4E28">
        <w:rPr>
          <w:rFonts w:ascii="Times New Roman" w:hAnsi="Times New Roman" w:cs="Times New Roman"/>
          <w:sz w:val="24"/>
          <w:szCs w:val="24"/>
        </w:rPr>
        <w:t>принятом решении о прекращении деятельности физического лица в качестве индивидуального предпринимателя (оставить нужное).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Хозяйствующего субъекта.</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 xml:space="preserve">2.4.15. В течение 15 календарных дней со дня заключения настоящего Договора представить </w:t>
      </w:r>
      <w:r w:rsidRPr="00C706AB">
        <w:rPr>
          <w:rFonts w:ascii="Times New Roman" w:hAnsi="Times New Roman" w:cs="Times New Roman"/>
          <w:sz w:val="24"/>
          <w:szCs w:val="24"/>
        </w:rPr>
        <w:t>Уполномоченному органу</w:t>
      </w:r>
      <w:r w:rsidRPr="00CA4E28">
        <w:rPr>
          <w:rFonts w:ascii="Times New Roman" w:hAnsi="Times New Roman" w:cs="Times New Roman"/>
          <w:sz w:val="24"/>
          <w:szCs w:val="24"/>
        </w:rPr>
        <w:t xml:space="preserve"> список работников, привлекаемых к осуществлению деятельности с использованием Объекта, с указанием должности, фамилии, имени, отчества (при наличии), а также незамедлительно в письменной форме уведомлять </w:t>
      </w:r>
      <w:r w:rsidRPr="00C706AB">
        <w:rPr>
          <w:rFonts w:ascii="Times New Roman" w:hAnsi="Times New Roman" w:cs="Times New Roman"/>
          <w:sz w:val="24"/>
          <w:szCs w:val="24"/>
        </w:rPr>
        <w:t>Уполномоченный орган</w:t>
      </w:r>
      <w:r w:rsidRPr="00CA4E28">
        <w:rPr>
          <w:rFonts w:ascii="Times New Roman" w:hAnsi="Times New Roman" w:cs="Times New Roman"/>
          <w:sz w:val="24"/>
          <w:szCs w:val="24"/>
        </w:rPr>
        <w:t xml:space="preserve"> об изменении такого списка.</w:t>
      </w:r>
    </w:p>
    <w:p w:rsidR="00536CE1" w:rsidRPr="00CA4E28" w:rsidRDefault="00536CE1" w:rsidP="00CA4E28">
      <w:pPr>
        <w:pStyle w:val="ConsPlusNormal"/>
        <w:ind w:firstLine="540"/>
        <w:jc w:val="both"/>
        <w:rPr>
          <w:rFonts w:ascii="Times New Roman" w:hAnsi="Times New Roman" w:cs="Times New Roman"/>
          <w:sz w:val="24"/>
          <w:szCs w:val="24"/>
        </w:rPr>
      </w:pPr>
      <w:bookmarkStart w:id="33" w:name="Par1054"/>
      <w:bookmarkEnd w:id="33"/>
      <w:r w:rsidRPr="00CA4E28">
        <w:rPr>
          <w:rFonts w:ascii="Times New Roman" w:hAnsi="Times New Roman" w:cs="Times New Roman"/>
          <w:sz w:val="24"/>
          <w:szCs w:val="24"/>
        </w:rPr>
        <w:t>2.4.16. Не допускать передачу (уступку) своих прав по настоящему Договору третьим лицам, осуществление третьими лицами торговой и иной деятельности с использованием Объекта в месте, указанном в</w:t>
      </w:r>
      <w:r w:rsidR="00C706AB">
        <w:rPr>
          <w:rFonts w:ascii="Times New Roman" w:hAnsi="Times New Roman" w:cs="Times New Roman"/>
          <w:sz w:val="24"/>
          <w:szCs w:val="24"/>
        </w:rPr>
        <w:t xml:space="preserve"> пункте 1.2</w:t>
      </w:r>
      <w:r w:rsidRPr="00CA4E28">
        <w:rPr>
          <w:rFonts w:ascii="Times New Roman" w:hAnsi="Times New Roman" w:cs="Times New Roman"/>
          <w:sz w:val="24"/>
          <w:szCs w:val="24"/>
        </w:rPr>
        <w:t xml:space="preserve"> настоящего Договора, в том числе по договорам совместной деятельности, совместного пользования, доверительного управления, подряда или предоставления персонала, не вступать в сделки, следствием которых является или может являться какое-либо обременение предоставленных ему по настоящему Договору прав (договоры залога, внесение права на размещение Объекта в уставный капитал юридического лица и др.).</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 xml:space="preserve">2.4.17. По окончании срока действия справки об установлении инвалидности Хозяйствующего субъекта - физического лица представить </w:t>
      </w:r>
      <w:r w:rsidRPr="00C706AB">
        <w:rPr>
          <w:rFonts w:ascii="Times New Roman" w:hAnsi="Times New Roman" w:cs="Times New Roman"/>
          <w:sz w:val="24"/>
          <w:szCs w:val="24"/>
        </w:rPr>
        <w:t>Уполномоченному органу</w:t>
      </w:r>
      <w:r w:rsidRPr="00CA4E28">
        <w:rPr>
          <w:rFonts w:ascii="Times New Roman" w:hAnsi="Times New Roman" w:cs="Times New Roman"/>
          <w:sz w:val="24"/>
          <w:szCs w:val="24"/>
        </w:rPr>
        <w:t xml:space="preserve"> в срок _____________ копию справки, подтверждающей факт установления инвалидности Хозяйствующего субъекта - физического лица на последующий период.</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 xml:space="preserve">2.4.18. Произвести демонтаж (вывоз) Объекта и привести место размещения Объекта и прилегающую к Объекту территорию в первоначальное состояние в течение 10 календарных </w:t>
      </w:r>
      <w:r w:rsidRPr="00CA4E28">
        <w:rPr>
          <w:rFonts w:ascii="Times New Roman" w:hAnsi="Times New Roman" w:cs="Times New Roman"/>
          <w:sz w:val="24"/>
          <w:szCs w:val="24"/>
        </w:rPr>
        <w:lastRenderedPageBreak/>
        <w:t>дней, следующих за днем прекращения (расторжения) настоящего Договора.</w:t>
      </w:r>
    </w:p>
    <w:p w:rsidR="00536CE1" w:rsidRPr="00CA4E28" w:rsidRDefault="00536CE1" w:rsidP="00CA4E28">
      <w:pPr>
        <w:pStyle w:val="ConsPlusNormal"/>
        <w:ind w:firstLine="540"/>
        <w:jc w:val="both"/>
        <w:rPr>
          <w:rFonts w:ascii="Times New Roman" w:hAnsi="Times New Roman" w:cs="Times New Roman"/>
          <w:sz w:val="24"/>
          <w:szCs w:val="24"/>
        </w:rPr>
      </w:pPr>
      <w:bookmarkStart w:id="34" w:name="Par1057"/>
      <w:bookmarkEnd w:id="34"/>
      <w:r w:rsidRPr="00CA4E28">
        <w:rPr>
          <w:rFonts w:ascii="Times New Roman" w:hAnsi="Times New Roman" w:cs="Times New Roman"/>
          <w:sz w:val="24"/>
          <w:szCs w:val="24"/>
        </w:rPr>
        <w:t xml:space="preserve">2.4.19. В срок __________ освободить от нестационарного торгового объекта ранее занимаемое место по адресному ориентиру: _______________, и привести указанное место размещения нестационарного торгового объекта и прилегающую к нему территорию в первоначальное состояние, о чем в срок _______ письменно уведомить </w:t>
      </w:r>
      <w:r w:rsidRPr="00C706AB">
        <w:rPr>
          <w:rFonts w:ascii="Times New Roman" w:hAnsi="Times New Roman" w:cs="Times New Roman"/>
          <w:sz w:val="24"/>
          <w:szCs w:val="24"/>
        </w:rPr>
        <w:t>Уполномоченный орган</w:t>
      </w:r>
      <w:r w:rsidRPr="00CA4E28">
        <w:rPr>
          <w:rFonts w:ascii="Times New Roman" w:hAnsi="Times New Roman" w:cs="Times New Roman"/>
          <w:sz w:val="24"/>
          <w:szCs w:val="24"/>
        </w:rPr>
        <w:t>.</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2.4.20. Выполнять иные обязательства, предусмотренные федеральным законодательством, законодательством города Севастополя и настоящим Договором.</w:t>
      </w:r>
    </w:p>
    <w:p w:rsidR="00536CE1" w:rsidRPr="00CA4E28" w:rsidRDefault="00536CE1" w:rsidP="00CA4E28">
      <w:pPr>
        <w:pStyle w:val="ConsPlusNormal"/>
        <w:ind w:firstLine="540"/>
        <w:jc w:val="both"/>
        <w:rPr>
          <w:rFonts w:ascii="Times New Roman" w:hAnsi="Times New Roman" w:cs="Times New Roman"/>
          <w:sz w:val="24"/>
          <w:szCs w:val="24"/>
        </w:rPr>
      </w:pPr>
      <w:r w:rsidRPr="00CA4E28">
        <w:rPr>
          <w:rFonts w:ascii="Times New Roman" w:hAnsi="Times New Roman" w:cs="Times New Roman"/>
          <w:sz w:val="24"/>
          <w:szCs w:val="24"/>
        </w:rPr>
        <w:t>2.5. В случае реорганизации Хозяйствующего субъекта - юридического лица права и обязанности Хозяйствующего субъекта по настоящему Договору переходят юридическому лицу - его правопреемнику в соответствии с гражданским законодательством Российской Федерации.</w:t>
      </w:r>
    </w:p>
    <w:p w:rsidR="00536CE1" w:rsidRPr="00CA4E28" w:rsidRDefault="00536CE1" w:rsidP="00536CE1">
      <w:pPr>
        <w:pStyle w:val="ConsPlusNormal"/>
        <w:jc w:val="both"/>
        <w:rPr>
          <w:rFonts w:ascii="Times New Roman" w:hAnsi="Times New Roman" w:cs="Times New Roman"/>
          <w:sz w:val="28"/>
          <w:szCs w:val="28"/>
        </w:rPr>
      </w:pPr>
    </w:p>
    <w:p w:rsidR="00536CE1" w:rsidRPr="00C706AB" w:rsidRDefault="00536CE1" w:rsidP="00C706AB">
      <w:pPr>
        <w:pStyle w:val="ConsPlusNormal"/>
        <w:jc w:val="center"/>
        <w:outlineLvl w:val="1"/>
        <w:rPr>
          <w:rFonts w:ascii="Times New Roman" w:hAnsi="Times New Roman" w:cs="Times New Roman"/>
          <w:sz w:val="24"/>
          <w:szCs w:val="24"/>
        </w:rPr>
      </w:pPr>
      <w:r w:rsidRPr="00C706AB">
        <w:rPr>
          <w:rFonts w:ascii="Times New Roman" w:hAnsi="Times New Roman" w:cs="Times New Roman"/>
          <w:sz w:val="24"/>
          <w:szCs w:val="24"/>
        </w:rPr>
        <w:t>3. Плата за размещение Объекта</w:t>
      </w:r>
    </w:p>
    <w:p w:rsidR="00536CE1" w:rsidRPr="00C706AB" w:rsidRDefault="00536CE1" w:rsidP="00C706AB">
      <w:pPr>
        <w:pStyle w:val="ConsPlusNormal"/>
        <w:jc w:val="both"/>
        <w:rPr>
          <w:rFonts w:ascii="Times New Roman" w:hAnsi="Times New Roman" w:cs="Times New Roman"/>
          <w:sz w:val="24"/>
          <w:szCs w:val="24"/>
        </w:rPr>
      </w:pPr>
    </w:p>
    <w:p w:rsidR="00536CE1" w:rsidRPr="00C706AB" w:rsidRDefault="00536CE1" w:rsidP="00C706AB">
      <w:pPr>
        <w:pStyle w:val="ConsPlusNormal"/>
        <w:ind w:firstLine="540"/>
        <w:jc w:val="both"/>
        <w:rPr>
          <w:rFonts w:ascii="Times New Roman" w:hAnsi="Times New Roman" w:cs="Times New Roman"/>
          <w:sz w:val="24"/>
          <w:szCs w:val="24"/>
        </w:rPr>
      </w:pPr>
      <w:bookmarkStart w:id="35" w:name="Par1063"/>
      <w:bookmarkEnd w:id="35"/>
      <w:r w:rsidRPr="00C706AB">
        <w:rPr>
          <w:rFonts w:ascii="Times New Roman" w:hAnsi="Times New Roman" w:cs="Times New Roman"/>
          <w:sz w:val="24"/>
          <w:szCs w:val="24"/>
        </w:rPr>
        <w:t>3.1. Размер платы за размещение Объекта за календарный месяц составляет без НДС ________ руб., НДС _________ руб., всего _______ руб.</w:t>
      </w:r>
    </w:p>
    <w:p w:rsidR="00CF4AE6" w:rsidRDefault="00536CE1" w:rsidP="00CF4AE6">
      <w:pPr>
        <w:pStyle w:val="ConsPlusNonformat"/>
        <w:ind w:firstLine="540"/>
        <w:jc w:val="both"/>
        <w:rPr>
          <w:rFonts w:ascii="Times New Roman" w:hAnsi="Times New Roman" w:cs="Times New Roman"/>
          <w:sz w:val="24"/>
          <w:szCs w:val="24"/>
        </w:rPr>
      </w:pPr>
      <w:bookmarkStart w:id="36" w:name="Par1064"/>
      <w:bookmarkEnd w:id="36"/>
      <w:r w:rsidRPr="00C706AB">
        <w:rPr>
          <w:rFonts w:ascii="Times New Roman" w:hAnsi="Times New Roman" w:cs="Times New Roman"/>
          <w:sz w:val="24"/>
          <w:szCs w:val="24"/>
        </w:rPr>
        <w:t>3.2.</w:t>
      </w:r>
      <w:r w:rsidR="00C706AB">
        <w:rPr>
          <w:rFonts w:ascii="Times New Roman" w:hAnsi="Times New Roman" w:cs="Times New Roman"/>
          <w:sz w:val="24"/>
          <w:szCs w:val="24"/>
        </w:rPr>
        <w:t xml:space="preserve"> </w:t>
      </w:r>
      <w:r w:rsidRPr="00C706AB">
        <w:rPr>
          <w:rFonts w:ascii="Times New Roman" w:hAnsi="Times New Roman" w:cs="Times New Roman"/>
          <w:sz w:val="24"/>
          <w:szCs w:val="24"/>
        </w:rPr>
        <w:t>Оплата производится</w:t>
      </w:r>
      <w:r w:rsidR="00CF4AE6">
        <w:rPr>
          <w:rFonts w:ascii="Times New Roman" w:hAnsi="Times New Roman" w:cs="Times New Roman"/>
          <w:sz w:val="24"/>
          <w:szCs w:val="24"/>
        </w:rPr>
        <w:t xml:space="preserve"> в ГБУ «Парки и скверы»</w:t>
      </w:r>
    </w:p>
    <w:p w:rsidR="00536CE1" w:rsidRPr="00C706AB" w:rsidRDefault="00536CE1" w:rsidP="00CF4AE6">
      <w:pPr>
        <w:pStyle w:val="ConsPlusNonformat"/>
        <w:ind w:firstLine="540"/>
        <w:jc w:val="both"/>
        <w:rPr>
          <w:rFonts w:ascii="Times New Roman" w:hAnsi="Times New Roman" w:cs="Times New Roman"/>
          <w:sz w:val="24"/>
          <w:szCs w:val="24"/>
        </w:rPr>
      </w:pPr>
      <w:r w:rsidRPr="00C706AB">
        <w:rPr>
          <w:rFonts w:ascii="Times New Roman" w:hAnsi="Times New Roman" w:cs="Times New Roman"/>
          <w:sz w:val="24"/>
          <w:szCs w:val="24"/>
        </w:rPr>
        <w:t>___________________________________________________________________________</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 xml:space="preserve">     (указать сроки и порядок оплаты с учетом периода функционирования</w:t>
      </w:r>
    </w:p>
    <w:p w:rsidR="00536CE1" w:rsidRPr="00C706AB" w:rsidRDefault="00536CE1" w:rsidP="00C706AB">
      <w:pPr>
        <w:pStyle w:val="ConsPlusNonformat"/>
        <w:ind w:firstLine="708"/>
        <w:jc w:val="both"/>
        <w:rPr>
          <w:rFonts w:ascii="Times New Roman" w:hAnsi="Times New Roman" w:cs="Times New Roman"/>
          <w:sz w:val="24"/>
          <w:szCs w:val="24"/>
        </w:rPr>
      </w:pPr>
      <w:r w:rsidRPr="00C706AB">
        <w:rPr>
          <w:rFonts w:ascii="Times New Roman" w:hAnsi="Times New Roman" w:cs="Times New Roman"/>
          <w:sz w:val="24"/>
          <w:szCs w:val="24"/>
        </w:rPr>
        <w:t>Объекта, установленного</w:t>
      </w:r>
      <w:r w:rsidR="00C706AB">
        <w:rPr>
          <w:rFonts w:ascii="Times New Roman" w:hAnsi="Times New Roman" w:cs="Times New Roman"/>
          <w:sz w:val="24"/>
          <w:szCs w:val="24"/>
        </w:rPr>
        <w:t xml:space="preserve"> пунктом 1.3</w:t>
      </w:r>
      <w:r w:rsidRPr="00C706AB">
        <w:rPr>
          <w:rFonts w:ascii="Times New Roman" w:hAnsi="Times New Roman" w:cs="Times New Roman"/>
          <w:sz w:val="24"/>
          <w:szCs w:val="24"/>
        </w:rPr>
        <w:t xml:space="preserve"> настоящего Договора)</w:t>
      </w:r>
      <w:r w:rsidR="00C706AB">
        <w:rPr>
          <w:rFonts w:ascii="Times New Roman" w:hAnsi="Times New Roman" w:cs="Times New Roman"/>
          <w:sz w:val="24"/>
          <w:szCs w:val="24"/>
        </w:rPr>
        <w:t xml:space="preserve"> </w:t>
      </w:r>
      <w:r w:rsidRPr="00C706AB">
        <w:rPr>
          <w:rFonts w:ascii="Times New Roman" w:hAnsi="Times New Roman" w:cs="Times New Roman"/>
          <w:sz w:val="24"/>
          <w:szCs w:val="24"/>
        </w:rPr>
        <w:t>по следующим реквизитам:</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Получатель: _______________________________________________________________</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Банк получателя: _________________________________________________________,</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ИНН/КПП _____________________, Р/С _______________,</w:t>
      </w:r>
      <w:r w:rsidR="00C706AB">
        <w:rPr>
          <w:rFonts w:ascii="Times New Roman" w:hAnsi="Times New Roman" w:cs="Times New Roman"/>
          <w:sz w:val="24"/>
          <w:szCs w:val="24"/>
        </w:rPr>
        <w:t xml:space="preserve"> ОКТМО</w:t>
      </w:r>
      <w:r w:rsidRPr="00C706AB">
        <w:rPr>
          <w:rFonts w:ascii="Times New Roman" w:hAnsi="Times New Roman" w:cs="Times New Roman"/>
          <w:sz w:val="24"/>
          <w:szCs w:val="24"/>
        </w:rPr>
        <w:t xml:space="preserve"> ________________,</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БИК _________________, КБК _______________________________________________,</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назначение платежа: плата за размещение нестационарного торгового объекта</w:t>
      </w:r>
      <w:r w:rsidR="00C706AB">
        <w:rPr>
          <w:rFonts w:ascii="Times New Roman" w:hAnsi="Times New Roman" w:cs="Times New Roman"/>
          <w:sz w:val="24"/>
          <w:szCs w:val="24"/>
        </w:rPr>
        <w:t xml:space="preserve"> </w:t>
      </w:r>
      <w:r w:rsidRPr="00C706AB">
        <w:rPr>
          <w:rFonts w:ascii="Times New Roman" w:hAnsi="Times New Roman" w:cs="Times New Roman"/>
          <w:sz w:val="24"/>
          <w:szCs w:val="24"/>
        </w:rPr>
        <w:t>(с указанием наименования Хозяйствующего субъекта, даты и номера настоящего</w:t>
      </w:r>
      <w:r w:rsidR="00C706AB">
        <w:rPr>
          <w:rFonts w:ascii="Times New Roman" w:hAnsi="Times New Roman" w:cs="Times New Roman"/>
          <w:sz w:val="24"/>
          <w:szCs w:val="24"/>
        </w:rPr>
        <w:t xml:space="preserve"> </w:t>
      </w:r>
      <w:r w:rsidRPr="00C706AB">
        <w:rPr>
          <w:rFonts w:ascii="Times New Roman" w:hAnsi="Times New Roman" w:cs="Times New Roman"/>
          <w:sz w:val="24"/>
          <w:szCs w:val="24"/>
        </w:rPr>
        <w:t>Договора, периода оплаты).</w:t>
      </w:r>
    </w:p>
    <w:p w:rsidR="00536CE1" w:rsidRPr="00C706AB" w:rsidRDefault="00536CE1" w:rsidP="00C706AB">
      <w:pPr>
        <w:pStyle w:val="ConsPlusNonformat"/>
        <w:ind w:firstLine="708"/>
        <w:jc w:val="both"/>
        <w:rPr>
          <w:rFonts w:ascii="Times New Roman" w:hAnsi="Times New Roman" w:cs="Times New Roman"/>
          <w:sz w:val="24"/>
          <w:szCs w:val="24"/>
        </w:rPr>
      </w:pPr>
      <w:r w:rsidRPr="00C706AB">
        <w:rPr>
          <w:rFonts w:ascii="Times New Roman" w:hAnsi="Times New Roman" w:cs="Times New Roman"/>
          <w:sz w:val="24"/>
          <w:szCs w:val="24"/>
        </w:rPr>
        <w:t>3.3. Датой оплаты считается дата зачисления денежных средств на</w:t>
      </w:r>
      <w:r w:rsidR="00C706AB">
        <w:rPr>
          <w:rFonts w:ascii="Times New Roman" w:hAnsi="Times New Roman" w:cs="Times New Roman"/>
          <w:sz w:val="24"/>
          <w:szCs w:val="24"/>
        </w:rPr>
        <w:t xml:space="preserve"> </w:t>
      </w:r>
      <w:r w:rsidRPr="00C706AB">
        <w:rPr>
          <w:rFonts w:ascii="Times New Roman" w:hAnsi="Times New Roman" w:cs="Times New Roman"/>
          <w:sz w:val="24"/>
          <w:szCs w:val="24"/>
        </w:rPr>
        <w:t>банковский счет, указанный в</w:t>
      </w:r>
      <w:r w:rsidR="00C706AB">
        <w:rPr>
          <w:rFonts w:ascii="Times New Roman" w:hAnsi="Times New Roman" w:cs="Times New Roman"/>
          <w:sz w:val="24"/>
          <w:szCs w:val="24"/>
        </w:rPr>
        <w:t xml:space="preserve"> пункте 3.2</w:t>
      </w:r>
      <w:r w:rsidRPr="00C706AB">
        <w:rPr>
          <w:rFonts w:ascii="Times New Roman" w:hAnsi="Times New Roman" w:cs="Times New Roman"/>
          <w:sz w:val="24"/>
          <w:szCs w:val="24"/>
        </w:rPr>
        <w:t xml:space="preserve"> настоящего Договора.</w:t>
      </w:r>
    </w:p>
    <w:p w:rsidR="00536CE1" w:rsidRPr="00C706AB" w:rsidRDefault="00536CE1" w:rsidP="00C706AB">
      <w:pPr>
        <w:pStyle w:val="ConsPlusNonformat"/>
        <w:ind w:firstLine="708"/>
        <w:jc w:val="both"/>
        <w:rPr>
          <w:rFonts w:ascii="Times New Roman" w:hAnsi="Times New Roman" w:cs="Times New Roman"/>
          <w:sz w:val="24"/>
          <w:szCs w:val="24"/>
        </w:rPr>
      </w:pPr>
      <w:r w:rsidRPr="00C706AB">
        <w:rPr>
          <w:rFonts w:ascii="Times New Roman" w:hAnsi="Times New Roman" w:cs="Times New Roman"/>
          <w:sz w:val="24"/>
          <w:szCs w:val="24"/>
        </w:rPr>
        <w:t>3.4. Оплата неустойки, предусмотренной в</w:t>
      </w:r>
      <w:r w:rsidR="00C706AB" w:rsidRPr="00C706AB">
        <w:rPr>
          <w:rFonts w:ascii="Times New Roman" w:hAnsi="Times New Roman" w:cs="Times New Roman"/>
          <w:sz w:val="24"/>
          <w:szCs w:val="24"/>
        </w:rPr>
        <w:t xml:space="preserve"> пунктах 4.2 и 4.3</w:t>
      </w:r>
      <w:r w:rsidRPr="00C706AB">
        <w:rPr>
          <w:rFonts w:ascii="Times New Roman" w:hAnsi="Times New Roman" w:cs="Times New Roman"/>
          <w:sz w:val="24"/>
          <w:szCs w:val="24"/>
        </w:rPr>
        <w:t xml:space="preserve"> настоящего</w:t>
      </w:r>
      <w:r w:rsidR="00C706AB" w:rsidRPr="00C706AB">
        <w:rPr>
          <w:rFonts w:ascii="Times New Roman" w:hAnsi="Times New Roman" w:cs="Times New Roman"/>
          <w:sz w:val="24"/>
          <w:szCs w:val="24"/>
        </w:rPr>
        <w:t xml:space="preserve"> </w:t>
      </w:r>
      <w:r w:rsidRPr="00C706AB">
        <w:rPr>
          <w:rFonts w:ascii="Times New Roman" w:hAnsi="Times New Roman" w:cs="Times New Roman"/>
          <w:sz w:val="24"/>
          <w:szCs w:val="24"/>
        </w:rPr>
        <w:t xml:space="preserve">Договора, производится </w:t>
      </w:r>
      <w:r w:rsidR="000E15DA">
        <w:rPr>
          <w:rFonts w:ascii="Times New Roman" w:hAnsi="Times New Roman" w:cs="Times New Roman"/>
          <w:sz w:val="24"/>
          <w:szCs w:val="24"/>
        </w:rPr>
        <w:t xml:space="preserve">на расчетный счет </w:t>
      </w:r>
      <w:r w:rsidR="00C706AB" w:rsidRPr="00C706AB">
        <w:rPr>
          <w:rFonts w:ascii="Times New Roman" w:hAnsi="Times New Roman" w:cs="Times New Roman"/>
          <w:sz w:val="24"/>
          <w:szCs w:val="24"/>
        </w:rPr>
        <w:t>ГБУ «Парки и скверы»</w:t>
      </w:r>
      <w:r w:rsidRPr="00C706AB">
        <w:rPr>
          <w:rFonts w:ascii="Times New Roman" w:hAnsi="Times New Roman" w:cs="Times New Roman"/>
          <w:sz w:val="24"/>
          <w:szCs w:val="24"/>
        </w:rPr>
        <w:t xml:space="preserve"> по следующим реквизитам:</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Получатель: _______________________________________________________________</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Банк получателя: _________________________________________________________,</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ИНН/КПП _____________________, Р/С _______________,</w:t>
      </w:r>
      <w:r w:rsidR="00C706AB">
        <w:rPr>
          <w:rFonts w:ascii="Times New Roman" w:hAnsi="Times New Roman" w:cs="Times New Roman"/>
          <w:sz w:val="24"/>
          <w:szCs w:val="24"/>
        </w:rPr>
        <w:t xml:space="preserve"> ОКТМО</w:t>
      </w:r>
      <w:r w:rsidRPr="00C706AB">
        <w:rPr>
          <w:rFonts w:ascii="Times New Roman" w:hAnsi="Times New Roman" w:cs="Times New Roman"/>
          <w:sz w:val="24"/>
          <w:szCs w:val="24"/>
        </w:rPr>
        <w:t xml:space="preserve"> ________________,</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БИК _________________, КБК _______________________________________________,</w:t>
      </w:r>
    </w:p>
    <w:p w:rsidR="00536CE1" w:rsidRPr="00C706AB" w:rsidRDefault="00536CE1" w:rsidP="00C706AB">
      <w:pPr>
        <w:pStyle w:val="ConsPlusNonformat"/>
        <w:jc w:val="both"/>
        <w:rPr>
          <w:rFonts w:ascii="Times New Roman" w:hAnsi="Times New Roman" w:cs="Times New Roman"/>
          <w:sz w:val="24"/>
          <w:szCs w:val="24"/>
        </w:rPr>
      </w:pPr>
      <w:r w:rsidRPr="00C706AB">
        <w:rPr>
          <w:rFonts w:ascii="Times New Roman" w:hAnsi="Times New Roman" w:cs="Times New Roman"/>
          <w:sz w:val="24"/>
          <w:szCs w:val="24"/>
        </w:rPr>
        <w:t>назначение платежа: неустойка по договору на размещение нестационарного</w:t>
      </w:r>
      <w:r w:rsidR="00C706AB">
        <w:rPr>
          <w:rFonts w:ascii="Times New Roman" w:hAnsi="Times New Roman" w:cs="Times New Roman"/>
          <w:sz w:val="24"/>
          <w:szCs w:val="24"/>
        </w:rPr>
        <w:t xml:space="preserve"> </w:t>
      </w:r>
      <w:r w:rsidRPr="00C706AB">
        <w:rPr>
          <w:rFonts w:ascii="Times New Roman" w:hAnsi="Times New Roman" w:cs="Times New Roman"/>
          <w:sz w:val="24"/>
          <w:szCs w:val="24"/>
        </w:rPr>
        <w:t>торгового объекта (с указанием наименования Хозяйствующего субъекта, даты и</w:t>
      </w:r>
      <w:r w:rsidR="00C706AB">
        <w:rPr>
          <w:rFonts w:ascii="Times New Roman" w:hAnsi="Times New Roman" w:cs="Times New Roman"/>
          <w:sz w:val="24"/>
          <w:szCs w:val="24"/>
        </w:rPr>
        <w:t xml:space="preserve"> </w:t>
      </w:r>
      <w:r w:rsidRPr="00C706AB">
        <w:rPr>
          <w:rFonts w:ascii="Times New Roman" w:hAnsi="Times New Roman" w:cs="Times New Roman"/>
          <w:sz w:val="24"/>
          <w:szCs w:val="24"/>
        </w:rPr>
        <w:t>номера настоящего Договора, периода оплаты).</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3.5. Денежные средства, внесенные Хозяйствующим субъектом в качестве обеспечения заявки на участие в торгах, в размере ________ рублей засчитываются в счет исполнения обязательств Хозяйствующего субъекта по настоящему Договору.</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3.6. Денежные средства, уплаченные Хозяйствующим субъектом по настоящему Договору, засчитываются в погашение обязательства по настоящему Договору, срок исполнения которого наступил ранее, вне зависимости от периода, указанного Хозяйствующим субъектом в расчетном документе.</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 xml:space="preserve">3.7. Внесенная Хозяйствующим субъектом плата за размещение Объекта не подлежит возврату в случае </w:t>
      </w:r>
      <w:proofErr w:type="spellStart"/>
      <w:r w:rsidRPr="00C706AB">
        <w:rPr>
          <w:rFonts w:ascii="Times New Roman" w:hAnsi="Times New Roman" w:cs="Times New Roman"/>
          <w:sz w:val="24"/>
          <w:szCs w:val="24"/>
        </w:rPr>
        <w:t>неразмещения</w:t>
      </w:r>
      <w:proofErr w:type="spellEnd"/>
      <w:r w:rsidRPr="00C706AB">
        <w:rPr>
          <w:rFonts w:ascii="Times New Roman" w:hAnsi="Times New Roman" w:cs="Times New Roman"/>
          <w:sz w:val="24"/>
          <w:szCs w:val="24"/>
        </w:rPr>
        <w:t xml:space="preserve"> Хозяйствующим субъектом Объекта или перехода прав владения и пользования Объектом к другому лицу, а также в случае досрочного расторжения настоящего Договора, кроме случаев, предусмотренных в</w:t>
      </w:r>
      <w:r w:rsidR="00C706AB">
        <w:rPr>
          <w:rFonts w:ascii="Times New Roman" w:hAnsi="Times New Roman" w:cs="Times New Roman"/>
          <w:sz w:val="24"/>
          <w:szCs w:val="24"/>
        </w:rPr>
        <w:t xml:space="preserve"> подпункте 7 пункта 5.2.3</w:t>
      </w:r>
      <w:r w:rsidRPr="00C706AB">
        <w:rPr>
          <w:rFonts w:ascii="Times New Roman" w:hAnsi="Times New Roman" w:cs="Times New Roman"/>
          <w:sz w:val="24"/>
          <w:szCs w:val="24"/>
        </w:rPr>
        <w:t xml:space="preserve">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 xml:space="preserve">3.8. В случае изменения нормативных правовых актов города Севастополя, регулирующих исчисление размера платы за размещение нестационарного торгового объекта на земельном участке, находящемся в собственности города Севастополя, размер платы за размещение Объекта подлежит изменению с даты вступления в силу соответствующих </w:t>
      </w:r>
      <w:r w:rsidRPr="00C706AB">
        <w:rPr>
          <w:rFonts w:ascii="Times New Roman" w:hAnsi="Times New Roman" w:cs="Times New Roman"/>
          <w:sz w:val="24"/>
          <w:szCs w:val="24"/>
        </w:rPr>
        <w:lastRenderedPageBreak/>
        <w:t>изменений, если иное не предусмотрено нормативным правовым актом, которым вносятся такие изменения</w:t>
      </w:r>
      <w:r w:rsidR="00C706AB">
        <w:rPr>
          <w:rFonts w:ascii="Times New Roman" w:hAnsi="Times New Roman" w:cs="Times New Roman"/>
          <w:sz w:val="24"/>
          <w:szCs w:val="24"/>
        </w:rPr>
        <w:t>.</w:t>
      </w:r>
    </w:p>
    <w:p w:rsidR="00536CE1" w:rsidRPr="00CA4E28" w:rsidRDefault="00536CE1" w:rsidP="00536CE1">
      <w:pPr>
        <w:pStyle w:val="ConsPlusNormal"/>
        <w:jc w:val="both"/>
        <w:rPr>
          <w:rFonts w:ascii="Times New Roman" w:hAnsi="Times New Roman" w:cs="Times New Roman"/>
          <w:sz w:val="28"/>
          <w:szCs w:val="28"/>
        </w:rPr>
      </w:pPr>
    </w:p>
    <w:p w:rsidR="00536CE1" w:rsidRPr="00C706AB" w:rsidRDefault="00536CE1" w:rsidP="00C706AB">
      <w:pPr>
        <w:pStyle w:val="ConsPlusNormal"/>
        <w:jc w:val="center"/>
        <w:outlineLvl w:val="1"/>
        <w:rPr>
          <w:rFonts w:ascii="Times New Roman" w:hAnsi="Times New Roman" w:cs="Times New Roman"/>
          <w:sz w:val="24"/>
          <w:szCs w:val="24"/>
        </w:rPr>
      </w:pPr>
      <w:r w:rsidRPr="00CA4E28">
        <w:rPr>
          <w:rFonts w:ascii="Times New Roman" w:hAnsi="Times New Roman" w:cs="Times New Roman"/>
          <w:sz w:val="28"/>
          <w:szCs w:val="28"/>
        </w:rPr>
        <w:t>4</w:t>
      </w:r>
      <w:r w:rsidRPr="00C706AB">
        <w:rPr>
          <w:rFonts w:ascii="Times New Roman" w:hAnsi="Times New Roman" w:cs="Times New Roman"/>
          <w:sz w:val="24"/>
          <w:szCs w:val="24"/>
        </w:rPr>
        <w:t>. Ответственность Сторон</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536CE1" w:rsidRPr="00C706AB" w:rsidRDefault="00536CE1" w:rsidP="00C706AB">
      <w:pPr>
        <w:pStyle w:val="ConsPlusNormal"/>
        <w:ind w:firstLine="540"/>
        <w:jc w:val="both"/>
        <w:rPr>
          <w:rFonts w:ascii="Times New Roman" w:hAnsi="Times New Roman" w:cs="Times New Roman"/>
          <w:sz w:val="24"/>
          <w:szCs w:val="24"/>
        </w:rPr>
      </w:pPr>
      <w:bookmarkStart w:id="37" w:name="Par1095"/>
      <w:bookmarkEnd w:id="37"/>
      <w:r w:rsidRPr="00C706AB">
        <w:rPr>
          <w:rFonts w:ascii="Times New Roman" w:hAnsi="Times New Roman" w:cs="Times New Roman"/>
          <w:sz w:val="24"/>
          <w:szCs w:val="24"/>
        </w:rPr>
        <w:t xml:space="preserve">4.2. За нарушение сроков внесения платы по Договору Хозяйствующий субъект выплачивает в </w:t>
      </w:r>
      <w:r w:rsidR="00CF4AE6">
        <w:rPr>
          <w:rFonts w:ascii="Times New Roman" w:hAnsi="Times New Roman" w:cs="Times New Roman"/>
          <w:sz w:val="24"/>
          <w:szCs w:val="24"/>
        </w:rPr>
        <w:t>ГБУ «Парки и скверы»</w:t>
      </w:r>
      <w:r w:rsidRPr="00C706AB">
        <w:rPr>
          <w:rFonts w:ascii="Times New Roman" w:hAnsi="Times New Roman" w:cs="Times New Roman"/>
          <w:sz w:val="24"/>
          <w:szCs w:val="24"/>
        </w:rPr>
        <w:t xml:space="preserve"> пени из расчета 0,01% от просроченной суммы платы за каждый календарный день просрочки.</w:t>
      </w:r>
    </w:p>
    <w:p w:rsidR="00536CE1" w:rsidRPr="00C706AB" w:rsidRDefault="00536CE1" w:rsidP="00C706AB">
      <w:pPr>
        <w:pStyle w:val="ConsPlusNormal"/>
        <w:ind w:firstLine="540"/>
        <w:jc w:val="both"/>
        <w:rPr>
          <w:rFonts w:ascii="Times New Roman" w:hAnsi="Times New Roman" w:cs="Times New Roman"/>
          <w:sz w:val="24"/>
          <w:szCs w:val="24"/>
        </w:rPr>
      </w:pPr>
      <w:bookmarkStart w:id="38" w:name="Par1096"/>
      <w:bookmarkEnd w:id="38"/>
      <w:r w:rsidRPr="00C706AB">
        <w:rPr>
          <w:rFonts w:ascii="Times New Roman" w:hAnsi="Times New Roman" w:cs="Times New Roman"/>
          <w:sz w:val="24"/>
          <w:szCs w:val="24"/>
        </w:rPr>
        <w:t xml:space="preserve">4.3. В случае если по окончании срока действия настоящего Договора или досрочного расторжения настоящего Договора Хозяйствующий субъект не осуществил демонтаж (вывоз) Объекта в сроки, предусмотренные настоящим Договором, Хозяйствующий субъект выплачивает в </w:t>
      </w:r>
      <w:r w:rsidR="00CF4AE6">
        <w:rPr>
          <w:rFonts w:ascii="Times New Roman" w:hAnsi="Times New Roman" w:cs="Times New Roman"/>
          <w:sz w:val="24"/>
          <w:szCs w:val="24"/>
        </w:rPr>
        <w:t>ГБУ «Парки и скверы»</w:t>
      </w:r>
      <w:r w:rsidRPr="00C706AB">
        <w:rPr>
          <w:rFonts w:ascii="Times New Roman" w:hAnsi="Times New Roman" w:cs="Times New Roman"/>
          <w:sz w:val="24"/>
          <w:szCs w:val="24"/>
        </w:rPr>
        <w:t xml:space="preserve"> плату за фактическое размещение Объекта, а также неустойку из расчета 1% от размера платы по настоящему Договору за каждый календарный день просрочки.</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4.4.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настоящий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536CE1" w:rsidRPr="00CA4E28" w:rsidRDefault="00536CE1" w:rsidP="00536CE1">
      <w:pPr>
        <w:pStyle w:val="ConsPlusNormal"/>
        <w:jc w:val="both"/>
        <w:rPr>
          <w:rFonts w:ascii="Times New Roman" w:hAnsi="Times New Roman" w:cs="Times New Roman"/>
          <w:sz w:val="28"/>
          <w:szCs w:val="28"/>
        </w:rPr>
      </w:pPr>
    </w:p>
    <w:p w:rsidR="00536CE1" w:rsidRPr="00C706AB" w:rsidRDefault="00536CE1" w:rsidP="00C706AB">
      <w:pPr>
        <w:pStyle w:val="ConsPlusNormal"/>
        <w:jc w:val="center"/>
        <w:outlineLvl w:val="1"/>
        <w:rPr>
          <w:rFonts w:ascii="Times New Roman" w:hAnsi="Times New Roman" w:cs="Times New Roman"/>
          <w:sz w:val="24"/>
          <w:szCs w:val="24"/>
        </w:rPr>
      </w:pPr>
      <w:r w:rsidRPr="00C706AB">
        <w:rPr>
          <w:rFonts w:ascii="Times New Roman" w:hAnsi="Times New Roman" w:cs="Times New Roman"/>
          <w:sz w:val="24"/>
          <w:szCs w:val="24"/>
        </w:rPr>
        <w:t>5. Расторжение Договора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5.1. Настоящий Договор подлежит прекращению по истечении срока действия, установленного в</w:t>
      </w:r>
      <w:r w:rsidR="00C706AB">
        <w:rPr>
          <w:rFonts w:ascii="Times New Roman" w:hAnsi="Times New Roman" w:cs="Times New Roman"/>
          <w:sz w:val="24"/>
          <w:szCs w:val="24"/>
        </w:rPr>
        <w:t xml:space="preserve"> пункте 1.7</w:t>
      </w:r>
      <w:r w:rsidRPr="00C706AB">
        <w:rPr>
          <w:rFonts w:ascii="Times New Roman" w:hAnsi="Times New Roman" w:cs="Times New Roman"/>
          <w:sz w:val="24"/>
          <w:szCs w:val="24"/>
        </w:rPr>
        <w:t xml:space="preserve"> настоящего Договора, а также в случае его расторжения.</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5.2. Настоящий Договор расторгается:</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5.2.1. По соглашению Сторон.</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5.2.2. В случае ликвидации Хозяйствующего субъекта - юридического лица в соответствии с гражданским законодательством Российской Федерации, не связанной с его реорганизацией, - со дня внесения в Единый государственный реестр юридических лиц записи о ликвидации юридического лица /При утрате силы государственной регистрации Хозяйствующего субъекта - физического лица в качестве индивидуального предпринимателя - с момента такой утраты, определяемого в соответствии с требованиями Федерального</w:t>
      </w:r>
      <w:r w:rsidR="00C706AB">
        <w:rPr>
          <w:rFonts w:ascii="Times New Roman" w:hAnsi="Times New Roman" w:cs="Times New Roman"/>
          <w:sz w:val="24"/>
          <w:szCs w:val="24"/>
        </w:rPr>
        <w:t xml:space="preserve"> закона</w:t>
      </w:r>
      <w:r w:rsidRPr="00C706AB">
        <w:rPr>
          <w:rFonts w:ascii="Times New Roman" w:hAnsi="Times New Roman" w:cs="Times New Roman"/>
          <w:sz w:val="24"/>
          <w:szCs w:val="24"/>
        </w:rPr>
        <w:t xml:space="preserve"> от 08.08.2001 N 129-ФЗ </w:t>
      </w:r>
      <w:r w:rsidR="00C706AB">
        <w:rPr>
          <w:rFonts w:ascii="Times New Roman" w:hAnsi="Times New Roman" w:cs="Times New Roman"/>
          <w:sz w:val="24"/>
          <w:szCs w:val="24"/>
        </w:rPr>
        <w:t>«</w:t>
      </w:r>
      <w:r w:rsidRPr="00C706AB">
        <w:rPr>
          <w:rFonts w:ascii="Times New Roman" w:hAnsi="Times New Roman" w:cs="Times New Roman"/>
          <w:sz w:val="24"/>
          <w:szCs w:val="24"/>
        </w:rPr>
        <w:t>О государственной регистрации юридических лиц и индивидуальных предпринимателей</w:t>
      </w:r>
      <w:r w:rsidR="00C706AB">
        <w:rPr>
          <w:rFonts w:ascii="Times New Roman" w:hAnsi="Times New Roman" w:cs="Times New Roman"/>
          <w:sz w:val="24"/>
          <w:szCs w:val="24"/>
        </w:rPr>
        <w:t>»</w:t>
      </w:r>
      <w:r w:rsidRPr="00C706AB">
        <w:rPr>
          <w:rFonts w:ascii="Times New Roman" w:hAnsi="Times New Roman" w:cs="Times New Roman"/>
          <w:sz w:val="24"/>
          <w:szCs w:val="24"/>
        </w:rPr>
        <w:t xml:space="preserve"> (оставить нужное).</w:t>
      </w:r>
    </w:p>
    <w:p w:rsidR="00536CE1" w:rsidRPr="00C706AB" w:rsidRDefault="00536CE1" w:rsidP="00C706AB">
      <w:pPr>
        <w:pStyle w:val="ConsPlusNormal"/>
        <w:ind w:firstLine="540"/>
        <w:jc w:val="both"/>
        <w:rPr>
          <w:rFonts w:ascii="Times New Roman" w:hAnsi="Times New Roman" w:cs="Times New Roman"/>
          <w:sz w:val="24"/>
          <w:szCs w:val="24"/>
        </w:rPr>
      </w:pPr>
      <w:bookmarkStart w:id="39" w:name="Par1105"/>
      <w:bookmarkEnd w:id="39"/>
      <w:r w:rsidRPr="00C706AB">
        <w:rPr>
          <w:rFonts w:ascii="Times New Roman" w:hAnsi="Times New Roman" w:cs="Times New Roman"/>
          <w:sz w:val="24"/>
          <w:szCs w:val="24"/>
        </w:rPr>
        <w:t>5.2.3. В связи с односторонним отказом Уполномоченного органа от исполнения настоящего Договора по следующим основаниям:</w:t>
      </w:r>
    </w:p>
    <w:p w:rsidR="00536CE1" w:rsidRPr="00C706AB" w:rsidRDefault="00536CE1" w:rsidP="00C706AB">
      <w:pPr>
        <w:pStyle w:val="ConsPlusNormal"/>
        <w:ind w:firstLine="540"/>
        <w:jc w:val="both"/>
        <w:rPr>
          <w:rFonts w:ascii="Times New Roman" w:hAnsi="Times New Roman" w:cs="Times New Roman"/>
          <w:sz w:val="24"/>
          <w:szCs w:val="24"/>
        </w:rPr>
      </w:pPr>
      <w:bookmarkStart w:id="40" w:name="Par1106"/>
      <w:bookmarkEnd w:id="40"/>
      <w:r w:rsidRPr="00C706AB">
        <w:rPr>
          <w:rFonts w:ascii="Times New Roman" w:hAnsi="Times New Roman" w:cs="Times New Roman"/>
          <w:sz w:val="24"/>
          <w:szCs w:val="24"/>
        </w:rPr>
        <w:t>1) просрочка исполнения обязательств по оплате очередных платежей по Договору на срок более 30 календарных дней;</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2) размещение Объекта, не соответствующего характеристикам, указанным в</w:t>
      </w:r>
      <w:r w:rsidR="00C706AB">
        <w:rPr>
          <w:rFonts w:ascii="Times New Roman" w:hAnsi="Times New Roman" w:cs="Times New Roman"/>
          <w:sz w:val="24"/>
          <w:szCs w:val="24"/>
        </w:rPr>
        <w:t xml:space="preserve"> пункте 1.3</w:t>
      </w:r>
      <w:r w:rsidRPr="00C706AB">
        <w:rPr>
          <w:rFonts w:ascii="Times New Roman" w:hAnsi="Times New Roman" w:cs="Times New Roman"/>
          <w:sz w:val="24"/>
          <w:szCs w:val="24"/>
        </w:rPr>
        <w:t xml:space="preserve"> настоящего Договора, и (или) требованиям действующего федерального законодательства и (или) законодательства города Севастополя;</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3) превышение фактических размеров площади Объекта размеру площади места размещения Объекта, установленной настоящим Договором, или неисполнение Хозяйствующим субъектом обязанности, предусмотренной в</w:t>
      </w:r>
      <w:r w:rsidR="00C706AB">
        <w:rPr>
          <w:rFonts w:ascii="Times New Roman" w:hAnsi="Times New Roman" w:cs="Times New Roman"/>
          <w:sz w:val="24"/>
          <w:szCs w:val="24"/>
        </w:rPr>
        <w:t xml:space="preserve"> пункте 2.4.4</w:t>
      </w:r>
      <w:r w:rsidRPr="00C706AB">
        <w:rPr>
          <w:rFonts w:ascii="Times New Roman" w:hAnsi="Times New Roman" w:cs="Times New Roman"/>
          <w:sz w:val="24"/>
          <w:szCs w:val="24"/>
        </w:rPr>
        <w:t xml:space="preserve">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4) нарушение Хозяйствующим субъектом специализации Объекта, предусмотренной настоящим Договором, два и более раз в течение срока действия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5) неисполнение Хозяйствующим субъектом обязанностей, предусмотренных в</w:t>
      </w:r>
      <w:r w:rsidR="00723DDC">
        <w:rPr>
          <w:rFonts w:ascii="Times New Roman" w:hAnsi="Times New Roman" w:cs="Times New Roman"/>
          <w:sz w:val="24"/>
          <w:szCs w:val="24"/>
        </w:rPr>
        <w:t xml:space="preserve"> пунктах 2.4.3, 2.4.5, 2.4.6, 2.4.7, 2.4.8, 2.4.11, 2.4.12</w:t>
      </w:r>
      <w:r w:rsidRPr="00C706AB">
        <w:rPr>
          <w:rFonts w:ascii="Times New Roman" w:hAnsi="Times New Roman" w:cs="Times New Roman"/>
          <w:sz w:val="24"/>
          <w:szCs w:val="24"/>
        </w:rPr>
        <w:t xml:space="preserve"> или</w:t>
      </w:r>
      <w:r w:rsidR="00723DDC">
        <w:rPr>
          <w:rFonts w:ascii="Times New Roman" w:hAnsi="Times New Roman" w:cs="Times New Roman"/>
          <w:sz w:val="24"/>
          <w:szCs w:val="24"/>
        </w:rPr>
        <w:t xml:space="preserve"> 2.4.13</w:t>
      </w:r>
      <w:r w:rsidRPr="00C706AB">
        <w:rPr>
          <w:rFonts w:ascii="Times New Roman" w:hAnsi="Times New Roman" w:cs="Times New Roman"/>
          <w:sz w:val="24"/>
          <w:szCs w:val="24"/>
        </w:rPr>
        <w:t xml:space="preserve"> настоящего Договора, два и более раз в течение срока действия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bookmarkStart w:id="41" w:name="Par1111"/>
      <w:bookmarkEnd w:id="41"/>
      <w:r w:rsidRPr="00C706AB">
        <w:rPr>
          <w:rFonts w:ascii="Times New Roman" w:hAnsi="Times New Roman" w:cs="Times New Roman"/>
          <w:sz w:val="24"/>
          <w:szCs w:val="24"/>
        </w:rPr>
        <w:t xml:space="preserve">6) нарушение Хозяйствующим субъектом экологических норм или правил продажи табачных изделий, алкогольной и спиртосодержащей продукции, а также пива и напитков, изготавливаемых на его основе, установленных законодательством Российской Федерации, </w:t>
      </w:r>
      <w:r w:rsidRPr="00C706AB">
        <w:rPr>
          <w:rFonts w:ascii="Times New Roman" w:hAnsi="Times New Roman" w:cs="Times New Roman"/>
          <w:sz w:val="24"/>
          <w:szCs w:val="24"/>
        </w:rPr>
        <w:lastRenderedPageBreak/>
        <w:t>два и более раз в течение срока действия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bookmarkStart w:id="42" w:name="Par1112"/>
      <w:bookmarkEnd w:id="42"/>
      <w:r w:rsidRPr="00C706AB">
        <w:rPr>
          <w:rFonts w:ascii="Times New Roman" w:hAnsi="Times New Roman" w:cs="Times New Roman"/>
          <w:sz w:val="24"/>
          <w:szCs w:val="24"/>
        </w:rPr>
        <w:t>7) принятие Комиссией по разработке Схемы размещения нестационарных торговых объектов на территории города Севастополя решения об исключении места из Схемы в связи с:</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 передачей земельного участка, в границах которого находится место размещения Объекта, в федеральную собственность;</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 необходимостью использования территории, в границах которой находится место размещения Объекта, для целей, связанных с реализацией государственных программ и (или) приоритетных направлений деятельности города Севастополя в социально-экономической сфере, развитием улично-дорожной сети, размещением остановок общественного транспорта, оборудованием бордюров, организацией парковочных карманов, ремонтом и (или) реконструкцией автомобильных дорог;</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 необходимостью использования территории, в границах которой находится место размещения Объекта, для целей капитального строительства, размещением объектов благоустройства согласно утвержденным документам территориального планирования;</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 изменением градостроительных регламентов в отношении территории, в границах которой находится место размещения Объекта;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 выявлением несоответствия места размещения Объекта требованиям федерального законодательства и (или) законодательства города Севастополя;</w:t>
      </w:r>
    </w:p>
    <w:p w:rsidR="00536CE1" w:rsidRPr="00C706AB" w:rsidRDefault="00536CE1" w:rsidP="00C706AB">
      <w:pPr>
        <w:pStyle w:val="ConsPlusNormal"/>
        <w:ind w:firstLine="540"/>
        <w:jc w:val="both"/>
        <w:rPr>
          <w:rFonts w:ascii="Times New Roman" w:hAnsi="Times New Roman" w:cs="Times New Roman"/>
          <w:sz w:val="24"/>
          <w:szCs w:val="24"/>
        </w:rPr>
      </w:pPr>
      <w:bookmarkStart w:id="43" w:name="Par1118"/>
      <w:bookmarkEnd w:id="43"/>
      <w:r w:rsidRPr="00C706AB">
        <w:rPr>
          <w:rFonts w:ascii="Times New Roman" w:hAnsi="Times New Roman" w:cs="Times New Roman"/>
          <w:sz w:val="24"/>
          <w:szCs w:val="24"/>
        </w:rPr>
        <w:t>8) прекращение прав Хозяйствующего субъекта на объект общественного питания, при котором устанавливается Объект, или изменение Хозяйствующим субъектом цели использования такого объекта общественного питания;</w:t>
      </w:r>
    </w:p>
    <w:p w:rsidR="00536CE1" w:rsidRPr="00C706AB" w:rsidRDefault="00536CE1" w:rsidP="00C706AB">
      <w:pPr>
        <w:pStyle w:val="ConsPlusNormal"/>
        <w:ind w:firstLine="540"/>
        <w:jc w:val="both"/>
        <w:rPr>
          <w:rFonts w:ascii="Times New Roman" w:hAnsi="Times New Roman" w:cs="Times New Roman"/>
          <w:sz w:val="24"/>
          <w:szCs w:val="24"/>
        </w:rPr>
      </w:pPr>
      <w:bookmarkStart w:id="44" w:name="Par1119"/>
      <w:bookmarkEnd w:id="44"/>
      <w:r w:rsidRPr="00C706AB">
        <w:rPr>
          <w:rFonts w:ascii="Times New Roman" w:hAnsi="Times New Roman" w:cs="Times New Roman"/>
          <w:sz w:val="24"/>
          <w:szCs w:val="24"/>
        </w:rPr>
        <w:t>9) нарушение Хозяйствующим субъектом обязанности, предусмотренной в</w:t>
      </w:r>
      <w:r w:rsidR="00723DDC">
        <w:rPr>
          <w:rFonts w:ascii="Times New Roman" w:hAnsi="Times New Roman" w:cs="Times New Roman"/>
          <w:sz w:val="24"/>
          <w:szCs w:val="24"/>
        </w:rPr>
        <w:t xml:space="preserve"> пункте 2.4.16</w:t>
      </w:r>
      <w:r w:rsidRPr="00C706AB">
        <w:rPr>
          <w:rFonts w:ascii="Times New Roman" w:hAnsi="Times New Roman" w:cs="Times New Roman"/>
          <w:sz w:val="24"/>
          <w:szCs w:val="24"/>
        </w:rPr>
        <w:t xml:space="preserve">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bookmarkStart w:id="45" w:name="Par1120"/>
      <w:bookmarkEnd w:id="45"/>
      <w:r w:rsidRPr="00C706AB">
        <w:rPr>
          <w:rFonts w:ascii="Times New Roman" w:hAnsi="Times New Roman" w:cs="Times New Roman"/>
          <w:sz w:val="24"/>
          <w:szCs w:val="24"/>
        </w:rPr>
        <w:t>10) неисполнение Хозяйствующим субъектом обязанности, предусмотренной в</w:t>
      </w:r>
      <w:r w:rsidR="00723DDC">
        <w:rPr>
          <w:rFonts w:ascii="Times New Roman" w:hAnsi="Times New Roman" w:cs="Times New Roman"/>
          <w:sz w:val="24"/>
          <w:szCs w:val="24"/>
        </w:rPr>
        <w:t xml:space="preserve"> пункте 2.4.19</w:t>
      </w:r>
      <w:r w:rsidRPr="00C706AB">
        <w:rPr>
          <w:rFonts w:ascii="Times New Roman" w:hAnsi="Times New Roman" w:cs="Times New Roman"/>
          <w:sz w:val="24"/>
          <w:szCs w:val="24"/>
        </w:rPr>
        <w:t xml:space="preserve">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bookmarkStart w:id="46" w:name="Par1121"/>
      <w:bookmarkEnd w:id="46"/>
      <w:r w:rsidRPr="00C706AB">
        <w:rPr>
          <w:rFonts w:ascii="Times New Roman" w:hAnsi="Times New Roman" w:cs="Times New Roman"/>
          <w:sz w:val="24"/>
          <w:szCs w:val="24"/>
        </w:rPr>
        <w:t>5.2.4. По решению суда в порядке, установленном законодательством.</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5.3.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соглашением о его расторжении.</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5.4. В случае одностороннего отказа Уполномоченного органа от исполнения настоящего Договора по основаниям, установленным в</w:t>
      </w:r>
      <w:r w:rsidR="00723DDC">
        <w:rPr>
          <w:rFonts w:ascii="Times New Roman" w:hAnsi="Times New Roman" w:cs="Times New Roman"/>
          <w:sz w:val="24"/>
          <w:szCs w:val="24"/>
        </w:rPr>
        <w:t xml:space="preserve"> пункте 5.2.3</w:t>
      </w:r>
      <w:r w:rsidRPr="00C706AB">
        <w:rPr>
          <w:rFonts w:ascii="Times New Roman" w:hAnsi="Times New Roman" w:cs="Times New Roman"/>
          <w:sz w:val="24"/>
          <w:szCs w:val="24"/>
        </w:rPr>
        <w:t xml:space="preserve"> настоящего Договора, уведомление Уполномоченного органа об одностороннем отказе от исполнения настоящего Договора размещается на официальном сайте Правительства Севастополя и вручается Хозяйствующему субъекту под расписку или направляется почтой с уведомлением о вручении по адресу Хозяйствующего субъекта, указанному в настоящем Договоре, либо телеграммой, факсимильной связью, адресу электронной почты или с использованием иных средств связи и доставки, обеспечивающих фиксирование даты его получения Хозяйствующим субъектом. Выполнение Уполномоченным органом требований настоящего пункта считается надлежащим уведомлением Хозяйствующего субъекта об одностороннем отказе от исполнения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В случае направления уведомления почтой и невозможности вручения почтового отправления Хозяйствующему субъекту по его почтовому адресу, указанному в настоящем Договоре, датой такого надлежащего уведомления признается дата отметки отделения почтовой связи об истечении срока хранения, об отказе адресата от получения или об отсутствии адресата по адресу Хозяйствующего субъекта, указанному в настоящем Договоре. При невозможности получения подтверждения о вручении Хозяйствующему субъекту данного уведомления или информации о невозможности вручения уведомления Хозяйствующему субъекту по его почтовому адресу, указанному в настоящем Договоре, датой такого надлежащего уведомления признается дата по истечении 30 календарных дней с даты размещения на официальном сайте Правительства Севастополя уведомления Уполномоченного органа об одностороннем отказе от исполнения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Настоящий Договор считается расторгнутым в порядке, предусмотренном в настоящем пункте:</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по основаниям, предусмотренным в</w:t>
      </w:r>
      <w:r w:rsidR="00723DDC">
        <w:rPr>
          <w:rFonts w:ascii="Times New Roman" w:hAnsi="Times New Roman" w:cs="Times New Roman"/>
          <w:sz w:val="24"/>
          <w:szCs w:val="24"/>
        </w:rPr>
        <w:t xml:space="preserve"> подпунктах 1-6, 8</w:t>
      </w:r>
      <w:r w:rsidRPr="00C706AB">
        <w:rPr>
          <w:rFonts w:ascii="Times New Roman" w:hAnsi="Times New Roman" w:cs="Times New Roman"/>
          <w:sz w:val="24"/>
          <w:szCs w:val="24"/>
        </w:rPr>
        <w:t xml:space="preserve"> пункта 5.2.3 настоящего Договора, - через 10 календарных дней с даты надлежащего уведомления Уполномоченным органом Хозяйствующего субъекта об одностороннем отказе от исполнения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lastRenderedPageBreak/>
        <w:t>по основаниям, предусмотренным в</w:t>
      </w:r>
      <w:r w:rsidR="00723DDC">
        <w:rPr>
          <w:rFonts w:ascii="Times New Roman" w:hAnsi="Times New Roman" w:cs="Times New Roman"/>
          <w:sz w:val="24"/>
          <w:szCs w:val="24"/>
        </w:rPr>
        <w:t xml:space="preserve"> подпункте 7 пункта 5.2.3</w:t>
      </w:r>
      <w:r w:rsidRPr="00C706AB">
        <w:rPr>
          <w:rFonts w:ascii="Times New Roman" w:hAnsi="Times New Roman" w:cs="Times New Roman"/>
          <w:sz w:val="24"/>
          <w:szCs w:val="24"/>
        </w:rPr>
        <w:t xml:space="preserve"> настоящего Договора, - через три месяца с даты надлежащего уведомления Уполномоченным органом Хозяйствующего субъекта об одностороннем отказе от исполнения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5.5. Прекращение (расторжение) настоящего Договора не освобождает Хозяйствующего субъекта от необходимости погашения задолженности по плате и уплаты неустойки (пеней, штрафов), предусмотренных настоящим Договором.</w:t>
      </w:r>
    </w:p>
    <w:p w:rsidR="00536CE1" w:rsidRPr="00C706AB" w:rsidRDefault="00536CE1" w:rsidP="00C706AB">
      <w:pPr>
        <w:pStyle w:val="ConsPlusNormal"/>
        <w:jc w:val="both"/>
        <w:rPr>
          <w:rFonts w:ascii="Times New Roman" w:hAnsi="Times New Roman" w:cs="Times New Roman"/>
          <w:sz w:val="24"/>
          <w:szCs w:val="24"/>
        </w:rPr>
      </w:pPr>
    </w:p>
    <w:p w:rsidR="00536CE1" w:rsidRPr="00C706AB" w:rsidRDefault="00536CE1" w:rsidP="00C706AB">
      <w:pPr>
        <w:pStyle w:val="ConsPlusNormal"/>
        <w:jc w:val="center"/>
        <w:outlineLvl w:val="1"/>
        <w:rPr>
          <w:rFonts w:ascii="Times New Roman" w:hAnsi="Times New Roman" w:cs="Times New Roman"/>
          <w:sz w:val="24"/>
          <w:szCs w:val="24"/>
        </w:rPr>
      </w:pPr>
      <w:r w:rsidRPr="00C706AB">
        <w:rPr>
          <w:rFonts w:ascii="Times New Roman" w:hAnsi="Times New Roman" w:cs="Times New Roman"/>
          <w:sz w:val="24"/>
          <w:szCs w:val="24"/>
        </w:rPr>
        <w:t>6. Прочие условия</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6.1. Настоящий Договор составлен в двух экземплярах, имеющих одинаковую юридическую силу, по одному для каждой из Сторон.</w:t>
      </w:r>
    </w:p>
    <w:p w:rsidR="00536CE1" w:rsidRPr="00C706AB" w:rsidRDefault="00536CE1" w:rsidP="00C706AB">
      <w:pPr>
        <w:pStyle w:val="ConsPlusNormal"/>
        <w:ind w:firstLine="540"/>
        <w:jc w:val="both"/>
        <w:rPr>
          <w:rFonts w:ascii="Times New Roman" w:hAnsi="Times New Roman" w:cs="Times New Roman"/>
          <w:sz w:val="24"/>
          <w:szCs w:val="24"/>
        </w:rPr>
      </w:pPr>
      <w:bookmarkStart w:id="47" w:name="Par1134"/>
      <w:bookmarkEnd w:id="47"/>
      <w:r w:rsidRPr="00C706AB">
        <w:rPr>
          <w:rFonts w:ascii="Times New Roman" w:hAnsi="Times New Roman" w:cs="Times New Roman"/>
          <w:sz w:val="24"/>
          <w:szCs w:val="24"/>
        </w:rPr>
        <w:t>6.2. 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Претензия оформляется в письменном виде и подписывается полномочным представителем Стороны. В претензии указываются: требования об уплате неустойки (штрафа, пени), иные требования; обстоятельства, на которых основываются требования, и доказательства, подтверждающие их, со ссылкой на нормы федерального законодательства и (или) законодательства города Севастополя, иные сведения, необходимые для урегулирования спора.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Ответ на претензию оформляется в письменном виде. В ответе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федерального законодательства и (или) законодательства города Севастополя.</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Все возможные претензии по настоящему Договору должны быть рассмотрены Сторонами, и ответы по ним должны быть направлены в течение десяти календарных дней с момента получения такой претензии.</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6.3. В случае невозможности разрешения споров и разногласий между Сторонами в порядке, установленном в</w:t>
      </w:r>
      <w:r w:rsidR="00723DDC">
        <w:rPr>
          <w:rFonts w:ascii="Times New Roman" w:hAnsi="Times New Roman" w:cs="Times New Roman"/>
          <w:sz w:val="24"/>
          <w:szCs w:val="24"/>
        </w:rPr>
        <w:t xml:space="preserve"> пункте 6.2</w:t>
      </w:r>
      <w:r w:rsidRPr="00C706AB">
        <w:rPr>
          <w:rFonts w:ascii="Times New Roman" w:hAnsi="Times New Roman" w:cs="Times New Roman"/>
          <w:sz w:val="24"/>
          <w:szCs w:val="24"/>
        </w:rPr>
        <w:t xml:space="preserve"> настоящего Договора, они передаются на рассмотрение в Арбитражный суд города Севастополя.</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6.4. Взаимоотношения Сторон, не урегулированные настоящим Договором, регламентируются федеральным законодательством и законодательством города Севастополя.</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6.5. Все изменения к настоящему Договору оформляются Сторонами дополнительными соглашениями, составленными в письменной форме, которые являются неотъемлемой частью настоящего Договора.</w:t>
      </w:r>
    </w:p>
    <w:p w:rsidR="00536CE1" w:rsidRPr="00C706AB" w:rsidRDefault="00536CE1" w:rsidP="00C706AB">
      <w:pPr>
        <w:pStyle w:val="ConsPlusNormal"/>
        <w:ind w:firstLine="540"/>
        <w:jc w:val="both"/>
        <w:rPr>
          <w:rFonts w:ascii="Times New Roman" w:hAnsi="Times New Roman" w:cs="Times New Roman"/>
          <w:sz w:val="24"/>
          <w:szCs w:val="24"/>
        </w:rPr>
      </w:pPr>
      <w:r w:rsidRPr="00C706AB">
        <w:rPr>
          <w:rFonts w:ascii="Times New Roman" w:hAnsi="Times New Roman" w:cs="Times New Roman"/>
          <w:sz w:val="24"/>
          <w:szCs w:val="24"/>
        </w:rPr>
        <w:t>6.6. Неотъемлемую часть настоящего Договора составляют: ____________ (указывается при наличии приложений к договору).</w:t>
      </w:r>
    </w:p>
    <w:p w:rsidR="00536CE1" w:rsidRPr="00C706AB" w:rsidRDefault="00536CE1" w:rsidP="00C706AB">
      <w:pPr>
        <w:pStyle w:val="ConsPlusNormal"/>
        <w:jc w:val="both"/>
        <w:rPr>
          <w:rFonts w:ascii="Times New Roman" w:hAnsi="Times New Roman" w:cs="Times New Roman"/>
          <w:sz w:val="24"/>
          <w:szCs w:val="24"/>
        </w:rPr>
      </w:pPr>
    </w:p>
    <w:p w:rsidR="00536CE1" w:rsidRPr="00C706AB" w:rsidRDefault="00536CE1" w:rsidP="00C706AB">
      <w:pPr>
        <w:pStyle w:val="ConsPlusNormal"/>
        <w:jc w:val="center"/>
        <w:outlineLvl w:val="1"/>
        <w:rPr>
          <w:rFonts w:ascii="Times New Roman" w:hAnsi="Times New Roman" w:cs="Times New Roman"/>
          <w:sz w:val="24"/>
          <w:szCs w:val="24"/>
        </w:rPr>
      </w:pPr>
      <w:r w:rsidRPr="00C706AB">
        <w:rPr>
          <w:rFonts w:ascii="Times New Roman" w:hAnsi="Times New Roman" w:cs="Times New Roman"/>
          <w:sz w:val="24"/>
          <w:szCs w:val="24"/>
        </w:rPr>
        <w:t>7. Юридические адреса, реквизиты и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8"/>
        <w:gridCol w:w="4519"/>
      </w:tblGrid>
      <w:tr w:rsidR="00536CE1" w:rsidRPr="00C706AB" w:rsidTr="003034A1">
        <w:tc>
          <w:tcPr>
            <w:tcW w:w="4518" w:type="dxa"/>
          </w:tcPr>
          <w:p w:rsidR="00536CE1" w:rsidRPr="00C706AB" w:rsidRDefault="00536CE1" w:rsidP="00C706AB">
            <w:pPr>
              <w:pStyle w:val="ConsPlusNormal"/>
              <w:ind w:firstLine="567"/>
              <w:jc w:val="both"/>
              <w:rPr>
                <w:rFonts w:ascii="Times New Roman" w:hAnsi="Times New Roman" w:cs="Times New Roman"/>
                <w:sz w:val="24"/>
                <w:szCs w:val="24"/>
              </w:rPr>
            </w:pPr>
            <w:r w:rsidRPr="00C706AB">
              <w:rPr>
                <w:rFonts w:ascii="Times New Roman" w:hAnsi="Times New Roman" w:cs="Times New Roman"/>
                <w:sz w:val="24"/>
                <w:szCs w:val="24"/>
              </w:rPr>
              <w:t>Уполномоченный орган:</w:t>
            </w:r>
          </w:p>
          <w:p w:rsidR="00EF2F62" w:rsidRPr="00C706AB" w:rsidRDefault="00EF2F62" w:rsidP="00C706AB">
            <w:pPr>
              <w:spacing w:after="0" w:line="240" w:lineRule="auto"/>
              <w:ind w:firstLine="567"/>
              <w:jc w:val="both"/>
              <w:rPr>
                <w:rFonts w:ascii="Times New Roman" w:eastAsia="Times New Roman" w:hAnsi="Times New Roman" w:cs="Times New Roman"/>
                <w:b/>
                <w:bCs/>
                <w:sz w:val="24"/>
                <w:szCs w:val="24"/>
              </w:rPr>
            </w:pPr>
            <w:r w:rsidRPr="00C706AB">
              <w:rPr>
                <w:rFonts w:ascii="Times New Roman" w:eastAsia="Times New Roman" w:hAnsi="Times New Roman" w:cs="Times New Roman"/>
                <w:b/>
                <w:bCs/>
                <w:sz w:val="24"/>
                <w:szCs w:val="24"/>
              </w:rPr>
              <w:t>Государственное бюджетное учреждение города Севастополя «Парки и скверы»</w:t>
            </w:r>
          </w:p>
          <w:p w:rsidR="00EF2F62" w:rsidRPr="00C706AB" w:rsidRDefault="00EF2F62" w:rsidP="00C706AB">
            <w:pPr>
              <w:spacing w:after="0" w:line="240" w:lineRule="auto"/>
              <w:ind w:firstLine="567"/>
              <w:jc w:val="both"/>
              <w:rPr>
                <w:rFonts w:ascii="Times New Roman" w:eastAsia="Times New Roman" w:hAnsi="Times New Roman" w:cs="Times New Roman"/>
                <w:color w:val="000000"/>
                <w:sz w:val="24"/>
                <w:szCs w:val="24"/>
              </w:rPr>
            </w:pPr>
            <w:r w:rsidRPr="00C706AB">
              <w:rPr>
                <w:rFonts w:ascii="Times New Roman" w:eastAsia="Times New Roman" w:hAnsi="Times New Roman" w:cs="Times New Roman"/>
                <w:sz w:val="24"/>
                <w:szCs w:val="24"/>
              </w:rPr>
              <w:t xml:space="preserve">Юридический адрес: 299011, </w:t>
            </w:r>
            <w:r w:rsidRPr="00C706AB">
              <w:rPr>
                <w:rFonts w:ascii="Times New Roman" w:eastAsia="Times New Roman" w:hAnsi="Times New Roman" w:cs="Times New Roman"/>
                <w:color w:val="000000"/>
                <w:sz w:val="24"/>
                <w:szCs w:val="24"/>
              </w:rPr>
              <w:t>г. Севастополь, ул. Одесская, д.27 Б, офис 1</w:t>
            </w:r>
          </w:p>
          <w:p w:rsidR="00EF2F62" w:rsidRPr="00C706AB" w:rsidRDefault="00EF2F62" w:rsidP="00C706AB">
            <w:pPr>
              <w:spacing w:after="0" w:line="240" w:lineRule="auto"/>
              <w:ind w:firstLine="567"/>
              <w:jc w:val="both"/>
              <w:rPr>
                <w:rFonts w:ascii="Times New Roman" w:eastAsia="Times New Roman" w:hAnsi="Times New Roman" w:cs="Times New Roman"/>
                <w:color w:val="000000"/>
                <w:sz w:val="24"/>
                <w:szCs w:val="24"/>
              </w:rPr>
            </w:pPr>
            <w:r w:rsidRPr="00C706AB">
              <w:rPr>
                <w:rFonts w:ascii="Times New Roman" w:eastAsia="Times New Roman" w:hAnsi="Times New Roman" w:cs="Times New Roman"/>
                <w:color w:val="000000"/>
                <w:sz w:val="24"/>
                <w:szCs w:val="24"/>
              </w:rPr>
              <w:t>Почтовый адрес: 299011, г. Севастополь, ул. Одесская, д.27 Б, офис 1</w:t>
            </w:r>
          </w:p>
          <w:p w:rsidR="00EF2F62" w:rsidRPr="00C706AB" w:rsidRDefault="00EF2F62" w:rsidP="00C706AB">
            <w:pPr>
              <w:spacing w:after="0" w:line="240" w:lineRule="auto"/>
              <w:ind w:firstLine="567"/>
              <w:jc w:val="both"/>
              <w:rPr>
                <w:rFonts w:ascii="Times New Roman" w:eastAsia="Times New Roman" w:hAnsi="Times New Roman" w:cs="Times New Roman"/>
                <w:sz w:val="24"/>
                <w:szCs w:val="24"/>
              </w:rPr>
            </w:pPr>
            <w:r w:rsidRPr="00C706AB">
              <w:rPr>
                <w:rFonts w:ascii="Times New Roman" w:eastAsia="Times New Roman" w:hAnsi="Times New Roman" w:cs="Times New Roman"/>
                <w:sz w:val="24"/>
                <w:szCs w:val="24"/>
              </w:rPr>
              <w:t>ИНН 9204563390</w:t>
            </w:r>
          </w:p>
          <w:p w:rsidR="00EF2F62" w:rsidRPr="00C706AB" w:rsidRDefault="00EF2F62" w:rsidP="00C706AB">
            <w:pPr>
              <w:spacing w:after="0" w:line="240" w:lineRule="auto"/>
              <w:ind w:firstLine="567"/>
              <w:jc w:val="both"/>
              <w:rPr>
                <w:rFonts w:ascii="Times New Roman" w:eastAsia="Times New Roman" w:hAnsi="Times New Roman" w:cs="Times New Roman"/>
                <w:sz w:val="24"/>
                <w:szCs w:val="24"/>
              </w:rPr>
            </w:pPr>
            <w:r w:rsidRPr="00C706AB">
              <w:rPr>
                <w:rFonts w:ascii="Times New Roman" w:eastAsia="Times New Roman" w:hAnsi="Times New Roman" w:cs="Times New Roman"/>
                <w:sz w:val="24"/>
                <w:szCs w:val="24"/>
              </w:rPr>
              <w:t>КПП 920401001</w:t>
            </w:r>
          </w:p>
          <w:p w:rsidR="00EF2F62" w:rsidRPr="00C706AB" w:rsidRDefault="00EF2F62" w:rsidP="00C706AB">
            <w:pPr>
              <w:spacing w:after="0" w:line="240" w:lineRule="auto"/>
              <w:ind w:firstLine="567"/>
              <w:jc w:val="both"/>
              <w:rPr>
                <w:rFonts w:ascii="Times New Roman" w:eastAsia="Times New Roman" w:hAnsi="Times New Roman" w:cs="Times New Roman"/>
                <w:sz w:val="24"/>
                <w:szCs w:val="24"/>
              </w:rPr>
            </w:pPr>
            <w:r w:rsidRPr="00C706AB">
              <w:rPr>
                <w:rFonts w:ascii="Times New Roman" w:eastAsia="Times New Roman" w:hAnsi="Times New Roman" w:cs="Times New Roman"/>
                <w:sz w:val="24"/>
                <w:szCs w:val="24"/>
              </w:rPr>
              <w:t>ОГРН 1169204061443</w:t>
            </w:r>
          </w:p>
          <w:p w:rsidR="00EF2F62" w:rsidRPr="00C706AB" w:rsidRDefault="00EF2F62" w:rsidP="00C706AB">
            <w:pPr>
              <w:spacing w:after="0" w:line="240" w:lineRule="auto"/>
              <w:ind w:firstLine="567"/>
              <w:jc w:val="both"/>
              <w:rPr>
                <w:rFonts w:ascii="Times New Roman" w:eastAsia="Times New Roman" w:hAnsi="Times New Roman" w:cs="Times New Roman"/>
                <w:sz w:val="24"/>
                <w:szCs w:val="24"/>
              </w:rPr>
            </w:pPr>
            <w:r w:rsidRPr="00C706AB">
              <w:rPr>
                <w:rFonts w:ascii="Times New Roman" w:eastAsia="Times New Roman" w:hAnsi="Times New Roman" w:cs="Times New Roman"/>
                <w:sz w:val="24"/>
                <w:szCs w:val="24"/>
              </w:rPr>
              <w:t>р/с 03224643670000007400, БИК 016711001</w:t>
            </w:r>
          </w:p>
          <w:p w:rsidR="00EF2F62" w:rsidRPr="00C706AB" w:rsidRDefault="00EF2F62" w:rsidP="00C706AB">
            <w:pPr>
              <w:spacing w:after="0" w:line="240" w:lineRule="auto"/>
              <w:ind w:firstLine="567"/>
              <w:jc w:val="both"/>
              <w:rPr>
                <w:rFonts w:ascii="Times New Roman" w:eastAsia="Times New Roman" w:hAnsi="Times New Roman" w:cs="Times New Roman"/>
                <w:sz w:val="24"/>
                <w:szCs w:val="24"/>
              </w:rPr>
            </w:pPr>
            <w:r w:rsidRPr="00C706AB">
              <w:rPr>
                <w:rFonts w:ascii="Times New Roman" w:eastAsia="Times New Roman" w:hAnsi="Times New Roman" w:cs="Times New Roman"/>
                <w:sz w:val="24"/>
                <w:szCs w:val="24"/>
              </w:rPr>
              <w:t>л/с 20746Ю13920 открытый в Департаменте финансов города Севастополя</w:t>
            </w:r>
          </w:p>
          <w:p w:rsidR="00EF2F62" w:rsidRPr="00C706AB" w:rsidRDefault="00EF2F62" w:rsidP="00C706AB">
            <w:pPr>
              <w:spacing w:after="0" w:line="240" w:lineRule="auto"/>
              <w:ind w:firstLine="567"/>
              <w:jc w:val="both"/>
              <w:rPr>
                <w:rFonts w:ascii="Times New Roman" w:eastAsia="Times New Roman" w:hAnsi="Times New Roman" w:cs="Times New Roman"/>
                <w:sz w:val="24"/>
                <w:szCs w:val="24"/>
              </w:rPr>
            </w:pPr>
            <w:r w:rsidRPr="00C706AB">
              <w:rPr>
                <w:rFonts w:ascii="Times New Roman" w:eastAsia="Times New Roman" w:hAnsi="Times New Roman" w:cs="Times New Roman"/>
                <w:sz w:val="24"/>
                <w:szCs w:val="24"/>
              </w:rPr>
              <w:lastRenderedPageBreak/>
              <w:t xml:space="preserve">Отделение Севастополь Банка России//УФК по г. Севастополю г. Севастополь, </w:t>
            </w:r>
          </w:p>
          <w:p w:rsidR="00EF2F62" w:rsidRPr="00C706AB" w:rsidRDefault="00EF2F62" w:rsidP="00C706AB">
            <w:pPr>
              <w:spacing w:after="0" w:line="240" w:lineRule="auto"/>
              <w:ind w:firstLine="567"/>
              <w:jc w:val="both"/>
              <w:rPr>
                <w:rFonts w:ascii="Times New Roman" w:eastAsia="Times New Roman" w:hAnsi="Times New Roman" w:cs="Times New Roman"/>
                <w:sz w:val="24"/>
                <w:szCs w:val="24"/>
              </w:rPr>
            </w:pPr>
            <w:r w:rsidRPr="00C706AB">
              <w:rPr>
                <w:rFonts w:ascii="Times New Roman" w:eastAsia="Times New Roman" w:hAnsi="Times New Roman" w:cs="Times New Roman"/>
                <w:sz w:val="24"/>
                <w:szCs w:val="24"/>
              </w:rPr>
              <w:t>к/с 40102810045370000056</w:t>
            </w:r>
          </w:p>
          <w:p w:rsidR="00EF2F62" w:rsidRPr="00C706AB" w:rsidRDefault="00EF2F62" w:rsidP="00C706AB">
            <w:pPr>
              <w:spacing w:after="0" w:line="240" w:lineRule="auto"/>
              <w:ind w:firstLine="567"/>
              <w:jc w:val="both"/>
              <w:rPr>
                <w:rFonts w:ascii="Times New Roman" w:eastAsia="Times New Roman" w:hAnsi="Times New Roman" w:cs="Times New Roman"/>
                <w:bCs/>
                <w:sz w:val="24"/>
                <w:szCs w:val="24"/>
              </w:rPr>
            </w:pPr>
            <w:r w:rsidRPr="00C706AB">
              <w:rPr>
                <w:rFonts w:ascii="Times New Roman" w:eastAsia="Times New Roman" w:hAnsi="Times New Roman" w:cs="Times New Roman"/>
                <w:bCs/>
                <w:sz w:val="24"/>
                <w:szCs w:val="24"/>
              </w:rPr>
              <w:t>телефон: +7 (8692) 77-75-47</w:t>
            </w:r>
          </w:p>
          <w:p w:rsidR="00EF2F62" w:rsidRPr="00EE33D1" w:rsidRDefault="00EF2F62" w:rsidP="00C706AB">
            <w:pPr>
              <w:spacing w:after="0" w:line="240" w:lineRule="auto"/>
              <w:ind w:firstLine="567"/>
              <w:jc w:val="both"/>
              <w:rPr>
                <w:rFonts w:ascii="Times New Roman" w:hAnsi="Times New Roman" w:cs="Times New Roman"/>
                <w:sz w:val="24"/>
                <w:szCs w:val="24"/>
              </w:rPr>
            </w:pPr>
            <w:r w:rsidRPr="00723DDC">
              <w:rPr>
                <w:rFonts w:ascii="Times New Roman" w:eastAsia="Times New Roman" w:hAnsi="Times New Roman" w:cs="Times New Roman"/>
                <w:bCs/>
                <w:sz w:val="24"/>
                <w:szCs w:val="24"/>
                <w:lang w:val="en-US"/>
              </w:rPr>
              <w:t>e</w:t>
            </w:r>
            <w:r w:rsidRPr="00EE33D1">
              <w:rPr>
                <w:rFonts w:ascii="Times New Roman" w:eastAsia="Times New Roman" w:hAnsi="Times New Roman" w:cs="Times New Roman"/>
                <w:bCs/>
                <w:sz w:val="24"/>
                <w:szCs w:val="24"/>
              </w:rPr>
              <w:t>-</w:t>
            </w:r>
            <w:r w:rsidRPr="00723DDC">
              <w:rPr>
                <w:rFonts w:ascii="Times New Roman" w:eastAsia="Times New Roman" w:hAnsi="Times New Roman" w:cs="Times New Roman"/>
                <w:bCs/>
                <w:sz w:val="24"/>
                <w:szCs w:val="24"/>
                <w:lang w:val="en-US"/>
              </w:rPr>
              <w:t>mail</w:t>
            </w:r>
            <w:r w:rsidRPr="00EE33D1">
              <w:rPr>
                <w:rFonts w:ascii="Times New Roman" w:eastAsia="Times New Roman" w:hAnsi="Times New Roman" w:cs="Times New Roman"/>
                <w:bCs/>
                <w:sz w:val="24"/>
                <w:szCs w:val="24"/>
              </w:rPr>
              <w:t xml:space="preserve">: </w:t>
            </w:r>
            <w:hyperlink r:id="rId14" w:history="1">
              <w:r w:rsidR="006942B5" w:rsidRPr="008D674E">
                <w:rPr>
                  <w:rStyle w:val="a3"/>
                  <w:rFonts w:ascii="Times New Roman" w:eastAsia="Times New Roman" w:hAnsi="Times New Roman" w:cs="Times New Roman"/>
                  <w:bCs/>
                  <w:sz w:val="24"/>
                  <w:szCs w:val="24"/>
                  <w:lang w:val="en-US"/>
                </w:rPr>
                <w:t>gbu</w:t>
              </w:r>
              <w:r w:rsidR="006942B5" w:rsidRPr="00EE33D1">
                <w:rPr>
                  <w:rStyle w:val="a3"/>
                  <w:rFonts w:ascii="Times New Roman" w:eastAsia="Times New Roman" w:hAnsi="Times New Roman" w:cs="Times New Roman"/>
                  <w:bCs/>
                  <w:sz w:val="24"/>
                  <w:szCs w:val="24"/>
                </w:rPr>
                <w:t>-</w:t>
              </w:r>
              <w:r w:rsidR="006942B5" w:rsidRPr="008D674E">
                <w:rPr>
                  <w:rStyle w:val="a3"/>
                  <w:rFonts w:ascii="Times New Roman" w:eastAsia="Times New Roman" w:hAnsi="Times New Roman" w:cs="Times New Roman"/>
                  <w:bCs/>
                  <w:sz w:val="24"/>
                  <w:szCs w:val="24"/>
                  <w:lang w:val="en-US"/>
                </w:rPr>
                <w:t>parki</w:t>
              </w:r>
              <w:r w:rsidR="006942B5" w:rsidRPr="00EE33D1">
                <w:rPr>
                  <w:rStyle w:val="a3"/>
                  <w:rFonts w:ascii="Times New Roman" w:eastAsia="Times New Roman" w:hAnsi="Times New Roman" w:cs="Times New Roman"/>
                  <w:bCs/>
                  <w:sz w:val="24"/>
                  <w:szCs w:val="24"/>
                </w:rPr>
                <w:t>@</w:t>
              </w:r>
              <w:r w:rsidR="006942B5" w:rsidRPr="008D674E">
                <w:rPr>
                  <w:rStyle w:val="a3"/>
                  <w:rFonts w:ascii="Times New Roman" w:eastAsia="Times New Roman" w:hAnsi="Times New Roman" w:cs="Times New Roman"/>
                  <w:bCs/>
                  <w:sz w:val="24"/>
                  <w:szCs w:val="24"/>
                  <w:lang w:val="en-US"/>
                </w:rPr>
                <w:t>sev</w:t>
              </w:r>
              <w:r w:rsidR="006942B5" w:rsidRPr="00EE33D1">
                <w:rPr>
                  <w:rStyle w:val="a3"/>
                  <w:rFonts w:ascii="Times New Roman" w:eastAsia="Times New Roman" w:hAnsi="Times New Roman" w:cs="Times New Roman"/>
                  <w:bCs/>
                  <w:sz w:val="24"/>
                  <w:szCs w:val="24"/>
                </w:rPr>
                <w:t>.</w:t>
              </w:r>
              <w:r w:rsidR="006942B5" w:rsidRPr="008D674E">
                <w:rPr>
                  <w:rStyle w:val="a3"/>
                  <w:rFonts w:ascii="Times New Roman" w:eastAsia="Times New Roman" w:hAnsi="Times New Roman" w:cs="Times New Roman"/>
                  <w:bCs/>
                  <w:sz w:val="24"/>
                  <w:szCs w:val="24"/>
                  <w:lang w:val="en-US"/>
                </w:rPr>
                <w:t>gov</w:t>
              </w:r>
              <w:r w:rsidR="006942B5" w:rsidRPr="00EE33D1">
                <w:rPr>
                  <w:rStyle w:val="a3"/>
                  <w:rFonts w:ascii="Times New Roman" w:eastAsia="Times New Roman" w:hAnsi="Times New Roman" w:cs="Times New Roman"/>
                  <w:bCs/>
                  <w:sz w:val="24"/>
                  <w:szCs w:val="24"/>
                </w:rPr>
                <w:t>.</w:t>
              </w:r>
              <w:proofErr w:type="spellStart"/>
              <w:r w:rsidR="006942B5" w:rsidRPr="008D674E">
                <w:rPr>
                  <w:rStyle w:val="a3"/>
                  <w:rFonts w:ascii="Times New Roman" w:eastAsia="Times New Roman" w:hAnsi="Times New Roman" w:cs="Times New Roman"/>
                  <w:bCs/>
                  <w:sz w:val="24"/>
                  <w:szCs w:val="24"/>
                  <w:lang w:val="en-US"/>
                </w:rPr>
                <w:t>ru</w:t>
              </w:r>
              <w:proofErr w:type="spellEnd"/>
            </w:hyperlink>
          </w:p>
          <w:p w:rsidR="00EF2F62" w:rsidRPr="00EE33D1" w:rsidRDefault="00EF2F62" w:rsidP="00C706AB">
            <w:pPr>
              <w:spacing w:after="0" w:line="240" w:lineRule="auto"/>
              <w:ind w:firstLine="567"/>
              <w:jc w:val="both"/>
              <w:rPr>
                <w:rFonts w:ascii="Times New Roman" w:eastAsia="Times New Roman" w:hAnsi="Times New Roman" w:cs="Times New Roman"/>
                <w:bCs/>
                <w:sz w:val="24"/>
                <w:szCs w:val="24"/>
              </w:rPr>
            </w:pPr>
          </w:p>
          <w:p w:rsidR="00EF2F62" w:rsidRPr="00C706AB" w:rsidRDefault="00EF2F62" w:rsidP="00C706AB">
            <w:pPr>
              <w:snapToGrid w:val="0"/>
              <w:spacing w:after="0" w:line="240" w:lineRule="auto"/>
              <w:ind w:firstLine="567"/>
              <w:jc w:val="both"/>
              <w:rPr>
                <w:rFonts w:ascii="Times New Roman" w:eastAsia="Calibri" w:hAnsi="Times New Roman" w:cs="Times New Roman"/>
                <w:sz w:val="24"/>
                <w:szCs w:val="24"/>
                <w:lang w:eastAsia="en-US"/>
              </w:rPr>
            </w:pPr>
            <w:r w:rsidRPr="00C706AB">
              <w:rPr>
                <w:rFonts w:ascii="Times New Roman" w:eastAsia="Calibri" w:hAnsi="Times New Roman" w:cs="Times New Roman"/>
                <w:sz w:val="24"/>
                <w:szCs w:val="24"/>
                <w:lang w:eastAsia="en-US"/>
              </w:rPr>
              <w:t>__________________ /ФИО/</w:t>
            </w:r>
          </w:p>
          <w:p w:rsidR="00536CE1" w:rsidRPr="00C706AB" w:rsidRDefault="00EF2F62" w:rsidP="00C706AB">
            <w:pPr>
              <w:pStyle w:val="ConsPlusNormal"/>
              <w:ind w:firstLine="567"/>
              <w:jc w:val="both"/>
              <w:rPr>
                <w:rFonts w:ascii="Times New Roman" w:hAnsi="Times New Roman" w:cs="Times New Roman"/>
                <w:sz w:val="24"/>
                <w:szCs w:val="24"/>
              </w:rPr>
            </w:pPr>
            <w:r w:rsidRPr="00C706AB">
              <w:rPr>
                <w:rFonts w:ascii="Times New Roman" w:hAnsi="Times New Roman" w:cs="Times New Roman"/>
                <w:sz w:val="24"/>
                <w:szCs w:val="24"/>
              </w:rPr>
              <w:t>«____»____________20_ год</w:t>
            </w:r>
          </w:p>
        </w:tc>
        <w:tc>
          <w:tcPr>
            <w:tcW w:w="4519" w:type="dxa"/>
          </w:tcPr>
          <w:p w:rsidR="00536CE1" w:rsidRPr="00C706AB" w:rsidRDefault="00536CE1" w:rsidP="00C706AB">
            <w:pPr>
              <w:pStyle w:val="ConsPlusNormal"/>
              <w:ind w:firstLine="567"/>
              <w:jc w:val="both"/>
              <w:rPr>
                <w:rFonts w:ascii="Times New Roman" w:hAnsi="Times New Roman" w:cs="Times New Roman"/>
                <w:sz w:val="24"/>
                <w:szCs w:val="24"/>
              </w:rPr>
            </w:pPr>
            <w:r w:rsidRPr="00C706AB">
              <w:rPr>
                <w:rFonts w:ascii="Times New Roman" w:hAnsi="Times New Roman" w:cs="Times New Roman"/>
                <w:sz w:val="24"/>
                <w:szCs w:val="24"/>
              </w:rPr>
              <w:lastRenderedPageBreak/>
              <w:t>Хозяйствующий субъект:</w:t>
            </w:r>
          </w:p>
          <w:p w:rsidR="00536CE1" w:rsidRPr="00C706AB" w:rsidRDefault="00536CE1" w:rsidP="00C706AB">
            <w:pPr>
              <w:pStyle w:val="ConsPlusNormal"/>
              <w:ind w:firstLine="567"/>
              <w:jc w:val="both"/>
              <w:rPr>
                <w:rFonts w:ascii="Times New Roman" w:hAnsi="Times New Roman" w:cs="Times New Roman"/>
                <w:sz w:val="24"/>
                <w:szCs w:val="24"/>
              </w:rPr>
            </w:pPr>
            <w:r w:rsidRPr="00C706AB">
              <w:rPr>
                <w:rFonts w:ascii="Times New Roman" w:hAnsi="Times New Roman" w:cs="Times New Roman"/>
                <w:sz w:val="24"/>
                <w:szCs w:val="24"/>
              </w:rPr>
              <w:t>________________________________</w:t>
            </w:r>
          </w:p>
          <w:p w:rsidR="00536CE1" w:rsidRPr="00C706AB" w:rsidRDefault="00536CE1" w:rsidP="00C706AB">
            <w:pPr>
              <w:pStyle w:val="ConsPlusNormal"/>
              <w:ind w:firstLine="567"/>
              <w:jc w:val="both"/>
              <w:rPr>
                <w:rFonts w:ascii="Times New Roman" w:hAnsi="Times New Roman" w:cs="Times New Roman"/>
                <w:sz w:val="24"/>
                <w:szCs w:val="24"/>
              </w:rPr>
            </w:pPr>
            <w:r w:rsidRPr="00C706AB">
              <w:rPr>
                <w:rFonts w:ascii="Times New Roman" w:hAnsi="Times New Roman" w:cs="Times New Roman"/>
                <w:sz w:val="24"/>
                <w:szCs w:val="24"/>
              </w:rPr>
              <w:t>________________________________</w:t>
            </w:r>
          </w:p>
          <w:p w:rsidR="00536CE1" w:rsidRPr="00C706AB" w:rsidRDefault="00536CE1" w:rsidP="00C706AB">
            <w:pPr>
              <w:pStyle w:val="ConsPlusNormal"/>
              <w:ind w:firstLine="567"/>
              <w:jc w:val="both"/>
              <w:rPr>
                <w:rFonts w:ascii="Times New Roman" w:hAnsi="Times New Roman" w:cs="Times New Roman"/>
                <w:sz w:val="24"/>
                <w:szCs w:val="24"/>
              </w:rPr>
            </w:pPr>
            <w:r w:rsidRPr="00C706AB">
              <w:rPr>
                <w:rFonts w:ascii="Times New Roman" w:hAnsi="Times New Roman" w:cs="Times New Roman"/>
                <w:sz w:val="24"/>
                <w:szCs w:val="24"/>
              </w:rPr>
              <w:t>________________________________</w:t>
            </w:r>
          </w:p>
        </w:tc>
      </w:tr>
      <w:tr w:rsidR="00536CE1" w:rsidRPr="00C706AB" w:rsidTr="003034A1">
        <w:tc>
          <w:tcPr>
            <w:tcW w:w="4518" w:type="dxa"/>
          </w:tcPr>
          <w:p w:rsidR="00536CE1" w:rsidRPr="00C706AB" w:rsidRDefault="00536CE1" w:rsidP="00C706AB">
            <w:pPr>
              <w:pStyle w:val="ConsPlusNormal"/>
              <w:jc w:val="both"/>
              <w:rPr>
                <w:rFonts w:ascii="Times New Roman" w:hAnsi="Times New Roman" w:cs="Times New Roman"/>
                <w:sz w:val="24"/>
                <w:szCs w:val="24"/>
              </w:rPr>
            </w:pPr>
            <w:r w:rsidRPr="00C706AB">
              <w:rPr>
                <w:rFonts w:ascii="Times New Roman" w:hAnsi="Times New Roman" w:cs="Times New Roman"/>
                <w:sz w:val="24"/>
                <w:szCs w:val="24"/>
              </w:rPr>
              <w:t>М.П.</w:t>
            </w:r>
          </w:p>
        </w:tc>
        <w:tc>
          <w:tcPr>
            <w:tcW w:w="4519" w:type="dxa"/>
          </w:tcPr>
          <w:p w:rsidR="00536CE1" w:rsidRPr="00C706AB" w:rsidRDefault="00536CE1" w:rsidP="00C706AB">
            <w:pPr>
              <w:pStyle w:val="ConsPlusNormal"/>
              <w:jc w:val="both"/>
              <w:rPr>
                <w:rFonts w:ascii="Times New Roman" w:hAnsi="Times New Roman" w:cs="Times New Roman"/>
                <w:sz w:val="24"/>
                <w:szCs w:val="24"/>
              </w:rPr>
            </w:pPr>
            <w:r w:rsidRPr="00C706AB">
              <w:rPr>
                <w:rFonts w:ascii="Times New Roman" w:hAnsi="Times New Roman" w:cs="Times New Roman"/>
                <w:sz w:val="24"/>
                <w:szCs w:val="24"/>
              </w:rPr>
              <w:t>М.П. (при наличии)</w:t>
            </w:r>
          </w:p>
        </w:tc>
      </w:tr>
    </w:tbl>
    <w:p w:rsidR="00536CE1" w:rsidRPr="00C706AB" w:rsidRDefault="00536CE1" w:rsidP="00C706AB">
      <w:pPr>
        <w:spacing w:after="0" w:line="240" w:lineRule="auto"/>
        <w:rPr>
          <w:rFonts w:ascii="Times New Roman" w:eastAsia="Times New Roman" w:hAnsi="Times New Roman" w:cs="Times New Roman"/>
          <w:b/>
          <w:bCs/>
          <w:color w:val="000000"/>
          <w:sz w:val="24"/>
          <w:szCs w:val="24"/>
        </w:rPr>
      </w:pPr>
    </w:p>
    <w:sectPr w:rsidR="00536CE1" w:rsidRPr="00C706AB" w:rsidSect="00BA54B7">
      <w:pgSz w:w="11906" w:h="16840"/>
      <w:pgMar w:top="680" w:right="851" w:bottom="426"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C2F" w:rsidRDefault="00B76C2F" w:rsidP="00840789">
      <w:pPr>
        <w:spacing w:after="0" w:line="240" w:lineRule="auto"/>
      </w:pPr>
      <w:r>
        <w:separator/>
      </w:r>
    </w:p>
  </w:endnote>
  <w:endnote w:type="continuationSeparator" w:id="0">
    <w:p w:rsidR="00B76C2F" w:rsidRDefault="00B76C2F" w:rsidP="0084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ohit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 PL UMing HK">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C2F" w:rsidRDefault="00B76C2F" w:rsidP="00840789">
      <w:pPr>
        <w:spacing w:after="0" w:line="240" w:lineRule="auto"/>
      </w:pPr>
      <w:r>
        <w:separator/>
      </w:r>
    </w:p>
  </w:footnote>
  <w:footnote w:type="continuationSeparator" w:id="0">
    <w:p w:rsidR="00B76C2F" w:rsidRDefault="00B76C2F" w:rsidP="00840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4D5"/>
    <w:multiLevelType w:val="multilevel"/>
    <w:tmpl w:val="29D05D5A"/>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F55E1C"/>
    <w:multiLevelType w:val="hybridMultilevel"/>
    <w:tmpl w:val="27FEA2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656263"/>
    <w:multiLevelType w:val="hybridMultilevel"/>
    <w:tmpl w:val="B1CA243A"/>
    <w:lvl w:ilvl="0" w:tplc="09A0B34A">
      <w:start w:val="1"/>
      <w:numFmt w:val="decimal"/>
      <w:lvlText w:val="%1)"/>
      <w:lvlJc w:val="left"/>
      <w:pPr>
        <w:ind w:left="1011" w:hanging="44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D813C32"/>
    <w:multiLevelType w:val="hybridMultilevel"/>
    <w:tmpl w:val="0E088EAC"/>
    <w:lvl w:ilvl="0" w:tplc="555636A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21DCF"/>
    <w:multiLevelType w:val="hybridMultilevel"/>
    <w:tmpl w:val="AEA0E574"/>
    <w:lvl w:ilvl="0" w:tplc="3C6EB7A2">
      <w:start w:val="1"/>
      <w:numFmt w:val="decimal"/>
      <w:lvlText w:val="%1."/>
      <w:lvlJc w:val="left"/>
      <w:pPr>
        <w:ind w:left="8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410E34E">
      <w:start w:val="1"/>
      <w:numFmt w:val="lowerLetter"/>
      <w:lvlText w:val="%2"/>
      <w:lvlJc w:val="left"/>
      <w:pPr>
        <w:ind w:left="16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5FEC68E">
      <w:start w:val="1"/>
      <w:numFmt w:val="lowerRoman"/>
      <w:lvlText w:val="%3"/>
      <w:lvlJc w:val="left"/>
      <w:pPr>
        <w:ind w:left="2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0C33D8">
      <w:start w:val="1"/>
      <w:numFmt w:val="decimal"/>
      <w:lvlText w:val="%4"/>
      <w:lvlJc w:val="left"/>
      <w:pPr>
        <w:ind w:left="3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524AFF4">
      <w:start w:val="1"/>
      <w:numFmt w:val="lowerLetter"/>
      <w:lvlText w:val="%5"/>
      <w:lvlJc w:val="left"/>
      <w:pPr>
        <w:ind w:left="38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05A2FDE">
      <w:start w:val="1"/>
      <w:numFmt w:val="lowerRoman"/>
      <w:lvlText w:val="%6"/>
      <w:lvlJc w:val="left"/>
      <w:pPr>
        <w:ind w:left="45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86C6590">
      <w:start w:val="1"/>
      <w:numFmt w:val="decimal"/>
      <w:lvlText w:val="%7"/>
      <w:lvlJc w:val="left"/>
      <w:pPr>
        <w:ind w:left="52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A28E738">
      <w:start w:val="1"/>
      <w:numFmt w:val="lowerLetter"/>
      <w:lvlText w:val="%8"/>
      <w:lvlJc w:val="left"/>
      <w:pPr>
        <w:ind w:left="60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7E899D4">
      <w:start w:val="1"/>
      <w:numFmt w:val="lowerRoman"/>
      <w:lvlText w:val="%9"/>
      <w:lvlJc w:val="left"/>
      <w:pPr>
        <w:ind w:left="67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11A21444"/>
    <w:multiLevelType w:val="hybridMultilevel"/>
    <w:tmpl w:val="FCC6EDFE"/>
    <w:lvl w:ilvl="0" w:tplc="555636A0">
      <w:start w:val="1"/>
      <w:numFmt w:val="decimal"/>
      <w:lvlText w:val="%1."/>
      <w:lvlJc w:val="left"/>
      <w:pPr>
        <w:ind w:left="720" w:hanging="360"/>
      </w:pPr>
      <w:rPr>
        <w:rFonts w:eastAsiaTheme="minorEastAsia" w:hint="default"/>
      </w:rPr>
    </w:lvl>
    <w:lvl w:ilvl="1" w:tplc="A8BA580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E0C96"/>
    <w:multiLevelType w:val="multilevel"/>
    <w:tmpl w:val="F182B90E"/>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883F02"/>
    <w:multiLevelType w:val="multilevel"/>
    <w:tmpl w:val="C2F0FEFA"/>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401FF4"/>
    <w:multiLevelType w:val="hybridMultilevel"/>
    <w:tmpl w:val="1D6C045A"/>
    <w:lvl w:ilvl="0" w:tplc="555636A0">
      <w:start w:val="1"/>
      <w:numFmt w:val="decimal"/>
      <w:lvlText w:val="%1."/>
      <w:lvlJc w:val="left"/>
      <w:pPr>
        <w:ind w:left="820" w:hanging="360"/>
      </w:pPr>
      <w:rPr>
        <w:rFonts w:eastAsiaTheme="minorEastAsia"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7E7A92"/>
    <w:multiLevelType w:val="multilevel"/>
    <w:tmpl w:val="0F0A5E1E"/>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DC0B7E"/>
    <w:multiLevelType w:val="hybridMultilevel"/>
    <w:tmpl w:val="1E6211E6"/>
    <w:lvl w:ilvl="0" w:tplc="2B20E2AC">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0DCE6">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008EC">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E6E8A">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467F18">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8F534">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4F1C0">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6C268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9ABFE6">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E1E16"/>
    <w:multiLevelType w:val="hybridMultilevel"/>
    <w:tmpl w:val="7818A040"/>
    <w:lvl w:ilvl="0" w:tplc="07DA8A1A">
      <w:start w:val="1"/>
      <w:numFmt w:val="decimal"/>
      <w:lvlText w:val="%1."/>
      <w:lvlJc w:val="left"/>
      <w:pPr>
        <w:ind w:left="460" w:hanging="360"/>
      </w:pPr>
      <w:rPr>
        <w:rFonts w:eastAsiaTheme="minorEastAsia" w:hint="default"/>
      </w:rPr>
    </w:lvl>
    <w:lvl w:ilvl="1" w:tplc="04190019">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2" w15:restartNumberingAfterBreak="0">
    <w:nsid w:val="2A7F09D8"/>
    <w:multiLevelType w:val="hybridMultilevel"/>
    <w:tmpl w:val="BC84A5B6"/>
    <w:lvl w:ilvl="0" w:tplc="555636A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7E2FCC"/>
    <w:multiLevelType w:val="multilevel"/>
    <w:tmpl w:val="E7DA195C"/>
    <w:lvl w:ilvl="0">
      <w:start w:val="3"/>
      <w:numFmt w:val="decimal"/>
      <w:lvlText w:val="%1."/>
      <w:lvlJc w:val="left"/>
      <w:pPr>
        <w:ind w:left="450" w:hanging="450"/>
      </w:pPr>
      <w:rPr>
        <w:rFonts w:hint="default"/>
      </w:rPr>
    </w:lvl>
    <w:lvl w:ilvl="1">
      <w:start w:val="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4" w15:restartNumberingAfterBreak="0">
    <w:nsid w:val="350B121E"/>
    <w:multiLevelType w:val="hybridMultilevel"/>
    <w:tmpl w:val="84FE869C"/>
    <w:lvl w:ilvl="0" w:tplc="7D803334">
      <w:start w:val="4"/>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8A876C">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967E4E">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0E34">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054D8">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60840">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C5E2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0B534">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E2B1E">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6C563B"/>
    <w:multiLevelType w:val="multilevel"/>
    <w:tmpl w:val="D5221FC2"/>
    <w:lvl w:ilvl="0">
      <w:start w:val="6"/>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E60ADA"/>
    <w:multiLevelType w:val="hybridMultilevel"/>
    <w:tmpl w:val="1D26B7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8B7E3D"/>
    <w:multiLevelType w:val="multilevel"/>
    <w:tmpl w:val="7200D848"/>
    <w:lvl w:ilvl="0">
      <w:start w:val="3"/>
      <w:numFmt w:val="decimal"/>
      <w:lvlText w:val="%1."/>
      <w:lvlJc w:val="left"/>
      <w:pPr>
        <w:ind w:left="450" w:hanging="45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720" w:hanging="180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720" w:hanging="2160"/>
      </w:pPr>
      <w:rPr>
        <w:rFonts w:hint="default"/>
      </w:rPr>
    </w:lvl>
  </w:abstractNum>
  <w:abstractNum w:abstractNumId="18" w15:restartNumberingAfterBreak="0">
    <w:nsid w:val="491855A4"/>
    <w:multiLevelType w:val="hybridMultilevel"/>
    <w:tmpl w:val="6B5E7D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5B2ED9"/>
    <w:multiLevelType w:val="multilevel"/>
    <w:tmpl w:val="CC76529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6D3E58"/>
    <w:multiLevelType w:val="multilevel"/>
    <w:tmpl w:val="F0DA6896"/>
    <w:lvl w:ilvl="0">
      <w:start w:val="9"/>
      <w:numFmt w:val="decimal"/>
      <w:lvlText w:val="%1."/>
      <w:lvlJc w:val="left"/>
      <w:pPr>
        <w:ind w:left="360" w:hanging="360"/>
      </w:pPr>
      <w:rPr>
        <w:rFonts w:ascii="Times New Roman" w:eastAsia="Times New Roman" w:hAnsi="Times New Roman" w:cs="Times New Roman" w:hint="default"/>
      </w:rPr>
    </w:lvl>
    <w:lvl w:ilvl="1">
      <w:start w:val="6"/>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1" w15:restartNumberingAfterBreak="0">
    <w:nsid w:val="56CE588A"/>
    <w:multiLevelType w:val="hybridMultilevel"/>
    <w:tmpl w:val="B9907480"/>
    <w:lvl w:ilvl="0" w:tplc="C62890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9A0847"/>
    <w:multiLevelType w:val="multilevel"/>
    <w:tmpl w:val="9A46FB7E"/>
    <w:lvl w:ilvl="0">
      <w:start w:val="9"/>
      <w:numFmt w:val="decimal"/>
      <w:lvlText w:val="%1."/>
      <w:lvlJc w:val="left"/>
      <w:pPr>
        <w:ind w:left="360" w:hanging="360"/>
      </w:pPr>
      <w:rPr>
        <w:rFonts w:ascii="Times New Roman" w:eastAsia="Times New Roman" w:hAnsi="Times New Roman" w:cs="Times New Roman" w:hint="default"/>
      </w:rPr>
    </w:lvl>
    <w:lvl w:ilvl="1">
      <w:start w:val="4"/>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3" w15:restartNumberingAfterBreak="0">
    <w:nsid w:val="5CB97CAB"/>
    <w:multiLevelType w:val="multilevel"/>
    <w:tmpl w:val="01E8A3C2"/>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1C2246"/>
    <w:multiLevelType w:val="multilevel"/>
    <w:tmpl w:val="00808B52"/>
    <w:lvl w:ilvl="0">
      <w:start w:val="9"/>
      <w:numFmt w:val="decimal"/>
      <w:lvlText w:val="%1."/>
      <w:lvlJc w:val="left"/>
      <w:pPr>
        <w:ind w:left="360" w:hanging="360"/>
      </w:pPr>
      <w:rPr>
        <w:rFonts w:ascii="Times New Roman" w:eastAsia="Times New Roman" w:hAnsi="Times New Roman" w:cs="Times New Roman" w:hint="default"/>
      </w:rPr>
    </w:lvl>
    <w:lvl w:ilvl="1">
      <w:start w:val="2"/>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5" w15:restartNumberingAfterBreak="0">
    <w:nsid w:val="5F2029B0"/>
    <w:multiLevelType w:val="hybridMultilevel"/>
    <w:tmpl w:val="0038B0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363EF7"/>
    <w:multiLevelType w:val="multilevel"/>
    <w:tmpl w:val="972E5B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21D30CF"/>
    <w:multiLevelType w:val="multilevel"/>
    <w:tmpl w:val="5A7CC0EE"/>
    <w:lvl w:ilvl="0">
      <w:start w:val="1"/>
      <w:numFmt w:val="decimal"/>
      <w:lvlText w:val="%1."/>
      <w:lvlJc w:val="left"/>
      <w:pPr>
        <w:ind w:left="450" w:hanging="45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400" w:hanging="180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28" w15:restartNumberingAfterBreak="0">
    <w:nsid w:val="63655EC3"/>
    <w:multiLevelType w:val="hybridMultilevel"/>
    <w:tmpl w:val="5E8EC49E"/>
    <w:lvl w:ilvl="0" w:tplc="04190011">
      <w:start w:val="1"/>
      <w:numFmt w:val="decimal"/>
      <w:lvlText w:val="%1)"/>
      <w:lvlJc w:val="left"/>
      <w:pPr>
        <w:ind w:left="975" w:hanging="360"/>
      </w:p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9" w15:restartNumberingAfterBreak="0">
    <w:nsid w:val="64F259E4"/>
    <w:multiLevelType w:val="hybridMultilevel"/>
    <w:tmpl w:val="D4AC50C8"/>
    <w:lvl w:ilvl="0" w:tplc="575841BA">
      <w:start w:val="2"/>
      <w:numFmt w:val="decimal"/>
      <w:lvlText w:val="%1."/>
      <w:lvlJc w:val="left"/>
      <w:pPr>
        <w:ind w:left="89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22CACCC">
      <w:start w:val="1"/>
      <w:numFmt w:val="lowerLetter"/>
      <w:lvlText w:val="%2"/>
      <w:lvlJc w:val="left"/>
      <w:pPr>
        <w:ind w:left="17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AA88420">
      <w:start w:val="1"/>
      <w:numFmt w:val="lowerRoman"/>
      <w:lvlText w:val="%3"/>
      <w:lvlJc w:val="left"/>
      <w:pPr>
        <w:ind w:left="24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286B88A">
      <w:start w:val="1"/>
      <w:numFmt w:val="decimal"/>
      <w:lvlText w:val="%4"/>
      <w:lvlJc w:val="left"/>
      <w:pPr>
        <w:ind w:left="31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0B03AA6">
      <w:start w:val="1"/>
      <w:numFmt w:val="lowerLetter"/>
      <w:lvlText w:val="%5"/>
      <w:lvlJc w:val="left"/>
      <w:pPr>
        <w:ind w:left="38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D4CB52">
      <w:start w:val="1"/>
      <w:numFmt w:val="lowerRoman"/>
      <w:lvlText w:val="%6"/>
      <w:lvlJc w:val="left"/>
      <w:pPr>
        <w:ind w:left="45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EBC22D2">
      <w:start w:val="1"/>
      <w:numFmt w:val="decimal"/>
      <w:lvlText w:val="%7"/>
      <w:lvlJc w:val="left"/>
      <w:pPr>
        <w:ind w:left="53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64A874">
      <w:start w:val="1"/>
      <w:numFmt w:val="lowerLetter"/>
      <w:lvlText w:val="%8"/>
      <w:lvlJc w:val="left"/>
      <w:pPr>
        <w:ind w:left="60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B482CA">
      <w:start w:val="1"/>
      <w:numFmt w:val="lowerRoman"/>
      <w:lvlText w:val="%9"/>
      <w:lvlJc w:val="left"/>
      <w:pPr>
        <w:ind w:left="67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6B490D01"/>
    <w:multiLevelType w:val="multilevel"/>
    <w:tmpl w:val="35C8A98A"/>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B87D09"/>
    <w:multiLevelType w:val="multilevel"/>
    <w:tmpl w:val="178CD91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EC2AF1"/>
    <w:multiLevelType w:val="multilevel"/>
    <w:tmpl w:val="2EEC702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E746DAE"/>
    <w:multiLevelType w:val="multilevel"/>
    <w:tmpl w:val="ED7AFD24"/>
    <w:lvl w:ilvl="0">
      <w:start w:val="6"/>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8"/>
  </w:num>
  <w:num w:numId="6">
    <w:abstractNumId w:val="21"/>
  </w:num>
  <w:num w:numId="7">
    <w:abstractNumId w:val="5"/>
  </w:num>
  <w:num w:numId="8">
    <w:abstractNumId w:val="16"/>
  </w:num>
  <w:num w:numId="9">
    <w:abstractNumId w:val="1"/>
  </w:num>
  <w:num w:numId="10">
    <w:abstractNumId w:val="18"/>
  </w:num>
  <w:num w:numId="11">
    <w:abstractNumId w:val="25"/>
  </w:num>
  <w:num w:numId="12">
    <w:abstractNumId w:val="12"/>
  </w:num>
  <w:num w:numId="13">
    <w:abstractNumId w:val="3"/>
  </w:num>
  <w:num w:numId="14">
    <w:abstractNumId w:val="27"/>
  </w:num>
  <w:num w:numId="15">
    <w:abstractNumId w:val="17"/>
  </w:num>
  <w:num w:numId="16">
    <w:abstractNumId w:val="6"/>
  </w:num>
  <w:num w:numId="17">
    <w:abstractNumId w:val="13"/>
  </w:num>
  <w:num w:numId="18">
    <w:abstractNumId w:val="32"/>
  </w:num>
  <w:num w:numId="19">
    <w:abstractNumId w:val="7"/>
  </w:num>
  <w:num w:numId="20">
    <w:abstractNumId w:val="9"/>
  </w:num>
  <w:num w:numId="21">
    <w:abstractNumId w:val="19"/>
  </w:num>
  <w:num w:numId="22">
    <w:abstractNumId w:val="23"/>
  </w:num>
  <w:num w:numId="23">
    <w:abstractNumId w:val="0"/>
  </w:num>
  <w:num w:numId="24">
    <w:abstractNumId w:val="15"/>
  </w:num>
  <w:num w:numId="25">
    <w:abstractNumId w:val="33"/>
  </w:num>
  <w:num w:numId="26">
    <w:abstractNumId w:val="26"/>
  </w:num>
  <w:num w:numId="27">
    <w:abstractNumId w:val="10"/>
  </w:num>
  <w:num w:numId="28">
    <w:abstractNumId w:val="14"/>
  </w:num>
  <w:num w:numId="29">
    <w:abstractNumId w:val="30"/>
  </w:num>
  <w:num w:numId="30">
    <w:abstractNumId w:val="24"/>
  </w:num>
  <w:num w:numId="31">
    <w:abstractNumId w:val="22"/>
  </w:num>
  <w:num w:numId="32">
    <w:abstractNumId w:val="20"/>
  </w:num>
  <w:num w:numId="33">
    <w:abstractNumId w:val="31"/>
  </w:num>
  <w:num w:numId="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F1"/>
    <w:rsid w:val="00021E6A"/>
    <w:rsid w:val="00023FF5"/>
    <w:rsid w:val="0009571E"/>
    <w:rsid w:val="000A21DC"/>
    <w:rsid w:val="000C7269"/>
    <w:rsid w:val="000E15DA"/>
    <w:rsid w:val="000E732F"/>
    <w:rsid w:val="000F446C"/>
    <w:rsid w:val="0010035F"/>
    <w:rsid w:val="00106E6E"/>
    <w:rsid w:val="001452AD"/>
    <w:rsid w:val="0015216D"/>
    <w:rsid w:val="00160B6A"/>
    <w:rsid w:val="0018168F"/>
    <w:rsid w:val="00181E7E"/>
    <w:rsid w:val="00183CD0"/>
    <w:rsid w:val="001B585E"/>
    <w:rsid w:val="001F4C10"/>
    <w:rsid w:val="00205E61"/>
    <w:rsid w:val="002361A0"/>
    <w:rsid w:val="00246098"/>
    <w:rsid w:val="00265415"/>
    <w:rsid w:val="00281CBF"/>
    <w:rsid w:val="002D0ECD"/>
    <w:rsid w:val="002D3CDA"/>
    <w:rsid w:val="002E11E1"/>
    <w:rsid w:val="003003AE"/>
    <w:rsid w:val="00301963"/>
    <w:rsid w:val="003034A1"/>
    <w:rsid w:val="00322872"/>
    <w:rsid w:val="003364FC"/>
    <w:rsid w:val="003700B2"/>
    <w:rsid w:val="00375264"/>
    <w:rsid w:val="0038086D"/>
    <w:rsid w:val="0039764A"/>
    <w:rsid w:val="003A6DE5"/>
    <w:rsid w:val="003C6DE4"/>
    <w:rsid w:val="0040211E"/>
    <w:rsid w:val="00405AC8"/>
    <w:rsid w:val="00436BFC"/>
    <w:rsid w:val="00437126"/>
    <w:rsid w:val="0044749B"/>
    <w:rsid w:val="00450AA3"/>
    <w:rsid w:val="0045525C"/>
    <w:rsid w:val="004945EB"/>
    <w:rsid w:val="004C7146"/>
    <w:rsid w:val="004D10DC"/>
    <w:rsid w:val="004F18B2"/>
    <w:rsid w:val="0050638E"/>
    <w:rsid w:val="005111B1"/>
    <w:rsid w:val="00536CE1"/>
    <w:rsid w:val="0055476A"/>
    <w:rsid w:val="005668F9"/>
    <w:rsid w:val="00590270"/>
    <w:rsid w:val="005B5073"/>
    <w:rsid w:val="005C3DC1"/>
    <w:rsid w:val="0062649A"/>
    <w:rsid w:val="00634A26"/>
    <w:rsid w:val="006470FC"/>
    <w:rsid w:val="00666D95"/>
    <w:rsid w:val="006938F6"/>
    <w:rsid w:val="006942B5"/>
    <w:rsid w:val="006A088A"/>
    <w:rsid w:val="006A7C21"/>
    <w:rsid w:val="006C4FEA"/>
    <w:rsid w:val="00711ABB"/>
    <w:rsid w:val="00723DDC"/>
    <w:rsid w:val="0073330D"/>
    <w:rsid w:val="007348DB"/>
    <w:rsid w:val="007726FE"/>
    <w:rsid w:val="00781007"/>
    <w:rsid w:val="00787CBC"/>
    <w:rsid w:val="007E49D1"/>
    <w:rsid w:val="007F260B"/>
    <w:rsid w:val="007F714F"/>
    <w:rsid w:val="00810EAB"/>
    <w:rsid w:val="00820A88"/>
    <w:rsid w:val="00823D9C"/>
    <w:rsid w:val="00840789"/>
    <w:rsid w:val="00846BD6"/>
    <w:rsid w:val="00854B83"/>
    <w:rsid w:val="00883FE5"/>
    <w:rsid w:val="0088414F"/>
    <w:rsid w:val="008845EB"/>
    <w:rsid w:val="00892D97"/>
    <w:rsid w:val="00893ECE"/>
    <w:rsid w:val="008A7C12"/>
    <w:rsid w:val="008C16C2"/>
    <w:rsid w:val="008C6AC0"/>
    <w:rsid w:val="008D13C3"/>
    <w:rsid w:val="008E5D90"/>
    <w:rsid w:val="009002D6"/>
    <w:rsid w:val="00907942"/>
    <w:rsid w:val="00921F0E"/>
    <w:rsid w:val="00922349"/>
    <w:rsid w:val="009306A8"/>
    <w:rsid w:val="00983AC4"/>
    <w:rsid w:val="009946F1"/>
    <w:rsid w:val="00A035E0"/>
    <w:rsid w:val="00A22C1C"/>
    <w:rsid w:val="00A2511C"/>
    <w:rsid w:val="00AA7673"/>
    <w:rsid w:val="00AB2517"/>
    <w:rsid w:val="00AD5DE6"/>
    <w:rsid w:val="00B265DD"/>
    <w:rsid w:val="00B27C76"/>
    <w:rsid w:val="00B367C7"/>
    <w:rsid w:val="00B36BB5"/>
    <w:rsid w:val="00B54813"/>
    <w:rsid w:val="00B56B1C"/>
    <w:rsid w:val="00B720F9"/>
    <w:rsid w:val="00B76C2F"/>
    <w:rsid w:val="00B914D0"/>
    <w:rsid w:val="00B97D72"/>
    <w:rsid w:val="00BA54B7"/>
    <w:rsid w:val="00BA5CAE"/>
    <w:rsid w:val="00BA6152"/>
    <w:rsid w:val="00BC6ADF"/>
    <w:rsid w:val="00BE4CBA"/>
    <w:rsid w:val="00C024AC"/>
    <w:rsid w:val="00C050C6"/>
    <w:rsid w:val="00C3022D"/>
    <w:rsid w:val="00C30E00"/>
    <w:rsid w:val="00C46754"/>
    <w:rsid w:val="00C706AB"/>
    <w:rsid w:val="00CA4901"/>
    <w:rsid w:val="00CA4E28"/>
    <w:rsid w:val="00CA671E"/>
    <w:rsid w:val="00CB1049"/>
    <w:rsid w:val="00CB6C67"/>
    <w:rsid w:val="00CB786F"/>
    <w:rsid w:val="00CC559D"/>
    <w:rsid w:val="00CF4AE6"/>
    <w:rsid w:val="00D03A55"/>
    <w:rsid w:val="00D17E06"/>
    <w:rsid w:val="00D2517D"/>
    <w:rsid w:val="00DA0D86"/>
    <w:rsid w:val="00E1596A"/>
    <w:rsid w:val="00E26EBF"/>
    <w:rsid w:val="00E72D6D"/>
    <w:rsid w:val="00E92868"/>
    <w:rsid w:val="00E943C9"/>
    <w:rsid w:val="00E971A3"/>
    <w:rsid w:val="00EA2A58"/>
    <w:rsid w:val="00EA560A"/>
    <w:rsid w:val="00EC7D1E"/>
    <w:rsid w:val="00ED2CBB"/>
    <w:rsid w:val="00ED6EA7"/>
    <w:rsid w:val="00EE33D1"/>
    <w:rsid w:val="00EF2F62"/>
    <w:rsid w:val="00F02FCA"/>
    <w:rsid w:val="00F11133"/>
    <w:rsid w:val="00F72865"/>
    <w:rsid w:val="00FB0BDA"/>
    <w:rsid w:val="00FF0E06"/>
    <w:rsid w:val="00FF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A7BD"/>
  <w15:chartTrackingRefBased/>
  <w15:docId w15:val="{BDC464E9-D115-4C8C-8099-2CE9352E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F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46F1"/>
    <w:rPr>
      <w:color w:val="0563C1" w:themeColor="hyperlink"/>
      <w:u w:val="single"/>
    </w:rPr>
  </w:style>
  <w:style w:type="table" w:styleId="a4">
    <w:name w:val="Table Grid"/>
    <w:basedOn w:val="a1"/>
    <w:uiPriority w:val="39"/>
    <w:rsid w:val="009946F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46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9946F1"/>
    <w:pPr>
      <w:widowControl w:val="0"/>
      <w:autoSpaceDE w:val="0"/>
      <w:autoSpaceDN w:val="0"/>
      <w:spacing w:after="0" w:line="240" w:lineRule="auto"/>
    </w:pPr>
    <w:rPr>
      <w:rFonts w:ascii="Calibri" w:eastAsia="Times New Roman" w:hAnsi="Calibri" w:cs="Calibri"/>
      <w:szCs w:val="20"/>
      <w:lang w:eastAsia="ru-RU"/>
    </w:rPr>
  </w:style>
  <w:style w:type="character" w:styleId="a5">
    <w:name w:val="FollowedHyperlink"/>
    <w:basedOn w:val="a0"/>
    <w:uiPriority w:val="99"/>
    <w:semiHidden/>
    <w:unhideWhenUsed/>
    <w:rsid w:val="009946F1"/>
    <w:rPr>
      <w:color w:val="954F72" w:themeColor="followedHyperlink"/>
      <w:u w:val="single"/>
    </w:rPr>
  </w:style>
  <w:style w:type="paragraph" w:styleId="a6">
    <w:name w:val="Balloon Text"/>
    <w:basedOn w:val="a"/>
    <w:link w:val="a7"/>
    <w:uiPriority w:val="99"/>
    <w:semiHidden/>
    <w:unhideWhenUsed/>
    <w:rsid w:val="009946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46F1"/>
    <w:rPr>
      <w:rFonts w:ascii="Tahoma" w:eastAsiaTheme="minorEastAsia" w:hAnsi="Tahoma" w:cs="Tahoma"/>
      <w:sz w:val="16"/>
      <w:szCs w:val="16"/>
      <w:lang w:eastAsia="ru-RU"/>
    </w:rPr>
  </w:style>
  <w:style w:type="paragraph" w:styleId="a8">
    <w:name w:val="Body Text"/>
    <w:basedOn w:val="a"/>
    <w:link w:val="a9"/>
    <w:uiPriority w:val="1"/>
    <w:qFormat/>
    <w:rsid w:val="009946F1"/>
    <w:pPr>
      <w:widowControl w:val="0"/>
      <w:autoSpaceDE w:val="0"/>
      <w:autoSpaceDN w:val="0"/>
      <w:spacing w:after="0" w:line="240" w:lineRule="auto"/>
      <w:ind w:left="536" w:firstLine="566"/>
      <w:jc w:val="both"/>
    </w:pPr>
    <w:rPr>
      <w:rFonts w:ascii="Times New Roman" w:eastAsia="Times New Roman" w:hAnsi="Times New Roman" w:cs="Times New Roman"/>
      <w:sz w:val="28"/>
      <w:szCs w:val="28"/>
      <w:lang w:val="en-US" w:eastAsia="en-US"/>
    </w:rPr>
  </w:style>
  <w:style w:type="character" w:customStyle="1" w:styleId="a9">
    <w:name w:val="Основной текст Знак"/>
    <w:basedOn w:val="a0"/>
    <w:link w:val="a8"/>
    <w:uiPriority w:val="1"/>
    <w:rsid w:val="009946F1"/>
    <w:rPr>
      <w:rFonts w:ascii="Times New Roman" w:eastAsia="Times New Roman" w:hAnsi="Times New Roman" w:cs="Times New Roman"/>
      <w:sz w:val="28"/>
      <w:szCs w:val="28"/>
      <w:lang w:val="en-US"/>
    </w:rPr>
  </w:style>
  <w:style w:type="paragraph" w:styleId="aa">
    <w:name w:val="List Paragraph"/>
    <w:basedOn w:val="a"/>
    <w:uiPriority w:val="99"/>
    <w:qFormat/>
    <w:rsid w:val="009946F1"/>
    <w:pPr>
      <w:widowControl w:val="0"/>
      <w:autoSpaceDE w:val="0"/>
      <w:autoSpaceDN w:val="0"/>
      <w:spacing w:after="0" w:line="240" w:lineRule="auto"/>
      <w:ind w:left="536" w:firstLine="566"/>
      <w:jc w:val="both"/>
    </w:pPr>
    <w:rPr>
      <w:rFonts w:ascii="Times New Roman" w:eastAsia="Times New Roman" w:hAnsi="Times New Roman" w:cs="Times New Roman"/>
      <w:lang w:val="en-US" w:eastAsia="en-US"/>
    </w:rPr>
  </w:style>
  <w:style w:type="character" w:customStyle="1" w:styleId="ab">
    <w:name w:val="Основной текст_"/>
    <w:link w:val="2"/>
    <w:rsid w:val="009946F1"/>
    <w:rPr>
      <w:rFonts w:ascii="Times New Roman" w:hAnsi="Times New Roman"/>
      <w:b/>
      <w:bCs/>
      <w:sz w:val="25"/>
      <w:szCs w:val="25"/>
      <w:shd w:val="clear" w:color="auto" w:fill="FFFFFF"/>
    </w:rPr>
  </w:style>
  <w:style w:type="paragraph" w:customStyle="1" w:styleId="2">
    <w:name w:val="Основной текст2"/>
    <w:basedOn w:val="a"/>
    <w:link w:val="ab"/>
    <w:rsid w:val="009946F1"/>
    <w:pPr>
      <w:widowControl w:val="0"/>
      <w:shd w:val="clear" w:color="auto" w:fill="FFFFFF"/>
      <w:spacing w:before="480" w:after="360" w:line="0" w:lineRule="atLeast"/>
      <w:jc w:val="both"/>
    </w:pPr>
    <w:rPr>
      <w:rFonts w:ascii="Times New Roman" w:eastAsiaTheme="minorHAnsi" w:hAnsi="Times New Roman"/>
      <w:b/>
      <w:bCs/>
      <w:sz w:val="25"/>
      <w:szCs w:val="25"/>
      <w:lang w:eastAsia="en-US"/>
    </w:rPr>
  </w:style>
  <w:style w:type="character" w:customStyle="1" w:styleId="10pt0pt">
    <w:name w:val="Основной текст + 10 pt;Не полужирный;Интервал 0 pt"/>
    <w:rsid w:val="009946F1"/>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table" w:customStyle="1" w:styleId="1">
    <w:name w:val="Сетка таблицы1"/>
    <w:basedOn w:val="a1"/>
    <w:next w:val="a4"/>
    <w:uiPriority w:val="39"/>
    <w:rsid w:val="009946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39"/>
    <w:rsid w:val="009946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4"/>
    <w:uiPriority w:val="39"/>
    <w:rsid w:val="009946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7">
    <w:name w:val="WW8Num1z7"/>
    <w:rsid w:val="002D3CDA"/>
  </w:style>
  <w:style w:type="paragraph" w:customStyle="1" w:styleId="western">
    <w:name w:val="western"/>
    <w:basedOn w:val="a"/>
    <w:rsid w:val="00907942"/>
    <w:pPr>
      <w:widowControl w:val="0"/>
      <w:suppressAutoHyphens/>
      <w:spacing w:before="280" w:after="280" w:line="240" w:lineRule="auto"/>
    </w:pPr>
    <w:rPr>
      <w:rFonts w:ascii="Liberation Serif" w:eastAsia="Times New Roman" w:hAnsi="Liberation Serif" w:cs="Lohit Devanagari"/>
      <w:kern w:val="1"/>
      <w:sz w:val="24"/>
      <w:szCs w:val="24"/>
      <w:lang w:eastAsia="zh-CN" w:bidi="hi-IN"/>
    </w:rPr>
  </w:style>
  <w:style w:type="paragraph" w:customStyle="1" w:styleId="10">
    <w:name w:val="Абзац списка1"/>
    <w:basedOn w:val="a"/>
    <w:rsid w:val="00907942"/>
    <w:pPr>
      <w:spacing w:after="160" w:line="252" w:lineRule="auto"/>
      <w:ind w:left="720"/>
      <w:contextualSpacing/>
    </w:pPr>
    <w:rPr>
      <w:rFonts w:ascii="Calibri" w:eastAsia="Times New Roman" w:hAnsi="Calibri" w:cs="Times New Roman"/>
      <w:kern w:val="1"/>
      <w:lang w:eastAsia="zh-CN"/>
    </w:rPr>
  </w:style>
  <w:style w:type="paragraph" w:customStyle="1" w:styleId="ConsPlusNonformat">
    <w:name w:val="ConsPlusNonformat"/>
    <w:uiPriority w:val="99"/>
    <w:rsid w:val="005111B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c">
    <w:name w:val="header"/>
    <w:basedOn w:val="a"/>
    <w:link w:val="ad"/>
    <w:uiPriority w:val="99"/>
    <w:unhideWhenUsed/>
    <w:rsid w:val="0084078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0789"/>
    <w:rPr>
      <w:rFonts w:eastAsiaTheme="minorEastAsia"/>
      <w:lang w:eastAsia="ru-RU"/>
    </w:rPr>
  </w:style>
  <w:style w:type="paragraph" w:styleId="ae">
    <w:name w:val="footer"/>
    <w:basedOn w:val="a"/>
    <w:link w:val="af"/>
    <w:uiPriority w:val="99"/>
    <w:unhideWhenUsed/>
    <w:rsid w:val="0084078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40789"/>
    <w:rPr>
      <w:rFonts w:eastAsiaTheme="minorEastAsia"/>
      <w:lang w:eastAsia="ru-RU"/>
    </w:rPr>
  </w:style>
  <w:style w:type="table" w:customStyle="1" w:styleId="TableGrid">
    <w:name w:val="TableGrid"/>
    <w:rsid w:val="007F260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Standard">
    <w:name w:val="Standard"/>
    <w:rsid w:val="00D03A55"/>
    <w:pPr>
      <w:widowControl w:val="0"/>
      <w:suppressAutoHyphens/>
      <w:spacing w:after="0" w:line="240" w:lineRule="auto"/>
      <w:textAlignment w:val="baseline"/>
    </w:pPr>
    <w:rPr>
      <w:rFonts w:ascii="Liberation Serif" w:eastAsia="AR PL UMing HK" w:hAnsi="Liberation Serif" w:cs="Lohit Devanagari"/>
      <w:kern w:val="1"/>
      <w:sz w:val="24"/>
      <w:szCs w:val="24"/>
      <w:lang w:eastAsia="zh-CN" w:bidi="hi-IN"/>
    </w:rPr>
  </w:style>
  <w:style w:type="paragraph" w:styleId="af0">
    <w:name w:val="No Spacing"/>
    <w:uiPriority w:val="1"/>
    <w:qFormat/>
    <w:rsid w:val="007F714F"/>
    <w:pPr>
      <w:spacing w:after="0" w:line="240" w:lineRule="auto"/>
    </w:pPr>
  </w:style>
  <w:style w:type="paragraph" w:styleId="af1">
    <w:name w:val="Normal (Web)"/>
    <w:basedOn w:val="a"/>
    <w:uiPriority w:val="99"/>
    <w:unhideWhenUsed/>
    <w:rsid w:val="001816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8168F"/>
    <w:pPr>
      <w:widowControl w:val="0"/>
      <w:spacing w:after="0" w:line="240" w:lineRule="auto"/>
    </w:pPr>
    <w:rPr>
      <w:rFonts w:ascii="Calibri" w:eastAsia="Calibri" w:hAnsi="Calibri" w:cs="Times New Roman"/>
      <w:lang w:val="en-US" w:eastAsia="en-US"/>
    </w:rPr>
  </w:style>
  <w:style w:type="character" w:styleId="af2">
    <w:name w:val="Unresolved Mention"/>
    <w:basedOn w:val="a0"/>
    <w:uiPriority w:val="99"/>
    <w:semiHidden/>
    <w:unhideWhenUsed/>
    <w:rsid w:val="00723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50773">
      <w:bodyDiv w:val="1"/>
      <w:marLeft w:val="0"/>
      <w:marRight w:val="0"/>
      <w:marTop w:val="0"/>
      <w:marBottom w:val="0"/>
      <w:divBdr>
        <w:top w:val="none" w:sz="0" w:space="0" w:color="auto"/>
        <w:left w:val="none" w:sz="0" w:space="0" w:color="auto"/>
        <w:bottom w:val="none" w:sz="0" w:space="0" w:color="auto"/>
        <w:right w:val="none" w:sz="0" w:space="0" w:color="auto"/>
      </w:divBdr>
    </w:div>
    <w:div w:id="267927275">
      <w:bodyDiv w:val="1"/>
      <w:marLeft w:val="0"/>
      <w:marRight w:val="0"/>
      <w:marTop w:val="0"/>
      <w:marBottom w:val="0"/>
      <w:divBdr>
        <w:top w:val="none" w:sz="0" w:space="0" w:color="auto"/>
        <w:left w:val="none" w:sz="0" w:space="0" w:color="auto"/>
        <w:bottom w:val="none" w:sz="0" w:space="0" w:color="auto"/>
        <w:right w:val="none" w:sz="0" w:space="0" w:color="auto"/>
      </w:divBdr>
    </w:div>
    <w:div w:id="274797923">
      <w:bodyDiv w:val="1"/>
      <w:marLeft w:val="0"/>
      <w:marRight w:val="0"/>
      <w:marTop w:val="0"/>
      <w:marBottom w:val="0"/>
      <w:divBdr>
        <w:top w:val="none" w:sz="0" w:space="0" w:color="auto"/>
        <w:left w:val="none" w:sz="0" w:space="0" w:color="auto"/>
        <w:bottom w:val="none" w:sz="0" w:space="0" w:color="auto"/>
        <w:right w:val="none" w:sz="0" w:space="0" w:color="auto"/>
      </w:divBdr>
    </w:div>
    <w:div w:id="295718353">
      <w:bodyDiv w:val="1"/>
      <w:marLeft w:val="0"/>
      <w:marRight w:val="0"/>
      <w:marTop w:val="0"/>
      <w:marBottom w:val="0"/>
      <w:divBdr>
        <w:top w:val="none" w:sz="0" w:space="0" w:color="auto"/>
        <w:left w:val="none" w:sz="0" w:space="0" w:color="auto"/>
        <w:bottom w:val="none" w:sz="0" w:space="0" w:color="auto"/>
        <w:right w:val="none" w:sz="0" w:space="0" w:color="auto"/>
      </w:divBdr>
    </w:div>
    <w:div w:id="487327500">
      <w:bodyDiv w:val="1"/>
      <w:marLeft w:val="0"/>
      <w:marRight w:val="0"/>
      <w:marTop w:val="0"/>
      <w:marBottom w:val="0"/>
      <w:divBdr>
        <w:top w:val="none" w:sz="0" w:space="0" w:color="auto"/>
        <w:left w:val="none" w:sz="0" w:space="0" w:color="auto"/>
        <w:bottom w:val="none" w:sz="0" w:space="0" w:color="auto"/>
        <w:right w:val="none" w:sz="0" w:space="0" w:color="auto"/>
      </w:divBdr>
    </w:div>
    <w:div w:id="626858384">
      <w:bodyDiv w:val="1"/>
      <w:marLeft w:val="0"/>
      <w:marRight w:val="0"/>
      <w:marTop w:val="0"/>
      <w:marBottom w:val="0"/>
      <w:divBdr>
        <w:top w:val="none" w:sz="0" w:space="0" w:color="auto"/>
        <w:left w:val="none" w:sz="0" w:space="0" w:color="auto"/>
        <w:bottom w:val="none" w:sz="0" w:space="0" w:color="auto"/>
        <w:right w:val="none" w:sz="0" w:space="0" w:color="auto"/>
      </w:divBdr>
    </w:div>
    <w:div w:id="707025535">
      <w:bodyDiv w:val="1"/>
      <w:marLeft w:val="0"/>
      <w:marRight w:val="0"/>
      <w:marTop w:val="0"/>
      <w:marBottom w:val="0"/>
      <w:divBdr>
        <w:top w:val="none" w:sz="0" w:space="0" w:color="auto"/>
        <w:left w:val="none" w:sz="0" w:space="0" w:color="auto"/>
        <w:bottom w:val="none" w:sz="0" w:space="0" w:color="auto"/>
        <w:right w:val="none" w:sz="0" w:space="0" w:color="auto"/>
      </w:divBdr>
    </w:div>
    <w:div w:id="798189219">
      <w:bodyDiv w:val="1"/>
      <w:marLeft w:val="0"/>
      <w:marRight w:val="0"/>
      <w:marTop w:val="0"/>
      <w:marBottom w:val="0"/>
      <w:divBdr>
        <w:top w:val="none" w:sz="0" w:space="0" w:color="auto"/>
        <w:left w:val="none" w:sz="0" w:space="0" w:color="auto"/>
        <w:bottom w:val="none" w:sz="0" w:space="0" w:color="auto"/>
        <w:right w:val="none" w:sz="0" w:space="0" w:color="auto"/>
      </w:divBdr>
    </w:div>
    <w:div w:id="875628635">
      <w:bodyDiv w:val="1"/>
      <w:marLeft w:val="0"/>
      <w:marRight w:val="0"/>
      <w:marTop w:val="0"/>
      <w:marBottom w:val="0"/>
      <w:divBdr>
        <w:top w:val="none" w:sz="0" w:space="0" w:color="auto"/>
        <w:left w:val="none" w:sz="0" w:space="0" w:color="auto"/>
        <w:bottom w:val="none" w:sz="0" w:space="0" w:color="auto"/>
        <w:right w:val="none" w:sz="0" w:space="0" w:color="auto"/>
      </w:divBdr>
    </w:div>
    <w:div w:id="879782369">
      <w:bodyDiv w:val="1"/>
      <w:marLeft w:val="0"/>
      <w:marRight w:val="0"/>
      <w:marTop w:val="0"/>
      <w:marBottom w:val="0"/>
      <w:divBdr>
        <w:top w:val="none" w:sz="0" w:space="0" w:color="auto"/>
        <w:left w:val="none" w:sz="0" w:space="0" w:color="auto"/>
        <w:bottom w:val="none" w:sz="0" w:space="0" w:color="auto"/>
        <w:right w:val="none" w:sz="0" w:space="0" w:color="auto"/>
      </w:divBdr>
    </w:div>
    <w:div w:id="903249724">
      <w:bodyDiv w:val="1"/>
      <w:marLeft w:val="0"/>
      <w:marRight w:val="0"/>
      <w:marTop w:val="0"/>
      <w:marBottom w:val="0"/>
      <w:divBdr>
        <w:top w:val="none" w:sz="0" w:space="0" w:color="auto"/>
        <w:left w:val="none" w:sz="0" w:space="0" w:color="auto"/>
        <w:bottom w:val="none" w:sz="0" w:space="0" w:color="auto"/>
        <w:right w:val="none" w:sz="0" w:space="0" w:color="auto"/>
      </w:divBdr>
    </w:div>
    <w:div w:id="951013458">
      <w:bodyDiv w:val="1"/>
      <w:marLeft w:val="0"/>
      <w:marRight w:val="0"/>
      <w:marTop w:val="0"/>
      <w:marBottom w:val="0"/>
      <w:divBdr>
        <w:top w:val="none" w:sz="0" w:space="0" w:color="auto"/>
        <w:left w:val="none" w:sz="0" w:space="0" w:color="auto"/>
        <w:bottom w:val="none" w:sz="0" w:space="0" w:color="auto"/>
        <w:right w:val="none" w:sz="0" w:space="0" w:color="auto"/>
      </w:divBdr>
    </w:div>
    <w:div w:id="1217812785">
      <w:bodyDiv w:val="1"/>
      <w:marLeft w:val="0"/>
      <w:marRight w:val="0"/>
      <w:marTop w:val="0"/>
      <w:marBottom w:val="0"/>
      <w:divBdr>
        <w:top w:val="none" w:sz="0" w:space="0" w:color="auto"/>
        <w:left w:val="none" w:sz="0" w:space="0" w:color="auto"/>
        <w:bottom w:val="none" w:sz="0" w:space="0" w:color="auto"/>
        <w:right w:val="none" w:sz="0" w:space="0" w:color="auto"/>
      </w:divBdr>
    </w:div>
    <w:div w:id="1436056815">
      <w:bodyDiv w:val="1"/>
      <w:marLeft w:val="0"/>
      <w:marRight w:val="0"/>
      <w:marTop w:val="0"/>
      <w:marBottom w:val="0"/>
      <w:divBdr>
        <w:top w:val="none" w:sz="0" w:space="0" w:color="auto"/>
        <w:left w:val="none" w:sz="0" w:space="0" w:color="auto"/>
        <w:bottom w:val="none" w:sz="0" w:space="0" w:color="auto"/>
        <w:right w:val="none" w:sz="0" w:space="0" w:color="auto"/>
      </w:divBdr>
    </w:div>
    <w:div w:id="1461266419">
      <w:bodyDiv w:val="1"/>
      <w:marLeft w:val="0"/>
      <w:marRight w:val="0"/>
      <w:marTop w:val="0"/>
      <w:marBottom w:val="0"/>
      <w:divBdr>
        <w:top w:val="none" w:sz="0" w:space="0" w:color="auto"/>
        <w:left w:val="none" w:sz="0" w:space="0" w:color="auto"/>
        <w:bottom w:val="none" w:sz="0" w:space="0" w:color="auto"/>
        <w:right w:val="none" w:sz="0" w:space="0" w:color="auto"/>
      </w:divBdr>
    </w:div>
    <w:div w:id="1512525525">
      <w:bodyDiv w:val="1"/>
      <w:marLeft w:val="0"/>
      <w:marRight w:val="0"/>
      <w:marTop w:val="0"/>
      <w:marBottom w:val="0"/>
      <w:divBdr>
        <w:top w:val="none" w:sz="0" w:space="0" w:color="auto"/>
        <w:left w:val="none" w:sz="0" w:space="0" w:color="auto"/>
        <w:bottom w:val="none" w:sz="0" w:space="0" w:color="auto"/>
        <w:right w:val="none" w:sz="0" w:space="0" w:color="auto"/>
      </w:divBdr>
    </w:div>
    <w:div w:id="1539395498">
      <w:bodyDiv w:val="1"/>
      <w:marLeft w:val="0"/>
      <w:marRight w:val="0"/>
      <w:marTop w:val="0"/>
      <w:marBottom w:val="0"/>
      <w:divBdr>
        <w:top w:val="none" w:sz="0" w:space="0" w:color="auto"/>
        <w:left w:val="none" w:sz="0" w:space="0" w:color="auto"/>
        <w:bottom w:val="none" w:sz="0" w:space="0" w:color="auto"/>
        <w:right w:val="none" w:sz="0" w:space="0" w:color="auto"/>
      </w:divBdr>
    </w:div>
    <w:div w:id="1998532713">
      <w:bodyDiv w:val="1"/>
      <w:marLeft w:val="0"/>
      <w:marRight w:val="0"/>
      <w:marTop w:val="0"/>
      <w:marBottom w:val="0"/>
      <w:divBdr>
        <w:top w:val="none" w:sz="0" w:space="0" w:color="auto"/>
        <w:left w:val="none" w:sz="0" w:space="0" w:color="auto"/>
        <w:bottom w:val="none" w:sz="0" w:space="0" w:color="auto"/>
        <w:right w:val="none" w:sz="0" w:space="0" w:color="auto"/>
      </w:divBdr>
    </w:div>
    <w:div w:id="2014915787">
      <w:bodyDiv w:val="1"/>
      <w:marLeft w:val="0"/>
      <w:marRight w:val="0"/>
      <w:marTop w:val="0"/>
      <w:marBottom w:val="0"/>
      <w:divBdr>
        <w:top w:val="none" w:sz="0" w:space="0" w:color="auto"/>
        <w:left w:val="none" w:sz="0" w:space="0" w:color="auto"/>
        <w:bottom w:val="none" w:sz="0" w:space="0" w:color="auto"/>
        <w:right w:val="none" w:sz="0" w:space="0" w:color="auto"/>
      </w:divBdr>
    </w:div>
    <w:div w:id="20580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82.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vastopol.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82.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bu-parki@mail.ru" TargetMode="External"/><Relationship Id="rId4" Type="http://schemas.openxmlformats.org/officeDocument/2006/relationships/settings" Target="settings.xml"/><Relationship Id="rId9" Type="http://schemas.openxmlformats.org/officeDocument/2006/relationships/hyperlink" Target="http://www.torgi82.ru" TargetMode="External"/><Relationship Id="rId14" Type="http://schemas.openxmlformats.org/officeDocument/2006/relationships/hyperlink" Target="mailto:gbu-parki@sev.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C93E-1D89-4987-ADDC-A6CD4385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29</Pages>
  <Words>10593</Words>
  <Characters>60382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Старожилова Юлия Борисовна</dc:creator>
  <cp:keywords/>
  <dc:description/>
  <cp:lastModifiedBy>Е.А.Титова</cp:lastModifiedBy>
  <cp:revision>31</cp:revision>
  <cp:lastPrinted>2023-02-14T12:29:00Z</cp:lastPrinted>
  <dcterms:created xsi:type="dcterms:W3CDTF">2022-10-10T06:21:00Z</dcterms:created>
  <dcterms:modified xsi:type="dcterms:W3CDTF">2023-02-14T14:38:00Z</dcterms:modified>
</cp:coreProperties>
</file>