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2506B" w14:textId="77777777" w:rsidR="00E228FC" w:rsidRPr="00E228FC" w:rsidRDefault="00E228FC" w:rsidP="00E228FC">
      <w:pPr>
        <w:shd w:val="clear" w:color="auto" w:fill="FFFFFF"/>
        <w:tabs>
          <w:tab w:val="left" w:leader="underscore" w:pos="3677"/>
        </w:tabs>
        <w:spacing w:before="14" w:after="14"/>
        <w:jc w:val="center"/>
        <w:rPr>
          <w:rFonts w:ascii="Times New Roman" w:hAnsi="Times New Roman"/>
          <w:b/>
          <w:bCs/>
          <w:sz w:val="24"/>
          <w:szCs w:val="24"/>
        </w:rPr>
      </w:pPr>
      <w:r w:rsidRPr="00E228FC">
        <w:rPr>
          <w:rFonts w:ascii="Times New Roman" w:hAnsi="Times New Roman"/>
          <w:b/>
          <w:bCs/>
          <w:sz w:val="24"/>
          <w:szCs w:val="24"/>
        </w:rPr>
        <w:t>ДОГОВОР ПОДРЯДА № ______</w:t>
      </w:r>
    </w:p>
    <w:p w14:paraId="4F13D197" w14:textId="77777777" w:rsidR="00E228FC" w:rsidRPr="00E228FC" w:rsidRDefault="00E228FC" w:rsidP="00E228FC">
      <w:pPr>
        <w:shd w:val="clear" w:color="auto" w:fill="FFFFFF"/>
        <w:tabs>
          <w:tab w:val="left" w:leader="underscore" w:pos="3677"/>
        </w:tabs>
        <w:spacing w:before="120" w:after="120" w:line="240" w:lineRule="auto"/>
        <w:rPr>
          <w:rFonts w:ascii="Times New Roman" w:hAnsi="Times New Roman"/>
          <w:bCs/>
          <w:sz w:val="24"/>
          <w:szCs w:val="24"/>
        </w:rPr>
      </w:pPr>
      <w:r w:rsidRPr="00E228FC">
        <w:rPr>
          <w:rFonts w:ascii="Times New Roman" w:hAnsi="Times New Roman"/>
          <w:bCs/>
          <w:sz w:val="24"/>
          <w:szCs w:val="24"/>
        </w:rPr>
        <w:t>г. Лермонтов                                                                                                            «___» ______ 2023г.</w:t>
      </w:r>
    </w:p>
    <w:p w14:paraId="465C7AF3" w14:textId="77777777" w:rsidR="00E228FC" w:rsidRPr="00E228FC" w:rsidRDefault="00E228FC" w:rsidP="00E228FC">
      <w:pPr>
        <w:spacing w:after="0" w:line="240" w:lineRule="auto"/>
        <w:ind w:firstLine="709"/>
        <w:jc w:val="both"/>
        <w:rPr>
          <w:rFonts w:ascii="Times New Roman" w:hAnsi="Times New Roman"/>
          <w:sz w:val="24"/>
          <w:szCs w:val="24"/>
        </w:rPr>
      </w:pPr>
      <w:r w:rsidRPr="00E228FC">
        <w:rPr>
          <w:rFonts w:ascii="Times New Roman" w:hAnsi="Times New Roman"/>
          <w:b/>
          <w:bCs/>
          <w:sz w:val="24"/>
          <w:szCs w:val="24"/>
        </w:rPr>
        <w:t>Закрытое акционерное общество «Южная Энергетическая Компания»</w:t>
      </w:r>
      <w:r w:rsidRPr="00E228FC">
        <w:rPr>
          <w:rFonts w:ascii="Times New Roman" w:hAnsi="Times New Roman"/>
          <w:sz w:val="24"/>
          <w:szCs w:val="24"/>
        </w:rPr>
        <w:t xml:space="preserve">, именуемое в дальнейшем </w:t>
      </w:r>
      <w:r w:rsidRPr="00E228FC">
        <w:rPr>
          <w:rFonts w:ascii="Times New Roman" w:hAnsi="Times New Roman"/>
          <w:b/>
          <w:bCs/>
          <w:sz w:val="24"/>
          <w:szCs w:val="24"/>
        </w:rPr>
        <w:t>«Заказчик»</w:t>
      </w:r>
      <w:r w:rsidRPr="00E228FC">
        <w:rPr>
          <w:rFonts w:ascii="Times New Roman" w:hAnsi="Times New Roman"/>
          <w:sz w:val="24"/>
          <w:szCs w:val="24"/>
        </w:rPr>
        <w:t>, в лице генерального директора Шапошникова Александра Сергеевича, действующего на основании Устава, с одной стороны, и</w:t>
      </w:r>
    </w:p>
    <w:p w14:paraId="64E5A819" w14:textId="77777777" w:rsidR="00E228FC" w:rsidRPr="00E228FC" w:rsidRDefault="00E228FC" w:rsidP="00E228FC">
      <w:pPr>
        <w:spacing w:after="0" w:line="240" w:lineRule="auto"/>
        <w:ind w:firstLine="709"/>
        <w:jc w:val="both"/>
        <w:rPr>
          <w:rFonts w:ascii="Times New Roman" w:hAnsi="Times New Roman"/>
          <w:sz w:val="24"/>
          <w:szCs w:val="24"/>
        </w:rPr>
      </w:pPr>
      <w:r w:rsidRPr="00E228FC">
        <w:rPr>
          <w:rFonts w:ascii="Times New Roman" w:hAnsi="Times New Roman"/>
          <w:b/>
          <w:sz w:val="24"/>
          <w:szCs w:val="24"/>
          <w:highlight w:val="cyan"/>
        </w:rPr>
        <w:t>____________________________________________________,</w:t>
      </w:r>
      <w:r w:rsidRPr="00E228FC">
        <w:rPr>
          <w:rFonts w:ascii="Times New Roman" w:hAnsi="Times New Roman"/>
          <w:sz w:val="24"/>
          <w:szCs w:val="24"/>
        </w:rPr>
        <w:t xml:space="preserve"> именуемое в дальнейшем </w:t>
      </w:r>
      <w:r w:rsidRPr="00E228FC">
        <w:rPr>
          <w:rFonts w:ascii="Times New Roman" w:hAnsi="Times New Roman"/>
          <w:b/>
          <w:bCs/>
          <w:sz w:val="24"/>
          <w:szCs w:val="24"/>
        </w:rPr>
        <w:t>«Подрядчик»</w:t>
      </w:r>
      <w:r w:rsidRPr="00E228FC">
        <w:rPr>
          <w:rFonts w:ascii="Times New Roman" w:hAnsi="Times New Roman"/>
          <w:sz w:val="24"/>
          <w:szCs w:val="24"/>
        </w:rPr>
        <w:t xml:space="preserve">, в лице </w:t>
      </w:r>
      <w:r w:rsidRPr="00E228FC">
        <w:rPr>
          <w:rFonts w:ascii="Times New Roman" w:hAnsi="Times New Roman"/>
          <w:sz w:val="24"/>
          <w:szCs w:val="24"/>
          <w:highlight w:val="cyan"/>
        </w:rPr>
        <w:t>_________________________</w:t>
      </w:r>
      <w:r w:rsidRPr="00E228FC">
        <w:rPr>
          <w:rFonts w:ascii="Times New Roman" w:hAnsi="Times New Roman"/>
          <w:sz w:val="24"/>
          <w:szCs w:val="24"/>
        </w:rPr>
        <w:t xml:space="preserve">, действующего на основании </w:t>
      </w:r>
      <w:r w:rsidRPr="00E228FC">
        <w:rPr>
          <w:rFonts w:ascii="Times New Roman" w:hAnsi="Times New Roman"/>
          <w:snapToGrid w:val="0"/>
          <w:sz w:val="24"/>
          <w:szCs w:val="24"/>
          <w:highlight w:val="cyan"/>
        </w:rPr>
        <w:t>_______</w:t>
      </w:r>
      <w:r w:rsidRPr="00E228FC">
        <w:rPr>
          <w:rFonts w:ascii="Times New Roman" w:hAnsi="Times New Roman"/>
          <w:sz w:val="24"/>
          <w:szCs w:val="24"/>
        </w:rPr>
        <w:t>, с другой стороны, в соответствии</w:t>
      </w:r>
      <w:r w:rsidRPr="00E228FC">
        <w:rPr>
          <w:rFonts w:ascii="Times New Roman" w:hAnsi="Times New Roman"/>
          <w:color w:val="000000"/>
          <w:sz w:val="24"/>
          <w:szCs w:val="24"/>
        </w:rPr>
        <w:t xml:space="preserve"> с Федеральным законом «О закупках товаров, работ, услуг отдельными видами юридических лиц» от 18.07.2011 № 223-ФЗ</w:t>
      </w:r>
      <w:r w:rsidRPr="00E228FC">
        <w:rPr>
          <w:rFonts w:ascii="Times New Roman" w:hAnsi="Times New Roman"/>
          <w:iCs/>
          <w:color w:val="000000"/>
          <w:sz w:val="24"/>
          <w:szCs w:val="24"/>
        </w:rPr>
        <w:t xml:space="preserve"> по результатам закупочной процедуры, объявленной извещением </w:t>
      </w:r>
      <w:r w:rsidRPr="00E228FC">
        <w:rPr>
          <w:rFonts w:ascii="Times New Roman" w:hAnsi="Times New Roman"/>
          <w:b/>
          <w:bCs/>
          <w:iCs/>
          <w:color w:val="000000"/>
          <w:sz w:val="24"/>
          <w:szCs w:val="24"/>
        </w:rPr>
        <w:t xml:space="preserve">от </w:t>
      </w:r>
      <w:r w:rsidRPr="00E228FC">
        <w:rPr>
          <w:rFonts w:ascii="Times New Roman" w:hAnsi="Times New Roman"/>
          <w:b/>
          <w:bCs/>
          <w:iCs/>
          <w:color w:val="000000"/>
          <w:sz w:val="24"/>
          <w:szCs w:val="24"/>
          <w:highlight w:val="cyan"/>
        </w:rPr>
        <w:t>____________ № _____________,</w:t>
      </w:r>
      <w:r w:rsidRPr="00E228FC">
        <w:rPr>
          <w:rFonts w:ascii="Times New Roman" w:hAnsi="Times New Roman"/>
          <w:iCs/>
          <w:color w:val="000000"/>
          <w:sz w:val="24"/>
          <w:szCs w:val="24"/>
        </w:rPr>
        <w:t xml:space="preserve"> на основании итогового протокола закупочной процедуры по выбору победителя </w:t>
      </w:r>
      <w:r w:rsidRPr="00E228FC">
        <w:rPr>
          <w:rFonts w:ascii="Times New Roman" w:hAnsi="Times New Roman"/>
          <w:b/>
          <w:bCs/>
          <w:iCs/>
          <w:color w:val="000000"/>
          <w:sz w:val="24"/>
          <w:szCs w:val="24"/>
        </w:rPr>
        <w:t>№ _____ от «___» _________ 20__г.</w:t>
      </w:r>
      <w:r w:rsidRPr="00E228FC">
        <w:rPr>
          <w:rFonts w:ascii="Times New Roman" w:hAnsi="Times New Roman"/>
          <w:iCs/>
          <w:color w:val="000000"/>
          <w:sz w:val="24"/>
          <w:szCs w:val="24"/>
        </w:rPr>
        <w:t xml:space="preserve"> </w:t>
      </w:r>
      <w:r w:rsidRPr="00E228FC">
        <w:rPr>
          <w:rFonts w:ascii="Times New Roman" w:hAnsi="Times New Roman"/>
          <w:sz w:val="24"/>
          <w:szCs w:val="24"/>
        </w:rPr>
        <w:t>заключили настоящий Договор (далее – «Договор»), о нижеследующем:</w:t>
      </w:r>
    </w:p>
    <w:p w14:paraId="596EAF88" w14:textId="77777777" w:rsidR="00E228FC" w:rsidRPr="00E228FC" w:rsidRDefault="00E228FC" w:rsidP="00E228FC">
      <w:pPr>
        <w:spacing w:after="0" w:line="240" w:lineRule="auto"/>
        <w:ind w:firstLine="709"/>
        <w:jc w:val="both"/>
        <w:rPr>
          <w:rFonts w:ascii="Times New Roman" w:hAnsi="Times New Roman"/>
          <w:sz w:val="24"/>
          <w:szCs w:val="24"/>
        </w:rPr>
      </w:pPr>
      <w:r w:rsidRPr="00E228FC">
        <w:rPr>
          <w:rFonts w:ascii="Times New Roman" w:hAnsi="Times New Roman"/>
          <w:sz w:val="24"/>
          <w:szCs w:val="24"/>
        </w:rPr>
        <w:t>Настоящий Договор заключен на условиях закупочной документации Заказчика и предложения на участие в закупке Подрядчика. При этом Стороны признают, что если в ходе исполнения Договора будет выявлено, что по каким-либо причинам в предложении на участие в закупке Подрядчика имеются несоответствия требования закупочной документации Заказчика или ухудшающие их качество (результат работ), то определяющими (приоритетными) условиями исполнения настоящего Договора являются требования документации Заказчика.</w:t>
      </w:r>
    </w:p>
    <w:p w14:paraId="0650D631"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ОСНОВНЫЕ ПОНЯТИЯ И ОПРЕДЕЛЕНИЯ</w:t>
      </w:r>
    </w:p>
    <w:p w14:paraId="6635CAD9" w14:textId="77777777" w:rsidR="00E228FC" w:rsidRPr="00E228FC" w:rsidRDefault="00E228FC" w:rsidP="00E228FC">
      <w:pPr>
        <w:numPr>
          <w:ilvl w:val="1"/>
          <w:numId w:val="12"/>
        </w:numPr>
        <w:spacing w:after="0" w:line="240" w:lineRule="auto"/>
        <w:ind w:left="0" w:firstLine="0"/>
        <w:contextualSpacing/>
        <w:jc w:val="both"/>
        <w:rPr>
          <w:rFonts w:ascii="Times New Roman" w:hAnsi="Times New Roman"/>
          <w:sz w:val="24"/>
          <w:szCs w:val="24"/>
        </w:rPr>
      </w:pPr>
      <w:r w:rsidRPr="00E228FC">
        <w:rPr>
          <w:rFonts w:ascii="Times New Roman" w:hAnsi="Times New Roman"/>
          <w:sz w:val="24"/>
          <w:szCs w:val="24"/>
        </w:rPr>
        <w:t>Во избежание неоднозначного толкования положений настоящего Договора Заказчиком и Подрядчиком были согласованы следующие определения различных терминов:</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6424"/>
      </w:tblGrid>
      <w:tr w:rsidR="00E228FC" w:rsidRPr="00E228FC" w14:paraId="5941363E" w14:textId="77777777" w:rsidTr="00F73EEB">
        <w:tc>
          <w:tcPr>
            <w:tcW w:w="3573" w:type="dxa"/>
          </w:tcPr>
          <w:p w14:paraId="38B3D7C0"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Акт осмотра (приемки) объекта рабочей комиссией</w:t>
            </w:r>
          </w:p>
        </w:tc>
        <w:tc>
          <w:tcPr>
            <w:tcW w:w="6424" w:type="dxa"/>
          </w:tcPr>
          <w:p w14:paraId="6668B052"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Документ о приемке выполненных работ на объекте рабочей комиссией, состоящей из уполномоченных представителей Заказчика и Подрядчика, с проведением проверки Заказчиком с участием Подрядчика (Приложение № 5 к настоящему Договору).</w:t>
            </w:r>
          </w:p>
        </w:tc>
      </w:tr>
      <w:tr w:rsidR="00E228FC" w:rsidRPr="00E228FC" w14:paraId="1934236D" w14:textId="77777777" w:rsidTr="00F73EEB">
        <w:tc>
          <w:tcPr>
            <w:tcW w:w="3573" w:type="dxa"/>
          </w:tcPr>
          <w:p w14:paraId="35CADD6A"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Акт о приемке выполненных работ (форма КС-2)</w:t>
            </w:r>
          </w:p>
        </w:tc>
        <w:tc>
          <w:tcPr>
            <w:tcW w:w="6424" w:type="dxa"/>
          </w:tcPr>
          <w:p w14:paraId="429CECC5" w14:textId="77777777" w:rsidR="00E228FC" w:rsidRPr="00E228FC" w:rsidRDefault="00E228FC" w:rsidP="00E228FC">
            <w:pPr>
              <w:jc w:val="both"/>
              <w:rPr>
                <w:rFonts w:ascii="Times New Roman" w:hAnsi="Times New Roman"/>
                <w:sz w:val="24"/>
                <w:szCs w:val="24"/>
                <w:lang w:eastAsia="en-US"/>
              </w:rPr>
            </w:pPr>
            <w:r w:rsidRPr="00E228FC">
              <w:rPr>
                <w:rFonts w:ascii="Times New Roman" w:hAnsi="Times New Roman"/>
                <w:sz w:val="24"/>
                <w:szCs w:val="24"/>
              </w:rPr>
              <w:t>Документ, отображающий результат приемки выполненных ранее работ производственного, жилищного, гражданского и других назначений.</w:t>
            </w:r>
          </w:p>
        </w:tc>
      </w:tr>
      <w:tr w:rsidR="00E228FC" w:rsidRPr="00E228FC" w14:paraId="61388A54" w14:textId="77777777" w:rsidTr="00F73EEB">
        <w:tc>
          <w:tcPr>
            <w:tcW w:w="3573" w:type="dxa"/>
          </w:tcPr>
          <w:p w14:paraId="003FC89F"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График выполнения работ на объекте</w:t>
            </w:r>
          </w:p>
        </w:tc>
        <w:tc>
          <w:tcPr>
            <w:tcW w:w="6424" w:type="dxa"/>
          </w:tcPr>
          <w:p w14:paraId="2A001BD5"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Документ, в котором отражаются сроки выполнения работ, линейный детализированный посуточный график проведения реконструкции, текущего или капитального ремонта на объекте (Приложение № 4 к настоящему Договору).</w:t>
            </w:r>
          </w:p>
        </w:tc>
      </w:tr>
      <w:tr w:rsidR="00E228FC" w:rsidRPr="00E228FC" w14:paraId="3BB1F0F0" w14:textId="77777777" w:rsidTr="00F73EEB">
        <w:tc>
          <w:tcPr>
            <w:tcW w:w="3573" w:type="dxa"/>
          </w:tcPr>
          <w:p w14:paraId="511F9979"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Договор</w:t>
            </w:r>
          </w:p>
        </w:tc>
        <w:tc>
          <w:tcPr>
            <w:tcW w:w="6424" w:type="dxa"/>
          </w:tcPr>
          <w:p w14:paraId="444F9272"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Настоящий документ, включая все содержащиеся в нем приложения, подписанные Заказчиком и Подрядчиком, а также дополнения и изменения к нему, которые оформлены и подписаны Сторонами в надлежащем порядке в период выполнения работ.</w:t>
            </w:r>
          </w:p>
        </w:tc>
      </w:tr>
      <w:tr w:rsidR="00E228FC" w:rsidRPr="00E228FC" w14:paraId="19DE1B5E" w14:textId="77777777" w:rsidTr="00F73EEB">
        <w:tc>
          <w:tcPr>
            <w:tcW w:w="3573" w:type="dxa"/>
          </w:tcPr>
          <w:p w14:paraId="3474F2A4"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Документация</w:t>
            </w:r>
          </w:p>
        </w:tc>
        <w:tc>
          <w:tcPr>
            <w:tcW w:w="6424" w:type="dxa"/>
          </w:tcPr>
          <w:p w14:paraId="058D540D"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Техническая (проектная) документация; исполнительная документация; документация, получаемая от заводов-изготовителей; организационно-технологическая и приемо-сдаточная документация; другая документация, необходимая для выполнения работ, ввода и последующей эксплуатации объекта.</w:t>
            </w:r>
          </w:p>
        </w:tc>
      </w:tr>
      <w:tr w:rsidR="00E228FC" w:rsidRPr="00E228FC" w14:paraId="077EDE87" w14:textId="77777777" w:rsidTr="00F73EEB">
        <w:tc>
          <w:tcPr>
            <w:tcW w:w="3573" w:type="dxa"/>
          </w:tcPr>
          <w:p w14:paraId="78CC91CD"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Заказчик</w:t>
            </w:r>
          </w:p>
        </w:tc>
        <w:tc>
          <w:tcPr>
            <w:tcW w:w="6424" w:type="dxa"/>
          </w:tcPr>
          <w:p w14:paraId="5B026F90" w14:textId="77777777" w:rsidR="00E228FC" w:rsidRPr="00E228FC" w:rsidRDefault="00E228FC" w:rsidP="00E228FC">
            <w:pPr>
              <w:jc w:val="both"/>
              <w:rPr>
                <w:rFonts w:ascii="Times New Roman" w:hAnsi="Times New Roman"/>
                <w:b/>
                <w:sz w:val="24"/>
                <w:szCs w:val="24"/>
              </w:rPr>
            </w:pPr>
            <w:r w:rsidRPr="00E228FC">
              <w:rPr>
                <w:rFonts w:ascii="Times New Roman" w:hAnsi="Times New Roman"/>
                <w:b/>
                <w:sz w:val="24"/>
                <w:szCs w:val="24"/>
              </w:rPr>
              <w:t>ЗАО «Южная Энергетическая Компания»</w:t>
            </w:r>
          </w:p>
        </w:tc>
      </w:tr>
      <w:tr w:rsidR="00E228FC" w:rsidRPr="00E228FC" w14:paraId="168D48D9" w14:textId="77777777" w:rsidTr="00F73EEB">
        <w:tc>
          <w:tcPr>
            <w:tcW w:w="3573" w:type="dxa"/>
          </w:tcPr>
          <w:p w14:paraId="292B9425"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Исполнительная документация</w:t>
            </w:r>
          </w:p>
        </w:tc>
        <w:tc>
          <w:tcPr>
            <w:tcW w:w="6424" w:type="dxa"/>
          </w:tcPr>
          <w:p w14:paraId="07DF24A3"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Текстовые и графические материалы (на бумажном и электронном носителе), отражающие фактическое исполнение решений, отраженных в техническом задании, рабочей документации и фактическое положение объектов строительства и их элементов в результате реконструкции, текущего или капитального ремонта объекта;</w:t>
            </w:r>
          </w:p>
        </w:tc>
      </w:tr>
      <w:tr w:rsidR="00E228FC" w:rsidRPr="00E228FC" w14:paraId="5771D889" w14:textId="77777777" w:rsidTr="00F73EEB">
        <w:tc>
          <w:tcPr>
            <w:tcW w:w="3573" w:type="dxa"/>
          </w:tcPr>
          <w:p w14:paraId="4530792F" w14:textId="77777777" w:rsidR="00E228FC" w:rsidRPr="00E228FC" w:rsidRDefault="00E228FC" w:rsidP="00E228FC">
            <w:pPr>
              <w:jc w:val="both"/>
              <w:rPr>
                <w:rFonts w:ascii="Times New Roman" w:eastAsia="Times New Roman" w:hAnsi="Times New Roman"/>
                <w:b/>
                <w:sz w:val="24"/>
                <w:szCs w:val="24"/>
              </w:rPr>
            </w:pPr>
            <w:r w:rsidRPr="00E228FC">
              <w:rPr>
                <w:rFonts w:ascii="Times New Roman" w:eastAsia="Times New Roman" w:hAnsi="Times New Roman"/>
                <w:b/>
                <w:sz w:val="24"/>
                <w:szCs w:val="24"/>
              </w:rPr>
              <w:t xml:space="preserve">Техническое освидетельствование </w:t>
            </w:r>
          </w:p>
          <w:p w14:paraId="6FA5DD6F" w14:textId="77777777" w:rsidR="00E228FC" w:rsidRPr="00E228FC" w:rsidRDefault="00E228FC" w:rsidP="00E228FC">
            <w:pPr>
              <w:rPr>
                <w:rFonts w:ascii="Times New Roman" w:hAnsi="Times New Roman"/>
                <w:b/>
                <w:sz w:val="24"/>
                <w:szCs w:val="24"/>
              </w:rPr>
            </w:pPr>
          </w:p>
        </w:tc>
        <w:tc>
          <w:tcPr>
            <w:tcW w:w="6424" w:type="dxa"/>
          </w:tcPr>
          <w:p w14:paraId="492CD19A" w14:textId="77777777" w:rsidR="00E228FC" w:rsidRPr="00E228FC" w:rsidRDefault="00E228FC" w:rsidP="00E228FC">
            <w:pPr>
              <w:jc w:val="both"/>
              <w:rPr>
                <w:rFonts w:ascii="Times New Roman" w:hAnsi="Times New Roman"/>
                <w:sz w:val="24"/>
                <w:szCs w:val="24"/>
              </w:rPr>
            </w:pPr>
            <w:r w:rsidRPr="00E228FC">
              <w:rPr>
                <w:rFonts w:ascii="Times New Roman" w:eastAsia="Times New Roman" w:hAnsi="Times New Roman"/>
                <w:sz w:val="24"/>
                <w:szCs w:val="24"/>
              </w:rPr>
              <w:lastRenderedPageBreak/>
              <w:t xml:space="preserve">Оценка технического состояния объекта (оборудования) с целью определения уровня эксплуатации (интенсивности, </w:t>
            </w:r>
            <w:r w:rsidRPr="00E228FC">
              <w:rPr>
                <w:rFonts w:ascii="Times New Roman" w:eastAsia="Times New Roman" w:hAnsi="Times New Roman"/>
                <w:sz w:val="24"/>
                <w:szCs w:val="24"/>
              </w:rPr>
              <w:lastRenderedPageBreak/>
              <w:t>качества, соответствия установленным нормам и правилам и т.п.), возможности дальнейшей эксплуатации (продления срока эксплуатации) и мер, необходимых для обеспечения надежной работы объекта (оборудования).</w:t>
            </w:r>
          </w:p>
        </w:tc>
      </w:tr>
      <w:tr w:rsidR="00E228FC" w:rsidRPr="00E228FC" w14:paraId="5B0D2371" w14:textId="77777777" w:rsidTr="00F73EEB">
        <w:tc>
          <w:tcPr>
            <w:tcW w:w="3573" w:type="dxa"/>
          </w:tcPr>
          <w:p w14:paraId="458CE692"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lastRenderedPageBreak/>
              <w:t>Материалы и оборудование</w:t>
            </w:r>
          </w:p>
        </w:tc>
        <w:tc>
          <w:tcPr>
            <w:tcW w:w="6424" w:type="dxa"/>
          </w:tcPr>
          <w:p w14:paraId="497650F8"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Все необходимые для выполнения работ по настоящему Договору материалы, оборудование, изделия, конструкции, комплектующие изделия, строительная техника и пр.</w:t>
            </w:r>
          </w:p>
        </w:tc>
      </w:tr>
      <w:tr w:rsidR="00E228FC" w:rsidRPr="00E228FC" w14:paraId="21B3313E" w14:textId="77777777" w:rsidTr="00F73EEB">
        <w:tc>
          <w:tcPr>
            <w:tcW w:w="3573" w:type="dxa"/>
          </w:tcPr>
          <w:p w14:paraId="22158EBA"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Объект/работы</w:t>
            </w:r>
          </w:p>
        </w:tc>
        <w:tc>
          <w:tcPr>
            <w:tcW w:w="6424" w:type="dxa"/>
          </w:tcPr>
          <w:p w14:paraId="301145E5" w14:textId="50AECDE2" w:rsidR="00E228FC" w:rsidRPr="00E228FC" w:rsidRDefault="004F4FE6" w:rsidP="004F4FE6">
            <w:pPr>
              <w:pStyle w:val="Standard"/>
              <w:shd w:val="clear" w:color="auto" w:fill="FFFFFF"/>
              <w:suppressAutoHyphens w:val="0"/>
              <w:spacing w:after="0"/>
              <w:jc w:val="both"/>
              <w:rPr>
                <w:rFonts w:ascii="Times New Roman" w:hAnsi="Times New Roman"/>
                <w:b/>
                <w:color w:val="000000"/>
                <w:sz w:val="24"/>
                <w:szCs w:val="24"/>
              </w:rPr>
            </w:pPr>
            <w:r>
              <w:rPr>
                <w:rFonts w:ascii="Times New Roman" w:hAnsi="Times New Roman" w:cs="Times New Roman"/>
                <w:b/>
                <w:sz w:val="24"/>
                <w:szCs w:val="24"/>
                <w:lang w:eastAsia="ru-RU"/>
              </w:rPr>
              <w:t xml:space="preserve">Подрядные работы – </w:t>
            </w:r>
            <w:r>
              <w:rPr>
                <w:rFonts w:ascii="Times New Roman" w:hAnsi="Times New Roman" w:cs="Times New Roman"/>
                <w:b/>
                <w:kern w:val="0"/>
                <w:sz w:val="24"/>
                <w:szCs w:val="24"/>
              </w:rPr>
              <w:t xml:space="preserve">Замена деревянных оконных блоков </w:t>
            </w:r>
            <w:r w:rsidR="00DE2470">
              <w:rPr>
                <w:rFonts w:ascii="Times New Roman" w:hAnsi="Times New Roman" w:cs="Times New Roman"/>
                <w:b/>
                <w:kern w:val="0"/>
                <w:sz w:val="24"/>
                <w:szCs w:val="24"/>
              </w:rPr>
              <w:t>из ПВХ в здание ПСЛ №9, здание ТМХ и здание ГЩУ и ГРУ</w:t>
            </w:r>
            <w:r w:rsidR="00DE2470">
              <w:rPr>
                <w:rFonts w:ascii="Times New Roman" w:hAnsi="Times New Roman" w:cs="Times New Roman"/>
                <w:b/>
                <w:kern w:val="0"/>
                <w:sz w:val="24"/>
                <w:szCs w:val="24"/>
                <w:lang w:eastAsia="ru-RU"/>
              </w:rPr>
              <w:t xml:space="preserve"> ЗАО «ЮЭК»</w:t>
            </w:r>
            <w:r w:rsidR="00DE2470" w:rsidRPr="00E228FC">
              <w:rPr>
                <w:rFonts w:ascii="Times New Roman" w:hAnsi="Times New Roman"/>
                <w:sz w:val="24"/>
                <w:szCs w:val="24"/>
              </w:rPr>
              <w:t xml:space="preserve"> </w:t>
            </w:r>
            <w:r w:rsidR="00E228FC" w:rsidRPr="00E228FC">
              <w:rPr>
                <w:rFonts w:ascii="Times New Roman" w:hAnsi="Times New Roman"/>
                <w:sz w:val="24"/>
                <w:szCs w:val="24"/>
              </w:rPr>
              <w:t xml:space="preserve">(Приложение № 1 к настоящему Договору) </w:t>
            </w:r>
          </w:p>
        </w:tc>
      </w:tr>
      <w:tr w:rsidR="00E228FC" w:rsidRPr="00E228FC" w14:paraId="053E8AA3" w14:textId="77777777" w:rsidTr="00F73EEB">
        <w:tc>
          <w:tcPr>
            <w:tcW w:w="3573" w:type="dxa"/>
          </w:tcPr>
          <w:p w14:paraId="7274E333"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Обязательные требования безопасности</w:t>
            </w:r>
          </w:p>
        </w:tc>
        <w:tc>
          <w:tcPr>
            <w:tcW w:w="6424" w:type="dxa"/>
          </w:tcPr>
          <w:p w14:paraId="093D06E7"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Требования, установленные в технических регламентах и иных обязательных нормативных технических документах Российской Федерации, а также в национальных стандартах и применимых стандартах организации, которые Подрядчик обязан выполнять для обеспечения жизни и здоровья персонала Подрядчика и Заказчика, охраны окружающей среды;</w:t>
            </w:r>
          </w:p>
        </w:tc>
      </w:tr>
      <w:tr w:rsidR="00E228FC" w:rsidRPr="00E228FC" w14:paraId="6EE29EFC" w14:textId="77777777" w:rsidTr="00F73EEB">
        <w:tc>
          <w:tcPr>
            <w:tcW w:w="3573" w:type="dxa"/>
          </w:tcPr>
          <w:p w14:paraId="4B5943F7"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Подрядчик</w:t>
            </w:r>
          </w:p>
        </w:tc>
        <w:tc>
          <w:tcPr>
            <w:tcW w:w="6424" w:type="dxa"/>
          </w:tcPr>
          <w:p w14:paraId="3A912FC6"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Физическое или юридическое лицо, выполняющее по заданию Заказчика работы на объекте по Договору подряда.</w:t>
            </w:r>
          </w:p>
        </w:tc>
      </w:tr>
      <w:tr w:rsidR="00E228FC" w:rsidRPr="00E228FC" w14:paraId="40140026" w14:textId="77777777" w:rsidTr="00F73EEB">
        <w:tc>
          <w:tcPr>
            <w:tcW w:w="3573" w:type="dxa"/>
          </w:tcPr>
          <w:p w14:paraId="06FA2482"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Поставка</w:t>
            </w:r>
          </w:p>
        </w:tc>
        <w:tc>
          <w:tcPr>
            <w:tcW w:w="6424" w:type="dxa"/>
          </w:tcPr>
          <w:p w14:paraId="4557458D"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Осуществление Подрядчиком и (или) Заказчиком по закупке и доставке на объект оборудования и материально-технических ресурсов, необходимых для выполнения работ на объекте.</w:t>
            </w:r>
          </w:p>
        </w:tc>
      </w:tr>
      <w:tr w:rsidR="00E228FC" w:rsidRPr="00E228FC" w14:paraId="64C827AC" w14:textId="77777777" w:rsidTr="00F73EEB">
        <w:tc>
          <w:tcPr>
            <w:tcW w:w="3573" w:type="dxa"/>
          </w:tcPr>
          <w:p w14:paraId="5A56880C"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Поставщик</w:t>
            </w:r>
          </w:p>
        </w:tc>
        <w:tc>
          <w:tcPr>
            <w:tcW w:w="6424" w:type="dxa"/>
          </w:tcPr>
          <w:p w14:paraId="44AE10D2"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Юридическое лицо (индивидуальный предприниматель), осуществляющее по Договору с Подрядчиком и (или) Заказчиком поставку материалов, необходимых для осуществления работ по настоящему Договору.</w:t>
            </w:r>
          </w:p>
        </w:tc>
      </w:tr>
      <w:tr w:rsidR="00E228FC" w:rsidRPr="00E228FC" w14:paraId="4A01DD53" w14:textId="77777777" w:rsidTr="00F73EEB">
        <w:tc>
          <w:tcPr>
            <w:tcW w:w="3573" w:type="dxa"/>
          </w:tcPr>
          <w:p w14:paraId="6DA6D416"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Работы/услуги</w:t>
            </w:r>
          </w:p>
        </w:tc>
        <w:tc>
          <w:tcPr>
            <w:tcW w:w="6424" w:type="dxa"/>
          </w:tcPr>
          <w:p w14:paraId="342351B2"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Общестроительные, монтажные, ремонтные, проектные и иные работы, подлежащие выполнению Подрядчиком в соответствии с условиями настоящего Договора, а также гарантийное обслуживание объекта и устранение дефектов. Сопутствующие работы и услуги означают работы и услуги, необходимые для осуществления доставки оборудования на объект (транспортировка, погрузочно-разгрузочные работы, страхование), выполнения монтажных работ, сдачи объекта в эксплуатацию, гарантийного обслуживания и другие подобного рода обязанности Подрядчика, предусмотренные настоящим Договором.</w:t>
            </w:r>
          </w:p>
        </w:tc>
      </w:tr>
      <w:tr w:rsidR="00E228FC" w:rsidRPr="00E228FC" w14:paraId="738BFCCA" w14:textId="77777777" w:rsidTr="00F73EEB">
        <w:trPr>
          <w:trHeight w:val="583"/>
        </w:trPr>
        <w:tc>
          <w:tcPr>
            <w:tcW w:w="3573" w:type="dxa"/>
          </w:tcPr>
          <w:p w14:paraId="449493D1"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 xml:space="preserve">Локальный сметный расчет </w:t>
            </w:r>
          </w:p>
          <w:p w14:paraId="12F78A87" w14:textId="77777777" w:rsidR="00E228FC" w:rsidRPr="00E228FC" w:rsidRDefault="00E228FC" w:rsidP="00E228FC">
            <w:pPr>
              <w:rPr>
                <w:rFonts w:ascii="Times New Roman" w:hAnsi="Times New Roman"/>
                <w:b/>
                <w:sz w:val="24"/>
                <w:szCs w:val="24"/>
              </w:rPr>
            </w:pPr>
          </w:p>
        </w:tc>
        <w:tc>
          <w:tcPr>
            <w:tcW w:w="6424" w:type="dxa"/>
          </w:tcPr>
          <w:p w14:paraId="3D8A091A"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Документ, определяющий общую стоимость работ по настоящему Договору (Приложение № 3).</w:t>
            </w:r>
          </w:p>
        </w:tc>
      </w:tr>
      <w:tr w:rsidR="00E228FC" w:rsidRPr="00E228FC" w14:paraId="25A3C47E" w14:textId="77777777" w:rsidTr="00F73EEB">
        <w:tc>
          <w:tcPr>
            <w:tcW w:w="3573" w:type="dxa"/>
          </w:tcPr>
          <w:p w14:paraId="5C6DC31F"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Справка о стоимости выполненных работ и затрат (форма КС-3)</w:t>
            </w:r>
          </w:p>
        </w:tc>
        <w:tc>
          <w:tcPr>
            <w:tcW w:w="6424" w:type="dxa"/>
          </w:tcPr>
          <w:p w14:paraId="79E37245"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Документ, основанный на данных акта о приемке выполненных работ и применяемый для расчетов за выполненные работы.</w:t>
            </w:r>
          </w:p>
        </w:tc>
      </w:tr>
      <w:tr w:rsidR="00E228FC" w:rsidRPr="00E228FC" w14:paraId="739B3672" w14:textId="77777777" w:rsidTr="00F73EEB">
        <w:tc>
          <w:tcPr>
            <w:tcW w:w="3573" w:type="dxa"/>
          </w:tcPr>
          <w:p w14:paraId="16B5E054"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Техническое задание, проектная документация</w:t>
            </w:r>
          </w:p>
        </w:tc>
        <w:tc>
          <w:tcPr>
            <w:tcW w:w="6424" w:type="dxa"/>
          </w:tcPr>
          <w:p w14:paraId="5A6BC617"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Совокупность документов, которые в зависимости от их назначения содержат данные, определяющие объем, содержание работ и другие, предъявляемые к ним, требования.</w:t>
            </w:r>
          </w:p>
        </w:tc>
      </w:tr>
      <w:tr w:rsidR="00E228FC" w:rsidRPr="00E228FC" w14:paraId="07FAC471" w14:textId="77777777" w:rsidTr="00F73EEB">
        <w:tc>
          <w:tcPr>
            <w:tcW w:w="3573" w:type="dxa"/>
          </w:tcPr>
          <w:p w14:paraId="2484A84E" w14:textId="77777777" w:rsidR="00E228FC" w:rsidRPr="00E228FC" w:rsidRDefault="00E228FC" w:rsidP="00E228FC">
            <w:pPr>
              <w:rPr>
                <w:rFonts w:ascii="Times New Roman" w:hAnsi="Times New Roman"/>
                <w:b/>
                <w:sz w:val="24"/>
                <w:szCs w:val="24"/>
              </w:rPr>
            </w:pPr>
            <w:r w:rsidRPr="00E228FC">
              <w:rPr>
                <w:rFonts w:ascii="Times New Roman" w:hAnsi="Times New Roman"/>
                <w:b/>
                <w:sz w:val="24"/>
                <w:szCs w:val="24"/>
              </w:rPr>
              <w:t>Цена договора</w:t>
            </w:r>
          </w:p>
        </w:tc>
        <w:tc>
          <w:tcPr>
            <w:tcW w:w="6424" w:type="dxa"/>
          </w:tcPr>
          <w:p w14:paraId="1039799A" w14:textId="77777777" w:rsidR="00E228FC" w:rsidRPr="00E228FC" w:rsidRDefault="00E228FC" w:rsidP="00E228FC">
            <w:pPr>
              <w:jc w:val="both"/>
              <w:rPr>
                <w:rFonts w:ascii="Times New Roman" w:hAnsi="Times New Roman"/>
                <w:sz w:val="24"/>
                <w:szCs w:val="24"/>
              </w:rPr>
            </w:pPr>
            <w:r w:rsidRPr="00E228FC">
              <w:rPr>
                <w:rFonts w:ascii="Times New Roman" w:hAnsi="Times New Roman"/>
                <w:sz w:val="24"/>
                <w:szCs w:val="24"/>
              </w:rPr>
              <w:t>Сумма, которая должна быть выплачена в рамках Договора за полное и надлежащее выполнение Подрядчиком своих обязательств по Договору.</w:t>
            </w:r>
          </w:p>
        </w:tc>
      </w:tr>
    </w:tbl>
    <w:p w14:paraId="3A4EDF12" w14:textId="77777777" w:rsidR="00E228FC" w:rsidRPr="00E228FC" w:rsidRDefault="00E228FC" w:rsidP="00E228FC">
      <w:pPr>
        <w:keepNext/>
        <w:keepLines/>
        <w:numPr>
          <w:ilvl w:val="0"/>
          <w:numId w:val="12"/>
        </w:numPr>
        <w:spacing w:before="120" w:after="120" w:line="240" w:lineRule="auto"/>
        <w:ind w:left="363" w:hanging="357"/>
        <w:jc w:val="center"/>
        <w:outlineLvl w:val="0"/>
        <w:rPr>
          <w:rFonts w:ascii="Times New Roman" w:eastAsiaTheme="majorEastAsia" w:hAnsi="Times New Roman" w:cstheme="majorBidi"/>
          <w:b/>
          <w:bCs/>
          <w:color w:val="365F91" w:themeColor="accent1" w:themeShade="BF"/>
          <w:sz w:val="24"/>
          <w:szCs w:val="24"/>
        </w:rPr>
      </w:pPr>
      <w:r w:rsidRPr="00E228FC">
        <w:rPr>
          <w:rFonts w:ascii="Times New Roman" w:eastAsiaTheme="majorEastAsia" w:hAnsi="Times New Roman"/>
          <w:b/>
          <w:bCs/>
          <w:sz w:val="24"/>
          <w:szCs w:val="24"/>
        </w:rPr>
        <w:t>ПРЕДМЕТ ДОГОВОРА</w:t>
      </w:r>
    </w:p>
    <w:p w14:paraId="7ED07BF8" w14:textId="7901C9B5"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w:t>
      </w:r>
      <w:bookmarkStart w:id="0" w:name="_Ref524960075"/>
      <w:r w:rsidRPr="00E228FC">
        <w:rPr>
          <w:rFonts w:ascii="Times New Roman" w:hAnsi="Times New Roman"/>
          <w:sz w:val="24"/>
          <w:szCs w:val="24"/>
        </w:rPr>
        <w:t>По настоящему Договору Подрядчик обязуется по заданию Заказчика выполнить в соответствии с утвержденным Техническим заданием (Приложение № 2), Локально-сметного расчета (Приложение № 3) к настоящему Договору, работы</w:t>
      </w:r>
      <w:r w:rsidR="00083A3A">
        <w:rPr>
          <w:rFonts w:ascii="Times New Roman" w:hAnsi="Times New Roman"/>
          <w:sz w:val="24"/>
          <w:szCs w:val="24"/>
        </w:rPr>
        <w:t xml:space="preserve"> </w:t>
      </w:r>
      <w:r w:rsidR="00083A3A" w:rsidRPr="00083A3A">
        <w:rPr>
          <w:rFonts w:ascii="Times New Roman" w:hAnsi="Times New Roman"/>
          <w:b/>
          <w:bCs/>
          <w:sz w:val="24"/>
          <w:szCs w:val="24"/>
        </w:rPr>
        <w:t xml:space="preserve">– </w:t>
      </w:r>
      <w:r w:rsidR="00DE2470">
        <w:rPr>
          <w:rFonts w:ascii="Times New Roman" w:hAnsi="Times New Roman"/>
          <w:b/>
          <w:sz w:val="24"/>
          <w:szCs w:val="24"/>
        </w:rPr>
        <w:t xml:space="preserve">Замена деревянных оконных </w:t>
      </w:r>
      <w:r w:rsidR="00DE2470">
        <w:rPr>
          <w:rFonts w:ascii="Times New Roman" w:hAnsi="Times New Roman"/>
          <w:b/>
          <w:sz w:val="24"/>
          <w:szCs w:val="24"/>
        </w:rPr>
        <w:lastRenderedPageBreak/>
        <w:t>блоков из ПВХ в здание ПСЛ №9, здание ТМХ и здание ГЩУ и ГРУ</w:t>
      </w:r>
      <w:r w:rsidR="00DE2470">
        <w:rPr>
          <w:rFonts w:ascii="Times New Roman" w:hAnsi="Times New Roman"/>
          <w:b/>
          <w:sz w:val="24"/>
          <w:szCs w:val="24"/>
          <w:lang w:eastAsia="ru-RU"/>
        </w:rPr>
        <w:t xml:space="preserve"> ЗАО «ЮЭК»</w:t>
      </w:r>
      <w:r w:rsidR="00DE2470" w:rsidRPr="00E228FC">
        <w:rPr>
          <w:rFonts w:ascii="Times New Roman" w:hAnsi="Times New Roman"/>
          <w:sz w:val="24"/>
          <w:szCs w:val="24"/>
        </w:rPr>
        <w:t xml:space="preserve"> </w:t>
      </w:r>
      <w:r w:rsidRPr="00E228FC">
        <w:rPr>
          <w:rFonts w:ascii="Times New Roman" w:hAnsi="Times New Roman"/>
          <w:sz w:val="24"/>
          <w:szCs w:val="24"/>
        </w:rPr>
        <w:t>(далее – работы)</w:t>
      </w:r>
      <w:r w:rsidRPr="00E228FC">
        <w:rPr>
          <w:rFonts w:ascii="Times New Roman" w:hAnsi="Times New Roman"/>
          <w:bCs/>
          <w:color w:val="000000"/>
          <w:sz w:val="24"/>
          <w:szCs w:val="24"/>
        </w:rPr>
        <w:t>,</w:t>
      </w:r>
      <w:r w:rsidRPr="00E228FC">
        <w:rPr>
          <w:rFonts w:ascii="Times New Roman" w:hAnsi="Times New Roman"/>
          <w:sz w:val="24"/>
          <w:szCs w:val="24"/>
        </w:rPr>
        <w:t xml:space="preserve"> и сдать их результат Заказчику, а Заказчик обязуется принять результаты работ и оплатить его в порядке и сроки, предусмотренные настоящим Договором.</w:t>
      </w:r>
      <w:bookmarkEnd w:id="0"/>
    </w:p>
    <w:p w14:paraId="1F30CF68" w14:textId="77777777" w:rsidR="00E228FC" w:rsidRPr="00E228FC" w:rsidRDefault="00E228FC" w:rsidP="00E228FC">
      <w:pPr>
        <w:numPr>
          <w:ilvl w:val="1"/>
          <w:numId w:val="12"/>
        </w:numPr>
        <w:spacing w:after="0" w:line="240" w:lineRule="auto"/>
        <w:ind w:left="0" w:firstLine="284"/>
        <w:jc w:val="both"/>
        <w:rPr>
          <w:rFonts w:ascii="Times New Roman" w:hAnsi="Times New Roman"/>
          <w:sz w:val="20"/>
          <w:szCs w:val="20"/>
        </w:rPr>
      </w:pPr>
      <w:r w:rsidRPr="00E228FC">
        <w:rPr>
          <w:rFonts w:ascii="Times New Roman" w:hAnsi="Times New Roman"/>
          <w:sz w:val="24"/>
          <w:szCs w:val="24"/>
        </w:rPr>
        <w:t xml:space="preserve"> Подрядчик осуществляет работы, указанные в пункте </w:t>
      </w:r>
      <w:r w:rsidRPr="00E228FC">
        <w:fldChar w:fldCharType="begin"/>
      </w:r>
      <w:r w:rsidRPr="00E228FC">
        <w:instrText xml:space="preserve"> REF _Ref524960075 \r \h  \* MERGEFORMAT </w:instrText>
      </w:r>
      <w:r w:rsidRPr="00E228FC">
        <w:fldChar w:fldCharType="separate"/>
      </w:r>
      <w:r w:rsidRPr="00E228FC">
        <w:rPr>
          <w:rFonts w:ascii="Times New Roman" w:hAnsi="Times New Roman"/>
          <w:sz w:val="24"/>
          <w:szCs w:val="24"/>
        </w:rPr>
        <w:t>2.1</w:t>
      </w:r>
      <w:r w:rsidRPr="00E228FC">
        <w:fldChar w:fldCharType="end"/>
      </w:r>
      <w:r w:rsidRPr="00E228FC">
        <w:rPr>
          <w:rFonts w:ascii="Times New Roman" w:hAnsi="Times New Roman"/>
          <w:sz w:val="24"/>
          <w:szCs w:val="24"/>
        </w:rPr>
        <w:t xml:space="preserve"> Договора, на основании членства в саморегулируемой организации (СРО) в области строительства, реконструкции, капитального или текущего ремонта оборудования энергообъектов, объектов капитального строительства обязательных для проведения данного вида работ.</w:t>
      </w:r>
    </w:p>
    <w:p w14:paraId="2E919B6E" w14:textId="77777777" w:rsidR="00E228FC" w:rsidRPr="00E228FC" w:rsidRDefault="00E228FC" w:rsidP="00E228FC">
      <w:pPr>
        <w:numPr>
          <w:ilvl w:val="1"/>
          <w:numId w:val="12"/>
        </w:numPr>
        <w:spacing w:after="0" w:line="240" w:lineRule="auto"/>
        <w:ind w:left="0" w:firstLine="284"/>
        <w:jc w:val="both"/>
        <w:rPr>
          <w:rFonts w:ascii="Times New Roman" w:hAnsi="Times New Roman"/>
          <w:bCs/>
          <w:sz w:val="24"/>
          <w:szCs w:val="24"/>
        </w:rPr>
      </w:pPr>
      <w:r w:rsidRPr="00E228FC">
        <w:rPr>
          <w:rFonts w:ascii="Times New Roman" w:hAnsi="Times New Roman"/>
          <w:sz w:val="24"/>
          <w:szCs w:val="24"/>
        </w:rPr>
        <w:t>Содержание</w:t>
      </w:r>
      <w:r w:rsidRPr="00E228FC">
        <w:rPr>
          <w:rFonts w:ascii="Times New Roman" w:hAnsi="Times New Roman"/>
          <w:bCs/>
          <w:sz w:val="24"/>
          <w:szCs w:val="24"/>
        </w:rPr>
        <w:t xml:space="preserve"> и объем работ, технические и иные требования к работам по настоящему Договору определены Договором и требованиями законодательства РФ по данному виду работ.</w:t>
      </w:r>
    </w:p>
    <w:p w14:paraId="23048BDA" w14:textId="77777777" w:rsidR="00E228FC" w:rsidRPr="00E228FC" w:rsidRDefault="00E228FC" w:rsidP="00E228FC">
      <w:pPr>
        <w:numPr>
          <w:ilvl w:val="1"/>
          <w:numId w:val="12"/>
        </w:numPr>
        <w:spacing w:after="0" w:line="240" w:lineRule="auto"/>
        <w:ind w:left="0" w:firstLine="284"/>
        <w:jc w:val="both"/>
        <w:rPr>
          <w:rFonts w:ascii="Times New Roman" w:hAnsi="Times New Roman"/>
          <w:bCs/>
          <w:sz w:val="24"/>
          <w:szCs w:val="24"/>
        </w:rPr>
      </w:pPr>
      <w:r w:rsidRPr="00E228FC">
        <w:rPr>
          <w:rFonts w:ascii="Times New Roman" w:hAnsi="Times New Roman"/>
          <w:bCs/>
          <w:sz w:val="24"/>
          <w:szCs w:val="24"/>
        </w:rPr>
        <w:t>По дополнительному соглашению Сторон объем выполнения работ, с согласия Заказчика может быть изменен. Объем выполняемых работ в процессе исполнения Договора может быть, либо увеличен, либо уменьшен от общего объема, указанного в Договоре, с изменением сметной стоимости работ.</w:t>
      </w:r>
    </w:p>
    <w:p w14:paraId="0075E937" w14:textId="77777777" w:rsidR="00E228FC" w:rsidRPr="00E228FC" w:rsidRDefault="00E228FC" w:rsidP="00E228FC">
      <w:pPr>
        <w:numPr>
          <w:ilvl w:val="1"/>
          <w:numId w:val="12"/>
        </w:numPr>
        <w:spacing w:after="0" w:line="240" w:lineRule="auto"/>
        <w:ind w:left="0" w:firstLine="284"/>
        <w:jc w:val="both"/>
        <w:rPr>
          <w:rFonts w:ascii="Times New Roman" w:hAnsi="Times New Roman"/>
          <w:i/>
          <w:sz w:val="24"/>
          <w:szCs w:val="24"/>
        </w:rPr>
      </w:pPr>
      <w:r w:rsidRPr="00E228FC">
        <w:rPr>
          <w:rFonts w:ascii="Times New Roman" w:hAnsi="Times New Roman"/>
          <w:bCs/>
          <w:sz w:val="24"/>
          <w:szCs w:val="24"/>
        </w:rPr>
        <w:t xml:space="preserve">Результат работ должен соответствовать требованиям законодательства РФ в области </w:t>
      </w:r>
      <w:r w:rsidRPr="00E228FC">
        <w:rPr>
          <w:rFonts w:ascii="Times New Roman" w:hAnsi="Times New Roman"/>
          <w:sz w:val="24"/>
          <w:szCs w:val="24"/>
        </w:rPr>
        <w:t>технического обслуживания и ремонта оборудования, зданий и сооружений электростанций и сетей</w:t>
      </w:r>
      <w:r w:rsidRPr="00E228FC">
        <w:rPr>
          <w:rFonts w:ascii="Times New Roman" w:hAnsi="Times New Roman"/>
          <w:bCs/>
          <w:sz w:val="24"/>
          <w:szCs w:val="24"/>
        </w:rPr>
        <w:t xml:space="preserve"> электроснабжения, реконструкции, капитального ремонта, строительства объектов, ГОСТ, ПУЭ, ПТЭ, СНиП, иным нормативам, нормам, положениям, инструкциям, правилам, указаниям (в том числе носящим рекомендательный характер), действующим на территории Российской Федерации, </w:t>
      </w:r>
      <w:r w:rsidRPr="00E228FC">
        <w:rPr>
          <w:rFonts w:ascii="Times New Roman" w:hAnsi="Times New Roman"/>
          <w:sz w:val="24"/>
          <w:szCs w:val="24"/>
        </w:rPr>
        <w:t>технической (проектной)</w:t>
      </w:r>
      <w:r w:rsidRPr="00E228FC">
        <w:rPr>
          <w:rFonts w:ascii="Times New Roman" w:hAnsi="Times New Roman"/>
          <w:bCs/>
          <w:sz w:val="24"/>
          <w:szCs w:val="24"/>
        </w:rPr>
        <w:t xml:space="preserve"> документации и Локально-сметному расчету утвержденным </w:t>
      </w:r>
      <w:r w:rsidRPr="00E228FC">
        <w:rPr>
          <w:rFonts w:ascii="Times New Roman" w:hAnsi="Times New Roman"/>
          <w:sz w:val="24"/>
          <w:szCs w:val="24"/>
        </w:rPr>
        <w:t>в установленном порядке</w:t>
      </w:r>
      <w:r w:rsidRPr="00E228FC">
        <w:rPr>
          <w:rFonts w:ascii="Times New Roman" w:hAnsi="Times New Roman"/>
          <w:bCs/>
          <w:sz w:val="24"/>
          <w:szCs w:val="24"/>
        </w:rPr>
        <w:t xml:space="preserve"> Заказчиком, требованиям Заказчика, изложенным в настоящем Договоре, требованиям </w:t>
      </w:r>
      <w:r w:rsidRPr="00E228FC">
        <w:rPr>
          <w:rFonts w:ascii="Times New Roman" w:hAnsi="Times New Roman"/>
          <w:sz w:val="24"/>
          <w:szCs w:val="24"/>
        </w:rPr>
        <w:t>соответствующих органов</w:t>
      </w:r>
      <w:r w:rsidRPr="00E228FC">
        <w:rPr>
          <w:rFonts w:ascii="Times New Roman" w:hAnsi="Times New Roman"/>
          <w:bCs/>
          <w:sz w:val="24"/>
          <w:szCs w:val="24"/>
        </w:rPr>
        <w:t xml:space="preserve">, уполномоченных контролировать, согласовывать, выдавать разрешения на производство работ, ввод </w:t>
      </w:r>
      <w:r w:rsidRPr="00E228FC">
        <w:rPr>
          <w:rFonts w:ascii="Times New Roman" w:hAnsi="Times New Roman"/>
          <w:sz w:val="24"/>
          <w:szCs w:val="24"/>
        </w:rPr>
        <w:t>объекта в эксплуатацию</w:t>
      </w:r>
      <w:r w:rsidRPr="00E228FC">
        <w:rPr>
          <w:rFonts w:ascii="Times New Roman" w:hAnsi="Times New Roman"/>
          <w:bCs/>
          <w:sz w:val="24"/>
          <w:szCs w:val="24"/>
        </w:rPr>
        <w:t xml:space="preserve">, и наделенных другими властными и иными полномочиями в отношении создаваемого результата работ. </w:t>
      </w:r>
    </w:p>
    <w:p w14:paraId="46808D3D" w14:textId="5D428D99" w:rsidR="00E228FC" w:rsidRPr="00E228FC" w:rsidRDefault="00E228FC" w:rsidP="00E228FC">
      <w:pPr>
        <w:numPr>
          <w:ilvl w:val="1"/>
          <w:numId w:val="12"/>
        </w:numPr>
        <w:spacing w:after="0" w:line="240" w:lineRule="auto"/>
        <w:ind w:left="0" w:firstLine="284"/>
        <w:jc w:val="both"/>
        <w:rPr>
          <w:rFonts w:ascii="Times New Roman" w:hAnsi="Times New Roman"/>
          <w:i/>
          <w:sz w:val="24"/>
          <w:szCs w:val="24"/>
        </w:rPr>
      </w:pPr>
      <w:r w:rsidRPr="00E228FC">
        <w:rPr>
          <w:rFonts w:ascii="Times New Roman" w:hAnsi="Times New Roman"/>
          <w:bCs/>
          <w:sz w:val="24"/>
          <w:szCs w:val="24"/>
        </w:rPr>
        <w:t xml:space="preserve">Результатом выполнения работ по Договору (результатом работ), </w:t>
      </w:r>
      <w:r w:rsidRPr="00DE2470">
        <w:rPr>
          <w:rFonts w:ascii="Times New Roman" w:hAnsi="Times New Roman"/>
          <w:bCs/>
          <w:sz w:val="24"/>
          <w:szCs w:val="24"/>
        </w:rPr>
        <w:t xml:space="preserve">является надлежащим образом выполненные в соответствии с техническим заданием и настоящим Договором </w:t>
      </w:r>
      <w:r w:rsidR="00DE2470" w:rsidRPr="00DE2470">
        <w:rPr>
          <w:rFonts w:ascii="Times New Roman" w:hAnsi="Times New Roman"/>
          <w:bCs/>
          <w:sz w:val="24"/>
          <w:szCs w:val="24"/>
        </w:rPr>
        <w:t>работы,</w:t>
      </w:r>
      <w:r w:rsidRPr="00DE2470">
        <w:rPr>
          <w:rFonts w:ascii="Times New Roman" w:hAnsi="Times New Roman"/>
          <w:bCs/>
          <w:sz w:val="24"/>
          <w:szCs w:val="24"/>
        </w:rPr>
        <w:t xml:space="preserve"> направленные </w:t>
      </w:r>
      <w:r w:rsidR="001E1CA9" w:rsidRPr="00DE2470">
        <w:rPr>
          <w:rFonts w:ascii="Times New Roman" w:hAnsi="Times New Roman"/>
          <w:bCs/>
          <w:sz w:val="24"/>
          <w:szCs w:val="24"/>
        </w:rPr>
        <w:t xml:space="preserve">на поддержание зданий и сооружений </w:t>
      </w:r>
      <w:r w:rsidR="00DE2470" w:rsidRPr="00DE2470">
        <w:rPr>
          <w:rFonts w:ascii="Times New Roman" w:hAnsi="Times New Roman"/>
          <w:bCs/>
          <w:sz w:val="24"/>
          <w:szCs w:val="24"/>
        </w:rPr>
        <w:t>в соответствии с требованиями</w:t>
      </w:r>
      <w:r w:rsidR="001E1CA9" w:rsidRPr="00DE2470">
        <w:rPr>
          <w:rFonts w:ascii="Times New Roman" w:hAnsi="Times New Roman"/>
          <w:bCs/>
          <w:sz w:val="24"/>
          <w:szCs w:val="24"/>
        </w:rPr>
        <w:t xml:space="preserve"> законодательства РФ</w:t>
      </w:r>
      <w:r w:rsidRPr="00DE2470">
        <w:rPr>
          <w:rFonts w:ascii="Times New Roman" w:hAnsi="Times New Roman"/>
          <w:bCs/>
          <w:sz w:val="24"/>
          <w:szCs w:val="24"/>
        </w:rPr>
        <w:t xml:space="preserve"> в течение гарантийного срока.</w:t>
      </w:r>
      <w:r w:rsidRPr="00E228FC">
        <w:rPr>
          <w:rFonts w:ascii="Times New Roman" w:hAnsi="Times New Roman"/>
          <w:color w:val="000000"/>
          <w:sz w:val="24"/>
          <w:szCs w:val="24"/>
          <w:lang w:eastAsia="ru-RU"/>
        </w:rPr>
        <w:t xml:space="preserve"> По завершению работ</w:t>
      </w:r>
      <w:r w:rsidRPr="00E228FC">
        <w:rPr>
          <w:rFonts w:ascii="Times New Roman" w:hAnsi="Times New Roman"/>
          <w:bCs/>
          <w:sz w:val="24"/>
          <w:szCs w:val="24"/>
        </w:rPr>
        <w:t xml:space="preserve"> Сторонами подписывается акт осмотра (приемки) объекта рабочей комиссией (Приложение № 5), справка </w:t>
      </w:r>
      <w:r w:rsidRPr="00E228FC">
        <w:rPr>
          <w:rFonts w:ascii="Times New Roman" w:hAnsi="Times New Roman"/>
          <w:sz w:val="24"/>
          <w:szCs w:val="24"/>
        </w:rPr>
        <w:t>о стоимости выполненных работ и затрат</w:t>
      </w:r>
      <w:r w:rsidRPr="00E228FC">
        <w:rPr>
          <w:rFonts w:ascii="Times New Roman" w:hAnsi="Times New Roman"/>
          <w:b/>
          <w:sz w:val="24"/>
          <w:szCs w:val="24"/>
        </w:rPr>
        <w:t xml:space="preserve"> </w:t>
      </w:r>
      <w:r w:rsidRPr="00E228FC">
        <w:rPr>
          <w:rFonts w:ascii="Times New Roman" w:hAnsi="Times New Roman"/>
          <w:bCs/>
          <w:sz w:val="24"/>
          <w:szCs w:val="24"/>
        </w:rPr>
        <w:t>по форме КС-3 и акт о приемке выполненных работ КС-2, с передачей Заказчику соответствующей исполнительной и отчетной документации.</w:t>
      </w:r>
    </w:p>
    <w:p w14:paraId="4CB74815" w14:textId="77777777" w:rsidR="00E228FC" w:rsidRPr="00E228FC" w:rsidRDefault="00E228FC" w:rsidP="00E228FC">
      <w:pPr>
        <w:numPr>
          <w:ilvl w:val="1"/>
          <w:numId w:val="12"/>
        </w:numPr>
        <w:spacing w:after="0" w:line="240" w:lineRule="auto"/>
        <w:ind w:left="0" w:firstLine="284"/>
        <w:jc w:val="both"/>
        <w:rPr>
          <w:rFonts w:ascii="Times New Roman" w:hAnsi="Times New Roman"/>
          <w:i/>
          <w:sz w:val="24"/>
          <w:szCs w:val="24"/>
        </w:rPr>
      </w:pPr>
      <w:r w:rsidRPr="00E228FC">
        <w:rPr>
          <w:rFonts w:ascii="Times New Roman" w:hAnsi="Times New Roman"/>
          <w:sz w:val="24"/>
          <w:szCs w:val="24"/>
        </w:rPr>
        <w:t xml:space="preserve">Риск </w:t>
      </w:r>
      <w:r w:rsidRPr="00E228FC">
        <w:rPr>
          <w:rFonts w:ascii="Times New Roman" w:hAnsi="Times New Roman"/>
          <w:bCs/>
          <w:sz w:val="24"/>
          <w:szCs w:val="24"/>
        </w:rPr>
        <w:t>случайной</w:t>
      </w:r>
      <w:r w:rsidRPr="00E228FC">
        <w:rPr>
          <w:rFonts w:ascii="Times New Roman" w:hAnsi="Times New Roman"/>
          <w:sz w:val="24"/>
          <w:szCs w:val="24"/>
        </w:rPr>
        <w:t xml:space="preserve"> гибели или случайного повреждения результата выполненной работы по настоящему Договору до ее приемки Заказчиком несет Подрядчик, в том числе за порчу материала или оборудования Заказчика при выполнении работ, с полным возмещением понесенных затрат Заказчику.</w:t>
      </w:r>
    </w:p>
    <w:p w14:paraId="2E553AA7"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bookmarkStart w:id="1" w:name="_Ref525051307"/>
      <w:r w:rsidRPr="00E228FC">
        <w:rPr>
          <w:rFonts w:ascii="Times New Roman" w:eastAsiaTheme="majorEastAsia" w:hAnsi="Times New Roman"/>
          <w:b/>
          <w:bCs/>
          <w:sz w:val="24"/>
          <w:szCs w:val="24"/>
        </w:rPr>
        <w:t>СРОКИ ВЫПОЛНЕНИЯ РАБОТ</w:t>
      </w:r>
      <w:bookmarkEnd w:id="1"/>
    </w:p>
    <w:p w14:paraId="16B7D729" w14:textId="77777777" w:rsidR="00E228FC" w:rsidRPr="00E228FC" w:rsidRDefault="00E228FC" w:rsidP="00E228FC">
      <w:pPr>
        <w:numPr>
          <w:ilvl w:val="1"/>
          <w:numId w:val="12"/>
        </w:numPr>
        <w:spacing w:after="0" w:line="240" w:lineRule="auto"/>
        <w:ind w:left="0" w:firstLine="284"/>
        <w:contextualSpacing/>
        <w:jc w:val="both"/>
        <w:rPr>
          <w:rFonts w:ascii="Times New Roman" w:hAnsi="Times New Roman"/>
          <w:sz w:val="24"/>
          <w:szCs w:val="24"/>
        </w:rPr>
      </w:pPr>
      <w:r w:rsidRPr="00E228FC">
        <w:rPr>
          <w:rFonts w:ascii="Times New Roman" w:hAnsi="Times New Roman"/>
          <w:sz w:val="24"/>
          <w:szCs w:val="24"/>
        </w:rPr>
        <w:t xml:space="preserve">Выполнение работ и подготовка Подрядчиком объекта к сдаче его в эксплуатацию выполняется </w:t>
      </w:r>
      <w:bookmarkStart w:id="2" w:name="OLE_LINK4"/>
      <w:bookmarkStart w:id="3" w:name="OLE_LINK5"/>
      <w:r w:rsidRPr="00E228FC">
        <w:rPr>
          <w:rFonts w:ascii="Times New Roman" w:hAnsi="Times New Roman"/>
          <w:sz w:val="24"/>
          <w:szCs w:val="24"/>
        </w:rPr>
        <w:t xml:space="preserve">в соответствии с графиком выполнения работ (Приложение № 4), </w:t>
      </w:r>
      <w:bookmarkEnd w:id="2"/>
      <w:bookmarkEnd w:id="3"/>
      <w:r w:rsidRPr="00E228FC">
        <w:rPr>
          <w:rFonts w:ascii="Times New Roman" w:hAnsi="Times New Roman"/>
          <w:sz w:val="24"/>
          <w:szCs w:val="24"/>
        </w:rPr>
        <w:t>являющимися неотъемлемой частью настоящего Договора.</w:t>
      </w:r>
    </w:p>
    <w:p w14:paraId="25C6061B" w14:textId="77777777" w:rsidR="00E228FC" w:rsidRPr="00E228FC" w:rsidRDefault="00E228FC" w:rsidP="00E228FC">
      <w:pPr>
        <w:numPr>
          <w:ilvl w:val="1"/>
          <w:numId w:val="12"/>
        </w:numPr>
        <w:spacing w:after="0" w:line="240" w:lineRule="auto"/>
        <w:ind w:left="0" w:firstLine="284"/>
        <w:contextualSpacing/>
        <w:jc w:val="both"/>
        <w:rPr>
          <w:rFonts w:ascii="Times New Roman" w:hAnsi="Times New Roman"/>
          <w:sz w:val="24"/>
          <w:szCs w:val="24"/>
        </w:rPr>
      </w:pPr>
      <w:r w:rsidRPr="00E228FC">
        <w:rPr>
          <w:rFonts w:ascii="Times New Roman" w:hAnsi="Times New Roman"/>
          <w:sz w:val="24"/>
          <w:szCs w:val="24"/>
        </w:rPr>
        <w:t>Стороны определили следующие сроки начала и окончания работ по Договору:</w:t>
      </w:r>
    </w:p>
    <w:p w14:paraId="38E4F4DA" w14:textId="77777777" w:rsidR="00E228FC" w:rsidRPr="00E228FC" w:rsidRDefault="00E228FC" w:rsidP="00E228FC">
      <w:pPr>
        <w:spacing w:after="0" w:line="240" w:lineRule="auto"/>
        <w:ind w:firstLine="284"/>
        <w:jc w:val="both"/>
        <w:rPr>
          <w:rFonts w:ascii="Times New Roman" w:hAnsi="Times New Roman"/>
          <w:sz w:val="24"/>
          <w:szCs w:val="24"/>
        </w:rPr>
      </w:pPr>
      <w:r w:rsidRPr="00E228FC">
        <w:rPr>
          <w:rFonts w:ascii="Times New Roman" w:hAnsi="Times New Roman"/>
          <w:sz w:val="24"/>
          <w:szCs w:val="24"/>
        </w:rPr>
        <w:t xml:space="preserve">3.2.1. Дата начала работ – </w:t>
      </w:r>
      <w:r w:rsidRPr="00E228FC">
        <w:rPr>
          <w:rFonts w:ascii="Times New Roman" w:hAnsi="Times New Roman"/>
          <w:b/>
          <w:sz w:val="24"/>
          <w:szCs w:val="24"/>
        </w:rPr>
        <w:t>с момента подписания Договора.</w:t>
      </w:r>
    </w:p>
    <w:p w14:paraId="42922E21" w14:textId="77777777" w:rsidR="00E228FC" w:rsidRPr="00E228FC" w:rsidRDefault="00E228FC" w:rsidP="00E228FC">
      <w:pPr>
        <w:spacing w:after="0" w:line="240" w:lineRule="auto"/>
        <w:ind w:firstLine="284"/>
        <w:jc w:val="both"/>
        <w:rPr>
          <w:rFonts w:ascii="Times New Roman" w:hAnsi="Times New Roman"/>
          <w:sz w:val="24"/>
          <w:szCs w:val="24"/>
        </w:rPr>
      </w:pPr>
      <w:r w:rsidRPr="00E228FC">
        <w:rPr>
          <w:rFonts w:ascii="Times New Roman" w:hAnsi="Times New Roman"/>
          <w:sz w:val="24"/>
          <w:szCs w:val="24"/>
        </w:rPr>
        <w:t xml:space="preserve">3.2.2. Окончание работ – </w:t>
      </w:r>
      <w:r w:rsidRPr="00E228FC">
        <w:rPr>
          <w:rFonts w:ascii="Times New Roman" w:hAnsi="Times New Roman"/>
          <w:b/>
          <w:sz w:val="24"/>
          <w:szCs w:val="24"/>
        </w:rPr>
        <w:t xml:space="preserve">в течение </w:t>
      </w:r>
      <w:r w:rsidRPr="00E228FC">
        <w:rPr>
          <w:rFonts w:ascii="Times New Roman" w:hAnsi="Times New Roman"/>
          <w:b/>
          <w:sz w:val="24"/>
          <w:szCs w:val="24"/>
          <w:highlight w:val="cyan"/>
        </w:rPr>
        <w:t>____ (_______)</w:t>
      </w:r>
      <w:r w:rsidRPr="00E228FC">
        <w:rPr>
          <w:rFonts w:ascii="Times New Roman" w:hAnsi="Times New Roman"/>
          <w:b/>
          <w:sz w:val="24"/>
          <w:szCs w:val="24"/>
        </w:rPr>
        <w:t xml:space="preserve"> календарных дней, </w:t>
      </w:r>
      <w:r w:rsidRPr="00E228FC">
        <w:rPr>
          <w:rFonts w:ascii="Times New Roman" w:hAnsi="Times New Roman"/>
          <w:sz w:val="24"/>
          <w:szCs w:val="24"/>
        </w:rPr>
        <w:t>с даты начала работ.</w:t>
      </w:r>
    </w:p>
    <w:p w14:paraId="7D008725" w14:textId="77777777" w:rsidR="00E228FC" w:rsidRPr="00E228FC" w:rsidRDefault="00E228FC" w:rsidP="00E228FC">
      <w:pPr>
        <w:numPr>
          <w:ilvl w:val="1"/>
          <w:numId w:val="12"/>
        </w:numPr>
        <w:tabs>
          <w:tab w:val="num" w:pos="0"/>
          <w:tab w:val="left" w:pos="567"/>
        </w:tabs>
        <w:spacing w:after="0" w:line="240" w:lineRule="auto"/>
        <w:ind w:left="0" w:firstLine="284"/>
        <w:contextualSpacing/>
        <w:jc w:val="both"/>
        <w:rPr>
          <w:rFonts w:ascii="Times New Roman" w:hAnsi="Times New Roman"/>
          <w:sz w:val="24"/>
          <w:szCs w:val="24"/>
        </w:rPr>
      </w:pPr>
      <w:r w:rsidRPr="00E228FC">
        <w:rPr>
          <w:rFonts w:ascii="Times New Roman" w:hAnsi="Times New Roman"/>
          <w:sz w:val="24"/>
          <w:szCs w:val="24"/>
        </w:rPr>
        <w:t>Подрядчик по согласованию с Заказчиком может выполнить и сдать работы досрочно.</w:t>
      </w:r>
    </w:p>
    <w:p w14:paraId="184D8A82" w14:textId="77777777" w:rsidR="00E228FC" w:rsidRPr="00E228FC" w:rsidRDefault="00E228FC" w:rsidP="00E228FC">
      <w:pPr>
        <w:numPr>
          <w:ilvl w:val="1"/>
          <w:numId w:val="12"/>
        </w:numPr>
        <w:autoSpaceDE w:val="0"/>
        <w:autoSpaceDN w:val="0"/>
        <w:adjustRightInd w:val="0"/>
        <w:spacing w:after="0" w:line="240" w:lineRule="auto"/>
        <w:ind w:left="0" w:firstLine="284"/>
        <w:contextualSpacing/>
        <w:jc w:val="both"/>
        <w:rPr>
          <w:rFonts w:ascii="Times New Roman" w:eastAsiaTheme="minorHAnsi" w:hAnsi="Times New Roman"/>
          <w:sz w:val="24"/>
          <w:szCs w:val="24"/>
        </w:rPr>
      </w:pPr>
      <w:r w:rsidRPr="00E228FC">
        <w:rPr>
          <w:rFonts w:ascii="Times New Roman" w:eastAsiaTheme="minorHAnsi" w:hAnsi="Times New Roman"/>
          <w:sz w:val="24"/>
          <w:szCs w:val="24"/>
        </w:rPr>
        <w:t>Если в процессе выполнения работ возникнет обоснованная необходимость корректировки сроков выполнения Работ, то такие изменения оформляются</w:t>
      </w:r>
      <w:r w:rsidRPr="00E228FC">
        <w:rPr>
          <w:rFonts w:ascii="Times New Roman" w:hAnsi="Times New Roman"/>
          <w:bCs/>
          <w:sz w:val="24"/>
          <w:szCs w:val="24"/>
        </w:rPr>
        <w:t xml:space="preserve"> только с согласия Заказчика, путем подписания </w:t>
      </w:r>
      <w:r w:rsidRPr="00E228FC">
        <w:rPr>
          <w:rFonts w:ascii="Times New Roman" w:eastAsiaTheme="minorHAnsi" w:hAnsi="Times New Roman"/>
          <w:sz w:val="24"/>
          <w:szCs w:val="24"/>
        </w:rPr>
        <w:t>дополнительного соглашения к настоящему Договору.</w:t>
      </w:r>
    </w:p>
    <w:p w14:paraId="71C75EA3"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bookmarkStart w:id="4" w:name="_Ref525042536"/>
      <w:r w:rsidRPr="00E228FC">
        <w:rPr>
          <w:rFonts w:ascii="Times New Roman" w:eastAsiaTheme="majorEastAsia" w:hAnsi="Times New Roman"/>
          <w:b/>
          <w:bCs/>
          <w:sz w:val="24"/>
          <w:szCs w:val="24"/>
        </w:rPr>
        <w:t>ЦЕНА ДОГОВОРА</w:t>
      </w:r>
      <w:bookmarkEnd w:id="4"/>
    </w:p>
    <w:p w14:paraId="08868303"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Цена за выполнение работ по настоящему Договору (цена Договора) определяется</w:t>
      </w:r>
      <w:r w:rsidRPr="00E228FC">
        <w:rPr>
          <w:rFonts w:ascii="Times New Roman" w:hAnsi="Times New Roman"/>
          <w:sz w:val="24"/>
          <w:szCs w:val="24"/>
        </w:rPr>
        <w:t xml:space="preserve"> на основании предложения Подрядчика и</w:t>
      </w:r>
      <w:r w:rsidRPr="00E228FC">
        <w:rPr>
          <w:rFonts w:ascii="Times New Roman" w:eastAsiaTheme="minorHAnsi" w:hAnsi="Times New Roman"/>
          <w:sz w:val="24"/>
          <w:szCs w:val="24"/>
        </w:rPr>
        <w:t xml:space="preserve"> </w:t>
      </w:r>
      <w:r w:rsidRPr="00E228FC">
        <w:rPr>
          <w:rFonts w:ascii="Times New Roman" w:hAnsi="Times New Roman"/>
          <w:sz w:val="24"/>
          <w:szCs w:val="24"/>
        </w:rPr>
        <w:t>утвержденного Заказчиком Локально-сметного расчета (Приложение № 3) к Договору, что</w:t>
      </w:r>
      <w:r w:rsidRPr="00E228FC">
        <w:rPr>
          <w:rFonts w:ascii="Times New Roman" w:eastAsiaTheme="minorHAnsi" w:hAnsi="Times New Roman"/>
          <w:sz w:val="24"/>
          <w:szCs w:val="24"/>
        </w:rPr>
        <w:t xml:space="preserve"> составляет сумму в размере </w:t>
      </w:r>
      <w:r w:rsidRPr="00E228FC">
        <w:rPr>
          <w:rFonts w:ascii="Times New Roman" w:eastAsiaTheme="minorHAnsi" w:hAnsi="Times New Roman"/>
          <w:b/>
          <w:sz w:val="24"/>
          <w:szCs w:val="24"/>
          <w:highlight w:val="cyan"/>
        </w:rPr>
        <w:t>__________ (___________________) рублей ___ копеек</w:t>
      </w:r>
      <w:r w:rsidRPr="00E228FC">
        <w:rPr>
          <w:rFonts w:ascii="Times New Roman" w:eastAsiaTheme="minorHAnsi" w:hAnsi="Times New Roman"/>
          <w:sz w:val="24"/>
          <w:szCs w:val="24"/>
          <w:highlight w:val="cyan"/>
        </w:rPr>
        <w:t>,</w:t>
      </w:r>
      <w:r w:rsidRPr="00E228FC">
        <w:rPr>
          <w:rFonts w:ascii="Times New Roman" w:eastAsiaTheme="minorHAnsi" w:hAnsi="Times New Roman"/>
          <w:sz w:val="24"/>
          <w:szCs w:val="24"/>
        </w:rPr>
        <w:t xml:space="preserve"> с учетом НДС 20% в размере </w:t>
      </w:r>
      <w:r w:rsidRPr="00E228FC">
        <w:rPr>
          <w:rFonts w:ascii="Times New Roman" w:eastAsiaTheme="minorHAnsi" w:hAnsi="Times New Roman"/>
          <w:b/>
          <w:sz w:val="24"/>
          <w:szCs w:val="24"/>
          <w:highlight w:val="cyan"/>
        </w:rPr>
        <w:t>____________ (__________) рублей ___ копеек.</w:t>
      </w:r>
    </w:p>
    <w:p w14:paraId="2B5CBDDE"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lastRenderedPageBreak/>
        <w:t>Указанная в Договоре цена является твердой. Подрядчик не вправе требовать увеличения твердой цены, а Заказчик ее уменьшения. При этом при необходимости с согласия Заказчика цена Договора может быть изменена, путем заключения Сторонами дополнительного соглашения.</w:t>
      </w:r>
    </w:p>
    <w:p w14:paraId="1FECB4D5"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 xml:space="preserve">Цена Договора включает в себя все </w:t>
      </w:r>
      <w:r w:rsidRPr="00E228FC">
        <w:rPr>
          <w:rFonts w:ascii="Times New Roman" w:hAnsi="Times New Roman"/>
          <w:iCs/>
          <w:sz w:val="24"/>
        </w:rPr>
        <w:t xml:space="preserve">налоги и сборы, стоимость материалов и оборудования, необходимых для выполнения Работ, </w:t>
      </w:r>
      <w:r w:rsidRPr="00E228FC">
        <w:rPr>
          <w:rFonts w:ascii="Times New Roman" w:eastAsiaTheme="minorHAnsi" w:hAnsi="Times New Roman"/>
          <w:sz w:val="24"/>
          <w:szCs w:val="24"/>
        </w:rPr>
        <w:t>компенсацию издержек Подрядчика и причитающееся ему вознаграждения,</w:t>
      </w:r>
      <w:r w:rsidRPr="00E228FC">
        <w:rPr>
          <w:rFonts w:ascii="Times New Roman" w:hAnsi="Times New Roman"/>
          <w:iCs/>
          <w:sz w:val="24"/>
        </w:rPr>
        <w:t xml:space="preserve"> а также все иные расходы и затраты Подрядчика, связанные с исполнением им обязательств по настоящему Договору</w:t>
      </w:r>
      <w:r w:rsidRPr="00E228FC">
        <w:rPr>
          <w:rFonts w:ascii="Times New Roman" w:eastAsiaTheme="minorHAnsi" w:hAnsi="Times New Roman"/>
          <w:sz w:val="24"/>
          <w:szCs w:val="24"/>
        </w:rPr>
        <w:t xml:space="preserve">. Подрядчик обязан выполнить работы по цене, предусмотренной в Договоре, в том числе в случае, когда в момент заключения настоящего Договора исключалась возможность предусмотреть полный объем подлежащих выполнению работ или необходимых для этого расходов. </w:t>
      </w:r>
      <w:r w:rsidRPr="00E228FC">
        <w:rPr>
          <w:rFonts w:ascii="Times New Roman" w:hAnsi="Times New Roman"/>
          <w:iCs/>
          <w:sz w:val="24"/>
        </w:rPr>
        <w:t>Стоимость всех допусков и согласований, необходимых для полного исполнения Подрядчиком своих обязательств по настоящему Договору, включена в стоимость Работ и оплачивается Подрядчиком непосредственно соответствующей согласующей организации, подтверждающей необходимость данных допусков и согласований.</w:t>
      </w:r>
    </w:p>
    <w:p w14:paraId="56E21848"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inorHAnsi" w:hAnsi="Times New Roman"/>
          <w:b/>
          <w:bCs/>
          <w:sz w:val="24"/>
          <w:szCs w:val="24"/>
        </w:rPr>
      </w:pPr>
      <w:bookmarkStart w:id="5" w:name="_Ref525041176"/>
      <w:r w:rsidRPr="00E228FC">
        <w:rPr>
          <w:rFonts w:ascii="Times New Roman" w:eastAsiaTheme="majorEastAsia" w:hAnsi="Times New Roman"/>
          <w:b/>
          <w:bCs/>
          <w:sz w:val="24"/>
          <w:szCs w:val="24"/>
        </w:rPr>
        <w:t>ОПЛАТА РАБОТ И ВЗАИМОРАСЧЕТЫ</w:t>
      </w:r>
      <w:bookmarkEnd w:id="5"/>
    </w:p>
    <w:p w14:paraId="3ACA783E"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Заказчик осуществляет оплату по настоящему Договору на основании выставленного Подрядчиком счета на оплату, в следующем порядке:</w:t>
      </w:r>
    </w:p>
    <w:p w14:paraId="0473C68F" w14:textId="77777777" w:rsidR="00E228FC" w:rsidRPr="00E228FC" w:rsidRDefault="00E228FC" w:rsidP="00E228FC">
      <w:pPr>
        <w:autoSpaceDE w:val="0"/>
        <w:autoSpaceDN w:val="0"/>
        <w:adjustRightInd w:val="0"/>
        <w:spacing w:after="0" w:line="240" w:lineRule="auto"/>
        <w:ind w:firstLine="567"/>
        <w:jc w:val="both"/>
        <w:rPr>
          <w:rFonts w:ascii="Times New Roman" w:hAnsi="Times New Roman"/>
          <w:sz w:val="24"/>
          <w:szCs w:val="24"/>
        </w:rPr>
      </w:pPr>
      <w:r w:rsidRPr="00E228FC">
        <w:rPr>
          <w:rFonts w:ascii="Times New Roman" w:hAnsi="Times New Roman"/>
          <w:b/>
          <w:sz w:val="24"/>
          <w:szCs w:val="24"/>
          <w:highlight w:val="cyan"/>
        </w:rPr>
        <w:t>- ___% (________</w:t>
      </w:r>
      <w:r w:rsidRPr="00E228FC">
        <w:rPr>
          <w:rFonts w:ascii="Times New Roman" w:hAnsi="Times New Roman"/>
          <w:b/>
          <w:sz w:val="24"/>
          <w:szCs w:val="24"/>
        </w:rPr>
        <w:t xml:space="preserve"> процентов) аванс в размере </w:t>
      </w:r>
      <w:r w:rsidRPr="00E228FC">
        <w:rPr>
          <w:rFonts w:ascii="Times New Roman" w:hAnsi="Times New Roman"/>
          <w:b/>
          <w:sz w:val="24"/>
          <w:szCs w:val="24"/>
          <w:highlight w:val="cyan"/>
        </w:rPr>
        <w:t>__________ (________________) рублей ____ копеек</w:t>
      </w:r>
      <w:r w:rsidRPr="00E228FC">
        <w:rPr>
          <w:rFonts w:ascii="Times New Roman" w:hAnsi="Times New Roman"/>
          <w:sz w:val="24"/>
          <w:szCs w:val="24"/>
        </w:rPr>
        <w:t xml:space="preserve"> от суммы Договора, с учетом НДС 20% в размере </w:t>
      </w:r>
      <w:r w:rsidRPr="00E228FC">
        <w:rPr>
          <w:rFonts w:ascii="Times New Roman" w:hAnsi="Times New Roman"/>
          <w:b/>
          <w:sz w:val="24"/>
          <w:szCs w:val="24"/>
          <w:highlight w:val="cyan"/>
        </w:rPr>
        <w:t>________ (____________) рублей ____ копеек,</w:t>
      </w:r>
      <w:r w:rsidRPr="00E228FC">
        <w:rPr>
          <w:rFonts w:ascii="Times New Roman" w:hAnsi="Times New Roman"/>
          <w:sz w:val="24"/>
          <w:szCs w:val="24"/>
        </w:rPr>
        <w:t xml:space="preserve"> в течение </w:t>
      </w:r>
      <w:r w:rsidRPr="00E228FC">
        <w:rPr>
          <w:rFonts w:ascii="Times New Roman" w:hAnsi="Times New Roman"/>
          <w:sz w:val="24"/>
          <w:szCs w:val="24"/>
          <w:highlight w:val="cyan"/>
        </w:rPr>
        <w:t>___ (_____)</w:t>
      </w:r>
      <w:r w:rsidRPr="00E228FC">
        <w:rPr>
          <w:rFonts w:ascii="Times New Roman" w:hAnsi="Times New Roman"/>
          <w:sz w:val="24"/>
          <w:szCs w:val="24"/>
        </w:rPr>
        <w:t xml:space="preserve"> рабочих дней,  с даты начала работ в соответствии с п. 3.2.1. Договора.</w:t>
      </w:r>
    </w:p>
    <w:p w14:paraId="6894FBDE" w14:textId="77777777" w:rsidR="00E228FC" w:rsidRPr="00E228FC" w:rsidRDefault="00E228FC" w:rsidP="00E228FC">
      <w:pPr>
        <w:autoSpaceDE w:val="0"/>
        <w:autoSpaceDN w:val="0"/>
        <w:adjustRightInd w:val="0"/>
        <w:spacing w:after="0" w:line="240" w:lineRule="auto"/>
        <w:ind w:firstLine="567"/>
        <w:jc w:val="both"/>
        <w:rPr>
          <w:rFonts w:ascii="Times New Roman" w:hAnsi="Times New Roman"/>
          <w:sz w:val="24"/>
          <w:szCs w:val="24"/>
        </w:rPr>
      </w:pPr>
      <w:r w:rsidRPr="00E228FC">
        <w:rPr>
          <w:rFonts w:ascii="Times New Roman" w:hAnsi="Times New Roman"/>
          <w:sz w:val="24"/>
          <w:szCs w:val="24"/>
        </w:rPr>
        <w:t>Счет-фактура на полученный аванс предоставляется Заказчику в соответствии с налоговым законодательством РФ;</w:t>
      </w:r>
    </w:p>
    <w:p w14:paraId="368F5C06" w14:textId="77777777" w:rsidR="00E228FC" w:rsidRPr="00E228FC" w:rsidRDefault="00E228FC" w:rsidP="00E228FC">
      <w:pPr>
        <w:spacing w:after="0" w:line="240" w:lineRule="auto"/>
        <w:ind w:firstLine="567"/>
        <w:jc w:val="both"/>
        <w:rPr>
          <w:rFonts w:ascii="Times New Roman" w:hAnsi="Times New Roman"/>
          <w:b/>
        </w:rPr>
      </w:pPr>
      <w:r w:rsidRPr="00E228FC">
        <w:rPr>
          <w:rFonts w:ascii="Times New Roman" w:hAnsi="Times New Roman"/>
          <w:b/>
          <w:sz w:val="24"/>
          <w:szCs w:val="24"/>
          <w:highlight w:val="cyan"/>
        </w:rPr>
        <w:t>- ___% (________</w:t>
      </w:r>
      <w:r w:rsidRPr="00E228FC">
        <w:rPr>
          <w:rFonts w:ascii="Times New Roman" w:hAnsi="Times New Roman"/>
          <w:b/>
          <w:sz w:val="24"/>
          <w:szCs w:val="24"/>
        </w:rPr>
        <w:t xml:space="preserve"> процентов) окончательный расчет в размере </w:t>
      </w:r>
      <w:r w:rsidRPr="00E228FC">
        <w:rPr>
          <w:rFonts w:ascii="Times New Roman" w:hAnsi="Times New Roman"/>
          <w:b/>
          <w:sz w:val="24"/>
          <w:szCs w:val="24"/>
          <w:highlight w:val="cyan"/>
        </w:rPr>
        <w:t>_____________ (________________) рублей ____ копеек</w:t>
      </w:r>
      <w:r w:rsidRPr="00E228FC">
        <w:rPr>
          <w:rFonts w:ascii="Times New Roman" w:hAnsi="Times New Roman"/>
          <w:sz w:val="24"/>
          <w:szCs w:val="24"/>
        </w:rPr>
        <w:t xml:space="preserve"> от суммы Договора, с учетом НДС 20% в размере </w:t>
      </w:r>
      <w:r w:rsidRPr="00E228FC">
        <w:rPr>
          <w:rFonts w:ascii="Times New Roman" w:hAnsi="Times New Roman"/>
          <w:b/>
          <w:sz w:val="24"/>
          <w:szCs w:val="24"/>
          <w:highlight w:val="cyan"/>
        </w:rPr>
        <w:t>________ (____________) рублей ____ копеек</w:t>
      </w:r>
      <w:r w:rsidRPr="00E228FC">
        <w:rPr>
          <w:rFonts w:ascii="Times New Roman" w:hAnsi="Times New Roman"/>
          <w:sz w:val="24"/>
          <w:szCs w:val="24"/>
        </w:rPr>
        <w:t>, в течение *15 (Пятнадцати) календарных дней, с момента/даты подписания Сторонами актов осмотра (приемки) выполненных работ рабочей комиссией, с проверкой и подписанием Сторонами форм КС-2, КС-3, и принятия Заказчиком всей исполнительной документации по работам, на основании выставленного Подрядчиком счета на оплату и счета-фактуры.</w:t>
      </w:r>
      <w:r w:rsidRPr="00E228FC">
        <w:rPr>
          <w:rFonts w:ascii="Times New Roman" w:hAnsi="Times New Roman"/>
          <w:b/>
        </w:rPr>
        <w:t xml:space="preserve"> </w:t>
      </w:r>
    </w:p>
    <w:p w14:paraId="34CA2CFE" w14:textId="77777777" w:rsidR="00E228FC" w:rsidRPr="00E228FC" w:rsidRDefault="00E228FC" w:rsidP="00E228FC">
      <w:pPr>
        <w:spacing w:after="0" w:line="240" w:lineRule="auto"/>
        <w:ind w:firstLine="567"/>
        <w:jc w:val="both"/>
        <w:rPr>
          <w:rFonts w:ascii="Times New Roman" w:hAnsi="Times New Roman"/>
          <w:i/>
          <w:sz w:val="24"/>
          <w:szCs w:val="24"/>
        </w:rPr>
      </w:pPr>
      <w:r w:rsidRPr="00E228FC">
        <w:rPr>
          <w:rFonts w:ascii="Times New Roman" w:hAnsi="Times New Roman"/>
          <w:b/>
          <w:i/>
        </w:rPr>
        <w:t>*Примечание. В случае заключения договора с участниками, являющимися субъектами малого и среднего предпринимательства, после 01.01.2020 (включительно) срок оплаты осуществленной поставки/работы/услуги указывается в соответствии с требованиями Постановления Правительства РФ от 11.12.2014 № 1352.</w:t>
      </w:r>
    </w:p>
    <w:p w14:paraId="4B2CEBCF"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оплаты аванса Подрядчик в течение 5 (Пяти) календарных дней с даты, поступления на расчетный счет денежных средств обязуется выставить и направить в адрес Заказчика счет-фактуру на сумму аванса.</w:t>
      </w:r>
    </w:p>
    <w:p w14:paraId="155F2E62"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Расчет </w:t>
      </w:r>
      <w:r w:rsidRPr="00E228FC">
        <w:rPr>
          <w:rFonts w:ascii="Times New Roman" w:eastAsiaTheme="minorHAnsi" w:hAnsi="Times New Roman"/>
          <w:sz w:val="24"/>
          <w:szCs w:val="24"/>
        </w:rPr>
        <w:t>по</w:t>
      </w:r>
      <w:r w:rsidRPr="00E228FC">
        <w:rPr>
          <w:rFonts w:ascii="Times New Roman" w:hAnsi="Times New Roman"/>
          <w:sz w:val="24"/>
          <w:szCs w:val="24"/>
        </w:rPr>
        <w:t xml:space="preserve"> настоящему Договору осуществляется платежными поручениями, путем перечисления денежных средств, в российских рублях на расчетный счет Подрядчика, указанный в настоящем Договоре.</w:t>
      </w:r>
    </w:p>
    <w:p w14:paraId="7F831255"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Датой осуществления оплаты, является дата списания денежных средств, с расчетного счета Заказчика.</w:t>
      </w:r>
    </w:p>
    <w:p w14:paraId="62633193"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E228FC">
        <w:rPr>
          <w:rFonts w:ascii="Times New Roman" w:hAnsi="Times New Roman"/>
          <w:snapToGrid w:val="0"/>
          <w:sz w:val="24"/>
          <w:szCs w:val="24"/>
        </w:rPr>
        <w:t>Стороны пришли к соглашению, что в случае предоставления Подрядчиком неправильно оформленных первичных учетных документов, срок исполнения Заказчиком обязанности по оплате смещается на срок предоставления Подрядчиком правильно оформленных первичных учетных документов,</w:t>
      </w:r>
      <w:r w:rsidRPr="00E228FC">
        <w:rPr>
          <w:rFonts w:ascii="Times New Roman" w:hAnsi="Times New Roman"/>
          <w:sz w:val="24"/>
          <w:szCs w:val="24"/>
        </w:rPr>
        <w:t xml:space="preserve"> согласованных с Заказчиком</w:t>
      </w:r>
      <w:r w:rsidRPr="00E228FC">
        <w:rPr>
          <w:rFonts w:ascii="Times New Roman" w:hAnsi="Times New Roman"/>
          <w:snapToGrid w:val="0"/>
          <w:sz w:val="24"/>
          <w:szCs w:val="24"/>
        </w:rPr>
        <w:t>.</w:t>
      </w:r>
    </w:p>
    <w:p w14:paraId="1271C76C"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В случае нарушения </w:t>
      </w:r>
      <w:r w:rsidRPr="00E228FC">
        <w:rPr>
          <w:rFonts w:ascii="Times New Roman" w:hAnsi="Times New Roman"/>
          <w:snapToGrid w:val="0"/>
          <w:sz w:val="24"/>
          <w:szCs w:val="24"/>
        </w:rPr>
        <w:t>Подрядчиком</w:t>
      </w:r>
      <w:r w:rsidRPr="00E228FC">
        <w:rPr>
          <w:rFonts w:ascii="Times New Roman" w:hAnsi="Times New Roman"/>
          <w:sz w:val="24"/>
          <w:szCs w:val="24"/>
        </w:rPr>
        <w:t xml:space="preserve"> своих обязательств по Договору Заказчик вправе приостановить предусмотренные настоящим разделом платежи в пользу </w:t>
      </w:r>
      <w:r w:rsidRPr="00E228FC">
        <w:rPr>
          <w:rFonts w:ascii="Times New Roman" w:hAnsi="Times New Roman"/>
          <w:snapToGrid w:val="0"/>
          <w:sz w:val="24"/>
          <w:szCs w:val="24"/>
        </w:rPr>
        <w:t>Подрядчика</w:t>
      </w:r>
      <w:r w:rsidRPr="00E228FC">
        <w:rPr>
          <w:rFonts w:ascii="Times New Roman" w:hAnsi="Times New Roman"/>
          <w:sz w:val="24"/>
          <w:szCs w:val="24"/>
        </w:rPr>
        <w:t xml:space="preserve"> до момента устранения указанных нарушений и на период в 10 (Десять) рабочих дней после устранения указанных нарушений. Неустойка, предусмотренная п. 14.4 Договора, не начисляется за период приостановки платежей в соответствии с настоящим пунктом.</w:t>
      </w:r>
    </w:p>
    <w:p w14:paraId="31FC26BE" w14:textId="77777777" w:rsidR="00E228FC" w:rsidRPr="00E228FC" w:rsidRDefault="00E228FC" w:rsidP="00E228FC">
      <w:pPr>
        <w:numPr>
          <w:ilvl w:val="1"/>
          <w:numId w:val="12"/>
        </w:numPr>
        <w:autoSpaceDE w:val="0"/>
        <w:autoSpaceDN w:val="0"/>
        <w:adjustRightInd w:val="0"/>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Стороны согласились о том, что Подрядчик не имеет права на получение с Заказчика предусмотренных статьей 317.1 Гражданского кодекса Российской Федерации процентов на сумму денежных средств, подлежащих оплате Заказчиком Подрядчику по Договору.</w:t>
      </w:r>
    </w:p>
    <w:p w14:paraId="31671CD1"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lastRenderedPageBreak/>
        <w:t>ПРАВА И ОБЯЗАННОСТИ ЗАКАЗЧИКА</w:t>
      </w:r>
    </w:p>
    <w:p w14:paraId="5BC956F0" w14:textId="77777777" w:rsidR="00E228FC" w:rsidRPr="00E228FC" w:rsidRDefault="00E228FC" w:rsidP="00E228FC">
      <w:pPr>
        <w:widowControl w:val="0"/>
        <w:numPr>
          <w:ilvl w:val="1"/>
          <w:numId w:val="12"/>
        </w:numPr>
        <w:shd w:val="clear" w:color="auto" w:fill="FFFFFF"/>
        <w:tabs>
          <w:tab w:val="left" w:pos="567"/>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Заказчик представляет Подрядчику всю необходимую для начала выполнения работ документацию.</w:t>
      </w:r>
    </w:p>
    <w:p w14:paraId="56192D4C" w14:textId="77777777" w:rsidR="00E228FC" w:rsidRPr="00E228FC" w:rsidRDefault="00E228FC" w:rsidP="00E228FC">
      <w:pPr>
        <w:widowControl w:val="0"/>
        <w:numPr>
          <w:ilvl w:val="1"/>
          <w:numId w:val="12"/>
        </w:numPr>
        <w:shd w:val="clear" w:color="auto" w:fill="FFFFFF"/>
        <w:tabs>
          <w:tab w:val="left" w:pos="567"/>
        </w:tabs>
        <w:spacing w:after="0" w:line="240" w:lineRule="auto"/>
        <w:ind w:left="0" w:firstLine="284"/>
        <w:jc w:val="both"/>
        <w:rPr>
          <w:rFonts w:ascii="Times New Roman" w:hAnsi="Times New Roman"/>
          <w:sz w:val="24"/>
          <w:szCs w:val="24"/>
        </w:rPr>
      </w:pPr>
      <w:r w:rsidRPr="00E228FC">
        <w:rPr>
          <w:rFonts w:ascii="Times New Roman" w:hAnsi="Times New Roman"/>
          <w:iCs/>
          <w:sz w:val="24"/>
          <w:szCs w:val="24"/>
        </w:rPr>
        <w:t xml:space="preserve">Перед началом работ при необходимости, Заказчик вправе посодействовать Подрядчику в </w:t>
      </w:r>
      <w:r w:rsidRPr="00E228FC">
        <w:rPr>
          <w:rFonts w:ascii="Times New Roman" w:hAnsi="Times New Roman"/>
          <w:sz w:val="24"/>
          <w:szCs w:val="24"/>
        </w:rPr>
        <w:t>оформлении и получение всех требуемых разрешений и согласований, зависящих от Заказчика для выполнения и производства работ на объекте Заказчика.</w:t>
      </w:r>
    </w:p>
    <w:p w14:paraId="1EEB9CF8" w14:textId="77777777" w:rsidR="00E228FC" w:rsidRPr="00E228FC" w:rsidRDefault="00E228FC" w:rsidP="00E228FC">
      <w:pPr>
        <w:numPr>
          <w:ilvl w:val="1"/>
          <w:numId w:val="12"/>
        </w:numPr>
        <w:tabs>
          <w:tab w:val="left" w:pos="567"/>
        </w:tabs>
        <w:autoSpaceDE w:val="0"/>
        <w:autoSpaceDN w:val="0"/>
        <w:adjustRightInd w:val="0"/>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Заказчик вправе осуществлять контроль и надзор за ходом и качеством выполняемых работ, соблюдением сроков их выполнения, качеством выполнения Подрядчиком работ. В случае предоставления Заказчиком материалов, правильностью использования материалов Подрядчиком, не вмешиваясь при этом в оперативно-хозяйственную деятельность Подрядчика.</w:t>
      </w:r>
    </w:p>
    <w:p w14:paraId="4FF1A032" w14:textId="77777777" w:rsidR="00E228FC" w:rsidRPr="00E228FC" w:rsidRDefault="00E228FC" w:rsidP="00E228FC">
      <w:pPr>
        <w:numPr>
          <w:ilvl w:val="1"/>
          <w:numId w:val="12"/>
        </w:numPr>
        <w:tabs>
          <w:tab w:val="left" w:pos="567"/>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Заказчик в целях осуществления контроля и надзора за ходом и качеством выполнения работ по настоящему Договору вправе:</w:t>
      </w:r>
    </w:p>
    <w:p w14:paraId="039B90A9" w14:textId="77777777" w:rsidR="00E228FC" w:rsidRPr="00E228FC" w:rsidRDefault="00E228FC" w:rsidP="00E228FC">
      <w:pPr>
        <w:widowControl w:val="0"/>
        <w:numPr>
          <w:ilvl w:val="2"/>
          <w:numId w:val="12"/>
        </w:numPr>
        <w:shd w:val="clear" w:color="auto" w:fill="FFFFFF"/>
        <w:tabs>
          <w:tab w:val="left" w:pos="567"/>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периодически контролировать соблюдение персоналом Подрядчика требований охраны труда, пожарной, промышленной безопасности на рабочих местах, отстранять персонал от работы при выявлении грубых нарушений правил, норм охраны труда от работы с мотивированным отказом от его дальнейшего допуска в действующих работах.</w:t>
      </w:r>
    </w:p>
    <w:p w14:paraId="0209457E" w14:textId="77777777" w:rsidR="00E228FC" w:rsidRPr="00E228FC" w:rsidRDefault="00E228FC" w:rsidP="00E228FC">
      <w:pPr>
        <w:numPr>
          <w:ilvl w:val="1"/>
          <w:numId w:val="12"/>
        </w:numPr>
        <w:tabs>
          <w:tab w:val="num" w:pos="0"/>
          <w:tab w:val="left" w:pos="567"/>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сроки и в порядке, предусмотренные разделом 10 настоящего Договора,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заявить об этом Подрядчику.</w:t>
      </w:r>
    </w:p>
    <w:p w14:paraId="38BB98B0" w14:textId="77777777" w:rsidR="00E228FC" w:rsidRPr="00E228FC" w:rsidRDefault="00E228FC" w:rsidP="00E228FC">
      <w:pPr>
        <w:widowControl w:val="0"/>
        <w:numPr>
          <w:ilvl w:val="1"/>
          <w:numId w:val="12"/>
        </w:numPr>
        <w:shd w:val="clear" w:color="auto" w:fill="FFFFFF"/>
        <w:tabs>
          <w:tab w:val="left" w:pos="567"/>
        </w:tabs>
        <w:spacing w:after="0" w:line="240" w:lineRule="auto"/>
        <w:ind w:left="0" w:firstLine="284"/>
        <w:jc w:val="both"/>
        <w:rPr>
          <w:rFonts w:ascii="Times New Roman" w:hAnsi="Times New Roman"/>
          <w:sz w:val="24"/>
          <w:szCs w:val="24"/>
        </w:rPr>
      </w:pPr>
      <w:r w:rsidRPr="00E228FC">
        <w:rPr>
          <w:rFonts w:ascii="Times New Roman" w:hAnsi="Times New Roman"/>
          <w:iCs/>
          <w:sz w:val="24"/>
          <w:szCs w:val="24"/>
        </w:rPr>
        <w:t>Уплатить</w:t>
      </w:r>
      <w:r w:rsidRPr="00E228FC">
        <w:rPr>
          <w:rFonts w:ascii="Times New Roman" w:hAnsi="Times New Roman"/>
          <w:sz w:val="24"/>
          <w:szCs w:val="24"/>
        </w:rPr>
        <w:t xml:space="preserve"> Подрядчику обусловленную цену Договора в порядке, предусмотренном в разделе 5 настоящего Договора при условии, что работа выполнена в срок, согласованный в Договоре, надлежащим образом, качественно и в полном объеме, либо с согласия Заказчика досрочно.</w:t>
      </w:r>
    </w:p>
    <w:p w14:paraId="0FDD6E56" w14:textId="77777777" w:rsidR="00E228FC" w:rsidRPr="00E228FC" w:rsidRDefault="00E228FC" w:rsidP="00E228FC">
      <w:pPr>
        <w:widowControl w:val="0"/>
        <w:numPr>
          <w:ilvl w:val="1"/>
          <w:numId w:val="12"/>
        </w:numPr>
        <w:shd w:val="clear" w:color="auto" w:fill="FFFFFF"/>
        <w:tabs>
          <w:tab w:val="left" w:pos="567"/>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В </w:t>
      </w:r>
      <w:r w:rsidRPr="00E228FC">
        <w:rPr>
          <w:rFonts w:ascii="Times New Roman" w:hAnsi="Times New Roman"/>
          <w:iCs/>
          <w:sz w:val="24"/>
          <w:szCs w:val="24"/>
        </w:rPr>
        <w:t>случае</w:t>
      </w:r>
      <w:r w:rsidRPr="00E228FC">
        <w:rPr>
          <w:rFonts w:ascii="Times New Roman" w:hAnsi="Times New Roman"/>
          <w:sz w:val="24"/>
          <w:szCs w:val="24"/>
        </w:rPr>
        <w:t xml:space="preserve"> если Подрядчик не приступает своевременно (просрочка составляет более 5 календарных дней по вине Подрядчика) к исполнению настоящего Договора или выполняет работу настолько медленно, что просрочка может составить более 5 (Пяти) календарных дней по вине Подрядчика, и окончание ее к сроку становится явно невозможным, Заказчик вправе отказаться от исполнения Договора во вне судебном порядке и потребовать возмещения фактически понесенных убытков.</w:t>
      </w:r>
    </w:p>
    <w:p w14:paraId="3CDE8DEB" w14:textId="77777777" w:rsidR="00E228FC" w:rsidRPr="00E228FC" w:rsidRDefault="00E228FC" w:rsidP="00E228FC">
      <w:pPr>
        <w:widowControl w:val="0"/>
        <w:numPr>
          <w:ilvl w:val="1"/>
          <w:numId w:val="12"/>
        </w:numPr>
        <w:shd w:val="clear" w:color="auto" w:fill="FFFFFF"/>
        <w:tabs>
          <w:tab w:val="left" w:pos="567"/>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В случае прекращения </w:t>
      </w:r>
      <w:r w:rsidRPr="00E228FC">
        <w:rPr>
          <w:rFonts w:ascii="Times New Roman" w:hAnsi="Times New Roman"/>
          <w:iCs/>
          <w:sz w:val="24"/>
          <w:szCs w:val="24"/>
        </w:rPr>
        <w:t>Договора</w:t>
      </w:r>
      <w:r w:rsidRPr="00E228FC">
        <w:rPr>
          <w:rFonts w:ascii="Times New Roman" w:hAnsi="Times New Roman"/>
          <w:sz w:val="24"/>
          <w:szCs w:val="24"/>
        </w:rPr>
        <w:t xml:space="preserve"> подряда по основаниям, предусмотренным настоящим Договором или законом, до приемки Заказчиком результата выполненных Подрядчиком работ, Заказчик вправе требовать передачи ему результата незавершенной работы с компенсацией Подрядчику затрат за фактически выполненные работы.</w:t>
      </w:r>
    </w:p>
    <w:p w14:paraId="40F73E72" w14:textId="77777777" w:rsidR="00E228FC" w:rsidRPr="00E228FC" w:rsidRDefault="00E228FC" w:rsidP="00E228FC">
      <w:pPr>
        <w:widowControl w:val="0"/>
        <w:numPr>
          <w:ilvl w:val="1"/>
          <w:numId w:val="12"/>
        </w:numPr>
        <w:shd w:val="clear" w:color="auto" w:fill="FFFFFF"/>
        <w:tabs>
          <w:tab w:val="left" w:pos="567"/>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Выполнять </w:t>
      </w:r>
      <w:r w:rsidRPr="00E228FC">
        <w:rPr>
          <w:rFonts w:ascii="Times New Roman" w:hAnsi="Times New Roman"/>
          <w:iCs/>
          <w:sz w:val="24"/>
          <w:szCs w:val="24"/>
        </w:rPr>
        <w:t>иные</w:t>
      </w:r>
      <w:r w:rsidRPr="00E228FC">
        <w:rPr>
          <w:rFonts w:ascii="Times New Roman" w:hAnsi="Times New Roman"/>
          <w:sz w:val="24"/>
          <w:szCs w:val="24"/>
        </w:rPr>
        <w:t xml:space="preserve"> обязанности, установленные для Заказчика настоящим Договором и действующим законодательством РФ.</w:t>
      </w:r>
    </w:p>
    <w:p w14:paraId="68237F97"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ПРАВА И ОБЯЗАННОСТИ ПОДРЯДЧИКА</w:t>
      </w:r>
    </w:p>
    <w:p w14:paraId="34E2BE70"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Своими силами и средствами выполнить работы по настоящему Договору в соответствии с документацией, предоставленной Заказчиком, с соблюдением строительных норм и правил, в полном объеме в соответствии со сметной стоимостью, графиком выполнения работ в порядке и сроки, предусмотренные настоящим Договором, и передать Заказчику результат работ с приложением подписанных со своей стороны акта о приемки выполненных работ (форма КС-2), справки о стоимости выполненных работ и затрат (форма КС-3) и соответствующей исполнительной и отчетной документации для принятия (ввода) объекта в эксплуатацию.</w:t>
      </w:r>
    </w:p>
    <w:p w14:paraId="79B0AED1"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 производстве работ не нарушать права третьих лиц, связанные с использованием любых патентов, торговых марок, авторских прав и иных объектов интеллектуальной собственности, а также оградить Заказчика от возможных исков, заявлений, требований и обращений третьих лиц, связанных с таким нарушением.</w:t>
      </w:r>
    </w:p>
    <w:p w14:paraId="0A2F89DB"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Использовать полученные от Заказчика исходные данные, а также другую документацию и информацию только для достижения целей, предусмотренных настоящим Договором, не разглашать и не передавать их третьим лицам, без письменного согласия Заказчика.</w:t>
      </w:r>
    </w:p>
    <w:p w14:paraId="5CC848D6" w14:textId="77777777" w:rsidR="00E228FC" w:rsidRPr="00E228FC" w:rsidRDefault="00E228FC" w:rsidP="00E228FC">
      <w:pPr>
        <w:widowControl w:val="0"/>
        <w:numPr>
          <w:ilvl w:val="1"/>
          <w:numId w:val="12"/>
        </w:numPr>
        <w:shd w:val="clear" w:color="auto" w:fill="FFFFFF"/>
        <w:tabs>
          <w:tab w:val="left" w:pos="709"/>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обязан в обязательном порядке предварительно письменно согласовывать с Заказчиком возможность привлечения субподрядчиков. В случае, если Подрядчик привлек субподрядчика без письменного согласия Заказчика, это будет являться существенным условием нарушения условий настоящего Договора.</w:t>
      </w:r>
    </w:p>
    <w:p w14:paraId="0A9F0F04" w14:textId="77777777" w:rsidR="00E228FC" w:rsidRPr="00E228FC" w:rsidRDefault="00E228FC" w:rsidP="00E228FC">
      <w:pPr>
        <w:widowControl w:val="0"/>
        <w:shd w:val="clear" w:color="auto" w:fill="FFFFFF"/>
        <w:tabs>
          <w:tab w:val="left" w:pos="709"/>
        </w:tabs>
        <w:spacing w:after="0" w:line="240" w:lineRule="auto"/>
        <w:ind w:firstLine="284"/>
        <w:jc w:val="both"/>
        <w:rPr>
          <w:rFonts w:ascii="Times New Roman" w:hAnsi="Times New Roman"/>
          <w:sz w:val="24"/>
          <w:szCs w:val="24"/>
        </w:rPr>
      </w:pPr>
      <w:r w:rsidRPr="00E228FC">
        <w:rPr>
          <w:rFonts w:ascii="Times New Roman" w:hAnsi="Times New Roman"/>
          <w:sz w:val="24"/>
          <w:szCs w:val="24"/>
        </w:rPr>
        <w:lastRenderedPageBreak/>
        <w:t xml:space="preserve">Субподрядчик, привлекаемый Подрядчиком по настоящему Договору, должен являться членом СРО для данного вида работ, иметь в наличии материально-техническую базу, квалифицированных и аттестованных штатных сотрудников для выполнения работ по настоящему Договору.   </w:t>
      </w:r>
    </w:p>
    <w:p w14:paraId="130FB4B1" w14:textId="77777777" w:rsidR="00E228FC" w:rsidRPr="00E228FC" w:rsidRDefault="00E228FC" w:rsidP="00E228FC">
      <w:pPr>
        <w:widowControl w:val="0"/>
        <w:shd w:val="clear" w:color="auto" w:fill="FFFFFF"/>
        <w:tabs>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Подрядчик информирует Заказчика о заключаемых им договорах с субподрядчиками, информация должна содержать предмет договора и полные юридические и фактические адреса субподрядчиков.</w:t>
      </w:r>
    </w:p>
    <w:p w14:paraId="5C93B288" w14:textId="77777777" w:rsidR="00E228FC" w:rsidRPr="00E228FC" w:rsidRDefault="00E228FC" w:rsidP="00E228FC">
      <w:pPr>
        <w:widowControl w:val="0"/>
        <w:shd w:val="clear" w:color="auto" w:fill="FFFFFF"/>
        <w:tabs>
          <w:tab w:val="left" w:pos="993"/>
        </w:tabs>
        <w:spacing w:after="0" w:line="240" w:lineRule="auto"/>
        <w:ind w:firstLine="284"/>
        <w:jc w:val="both"/>
        <w:rPr>
          <w:rFonts w:ascii="Times New Roman" w:hAnsi="Times New Roman"/>
          <w:color w:val="000000" w:themeColor="text1"/>
          <w:sz w:val="24"/>
          <w:szCs w:val="24"/>
        </w:rPr>
      </w:pPr>
      <w:r w:rsidRPr="00E228FC">
        <w:rPr>
          <w:rFonts w:ascii="Times New Roman" w:hAnsi="Times New Roman"/>
          <w:sz w:val="24"/>
          <w:szCs w:val="24"/>
        </w:rPr>
        <w:t xml:space="preserve">Заказчик вправе потребовать от Подрядчика замены субподрядчиков с мотивированным обоснованием такого требования, но независимо от этого полную ответственность перед Заказчиком </w:t>
      </w:r>
      <w:r w:rsidRPr="00E228FC">
        <w:rPr>
          <w:rFonts w:ascii="Times New Roman" w:hAnsi="Times New Roman"/>
          <w:color w:val="000000" w:themeColor="text1"/>
          <w:sz w:val="24"/>
          <w:szCs w:val="24"/>
        </w:rPr>
        <w:t>за сроки и качество выполняемых субподрядчиками работ, а также иную ответственность за действия субподрядчиков как за свои собственные действия, по настоящему Договору несет Подрядчик.</w:t>
      </w:r>
    </w:p>
    <w:p w14:paraId="2934E925" w14:textId="77777777" w:rsidR="00E228FC" w:rsidRPr="00E228FC" w:rsidRDefault="00E228FC" w:rsidP="00E228FC">
      <w:pPr>
        <w:widowControl w:val="0"/>
        <w:numPr>
          <w:ilvl w:val="1"/>
          <w:numId w:val="12"/>
        </w:numPr>
        <w:shd w:val="clear" w:color="auto" w:fill="FFFFFF"/>
        <w:tabs>
          <w:tab w:val="left" w:pos="709"/>
        </w:tabs>
        <w:suppressAutoHyphen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E228FC">
        <w:rPr>
          <w:rFonts w:ascii="Times New Roman" w:hAnsi="Times New Roman"/>
          <w:color w:val="000000" w:themeColor="text1"/>
          <w:sz w:val="24"/>
          <w:szCs w:val="24"/>
        </w:rPr>
        <w:t>(По согласованию с Заказчиком) При выполнении работ связанных с необходимостью отключения объекта хозяйства, Подрядчик осуществляет согласование сроков и продолжительности отключений с Заказчиком в соответствии с Техническим заданием.</w:t>
      </w:r>
    </w:p>
    <w:p w14:paraId="6DE0ECD5" w14:textId="77777777" w:rsidR="00E228FC" w:rsidRPr="00E228FC" w:rsidRDefault="00E228FC" w:rsidP="00E228FC">
      <w:pPr>
        <w:widowControl w:val="0"/>
        <w:numPr>
          <w:ilvl w:val="1"/>
          <w:numId w:val="12"/>
        </w:numPr>
        <w:shd w:val="clear" w:color="auto" w:fill="FFFFFF"/>
        <w:tabs>
          <w:tab w:val="left" w:pos="709"/>
        </w:tabs>
        <w:suppressAutoHyphen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E228FC">
        <w:rPr>
          <w:rFonts w:ascii="Times New Roman" w:hAnsi="Times New Roman"/>
          <w:color w:val="000000" w:themeColor="text1"/>
          <w:sz w:val="24"/>
          <w:szCs w:val="24"/>
        </w:rPr>
        <w:t>До начала работ разработать и согласовать с Заказчиком проект (программу) производства работ;</w:t>
      </w:r>
    </w:p>
    <w:p w14:paraId="68EA90A7" w14:textId="77777777" w:rsidR="00E228FC" w:rsidRPr="00E228FC" w:rsidRDefault="00E228FC" w:rsidP="00E228FC">
      <w:pPr>
        <w:widowControl w:val="0"/>
        <w:numPr>
          <w:ilvl w:val="1"/>
          <w:numId w:val="12"/>
        </w:numPr>
        <w:shd w:val="clear" w:color="auto" w:fill="FFFFFF"/>
        <w:tabs>
          <w:tab w:val="left" w:pos="709"/>
        </w:tabs>
        <w:suppressAutoHyphens/>
        <w:autoSpaceDE w:val="0"/>
        <w:autoSpaceDN w:val="0"/>
        <w:adjustRightInd w:val="0"/>
        <w:spacing w:after="0" w:line="240" w:lineRule="auto"/>
        <w:ind w:left="0" w:firstLine="284"/>
        <w:jc w:val="both"/>
        <w:rPr>
          <w:rFonts w:ascii="Times New Roman" w:hAnsi="Times New Roman"/>
          <w:color w:val="000000" w:themeColor="text1"/>
          <w:sz w:val="24"/>
          <w:szCs w:val="24"/>
        </w:rPr>
      </w:pPr>
      <w:r w:rsidRPr="00E228FC">
        <w:rPr>
          <w:rFonts w:ascii="Times New Roman" w:hAnsi="Times New Roman"/>
          <w:color w:val="000000" w:themeColor="text1"/>
          <w:sz w:val="24"/>
          <w:szCs w:val="24"/>
        </w:rPr>
        <w:t xml:space="preserve">(По согласованию с Заказчиком) Оформление допуска на монтажные работы на территорию третьих лиц осуществляется Подрядчиком, и в случае необходимости, при участии Заказчика. </w:t>
      </w:r>
    </w:p>
    <w:p w14:paraId="09BC3874" w14:textId="77777777" w:rsidR="00E228FC" w:rsidRPr="00E228FC" w:rsidRDefault="00E228FC" w:rsidP="00E228FC">
      <w:pPr>
        <w:widowControl w:val="0"/>
        <w:numPr>
          <w:ilvl w:val="1"/>
          <w:numId w:val="12"/>
        </w:numPr>
        <w:shd w:val="clear" w:color="auto" w:fill="FFFFFF"/>
        <w:tabs>
          <w:tab w:val="num" w:pos="567"/>
          <w:tab w:val="left" w:pos="709"/>
          <w:tab w:val="left" w:pos="993"/>
        </w:tabs>
        <w:autoSpaceDE w:val="0"/>
        <w:autoSpaceDN w:val="0"/>
        <w:adjustRightInd w:val="0"/>
        <w:spacing w:after="0" w:line="240" w:lineRule="auto"/>
        <w:ind w:left="0" w:firstLine="284"/>
        <w:jc w:val="both"/>
        <w:rPr>
          <w:rFonts w:ascii="Times New Roman" w:hAnsi="Times New Roman"/>
          <w:sz w:val="24"/>
          <w:szCs w:val="24"/>
        </w:rPr>
      </w:pPr>
      <w:r w:rsidRPr="00E228FC">
        <w:rPr>
          <w:rFonts w:ascii="Times New Roman" w:hAnsi="Times New Roman"/>
          <w:color w:val="000000" w:themeColor="text1"/>
          <w:sz w:val="24"/>
          <w:szCs w:val="24"/>
        </w:rPr>
        <w:t xml:space="preserve">Соблюдать все применимые правила техники безопасности; заботиться о безопасности всех лиц, уполномоченных находиться на строительной площадке; принимать разумные меры по </w:t>
      </w:r>
      <w:r w:rsidRPr="00E228FC">
        <w:rPr>
          <w:rFonts w:ascii="Times New Roman" w:hAnsi="Times New Roman"/>
          <w:sz w:val="24"/>
          <w:szCs w:val="24"/>
        </w:rPr>
        <w:t>устранению помех на объекте во избежание опасности для указанных лиц.</w:t>
      </w:r>
    </w:p>
    <w:p w14:paraId="14CE6F31"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Предпринять все меры для обеспечения эффективной защиты и предотвращения нанесения ущерба существующим промышленным объектам, сетям </w:t>
      </w:r>
      <w:proofErr w:type="spellStart"/>
      <w:r w:rsidRPr="00E228FC">
        <w:rPr>
          <w:rFonts w:ascii="Times New Roman" w:hAnsi="Times New Roman"/>
          <w:sz w:val="24"/>
          <w:szCs w:val="24"/>
        </w:rPr>
        <w:t>теплоэлектроводоснабжения</w:t>
      </w:r>
      <w:proofErr w:type="spellEnd"/>
      <w:r w:rsidRPr="00E228FC">
        <w:rPr>
          <w:rFonts w:ascii="Times New Roman" w:hAnsi="Times New Roman"/>
          <w:sz w:val="24"/>
          <w:szCs w:val="24"/>
        </w:rPr>
        <w:t>, связи и прочим коммуникациям, покрытиям дорог и другим сооружениям, а также вреда, причиненного третьим лицам и окружающей среде, в том числе зеленым насаждениям, водотокам, почве и пр. Нести все расходы по ремонту и восстановлению поврежденного во время выполнения работ имущества (у), окружающей среды и т.п.</w:t>
      </w:r>
    </w:p>
    <w:p w14:paraId="4E8C755B"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Самостоятельно осуществить страхование от несчастных случаев. Подрядчик самостоятельно расследует и учитывает несчастные случаи, произошедшие на объектах Заказчика, в соответствии с законодательством Российской Федерации, незамедлительно поставив в известность Заказчика о произошедших несчастных случаях; при групповых и смертельных несчастных случаях, несчастных случаях с тяжелым исходом Подрядчик самостоятельно направляет сообщения о несчастном случае в соответствии со статьей 228.1 Трудового кодекса Российской Федерации.</w:t>
      </w:r>
    </w:p>
    <w:p w14:paraId="7D7EF3A1"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Не препятствовать контролю персоналом Заказчика соблюдения требований охраны труда, пожарной, промышленной безопасности на рабочих местах Подрядчика (субподрядчика), принимать меры к персоналу в соответствии с требованиями законодательства Российской Федерации при выявлении грубых нарушений норм охраны труда, в том числе по результатам проверок Заказчика.</w:t>
      </w:r>
    </w:p>
    <w:p w14:paraId="0A5563F3"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Вывезти в течение 10 (Десяти) календарных дней со дня подписания акта приемки (ввода) в эксплуатацию за пределы строительной площадки свои машины, оборудование, материалы и другое имущество.</w:t>
      </w:r>
    </w:p>
    <w:p w14:paraId="08E80984"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Осуществлять в течение срока производства работ до дня подписания актов осмотра (приемке) выполненных работ рабочей комиссией, акта о приемки выполненных работ (форма КС-2) и справки о стоимости выполненных работ и затрат (форма КС-3) охрану объекта, строительной площадки и находящихся на ней материалов и оборудования, используемых при осуществлении работ в соответствии с Договором (в случае, если обязанность по охране не определена Заказчиком по согласованию).</w:t>
      </w:r>
    </w:p>
    <w:p w14:paraId="48C1D52F"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Передавать Заказчику вместе с результатами работ всю исполнительную документацию, касающуюся дальнейшей эксплуатации и использования объекта в количестве 2 (Двух) экземпляров, в письменной и электронной виде (форме).</w:t>
      </w:r>
    </w:p>
    <w:p w14:paraId="4F1C49CF"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Незамедлительно (не более трех рабочих дней) известить Заказчика и до получения от него указаний приостановить работы при обнаружении:</w:t>
      </w:r>
    </w:p>
    <w:p w14:paraId="0B486CF5" w14:textId="77777777" w:rsidR="00E228FC" w:rsidRPr="00E228FC" w:rsidRDefault="00E228FC" w:rsidP="00E228FC">
      <w:pPr>
        <w:numPr>
          <w:ilvl w:val="2"/>
          <w:numId w:val="12"/>
        </w:numPr>
        <w:tabs>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lastRenderedPageBreak/>
        <w:t>возможности неблагоприятных для Заказчика последствий выполнения его указаний о способе выполнения работы;</w:t>
      </w:r>
    </w:p>
    <w:p w14:paraId="7488B5E9" w14:textId="77777777" w:rsidR="00E228FC" w:rsidRPr="00E228FC" w:rsidRDefault="00E228FC" w:rsidP="00E228FC">
      <w:pPr>
        <w:numPr>
          <w:ilvl w:val="2"/>
          <w:numId w:val="12"/>
        </w:numPr>
        <w:tabs>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иных не зависящих от Подрядчика обстоятельств, угрожающих годности или прочности результатов выполняемой работы;</w:t>
      </w:r>
    </w:p>
    <w:p w14:paraId="3BB7B3B7" w14:textId="77777777" w:rsidR="00E228FC" w:rsidRPr="00E228FC" w:rsidRDefault="00E228FC" w:rsidP="00E228FC">
      <w:pPr>
        <w:spacing w:after="0" w:line="240" w:lineRule="auto"/>
        <w:ind w:firstLine="284"/>
        <w:jc w:val="both"/>
        <w:rPr>
          <w:rFonts w:ascii="Times New Roman" w:hAnsi="Times New Roman"/>
          <w:sz w:val="24"/>
          <w:szCs w:val="24"/>
        </w:rPr>
      </w:pPr>
      <w:r w:rsidRPr="00E228FC">
        <w:rPr>
          <w:rFonts w:ascii="Times New Roman" w:hAnsi="Times New Roman"/>
          <w:sz w:val="24"/>
          <w:szCs w:val="24"/>
        </w:rPr>
        <w:t>При этом Подрядчик при наступлении указанных чрезвычайных событий после незамедлительного уведомления Заказчика обязан принимать все возможные меры, направленные на ликвидацию последствий таких событий и предотвращение или минимизацию причиняемого ущерба объекту, вреда жизни и здоровью находящихся на объекте лиц.</w:t>
      </w:r>
    </w:p>
    <w:p w14:paraId="117647EE"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не известивший надлежащим образом Заказчика в установленный срок о данных обстоятельствах, либо продолживший работу, не дожидаясь истечения 3-дневного срока для ответа Заказчика или, несмотря на указание Заказчика о прекращении работ, несет полную ответственность за последствия своих действий.</w:t>
      </w:r>
    </w:p>
    <w:p w14:paraId="01B21DC7"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Если Заказчик на извещение Подрядчика не ответил в течение 3 (Трех) календарных дней, Подрядчик вправе приостановить работы. При этом срок сдачи результата работ по настоящему Договору отодвигается на количество дней простоя.</w:t>
      </w:r>
    </w:p>
    <w:p w14:paraId="292D0421"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За свой счёт (без компенсации в будущем со стороны Заказчика) устранить недостатки (дефекты) в работе, выявленные Заказчиком (его представителем) в ходе осуществляемого контроля и надзора за производством работ, установленные Заказчиком в направленной им Подрядчику ведомости замечаний к проводимым работам на объекте (Приложение № 6), в сроки, согласованные Сторонами. </w:t>
      </w:r>
    </w:p>
    <w:p w14:paraId="3F043F9B"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Подрядчик имеет право не приступать к выполнению работ по настоящему Договору, а начатые работы приостановить или отказаться от исполнения настоящего Договора и потребовать возмещения убытков в случаях, когда нарушение Заказчиком своих обязанностей по настоящему Договору препятствует исполнению настоящего Договора Подрядчиком в сроки, а также при наличии обстоятельств, очевидно свидетельствующих о том, что исполнение Заказчиком указанных обязанностей не будет произведено в установленный срок.</w:t>
      </w:r>
    </w:p>
    <w:p w14:paraId="2108F115"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Подрядчик </w:t>
      </w:r>
      <w:r w:rsidRPr="00E228FC">
        <w:rPr>
          <w:rFonts w:ascii="Times New Roman" w:eastAsiaTheme="minorHAnsi" w:hAnsi="Times New Roman"/>
          <w:sz w:val="24"/>
          <w:szCs w:val="24"/>
        </w:rPr>
        <w:t>подтверждает</w:t>
      </w:r>
      <w:r w:rsidRPr="00E228FC">
        <w:rPr>
          <w:rFonts w:ascii="Times New Roman" w:hAnsi="Times New Roman"/>
          <w:sz w:val="24"/>
          <w:szCs w:val="24"/>
        </w:rPr>
        <w:t xml:space="preserve">, что он заключил настоящий Договор на основании должного изучения данных об объекте в представленной Заказчиком информации и </w:t>
      </w:r>
      <w:r w:rsidRPr="00E228FC">
        <w:rPr>
          <w:rFonts w:ascii="Times New Roman" w:eastAsiaTheme="minorHAnsi" w:hAnsi="Times New Roman"/>
          <w:sz w:val="24"/>
          <w:szCs w:val="24"/>
        </w:rPr>
        <w:t>документации</w:t>
      </w:r>
      <w:r w:rsidRPr="00E228FC">
        <w:rPr>
          <w:rFonts w:ascii="Times New Roman" w:hAnsi="Times New Roman"/>
          <w:sz w:val="24"/>
          <w:szCs w:val="24"/>
        </w:rPr>
        <w:t>. Подрядчик подтверждает, что если он не ознакомится со всеми данными и информацией, предоставленными Заказчиком, то это не освобождает его от ответственности за должную оценку сложности и стоимости успешного выполнения работ по объекту.</w:t>
      </w:r>
    </w:p>
    <w:p w14:paraId="6F1568F3"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В </w:t>
      </w:r>
      <w:r w:rsidRPr="00E228FC">
        <w:rPr>
          <w:rFonts w:ascii="Times New Roman" w:eastAsiaTheme="minorHAnsi" w:hAnsi="Times New Roman"/>
          <w:sz w:val="24"/>
          <w:szCs w:val="24"/>
        </w:rPr>
        <w:t>случае</w:t>
      </w:r>
      <w:r w:rsidRPr="00E228FC">
        <w:rPr>
          <w:rFonts w:ascii="Times New Roman" w:hAnsi="Times New Roman"/>
          <w:sz w:val="24"/>
          <w:szCs w:val="24"/>
        </w:rPr>
        <w:t xml:space="preserve"> одностороннего отказа Заказчика от исполнения обязательств по Договору по основаниям, указанным в разделе 17 настоящего Договора, Подрядчик обязуется в течение 10 (Десяти) календарных дней со дня получения уведомления об отказе от исполнения Договора вернуть Заказчику сумму авансовых и иных платежей, за вычетом стоимости фактически выполненных и принятых Заказчиком работ.</w:t>
      </w:r>
    </w:p>
    <w:p w14:paraId="23682691"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Выполнять иные обязанности, установленные для Подрядчика действующим законодательством РФ и настоящим Договором.</w:t>
      </w:r>
    </w:p>
    <w:p w14:paraId="6D9C5EEA"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ОБЕСПЕЧЕНИЕ ДОКУМЕНТАЦИЕЙ, МАТЕРИАЛАМИ И ОБОРУДОВАНИЕМ</w:t>
      </w:r>
    </w:p>
    <w:p w14:paraId="22F239D6"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Материалы и оборудование для выполнения работ по настоящему Договору иждивением Подрядчика в соответствии Договором. В случае, если материал (часть материала) предоставляются Заказчиком, то они передаются Подрядчику по накладной на отпуск материалов на сторону формы № М-15, Подрядчик принимает под отчет и отвечает в части погрузки, транспортировки, получения, разгрузки, хранения материалов и оборудования, необходимых для выполнения работ до дня подписания актов осмотра (приемки) выполненных работ рабочей комиссией, акта о приемке выполненных работ (форма КС-2) и справки о стоимости выполненных работ и затрат (форма КС-3). </w:t>
      </w:r>
    </w:p>
    <w:p w14:paraId="41A17FEA"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Все поставляемые Подрядчиком для выполнения работ по настоящему Договору материалы и оборудование должны соответствовать обязательным нормативно-техническим документам, а также иметь соответствующие сертификаты, технические паспорта, аттестаты и другие документы, удостоверяющие их качество, которые передаются Заказчику в составе отчетной исполнительной документации.</w:t>
      </w:r>
    </w:p>
    <w:p w14:paraId="6BB4FE2F"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В случае использования Подрядчиком и (или) Поставщиком Подрядчика импортного товара (материала и оборудования), Подрядчик представляет Заказчику документы (заверенные копии), подтверждающие, что таможенное оформление в отношении такого товара завершено. В </w:t>
      </w:r>
      <w:r w:rsidRPr="00E228FC">
        <w:rPr>
          <w:rFonts w:ascii="Times New Roman" w:hAnsi="Times New Roman"/>
          <w:sz w:val="24"/>
          <w:szCs w:val="24"/>
        </w:rPr>
        <w:lastRenderedPageBreak/>
        <w:t>случае отказа от предоставления или не предоставления указанных документов Заказчик вправе отказаться от подписания акта технической приемки данного товара.</w:t>
      </w:r>
    </w:p>
    <w:p w14:paraId="19884A89"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выявления Заказчиком недостатков (некомплектности) материалов и оборудования в процессе их приемки, использования или испытания, Заказчик незамедлительно ставит об этом в известность Подрядчика, для устранения нарушений.</w:t>
      </w:r>
    </w:p>
    <w:p w14:paraId="1CA02E2E" w14:textId="77777777" w:rsidR="00E228FC" w:rsidRPr="00E228FC" w:rsidRDefault="00E228FC" w:rsidP="00E228FC">
      <w:pPr>
        <w:spacing w:after="0" w:line="240" w:lineRule="auto"/>
        <w:ind w:firstLine="284"/>
        <w:jc w:val="both"/>
        <w:rPr>
          <w:rFonts w:ascii="Times New Roman" w:hAnsi="Times New Roman"/>
          <w:sz w:val="24"/>
          <w:szCs w:val="24"/>
        </w:rPr>
      </w:pPr>
      <w:r w:rsidRPr="00E228FC">
        <w:rPr>
          <w:rFonts w:ascii="Times New Roman" w:hAnsi="Times New Roman"/>
          <w:sz w:val="24"/>
          <w:szCs w:val="24"/>
        </w:rPr>
        <w:t>При выявлении недостатков (некомплектности) материалов и оборудования уполномоченными представителями Сторон составляется акт.</w:t>
      </w:r>
    </w:p>
    <w:p w14:paraId="48186E55"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отвечает за недостатки оборудования, доставленного на объект, даже если указанные недостатки не были обнаружены Заказчиком при приемке оборудования от Подрядчика и не были оговорены в акте приема-передачи.</w:t>
      </w:r>
    </w:p>
    <w:p w14:paraId="6C4D81A0" w14:textId="77777777" w:rsidR="00E228FC" w:rsidRPr="00E228FC" w:rsidRDefault="00E228FC" w:rsidP="00E228FC">
      <w:pPr>
        <w:numPr>
          <w:ilvl w:val="1"/>
          <w:numId w:val="12"/>
        </w:numPr>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Если качество материала соответствует требованиям настоящего Договора и/или Обязательным Техническим Правилам и оборудование пригодно для использования в составе объекта, в случае порчи или утраты технических свойств материалов и оборудования до приемки выполненных работ, Заказчик вправе по своему выбору требовать от Подрядчика, а Подрядчик обязан:</w:t>
      </w:r>
    </w:p>
    <w:p w14:paraId="7472D3A7" w14:textId="77777777" w:rsidR="00E228FC" w:rsidRPr="00E228FC" w:rsidRDefault="00E228FC" w:rsidP="00E228FC">
      <w:pPr>
        <w:numPr>
          <w:ilvl w:val="2"/>
          <w:numId w:val="12"/>
        </w:numPr>
        <w:tabs>
          <w:tab w:val="left" w:pos="709"/>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приобрести за свой счет новое оборудование (материал) взамен не пригодного;</w:t>
      </w:r>
    </w:p>
    <w:p w14:paraId="742EA9AC" w14:textId="77777777" w:rsidR="00E228FC" w:rsidRPr="00E228FC" w:rsidRDefault="00E228FC" w:rsidP="00E228FC">
      <w:pPr>
        <w:numPr>
          <w:ilvl w:val="2"/>
          <w:numId w:val="12"/>
        </w:numPr>
        <w:tabs>
          <w:tab w:val="left" w:pos="709"/>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устранить за свой счет дефекты и иные недостатки в оборудовании (материале);</w:t>
      </w:r>
    </w:p>
    <w:p w14:paraId="3D301D00" w14:textId="77777777" w:rsidR="00E228FC" w:rsidRPr="00E228FC" w:rsidRDefault="00E228FC" w:rsidP="00E228FC">
      <w:pPr>
        <w:numPr>
          <w:ilvl w:val="2"/>
          <w:numId w:val="12"/>
        </w:numPr>
        <w:tabs>
          <w:tab w:val="left" w:pos="709"/>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компенсировать расходы Заказчика на приобретение нового оборудования (материалов) взамен непригодного.</w:t>
      </w:r>
    </w:p>
    <w:p w14:paraId="79D56A07"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ПОРЯДОК ОСУЩЕСТВЛЕНИЯ РАБОТ</w:t>
      </w:r>
    </w:p>
    <w:p w14:paraId="0B51975E"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приступает к выполнению работ с даты, начала работ в соответствии с п. 3.2.1. настоящего Договора.</w:t>
      </w:r>
    </w:p>
    <w:p w14:paraId="54289856"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до начала работ, но не позднее 1 (Одного) рабочего дня с момента подписания настоящего Договора предоставляет Заказчику на согласование график производства (выполнения) работ на объекте по форме (Приложение № 4) к настоящему Договору.</w:t>
      </w:r>
    </w:p>
    <w:p w14:paraId="3468F50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не предвиденной или не учтенной работы при выполнении работ на объекте Заказчика, Сторонами производится корректировка графика. Сторона Договора направляет информацию для рассмотрения, согласования и внесения изменений в течение 1 (Одного) рабочего дня.</w:t>
      </w:r>
    </w:p>
    <w:p w14:paraId="398C186E"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Сторона рассматривает и согласовывает предложения по корректировке графика выполнения работ на объекте, в течение 1 (Одного) рабочего дня, с момента получения данного предложения.</w:t>
      </w:r>
    </w:p>
    <w:p w14:paraId="4E921179"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 результатам корректировки графика выполнения работ на объекте, график утверждается и подписывается в новой редакции Заказчиком и Подрядчиком.</w:t>
      </w:r>
    </w:p>
    <w:p w14:paraId="54B51CCE"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Заказчик и Подрядчик в течение 1 (Одного) рабочего дня с даты, начала работ, назначают своих представителей на объекте, которые от их имени совместно будут осуществлять приемку работ, технический надзор и контроль за их выполнением и качеством, а также производить проверку соответствия используемых Подрядчиком материалов и оборудования условиям Договора, техническому заданию и проектной документации, не вмешиваясь в оперативно-хозяйственную деятельность Подрядчика.</w:t>
      </w:r>
    </w:p>
    <w:p w14:paraId="431F0079"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Заказчик и Подрядчик не позднее 1 (Одного) рабочего дня, после назначения уполномоченных представителей Заказчика и Подрядчика на объект, по запросу одной из сторон Договора, направляют в адрес другой Стороны копию распоряжения (приказа) о назначении таких лиц.</w:t>
      </w:r>
    </w:p>
    <w:p w14:paraId="1762028B"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Представители Заказчика имеют право беспрепятственного доступа в место производства работ (на объект, строительную площадку) в течение всего периода осуществления работ в целях проверки хода и качества, выполняемых Подрядчиком работ.</w:t>
      </w:r>
    </w:p>
    <w:p w14:paraId="26084725"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в течение 3 (Трех) календарных дней, с момента обнаружения данных отступлений заявить об этом Подрядчику, путем направления в адрес Подрядчика </w:t>
      </w:r>
      <w:r w:rsidRPr="00E228FC">
        <w:rPr>
          <w:rFonts w:ascii="Times New Roman" w:hAnsi="Times New Roman"/>
          <w:sz w:val="24"/>
          <w:szCs w:val="24"/>
        </w:rPr>
        <w:t>ведомости замечаний к проводимым работам на объекте (Приложение № 6), а в случае грубых нарушений или отступлений от технических условий и качества используемых материалов/оборудования приостановить работу Исполнителя до устранения выявленных нарушений.</w:t>
      </w:r>
    </w:p>
    <w:p w14:paraId="269E1635"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bookmarkStart w:id="6" w:name="_Ref525043473"/>
      <w:r w:rsidRPr="00E228FC">
        <w:rPr>
          <w:rFonts w:ascii="Times New Roman" w:eastAsiaTheme="minorHAnsi" w:hAnsi="Times New Roman"/>
          <w:sz w:val="24"/>
          <w:szCs w:val="24"/>
        </w:rPr>
        <w:lastRenderedPageBreak/>
        <w:t>Подрядчик обязан исполнять полученные в ходе выполнения работ замечания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bookmarkEnd w:id="6"/>
    </w:p>
    <w:p w14:paraId="19C6B8D6"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bookmarkStart w:id="7" w:name="_Ref525043444"/>
      <w:r w:rsidRPr="00E228FC">
        <w:rPr>
          <w:rFonts w:ascii="Times New Roman" w:eastAsiaTheme="minorHAnsi" w:hAnsi="Times New Roman"/>
          <w:sz w:val="24"/>
          <w:szCs w:val="24"/>
        </w:rPr>
        <w:t>Подрядчик, обнаруживший в ходе выполнения работ не учтенные в технической документации работы и, в связи с этим необходимость проведения дополнительных работ и увеличения общей стоимости работ по Договору, обязан сообщить об этом Заказчику в письменной виде в срок не позднее 5 (Пяти) рабочих дней, с момента обнаружения не учтенных работ.</w:t>
      </w:r>
      <w:bookmarkEnd w:id="7"/>
    </w:p>
    <w:p w14:paraId="77ADAB74"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При неполучении от Заказчика ответа на свое сообщение в течение 5 (Пяти) календарных дней, Подрядчик вправе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примет решение об отсутствии необходимости в проведении дополнительных работ.</w:t>
      </w:r>
    </w:p>
    <w:p w14:paraId="5C976671"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Подрядчик</w:t>
      </w:r>
      <w:r w:rsidRPr="00E228FC">
        <w:rPr>
          <w:rFonts w:ascii="Times New Roman" w:hAnsi="Times New Roman"/>
          <w:sz w:val="24"/>
          <w:szCs w:val="24"/>
        </w:rPr>
        <w:t>,</w:t>
      </w:r>
      <w:r w:rsidRPr="00E228FC">
        <w:rPr>
          <w:rFonts w:ascii="Times New Roman" w:eastAsiaTheme="minorHAnsi" w:hAnsi="Times New Roman"/>
          <w:sz w:val="24"/>
          <w:szCs w:val="24"/>
        </w:rPr>
        <w:t xml:space="preserve"> не выполнивший обязанности, установленные п. 9.11. настоящего Договора,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14:paraId="3741ED1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Работы, подлежащие закрытию (скрытые работы), должны приниматься представителем Заказчика.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w:t>
      </w:r>
    </w:p>
    <w:p w14:paraId="77309437"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 xml:space="preserve">О дате сдачи-приемки скрытых работ Подрядчик уведомляет Заказчика не позднее чем за 3 (Три) рабочих дня по электронной почте, факсу, либо другим доступным способом, обеспечивающим гарантированное получение его адресатом. Если работы закрыты без соответствующего уведомления со стороны Подрядчика, то по требованию Заказчика Подрядчик обязан вскрыть скрытые работы, а затем восстановить их за свой счет. </w:t>
      </w:r>
    </w:p>
    <w:p w14:paraId="1DB30987"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В случае неявки Заказчика в указанный в уведомлении срок Подрядчик оставляет за собой право выполнить закрытие скрытых работ при условии фотофиксации каждого элемента скрытых работ, совершенной с прикладыванием измерительных документов, позволяющей установить соответствие элементов требованиям проекта и нормативно-технической документации.</w:t>
      </w:r>
    </w:p>
    <w:p w14:paraId="78814A25"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Готовность принимаемых скрытых работ подтверждается подписанием представителями Заказчика и Подрядчиком актов освидетельствования скрытых работ.</w:t>
      </w:r>
    </w:p>
    <w:p w14:paraId="13065FEF"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Заказчик вправе вносить обоснованные изменения в объем работ, которые, по его мнению, необходимы для улучшения технических и эксплуатационных характеристик объекта, если данные работы еще не выполнены Подрядчиком и не противоречат технической (проектной) документации, или изменениям, внесённым Заказчиком в техническую (проектную) документацию. В этом случае Заказчик может дать письменное распоряжение, обязательное для Подрядчика, с указанием:</w:t>
      </w:r>
    </w:p>
    <w:p w14:paraId="769B1C47"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увеличить или сократить объем любой работы, включенной в Договор; </w:t>
      </w:r>
    </w:p>
    <w:p w14:paraId="3798C26F"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исключить любую работу;</w:t>
      </w:r>
    </w:p>
    <w:p w14:paraId="7A67F2DD"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изменить характер, качество, или вид любой части работы;</w:t>
      </w:r>
    </w:p>
    <w:p w14:paraId="00DD00A0"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выполнить дополнительную работу любого характера, необходимую для завершения работы по Договору.</w:t>
      </w:r>
    </w:p>
    <w:p w14:paraId="396DA2D0"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Подрядчик, прежде чем приступить к выполнению работ, указанных в распоряжении Заказчика, обязан в течение 5 (Пяти) календарных дней со дня получения данного распоряжения Заказчика (или в иной срок, согласованный с Заказчиком) по каждому конкретному изменению представить Заказчику подробные (обосновывающие) расчеты, включающие в себя описание работ, которые должны быть выполнены в связи с изменениями указанными Заказчиком в распоряжении, сроки (график) их выполнения, привлекаемые ресурсы (материалы и оборудование), без изменения цены Договора. </w:t>
      </w:r>
    </w:p>
    <w:p w14:paraId="3E0BD13E"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Не позднее 5 (Пяти) календарных дней со дня получения расчётов Подрядчика Заказчик уведомляет последнего о принятии, либо отклонении представленных расчётов с указанием конкретной причины. В случае согласования Заказчиком представленных Подрядчиком расчётов стороны подписывают дополнительное соглашение о внесении изменений в Договор. </w:t>
      </w:r>
    </w:p>
    <w:p w14:paraId="666707FF"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не производит никаких изменений в работах до подписания соответствующего дополнительного соглашения к настоящему Договору.</w:t>
      </w:r>
    </w:p>
    <w:p w14:paraId="19AA9EA0"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lastRenderedPageBreak/>
        <w:t>Использование Подрядчиком ненадлежащим образом оформленной документации не допускается. Все затраты, связанные с исправлением выполненных работ при использовании Подрядчиком неоформленной документации, компенсируются за счет Подрядчика.</w:t>
      </w:r>
    </w:p>
    <w:p w14:paraId="41942390"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обеспечивает в счет договорной цены сооружение всех временных (подъездных к участку строительства) дорог и коммуникаций, требуемых для выполнения работ. В процессе проведения строительных/реконструкционных работ и после их завершения, собственными силами и в счет договорной цены обеспечивает:</w:t>
      </w:r>
    </w:p>
    <w:p w14:paraId="6B251112"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систематическую уборку объекта от строительного мусора с его последующим вывозом на специализированные полигоны;</w:t>
      </w:r>
    </w:p>
    <w:p w14:paraId="080CBD81"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производит платежи за загрязнение окружающей природной среды от выбросов, сбросов, размещения отходов, образующихся в результате производственной деятельности по объекту строительства и предусматриваемых для данной местности, в случае если обязанность по производству платежей возложена на Подрядчика действующим законодательством;</w:t>
      </w:r>
    </w:p>
    <w:p w14:paraId="6BCEA8F2"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заключает договоры на утилизацию отходов строительного производства без увеличения договорной цены.</w:t>
      </w:r>
    </w:p>
    <w:p w14:paraId="723436C2"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bookmarkStart w:id="8" w:name="_Ref525041122"/>
      <w:r w:rsidRPr="00E228FC">
        <w:rPr>
          <w:rFonts w:ascii="Times New Roman" w:eastAsiaTheme="majorEastAsia" w:hAnsi="Times New Roman"/>
          <w:b/>
          <w:bCs/>
          <w:sz w:val="24"/>
          <w:szCs w:val="24"/>
        </w:rPr>
        <w:t>ПОРЯДОК ПРИЕМКИ РАБОТ</w:t>
      </w:r>
      <w:bookmarkEnd w:id="8"/>
    </w:p>
    <w:p w14:paraId="5825B194"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Заказчик, получивший сообщение Подрядчика о готовности к сдаче результата выполненных по Договору работ обязан немедленно приступить к его приемке.</w:t>
      </w:r>
    </w:p>
    <w:p w14:paraId="391A5368"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не позднее, чем за 5 (Пять) рабочих дней до начала приемки работ, обязан письменно известить Заказчика о времени и месте их приемки, путем направления уведомления о готовности к сдаче результата работ (Приложение № 7).</w:t>
      </w:r>
    </w:p>
    <w:p w14:paraId="41FE920D"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b/>
          <w:sz w:val="24"/>
          <w:szCs w:val="24"/>
        </w:rPr>
      </w:pPr>
      <w:r w:rsidRPr="00E228FC">
        <w:rPr>
          <w:rFonts w:ascii="Times New Roman" w:hAnsi="Times New Roman"/>
          <w:bCs/>
          <w:sz w:val="24"/>
          <w:szCs w:val="24"/>
        </w:rPr>
        <w:t xml:space="preserve">Подрядчик одновременно с направлением уведомления предоставляет Заказчику </w:t>
      </w:r>
      <w:r w:rsidRPr="00E228FC">
        <w:rPr>
          <w:rFonts w:ascii="Times New Roman" w:hAnsi="Times New Roman"/>
          <w:sz w:val="24"/>
          <w:szCs w:val="24"/>
        </w:rPr>
        <w:t xml:space="preserve">акт (ы) о приемке выполненных работ по форме № КС-2, справку(и) о стоимости выполненных работ и затрат (форма № КС-3) и соответствующую исполнительную и отчетную документацию. </w:t>
      </w:r>
    </w:p>
    <w:p w14:paraId="5E35CB5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Заказчик в течение 5 (Пяти) рабочих дней с момента получения письменного уведомления Подрядчиком о готовности к сдаче результата выполненных работ по Договору осуществляет приемку работ или направляет Подрядчику в письменном виде мотивированный отказ от приемки работ.</w:t>
      </w:r>
    </w:p>
    <w:p w14:paraId="50C5F76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После выполнения Подрядчиком обоснованно заявленных требований по устранению недостатков Заказчик подписывает документы, свидетельствующие о выполнении работ, с учётом устранённых недостатков.</w:t>
      </w:r>
    </w:p>
    <w:p w14:paraId="55B04856"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 окончательной сдаче работ по настоящему Договору Подрядчик одновременно с уведомлением о готовности к сдаче результата работ направляет Заказчику комплект приемо-сдаточной документации в 2 (Двух) экземплярах, в письменном и электронном виде.</w:t>
      </w:r>
    </w:p>
    <w:p w14:paraId="66D3EDFF"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Приемка объекта в целом осуществляется рабочей комиссией в течение 5 (Пяти) рабочих дней с момента получения Заказчиком от Подрядчика </w:t>
      </w:r>
      <w:r w:rsidRPr="00E228FC">
        <w:rPr>
          <w:rFonts w:ascii="Times New Roman" w:hAnsi="Times New Roman"/>
          <w:bCs/>
          <w:sz w:val="24"/>
          <w:szCs w:val="24"/>
        </w:rPr>
        <w:t>уведомления о готовности к сдаче результата работ</w:t>
      </w:r>
      <w:r w:rsidRPr="00E228FC">
        <w:rPr>
          <w:rFonts w:ascii="Times New Roman" w:hAnsi="Times New Roman"/>
          <w:sz w:val="24"/>
          <w:szCs w:val="24"/>
        </w:rPr>
        <w:t>. Состав комиссии утверждается Заказчиком. Результаты работы рабочей комиссии оформляются актом осмотра (приемки) объекта рабочей комиссией (Приложение № 5). Оформление приемки производится на основе результатов проведенных обследований, проверок, контрольных испытаний и измерений, документов, подтверждающих соответствие принимаемого объекта технической (проектной) документации, нормам, правилам и стандартам, а также заключений органов надзора.</w:t>
      </w:r>
    </w:p>
    <w:p w14:paraId="6B5E38E9"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 наличии у рабочей комиссии замечаний по качеству и (или) объему выполненных работ по настоящему Договору данные замечаний отражаются Сторонами в акте осмотра (приемки) объекта (Приложение № 5) с указанием согласованных Сторонами сроков для устранения недостатков.</w:t>
      </w:r>
    </w:p>
    <w:p w14:paraId="18BA245B"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в указанные в акте сроки обязан устранить замечания рабочей комиссии по качеству и (или) объему выполненных работ по настоящему Договору.</w:t>
      </w:r>
    </w:p>
    <w:p w14:paraId="38116524"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b/>
          <w:sz w:val="24"/>
          <w:szCs w:val="24"/>
        </w:rPr>
      </w:pPr>
      <w:r w:rsidRPr="00E228FC">
        <w:rPr>
          <w:rFonts w:ascii="Times New Roman" w:hAnsi="Times New Roman"/>
          <w:sz w:val="24"/>
          <w:szCs w:val="24"/>
        </w:rPr>
        <w:t>После получения Заказчиком от Подрядчика уведомления о том, что замечания устранены, сформированная ранее рабочая комиссия осуществляет проверку выполненных замечаний в течение 3 (Трех) рабочих дней с момента получения данного уведомления.</w:t>
      </w:r>
    </w:p>
    <w:p w14:paraId="0E61E4C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Фактом, подтверждающим устранение замечаний, является внесение сформированной ранее рабочей комиссией в акт осмотра (приемки) объекта (Приложение № 5) отметки о том, что данные замечания устранены. Один экземпляр данного акта по запросу Заказчик направляет в адрес Подрядчика не позднее следующего рабочего дня после его подписания.</w:t>
      </w:r>
    </w:p>
    <w:p w14:paraId="5C918F50"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lastRenderedPageBreak/>
        <w:t>Подрядчик в течение 5 (Пяти) рабочих дней с момента подписания рабочей комиссией акта осмотра (приемки) объекта без замечаний направляет в адрес Заказчика акт о приемке выполненных работ (форма КС-2), справку о стоимости выполненных работ и затрат (форма КС-3) и всю исполнительную документацию по объекту.</w:t>
      </w:r>
    </w:p>
    <w:p w14:paraId="5733C9AD"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Акт о приемке выполненных работ (форма КС-2) и справка о стоимости выполненных работ и затрат (форма КС-3) по объекту в целом должны быть подписаны Заказчиком в срок не позднее 5 (Пяти) рабочих дней, с момента их получения от Подрядчика.</w:t>
      </w:r>
    </w:p>
    <w:p w14:paraId="78CCD4FA"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досрочного выполнения работ, Заказчик вправе досрочно принять и оплатить выполненные работы по настоящему Договору.</w:t>
      </w:r>
    </w:p>
    <w:p w14:paraId="6513609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Заказчик, обнаруживший после приемки работы отступления в ней от настоящего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течение 5 (Пяти) рабочих дней по их обнаружении для дальнейшего их устранения Подрядчиком, в сроки в соответствии с п. 11.3. Договора.</w:t>
      </w:r>
    </w:p>
    <w:p w14:paraId="336CB4A8"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eastAsiaTheme="minorHAnsi" w:hAnsi="Times New Roman"/>
          <w:sz w:val="24"/>
          <w:szCs w:val="24"/>
        </w:rPr>
      </w:pPr>
      <w:r w:rsidRPr="00E228FC">
        <w:rPr>
          <w:rFonts w:ascii="Times New Roman" w:eastAsiaTheme="minorHAnsi" w:hAnsi="Times New Roman"/>
          <w:sz w:val="24"/>
          <w:szCs w:val="24"/>
        </w:rPr>
        <w:t>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w:t>
      </w:r>
    </w:p>
    <w:p w14:paraId="6C5B4EEB"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ГАРАНТИИ КАЧЕСТВА ПО СДАННЫМ РАБОТАМ</w:t>
      </w:r>
    </w:p>
    <w:p w14:paraId="05EF8EED"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eastAsiaTheme="minorHAnsi" w:hAnsi="Times New Roman"/>
          <w:sz w:val="24"/>
          <w:szCs w:val="24"/>
        </w:rPr>
        <w:t>Гарантии</w:t>
      </w:r>
      <w:r w:rsidRPr="00E228FC">
        <w:rPr>
          <w:rFonts w:ascii="Times New Roman" w:hAnsi="Times New Roman"/>
          <w:sz w:val="24"/>
          <w:szCs w:val="24"/>
        </w:rPr>
        <w:t xml:space="preserve"> качества распространяются на все оборудование и материалы, конструктивные элементы и работы, выполненные Подрядчиком по настоящему Договору.</w:t>
      </w:r>
    </w:p>
    <w:p w14:paraId="524ACFD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Гарантийный срок на результат выполненных работ (без аварий, инцидентов нарушения технологических параметров его эксплуатации) устанавливается </w:t>
      </w:r>
      <w:r w:rsidRPr="00E228FC">
        <w:rPr>
          <w:rFonts w:ascii="Times New Roman" w:hAnsi="Times New Roman"/>
          <w:b/>
          <w:sz w:val="24"/>
          <w:szCs w:val="24"/>
        </w:rPr>
        <w:t>24 (Двадцать четыре)</w:t>
      </w:r>
      <w:r w:rsidRPr="00E228FC">
        <w:rPr>
          <w:rFonts w:ascii="Times New Roman" w:hAnsi="Times New Roman"/>
          <w:sz w:val="24"/>
          <w:szCs w:val="24"/>
        </w:rPr>
        <w:t xml:space="preserve"> календарных месяцев, со дня принятия результата работ Заказчиком, и подписания актов осмотра (приемке) выполненных работ рабочей комиссией, актов о приемке выполненных работ по форме КС-2, справки о стоимости выполненных работ и затрат по форме КС-3 и проведения пуско-наладочных испытаний отремонтированного оборудования под нагрузкой в течение 72 часов и ввода оборудования в эксплуатацию.</w:t>
      </w:r>
    </w:p>
    <w:p w14:paraId="1B138E32"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Если в пределах гарантийного срока в выполненной работе обнаружатся недостатки (дефекты), допущенные по вине Подрядчика, в том числе резкое ухудшение качества выполненных работ по Договору (далее – дефекты), то Подрядчик обязан их устранить за свой счет и в согласованные в Договоре сроки, либо возместить Заказчику затраты на их устранение.</w:t>
      </w:r>
    </w:p>
    <w:p w14:paraId="5842E503"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С момента обнаружения в течение гарантийного срока недостатков в выполненной Работе, Заказчик в течение 5 (Пяти) рабочих дней, уведомляет Подрядчика, который обязан в течение 5 (Пяти) рабочих дней с момента получения уведомления явиться для совместного актирования выявленных недостатков Работы. При неявке Подрядчика в указанный срок Заказчик составляет акт о недостатках в одностороннем порядке, который является достаточным основанием для предъявления Заказчиком претензий Подрядчику.</w:t>
      </w:r>
    </w:p>
    <w:p w14:paraId="19587D8F"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Подрядчик обязан безвозмездно устранить недостатки выполненной Работы, обнаруженные в течение гарантийного срока, в согласованные в Договоре сроки, но не позднее 10 (Десяти) рабочих дней с момента составления акта о выявленных недостатках, если иной срок устранения недостатков не согласован сторонами отдельно. В противном случае Заказчик вправе устранить выявленные недостатки самостоятельно или с привлечением третьих лиц и предъявить Подрядчику требование о возмещении понесенных расходов на устранение недостатков, а также иных убытков, возникших в результате ненадлежащего исполнения Подрядчиком работ.</w:t>
      </w:r>
    </w:p>
    <w:p w14:paraId="72D585C7"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 xml:space="preserve">При выявлении дефекта Подрядчик должен: </w:t>
      </w:r>
    </w:p>
    <w:p w14:paraId="047A114B"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обеспечить Заказчика необходимым техническими консультациями не позднее 1 (одного) часа со дня обращения последнего с использованием любых доступных видов связи;</w:t>
      </w:r>
    </w:p>
    <w:p w14:paraId="59F6103C"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выполнить все необходимые мероприятия по определению причины возникшего дефекта и представить Заказчику соответствующее заключение в течение 5 (Пяти) рабочих дней.</w:t>
      </w:r>
    </w:p>
    <w:p w14:paraId="4FD9AB28"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 xml:space="preserve">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(Пяти) календарных дней со дня получения письменного извещения Заказчика. </w:t>
      </w:r>
    </w:p>
    <w:p w14:paraId="6C8803CE"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lastRenderedPageBreak/>
        <w:t>Гарантийный срок в этом случае продлевается соответственно на период устранения дефектов.</w:t>
      </w:r>
    </w:p>
    <w:p w14:paraId="3906F3B7"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Если в период гарантийного срока дефекты, допущенные по вине Подрядчика, стали основной причиной технологического нарушения (аварии, инцидента), повлекшего за собой экономический ущерб для Заказчика, Подрядчик обязан возместить ущерб в согласованные с Заказчиком сроки.</w:t>
      </w:r>
    </w:p>
    <w:p w14:paraId="5AC09350"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Указанные гарантии не распространяются на случаи преднамеренного повреждения объекта со стороны Заказчика и третьих лиц, а также на случаи нарушения правил эксплуатации Заказчиком или третьими лицами.</w:t>
      </w:r>
    </w:p>
    <w:p w14:paraId="28E04A1E"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 отказе Подрядчика от составления или подписания акта обнаруженных дефектов Заказчик также может составить односторонний акт на основе квалифицированной экспертизы, привлекаемой им за свой счет. В случае, если экспертизой установлено, что дефекты возникли по вине Подрядчика, последний компенсирует причиненный ущерб и стоимость экспертизы Заказчику.</w:t>
      </w:r>
    </w:p>
    <w:p w14:paraId="3F882383"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ПРИЕМО-СДАТОЧНЫЕ ИСПЫТАНИЯ</w:t>
      </w:r>
    </w:p>
    <w:p w14:paraId="64C71E6C"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Приемо-сдаточные испытания проводятся в соответствии с разработанной Подрядчиком и утвержденной Заказчиком программой, и методикой испытаний в соответствии с проектной и рабочей документацией. </w:t>
      </w:r>
    </w:p>
    <w:p w14:paraId="45E6FA2A"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Представители Заказчика имеют право присутствовать на всех видах испытаний.</w:t>
      </w:r>
    </w:p>
    <w:p w14:paraId="4917EA6F"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b/>
          <w:bCs/>
          <w:sz w:val="24"/>
          <w:szCs w:val="24"/>
        </w:rPr>
      </w:pPr>
      <w:r w:rsidRPr="00E228FC">
        <w:rPr>
          <w:rFonts w:ascii="Times New Roman" w:hAnsi="Times New Roman"/>
          <w:sz w:val="24"/>
          <w:szCs w:val="24"/>
        </w:rPr>
        <w:t>Приемо-сдаточные испытания включают проведение индивидуальных приемо-сдаточных испытаний оборудования и подсистем объекта.</w:t>
      </w:r>
    </w:p>
    <w:p w14:paraId="3589819C" w14:textId="77777777" w:rsidR="00E228FC" w:rsidRPr="00E228FC" w:rsidRDefault="00E228FC" w:rsidP="00E228FC">
      <w:pPr>
        <w:tabs>
          <w:tab w:val="left" w:pos="851"/>
        </w:tabs>
        <w:spacing w:after="0" w:line="240" w:lineRule="auto"/>
        <w:ind w:firstLine="284"/>
        <w:jc w:val="both"/>
        <w:rPr>
          <w:rFonts w:ascii="Times New Roman" w:hAnsi="Times New Roman"/>
          <w:bCs/>
          <w:i/>
          <w:sz w:val="20"/>
          <w:szCs w:val="20"/>
        </w:rPr>
      </w:pPr>
      <w:r w:rsidRPr="00E228FC">
        <w:rPr>
          <w:rFonts w:ascii="Times New Roman" w:hAnsi="Times New Roman"/>
          <w:i/>
          <w:sz w:val="20"/>
          <w:szCs w:val="20"/>
        </w:rPr>
        <w:t>(Пункты 12.1.,12.2. и 12.3. применяется, в случае если это предусмотрено Договором и технической документацией для данного вида работ)</w:t>
      </w:r>
    </w:p>
    <w:p w14:paraId="773E1CFA"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ПРАВО СОБСТВЕННОСТИ И РИСК СЛУЧАЙНОЙ ГИБЕЛИ</w:t>
      </w:r>
    </w:p>
    <w:p w14:paraId="24EAA4D3"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нового капитального строительства, комплексного технического перевооружения или реконструкции объекта, риск случайной гибели или повреждения объекта (части объекта) возникает у Заказчика после завершения работ с подписанием акта о приемке выполненных работ по объекту в целом. Право собственности на объект Заказчика действует в соответствии с действующим законодательством РФ, если иное не установлено настоящим Договором.</w:t>
      </w:r>
    </w:p>
    <w:p w14:paraId="58C1EBD2"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Использование Заказчиком или собственником, интересы которого представляет Заказчик, для своих нужд или нужд эксплуатации части сооружаемого объекта, работы на котором не закончены, допускается по соглашению Сторон, либо после приемки этой части объекта в эксплуатацию в установленном порядке. Указанные отношения при их возникновении оформляются дополнительным соглашением к настоящему Договору.</w:t>
      </w:r>
    </w:p>
    <w:p w14:paraId="2280C7D5"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несет полную ответственность за обеспечение сохранности объекта, оборудования и материалов, начиная со дня начала работ до дня подписания акта о приемке выполненных работ (форме КС-3), (форме КС-2), и акта осмотра (приемки) объекта рабочей комиссии (Приложение № 5) к настоящему Договору, после чего ответственность за их сохранность переходит к Заказчику.</w:t>
      </w:r>
    </w:p>
    <w:p w14:paraId="417F097A"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также отвечает за любой вред или повреждение, причиненные объекту вследствие каких-либо действий Подрядчика после подписания акта о приемки выполненных работ, а также за любой вред или повреждение, ставшие явными после подписания акта о приемки выполненных работ, но явившиеся следствием ранее случившегося события, за которое Подрядчик нес ответственность.</w:t>
      </w:r>
    </w:p>
    <w:p w14:paraId="419B51A8"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не имеет права продавать или передавать результат работ, или его часть, а также документацию на него никакой третьей стороне без письменного согласия/разрешения Заказчика.</w:t>
      </w:r>
    </w:p>
    <w:p w14:paraId="7E9866AE"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ИМУЩЕСТВЕННАЯ ОТВЕТСТВЕННОСТЬ СТОРОН</w:t>
      </w:r>
    </w:p>
    <w:p w14:paraId="37A81A72"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14:paraId="470B5D5B"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и/или Поставщик Подрядчик, предоставляя материал Заказчику, отвечает перед Заказчиком за надлежащее качество материала, а также за предоставление материала, обремененного правами третьих лиц.</w:t>
      </w:r>
    </w:p>
    <w:p w14:paraId="1A095303" w14:textId="08C236BF"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нарушения Подрядчиком сроков выполнения работ, установленных разделом 3 настоящего Договора, Заказчик вправе начислить Подрядчику</w:t>
      </w:r>
      <w:r w:rsidR="004B3B6D">
        <w:rPr>
          <w:rFonts w:ascii="Times New Roman" w:hAnsi="Times New Roman"/>
          <w:sz w:val="24"/>
          <w:szCs w:val="24"/>
        </w:rPr>
        <w:t xml:space="preserve">, </w:t>
      </w:r>
      <w:bookmarkStart w:id="9" w:name="_Hlk127800979"/>
      <w:r w:rsidR="004B3B6D">
        <w:rPr>
          <w:rFonts w:ascii="Times New Roman" w:hAnsi="Times New Roman"/>
          <w:sz w:val="24"/>
          <w:szCs w:val="24"/>
        </w:rPr>
        <w:t>а Подрядчик обязан оплатить</w:t>
      </w:r>
      <w:r w:rsidRPr="00E228FC">
        <w:rPr>
          <w:rFonts w:ascii="Times New Roman" w:hAnsi="Times New Roman"/>
          <w:sz w:val="24"/>
          <w:szCs w:val="24"/>
        </w:rPr>
        <w:t xml:space="preserve"> </w:t>
      </w:r>
      <w:bookmarkEnd w:id="9"/>
      <w:r w:rsidRPr="00E228FC">
        <w:rPr>
          <w:rFonts w:ascii="Times New Roman" w:hAnsi="Times New Roman"/>
          <w:sz w:val="24"/>
          <w:szCs w:val="24"/>
        </w:rPr>
        <w:lastRenderedPageBreak/>
        <w:t>неустойку в виде пени в размере 0,1 % от цены Договора, предусмотренной разделом 4 настоящего Договора, за каждый день просрочки по настоящему Договору.</w:t>
      </w:r>
    </w:p>
    <w:p w14:paraId="72C26397" w14:textId="39DD5E3B" w:rsidR="00E228FC" w:rsidRPr="00E228FC" w:rsidRDefault="00E228FC" w:rsidP="00E228FC">
      <w:pPr>
        <w:tabs>
          <w:tab w:val="left" w:pos="851"/>
        </w:tabs>
        <w:spacing w:after="0" w:line="240" w:lineRule="auto"/>
        <w:ind w:firstLine="284"/>
        <w:jc w:val="both"/>
        <w:rPr>
          <w:rFonts w:ascii="Times New Roman" w:hAnsi="Times New Roman"/>
          <w:sz w:val="24"/>
          <w:szCs w:val="24"/>
        </w:rPr>
      </w:pPr>
      <w:r w:rsidRPr="00E228FC">
        <w:rPr>
          <w:rFonts w:ascii="Times New Roman" w:hAnsi="Times New Roman"/>
          <w:sz w:val="24"/>
          <w:szCs w:val="24"/>
        </w:rPr>
        <w:t>14.3.1.  В случае нарушения Подрядчиком срока выполнения работ более чем на 10 (Десять) календарных дней, Заказчик вправе с 11 (Одиннадцатого) календарного дня начислить Подрядчику</w:t>
      </w:r>
      <w:r w:rsidR="004B3B6D">
        <w:rPr>
          <w:rFonts w:ascii="Times New Roman" w:hAnsi="Times New Roman"/>
          <w:sz w:val="24"/>
          <w:szCs w:val="24"/>
        </w:rPr>
        <w:t>,</w:t>
      </w:r>
      <w:r w:rsidR="004B3B6D" w:rsidRPr="004B3B6D">
        <w:rPr>
          <w:rFonts w:ascii="Times New Roman" w:hAnsi="Times New Roman"/>
          <w:sz w:val="24"/>
          <w:szCs w:val="24"/>
        </w:rPr>
        <w:t xml:space="preserve"> </w:t>
      </w:r>
      <w:r w:rsidR="004B3B6D">
        <w:rPr>
          <w:rFonts w:ascii="Times New Roman" w:hAnsi="Times New Roman"/>
          <w:sz w:val="24"/>
          <w:szCs w:val="24"/>
        </w:rPr>
        <w:t>а Подрядчик обязан оплатить</w:t>
      </w:r>
      <w:r w:rsidRPr="00E228FC">
        <w:rPr>
          <w:rFonts w:ascii="Times New Roman" w:hAnsi="Times New Roman"/>
          <w:sz w:val="24"/>
          <w:szCs w:val="24"/>
        </w:rPr>
        <w:t xml:space="preserve"> неустойку в виде пени в размере 0,5 % от цены Договора, предусмотренной разделом 4 настоящего Договора, за каждый день просрочки.</w:t>
      </w:r>
    </w:p>
    <w:p w14:paraId="26739F54"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b/>
          <w:sz w:val="24"/>
          <w:szCs w:val="24"/>
        </w:rPr>
      </w:pPr>
      <w:r w:rsidRPr="00E228FC">
        <w:rPr>
          <w:rFonts w:ascii="Times New Roman" w:hAnsi="Times New Roman"/>
          <w:sz w:val="24"/>
          <w:szCs w:val="24"/>
        </w:rPr>
        <w:t>В случае просрочки оплаты по Договору более чем на 15 (Пятнадцать) календарных дней, Подрядчик вправе начислить Заказчику неустойку в виде пени в размере 0,1% от стоимости подлежащих оплате работ за каждый день просрочки</w:t>
      </w:r>
      <w:r w:rsidRPr="00E228FC">
        <w:rPr>
          <w:rFonts w:ascii="Times New Roman" w:hAnsi="Times New Roman"/>
          <w:spacing w:val="-2"/>
          <w:sz w:val="24"/>
          <w:szCs w:val="24"/>
        </w:rPr>
        <w:t>.</w:t>
      </w:r>
    </w:p>
    <w:p w14:paraId="3CB41C94"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 непредставление или несвоевременное предоставление счета-фактуры на платежи в сроки, установленные налоговым законодательством, Подрядчик уплачивает Заказчику штраф в размере 1 (Один) % от цены Договора за каждый зафиксированный случай.</w:t>
      </w:r>
    </w:p>
    <w:p w14:paraId="64B9230B"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Если Подрядчик не устраняет дефекты и недостатки в своей работе в сроки, согласованные с Заказчиком, то Заказчик вправе приостановить платежи по Договору и устранить их силами другого Подрядчика. Стоимость работ по устранению дефектов и недостатков подлежит возмещению Заказчику за счет Подрядчика.</w:t>
      </w:r>
    </w:p>
    <w:p w14:paraId="2D824F90"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нарушения Подрядчиком гарантийных обязательств и/или сроков устранения дефектов в период гарантийных обязательств, предусмотренных разделом 11 Договора, Подрядчик обязан уплатить Заказчику неустойку в виде пени в размере 1 (Один) % от стоимости работ, в отношении которого возникли претензии Заказчика, за каждый день нарушения и/или просрочки устранения нарушений.</w:t>
      </w:r>
    </w:p>
    <w:p w14:paraId="7B3316BC" w14:textId="77777777" w:rsidR="00E228FC" w:rsidRPr="00E228FC" w:rsidRDefault="00E228FC" w:rsidP="00E228FC">
      <w:pPr>
        <w:numPr>
          <w:ilvl w:val="1"/>
          <w:numId w:val="12"/>
        </w:numPr>
        <w:tabs>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не несет ответственность за недостатки оборудования и качество материалов, предоставляемые Заказчиком.</w:t>
      </w:r>
    </w:p>
    <w:p w14:paraId="71FC18D0" w14:textId="77777777" w:rsidR="00E228FC" w:rsidRPr="00E228FC" w:rsidRDefault="00E228FC" w:rsidP="00E228FC">
      <w:pPr>
        <w:numPr>
          <w:ilvl w:val="1"/>
          <w:numId w:val="12"/>
        </w:numPr>
        <w:tabs>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несёт ответственность перед Заказчиком за недостатки оборудования и качество материалов, предоставляемых Подрядчиком и/или Поставщиком Подрядчика, а также перед третьими лицами за нарушение производства работ и Правил техники безопасности.</w:t>
      </w:r>
    </w:p>
    <w:p w14:paraId="6F50E0C4"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Уплата неустойки не освобождает Стороны от исполнения своих обязательств по настоящему Договору. Заказчик вправе удержать уплату неустоек и иных санкций, возникших убытков Заказчика, расходов, иных платежей Заказчика Подрядчику в счет оплаты Договорной цены за выполненные работы. При таком сальдировании у Заказчика не возникает задолженности по оплате Договора в части соответствующей сальдированной неустойки (пени, штрафа) и возмещаемых убытков, расходов, иных платежей Подрядчику. </w:t>
      </w:r>
    </w:p>
    <w:p w14:paraId="0CCBAD20"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color w:val="365F91" w:themeColor="accent1" w:themeShade="BF"/>
          <w:sz w:val="24"/>
          <w:szCs w:val="24"/>
        </w:rPr>
      </w:pPr>
      <w:r w:rsidRPr="00E228FC">
        <w:rPr>
          <w:rFonts w:ascii="Times New Roman" w:eastAsiaTheme="majorEastAsia" w:hAnsi="Times New Roman"/>
          <w:b/>
          <w:bCs/>
          <w:sz w:val="24"/>
          <w:szCs w:val="24"/>
        </w:rPr>
        <w:t>ОБСТОЯТЕЛЬСТВА НЕПРЕОДОЛИМОЙ СИЛЫ</w:t>
      </w:r>
    </w:p>
    <w:p w14:paraId="7CBD6A15"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bookmarkStart w:id="10" w:name="_Ref525051485"/>
      <w:r w:rsidRPr="00E228FC">
        <w:rPr>
          <w:rFonts w:ascii="Times New Roman" w:hAnsi="Times New Roman"/>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таких как землетрясение, наводнения, тайфуны, ураганы, пожары, военные действия, массовые заболевания, которые стороны не могли предвидеть или предотвратить.</w:t>
      </w:r>
      <w:bookmarkEnd w:id="10"/>
      <w:r w:rsidRPr="00E228FC">
        <w:rPr>
          <w:rFonts w:ascii="Times New Roman" w:hAnsi="Times New Roman"/>
          <w:sz w:val="24"/>
          <w:szCs w:val="24"/>
        </w:rPr>
        <w:t xml:space="preserve"> </w:t>
      </w:r>
    </w:p>
    <w:p w14:paraId="099B9015"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bookmarkStart w:id="11" w:name="_Ref525051515"/>
      <w:r w:rsidRPr="00E228FC">
        <w:rPr>
          <w:rFonts w:ascii="Times New Roman" w:hAnsi="Times New Roman"/>
          <w:sz w:val="24"/>
          <w:szCs w:val="24"/>
        </w:rPr>
        <w:t>При наступлении обстоятельств, указанных в п. 15.1 настоящего Договора, каждая Сторона должна в течение 5 (Пяти) календарных дней информировать в письменном виде другую Сторону о начале и прекращении указанных выше обстоятельств. Извещение должно содержать данные о характере обстоятельств, а также официальные документы, удостоверяющие наличие этих обстоятельств.</w:t>
      </w:r>
      <w:bookmarkEnd w:id="11"/>
      <w:r w:rsidRPr="00E228FC">
        <w:rPr>
          <w:rFonts w:ascii="Times New Roman" w:hAnsi="Times New Roman"/>
          <w:sz w:val="24"/>
          <w:szCs w:val="24"/>
        </w:rPr>
        <w:t xml:space="preserve"> В случае, получения Подрядчиком аванса или другой выплаты от Заказчика и наступления обстоятельств, указанных в п. 15.1. настоящего Договора, и Подрядчик фактически не приступил к выполнению обязательств по настоящему Договору или работы находятся на начальном этапе, Заказчик имеет право потребовать от Подрядчик возврата оплаченной Заказчиком суммы, за вычетом фактически выполненных работ, а Подрядчик обязан произвести возврат суммы в течение 10 (Десяти) календарных дней, до завершения обстоятельств непреодолимой силы. </w:t>
      </w:r>
    </w:p>
    <w:p w14:paraId="2FF33133"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Если Сторона не направит или несвоевременно направит извещение, предусмотренное в п. 15.2. настоящего Договора, то она обязана возместить стороне понесенные им в результате такого несообщения убытки. </w:t>
      </w:r>
    </w:p>
    <w:p w14:paraId="1FB33484"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Если указанные в п. 15.1. настоящего Договора обстоятельства продолжаются более двух месяцев, каждая Сторона имеет право на односторонний отказ от исполнения обязательств по </w:t>
      </w:r>
      <w:r w:rsidRPr="00E228FC">
        <w:rPr>
          <w:rFonts w:ascii="Times New Roman" w:hAnsi="Times New Roman"/>
          <w:sz w:val="24"/>
          <w:szCs w:val="24"/>
        </w:rPr>
        <w:lastRenderedPageBreak/>
        <w:t xml:space="preserve">Договору. Договор считается расторгнутым с даты, указанной в уведомлении об одностороннем отказе от исполнения Договора, с взаиморасчетом по фактически выполненным работам. </w:t>
      </w:r>
    </w:p>
    <w:p w14:paraId="38F26E44"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РАЗРЕШЕНИЕ СПОРОВ МЕЖДУ СТОРОНАМИ</w:t>
      </w:r>
    </w:p>
    <w:p w14:paraId="477CF707"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недостижения согласия между Сторонами путем переговоров все споры, разногласия и требования, возникающие из настоящего Договора или в связи с ним, в том числе связанные с его изменением, исполнением, нарушением, расторжением и действительностью, подлежат разрешению в Арбитражном суде Ставропольского края. Стороны пришли к соглашению об обязательном досудебном претензионном порядке разрешения споров. Срок рассмотрения претензии в течение 10 (Десяти) календарных дней, с момента получения Стороной претензии.</w:t>
      </w:r>
    </w:p>
    <w:p w14:paraId="201D9698"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r w:rsidRPr="00E228FC">
        <w:rPr>
          <w:rFonts w:ascii="Times New Roman" w:eastAsiaTheme="majorEastAsia" w:hAnsi="Times New Roman"/>
          <w:b/>
          <w:bCs/>
          <w:sz w:val="24"/>
          <w:szCs w:val="24"/>
        </w:rPr>
        <w:t>ИЗМЕНЕНИЕ, ПРЕКРАЩЕНИЕ И РАСТОРЖЕНИЕ ДОГОВОРА</w:t>
      </w:r>
    </w:p>
    <w:p w14:paraId="2A2710E6"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Любые изменения и дополнения в настоящий Договор оформляются дополнительным соглашением, становящимся с даты, его подписания неотъемлемой частью настоящего Договора.</w:t>
      </w:r>
    </w:p>
    <w:p w14:paraId="37C00C91"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bookmarkStart w:id="12" w:name="_Ref525051596"/>
      <w:r w:rsidRPr="00E228FC">
        <w:rPr>
          <w:rFonts w:ascii="Times New Roman" w:hAnsi="Times New Roman"/>
          <w:sz w:val="24"/>
          <w:szCs w:val="24"/>
        </w:rPr>
        <w:t>В случае если от Заказчика поступило письменное распоряжение или указание, которое ведет к пересмотру работ, согласованных при заключении настоящего Договора, Заказчик или Подрядчик имеют право на внесение изменений в настоящий Договор.</w:t>
      </w:r>
      <w:bookmarkEnd w:id="12"/>
    </w:p>
    <w:p w14:paraId="5DAED550"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прежде чем продолжить выполнение работ, на которые влияют указанные в пункте 17.2. обстоятельства, обязан, незамедлительно в письменном виде обратиться к Заказчику с просьбой о внесении изменений в условия настоящего Договора.</w:t>
      </w:r>
    </w:p>
    <w:p w14:paraId="173A5893"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Исполнение настоящего Договора приостанавливается по соглашению Сторон, в случае если Заказчиком была установлена необходимость консервации объекта. При этом Заказчик обязуется оплатить Подрядчику за фактически выполненные объемы работ до даты приостановления работы в течение 30 (Тридцати) календарных дней со дня их приостановления.</w:t>
      </w:r>
    </w:p>
    <w:p w14:paraId="3464B234"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Работы по консервации объекта могут быть выполнены Подрядчиком при его согласии.</w:t>
      </w:r>
    </w:p>
    <w:p w14:paraId="16155494"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В случае если Подрядчик дает положительный ответ на предложение Заказчика о выполнении работ по консервации объекта, Стороны обязуются согласовать порядок, сроки и стоимость консервации объекта и закрепить эти договоренности в Дополнительном соглашении, в соответствии с которым Подрядчик в порядке и в указанные в нем сроки обязуется надлежащим образом осуществить консервацию объекта, а Заказчик обязуется оплатить работы по консервации.</w:t>
      </w:r>
    </w:p>
    <w:p w14:paraId="4B5A6385"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Заказчик вправе в одностороннем несудебном порядке отказаться от исполнения настоящего Договора путем направления письменного уведомления Подрядчику в случаях:</w:t>
      </w:r>
    </w:p>
    <w:p w14:paraId="65A8B02B"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задержки Подрядчиком начала работ более чем на 5 (Пять) календарных дней по причинам, не зависящим от Заказчика;</w:t>
      </w:r>
    </w:p>
    <w:p w14:paraId="137B4D12"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систематического нарушения Подрядчиком более 2 (Двух) раз сроков выполнения строительно-монтажных работ, влекущего увеличение срока окончания работ более чем на 5 (Пять) календарных дней;</w:t>
      </w:r>
    </w:p>
    <w:p w14:paraId="7C487125"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w:t>
      </w:r>
    </w:p>
    <w:p w14:paraId="02298ED5"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аннулирования Свидетельства о допуске к работам, полученного Подрядчиком в саморегулируемой организации (СРО), если такое членство не является обязательным для данного вида работ или если</w:t>
      </w:r>
      <w:r w:rsidRPr="00E228FC">
        <w:t xml:space="preserve"> </w:t>
      </w:r>
      <w:r w:rsidRPr="00E228FC">
        <w:rPr>
          <w:rFonts w:ascii="Times New Roman" w:hAnsi="Times New Roman"/>
          <w:sz w:val="24"/>
          <w:szCs w:val="24"/>
        </w:rPr>
        <w:t xml:space="preserve">размер обязательств по каждому из Договоров строительного подряда не превышает трёх миллионов рублей, и работы могут выполняться индивидуальным предпринимателем или юридическим лицом,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(п. 2.1. статьи 52 Градостроительного кодекса РФ); </w:t>
      </w:r>
    </w:p>
    <w:p w14:paraId="0F59348F"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получения по результатам аттестации материалов и оборудования, используемых в работе, проводимой Заказчиком, отрицательного акта приемки (экспертного заключения);</w:t>
      </w:r>
    </w:p>
    <w:p w14:paraId="6C4207BF"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нарушение существенных условий настоящего Договора;</w:t>
      </w:r>
    </w:p>
    <w:p w14:paraId="3C302B44"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 по иным основаниям, предусмотренным действующим законодательством Российской Федерации.</w:t>
      </w:r>
    </w:p>
    <w:p w14:paraId="1EF8935E"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Договор будет считаться расторгнутым спустя 5 (Пять) дней после даты, получения Подрядчиком данного уведомления.</w:t>
      </w:r>
    </w:p>
    <w:p w14:paraId="413A3173"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lastRenderedPageBreak/>
        <w:t>С даты получения Подрядчиком уведомления о расторжении настоящего Договора и до даты одностороннего расторжения Договора, Подрядчик обязан прекратить выполнение работ на объекте, поставку оборудования и материалов, передать Заказчику объекты незавершенного строительства, рабочую и исполнительную документацию, поставленные на объект оборудование и материалы, вывести со строительной площадки собственную строительную технику и неиспользованные расходные материалы.</w:t>
      </w:r>
    </w:p>
    <w:p w14:paraId="7087DA5F"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При этом подлежит возмещению (уплате) часть установленной цены, пропорционально части работы, выполненной Подрядчиком до получения извещения об отказе Заказчика от исполнения Договора, а также расходы по оплате материалов и оборудования, использованных для целей проведения таких работ (части работ).</w:t>
      </w:r>
    </w:p>
    <w:p w14:paraId="26D1674C"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После расторжения настоящего Договора Заказчик вправе завершить строительство объекта самостоятельно и/или с привлечением любых других лиц. Заказчик и другие Подрядчики вправе использовать любые товары (материалы, оборудование), имеющиеся у Подрядчика, документацию Подрядчика и другую документацию, разработанную Подрядчиком.</w:t>
      </w:r>
    </w:p>
    <w:p w14:paraId="4A74A0F5"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После того как уведомление о расторжении или об отказе от исполнения настоящего Договора вступило в силу Заказчик вправе приостановить дальнейшие платежи Подрядчику до установления стоимости выполнения, завершения работ и устранения недостатков и повреждений, а также всех прочих затрат, понесенных Заказчиком, и/или получить от Подрядчика компенсацию любых убытков и потерь, понесенных Заказчиком, и всех дополнительных затрат, связанных с завершением строительства объекта, с учетом всех сумм, подлежащих уплате Подрядчику.</w:t>
      </w:r>
    </w:p>
    <w:p w14:paraId="774FA261" w14:textId="77777777" w:rsidR="00E228FC" w:rsidRPr="00E228FC" w:rsidRDefault="00E228FC" w:rsidP="00E228FC">
      <w:pPr>
        <w:numPr>
          <w:ilvl w:val="1"/>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Подрядчик вправе в одностороннем порядке расторгнуть Договор в случаях:</w:t>
      </w:r>
    </w:p>
    <w:p w14:paraId="4515591A"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возбуждения арбитражным судом процедуры банкротства в отношении Заказчика;</w:t>
      </w:r>
    </w:p>
    <w:p w14:paraId="5F0809A5" w14:textId="77777777" w:rsidR="00E228FC" w:rsidRPr="00E228FC" w:rsidRDefault="00E228FC" w:rsidP="00E228FC">
      <w:pPr>
        <w:numPr>
          <w:ilvl w:val="2"/>
          <w:numId w:val="12"/>
        </w:numPr>
        <w:tabs>
          <w:tab w:val="left" w:pos="851"/>
          <w:tab w:val="left" w:pos="993"/>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остановки Заказчиком выполнения работ по письменному указанию Заказчика по причинам, не зависящим от Подрядчика, на общий срок, превышающий 60 (Шестьдесят) календарных дней.</w:t>
      </w:r>
    </w:p>
    <w:p w14:paraId="5266D88E" w14:textId="77777777" w:rsidR="00E228FC" w:rsidRPr="00E228FC" w:rsidRDefault="00E228FC" w:rsidP="00E228FC">
      <w:pPr>
        <w:tabs>
          <w:tab w:val="left" w:pos="851"/>
          <w:tab w:val="left" w:pos="993"/>
        </w:tabs>
        <w:spacing w:after="0" w:line="240" w:lineRule="auto"/>
        <w:ind w:firstLine="284"/>
        <w:jc w:val="both"/>
        <w:rPr>
          <w:rFonts w:ascii="Times New Roman" w:hAnsi="Times New Roman"/>
          <w:sz w:val="24"/>
          <w:szCs w:val="24"/>
        </w:rPr>
      </w:pPr>
      <w:r w:rsidRPr="00E228FC">
        <w:rPr>
          <w:rFonts w:ascii="Times New Roman" w:hAnsi="Times New Roman"/>
          <w:sz w:val="24"/>
          <w:szCs w:val="24"/>
        </w:rPr>
        <w:t>17.10. Стороны пришли к соглашению, что настоящий Договор может быть расторгнут по обоюдному соглашению, путем подписания Сторонами соглашения о расторжении Договора.</w:t>
      </w:r>
    </w:p>
    <w:p w14:paraId="4E8EA2B7"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bookmarkStart w:id="13" w:name="_Ref525042864"/>
      <w:r w:rsidRPr="00E228FC">
        <w:rPr>
          <w:rFonts w:ascii="Times New Roman" w:eastAsiaTheme="majorEastAsia" w:hAnsi="Times New Roman"/>
          <w:b/>
          <w:bCs/>
          <w:sz w:val="24"/>
          <w:szCs w:val="24"/>
        </w:rPr>
        <w:t>ОСОБЫЕ УСЛОВИЯ. ЗАКЛЮЧИТЕЛЬНЫЕ ПОЛОЖЕНИЯ</w:t>
      </w:r>
      <w:bookmarkEnd w:id="13"/>
    </w:p>
    <w:p w14:paraId="51052C3B"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Любая договоренность между Сторонами, влекущая за собой новые обязательства,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4E7EC6E6"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Любое уведомление по данному Договору дается в письменной форме в виде, факсимильного сообщения, письма по электронной почте или отправляется заказным письмом получателю по его юридическому адресу. При этом уведомления, передаваемые Сторонами друг другу в связи с исполнением настоящего Договора посредством, факсимильной связи, электронной почты, будут иметь полную юридическую силу только в том случае, если в течение 7 (Семи) календарных дней с момента такого отправления оригинал документа на бумажном носителе будет выслан Стороной-отправителем в адрес Стороны-получателя почтой, либо вручен («из рук в руки») курьером с письменным подтверждением получения оригинала документа.</w:t>
      </w:r>
      <w:r w:rsidRPr="00E228FC">
        <w:rPr>
          <w:rFonts w:ascii="Times New Roman" w:hAnsi="Times New Roman"/>
        </w:rPr>
        <w:t xml:space="preserve"> </w:t>
      </w:r>
      <w:r w:rsidRPr="00E228FC">
        <w:rPr>
          <w:rFonts w:ascii="Times New Roman" w:hAnsi="Times New Roman"/>
          <w:sz w:val="24"/>
          <w:szCs w:val="24"/>
        </w:rPr>
        <w:t>Заказчик имеет право использовать и другие электронные почты подразделений/сотрудников ЗАО «ЮЭК» для передачи информации Подрядчику, не указанные в настоящем Договоре, с указанием обозначения организации Заказчика, предмета, номера и даты Договора и сути передаваемого сообщения, что будет также иметь юридическую силу документа для Сторон.</w:t>
      </w:r>
    </w:p>
    <w:p w14:paraId="70A13BDF"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 случае изменения реквизитов, указанных в разделе 20 настоящего Договора, Стороны обязуются сообщить об этом в трехдневный срок друг другу в письменной форме.</w:t>
      </w:r>
    </w:p>
    <w:p w14:paraId="7482BD70"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 выполнении обязательств по Договору, не нашедших отражения в тексте настоящего Договора, Стороны руководствуются нормами действующего законодательства Российской Федерации.</w:t>
      </w:r>
    </w:p>
    <w:p w14:paraId="56AA7363"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Все указанные в настоящем Договоре приложения являются его неотъемлемой частью.</w:t>
      </w:r>
    </w:p>
    <w:p w14:paraId="641986FD"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Настоящий Договор вступает в силу со дня его подписания и действует до окончания срока выполнения работ в соответствии с п. 3.2.2. настоящего Договора, а в части взятых Сторонами на себя обязательств (в том числе гарантийных) до их полного исполнения.</w:t>
      </w:r>
    </w:p>
    <w:p w14:paraId="425C7293"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 xml:space="preserve">Настоящий Договор составлен в 2 (Двух) идентичных экземплярах, обладающих одинаковой юридической силой, по одному экземпляру каждой из сторон Договора.  </w:t>
      </w:r>
    </w:p>
    <w:p w14:paraId="6FA442FF" w14:textId="77777777" w:rsidR="00E228FC" w:rsidRPr="00E228FC" w:rsidRDefault="00E228FC" w:rsidP="00E228FC">
      <w:pPr>
        <w:keepNext/>
        <w:keepLines/>
        <w:numPr>
          <w:ilvl w:val="0"/>
          <w:numId w:val="12"/>
        </w:numPr>
        <w:spacing w:before="120" w:after="120" w:line="240" w:lineRule="auto"/>
        <w:ind w:left="714" w:hanging="357"/>
        <w:jc w:val="center"/>
        <w:outlineLvl w:val="0"/>
        <w:rPr>
          <w:rFonts w:ascii="Times New Roman" w:eastAsiaTheme="majorEastAsia" w:hAnsi="Times New Roman"/>
          <w:b/>
          <w:bCs/>
          <w:sz w:val="24"/>
          <w:szCs w:val="24"/>
        </w:rPr>
      </w:pPr>
      <w:bookmarkStart w:id="14" w:name="_Hlk32927949"/>
      <w:r w:rsidRPr="00E228FC">
        <w:rPr>
          <w:rFonts w:ascii="Times New Roman" w:eastAsiaTheme="majorEastAsia" w:hAnsi="Times New Roman"/>
          <w:b/>
          <w:bCs/>
          <w:sz w:val="24"/>
          <w:szCs w:val="24"/>
        </w:rPr>
        <w:lastRenderedPageBreak/>
        <w:t>ПЕРЕЧЕНЬ ДОКУМЕНТОВ, ПРИЛАГАЕМЫХ К НАСТОЯЩЕМУ ДОГОВОРУ</w:t>
      </w:r>
    </w:p>
    <w:p w14:paraId="0BAB296D"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Приложение № 1 – Адресный перечень объекта (</w:t>
      </w:r>
      <w:proofErr w:type="spellStart"/>
      <w:r w:rsidRPr="00E228FC">
        <w:rPr>
          <w:rFonts w:ascii="Times New Roman" w:hAnsi="Times New Roman"/>
          <w:sz w:val="24"/>
          <w:szCs w:val="24"/>
        </w:rPr>
        <w:t>ов</w:t>
      </w:r>
      <w:proofErr w:type="spellEnd"/>
      <w:r w:rsidRPr="00E228FC">
        <w:rPr>
          <w:rFonts w:ascii="Times New Roman" w:hAnsi="Times New Roman"/>
          <w:sz w:val="24"/>
          <w:szCs w:val="24"/>
        </w:rPr>
        <w:t>);</w:t>
      </w:r>
    </w:p>
    <w:p w14:paraId="4060E695"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Приложение № 2 – Техническое задание;</w:t>
      </w:r>
    </w:p>
    <w:p w14:paraId="607AAD81" w14:textId="3E675881"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18"/>
          <w:szCs w:val="18"/>
        </w:rPr>
      </w:pPr>
      <w:r w:rsidRPr="00E228FC">
        <w:rPr>
          <w:rFonts w:ascii="Times New Roman" w:hAnsi="Times New Roman"/>
          <w:sz w:val="24"/>
          <w:szCs w:val="24"/>
        </w:rPr>
        <w:t>Приложение № 3 – Локальн</w:t>
      </w:r>
      <w:r w:rsidR="00DE2470">
        <w:rPr>
          <w:rFonts w:ascii="Times New Roman" w:hAnsi="Times New Roman"/>
          <w:sz w:val="24"/>
          <w:szCs w:val="24"/>
        </w:rPr>
        <w:t>о-</w:t>
      </w:r>
      <w:r w:rsidRPr="00E228FC">
        <w:rPr>
          <w:rFonts w:ascii="Times New Roman" w:hAnsi="Times New Roman"/>
          <w:sz w:val="24"/>
          <w:szCs w:val="24"/>
        </w:rPr>
        <w:t>смет</w:t>
      </w:r>
      <w:r w:rsidR="00DE2470">
        <w:rPr>
          <w:rFonts w:ascii="Times New Roman" w:hAnsi="Times New Roman"/>
          <w:sz w:val="24"/>
          <w:szCs w:val="24"/>
        </w:rPr>
        <w:t>ный расчет</w:t>
      </w:r>
      <w:r w:rsidRPr="00E228FC">
        <w:rPr>
          <w:rFonts w:ascii="Times New Roman" w:hAnsi="Times New Roman"/>
          <w:sz w:val="24"/>
          <w:szCs w:val="24"/>
        </w:rPr>
        <w:t xml:space="preserve"> № 1;</w:t>
      </w:r>
    </w:p>
    <w:p w14:paraId="25EA65B2"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Приложение № 4 – График выполнения работ на объекте (образец);</w:t>
      </w:r>
    </w:p>
    <w:p w14:paraId="2C4C3050"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Приложение № 5 – Акт осмотра (приемки) объекта рабочей комиссией (образец);</w:t>
      </w:r>
    </w:p>
    <w:p w14:paraId="01E62DF4"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Приложение № 6 – Ведомость замечаний к проводимым работам на объекте (образец);</w:t>
      </w:r>
    </w:p>
    <w:p w14:paraId="767DA8A7" w14:textId="77777777" w:rsidR="00E228FC" w:rsidRPr="00E228FC" w:rsidRDefault="00E228FC" w:rsidP="00E228FC">
      <w:pPr>
        <w:numPr>
          <w:ilvl w:val="1"/>
          <w:numId w:val="12"/>
        </w:numPr>
        <w:tabs>
          <w:tab w:val="left" w:pos="851"/>
        </w:tabs>
        <w:spacing w:after="0" w:line="240" w:lineRule="auto"/>
        <w:ind w:left="0" w:firstLine="284"/>
        <w:jc w:val="both"/>
        <w:rPr>
          <w:rFonts w:ascii="Times New Roman" w:hAnsi="Times New Roman"/>
          <w:sz w:val="24"/>
          <w:szCs w:val="24"/>
        </w:rPr>
      </w:pPr>
      <w:r w:rsidRPr="00E228FC">
        <w:rPr>
          <w:rFonts w:ascii="Times New Roman" w:hAnsi="Times New Roman"/>
          <w:sz w:val="24"/>
          <w:szCs w:val="24"/>
        </w:rPr>
        <w:t>Приложение № 7 – Уведомление о готовности к сдаче результата работ.</w:t>
      </w:r>
    </w:p>
    <w:p w14:paraId="4DBC05A8" w14:textId="77777777" w:rsidR="00E228FC" w:rsidRPr="00E228FC" w:rsidRDefault="00E228FC" w:rsidP="00E228FC">
      <w:pPr>
        <w:keepNext/>
        <w:keepLines/>
        <w:numPr>
          <w:ilvl w:val="0"/>
          <w:numId w:val="12"/>
        </w:numPr>
        <w:tabs>
          <w:tab w:val="left" w:pos="426"/>
        </w:tabs>
        <w:spacing w:before="120" w:after="0" w:line="240" w:lineRule="auto"/>
        <w:ind w:left="0" w:firstLine="0"/>
        <w:jc w:val="center"/>
        <w:outlineLvl w:val="0"/>
        <w:rPr>
          <w:rFonts w:ascii="Times New Roman" w:eastAsiaTheme="majorEastAsia" w:hAnsi="Times New Roman"/>
          <w:b/>
          <w:bCs/>
          <w:sz w:val="24"/>
          <w:szCs w:val="24"/>
        </w:rPr>
      </w:pPr>
      <w:bookmarkStart w:id="15" w:name="_Ref525052721"/>
      <w:bookmarkEnd w:id="14"/>
      <w:r w:rsidRPr="00E228FC">
        <w:rPr>
          <w:rFonts w:ascii="Times New Roman" w:eastAsiaTheme="majorEastAsia" w:hAnsi="Times New Roman"/>
          <w:b/>
          <w:bCs/>
          <w:sz w:val="24"/>
          <w:szCs w:val="24"/>
        </w:rPr>
        <w:t>РЕКВИЗИТЫ И ПОДПИСИ СТОРОН</w:t>
      </w:r>
      <w:bookmarkEnd w:id="15"/>
    </w:p>
    <w:tbl>
      <w:tblPr>
        <w:tblpPr w:leftFromText="180" w:rightFromText="180" w:vertAnchor="text" w:horzAnchor="margin" w:tblpX="-229" w:tblpY="96"/>
        <w:tblW w:w="10065" w:type="dxa"/>
        <w:tblLayout w:type="fixed"/>
        <w:tblCellMar>
          <w:left w:w="10" w:type="dxa"/>
          <w:right w:w="10" w:type="dxa"/>
        </w:tblCellMar>
        <w:tblLook w:val="04A0" w:firstRow="1" w:lastRow="0" w:firstColumn="1" w:lastColumn="0" w:noHBand="0" w:noVBand="1"/>
      </w:tblPr>
      <w:tblGrid>
        <w:gridCol w:w="5029"/>
        <w:gridCol w:w="5036"/>
      </w:tblGrid>
      <w:tr w:rsidR="00E228FC" w:rsidRPr="00E228FC" w14:paraId="41A000FE" w14:textId="77777777" w:rsidTr="00F73EEB">
        <w:trPr>
          <w:trHeight w:val="5899"/>
        </w:trPr>
        <w:tc>
          <w:tcPr>
            <w:tcW w:w="5029" w:type="dxa"/>
            <w:tcMar>
              <w:top w:w="55" w:type="dxa"/>
              <w:left w:w="55" w:type="dxa"/>
              <w:bottom w:w="55" w:type="dxa"/>
              <w:right w:w="55" w:type="dxa"/>
            </w:tcMar>
          </w:tcPr>
          <w:p w14:paraId="4131D9AB" w14:textId="77777777" w:rsidR="00E228FC" w:rsidRPr="00E228FC" w:rsidRDefault="00E228FC" w:rsidP="00E228FC">
            <w:pPr>
              <w:widowControl w:val="0"/>
              <w:suppressAutoHyphens/>
              <w:autoSpaceDN w:val="0"/>
              <w:spacing w:after="0" w:line="240" w:lineRule="auto"/>
              <w:jc w:val="both"/>
              <w:textAlignment w:val="baseline"/>
              <w:rPr>
                <w:rFonts w:ascii="Times New Roman" w:eastAsia="Andale Sans UI" w:hAnsi="Times New Roman"/>
                <w:b/>
                <w:bCs/>
                <w:kern w:val="3"/>
                <w:sz w:val="24"/>
                <w:szCs w:val="24"/>
                <w:lang w:eastAsia="ja-JP" w:bidi="fa-IR"/>
              </w:rPr>
            </w:pPr>
            <w:r w:rsidRPr="00E228FC">
              <w:rPr>
                <w:rFonts w:ascii="Times New Roman" w:eastAsia="Andale Sans UI" w:hAnsi="Times New Roman"/>
                <w:b/>
                <w:bCs/>
                <w:kern w:val="3"/>
                <w:sz w:val="24"/>
                <w:szCs w:val="24"/>
                <w:lang w:eastAsia="ja-JP" w:bidi="fa-IR"/>
              </w:rPr>
              <w:t>ЗАКАЗЧИК:</w:t>
            </w:r>
          </w:p>
          <w:p w14:paraId="30785495" w14:textId="77777777" w:rsidR="00E228FC" w:rsidRPr="00E228FC" w:rsidRDefault="00E228FC" w:rsidP="00E228FC">
            <w:pPr>
              <w:spacing w:after="0" w:line="240" w:lineRule="auto"/>
              <w:ind w:right="-13"/>
              <w:rPr>
                <w:rFonts w:ascii="Times New Roman" w:hAnsi="Times New Roman"/>
                <w:b/>
                <w:kern w:val="1"/>
                <w:sz w:val="24"/>
                <w:szCs w:val="24"/>
                <w:lang w:eastAsia="ar-SA"/>
              </w:rPr>
            </w:pPr>
            <w:r w:rsidRPr="00E228FC">
              <w:rPr>
                <w:rFonts w:ascii="Times New Roman" w:hAnsi="Times New Roman"/>
                <w:b/>
                <w:kern w:val="1"/>
                <w:sz w:val="24"/>
                <w:szCs w:val="24"/>
                <w:lang w:eastAsia="ar-SA"/>
              </w:rPr>
              <w:t>ЗАО «Южная Энергетическая Компания»</w:t>
            </w:r>
          </w:p>
          <w:p w14:paraId="13519B58"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b/>
                <w:kern w:val="1"/>
                <w:sz w:val="24"/>
                <w:szCs w:val="24"/>
                <w:lang w:eastAsia="ar-SA"/>
              </w:rPr>
              <w:t>Юридический адрес:</w:t>
            </w:r>
            <w:r w:rsidRPr="00E228FC">
              <w:rPr>
                <w:rFonts w:ascii="Times New Roman" w:hAnsi="Times New Roman"/>
                <w:kern w:val="1"/>
                <w:sz w:val="24"/>
                <w:szCs w:val="24"/>
                <w:lang w:eastAsia="ar-SA"/>
              </w:rPr>
              <w:t xml:space="preserve"> 119121, г. Москва, </w:t>
            </w:r>
          </w:p>
          <w:p w14:paraId="3CC12FD3"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kern w:val="1"/>
                <w:sz w:val="24"/>
                <w:szCs w:val="24"/>
                <w:lang w:eastAsia="ar-SA"/>
              </w:rPr>
              <w:t>ул. Плющиха, д. 62 стр. (корп.) 1</w:t>
            </w:r>
          </w:p>
          <w:p w14:paraId="5A54759C"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kern w:val="1"/>
                <w:sz w:val="24"/>
                <w:szCs w:val="24"/>
                <w:lang w:eastAsia="ar-SA"/>
              </w:rPr>
              <w:t>ИНН 7704262319, ОГРН 1037704023257</w:t>
            </w:r>
          </w:p>
          <w:p w14:paraId="7530D835" w14:textId="77777777" w:rsidR="00E228FC" w:rsidRPr="00E228FC" w:rsidRDefault="00E228FC" w:rsidP="00E228FC">
            <w:pPr>
              <w:spacing w:after="0" w:line="240" w:lineRule="auto"/>
              <w:ind w:right="-13"/>
              <w:rPr>
                <w:rFonts w:ascii="Times New Roman" w:hAnsi="Times New Roman"/>
                <w:b/>
                <w:kern w:val="1"/>
                <w:sz w:val="24"/>
                <w:szCs w:val="24"/>
                <w:lang w:eastAsia="ar-SA"/>
              </w:rPr>
            </w:pPr>
            <w:r w:rsidRPr="00E228FC">
              <w:rPr>
                <w:rFonts w:ascii="Times New Roman" w:hAnsi="Times New Roman"/>
                <w:b/>
                <w:kern w:val="1"/>
                <w:sz w:val="24"/>
                <w:szCs w:val="24"/>
                <w:u w:val="single"/>
                <w:lang w:eastAsia="ar-SA"/>
              </w:rPr>
              <w:t>Получатель работ:</w:t>
            </w:r>
            <w:r w:rsidRPr="00E228FC">
              <w:rPr>
                <w:rFonts w:ascii="Times New Roman" w:hAnsi="Times New Roman"/>
                <w:b/>
                <w:kern w:val="1"/>
                <w:sz w:val="24"/>
                <w:szCs w:val="24"/>
                <w:lang w:eastAsia="ar-SA"/>
              </w:rPr>
              <w:t xml:space="preserve"> Филиал ЗАО </w:t>
            </w:r>
          </w:p>
          <w:p w14:paraId="6DE350BA" w14:textId="77777777" w:rsidR="00E228FC" w:rsidRPr="00E228FC" w:rsidRDefault="00E228FC" w:rsidP="00E228FC">
            <w:pPr>
              <w:spacing w:after="0" w:line="240" w:lineRule="auto"/>
              <w:ind w:right="-13"/>
              <w:rPr>
                <w:rFonts w:ascii="Times New Roman" w:hAnsi="Times New Roman"/>
                <w:b/>
                <w:kern w:val="1"/>
                <w:sz w:val="24"/>
                <w:szCs w:val="24"/>
                <w:lang w:eastAsia="ar-SA"/>
              </w:rPr>
            </w:pPr>
            <w:r w:rsidRPr="00E228FC">
              <w:rPr>
                <w:rFonts w:ascii="Times New Roman" w:hAnsi="Times New Roman"/>
                <w:b/>
                <w:kern w:val="1"/>
                <w:sz w:val="24"/>
                <w:szCs w:val="24"/>
                <w:lang w:eastAsia="ar-SA"/>
              </w:rPr>
              <w:t xml:space="preserve">«Южная Энергетическая Компания» </w:t>
            </w:r>
          </w:p>
          <w:p w14:paraId="449CE9EE"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kern w:val="1"/>
                <w:sz w:val="24"/>
                <w:szCs w:val="24"/>
                <w:lang w:eastAsia="ar-SA"/>
              </w:rPr>
              <w:t xml:space="preserve">357340, Ставропольский край, </w:t>
            </w:r>
          </w:p>
          <w:p w14:paraId="52C71AC3"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kern w:val="1"/>
                <w:sz w:val="24"/>
                <w:szCs w:val="24"/>
                <w:lang w:eastAsia="ar-SA"/>
              </w:rPr>
              <w:t xml:space="preserve">г. Лермонтов, ул. Промышленная, 7 «А» </w:t>
            </w:r>
          </w:p>
          <w:p w14:paraId="3B5A99BC"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kern w:val="1"/>
                <w:sz w:val="24"/>
                <w:szCs w:val="24"/>
                <w:lang w:eastAsia="ar-SA"/>
              </w:rPr>
              <w:t xml:space="preserve">ИНН 7704262319, КПП 262902001, </w:t>
            </w:r>
          </w:p>
          <w:p w14:paraId="1DC8948B"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kern w:val="1"/>
                <w:sz w:val="24"/>
                <w:szCs w:val="24"/>
                <w:lang w:eastAsia="ar-SA"/>
              </w:rPr>
              <w:t xml:space="preserve">ОКПО 71176317 </w:t>
            </w:r>
          </w:p>
          <w:p w14:paraId="32F76AC5" w14:textId="77777777" w:rsidR="00E228FC" w:rsidRPr="00E228FC" w:rsidRDefault="00E228FC" w:rsidP="00E228FC">
            <w:pPr>
              <w:spacing w:after="0" w:line="240" w:lineRule="auto"/>
              <w:ind w:right="-13"/>
              <w:rPr>
                <w:rFonts w:ascii="Times New Roman" w:hAnsi="Times New Roman"/>
                <w:kern w:val="1"/>
                <w:sz w:val="24"/>
                <w:szCs w:val="24"/>
                <w:lang w:eastAsia="ar-SA"/>
              </w:rPr>
            </w:pPr>
            <w:r w:rsidRPr="00E228FC">
              <w:rPr>
                <w:rFonts w:ascii="Times New Roman" w:hAnsi="Times New Roman"/>
                <w:kern w:val="1"/>
                <w:sz w:val="24"/>
                <w:szCs w:val="24"/>
                <w:lang w:eastAsia="ar-SA"/>
              </w:rPr>
              <w:t>ОКТМО 07718000001</w:t>
            </w:r>
          </w:p>
          <w:p w14:paraId="58C7CBFA" w14:textId="77777777" w:rsidR="00E228FC" w:rsidRPr="00E228FC" w:rsidRDefault="00E228FC" w:rsidP="00E228FC">
            <w:pPr>
              <w:spacing w:after="0" w:line="240" w:lineRule="auto"/>
              <w:ind w:right="-13"/>
              <w:rPr>
                <w:rFonts w:ascii="Times New Roman" w:hAnsi="Times New Roman"/>
                <w:kern w:val="1"/>
                <w:sz w:val="20"/>
                <w:szCs w:val="20"/>
                <w:lang w:eastAsia="ar-SA"/>
              </w:rPr>
            </w:pPr>
            <w:r w:rsidRPr="00E228FC">
              <w:rPr>
                <w:rFonts w:ascii="Times New Roman" w:hAnsi="Times New Roman"/>
                <w:kern w:val="1"/>
                <w:sz w:val="20"/>
                <w:szCs w:val="20"/>
                <w:lang w:eastAsia="ar-SA"/>
              </w:rPr>
              <w:t xml:space="preserve">1. р/с 40702810860080100979 в Отделение </w:t>
            </w:r>
          </w:p>
          <w:p w14:paraId="03E90972" w14:textId="77777777" w:rsidR="00E228FC" w:rsidRPr="00E228FC" w:rsidRDefault="00E228FC" w:rsidP="00E228FC">
            <w:pPr>
              <w:spacing w:after="0" w:line="240" w:lineRule="auto"/>
              <w:ind w:right="-13"/>
              <w:rPr>
                <w:rFonts w:ascii="Times New Roman" w:hAnsi="Times New Roman"/>
                <w:kern w:val="1"/>
                <w:sz w:val="20"/>
                <w:szCs w:val="20"/>
                <w:lang w:eastAsia="ar-SA"/>
              </w:rPr>
            </w:pPr>
            <w:r w:rsidRPr="00E228FC">
              <w:rPr>
                <w:rFonts w:ascii="Times New Roman" w:hAnsi="Times New Roman"/>
                <w:kern w:val="1"/>
                <w:sz w:val="20"/>
                <w:szCs w:val="20"/>
                <w:lang w:eastAsia="ar-SA"/>
              </w:rPr>
              <w:t xml:space="preserve">№ 5230 Сбербанка России г. Ставрополь,  </w:t>
            </w:r>
          </w:p>
          <w:p w14:paraId="1E1C02CE" w14:textId="77777777" w:rsidR="00E228FC" w:rsidRPr="00E228FC" w:rsidRDefault="00E228FC" w:rsidP="00E228FC">
            <w:pPr>
              <w:spacing w:after="0" w:line="240" w:lineRule="auto"/>
              <w:ind w:right="-13"/>
              <w:rPr>
                <w:rFonts w:ascii="Times New Roman" w:hAnsi="Times New Roman"/>
                <w:kern w:val="1"/>
                <w:sz w:val="20"/>
                <w:szCs w:val="20"/>
                <w:lang w:eastAsia="ar-SA"/>
              </w:rPr>
            </w:pPr>
            <w:r w:rsidRPr="00E228FC">
              <w:rPr>
                <w:rFonts w:ascii="Times New Roman" w:hAnsi="Times New Roman"/>
                <w:kern w:val="1"/>
                <w:sz w:val="20"/>
                <w:szCs w:val="20"/>
                <w:lang w:eastAsia="ar-SA"/>
              </w:rPr>
              <w:t xml:space="preserve">к/с 30101810907020000615 </w:t>
            </w:r>
          </w:p>
          <w:p w14:paraId="33A448A4" w14:textId="77777777" w:rsidR="00E228FC" w:rsidRPr="00E228FC" w:rsidRDefault="00E228FC" w:rsidP="00E228FC">
            <w:pPr>
              <w:spacing w:after="0" w:line="240" w:lineRule="auto"/>
              <w:ind w:right="-13"/>
              <w:rPr>
                <w:rFonts w:ascii="Times New Roman" w:hAnsi="Times New Roman"/>
                <w:kern w:val="1"/>
                <w:sz w:val="20"/>
                <w:szCs w:val="20"/>
                <w:lang w:eastAsia="ar-SA"/>
              </w:rPr>
            </w:pPr>
            <w:r w:rsidRPr="00E228FC">
              <w:rPr>
                <w:rFonts w:ascii="Times New Roman" w:hAnsi="Times New Roman"/>
                <w:kern w:val="1"/>
                <w:sz w:val="20"/>
                <w:szCs w:val="20"/>
                <w:lang w:eastAsia="ar-SA"/>
              </w:rPr>
              <w:t>БИК 040702615</w:t>
            </w:r>
          </w:p>
          <w:p w14:paraId="40839112" w14:textId="77777777" w:rsidR="00E228FC" w:rsidRPr="00E228FC" w:rsidRDefault="00E228FC" w:rsidP="00E228FC">
            <w:pPr>
              <w:spacing w:after="0" w:line="240" w:lineRule="auto"/>
              <w:contextualSpacing/>
              <w:rPr>
                <w:rFonts w:ascii="Times New Roman" w:hAnsi="Times New Roman"/>
                <w:sz w:val="20"/>
                <w:szCs w:val="20"/>
              </w:rPr>
            </w:pPr>
            <w:r w:rsidRPr="00E228FC">
              <w:rPr>
                <w:rFonts w:ascii="Times New Roman" w:hAnsi="Times New Roman"/>
                <w:sz w:val="20"/>
                <w:szCs w:val="20"/>
              </w:rPr>
              <w:t>2. р/с 40702810901090000953 в Филиале «Центральный» Банка ВТБ (ПАО) в г. Москва</w:t>
            </w:r>
          </w:p>
          <w:p w14:paraId="1261430C" w14:textId="77777777" w:rsidR="00E228FC" w:rsidRPr="00E228FC" w:rsidRDefault="00E228FC" w:rsidP="00E228FC">
            <w:pPr>
              <w:spacing w:after="0" w:line="240" w:lineRule="auto"/>
              <w:contextualSpacing/>
              <w:rPr>
                <w:rFonts w:ascii="Times New Roman" w:hAnsi="Times New Roman"/>
                <w:sz w:val="20"/>
                <w:szCs w:val="20"/>
              </w:rPr>
            </w:pPr>
            <w:r w:rsidRPr="00E228FC">
              <w:rPr>
                <w:rFonts w:ascii="Times New Roman" w:hAnsi="Times New Roman"/>
                <w:sz w:val="20"/>
                <w:szCs w:val="20"/>
              </w:rPr>
              <w:t>к/с 30101810145250000411</w:t>
            </w:r>
          </w:p>
          <w:p w14:paraId="3855DF3A" w14:textId="77777777" w:rsidR="00E228FC" w:rsidRPr="00E228FC" w:rsidRDefault="00E228FC" w:rsidP="00E228FC">
            <w:pPr>
              <w:spacing w:after="0" w:line="240" w:lineRule="auto"/>
              <w:ind w:right="-13"/>
              <w:rPr>
                <w:rFonts w:ascii="Times New Roman" w:hAnsi="Times New Roman"/>
                <w:sz w:val="20"/>
                <w:szCs w:val="20"/>
              </w:rPr>
            </w:pPr>
            <w:r w:rsidRPr="00E228FC">
              <w:rPr>
                <w:rFonts w:ascii="Times New Roman" w:hAnsi="Times New Roman"/>
                <w:sz w:val="20"/>
                <w:szCs w:val="20"/>
              </w:rPr>
              <w:t>БИК 044525411</w:t>
            </w:r>
          </w:p>
          <w:p w14:paraId="516192EE" w14:textId="77777777" w:rsidR="00E228FC" w:rsidRPr="00E228FC" w:rsidRDefault="00E228FC" w:rsidP="00E228FC">
            <w:pPr>
              <w:spacing w:after="0" w:line="240" w:lineRule="auto"/>
              <w:ind w:right="-13"/>
              <w:rPr>
                <w:rFonts w:ascii="Times New Roman" w:hAnsi="Times New Roman"/>
                <w:sz w:val="24"/>
                <w:szCs w:val="24"/>
              </w:rPr>
            </w:pPr>
            <w:r w:rsidRPr="00E228FC">
              <w:rPr>
                <w:rFonts w:ascii="Times New Roman" w:hAnsi="Times New Roman"/>
                <w:sz w:val="24"/>
                <w:szCs w:val="24"/>
              </w:rPr>
              <w:t xml:space="preserve">Тел. (87935) 3-22-63   </w:t>
            </w:r>
          </w:p>
          <w:p w14:paraId="274E8CA7"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sz w:val="24"/>
                <w:szCs w:val="24"/>
                <w:lang w:val="en-US"/>
              </w:rPr>
              <w:t>E</w:t>
            </w:r>
            <w:r w:rsidRPr="00E228FC">
              <w:rPr>
                <w:rFonts w:ascii="Times New Roman" w:hAnsi="Times New Roman"/>
                <w:sz w:val="24"/>
                <w:szCs w:val="24"/>
              </w:rPr>
              <w:t>-</w:t>
            </w:r>
            <w:r w:rsidRPr="00E228FC">
              <w:rPr>
                <w:rFonts w:ascii="Times New Roman" w:hAnsi="Times New Roman"/>
                <w:sz w:val="24"/>
                <w:szCs w:val="24"/>
                <w:lang w:val="en-US"/>
              </w:rPr>
              <w:t>mail</w:t>
            </w:r>
            <w:r w:rsidRPr="00E228FC">
              <w:rPr>
                <w:rFonts w:ascii="Times New Roman" w:hAnsi="Times New Roman"/>
                <w:sz w:val="24"/>
                <w:szCs w:val="24"/>
              </w:rPr>
              <w:t xml:space="preserve">: </w:t>
            </w:r>
            <w:proofErr w:type="spellStart"/>
            <w:r w:rsidRPr="00E228FC">
              <w:rPr>
                <w:rFonts w:ascii="Times New Roman" w:hAnsi="Times New Roman"/>
                <w:color w:val="0070C0"/>
                <w:sz w:val="24"/>
                <w:szCs w:val="24"/>
                <w:u w:val="single"/>
                <w:lang w:val="en-US"/>
              </w:rPr>
              <w:t>almazenergy</w:t>
            </w:r>
            <w:proofErr w:type="spellEnd"/>
            <w:r w:rsidRPr="00E228FC">
              <w:rPr>
                <w:rFonts w:ascii="Times New Roman" w:hAnsi="Times New Roman"/>
                <w:color w:val="0070C0"/>
                <w:sz w:val="24"/>
                <w:szCs w:val="24"/>
                <w:u w:val="single"/>
              </w:rPr>
              <w:t>@</w:t>
            </w:r>
            <w:r w:rsidRPr="00E228FC">
              <w:rPr>
                <w:rFonts w:ascii="Times New Roman" w:hAnsi="Times New Roman"/>
                <w:color w:val="0070C0"/>
                <w:sz w:val="24"/>
                <w:szCs w:val="24"/>
                <w:u w:val="single"/>
                <w:lang w:val="en-US"/>
              </w:rPr>
              <w:t>a</w:t>
            </w:r>
            <w:r w:rsidRPr="00E228FC">
              <w:rPr>
                <w:rFonts w:ascii="Times New Roman" w:hAnsi="Times New Roman"/>
                <w:color w:val="0070C0"/>
                <w:sz w:val="24"/>
                <w:szCs w:val="24"/>
                <w:u w:val="single"/>
              </w:rPr>
              <w:t>-</w:t>
            </w:r>
            <w:r w:rsidRPr="00E228FC">
              <w:rPr>
                <w:rFonts w:ascii="Times New Roman" w:hAnsi="Times New Roman"/>
                <w:color w:val="0070C0"/>
                <w:sz w:val="24"/>
                <w:szCs w:val="24"/>
                <w:u w:val="single"/>
                <w:lang w:val="en-US"/>
              </w:rPr>
              <w:t>group</w:t>
            </w:r>
            <w:r w:rsidRPr="00E228FC">
              <w:rPr>
                <w:rFonts w:ascii="Times New Roman" w:hAnsi="Times New Roman"/>
                <w:color w:val="0070C0"/>
                <w:sz w:val="24"/>
                <w:szCs w:val="24"/>
                <w:u w:val="single"/>
              </w:rPr>
              <w:t>.</w:t>
            </w:r>
            <w:r w:rsidRPr="00E228FC">
              <w:rPr>
                <w:rFonts w:ascii="Times New Roman" w:hAnsi="Times New Roman"/>
                <w:color w:val="0070C0"/>
                <w:sz w:val="24"/>
                <w:szCs w:val="24"/>
                <w:u w:val="single"/>
                <w:lang w:val="en-US"/>
              </w:rPr>
              <w:t>com</w:t>
            </w:r>
            <w:r w:rsidRPr="00E228FC">
              <w:rPr>
                <w:rFonts w:ascii="Times New Roman" w:hAnsi="Times New Roman"/>
                <w:b/>
                <w:sz w:val="24"/>
                <w:szCs w:val="24"/>
              </w:rPr>
              <w:t xml:space="preserve"> </w:t>
            </w:r>
          </w:p>
          <w:p w14:paraId="0B76B47E"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p>
          <w:p w14:paraId="63F706BC"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16CA46A5" w14:textId="77777777" w:rsidR="00E228FC" w:rsidRPr="00E228FC" w:rsidRDefault="00E228FC" w:rsidP="00E228FC">
            <w:pPr>
              <w:spacing w:after="0" w:line="240" w:lineRule="auto"/>
              <w:rPr>
                <w:rFonts w:ascii="Times New Roman" w:hAnsi="Times New Roman"/>
                <w:b/>
                <w:sz w:val="24"/>
                <w:szCs w:val="24"/>
              </w:rPr>
            </w:pPr>
          </w:p>
          <w:p w14:paraId="6904F471"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_______________________ А.С. Шапошников</w:t>
            </w:r>
          </w:p>
          <w:p w14:paraId="7E227E58"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cs="Tahoma"/>
                <w:b/>
                <w:kern w:val="3"/>
                <w:sz w:val="24"/>
                <w:szCs w:val="24"/>
                <w:lang w:eastAsia="ja-JP" w:bidi="fa-IR"/>
              </w:rPr>
            </w:pPr>
            <w:r w:rsidRPr="00E228FC">
              <w:rPr>
                <w:rFonts w:ascii="Times New Roman" w:eastAsia="Andale Sans UI" w:hAnsi="Times New Roman" w:cs="Tahoma"/>
                <w:b/>
                <w:kern w:val="3"/>
                <w:sz w:val="24"/>
                <w:szCs w:val="24"/>
                <w:lang w:val="de-DE" w:eastAsia="ja-JP" w:bidi="fa-IR"/>
              </w:rPr>
              <w:t>М.П.</w:t>
            </w:r>
          </w:p>
          <w:p w14:paraId="0C55FA5F"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bidi="fa-IR"/>
              </w:rPr>
            </w:pPr>
            <w:r w:rsidRPr="00E228FC">
              <w:rPr>
                <w:rFonts w:ascii="Times New Roman" w:eastAsia="Andale Sans UI" w:hAnsi="Times New Roman"/>
                <w:b/>
                <w:kern w:val="3"/>
                <w:sz w:val="20"/>
                <w:szCs w:val="20"/>
                <w:lang w:bidi="fa-IR"/>
              </w:rPr>
              <w:t>Дата подписания «_____» _____________20__г.</w:t>
            </w:r>
          </w:p>
        </w:tc>
        <w:tc>
          <w:tcPr>
            <w:tcW w:w="5036" w:type="dxa"/>
            <w:tcMar>
              <w:top w:w="55" w:type="dxa"/>
              <w:left w:w="55" w:type="dxa"/>
              <w:bottom w:w="55" w:type="dxa"/>
              <w:right w:w="55" w:type="dxa"/>
            </w:tcMar>
          </w:tcPr>
          <w:p w14:paraId="5972C07D" w14:textId="77777777" w:rsidR="00E228FC" w:rsidRPr="00E228FC" w:rsidRDefault="00E228FC" w:rsidP="00E228FC">
            <w:pPr>
              <w:widowControl w:val="0"/>
              <w:suppressAutoHyphens/>
              <w:autoSpaceDN w:val="0"/>
              <w:spacing w:after="0" w:line="240" w:lineRule="auto"/>
              <w:jc w:val="both"/>
              <w:textAlignment w:val="baseline"/>
              <w:rPr>
                <w:rFonts w:ascii="Times New Roman" w:eastAsia="Andale Sans UI" w:hAnsi="Times New Roman"/>
                <w:b/>
                <w:bCs/>
                <w:kern w:val="3"/>
                <w:sz w:val="24"/>
                <w:szCs w:val="24"/>
                <w:lang w:eastAsia="ja-JP" w:bidi="fa-IR"/>
              </w:rPr>
            </w:pPr>
            <w:r w:rsidRPr="00E228FC">
              <w:rPr>
                <w:rFonts w:ascii="Times New Roman" w:eastAsia="Andale Sans UI" w:hAnsi="Times New Roman"/>
                <w:b/>
                <w:bCs/>
                <w:kern w:val="3"/>
                <w:sz w:val="24"/>
                <w:szCs w:val="24"/>
                <w:lang w:eastAsia="ja-JP" w:bidi="fa-IR"/>
              </w:rPr>
              <w:t>ПОДРЯДЧИК:</w:t>
            </w:r>
          </w:p>
          <w:p w14:paraId="224F5B2C"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b/>
                <w:kern w:val="1"/>
                <w:sz w:val="24"/>
                <w:szCs w:val="24"/>
                <w:highlight w:val="cyan"/>
                <w:lang w:eastAsia="ar-SA"/>
              </w:rPr>
              <w:t>__________________</w:t>
            </w:r>
            <w:r w:rsidRPr="00E228FC">
              <w:rPr>
                <w:rFonts w:ascii="Times New Roman" w:hAnsi="Times New Roman"/>
                <w:kern w:val="1"/>
                <w:sz w:val="24"/>
                <w:szCs w:val="24"/>
                <w:highlight w:val="cyan"/>
                <w:lang w:eastAsia="ar-SA"/>
              </w:rPr>
              <w:t>___________________</w:t>
            </w:r>
          </w:p>
          <w:p w14:paraId="59695FB4"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b/>
                <w:kern w:val="1"/>
                <w:sz w:val="24"/>
                <w:szCs w:val="24"/>
                <w:highlight w:val="cyan"/>
                <w:lang w:eastAsia="ar-SA"/>
              </w:rPr>
              <w:t xml:space="preserve">Юридический адрес: </w:t>
            </w:r>
            <w:r w:rsidRPr="00E228FC">
              <w:rPr>
                <w:rFonts w:ascii="Times New Roman" w:hAnsi="Times New Roman"/>
                <w:kern w:val="1"/>
                <w:sz w:val="24"/>
                <w:szCs w:val="24"/>
                <w:highlight w:val="cyan"/>
                <w:lang w:eastAsia="ar-SA"/>
              </w:rPr>
              <w:t>____________________</w:t>
            </w:r>
          </w:p>
          <w:p w14:paraId="3A89697D"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_____________________________________</w:t>
            </w:r>
          </w:p>
          <w:p w14:paraId="44A0A5DE"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ИНН ___________, ОГРН _________________</w:t>
            </w:r>
          </w:p>
          <w:p w14:paraId="62081E19" w14:textId="77777777" w:rsidR="00E228FC" w:rsidRPr="00E228FC" w:rsidRDefault="00E228FC" w:rsidP="00E228FC">
            <w:pPr>
              <w:spacing w:after="0" w:line="240" w:lineRule="auto"/>
              <w:ind w:right="-13"/>
              <w:rPr>
                <w:rFonts w:ascii="Times New Roman" w:hAnsi="Times New Roman"/>
                <w:b/>
                <w:kern w:val="1"/>
                <w:sz w:val="24"/>
                <w:szCs w:val="24"/>
                <w:highlight w:val="cyan"/>
                <w:lang w:eastAsia="ar-SA"/>
              </w:rPr>
            </w:pPr>
            <w:r w:rsidRPr="00E228FC">
              <w:rPr>
                <w:rFonts w:ascii="Times New Roman" w:hAnsi="Times New Roman"/>
                <w:b/>
                <w:kern w:val="1"/>
                <w:sz w:val="24"/>
                <w:szCs w:val="24"/>
                <w:highlight w:val="cyan"/>
                <w:u w:val="single"/>
                <w:lang w:eastAsia="ar-SA"/>
              </w:rPr>
              <w:t>Исполнитель работ:</w:t>
            </w:r>
            <w:r w:rsidRPr="00E228FC">
              <w:rPr>
                <w:rFonts w:ascii="Times New Roman" w:hAnsi="Times New Roman"/>
                <w:b/>
                <w:kern w:val="1"/>
                <w:sz w:val="24"/>
                <w:szCs w:val="24"/>
                <w:highlight w:val="cyan"/>
                <w:lang w:eastAsia="ar-SA"/>
              </w:rPr>
              <w:t xml:space="preserve"> ____________________ </w:t>
            </w:r>
          </w:p>
          <w:p w14:paraId="6C7786DC" w14:textId="77777777" w:rsidR="00E228FC" w:rsidRPr="00E228FC" w:rsidRDefault="00E228FC" w:rsidP="00E228FC">
            <w:pPr>
              <w:spacing w:after="0" w:line="240" w:lineRule="auto"/>
              <w:ind w:right="-13"/>
              <w:rPr>
                <w:rFonts w:ascii="Times New Roman" w:hAnsi="Times New Roman"/>
                <w:b/>
                <w:kern w:val="1"/>
                <w:sz w:val="24"/>
                <w:szCs w:val="24"/>
                <w:highlight w:val="cyan"/>
                <w:lang w:eastAsia="ar-SA"/>
              </w:rPr>
            </w:pPr>
            <w:r w:rsidRPr="00E228FC">
              <w:rPr>
                <w:rFonts w:ascii="Times New Roman" w:hAnsi="Times New Roman"/>
                <w:b/>
                <w:kern w:val="1"/>
                <w:sz w:val="24"/>
                <w:szCs w:val="24"/>
                <w:highlight w:val="cyan"/>
                <w:lang w:eastAsia="ar-SA"/>
              </w:rPr>
              <w:t xml:space="preserve">______________________________________ </w:t>
            </w:r>
          </w:p>
          <w:p w14:paraId="407DA7B3"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______________________________________</w:t>
            </w:r>
          </w:p>
          <w:p w14:paraId="2F974895"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______________________________________</w:t>
            </w:r>
          </w:p>
          <w:p w14:paraId="59C84BB4"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 xml:space="preserve">ИНН ____________, КПП _______________, </w:t>
            </w:r>
          </w:p>
          <w:p w14:paraId="740D0E7B"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ОКПО _________</w:t>
            </w:r>
          </w:p>
          <w:p w14:paraId="33F17993"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 xml:space="preserve">ОКТМО_____________ </w:t>
            </w:r>
          </w:p>
          <w:p w14:paraId="51D1BDAA"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р/с _____________________ в ____________</w:t>
            </w:r>
          </w:p>
          <w:p w14:paraId="7666049C"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 xml:space="preserve">______________________________________,  </w:t>
            </w:r>
          </w:p>
          <w:p w14:paraId="42CBDD6B"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к/с ___________________________________</w:t>
            </w:r>
          </w:p>
          <w:p w14:paraId="21FA1861" w14:textId="77777777" w:rsidR="00E228FC" w:rsidRPr="00E228FC" w:rsidRDefault="00E228FC" w:rsidP="00E228FC">
            <w:pPr>
              <w:spacing w:after="0" w:line="240" w:lineRule="auto"/>
              <w:ind w:right="-13"/>
              <w:rPr>
                <w:rFonts w:ascii="Times New Roman" w:hAnsi="Times New Roman"/>
                <w:kern w:val="1"/>
                <w:sz w:val="24"/>
                <w:szCs w:val="24"/>
                <w:highlight w:val="cyan"/>
                <w:lang w:eastAsia="ar-SA"/>
              </w:rPr>
            </w:pPr>
            <w:r w:rsidRPr="00E228FC">
              <w:rPr>
                <w:rFonts w:ascii="Times New Roman" w:hAnsi="Times New Roman"/>
                <w:kern w:val="1"/>
                <w:sz w:val="24"/>
                <w:szCs w:val="24"/>
                <w:highlight w:val="cyan"/>
                <w:lang w:eastAsia="ar-SA"/>
              </w:rPr>
              <w:t>БИК _________________</w:t>
            </w:r>
          </w:p>
          <w:p w14:paraId="12861828" w14:textId="77777777" w:rsidR="00E228FC" w:rsidRPr="00E228FC" w:rsidRDefault="00E228FC" w:rsidP="00E228FC">
            <w:pPr>
              <w:ind w:right="-13"/>
              <w:rPr>
                <w:rFonts w:ascii="Times New Roman" w:hAnsi="Times New Roman"/>
                <w:sz w:val="24"/>
                <w:szCs w:val="24"/>
                <w:highlight w:val="cyan"/>
              </w:rPr>
            </w:pPr>
            <w:r w:rsidRPr="00E228FC">
              <w:rPr>
                <w:rFonts w:ascii="Times New Roman" w:hAnsi="Times New Roman"/>
                <w:sz w:val="24"/>
                <w:szCs w:val="24"/>
                <w:highlight w:val="cyan"/>
              </w:rPr>
              <w:t xml:space="preserve">Тел.  _________________   </w:t>
            </w:r>
          </w:p>
          <w:p w14:paraId="3D5984FB" w14:textId="77777777" w:rsidR="00E228FC" w:rsidRPr="00E228FC" w:rsidRDefault="00E228FC" w:rsidP="00E228FC">
            <w:pPr>
              <w:rPr>
                <w:b/>
              </w:rPr>
            </w:pPr>
            <w:r w:rsidRPr="00E228FC">
              <w:rPr>
                <w:rFonts w:ascii="Times New Roman" w:hAnsi="Times New Roman"/>
                <w:sz w:val="24"/>
                <w:szCs w:val="24"/>
                <w:highlight w:val="cyan"/>
                <w:lang w:val="en-US"/>
              </w:rPr>
              <w:t>E</w:t>
            </w:r>
            <w:r w:rsidRPr="00E228FC">
              <w:rPr>
                <w:rFonts w:ascii="Times New Roman" w:hAnsi="Times New Roman"/>
                <w:sz w:val="24"/>
                <w:szCs w:val="24"/>
                <w:highlight w:val="cyan"/>
              </w:rPr>
              <w:t>-</w:t>
            </w:r>
            <w:r w:rsidRPr="00E228FC">
              <w:rPr>
                <w:rFonts w:ascii="Times New Roman" w:hAnsi="Times New Roman"/>
                <w:sz w:val="24"/>
                <w:szCs w:val="24"/>
                <w:highlight w:val="cyan"/>
                <w:lang w:val="en-US"/>
              </w:rPr>
              <w:t>mail</w:t>
            </w:r>
            <w:r w:rsidRPr="00E228FC">
              <w:rPr>
                <w:rFonts w:ascii="Times New Roman" w:hAnsi="Times New Roman"/>
                <w:sz w:val="24"/>
                <w:szCs w:val="24"/>
                <w:highlight w:val="cyan"/>
              </w:rPr>
              <w:t xml:space="preserve">: </w:t>
            </w:r>
            <w:r w:rsidRPr="00E228FC">
              <w:rPr>
                <w:rFonts w:ascii="Times New Roman" w:hAnsi="Times New Roman"/>
                <w:color w:val="0070C0"/>
                <w:sz w:val="24"/>
                <w:szCs w:val="24"/>
                <w:highlight w:val="cyan"/>
                <w:u w:val="single"/>
              </w:rPr>
              <w:t>________________</w:t>
            </w:r>
            <w:r w:rsidRPr="00E228FC">
              <w:rPr>
                <w:rFonts w:ascii="Times New Roman" w:hAnsi="Times New Roman"/>
                <w:b/>
                <w:sz w:val="24"/>
                <w:szCs w:val="24"/>
              </w:rPr>
              <w:t xml:space="preserve"> </w:t>
            </w:r>
          </w:p>
          <w:p w14:paraId="2E4F71D8"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8CF2B15"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7EB4A6A2"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7369852B"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226A740"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0FEB19FF"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lang w:eastAsia="ja-JP" w:bidi="fa-IR"/>
              </w:rPr>
              <w:t>М.П.</w:t>
            </w:r>
          </w:p>
          <w:p w14:paraId="4950F3A6"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kern w:val="3"/>
                <w:sz w:val="24"/>
                <w:szCs w:val="24"/>
                <w:lang w:val="de-DE" w:eastAsia="ja-JP" w:bidi="fa-IR"/>
              </w:rPr>
            </w:pPr>
            <w:r w:rsidRPr="00E228FC">
              <w:rPr>
                <w:rFonts w:ascii="Times New Roman" w:eastAsia="Andale Sans UI" w:hAnsi="Times New Roman"/>
                <w:b/>
                <w:kern w:val="3"/>
                <w:sz w:val="20"/>
                <w:szCs w:val="20"/>
                <w:lang w:bidi="fa-IR"/>
              </w:rPr>
              <w:t>Дата подписания «_____» _____________20__г.</w:t>
            </w:r>
          </w:p>
        </w:tc>
      </w:tr>
    </w:tbl>
    <w:p w14:paraId="3252FA60" w14:textId="77777777" w:rsidR="00E228FC" w:rsidRPr="00E228FC" w:rsidRDefault="00E228FC" w:rsidP="00E228FC">
      <w:pPr>
        <w:spacing w:after="0" w:line="240" w:lineRule="auto"/>
        <w:jc w:val="right"/>
        <w:rPr>
          <w:rFonts w:ascii="Times New Roman" w:eastAsia="Times New Roman" w:hAnsi="Times New Roman"/>
          <w:bCs/>
          <w:sz w:val="24"/>
          <w:szCs w:val="24"/>
        </w:rPr>
      </w:pPr>
      <w:bookmarkStart w:id="16" w:name="_Ref525033507"/>
    </w:p>
    <w:p w14:paraId="345BF025" w14:textId="77777777" w:rsidR="00E228FC" w:rsidRPr="00E228FC" w:rsidRDefault="00E228FC" w:rsidP="00E228FC">
      <w:pPr>
        <w:spacing w:after="0" w:line="240" w:lineRule="auto"/>
        <w:jc w:val="right"/>
        <w:rPr>
          <w:rFonts w:ascii="Times New Roman" w:eastAsia="Times New Roman" w:hAnsi="Times New Roman"/>
          <w:bCs/>
          <w:sz w:val="24"/>
          <w:szCs w:val="24"/>
        </w:rPr>
      </w:pPr>
    </w:p>
    <w:p w14:paraId="461888EB" w14:textId="77777777" w:rsidR="00E228FC" w:rsidRPr="00E228FC" w:rsidRDefault="00E228FC" w:rsidP="00E228FC">
      <w:pPr>
        <w:spacing w:after="0" w:line="240" w:lineRule="auto"/>
        <w:jc w:val="right"/>
        <w:rPr>
          <w:rFonts w:ascii="Times New Roman" w:eastAsia="Times New Roman" w:hAnsi="Times New Roman"/>
          <w:bCs/>
          <w:sz w:val="24"/>
          <w:szCs w:val="24"/>
        </w:rPr>
      </w:pPr>
    </w:p>
    <w:p w14:paraId="3649722B" w14:textId="77777777" w:rsidR="00E228FC" w:rsidRPr="00E228FC" w:rsidRDefault="00E228FC" w:rsidP="00E228FC"/>
    <w:p w14:paraId="3AADAA72" w14:textId="77777777" w:rsidR="00E228FC" w:rsidRPr="00E228FC" w:rsidRDefault="00E228FC" w:rsidP="00E228FC"/>
    <w:p w14:paraId="3370B48D" w14:textId="77777777" w:rsidR="00E228FC" w:rsidRPr="00E228FC" w:rsidRDefault="00E228FC" w:rsidP="00E228FC"/>
    <w:p w14:paraId="05CB5699" w14:textId="77777777" w:rsidR="00E228FC" w:rsidRPr="00E228FC" w:rsidRDefault="00E228FC" w:rsidP="00E228FC"/>
    <w:p w14:paraId="64C5E919" w14:textId="77777777" w:rsidR="00E228FC" w:rsidRPr="00E228FC" w:rsidRDefault="00E228FC" w:rsidP="00E228FC"/>
    <w:p w14:paraId="178C42CB" w14:textId="063CF210" w:rsidR="00E228FC" w:rsidRDefault="00E228FC" w:rsidP="00E228FC"/>
    <w:p w14:paraId="6B1EFAF8" w14:textId="77777777" w:rsidR="004B3B6D" w:rsidRPr="00E228FC" w:rsidRDefault="004B3B6D" w:rsidP="00E228FC"/>
    <w:p w14:paraId="7AEB2FFF" w14:textId="77777777" w:rsidR="00E228FC" w:rsidRPr="00E228FC" w:rsidRDefault="00E228FC" w:rsidP="00E228FC"/>
    <w:p w14:paraId="2B9D4A11" w14:textId="77777777" w:rsidR="00E228FC" w:rsidRPr="00E228FC" w:rsidRDefault="00E228FC" w:rsidP="00E228FC"/>
    <w:p w14:paraId="4C2F2E8A" w14:textId="77777777" w:rsidR="00E228FC" w:rsidRPr="00E228FC" w:rsidRDefault="00E228FC" w:rsidP="00E228FC">
      <w:pPr>
        <w:spacing w:after="0" w:line="240" w:lineRule="auto"/>
        <w:jc w:val="right"/>
        <w:rPr>
          <w:rFonts w:ascii="Times New Roman" w:eastAsia="Times New Roman" w:hAnsi="Times New Roman"/>
          <w:bCs/>
          <w:sz w:val="24"/>
          <w:szCs w:val="24"/>
        </w:rPr>
      </w:pPr>
      <w:r w:rsidRPr="00E228FC">
        <w:rPr>
          <w:rFonts w:ascii="Times New Roman" w:eastAsia="Times New Roman" w:hAnsi="Times New Roman"/>
          <w:bCs/>
          <w:sz w:val="24"/>
          <w:szCs w:val="24"/>
        </w:rPr>
        <w:lastRenderedPageBreak/>
        <w:t xml:space="preserve">Приложение № </w:t>
      </w:r>
      <w:r w:rsidRPr="00E228FC">
        <w:rPr>
          <w:rFonts w:ascii="Times New Roman" w:eastAsia="Times New Roman" w:hAnsi="Times New Roman"/>
          <w:bCs/>
          <w:noProof/>
          <w:sz w:val="24"/>
          <w:szCs w:val="24"/>
          <w:lang w:val="en-US"/>
        </w:rPr>
        <w:fldChar w:fldCharType="begin"/>
      </w:r>
      <w:r w:rsidRPr="00E228FC">
        <w:rPr>
          <w:rFonts w:ascii="Times New Roman" w:eastAsia="Times New Roman" w:hAnsi="Times New Roman"/>
          <w:bCs/>
          <w:noProof/>
          <w:sz w:val="24"/>
          <w:szCs w:val="24"/>
        </w:rPr>
        <w:instrText xml:space="preserve"> </w:instrText>
      </w:r>
      <w:r w:rsidRPr="00E228FC">
        <w:rPr>
          <w:rFonts w:ascii="Times New Roman" w:eastAsia="Times New Roman" w:hAnsi="Times New Roman"/>
          <w:bCs/>
          <w:noProof/>
          <w:sz w:val="24"/>
          <w:szCs w:val="24"/>
          <w:lang w:val="en-US"/>
        </w:rPr>
        <w:instrText>SEQ</w:instrText>
      </w:r>
      <w:r w:rsidRPr="00E228FC">
        <w:rPr>
          <w:rFonts w:ascii="Times New Roman" w:eastAsia="Times New Roman" w:hAnsi="Times New Roman"/>
          <w:bCs/>
          <w:noProof/>
          <w:sz w:val="24"/>
          <w:szCs w:val="24"/>
        </w:rPr>
        <w:instrText xml:space="preserve"> Приложение \* </w:instrText>
      </w:r>
      <w:r w:rsidRPr="00E228FC">
        <w:rPr>
          <w:rFonts w:ascii="Times New Roman" w:eastAsia="Times New Roman" w:hAnsi="Times New Roman"/>
          <w:bCs/>
          <w:noProof/>
          <w:sz w:val="24"/>
          <w:szCs w:val="24"/>
          <w:lang w:val="en-US"/>
        </w:rPr>
        <w:instrText>ARABIC</w:instrText>
      </w:r>
      <w:r w:rsidRPr="00E228FC">
        <w:rPr>
          <w:rFonts w:ascii="Times New Roman" w:eastAsia="Times New Roman" w:hAnsi="Times New Roman"/>
          <w:bCs/>
          <w:noProof/>
          <w:sz w:val="24"/>
          <w:szCs w:val="24"/>
        </w:rPr>
        <w:instrText xml:space="preserve"> </w:instrText>
      </w:r>
      <w:r w:rsidRPr="00E228FC">
        <w:rPr>
          <w:rFonts w:ascii="Times New Roman" w:eastAsia="Times New Roman" w:hAnsi="Times New Roman"/>
          <w:bCs/>
          <w:noProof/>
          <w:sz w:val="24"/>
          <w:szCs w:val="24"/>
          <w:lang w:val="en-US"/>
        </w:rPr>
        <w:fldChar w:fldCharType="separate"/>
      </w:r>
      <w:r w:rsidRPr="00E228FC">
        <w:rPr>
          <w:rFonts w:ascii="Times New Roman" w:eastAsia="Times New Roman" w:hAnsi="Times New Roman"/>
          <w:bCs/>
          <w:noProof/>
          <w:sz w:val="24"/>
          <w:szCs w:val="24"/>
        </w:rPr>
        <w:t>1</w:t>
      </w:r>
      <w:r w:rsidRPr="00E228FC">
        <w:rPr>
          <w:rFonts w:ascii="Times New Roman" w:eastAsia="Times New Roman" w:hAnsi="Times New Roman"/>
          <w:bCs/>
          <w:noProof/>
          <w:sz w:val="24"/>
          <w:szCs w:val="24"/>
          <w:lang w:val="en-US"/>
        </w:rPr>
        <w:fldChar w:fldCharType="end"/>
      </w:r>
    </w:p>
    <w:p w14:paraId="49193F18"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к Договору подряда №____</w:t>
      </w:r>
    </w:p>
    <w:p w14:paraId="68966930"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 xml:space="preserve"> от «___» ________ 2023 года</w:t>
      </w:r>
    </w:p>
    <w:p w14:paraId="6D4E3EBC" w14:textId="77777777" w:rsidR="00E228FC" w:rsidRPr="00E228FC" w:rsidRDefault="00E228FC" w:rsidP="00E228FC">
      <w:pPr>
        <w:keepNext/>
        <w:keepLines/>
        <w:spacing w:before="480" w:after="0"/>
        <w:jc w:val="center"/>
        <w:outlineLvl w:val="0"/>
        <w:rPr>
          <w:rFonts w:ascii="Times New Roman" w:eastAsiaTheme="majorEastAsia" w:hAnsi="Times New Roman"/>
          <w:b/>
          <w:bCs/>
          <w:sz w:val="28"/>
          <w:szCs w:val="28"/>
        </w:rPr>
      </w:pPr>
      <w:r w:rsidRPr="00E228FC">
        <w:rPr>
          <w:rFonts w:ascii="Times New Roman" w:eastAsiaTheme="majorEastAsia" w:hAnsi="Times New Roman"/>
          <w:b/>
          <w:bCs/>
          <w:sz w:val="28"/>
          <w:szCs w:val="28"/>
        </w:rPr>
        <w:t>АДРЕСНЫЙ ПЕРЕЧЕНЬ ОБЪЕКТА (ОВ)</w:t>
      </w:r>
    </w:p>
    <w:p w14:paraId="6DC9AC81" w14:textId="77777777" w:rsidR="00E228FC" w:rsidRPr="00E228FC" w:rsidRDefault="00E228FC" w:rsidP="00E228FC">
      <w:pPr>
        <w:spacing w:after="0"/>
        <w:jc w:val="center"/>
        <w:rPr>
          <w:rFonts w:ascii="Times New Roman" w:hAnsi="Times New Roman"/>
          <w:b/>
          <w:sz w:val="23"/>
          <w:szCs w:val="23"/>
        </w:rPr>
      </w:pPr>
    </w:p>
    <w:tbl>
      <w:tblPr>
        <w:tblStyle w:val="af0"/>
        <w:tblW w:w="0" w:type="auto"/>
        <w:tblLook w:val="04A0" w:firstRow="1" w:lastRow="0" w:firstColumn="1" w:lastColumn="0" w:noHBand="0" w:noVBand="1"/>
      </w:tblPr>
      <w:tblGrid>
        <w:gridCol w:w="942"/>
        <w:gridCol w:w="4411"/>
        <w:gridCol w:w="4644"/>
      </w:tblGrid>
      <w:tr w:rsidR="00E228FC" w:rsidRPr="00E228FC" w14:paraId="5822D5A4" w14:textId="77777777" w:rsidTr="00F73EEB">
        <w:trPr>
          <w:trHeight w:val="404"/>
        </w:trPr>
        <w:tc>
          <w:tcPr>
            <w:tcW w:w="942" w:type="dxa"/>
            <w:shd w:val="clear" w:color="auto" w:fill="BFBFBF" w:themeFill="background1" w:themeFillShade="BF"/>
            <w:vAlign w:val="center"/>
          </w:tcPr>
          <w:p w14:paraId="6CEBB497" w14:textId="77777777" w:rsidR="00E228FC" w:rsidRPr="00E228FC" w:rsidRDefault="00E228FC" w:rsidP="00E228FC">
            <w:pPr>
              <w:jc w:val="center"/>
              <w:rPr>
                <w:rFonts w:ascii="Times New Roman" w:hAnsi="Times New Roman"/>
                <w:b/>
                <w:sz w:val="24"/>
                <w:szCs w:val="24"/>
              </w:rPr>
            </w:pPr>
            <w:r w:rsidRPr="00E228FC">
              <w:rPr>
                <w:rFonts w:ascii="Times New Roman" w:hAnsi="Times New Roman"/>
                <w:b/>
                <w:sz w:val="24"/>
                <w:szCs w:val="24"/>
              </w:rPr>
              <w:t xml:space="preserve">№ </w:t>
            </w:r>
            <w:proofErr w:type="spellStart"/>
            <w:r w:rsidRPr="00E228FC">
              <w:rPr>
                <w:rFonts w:ascii="Times New Roman" w:hAnsi="Times New Roman"/>
                <w:b/>
                <w:sz w:val="24"/>
                <w:szCs w:val="24"/>
              </w:rPr>
              <w:t>п.п</w:t>
            </w:r>
            <w:proofErr w:type="spellEnd"/>
            <w:r w:rsidRPr="00E228FC">
              <w:rPr>
                <w:rFonts w:ascii="Times New Roman" w:hAnsi="Times New Roman"/>
                <w:b/>
                <w:sz w:val="24"/>
                <w:szCs w:val="24"/>
              </w:rPr>
              <w:t>.</w:t>
            </w:r>
          </w:p>
        </w:tc>
        <w:tc>
          <w:tcPr>
            <w:tcW w:w="4411" w:type="dxa"/>
            <w:shd w:val="clear" w:color="auto" w:fill="BFBFBF" w:themeFill="background1" w:themeFillShade="BF"/>
            <w:vAlign w:val="center"/>
          </w:tcPr>
          <w:p w14:paraId="297BFC11" w14:textId="77777777" w:rsidR="00E228FC" w:rsidRPr="00E228FC" w:rsidRDefault="00E228FC" w:rsidP="00E228FC">
            <w:pPr>
              <w:jc w:val="center"/>
              <w:rPr>
                <w:rFonts w:ascii="Times New Roman" w:hAnsi="Times New Roman"/>
                <w:b/>
                <w:sz w:val="24"/>
                <w:szCs w:val="24"/>
              </w:rPr>
            </w:pPr>
            <w:r w:rsidRPr="00E228FC">
              <w:rPr>
                <w:rFonts w:ascii="Times New Roman" w:hAnsi="Times New Roman"/>
                <w:b/>
                <w:sz w:val="24"/>
                <w:szCs w:val="24"/>
              </w:rPr>
              <w:t>Наименование объекта</w:t>
            </w:r>
          </w:p>
        </w:tc>
        <w:tc>
          <w:tcPr>
            <w:tcW w:w="4644" w:type="dxa"/>
            <w:shd w:val="clear" w:color="auto" w:fill="BFBFBF" w:themeFill="background1" w:themeFillShade="BF"/>
            <w:vAlign w:val="center"/>
          </w:tcPr>
          <w:p w14:paraId="1481F1B8" w14:textId="77777777" w:rsidR="00E228FC" w:rsidRPr="00E228FC" w:rsidRDefault="00E228FC" w:rsidP="00E228FC">
            <w:pPr>
              <w:jc w:val="center"/>
              <w:rPr>
                <w:rFonts w:ascii="Times New Roman" w:hAnsi="Times New Roman"/>
                <w:b/>
                <w:sz w:val="24"/>
                <w:szCs w:val="24"/>
              </w:rPr>
            </w:pPr>
            <w:r w:rsidRPr="00E228FC">
              <w:rPr>
                <w:rFonts w:ascii="Times New Roman" w:hAnsi="Times New Roman"/>
                <w:b/>
                <w:sz w:val="24"/>
                <w:szCs w:val="24"/>
              </w:rPr>
              <w:t>Адрес объекта</w:t>
            </w:r>
          </w:p>
        </w:tc>
      </w:tr>
      <w:tr w:rsidR="00E228FC" w:rsidRPr="00E228FC" w14:paraId="2882E715" w14:textId="77777777" w:rsidTr="00F73EEB">
        <w:tc>
          <w:tcPr>
            <w:tcW w:w="942" w:type="dxa"/>
          </w:tcPr>
          <w:p w14:paraId="4B6ADE74" w14:textId="77777777" w:rsidR="00E228FC" w:rsidRPr="00E228FC" w:rsidRDefault="00E228FC" w:rsidP="00E228FC">
            <w:pPr>
              <w:jc w:val="center"/>
              <w:rPr>
                <w:rFonts w:ascii="Times New Roman" w:hAnsi="Times New Roman"/>
                <w:sz w:val="24"/>
                <w:szCs w:val="24"/>
              </w:rPr>
            </w:pPr>
            <w:r w:rsidRPr="00E228FC">
              <w:rPr>
                <w:rFonts w:ascii="Times New Roman" w:hAnsi="Times New Roman"/>
                <w:sz w:val="24"/>
                <w:szCs w:val="24"/>
              </w:rPr>
              <w:t>1</w:t>
            </w:r>
          </w:p>
        </w:tc>
        <w:tc>
          <w:tcPr>
            <w:tcW w:w="4411" w:type="dxa"/>
          </w:tcPr>
          <w:p w14:paraId="077CA64B" w14:textId="79659483" w:rsidR="00DE2470" w:rsidRPr="00DE2470" w:rsidRDefault="00DE2470" w:rsidP="00E228FC">
            <w:pPr>
              <w:suppressAutoHyphens/>
              <w:autoSpaceDN w:val="0"/>
              <w:jc w:val="center"/>
              <w:textAlignment w:val="baseline"/>
              <w:rPr>
                <w:rFonts w:ascii="Times New Roman" w:hAnsi="Times New Roman"/>
                <w:b/>
                <w:bCs/>
                <w:sz w:val="24"/>
                <w:szCs w:val="24"/>
              </w:rPr>
            </w:pPr>
            <w:r w:rsidRPr="00DE2470">
              <w:rPr>
                <w:rFonts w:ascii="Times New Roman" w:hAnsi="Times New Roman"/>
                <w:b/>
                <w:bCs/>
                <w:kern w:val="3"/>
                <w:sz w:val="24"/>
                <w:szCs w:val="24"/>
              </w:rPr>
              <w:t>З</w:t>
            </w:r>
            <w:r w:rsidRPr="00DE2470">
              <w:rPr>
                <w:rFonts w:ascii="Times New Roman" w:hAnsi="Times New Roman"/>
                <w:b/>
                <w:bCs/>
                <w:sz w:val="24"/>
                <w:szCs w:val="24"/>
              </w:rPr>
              <w:t xml:space="preserve">дание ПСЛ №9 (инв. № 10001039), </w:t>
            </w:r>
            <w:r w:rsidRPr="00DE2470">
              <w:rPr>
                <w:rFonts w:ascii="Times New Roman" w:hAnsi="Times New Roman"/>
                <w:b/>
                <w:bCs/>
                <w:sz w:val="24"/>
                <w:szCs w:val="24"/>
              </w:rPr>
              <w:t>З</w:t>
            </w:r>
            <w:r w:rsidRPr="00DE2470">
              <w:rPr>
                <w:rFonts w:ascii="Times New Roman" w:hAnsi="Times New Roman"/>
                <w:b/>
                <w:bCs/>
                <w:sz w:val="24"/>
                <w:szCs w:val="24"/>
              </w:rPr>
              <w:t>дание ТМХ (инв. № 10001038)</w:t>
            </w:r>
          </w:p>
          <w:p w14:paraId="5DE4D4DE" w14:textId="2D358615" w:rsidR="00934768" w:rsidRPr="00E228FC" w:rsidRDefault="00DE2470" w:rsidP="00E228FC">
            <w:pPr>
              <w:suppressAutoHyphens/>
              <w:autoSpaceDN w:val="0"/>
              <w:jc w:val="center"/>
              <w:textAlignment w:val="baseline"/>
              <w:rPr>
                <w:rFonts w:ascii="Times New Roman" w:eastAsia="Arial Unicode MS" w:hAnsi="Times New Roman" w:cs="Calibri"/>
                <w:b/>
                <w:bCs/>
                <w:kern w:val="3"/>
                <w:sz w:val="24"/>
                <w:szCs w:val="24"/>
                <w:lang w:eastAsia="ar-SA"/>
              </w:rPr>
            </w:pPr>
            <w:r w:rsidRPr="00DE2470">
              <w:rPr>
                <w:rFonts w:ascii="Times New Roman" w:hAnsi="Times New Roman"/>
                <w:b/>
                <w:bCs/>
                <w:sz w:val="24"/>
                <w:szCs w:val="24"/>
              </w:rPr>
              <w:t xml:space="preserve"> </w:t>
            </w:r>
            <w:r w:rsidRPr="00DE2470">
              <w:rPr>
                <w:rFonts w:ascii="Times New Roman" w:hAnsi="Times New Roman"/>
                <w:b/>
                <w:bCs/>
                <w:sz w:val="24"/>
                <w:szCs w:val="24"/>
              </w:rPr>
              <w:t>З</w:t>
            </w:r>
            <w:r w:rsidRPr="00DE2470">
              <w:rPr>
                <w:rFonts w:ascii="Times New Roman" w:hAnsi="Times New Roman"/>
                <w:b/>
                <w:bCs/>
                <w:sz w:val="24"/>
                <w:szCs w:val="24"/>
              </w:rPr>
              <w:t>дание ГЩУ и ГРУ (инв. № 10001040)</w:t>
            </w:r>
          </w:p>
        </w:tc>
        <w:tc>
          <w:tcPr>
            <w:tcW w:w="4644" w:type="dxa"/>
            <w:vAlign w:val="center"/>
          </w:tcPr>
          <w:p w14:paraId="2EC7227D" w14:textId="3E8A3496" w:rsidR="00E228FC" w:rsidRPr="00E228FC" w:rsidRDefault="00E228FC" w:rsidP="00E228FC">
            <w:pPr>
              <w:jc w:val="center"/>
              <w:rPr>
                <w:rFonts w:ascii="Times New Roman" w:hAnsi="Times New Roman"/>
                <w:sz w:val="24"/>
                <w:szCs w:val="24"/>
              </w:rPr>
            </w:pPr>
            <w:r w:rsidRPr="00E228FC">
              <w:rPr>
                <w:rFonts w:ascii="Times New Roman" w:hAnsi="Times New Roman"/>
                <w:color w:val="00000A"/>
                <w:sz w:val="24"/>
                <w:szCs w:val="24"/>
              </w:rPr>
              <w:t>357348, Россия, Ставропольский край, г. Лермонтов, ул. Промышленная, 7А</w:t>
            </w:r>
            <w:r w:rsidRPr="00E228FC">
              <w:rPr>
                <w:rFonts w:ascii="Times New Roman" w:hAnsi="Times New Roman"/>
                <w:sz w:val="24"/>
                <w:szCs w:val="24"/>
              </w:rPr>
              <w:t xml:space="preserve"> территория главного корпуса ТЭЦ</w:t>
            </w:r>
          </w:p>
        </w:tc>
      </w:tr>
    </w:tbl>
    <w:p w14:paraId="40E7EA05" w14:textId="77777777" w:rsidR="00E228FC" w:rsidRPr="00E228FC" w:rsidRDefault="00E228FC" w:rsidP="00E228FC">
      <w:pPr>
        <w:rPr>
          <w:rFonts w:ascii="Times New Roman" w:hAnsi="Times New Roman"/>
          <w:i/>
        </w:rPr>
      </w:pPr>
    </w:p>
    <w:tbl>
      <w:tblPr>
        <w:tblW w:w="10207" w:type="dxa"/>
        <w:tblInd w:w="-142" w:type="dxa"/>
        <w:tblLook w:val="01E0" w:firstRow="1" w:lastRow="1" w:firstColumn="1" w:lastColumn="1" w:noHBand="0" w:noVBand="0"/>
      </w:tblPr>
      <w:tblGrid>
        <w:gridCol w:w="5245"/>
        <w:gridCol w:w="4962"/>
      </w:tblGrid>
      <w:tr w:rsidR="00E228FC" w:rsidRPr="00E228FC" w14:paraId="03841E5B" w14:textId="77777777" w:rsidTr="00DE2470">
        <w:trPr>
          <w:trHeight w:val="70"/>
        </w:trPr>
        <w:tc>
          <w:tcPr>
            <w:tcW w:w="5245" w:type="dxa"/>
          </w:tcPr>
          <w:p w14:paraId="1C09900B"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35E7C1C0"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1700AEBB"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103BF675" w14:textId="77777777" w:rsidR="00E228FC" w:rsidRPr="00E228FC" w:rsidRDefault="00E228FC" w:rsidP="00E228FC">
            <w:pPr>
              <w:spacing w:after="0" w:line="240" w:lineRule="auto"/>
              <w:rPr>
                <w:rFonts w:ascii="Times New Roman" w:hAnsi="Times New Roman"/>
                <w:b/>
                <w:sz w:val="24"/>
                <w:szCs w:val="24"/>
              </w:rPr>
            </w:pPr>
          </w:p>
          <w:p w14:paraId="676A94A8" w14:textId="77777777" w:rsidR="00E228FC" w:rsidRPr="00E228FC" w:rsidRDefault="00E228FC" w:rsidP="00E228FC">
            <w:pPr>
              <w:spacing w:after="0" w:line="240" w:lineRule="auto"/>
              <w:rPr>
                <w:rFonts w:ascii="Times New Roman" w:hAnsi="Times New Roman"/>
                <w:b/>
                <w:sz w:val="24"/>
                <w:szCs w:val="24"/>
              </w:rPr>
            </w:pPr>
          </w:p>
          <w:p w14:paraId="7ED5ED09"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6FF363B5"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962" w:type="dxa"/>
          </w:tcPr>
          <w:p w14:paraId="67451741"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609A063B"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0FEDFBAC"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7DCC116"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AE84D66"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CEE04D1"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423B99B2" w14:textId="77777777" w:rsidR="00E228FC" w:rsidRPr="00E228FC" w:rsidRDefault="00E228FC" w:rsidP="00E228FC">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bl>
    <w:p w14:paraId="7E8D309E" w14:textId="77777777" w:rsidR="00E228FC" w:rsidRPr="00E228FC" w:rsidRDefault="00E228FC" w:rsidP="00E228FC">
      <w:pPr>
        <w:rPr>
          <w:rFonts w:ascii="Times New Roman" w:hAnsi="Times New Roman"/>
          <w:i/>
        </w:rPr>
      </w:pPr>
    </w:p>
    <w:p w14:paraId="098F1A02" w14:textId="77777777" w:rsidR="00E228FC" w:rsidRPr="00E228FC" w:rsidRDefault="00E228FC" w:rsidP="00E228FC">
      <w:pPr>
        <w:rPr>
          <w:rFonts w:ascii="Times New Roman" w:hAnsi="Times New Roman"/>
          <w:i/>
        </w:rPr>
      </w:pPr>
    </w:p>
    <w:p w14:paraId="51E574E6" w14:textId="77777777" w:rsidR="00E228FC" w:rsidRPr="00E228FC" w:rsidRDefault="00E228FC" w:rsidP="00E228FC">
      <w:pPr>
        <w:rPr>
          <w:rFonts w:ascii="Times New Roman" w:hAnsi="Times New Roman"/>
          <w:i/>
        </w:rPr>
      </w:pPr>
    </w:p>
    <w:p w14:paraId="6AC281E8" w14:textId="77777777" w:rsidR="00E228FC" w:rsidRPr="00E228FC" w:rsidRDefault="00E228FC" w:rsidP="00E228FC">
      <w:pPr>
        <w:rPr>
          <w:rFonts w:ascii="Times New Roman" w:hAnsi="Times New Roman"/>
          <w:i/>
        </w:rPr>
      </w:pPr>
    </w:p>
    <w:p w14:paraId="42FE7FC4"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bookmarkStart w:id="17" w:name="_Ref525033480"/>
    </w:p>
    <w:p w14:paraId="38785DEB"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7CB7C06E"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305E47C7"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2BF47509"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5C3AA8A5"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51649BA1"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1BB35997"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4A80B120"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4617E61A"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1DE3463E" w14:textId="77777777" w:rsidR="00E228FC" w:rsidRPr="00E228FC" w:rsidRDefault="00E228FC" w:rsidP="00E228FC">
      <w:pPr>
        <w:spacing w:before="120" w:after="120" w:line="360" w:lineRule="auto"/>
        <w:jc w:val="right"/>
        <w:rPr>
          <w:rFonts w:ascii="Times New Roman" w:eastAsia="Times New Roman" w:hAnsi="Times New Roman"/>
          <w:bCs/>
          <w:sz w:val="24"/>
          <w:szCs w:val="20"/>
        </w:rPr>
      </w:pPr>
    </w:p>
    <w:p w14:paraId="330A8759" w14:textId="77777777" w:rsidR="00E228FC" w:rsidRPr="00E228FC" w:rsidRDefault="00E228FC" w:rsidP="00E228FC"/>
    <w:p w14:paraId="35F73E78" w14:textId="77777777" w:rsidR="00E228FC" w:rsidRPr="00E228FC" w:rsidRDefault="00E228FC" w:rsidP="00E228FC"/>
    <w:p w14:paraId="692452F7" w14:textId="77777777" w:rsidR="00E228FC" w:rsidRPr="00E228FC" w:rsidRDefault="00E228FC" w:rsidP="00E228FC"/>
    <w:p w14:paraId="709D8C61" w14:textId="77777777" w:rsidR="00E228FC" w:rsidRPr="00E228FC" w:rsidRDefault="00E228FC" w:rsidP="00E228FC">
      <w:pPr>
        <w:spacing w:after="0" w:line="240" w:lineRule="auto"/>
        <w:jc w:val="right"/>
        <w:rPr>
          <w:rFonts w:ascii="Times New Roman" w:eastAsia="Times New Roman" w:hAnsi="Times New Roman"/>
          <w:bCs/>
          <w:sz w:val="24"/>
          <w:szCs w:val="24"/>
        </w:rPr>
      </w:pPr>
      <w:bookmarkStart w:id="18" w:name="_Ref525033584"/>
      <w:bookmarkEnd w:id="17"/>
      <w:r w:rsidRPr="00E228FC">
        <w:rPr>
          <w:rFonts w:ascii="Times New Roman" w:eastAsia="Times New Roman" w:hAnsi="Times New Roman"/>
          <w:bCs/>
          <w:sz w:val="24"/>
          <w:szCs w:val="24"/>
        </w:rPr>
        <w:lastRenderedPageBreak/>
        <w:t xml:space="preserve">Приложение № </w:t>
      </w:r>
      <w:bookmarkEnd w:id="18"/>
      <w:r w:rsidRPr="00E228FC">
        <w:rPr>
          <w:rFonts w:ascii="Times New Roman" w:eastAsia="Times New Roman" w:hAnsi="Times New Roman"/>
          <w:bCs/>
          <w:noProof/>
          <w:sz w:val="24"/>
          <w:szCs w:val="24"/>
        </w:rPr>
        <w:t>2</w:t>
      </w:r>
    </w:p>
    <w:p w14:paraId="671F55DA"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к Договору подряда № ____</w:t>
      </w:r>
    </w:p>
    <w:p w14:paraId="382D8CB3"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от «___» ________ 2023 года</w:t>
      </w:r>
    </w:p>
    <w:p w14:paraId="467B7636" w14:textId="77777777" w:rsidR="00E228FC" w:rsidRPr="00E228FC" w:rsidRDefault="00E228FC" w:rsidP="00E228FC">
      <w:pPr>
        <w:tabs>
          <w:tab w:val="left" w:pos="8227"/>
        </w:tabs>
        <w:spacing w:after="0" w:line="240" w:lineRule="auto"/>
        <w:ind w:left="-180" w:right="-292"/>
        <w:rPr>
          <w:rFonts w:ascii="Times New Roman" w:hAnsi="Times New Roman"/>
          <w:b/>
          <w:sz w:val="24"/>
          <w:szCs w:val="24"/>
        </w:rPr>
      </w:pPr>
      <w:bookmarkStart w:id="19" w:name="_Ref93217065"/>
      <w:bookmarkStart w:id="20" w:name="_Toc176765755"/>
      <w:r w:rsidRPr="00E228FC">
        <w:rPr>
          <w:rFonts w:ascii="Times New Roman" w:hAnsi="Times New Roman"/>
          <w:b/>
          <w:sz w:val="24"/>
          <w:szCs w:val="24"/>
        </w:rPr>
        <w:tab/>
      </w:r>
    </w:p>
    <w:p w14:paraId="0972BE87" w14:textId="4EBD861E" w:rsidR="00E228FC" w:rsidRDefault="00E228FC" w:rsidP="00E228FC">
      <w:pPr>
        <w:spacing w:after="0" w:line="240" w:lineRule="auto"/>
        <w:ind w:left="-180" w:right="-292"/>
        <w:jc w:val="center"/>
        <w:rPr>
          <w:rFonts w:ascii="Times New Roman" w:hAnsi="Times New Roman"/>
          <w:b/>
          <w:sz w:val="24"/>
          <w:szCs w:val="24"/>
        </w:rPr>
      </w:pPr>
      <w:r w:rsidRPr="00E228FC">
        <w:rPr>
          <w:rFonts w:ascii="Times New Roman" w:hAnsi="Times New Roman"/>
          <w:b/>
          <w:sz w:val="24"/>
          <w:szCs w:val="24"/>
        </w:rPr>
        <w:t xml:space="preserve">Техническое задание </w:t>
      </w:r>
    </w:p>
    <w:p w14:paraId="57CEF979" w14:textId="33B9BBB0" w:rsidR="00B25335" w:rsidRDefault="00B25335" w:rsidP="00B25335">
      <w:pPr>
        <w:spacing w:after="0" w:line="240" w:lineRule="auto"/>
        <w:ind w:left="-180" w:right="-292"/>
        <w:jc w:val="both"/>
        <w:rPr>
          <w:rFonts w:ascii="Times New Roman" w:hAnsi="Times New Roman"/>
          <w:b/>
          <w:sz w:val="24"/>
          <w:szCs w:val="24"/>
        </w:rPr>
      </w:pPr>
    </w:p>
    <w:p w14:paraId="0B39322D" w14:textId="77777777" w:rsidR="00B25335" w:rsidRDefault="00B25335" w:rsidP="00B25335">
      <w:pPr>
        <w:pStyle w:val="Standard"/>
        <w:numPr>
          <w:ilvl w:val="0"/>
          <w:numId w:val="40"/>
        </w:numPr>
        <w:spacing w:after="0"/>
        <w:rPr>
          <w:rFonts w:ascii="Times New Roman" w:hAnsi="Times New Roman" w:cs="Times New Roman"/>
          <w:b/>
          <w:bCs/>
          <w:sz w:val="24"/>
          <w:szCs w:val="24"/>
        </w:rPr>
      </w:pPr>
      <w:r>
        <w:rPr>
          <w:rFonts w:ascii="Times New Roman" w:hAnsi="Times New Roman" w:cs="Times New Roman"/>
          <w:b/>
          <w:bCs/>
          <w:sz w:val="24"/>
          <w:szCs w:val="24"/>
        </w:rPr>
        <w:t>ОБЩИЕ СВЕДЕНИЯ</w:t>
      </w:r>
    </w:p>
    <w:p w14:paraId="2C46A185" w14:textId="77777777" w:rsidR="00B25335" w:rsidRDefault="00B25335" w:rsidP="00B25335">
      <w:pPr>
        <w:pStyle w:val="Standard"/>
        <w:spacing w:after="0"/>
        <w:ind w:left="720"/>
        <w:rPr>
          <w:rFonts w:ascii="Times New Roman" w:hAnsi="Times New Roman" w:cs="Times New Roman"/>
          <w:b/>
          <w:bCs/>
          <w:sz w:val="24"/>
          <w:szCs w:val="24"/>
        </w:rPr>
      </w:pPr>
    </w:p>
    <w:p w14:paraId="2CAF357F" w14:textId="77777777" w:rsidR="00B25335" w:rsidRDefault="00B25335" w:rsidP="00B25335">
      <w:pPr>
        <w:pStyle w:val="Standard"/>
        <w:shd w:val="clear" w:color="auto" w:fill="FFFFFF"/>
        <w:suppressAutoHyphens w:val="0"/>
        <w:spacing w:after="0"/>
      </w:pPr>
      <w:r>
        <w:rPr>
          <w:rFonts w:ascii="Times New Roman" w:hAnsi="Times New Roman" w:cs="Times New Roman"/>
          <w:sz w:val="24"/>
          <w:szCs w:val="24"/>
        </w:rPr>
        <w:t xml:space="preserve">Настоящее техническое задание разработано для проведения конкурентной закупки на </w:t>
      </w:r>
      <w:r>
        <w:rPr>
          <w:rFonts w:ascii="Times New Roman" w:hAnsi="Times New Roman" w:cs="Times New Roman"/>
          <w:sz w:val="24"/>
          <w:szCs w:val="24"/>
          <w:lang w:eastAsia="ru-RU"/>
        </w:rPr>
        <w:t>выполнение подрядных работ по замене</w:t>
      </w:r>
      <w:r>
        <w:rPr>
          <w:rFonts w:ascii="Times New Roman" w:hAnsi="Times New Roman" w:cs="Times New Roman"/>
          <w:kern w:val="0"/>
          <w:sz w:val="24"/>
          <w:szCs w:val="24"/>
        </w:rPr>
        <w:t xml:space="preserve"> деревянных оконных блоков на оконные блоки из ПВХ</w:t>
      </w:r>
      <w:r>
        <w:rPr>
          <w:rFonts w:ascii="Times New Roman" w:hAnsi="Times New Roman" w:cs="Times New Roman"/>
          <w:b/>
          <w:kern w:val="0"/>
          <w:sz w:val="24"/>
          <w:szCs w:val="24"/>
        </w:rPr>
        <w:t xml:space="preserve"> </w:t>
      </w:r>
      <w:r>
        <w:rPr>
          <w:rFonts w:ascii="Times New Roman" w:hAnsi="Times New Roman" w:cs="Times New Roman"/>
          <w:kern w:val="0"/>
          <w:sz w:val="24"/>
          <w:szCs w:val="24"/>
        </w:rPr>
        <w:t>в здание ПСЛ №9, здание ТМХ и здание ГЩУ и ГРУ</w:t>
      </w:r>
      <w:r>
        <w:rPr>
          <w:rFonts w:ascii="Times New Roman" w:hAnsi="Times New Roman" w:cs="Times New Roman"/>
          <w:kern w:val="0"/>
          <w:sz w:val="24"/>
          <w:szCs w:val="24"/>
          <w:lang w:eastAsia="ru-RU"/>
        </w:rPr>
        <w:t xml:space="preserve"> ЗАО «ЮЭК».</w:t>
      </w:r>
    </w:p>
    <w:p w14:paraId="2ADBEE22" w14:textId="77777777" w:rsidR="00B25335" w:rsidRDefault="00B25335" w:rsidP="00B25335">
      <w:pPr>
        <w:pStyle w:val="Standard"/>
        <w:spacing w:after="0"/>
        <w:ind w:firstLine="709"/>
        <w:jc w:val="both"/>
        <w:rPr>
          <w:rFonts w:ascii="Times New Roman" w:hAnsi="Times New Roman" w:cs="Times New Roman"/>
          <w:sz w:val="24"/>
          <w:szCs w:val="24"/>
        </w:rPr>
      </w:pPr>
    </w:p>
    <w:p w14:paraId="524B5B01" w14:textId="77777777" w:rsidR="00B25335" w:rsidRDefault="00B25335" w:rsidP="00B25335">
      <w:pPr>
        <w:pStyle w:val="Standard"/>
        <w:numPr>
          <w:ilvl w:val="0"/>
          <w:numId w:val="40"/>
        </w:numPr>
        <w:spacing w:after="0"/>
        <w:jc w:val="both"/>
        <w:rPr>
          <w:rFonts w:ascii="Times New Roman" w:hAnsi="Times New Roman" w:cs="Times New Roman"/>
          <w:b/>
          <w:bCs/>
          <w:sz w:val="24"/>
          <w:szCs w:val="24"/>
        </w:rPr>
      </w:pPr>
      <w:r>
        <w:rPr>
          <w:rFonts w:ascii="Times New Roman" w:hAnsi="Times New Roman" w:cs="Times New Roman"/>
          <w:b/>
          <w:bCs/>
          <w:sz w:val="24"/>
          <w:szCs w:val="24"/>
        </w:rPr>
        <w:t>ОБЩИЕ ДАННЫЕ</w:t>
      </w:r>
    </w:p>
    <w:p w14:paraId="2FEF083C" w14:textId="77777777" w:rsidR="00B25335" w:rsidRDefault="00B25335" w:rsidP="00B25335">
      <w:pPr>
        <w:pStyle w:val="Standard"/>
        <w:spacing w:after="0"/>
        <w:ind w:left="720"/>
        <w:jc w:val="both"/>
        <w:rPr>
          <w:rFonts w:ascii="Times New Roman" w:hAnsi="Times New Roman" w:cs="Times New Roman"/>
          <w:b/>
          <w:bCs/>
          <w:sz w:val="24"/>
          <w:szCs w:val="24"/>
        </w:rPr>
      </w:pPr>
    </w:p>
    <w:p w14:paraId="001BBB98"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Коды и классификаторы экономической деятельности предмета закупки: ОКПД2 – 43.32.10.110 ОКВЭД – 43.32. </w:t>
      </w:r>
    </w:p>
    <w:p w14:paraId="42F868DF"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Адрес Заказчика: 357340 Россия, Ставропольский край г. Лермонтов, улица Промышленная,7А.</w:t>
      </w:r>
    </w:p>
    <w:p w14:paraId="4EDC04C2"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Структурное подразделение – ОДС и Объединенный Электроцех.</w:t>
      </w:r>
    </w:p>
    <w:p w14:paraId="69AF7538"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Место выполнения работ – территория ТЭЦ.</w:t>
      </w:r>
    </w:p>
    <w:p w14:paraId="0B30D105" w14:textId="77777777" w:rsidR="00B25335" w:rsidRDefault="00B25335" w:rsidP="00B25335">
      <w:pPr>
        <w:pStyle w:val="Standard"/>
        <w:numPr>
          <w:ilvl w:val="1"/>
          <w:numId w:val="40"/>
        </w:numPr>
        <w:spacing w:after="0"/>
        <w:jc w:val="both"/>
      </w:pPr>
      <w:r>
        <w:rPr>
          <w:rFonts w:ascii="Times New Roman" w:hAnsi="Times New Roman" w:cs="Times New Roman"/>
          <w:sz w:val="24"/>
          <w:szCs w:val="24"/>
        </w:rPr>
        <w:t xml:space="preserve"> Объект – </w:t>
      </w:r>
      <w:r>
        <w:rPr>
          <w:rFonts w:ascii="Times New Roman" w:hAnsi="Times New Roman" w:cs="Times New Roman"/>
          <w:kern w:val="0"/>
          <w:sz w:val="24"/>
          <w:szCs w:val="24"/>
        </w:rPr>
        <w:t>здание ПСЛ №9 (инв. № 10001039), здание ТМХ (инв. № 10001038) и здание ГЩУ и ГРУ (инв. № 10001040)</w:t>
      </w:r>
      <w:r>
        <w:rPr>
          <w:rFonts w:ascii="Times New Roman" w:hAnsi="Times New Roman" w:cs="Times New Roman"/>
          <w:sz w:val="24"/>
          <w:szCs w:val="24"/>
        </w:rPr>
        <w:t>.</w:t>
      </w:r>
    </w:p>
    <w:p w14:paraId="6ACF60F7" w14:textId="77777777" w:rsidR="00B25335" w:rsidRDefault="00B25335" w:rsidP="00B25335">
      <w:pPr>
        <w:pStyle w:val="Standard"/>
        <w:numPr>
          <w:ilvl w:val="1"/>
          <w:numId w:val="40"/>
        </w:numPr>
        <w:spacing w:after="0"/>
        <w:jc w:val="both"/>
      </w:pPr>
      <w:r>
        <w:rPr>
          <w:rFonts w:ascii="Times New Roman" w:hAnsi="Times New Roman" w:cs="Times New Roman"/>
          <w:sz w:val="24"/>
          <w:szCs w:val="24"/>
        </w:rPr>
        <w:t xml:space="preserve"> Цель проведения работы - </w:t>
      </w:r>
      <w:r>
        <w:rPr>
          <w:rFonts w:ascii="Times New Roman" w:hAnsi="Times New Roman" w:cs="Times New Roman"/>
          <w:color w:val="2C2D2E"/>
          <w:sz w:val="24"/>
          <w:szCs w:val="24"/>
          <w:shd w:val="clear" w:color="auto" w:fill="FFFFFF"/>
        </w:rPr>
        <w:t>поддержание здания в техническом состоянии и уменьшение потерь теплоэнергии</w:t>
      </w:r>
      <w:r>
        <w:rPr>
          <w:rFonts w:ascii="Times New Roman" w:hAnsi="Times New Roman" w:cs="Times New Roman"/>
          <w:sz w:val="24"/>
          <w:szCs w:val="24"/>
        </w:rPr>
        <w:t>.</w:t>
      </w:r>
    </w:p>
    <w:p w14:paraId="30C7CDC1" w14:textId="77777777" w:rsidR="00B25335" w:rsidRDefault="00B25335" w:rsidP="00B25335">
      <w:pPr>
        <w:pStyle w:val="Standard"/>
        <w:spacing w:after="0"/>
        <w:jc w:val="both"/>
        <w:rPr>
          <w:rFonts w:ascii="Times New Roman" w:hAnsi="Times New Roman" w:cs="Times New Roman"/>
          <w:sz w:val="24"/>
          <w:szCs w:val="24"/>
        </w:rPr>
      </w:pPr>
    </w:p>
    <w:p w14:paraId="7C2D3FD9" w14:textId="77777777" w:rsidR="00B25335" w:rsidRDefault="00B25335" w:rsidP="00B25335">
      <w:pPr>
        <w:pStyle w:val="Standard"/>
        <w:numPr>
          <w:ilvl w:val="0"/>
          <w:numId w:val="40"/>
        </w:numPr>
        <w:spacing w:after="0"/>
        <w:jc w:val="both"/>
        <w:rPr>
          <w:rFonts w:ascii="Times New Roman" w:hAnsi="Times New Roman" w:cs="Times New Roman"/>
          <w:b/>
          <w:bCs/>
          <w:sz w:val="24"/>
          <w:szCs w:val="24"/>
        </w:rPr>
      </w:pPr>
      <w:r>
        <w:rPr>
          <w:rFonts w:ascii="Times New Roman" w:hAnsi="Times New Roman" w:cs="Times New Roman"/>
          <w:b/>
          <w:bCs/>
          <w:sz w:val="24"/>
          <w:szCs w:val="24"/>
        </w:rPr>
        <w:t>КВАЛИФИКАЦИОННЫЕ ТРЕБОВАНИЯ К УЧАСТНИКУ ЗАКУПКИ (ПОДРЯДЧИКУ)</w:t>
      </w:r>
    </w:p>
    <w:p w14:paraId="6EF766C2" w14:textId="77777777" w:rsidR="00B25335" w:rsidRDefault="00B25335" w:rsidP="00B25335">
      <w:pPr>
        <w:pStyle w:val="Standard"/>
        <w:spacing w:after="0"/>
        <w:ind w:left="720"/>
        <w:jc w:val="both"/>
        <w:rPr>
          <w:rFonts w:ascii="Times New Roman" w:hAnsi="Times New Roman" w:cs="Times New Roman"/>
          <w:b/>
          <w:bCs/>
          <w:sz w:val="24"/>
          <w:szCs w:val="24"/>
        </w:rPr>
      </w:pPr>
    </w:p>
    <w:p w14:paraId="242E154B" w14:textId="77777777" w:rsidR="00B25335" w:rsidRDefault="00B25335" w:rsidP="00B25335">
      <w:pPr>
        <w:pStyle w:val="Standard"/>
        <w:numPr>
          <w:ilvl w:val="1"/>
          <w:numId w:val="40"/>
        </w:numPr>
        <w:spacing w:after="0"/>
        <w:jc w:val="both"/>
      </w:pPr>
      <w:r>
        <w:rPr>
          <w:rFonts w:ascii="Times New Roman" w:hAnsi="Times New Roman" w:cs="Times New Roman"/>
          <w:sz w:val="24"/>
          <w:szCs w:val="24"/>
        </w:rPr>
        <w:t xml:space="preserve"> Наличие свидетельства о членстве в СРО на выполнение данных видов работ.  В составе      закупочной документации участник закупки предоставляет подтверждающие документы. На выполнение работ по замене деревянных оконных блоков на оконные блоки из ПВХ </w:t>
      </w:r>
      <w:r>
        <w:rPr>
          <w:rFonts w:ascii="Times New Roman" w:hAnsi="Times New Roman" w:cs="Times New Roman"/>
          <w:kern w:val="0"/>
          <w:sz w:val="24"/>
          <w:szCs w:val="24"/>
        </w:rPr>
        <w:t>в здание ПСЛ №9, здание ТМХ и здание ГЩУ и ГРУ</w:t>
      </w:r>
      <w:r>
        <w:rPr>
          <w:rFonts w:ascii="Times New Roman" w:hAnsi="Times New Roman" w:cs="Times New Roman"/>
          <w:kern w:val="0"/>
          <w:sz w:val="24"/>
          <w:szCs w:val="24"/>
          <w:lang w:eastAsia="ru-RU"/>
        </w:rPr>
        <w:t xml:space="preserve"> </w:t>
      </w:r>
      <w:r>
        <w:rPr>
          <w:rFonts w:ascii="Times New Roman" w:hAnsi="Times New Roman" w:cs="Times New Roman"/>
          <w:sz w:val="24"/>
          <w:szCs w:val="24"/>
        </w:rPr>
        <w:t xml:space="preserve">Подрядчик вправе привлечь специализированную организацию (субподрядчика), после получения письменного согласия Заказчика. </w:t>
      </w:r>
    </w:p>
    <w:p w14:paraId="16F3989E"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Наличие собственного оборудования, техники, инструмента, материалов для                           проведения данных видов работ. </w:t>
      </w:r>
      <w:bookmarkStart w:id="21" w:name="_Hlk100149799"/>
      <w:r>
        <w:rPr>
          <w:rFonts w:ascii="Times New Roman" w:hAnsi="Times New Roman" w:cs="Times New Roman"/>
          <w:sz w:val="24"/>
          <w:szCs w:val="24"/>
        </w:rPr>
        <w:t>В составе закупочной документации участник закупки предоставляет</w:t>
      </w:r>
      <w:bookmarkEnd w:id="21"/>
      <w:r>
        <w:rPr>
          <w:rFonts w:ascii="Times New Roman" w:hAnsi="Times New Roman" w:cs="Times New Roman"/>
          <w:sz w:val="24"/>
          <w:szCs w:val="24"/>
        </w:rPr>
        <w:t xml:space="preserve"> полный перечень оборудования, техники, инструмента, приспособлений, оснастки и материалов, планируемых к применению для выполнения данной работы.</w:t>
      </w:r>
    </w:p>
    <w:p w14:paraId="1A32ABFC"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Наличие собственного квалифицированного персонала, аттестованного в области охраны труда и промышленной безопасности. В составе закупочной документации участник закупки предоставляет поименный список персонала, планируемого к привлечению данной работы, с указанием должностей и квалификаций. К поименному списку персонала участник закупки прикладывает ксерокопии удостоверений, подтверждающих соответствие заявленным квалификациям. </w:t>
      </w:r>
    </w:p>
    <w:p w14:paraId="24FC9A12"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В составе закупочной документации участник закупки предоставляет </w:t>
      </w:r>
      <w:proofErr w:type="spellStart"/>
      <w:r>
        <w:rPr>
          <w:rFonts w:ascii="Times New Roman" w:hAnsi="Times New Roman" w:cs="Times New Roman"/>
          <w:sz w:val="24"/>
          <w:szCs w:val="24"/>
        </w:rPr>
        <w:t>референц</w:t>
      </w:r>
      <w:proofErr w:type="spellEnd"/>
      <w:r>
        <w:rPr>
          <w:rFonts w:ascii="Times New Roman" w:hAnsi="Times New Roman" w:cs="Times New Roman"/>
          <w:sz w:val="24"/>
          <w:szCs w:val="24"/>
        </w:rPr>
        <w:t>-лист подобных работ за последние три года.</w:t>
      </w:r>
    </w:p>
    <w:p w14:paraId="09AF6EDF" w14:textId="77777777" w:rsidR="00B25335" w:rsidRDefault="00B25335" w:rsidP="00B25335">
      <w:pPr>
        <w:pStyle w:val="Standard"/>
        <w:numPr>
          <w:ilvl w:val="1"/>
          <w:numId w:val="40"/>
        </w:numPr>
        <w:spacing w:after="0"/>
        <w:jc w:val="both"/>
        <w:rPr>
          <w:rFonts w:ascii="Times New Roman" w:hAnsi="Times New Roman" w:cs="Times New Roman"/>
          <w:sz w:val="24"/>
          <w:szCs w:val="24"/>
        </w:rPr>
      </w:pPr>
      <w:r>
        <w:rPr>
          <w:rFonts w:ascii="Times New Roman" w:hAnsi="Times New Roman" w:cs="Times New Roman"/>
          <w:sz w:val="24"/>
          <w:szCs w:val="24"/>
        </w:rPr>
        <w:t xml:space="preserve"> В составе закупочной документации участник закупки предоставляет показатели финансово-хозяйственной деятельности, а также сведения об обременениях, исках и процессах реорганизации. </w:t>
      </w:r>
    </w:p>
    <w:p w14:paraId="2A3D1BAF" w14:textId="77777777" w:rsidR="00B25335" w:rsidRDefault="00B25335" w:rsidP="00B25335">
      <w:pPr>
        <w:pStyle w:val="Standard"/>
        <w:spacing w:after="0"/>
        <w:ind w:left="720"/>
        <w:jc w:val="both"/>
        <w:rPr>
          <w:rFonts w:ascii="Times New Roman" w:hAnsi="Times New Roman" w:cs="Times New Roman"/>
          <w:b/>
          <w:bCs/>
          <w:sz w:val="24"/>
          <w:szCs w:val="24"/>
        </w:rPr>
      </w:pPr>
    </w:p>
    <w:p w14:paraId="055BC4AC"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4. ТЕХНИЧЕСКИЕ ТРЕБОВАНИЯ</w:t>
      </w:r>
    </w:p>
    <w:p w14:paraId="2C94A186" w14:textId="77777777" w:rsidR="00B25335" w:rsidRDefault="00B25335" w:rsidP="00B25335">
      <w:pPr>
        <w:pStyle w:val="Standard"/>
        <w:spacing w:after="0"/>
        <w:jc w:val="both"/>
        <w:rPr>
          <w:rFonts w:ascii="Times New Roman" w:hAnsi="Times New Roman" w:cs="Times New Roman"/>
          <w:b/>
          <w:bCs/>
          <w:sz w:val="24"/>
          <w:szCs w:val="24"/>
        </w:rPr>
      </w:pPr>
    </w:p>
    <w:p w14:paraId="5D055D81"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4.1. Требования к соблюдению нормативно-технических документов (НТД)</w:t>
      </w:r>
    </w:p>
    <w:p w14:paraId="31E1172C" w14:textId="77777777" w:rsidR="00B25335" w:rsidRDefault="00B25335" w:rsidP="00B25335">
      <w:pPr>
        <w:pStyle w:val="Standard"/>
        <w:spacing w:after="0"/>
        <w:jc w:val="both"/>
        <w:rPr>
          <w:rFonts w:ascii="Times New Roman" w:hAnsi="Times New Roman" w:cs="Times New Roman"/>
          <w:b/>
          <w:bCs/>
          <w:sz w:val="24"/>
          <w:szCs w:val="24"/>
        </w:rPr>
      </w:pPr>
    </w:p>
    <w:p w14:paraId="2342CFBF"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и выполнении работ, а также сдачи результата работ Подрядчик обязан соблюдать требования следующих НТД: </w:t>
      </w:r>
    </w:p>
    <w:p w14:paraId="5528A748" w14:textId="77777777" w:rsidR="00B25335" w:rsidRDefault="00B25335" w:rsidP="00B25335">
      <w:pPr>
        <w:pStyle w:val="Standard"/>
        <w:spacing w:after="0"/>
        <w:jc w:val="both"/>
      </w:pPr>
      <w:r>
        <w:rPr>
          <w:rFonts w:ascii="Times New Roman" w:hAnsi="Times New Roman" w:cs="Times New Roman"/>
          <w:sz w:val="24"/>
          <w:szCs w:val="24"/>
        </w:rPr>
        <w:lastRenderedPageBreak/>
        <w:t>4.1.1</w:t>
      </w:r>
      <w:r>
        <w:rPr>
          <w:rFonts w:ascii="Times New Roman" w:hAnsi="Times New Roman"/>
          <w:sz w:val="24"/>
          <w:szCs w:val="24"/>
        </w:rPr>
        <w:t>. «Правила организации технического обслуживания и ремонта оборудования, зданий и сооружений электростанций и сетей», СО 34.04.181-2003;</w:t>
      </w:r>
    </w:p>
    <w:p w14:paraId="13A64748" w14:textId="77777777" w:rsidR="00B25335" w:rsidRDefault="00B25335" w:rsidP="00B25335">
      <w:pPr>
        <w:pStyle w:val="Standard"/>
        <w:spacing w:after="0"/>
        <w:jc w:val="both"/>
      </w:pPr>
      <w:r>
        <w:rPr>
          <w:rFonts w:ascii="Times New Roman" w:hAnsi="Times New Roman" w:cs="Times New Roman"/>
          <w:sz w:val="24"/>
          <w:szCs w:val="24"/>
        </w:rPr>
        <w:t xml:space="preserve">4.1.2. </w:t>
      </w:r>
      <w:r>
        <w:rPr>
          <w:rFonts w:ascii="Times New Roman" w:hAnsi="Times New Roman"/>
          <w:sz w:val="24"/>
          <w:szCs w:val="24"/>
        </w:rPr>
        <w:t>«Технология ремонтов зданий и сооружений», РД 153-34.0-21.601-98, ч. II, раздел 2;</w:t>
      </w:r>
    </w:p>
    <w:p w14:paraId="6D094BA0" w14:textId="77777777" w:rsidR="00B25335" w:rsidRDefault="00B25335" w:rsidP="00B25335">
      <w:pPr>
        <w:pStyle w:val="Standard"/>
        <w:spacing w:after="0"/>
        <w:jc w:val="both"/>
      </w:pPr>
      <w:r>
        <w:rPr>
          <w:rFonts w:ascii="Times New Roman" w:hAnsi="Times New Roman" w:cs="Times New Roman"/>
          <w:sz w:val="24"/>
          <w:szCs w:val="24"/>
        </w:rPr>
        <w:t xml:space="preserve">4.1.3. </w:t>
      </w:r>
      <w:r>
        <w:rPr>
          <w:rFonts w:ascii="Times New Roman" w:hAnsi="Times New Roman"/>
          <w:sz w:val="24"/>
          <w:szCs w:val="24"/>
        </w:rPr>
        <w:t>«Безопасность труда в строительстве», СНиП 12-03. - 2001, СНиП 12-04. - 2002;</w:t>
      </w:r>
    </w:p>
    <w:p w14:paraId="18A73B5A" w14:textId="77777777" w:rsidR="00B25335" w:rsidRDefault="00B25335" w:rsidP="00B25335">
      <w:pPr>
        <w:pStyle w:val="Standard"/>
        <w:spacing w:after="0"/>
        <w:jc w:val="both"/>
      </w:pPr>
      <w:r>
        <w:rPr>
          <w:rFonts w:ascii="Times New Roman" w:hAnsi="Times New Roman" w:cs="Times New Roman"/>
          <w:sz w:val="24"/>
          <w:szCs w:val="24"/>
        </w:rPr>
        <w:t xml:space="preserve">4.1.4. </w:t>
      </w:r>
      <w:r>
        <w:rPr>
          <w:rFonts w:ascii="Times New Roman" w:hAnsi="Times New Roman"/>
          <w:sz w:val="24"/>
          <w:szCs w:val="24"/>
        </w:rPr>
        <w:t>"Правила технической эксплуатации электрических станций и сетей Российской Федерации/Минэнерго России». - М.: СПО ОРГРЭС, 2003. -320;</w:t>
      </w:r>
    </w:p>
    <w:p w14:paraId="629CB9D8" w14:textId="77777777" w:rsidR="00B25335" w:rsidRDefault="00B25335" w:rsidP="00B25335">
      <w:pPr>
        <w:pStyle w:val="Standard"/>
        <w:spacing w:after="0"/>
        <w:jc w:val="both"/>
      </w:pPr>
      <w:r>
        <w:rPr>
          <w:rFonts w:ascii="Times New Roman" w:hAnsi="Times New Roman" w:cs="Times New Roman"/>
          <w:sz w:val="24"/>
          <w:szCs w:val="24"/>
        </w:rPr>
        <w:t>4.1.5.</w:t>
      </w:r>
      <w:r>
        <w:rPr>
          <w:rFonts w:ascii="Times New Roman" w:hAnsi="Times New Roman"/>
          <w:sz w:val="24"/>
          <w:szCs w:val="24"/>
        </w:rPr>
        <w:t xml:space="preserve"> «Правила по охране труда при работе на высоте», утв. Приказом Мин.  труда и социальной защиты РФ от 16 ноября 2020 года N 782н;</w:t>
      </w:r>
    </w:p>
    <w:p w14:paraId="31927E9E" w14:textId="77777777" w:rsidR="00B25335" w:rsidRDefault="00B25335" w:rsidP="00B25335">
      <w:pPr>
        <w:pStyle w:val="Standard"/>
        <w:spacing w:after="0"/>
        <w:jc w:val="both"/>
      </w:pPr>
      <w:r>
        <w:rPr>
          <w:rFonts w:ascii="Times New Roman" w:hAnsi="Times New Roman" w:cs="Times New Roman"/>
          <w:sz w:val="24"/>
          <w:szCs w:val="24"/>
        </w:rPr>
        <w:t>4.1.6.</w:t>
      </w:r>
      <w:r>
        <w:rPr>
          <w:rFonts w:ascii="Times New Roman" w:hAnsi="Times New Roman"/>
          <w:sz w:val="24"/>
          <w:szCs w:val="24"/>
        </w:rPr>
        <w:t xml:space="preserve"> «Правила по охране труда при эксплуатации электроустановок», утв. Приказом Министерства труда и социальной защиты РФ от 15.12.2020 года. N 903н;</w:t>
      </w:r>
    </w:p>
    <w:p w14:paraId="5C10437F"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4.1.7.  «Правила по охране труда при работе с инструментом и приспособлениями», утв. Приказом Министерства труда и социальной защиты РФ от 27.11.2020 года. N 835н.</w:t>
      </w:r>
    </w:p>
    <w:p w14:paraId="76FA3FA4" w14:textId="77777777" w:rsidR="00B25335" w:rsidRDefault="00B25335" w:rsidP="00B25335">
      <w:pPr>
        <w:pStyle w:val="Standard"/>
        <w:spacing w:after="0"/>
      </w:pPr>
      <w:r>
        <w:rPr>
          <w:rFonts w:ascii="Times New Roman" w:hAnsi="Times New Roman" w:cs="Times New Roman"/>
          <w:sz w:val="24"/>
          <w:szCs w:val="24"/>
        </w:rPr>
        <w:t xml:space="preserve">4.1.8. </w:t>
      </w:r>
      <w:r>
        <w:rPr>
          <w:rFonts w:ascii="Times New Roman" w:hAnsi="Times New Roman" w:cs="Times New Roman"/>
          <w:color w:val="000000"/>
          <w:sz w:val="24"/>
          <w:szCs w:val="24"/>
        </w:rPr>
        <w:t>Инструкция по оказанию первой помощи при несчастных случаях на производстве, Приказ РАО "ЕЭС России" 21 июня 2021;</w:t>
      </w:r>
    </w:p>
    <w:p w14:paraId="796874FB" w14:textId="77777777" w:rsidR="00B25335" w:rsidRDefault="00B25335" w:rsidP="00B25335">
      <w:pPr>
        <w:pStyle w:val="Standard"/>
        <w:spacing w:after="0"/>
      </w:pPr>
      <w:r>
        <w:rPr>
          <w:rFonts w:ascii="Times New Roman" w:hAnsi="Times New Roman" w:cs="Times New Roman"/>
          <w:sz w:val="24"/>
          <w:szCs w:val="24"/>
        </w:rPr>
        <w:t>4.1.9</w:t>
      </w:r>
      <w:r>
        <w:rPr>
          <w:rFonts w:ascii="Times New Roman" w:hAnsi="Times New Roman" w:cs="Times New Roman"/>
          <w:color w:val="000000"/>
          <w:sz w:val="24"/>
          <w:szCs w:val="24"/>
        </w:rPr>
        <w:t>. Правил работы с персоналом в организациях электроэнергетики РФ, утвержденными приказом Минэнерго РФ от 22.09.2020 г. №796;</w:t>
      </w:r>
    </w:p>
    <w:p w14:paraId="375CAB82" w14:textId="77777777" w:rsidR="00B25335" w:rsidRDefault="00B25335" w:rsidP="00B25335">
      <w:pPr>
        <w:pStyle w:val="Standard"/>
        <w:spacing w:after="0"/>
      </w:pPr>
      <w:r>
        <w:rPr>
          <w:rFonts w:ascii="Times New Roman" w:hAnsi="Times New Roman" w:cs="Times New Roman"/>
          <w:sz w:val="24"/>
          <w:szCs w:val="24"/>
        </w:rPr>
        <w:t xml:space="preserve">4.1.10. </w:t>
      </w:r>
      <w:r>
        <w:rPr>
          <w:rFonts w:ascii="Times New Roman" w:hAnsi="Times New Roman" w:cs="Times New Roman"/>
          <w:color w:val="000000"/>
          <w:sz w:val="24"/>
          <w:szCs w:val="24"/>
        </w:rPr>
        <w:t>Федеральный закон № 123-ФЗ с изменениями на 30 апреля 2021 г. «Технический регламент о требованиях пожарной безопасности»;</w:t>
      </w:r>
    </w:p>
    <w:p w14:paraId="792C6A79" w14:textId="77777777" w:rsidR="00B25335" w:rsidRDefault="00B25335" w:rsidP="00B25335">
      <w:pPr>
        <w:pStyle w:val="Standard"/>
        <w:spacing w:after="0"/>
        <w:rPr>
          <w:rFonts w:ascii="Times New Roman" w:hAnsi="Times New Roman" w:cs="Times New Roman"/>
          <w:sz w:val="24"/>
          <w:szCs w:val="24"/>
        </w:rPr>
      </w:pPr>
      <w:r>
        <w:rPr>
          <w:rFonts w:ascii="Times New Roman" w:hAnsi="Times New Roman" w:cs="Times New Roman"/>
          <w:sz w:val="24"/>
          <w:szCs w:val="24"/>
        </w:rPr>
        <w:t>4.1.11. Правила по охране труда при работе с инструментом и приспособлениями», утв. Приказом Министерства труда и социальной защиты РФ от 27.11.2020 года.</w:t>
      </w:r>
    </w:p>
    <w:p w14:paraId="37FD9267" w14:textId="77777777" w:rsidR="00B25335" w:rsidRDefault="00B25335" w:rsidP="00B25335">
      <w:pPr>
        <w:pStyle w:val="Standard"/>
        <w:spacing w:after="0"/>
      </w:pPr>
      <w:r>
        <w:rPr>
          <w:rFonts w:ascii="Times New Roman" w:hAnsi="Times New Roman" w:cs="Times New Roman"/>
          <w:sz w:val="24"/>
          <w:szCs w:val="24"/>
        </w:rPr>
        <w:t>4.1.12.</w:t>
      </w:r>
      <w:r>
        <w:rPr>
          <w:rFonts w:ascii="Times New Roman" w:hAnsi="Times New Roman" w:cs="Times New Roman"/>
          <w:color w:val="000000"/>
          <w:sz w:val="24"/>
          <w:szCs w:val="24"/>
        </w:rPr>
        <w:t xml:space="preserve"> Правила противопожарного режима в Р.Ф. № 766 от 21.05.2021;</w:t>
      </w:r>
    </w:p>
    <w:p w14:paraId="15E6495F" w14:textId="77777777" w:rsidR="00B25335" w:rsidRDefault="00B25335" w:rsidP="00B25335">
      <w:pPr>
        <w:pStyle w:val="Standard"/>
        <w:spacing w:after="0"/>
        <w:jc w:val="both"/>
        <w:rPr>
          <w:rFonts w:ascii="Times New Roman" w:hAnsi="Times New Roman" w:cs="Times New Roman"/>
          <w:sz w:val="24"/>
          <w:szCs w:val="24"/>
        </w:rPr>
      </w:pPr>
    </w:p>
    <w:p w14:paraId="3E996DB8"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4.2. Требования к качеству материалов и запасных частей</w:t>
      </w:r>
    </w:p>
    <w:p w14:paraId="1F130C21" w14:textId="77777777" w:rsidR="00B25335" w:rsidRDefault="00B25335" w:rsidP="00B25335">
      <w:pPr>
        <w:pStyle w:val="Standard"/>
        <w:spacing w:after="0"/>
        <w:jc w:val="both"/>
        <w:rPr>
          <w:rFonts w:ascii="Times New Roman" w:hAnsi="Times New Roman" w:cs="Times New Roman"/>
          <w:b/>
          <w:bCs/>
          <w:sz w:val="24"/>
          <w:szCs w:val="24"/>
        </w:rPr>
      </w:pPr>
    </w:p>
    <w:p w14:paraId="38C51120"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Качество материалов и запасных частей должно соответствовать ГОСТ, ТУ, подтверждаться сертификатами. Материал должен быть новый.</w:t>
      </w:r>
    </w:p>
    <w:p w14:paraId="7B2EC8DF" w14:textId="77777777" w:rsidR="00B25335" w:rsidRDefault="00B25335" w:rsidP="00B25335">
      <w:pPr>
        <w:pStyle w:val="Standard"/>
        <w:spacing w:after="0"/>
        <w:jc w:val="both"/>
        <w:rPr>
          <w:rFonts w:ascii="Times New Roman" w:hAnsi="Times New Roman" w:cs="Times New Roman"/>
          <w:sz w:val="24"/>
          <w:szCs w:val="24"/>
        </w:rPr>
      </w:pPr>
    </w:p>
    <w:p w14:paraId="4CDD0175"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4.3. Требования к организации работ </w:t>
      </w:r>
    </w:p>
    <w:p w14:paraId="558DB574" w14:textId="77777777" w:rsidR="00B25335" w:rsidRDefault="00B25335" w:rsidP="00B25335">
      <w:pPr>
        <w:pStyle w:val="Standard"/>
        <w:spacing w:after="0"/>
        <w:jc w:val="both"/>
        <w:rPr>
          <w:rFonts w:ascii="Times New Roman" w:hAnsi="Times New Roman" w:cs="Times New Roman"/>
          <w:b/>
          <w:bCs/>
          <w:sz w:val="24"/>
          <w:szCs w:val="24"/>
        </w:rPr>
      </w:pPr>
    </w:p>
    <w:p w14:paraId="3876F5B6" w14:textId="77777777" w:rsidR="00B25335" w:rsidRDefault="00B25335" w:rsidP="00B25335">
      <w:pPr>
        <w:pStyle w:val="Standard"/>
        <w:spacing w:after="0"/>
      </w:pPr>
      <w:r>
        <w:rPr>
          <w:rFonts w:ascii="Times New Roman" w:hAnsi="Times New Roman" w:cs="Times New Roman"/>
          <w:bCs/>
          <w:color w:val="000000"/>
          <w:sz w:val="24"/>
          <w:szCs w:val="24"/>
        </w:rPr>
        <w:t>4.3.1. Подрядчик обязан выполнить требования по охране труда и технике безопасности, изложенные в действующих нормативных документах, в том числе, иметь документ, подтверждающий прохождения руководителями и специалистами подрядной организации обучения и проверки знаний в специализированной организации, имеющей лицензию на право обучения по охране труда.</w:t>
      </w:r>
    </w:p>
    <w:p w14:paraId="46BD2766"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4.3.2. Транспортировку персонала, инструмента и материалов до объекта осуществляет Подрядчик своими силами и за свой счет.</w:t>
      </w:r>
    </w:p>
    <w:p w14:paraId="619D5D8D"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4.3.3. Заказчик предоставляет Подрядчику помещение для размещения персонала и инструмента, осуществляет охрану материалов на территории площадки главного корпуса ТЭЦ.</w:t>
      </w:r>
    </w:p>
    <w:p w14:paraId="6D1AE0D5"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4.3.4. Стороны своими распорядительными документами назначают персонально ответственных должностных лиц:</w:t>
      </w:r>
    </w:p>
    <w:p w14:paraId="3B3039D3"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 ответственного представителя Заказчика – должностное лицо, отвечающее за техническое состояние и безопасную эксплуатацию;</w:t>
      </w:r>
    </w:p>
    <w:p w14:paraId="4427239A"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 ответственного представителя Подрядчика за выполнение работ.</w:t>
      </w:r>
    </w:p>
    <w:p w14:paraId="2C8D9D85" w14:textId="77777777" w:rsidR="00B25335" w:rsidRDefault="00B25335" w:rsidP="00B25335">
      <w:pPr>
        <w:pStyle w:val="Standard"/>
        <w:spacing w:after="0"/>
        <w:jc w:val="both"/>
      </w:pPr>
      <w:r>
        <w:rPr>
          <w:rFonts w:ascii="Times New Roman" w:hAnsi="Times New Roman" w:cs="Times New Roman"/>
          <w:bCs/>
          <w:color w:val="000000"/>
          <w:sz w:val="24"/>
          <w:szCs w:val="24"/>
        </w:rPr>
        <w:t>4.3.5. Персонал подрядной организации относится к командированному персоналу, и при организации работ должны выполняться требования, главы 47 «Допуск персонала строительно-монтажных организаций». «Правил по охране труда при эксплуатации электроустановок».</w:t>
      </w:r>
    </w:p>
    <w:p w14:paraId="4FE0B13C"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4.3.6. По окончании работ Заказчик производит приемку выполненных работ.</w:t>
      </w:r>
    </w:p>
    <w:p w14:paraId="79FC344B"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4.3.7. Приемка выполненных работ осуществляется комиссией Заказчика с участием Подрядчика.</w:t>
      </w:r>
    </w:p>
    <w:p w14:paraId="5B6F17DB"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4.3.8. Подрядчик до начала выполнения работ должен разработать и согласовать с Заказчиком проект производства работ (ППР) и (или) технологические карты выполнения работ по ремонту с применением Подъемных средств в соответствии с п. 98 Правил безопасности № 461. Ознакомить свой персонал, с объемом работ, сроком выполнения работ и конструкций оборудования, правилами внутреннего распорядка Заказчика.</w:t>
      </w:r>
    </w:p>
    <w:p w14:paraId="4FF31B14" w14:textId="77777777" w:rsidR="00B25335" w:rsidRDefault="00B25335" w:rsidP="00B25335">
      <w:pPr>
        <w:pStyle w:val="Standard"/>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4.3.9.  При выполнении работ Подрядчик обеспечивает соблюдение правил охраны труда и внутри объектового режима. Работники Подрядчика должны быть обеспечены спецодеждой, спец обувью и другими средствами индивидуальной защиты, необходимыми для безопасного проведения работ.</w:t>
      </w:r>
    </w:p>
    <w:p w14:paraId="3C62A508" w14:textId="77777777" w:rsidR="00B25335" w:rsidRDefault="00B25335" w:rsidP="00B25335">
      <w:pPr>
        <w:pStyle w:val="Standard"/>
        <w:widowControl w:val="0"/>
        <w:shd w:val="clear" w:color="auto" w:fill="FFFFFF"/>
        <w:spacing w:after="0"/>
        <w:jc w:val="both"/>
        <w:rPr>
          <w:rFonts w:ascii="Times New Roman" w:hAnsi="Times New Roman"/>
          <w:sz w:val="24"/>
          <w:szCs w:val="24"/>
        </w:rPr>
      </w:pPr>
      <w:r>
        <w:rPr>
          <w:rFonts w:ascii="Times New Roman" w:hAnsi="Times New Roman"/>
          <w:sz w:val="24"/>
          <w:szCs w:val="24"/>
        </w:rPr>
        <w:lastRenderedPageBreak/>
        <w:t>4.3.10. Подрядчик до начала выполнения работ должен ознакомить свой персонал, с объемом работ, сроком выполнения работ и конструктивными особенностями объекта.</w:t>
      </w:r>
    </w:p>
    <w:p w14:paraId="2F620AC9" w14:textId="77777777" w:rsidR="00B25335" w:rsidRDefault="00B25335" w:rsidP="00B25335">
      <w:pPr>
        <w:pStyle w:val="Standard"/>
        <w:widowControl w:val="0"/>
        <w:shd w:val="clear" w:color="auto" w:fill="FFFFFF"/>
        <w:spacing w:after="0"/>
        <w:jc w:val="both"/>
        <w:rPr>
          <w:rFonts w:ascii="Times New Roman" w:hAnsi="Times New Roman"/>
          <w:sz w:val="24"/>
          <w:szCs w:val="24"/>
        </w:rPr>
      </w:pPr>
      <w:r>
        <w:rPr>
          <w:rFonts w:ascii="Times New Roman" w:hAnsi="Times New Roman"/>
          <w:sz w:val="24"/>
          <w:szCs w:val="24"/>
        </w:rPr>
        <w:t>4.3.11. Персонал подрядчика по прибытии на территорию Заказчика должен пройти вводный и первичный инструктажи по охране труда, по правилам пожарной безопасности (ППБ), с учетом особенностей выполнения работ на энергообъекте. Инструктажи оформляются записями в журналах инструктажа с подписями работников Подрядчика и специалистов Заказчика, проводивших инструктаж.</w:t>
      </w:r>
    </w:p>
    <w:p w14:paraId="5F44838E" w14:textId="77777777" w:rsidR="00B25335" w:rsidRDefault="00B25335" w:rsidP="00B25335">
      <w:pPr>
        <w:pStyle w:val="Standard"/>
        <w:widowControl w:val="0"/>
        <w:shd w:val="clear" w:color="auto" w:fill="FFFFFF"/>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4.3.12. Заказчик, на объекте которого производятся работы персоналом Подрядчика, несет ответственность за подготовку рабочего места, координацию действий по выполнению графика совмещенных работ, общих мероприятий по охране труда и допуск к работам в соответствии с «Правилами по охране труда при эксплуатации электроустановок» и допуск к работам.</w:t>
      </w:r>
    </w:p>
    <w:p w14:paraId="6277C3D0" w14:textId="7DDAAD38" w:rsidR="00B25335" w:rsidRDefault="00B25335" w:rsidP="00B25335">
      <w:pPr>
        <w:pStyle w:val="Standard"/>
        <w:widowControl w:val="0"/>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4.3.13. Вывоз мусора, образовавшегося после выполнения данной работы, утилизируется силами сторонней подрядной организации, уполномоченной на выполнение данных работ, за счет собственных средств Подрядчика.</w:t>
      </w:r>
    </w:p>
    <w:p w14:paraId="4934366D" w14:textId="77777777" w:rsidR="001539E3" w:rsidRDefault="001539E3" w:rsidP="00B25335">
      <w:pPr>
        <w:pStyle w:val="Standard"/>
        <w:widowControl w:val="0"/>
        <w:shd w:val="clear" w:color="auto" w:fill="FFFFFF"/>
        <w:spacing w:after="0"/>
        <w:jc w:val="both"/>
        <w:rPr>
          <w:rFonts w:ascii="Times New Roman" w:hAnsi="Times New Roman" w:cs="Times New Roman"/>
          <w:sz w:val="24"/>
          <w:szCs w:val="24"/>
        </w:rPr>
      </w:pPr>
    </w:p>
    <w:p w14:paraId="279FEB9D"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4.4. Требования к объему выполняемых работ.</w:t>
      </w:r>
    </w:p>
    <w:p w14:paraId="3D1EB2D6" w14:textId="77777777" w:rsidR="00B25335" w:rsidRDefault="00B25335" w:rsidP="00B25335">
      <w:pPr>
        <w:pStyle w:val="Standard"/>
        <w:spacing w:after="0"/>
        <w:jc w:val="both"/>
        <w:rPr>
          <w:rFonts w:ascii="Times New Roman" w:hAnsi="Times New Roman" w:cs="Times New Roman"/>
          <w:b/>
          <w:bCs/>
          <w:sz w:val="24"/>
          <w:szCs w:val="24"/>
        </w:rPr>
      </w:pPr>
    </w:p>
    <w:p w14:paraId="5DBF9C8C"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Замена оконных блоков в здание ПСЛ №9 и ТМХ</w:t>
      </w:r>
    </w:p>
    <w:p w14:paraId="1AE59AC7" w14:textId="77777777" w:rsidR="00B25335" w:rsidRDefault="00B25335" w:rsidP="00B25335">
      <w:pPr>
        <w:pStyle w:val="Standard"/>
        <w:spacing w:after="0"/>
        <w:jc w:val="both"/>
        <w:rPr>
          <w:rFonts w:ascii="Times New Roman" w:hAnsi="Times New Roman" w:cs="Times New Roman"/>
          <w:b/>
          <w:bCs/>
          <w:sz w:val="24"/>
          <w:szCs w:val="24"/>
        </w:rPr>
      </w:pPr>
    </w:p>
    <w:p w14:paraId="756F77B1"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Демонтаж деревянных оконных блоков с отбивкой штукатурки в откосах – 106,43 м2.</w:t>
      </w:r>
    </w:p>
    <w:p w14:paraId="504FB25E"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xml:space="preserve">- Монтаж оконных блоков из ПВХ – 106,43 м2. </w:t>
      </w:r>
    </w:p>
    <w:p w14:paraId="1C7A9DBD"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Оштукатуривание откосов – 75,0м2.</w:t>
      </w:r>
    </w:p>
    <w:p w14:paraId="27020A1E"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Шпаклёвка откосов – 75,0 м2.</w:t>
      </w:r>
    </w:p>
    <w:p w14:paraId="144AEC0E" w14:textId="7725F9B9"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Окраска откосов водоэмульсионной краской – 75,0м2.</w:t>
      </w:r>
    </w:p>
    <w:p w14:paraId="06EA225A" w14:textId="77777777" w:rsidR="00412444" w:rsidRDefault="00412444" w:rsidP="00B25335">
      <w:pPr>
        <w:spacing w:after="0" w:line="240" w:lineRule="auto"/>
        <w:rPr>
          <w:rFonts w:ascii="Times New Roman" w:hAnsi="Times New Roman"/>
          <w:sz w:val="24"/>
          <w:szCs w:val="24"/>
        </w:rPr>
      </w:pPr>
    </w:p>
    <w:p w14:paraId="194E8FAF"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Замена оконных блоков в здание ГЩУ и ГРУ</w:t>
      </w:r>
    </w:p>
    <w:p w14:paraId="75EAE1B2" w14:textId="77777777" w:rsidR="00B25335" w:rsidRDefault="00B25335" w:rsidP="00B25335">
      <w:pPr>
        <w:pStyle w:val="Standard"/>
        <w:spacing w:after="0"/>
        <w:jc w:val="both"/>
        <w:rPr>
          <w:rFonts w:ascii="Times New Roman" w:hAnsi="Times New Roman" w:cs="Times New Roman"/>
          <w:b/>
          <w:bCs/>
          <w:sz w:val="24"/>
          <w:szCs w:val="24"/>
        </w:rPr>
      </w:pPr>
    </w:p>
    <w:p w14:paraId="4EE1618C"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Демонтаж деревянных оконных блоков с отбивкой штукатурки в откосах –137,4 м2.</w:t>
      </w:r>
    </w:p>
    <w:p w14:paraId="376829AD"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Монтаж оконных блоков из ПВХ – 137,4 м2.</w:t>
      </w:r>
    </w:p>
    <w:p w14:paraId="3213A851"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Оштукатуривание откосов – 98,0м2.</w:t>
      </w:r>
    </w:p>
    <w:p w14:paraId="372CF66E"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Шпаклёвка откосов – 98,0 м2.</w:t>
      </w:r>
    </w:p>
    <w:p w14:paraId="52F6ACFB" w14:textId="77777777" w:rsidR="00B25335" w:rsidRDefault="00B25335" w:rsidP="00B25335">
      <w:pPr>
        <w:spacing w:after="0" w:line="240" w:lineRule="auto"/>
        <w:rPr>
          <w:rFonts w:ascii="Times New Roman" w:hAnsi="Times New Roman"/>
          <w:sz w:val="24"/>
          <w:szCs w:val="24"/>
        </w:rPr>
      </w:pPr>
      <w:r>
        <w:rPr>
          <w:rFonts w:ascii="Times New Roman" w:hAnsi="Times New Roman"/>
          <w:sz w:val="24"/>
          <w:szCs w:val="24"/>
        </w:rPr>
        <w:t>- Окраска откосов водоэмульсионной краской – 98,0м2.</w:t>
      </w:r>
    </w:p>
    <w:p w14:paraId="5C56FCE9" w14:textId="77777777" w:rsidR="00B25335" w:rsidRDefault="00B25335" w:rsidP="00B25335">
      <w:pPr>
        <w:spacing w:after="0" w:line="240" w:lineRule="auto"/>
      </w:pPr>
      <w:r>
        <w:rPr>
          <w:rFonts w:ascii="Times New Roman" w:hAnsi="Times New Roman"/>
          <w:sz w:val="24"/>
          <w:szCs w:val="24"/>
          <w:lang w:eastAsia="ru-RU"/>
        </w:rPr>
        <w:t>Тип, количество, размеры оконных блоков, требование к фурнитуре, а также необходимость применения техники для производства работ на высоте указаны в Приложении №1и Приложении № 2 к настоящему Техническому заданию.</w:t>
      </w:r>
    </w:p>
    <w:p w14:paraId="10316DC9"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534D6427"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4.5. Требования к приему-передаче выполненных работ</w:t>
      </w:r>
    </w:p>
    <w:p w14:paraId="5B08057B" w14:textId="77777777" w:rsidR="00B25335" w:rsidRDefault="00B25335" w:rsidP="00B25335">
      <w:pPr>
        <w:pStyle w:val="Standard"/>
        <w:spacing w:after="0"/>
        <w:jc w:val="both"/>
        <w:rPr>
          <w:rFonts w:ascii="Times New Roman" w:hAnsi="Times New Roman" w:cs="Times New Roman"/>
          <w:b/>
          <w:bCs/>
          <w:sz w:val="24"/>
          <w:szCs w:val="24"/>
        </w:rPr>
      </w:pPr>
    </w:p>
    <w:p w14:paraId="5DC72D4D"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4.5.1. Работа считается выполненной после сдачи Подрядчиком Заказчику, подписанных сторонами актов приёмки выполненных работ.</w:t>
      </w:r>
    </w:p>
    <w:p w14:paraId="3D21D936"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4.5.2. Приемка выполненных работ осуществляется Заказчиком в соответствии с требованиями Договора и настоящего Технического задания.</w:t>
      </w:r>
    </w:p>
    <w:p w14:paraId="5696B838"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4.5.3. Приемка выполнения и оценка качества работ осуществляется комиссией,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и Правил технической эксплуатации электрических станций и сетей РФ (ПТЭ), СО 153-34.20.501-2003.</w:t>
      </w:r>
    </w:p>
    <w:p w14:paraId="6F2620BF"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4.5.4. Работы считаются принятыми с момента подписания сторонами Акта приёмки выполненных работ по объекту по формам КС-2, КС-3.</w:t>
      </w:r>
    </w:p>
    <w:p w14:paraId="24C32883" w14:textId="77777777" w:rsidR="00B25335" w:rsidRDefault="00B25335" w:rsidP="00B25335">
      <w:pPr>
        <w:pStyle w:val="Standard"/>
        <w:spacing w:after="0"/>
        <w:jc w:val="both"/>
        <w:rPr>
          <w:rFonts w:ascii="Times New Roman" w:hAnsi="Times New Roman" w:cs="Times New Roman"/>
          <w:sz w:val="24"/>
          <w:szCs w:val="24"/>
        </w:rPr>
      </w:pPr>
    </w:p>
    <w:p w14:paraId="6DF5FD6F"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4.6. Требования к сроку выполнения работы</w:t>
      </w:r>
    </w:p>
    <w:p w14:paraId="11086EFB" w14:textId="77777777" w:rsidR="00B25335" w:rsidRDefault="00B25335" w:rsidP="00B25335">
      <w:pPr>
        <w:pStyle w:val="Standard"/>
        <w:spacing w:after="0"/>
        <w:jc w:val="both"/>
        <w:rPr>
          <w:rFonts w:ascii="Times New Roman" w:hAnsi="Times New Roman" w:cs="Times New Roman"/>
          <w:sz w:val="24"/>
          <w:szCs w:val="24"/>
        </w:rPr>
      </w:pPr>
    </w:p>
    <w:p w14:paraId="0B965D24"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Начало работ – согласно договору</w:t>
      </w:r>
    </w:p>
    <w:p w14:paraId="227FEC45"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Окончание работ – согласно договору</w:t>
      </w:r>
    </w:p>
    <w:p w14:paraId="2097E3C4"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Дата начала работ, промежуточные сроки выполнения работ могут быть изменены по решению Заказчика при наличии объективных причин. О необходимости корректировки даты проведения работ Заказчик извещает Подрядчика в письменной форме.</w:t>
      </w:r>
    </w:p>
    <w:p w14:paraId="7E09A1BA" w14:textId="77777777" w:rsidR="00B25335" w:rsidRDefault="00B25335" w:rsidP="00B25335">
      <w:pPr>
        <w:pStyle w:val="Standard"/>
        <w:spacing w:after="0"/>
        <w:jc w:val="both"/>
        <w:rPr>
          <w:rFonts w:ascii="Times New Roman" w:hAnsi="Times New Roman" w:cs="Times New Roman"/>
          <w:sz w:val="24"/>
          <w:szCs w:val="24"/>
        </w:rPr>
      </w:pPr>
    </w:p>
    <w:p w14:paraId="528E605E" w14:textId="77777777" w:rsidR="00B25335" w:rsidRDefault="00B25335" w:rsidP="00B25335">
      <w:pPr>
        <w:pStyle w:val="Standard"/>
        <w:spacing w:after="0"/>
        <w:jc w:val="both"/>
        <w:rPr>
          <w:rFonts w:ascii="Times New Roman" w:hAnsi="Times New Roman" w:cs="Times New Roman"/>
          <w:b/>
          <w:bCs/>
          <w:sz w:val="24"/>
          <w:szCs w:val="24"/>
        </w:rPr>
      </w:pPr>
      <w:r>
        <w:rPr>
          <w:rFonts w:ascii="Times New Roman" w:hAnsi="Times New Roman" w:cs="Times New Roman"/>
          <w:b/>
          <w:bCs/>
          <w:sz w:val="24"/>
          <w:szCs w:val="24"/>
        </w:rPr>
        <w:t>4.7. Прочие условия</w:t>
      </w:r>
    </w:p>
    <w:p w14:paraId="3B13E378" w14:textId="77777777" w:rsidR="00B25335" w:rsidRDefault="00B25335" w:rsidP="00B25335">
      <w:pPr>
        <w:pStyle w:val="Standard"/>
        <w:spacing w:after="0"/>
        <w:jc w:val="both"/>
        <w:rPr>
          <w:rFonts w:ascii="Times New Roman" w:hAnsi="Times New Roman" w:cs="Times New Roman"/>
          <w:b/>
          <w:bCs/>
          <w:sz w:val="24"/>
          <w:szCs w:val="24"/>
        </w:rPr>
      </w:pPr>
    </w:p>
    <w:p w14:paraId="050A4CF6"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Для решения технических вопросов по данной работе контактными должностными лицами Заказчика являются: инженер отдела капитального строительства Евтушенко А.Н. тел.№ 89054937932.</w:t>
      </w:r>
    </w:p>
    <w:p w14:paraId="77372F16" w14:textId="77777777" w:rsidR="00B25335" w:rsidRDefault="00B25335" w:rsidP="00B25335">
      <w:pPr>
        <w:pStyle w:val="Standard"/>
        <w:spacing w:after="0"/>
        <w:jc w:val="both"/>
        <w:rPr>
          <w:rFonts w:ascii="Times New Roman" w:hAnsi="Times New Roman" w:cs="Times New Roman"/>
          <w:sz w:val="24"/>
          <w:szCs w:val="24"/>
        </w:rPr>
      </w:pPr>
    </w:p>
    <w:p w14:paraId="1B166843" w14:textId="77777777" w:rsidR="00B25335" w:rsidRDefault="00B25335" w:rsidP="00B25335">
      <w:pPr>
        <w:pStyle w:val="Standard"/>
        <w:numPr>
          <w:ilvl w:val="0"/>
          <w:numId w:val="41"/>
        </w:numPr>
        <w:spacing w:after="0"/>
        <w:rPr>
          <w:rFonts w:ascii="Times New Roman" w:hAnsi="Times New Roman" w:cs="Times New Roman"/>
          <w:b/>
          <w:bCs/>
          <w:sz w:val="24"/>
          <w:szCs w:val="24"/>
        </w:rPr>
      </w:pPr>
      <w:r>
        <w:rPr>
          <w:rFonts w:ascii="Times New Roman" w:hAnsi="Times New Roman" w:cs="Times New Roman"/>
          <w:b/>
          <w:bCs/>
          <w:sz w:val="24"/>
          <w:szCs w:val="24"/>
        </w:rPr>
        <w:t>КОММЕРЧЕСКИЕ ТРЕБОВАНИЯ</w:t>
      </w:r>
    </w:p>
    <w:p w14:paraId="45AAA330" w14:textId="77777777" w:rsidR="00B25335" w:rsidRDefault="00B25335" w:rsidP="00B25335">
      <w:pPr>
        <w:pStyle w:val="Standard"/>
        <w:spacing w:after="0"/>
        <w:jc w:val="both"/>
        <w:rPr>
          <w:rFonts w:ascii="Times New Roman" w:hAnsi="Times New Roman" w:cs="Times New Roman"/>
          <w:sz w:val="24"/>
          <w:szCs w:val="24"/>
        </w:rPr>
      </w:pPr>
    </w:p>
    <w:p w14:paraId="3E4341E7"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5.1. В составе закупочной документации участник закупки предоставляет сметный расчет стоимости работ, составленный ресурсным методом. Стоимость материалов должна соответствовать среднерыночной стоимости по Ставропольскому краю. Стоимость материалов должна быть обоснована прайс-листами фирм поставщиков, либо счетами на закупку.</w:t>
      </w:r>
    </w:p>
    <w:p w14:paraId="3544101D"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 xml:space="preserve">5.2. Цена услуги (общая сумма) </w:t>
      </w:r>
      <w:r>
        <w:rPr>
          <w:rFonts w:ascii="Times New Roman" w:hAnsi="Times New Roman" w:cs="Times New Roman"/>
          <w:sz w:val="24"/>
          <w:szCs w:val="24"/>
        </w:rPr>
        <w:tab/>
        <w:t>фиксированная, не подлежит изменению на период действия договора.</w:t>
      </w:r>
    </w:p>
    <w:p w14:paraId="0F2AF02B"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5.3. Тип валюты – российский рубль.</w:t>
      </w:r>
    </w:p>
    <w:p w14:paraId="7D4C6DF8"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5.4.  Форма оплаты - безналичная.</w:t>
      </w:r>
    </w:p>
    <w:p w14:paraId="7823C6D1"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5.5.  Условия оплаты - в соответствии с условиями Договора.</w:t>
      </w:r>
    </w:p>
    <w:p w14:paraId="0F8F265B"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Подрядная организация самостоятельно оплачивает и обеспечивает местом проживания свой рабочий персонал.</w:t>
      </w:r>
    </w:p>
    <w:p w14:paraId="01BF303A"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5.6. Гарантийные обязательства</w:t>
      </w:r>
    </w:p>
    <w:p w14:paraId="1EA9D945" w14:textId="77777777" w:rsidR="00B25335" w:rsidRDefault="00B25335" w:rsidP="00B25335">
      <w:pPr>
        <w:pStyle w:val="Standard"/>
        <w:spacing w:after="0"/>
        <w:jc w:val="both"/>
        <w:rPr>
          <w:rFonts w:ascii="Times New Roman" w:hAnsi="Times New Roman" w:cs="Times New Roman"/>
          <w:sz w:val="24"/>
          <w:szCs w:val="24"/>
        </w:rPr>
      </w:pPr>
      <w:r>
        <w:rPr>
          <w:rFonts w:ascii="Times New Roman" w:hAnsi="Times New Roman" w:cs="Times New Roman"/>
          <w:sz w:val="24"/>
          <w:szCs w:val="24"/>
        </w:rPr>
        <w:t>На выполненные работы и поставленное оборудование подрядчик представляет гарантийные обязательства не менее 24 месяцев с даты ввода в эксплуатацию.  В случае выявления дефектов в гарантийный период, подрядчик устраняет неисправности за свой счет.</w:t>
      </w:r>
    </w:p>
    <w:p w14:paraId="7762252D" w14:textId="77777777" w:rsidR="00B25335" w:rsidRDefault="00B25335" w:rsidP="00B25335">
      <w:pPr>
        <w:spacing w:after="0" w:line="240" w:lineRule="auto"/>
        <w:ind w:left="-180" w:right="-292"/>
        <w:jc w:val="both"/>
        <w:rPr>
          <w:rFonts w:ascii="Times New Roman" w:hAnsi="Times New Roman"/>
          <w:b/>
          <w:sz w:val="24"/>
          <w:szCs w:val="24"/>
        </w:rPr>
      </w:pPr>
    </w:p>
    <w:p w14:paraId="6C8235A4" w14:textId="77777777" w:rsidR="00E228FC" w:rsidRPr="00E228FC" w:rsidRDefault="00E228FC" w:rsidP="00E228FC">
      <w:pPr>
        <w:spacing w:after="0" w:line="240" w:lineRule="auto"/>
        <w:jc w:val="both"/>
        <w:rPr>
          <w:rFonts w:ascii="Times New Roman" w:hAnsi="Times New Roman"/>
          <w:b/>
          <w:sz w:val="24"/>
          <w:szCs w:val="24"/>
        </w:rPr>
      </w:pPr>
    </w:p>
    <w:tbl>
      <w:tblPr>
        <w:tblW w:w="10065" w:type="dxa"/>
        <w:jc w:val="center"/>
        <w:tblLook w:val="01E0" w:firstRow="1" w:lastRow="1" w:firstColumn="1" w:lastColumn="1" w:noHBand="0" w:noVBand="0"/>
      </w:tblPr>
      <w:tblGrid>
        <w:gridCol w:w="5245"/>
        <w:gridCol w:w="4820"/>
      </w:tblGrid>
      <w:tr w:rsidR="00E228FC" w:rsidRPr="00E228FC" w14:paraId="0E410891" w14:textId="77777777" w:rsidTr="005503CA">
        <w:trPr>
          <w:trHeight w:val="70"/>
          <w:jc w:val="center"/>
        </w:trPr>
        <w:tc>
          <w:tcPr>
            <w:tcW w:w="5245" w:type="dxa"/>
          </w:tcPr>
          <w:bookmarkEnd w:id="19"/>
          <w:bookmarkEnd w:id="20"/>
          <w:p w14:paraId="5A50CC89"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68C39CA0"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335CA5CE"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04519719" w14:textId="77777777" w:rsidR="00E228FC" w:rsidRPr="00E228FC" w:rsidRDefault="00E228FC" w:rsidP="00E228FC">
            <w:pPr>
              <w:spacing w:after="0" w:line="240" w:lineRule="auto"/>
              <w:rPr>
                <w:rFonts w:ascii="Times New Roman" w:hAnsi="Times New Roman"/>
                <w:b/>
                <w:sz w:val="24"/>
                <w:szCs w:val="24"/>
              </w:rPr>
            </w:pPr>
          </w:p>
          <w:p w14:paraId="491E4398" w14:textId="77777777" w:rsidR="00E228FC" w:rsidRPr="00E228FC" w:rsidRDefault="00E228FC" w:rsidP="00E228FC">
            <w:pPr>
              <w:spacing w:after="0" w:line="240" w:lineRule="auto"/>
              <w:rPr>
                <w:rFonts w:ascii="Times New Roman" w:hAnsi="Times New Roman"/>
                <w:b/>
                <w:sz w:val="24"/>
                <w:szCs w:val="24"/>
              </w:rPr>
            </w:pPr>
          </w:p>
          <w:p w14:paraId="2913E9D3"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7BFE01B1"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820" w:type="dxa"/>
          </w:tcPr>
          <w:p w14:paraId="5A93CC6D"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73164571"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872E3B5"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A9660B6"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6608E44E"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7E2B7B65"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6529C395" w14:textId="77777777" w:rsidR="00E228FC" w:rsidRPr="00E228FC" w:rsidRDefault="00E228FC" w:rsidP="00E228FC">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bl>
    <w:p w14:paraId="6FF2698E" w14:textId="77777777" w:rsidR="00E228FC" w:rsidRPr="00E228FC" w:rsidRDefault="00E228FC" w:rsidP="00E228FC">
      <w:pPr>
        <w:spacing w:after="0"/>
        <w:jc w:val="center"/>
        <w:rPr>
          <w:rFonts w:ascii="Times New Roman" w:hAnsi="Times New Roman"/>
          <w:b/>
          <w:spacing w:val="40"/>
          <w:sz w:val="24"/>
          <w:szCs w:val="24"/>
        </w:rPr>
      </w:pPr>
    </w:p>
    <w:p w14:paraId="41C86658" w14:textId="77777777" w:rsidR="00E228FC" w:rsidRPr="00E228FC" w:rsidRDefault="00E228FC" w:rsidP="00E228FC">
      <w:pPr>
        <w:spacing w:after="0"/>
        <w:jc w:val="center"/>
        <w:rPr>
          <w:rFonts w:ascii="Times New Roman" w:hAnsi="Times New Roman"/>
          <w:b/>
          <w:spacing w:val="40"/>
          <w:sz w:val="24"/>
          <w:szCs w:val="24"/>
        </w:rPr>
      </w:pPr>
    </w:p>
    <w:p w14:paraId="400B1E40" w14:textId="77777777" w:rsidR="00E228FC" w:rsidRPr="00E228FC" w:rsidRDefault="00E228FC" w:rsidP="00E228FC">
      <w:pPr>
        <w:spacing w:after="0"/>
        <w:jc w:val="center"/>
        <w:rPr>
          <w:rFonts w:ascii="Times New Roman" w:hAnsi="Times New Roman"/>
          <w:b/>
          <w:spacing w:val="40"/>
          <w:sz w:val="24"/>
          <w:szCs w:val="24"/>
        </w:rPr>
      </w:pPr>
    </w:p>
    <w:p w14:paraId="059466C1" w14:textId="77777777" w:rsidR="00E228FC" w:rsidRPr="00E228FC" w:rsidRDefault="00E228FC" w:rsidP="00E228FC">
      <w:pPr>
        <w:rPr>
          <w:lang w:val="en-US"/>
        </w:rPr>
      </w:pPr>
    </w:p>
    <w:p w14:paraId="2936A400" w14:textId="77777777" w:rsidR="00E228FC" w:rsidRPr="00E228FC" w:rsidRDefault="00E228FC" w:rsidP="00E228FC">
      <w:pPr>
        <w:rPr>
          <w:lang w:val="en-US"/>
        </w:rPr>
      </w:pPr>
    </w:p>
    <w:p w14:paraId="303E5C15" w14:textId="77777777" w:rsidR="00E228FC" w:rsidRPr="00E228FC" w:rsidRDefault="00E228FC" w:rsidP="00E228FC">
      <w:pPr>
        <w:rPr>
          <w:lang w:val="en-US"/>
        </w:rPr>
      </w:pPr>
    </w:p>
    <w:p w14:paraId="635F616D" w14:textId="77777777" w:rsidR="00E228FC" w:rsidRPr="00E228FC" w:rsidRDefault="00E228FC" w:rsidP="00E228FC">
      <w:pPr>
        <w:rPr>
          <w:lang w:val="en-US"/>
        </w:rPr>
      </w:pPr>
    </w:p>
    <w:p w14:paraId="5D297D98" w14:textId="77777777" w:rsidR="00E228FC" w:rsidRPr="00E228FC" w:rsidRDefault="00E228FC" w:rsidP="00E228FC">
      <w:pPr>
        <w:rPr>
          <w:lang w:val="en-US"/>
        </w:rPr>
      </w:pPr>
    </w:p>
    <w:p w14:paraId="1BC418BF" w14:textId="77777777" w:rsidR="00E228FC" w:rsidRPr="00E228FC" w:rsidRDefault="00E228FC" w:rsidP="00E228FC">
      <w:pPr>
        <w:rPr>
          <w:lang w:val="en-US"/>
        </w:rPr>
      </w:pPr>
    </w:p>
    <w:p w14:paraId="4CF619C6" w14:textId="77777777" w:rsidR="00E228FC" w:rsidRPr="00E228FC" w:rsidRDefault="00E228FC" w:rsidP="00E228FC">
      <w:pPr>
        <w:rPr>
          <w:lang w:val="en-US"/>
        </w:rPr>
      </w:pPr>
    </w:p>
    <w:p w14:paraId="18479839" w14:textId="77777777" w:rsidR="00E228FC" w:rsidRPr="00E228FC" w:rsidRDefault="00E228FC" w:rsidP="00E228FC">
      <w:pPr>
        <w:rPr>
          <w:lang w:val="en-US"/>
        </w:rPr>
      </w:pPr>
    </w:p>
    <w:p w14:paraId="0DA78DA4" w14:textId="77777777" w:rsidR="00E228FC" w:rsidRPr="00E228FC" w:rsidRDefault="00E228FC" w:rsidP="00E228FC">
      <w:pPr>
        <w:rPr>
          <w:lang w:val="en-US"/>
        </w:rPr>
      </w:pPr>
    </w:p>
    <w:p w14:paraId="6FF17244" w14:textId="77777777" w:rsidR="00E228FC" w:rsidRPr="00E228FC" w:rsidRDefault="00E228FC" w:rsidP="00E228FC">
      <w:pPr>
        <w:rPr>
          <w:lang w:val="en-US"/>
        </w:rPr>
      </w:pPr>
    </w:p>
    <w:p w14:paraId="1CB9828E" w14:textId="77777777" w:rsidR="00E228FC" w:rsidRPr="00E228FC" w:rsidRDefault="00E228FC" w:rsidP="00E228FC">
      <w:pPr>
        <w:rPr>
          <w:lang w:val="en-US"/>
        </w:rPr>
      </w:pPr>
    </w:p>
    <w:p w14:paraId="3BD0CDDF" w14:textId="77777777" w:rsidR="00B25335" w:rsidRDefault="00B25335" w:rsidP="00B25335">
      <w:pPr>
        <w:spacing w:after="0" w:line="240" w:lineRule="auto"/>
        <w:jc w:val="right"/>
        <w:rPr>
          <w:rFonts w:ascii="Times New Roman" w:hAnsi="Times New Roman"/>
          <w:sz w:val="24"/>
          <w:szCs w:val="24"/>
        </w:rPr>
      </w:pPr>
      <w:r w:rsidRPr="00B25335">
        <w:rPr>
          <w:rFonts w:ascii="Times New Roman" w:hAnsi="Times New Roman"/>
          <w:sz w:val="24"/>
          <w:szCs w:val="24"/>
        </w:rPr>
        <w:lastRenderedPageBreak/>
        <w:t>Приложение №</w:t>
      </w:r>
      <w:r>
        <w:rPr>
          <w:rFonts w:ascii="Times New Roman" w:hAnsi="Times New Roman"/>
          <w:sz w:val="24"/>
          <w:szCs w:val="24"/>
        </w:rPr>
        <w:t xml:space="preserve"> </w:t>
      </w:r>
      <w:r w:rsidRPr="00B25335">
        <w:rPr>
          <w:rFonts w:ascii="Times New Roman" w:hAnsi="Times New Roman"/>
          <w:sz w:val="24"/>
          <w:szCs w:val="24"/>
        </w:rPr>
        <w:t>1</w:t>
      </w:r>
    </w:p>
    <w:p w14:paraId="2ABF60CC" w14:textId="1B2028FA" w:rsidR="00B25335" w:rsidRPr="00B25335" w:rsidRDefault="00B25335" w:rsidP="00B25335">
      <w:pPr>
        <w:spacing w:after="0" w:line="240" w:lineRule="auto"/>
        <w:jc w:val="right"/>
        <w:rPr>
          <w:rFonts w:ascii="Times New Roman" w:hAnsi="Times New Roman"/>
          <w:sz w:val="24"/>
          <w:szCs w:val="24"/>
        </w:rPr>
      </w:pPr>
      <w:r w:rsidRPr="00B25335">
        <w:rPr>
          <w:rFonts w:ascii="Times New Roman" w:hAnsi="Times New Roman"/>
          <w:sz w:val="24"/>
          <w:szCs w:val="24"/>
        </w:rPr>
        <w:t xml:space="preserve"> к Техническому заданию</w:t>
      </w:r>
    </w:p>
    <w:p w14:paraId="0AF14908" w14:textId="77777777" w:rsidR="00B25335" w:rsidRPr="00B25335" w:rsidRDefault="00B25335" w:rsidP="00B25335">
      <w:pPr>
        <w:spacing w:after="0" w:line="240" w:lineRule="auto"/>
        <w:jc w:val="right"/>
        <w:rPr>
          <w:rFonts w:ascii="Times New Roman" w:hAnsi="Times New Roman"/>
          <w:sz w:val="24"/>
          <w:szCs w:val="24"/>
        </w:rPr>
      </w:pPr>
      <w:r w:rsidRPr="00B25335">
        <w:rPr>
          <w:rFonts w:ascii="Times New Roman" w:hAnsi="Times New Roman"/>
          <w:sz w:val="24"/>
          <w:szCs w:val="24"/>
        </w:rPr>
        <w:t>на подрядные работы по выполнению замены оконных</w:t>
      </w:r>
    </w:p>
    <w:p w14:paraId="658B5FFE" w14:textId="77777777" w:rsidR="00B25335" w:rsidRPr="00B25335" w:rsidRDefault="00B25335" w:rsidP="00B25335">
      <w:pPr>
        <w:spacing w:after="0" w:line="240" w:lineRule="auto"/>
        <w:jc w:val="right"/>
        <w:rPr>
          <w:rFonts w:ascii="Times New Roman" w:hAnsi="Times New Roman"/>
          <w:sz w:val="24"/>
          <w:szCs w:val="24"/>
        </w:rPr>
      </w:pPr>
      <w:r w:rsidRPr="00B25335">
        <w:rPr>
          <w:rFonts w:ascii="Times New Roman" w:hAnsi="Times New Roman"/>
          <w:sz w:val="24"/>
          <w:szCs w:val="24"/>
        </w:rPr>
        <w:t>блоков в здание ПСЛ №9 (инв. № 10001039) и здание ТМХ (инв. № 10001038).</w:t>
      </w:r>
    </w:p>
    <w:p w14:paraId="2EEE73EF" w14:textId="77777777" w:rsidR="00B25335" w:rsidRDefault="00B25335" w:rsidP="00B25335">
      <w:pPr>
        <w:spacing w:after="0" w:line="240" w:lineRule="auto"/>
        <w:jc w:val="center"/>
        <w:rPr>
          <w:b/>
          <w:bCs/>
        </w:rPr>
      </w:pPr>
    </w:p>
    <w:p w14:paraId="0CE25771" w14:textId="77777777" w:rsidR="00B25335" w:rsidRDefault="00B25335" w:rsidP="00B25335">
      <w:pPr>
        <w:spacing w:after="0" w:line="240" w:lineRule="auto"/>
        <w:rPr>
          <w:b/>
          <w:bCs/>
        </w:rPr>
      </w:pPr>
      <w:r>
        <w:rPr>
          <w:b/>
          <w:bCs/>
        </w:rPr>
        <w:t>Изделие №1. Работы выполняются с применением автовышки более 27 м.</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242E9CF4" w14:textId="77777777" w:rsidTr="004D4C3E">
        <w:tc>
          <w:tcPr>
            <w:tcW w:w="2267" w:type="dxa"/>
          </w:tcPr>
          <w:p w14:paraId="624145B1" w14:textId="77777777" w:rsidR="00B25335" w:rsidRDefault="00B25335" w:rsidP="004D4C3E">
            <w:pPr>
              <w:rPr>
                <w:b/>
                <w:bCs/>
              </w:rPr>
            </w:pPr>
            <w:r>
              <w:rPr>
                <w:b/>
                <w:bCs/>
              </w:rPr>
              <w:t>Профиль</w:t>
            </w:r>
          </w:p>
        </w:tc>
        <w:tc>
          <w:tcPr>
            <w:tcW w:w="2406" w:type="dxa"/>
          </w:tcPr>
          <w:p w14:paraId="7D1B879D"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05CA5F93" w14:textId="77777777" w:rsidTr="004D4C3E">
        <w:tc>
          <w:tcPr>
            <w:tcW w:w="2267" w:type="dxa"/>
          </w:tcPr>
          <w:p w14:paraId="2B480D7D" w14:textId="77777777" w:rsidR="00B25335" w:rsidRPr="0010138B" w:rsidRDefault="00B25335" w:rsidP="004D4C3E">
            <w:pPr>
              <w:rPr>
                <w:b/>
                <w:bCs/>
              </w:rPr>
            </w:pPr>
            <w:r>
              <w:rPr>
                <w:b/>
                <w:bCs/>
              </w:rPr>
              <w:t>Фурнитура</w:t>
            </w:r>
          </w:p>
        </w:tc>
        <w:tc>
          <w:tcPr>
            <w:tcW w:w="2406" w:type="dxa"/>
          </w:tcPr>
          <w:p w14:paraId="063A4DE1" w14:textId="77777777" w:rsidR="00B25335" w:rsidRDefault="00B25335" w:rsidP="004D4C3E">
            <w:pPr>
              <w:rPr>
                <w:b/>
                <w:bCs/>
              </w:rPr>
            </w:pPr>
          </w:p>
        </w:tc>
      </w:tr>
      <w:tr w:rsidR="00B25335" w14:paraId="7245BC1A" w14:textId="77777777" w:rsidTr="004D4C3E">
        <w:tc>
          <w:tcPr>
            <w:tcW w:w="2267" w:type="dxa"/>
          </w:tcPr>
          <w:p w14:paraId="3FC12BAC" w14:textId="77777777" w:rsidR="00B25335" w:rsidRDefault="00B25335" w:rsidP="004D4C3E">
            <w:pPr>
              <w:rPr>
                <w:b/>
                <w:bCs/>
              </w:rPr>
            </w:pPr>
            <w:r>
              <w:rPr>
                <w:b/>
                <w:bCs/>
              </w:rPr>
              <w:t>Заполнение</w:t>
            </w:r>
          </w:p>
        </w:tc>
        <w:tc>
          <w:tcPr>
            <w:tcW w:w="2406" w:type="dxa"/>
          </w:tcPr>
          <w:p w14:paraId="70B531D5" w14:textId="77777777" w:rsidR="00B25335" w:rsidRDefault="00B25335" w:rsidP="004D4C3E">
            <w:pPr>
              <w:rPr>
                <w:b/>
                <w:bCs/>
              </w:rPr>
            </w:pPr>
            <w:r>
              <w:rPr>
                <w:b/>
                <w:bCs/>
              </w:rPr>
              <w:t>4/16/4</w:t>
            </w:r>
          </w:p>
        </w:tc>
      </w:tr>
      <w:tr w:rsidR="00B25335" w14:paraId="201FABC5" w14:textId="77777777" w:rsidTr="004D4C3E">
        <w:tc>
          <w:tcPr>
            <w:tcW w:w="2267" w:type="dxa"/>
          </w:tcPr>
          <w:p w14:paraId="784E17DF" w14:textId="77777777" w:rsidR="00B25335" w:rsidRDefault="00B25335" w:rsidP="004D4C3E">
            <w:pPr>
              <w:rPr>
                <w:b/>
                <w:bCs/>
              </w:rPr>
            </w:pPr>
            <w:r>
              <w:rPr>
                <w:b/>
                <w:bCs/>
              </w:rPr>
              <w:t>Цвет</w:t>
            </w:r>
          </w:p>
        </w:tc>
        <w:tc>
          <w:tcPr>
            <w:tcW w:w="2406" w:type="dxa"/>
          </w:tcPr>
          <w:p w14:paraId="66F6AB8A" w14:textId="77777777" w:rsidR="00B25335" w:rsidRDefault="00B25335" w:rsidP="004D4C3E">
            <w:pPr>
              <w:rPr>
                <w:b/>
                <w:bCs/>
              </w:rPr>
            </w:pPr>
            <w:r>
              <w:rPr>
                <w:b/>
                <w:bCs/>
              </w:rPr>
              <w:t>Белый</w:t>
            </w:r>
          </w:p>
        </w:tc>
      </w:tr>
      <w:tr w:rsidR="00B25335" w14:paraId="4F8D1384" w14:textId="77777777" w:rsidTr="004D4C3E">
        <w:tc>
          <w:tcPr>
            <w:tcW w:w="2267" w:type="dxa"/>
          </w:tcPr>
          <w:p w14:paraId="7A0D67D9" w14:textId="77777777" w:rsidR="00B25335" w:rsidRDefault="00B25335" w:rsidP="004D4C3E">
            <w:pPr>
              <w:rPr>
                <w:b/>
                <w:bCs/>
              </w:rPr>
            </w:pPr>
            <w:r>
              <w:rPr>
                <w:b/>
                <w:bCs/>
              </w:rPr>
              <w:t>Количество</w:t>
            </w:r>
          </w:p>
        </w:tc>
        <w:tc>
          <w:tcPr>
            <w:tcW w:w="2406" w:type="dxa"/>
          </w:tcPr>
          <w:p w14:paraId="6F55F461" w14:textId="77777777" w:rsidR="00B25335" w:rsidRDefault="00B25335" w:rsidP="004D4C3E">
            <w:pPr>
              <w:rPr>
                <w:b/>
                <w:bCs/>
              </w:rPr>
            </w:pPr>
            <w:r>
              <w:rPr>
                <w:b/>
                <w:bCs/>
              </w:rPr>
              <w:t>7</w:t>
            </w:r>
          </w:p>
        </w:tc>
      </w:tr>
      <w:tr w:rsidR="00B25335" w14:paraId="68B46A8A" w14:textId="77777777" w:rsidTr="004D4C3E">
        <w:tc>
          <w:tcPr>
            <w:tcW w:w="2267" w:type="dxa"/>
          </w:tcPr>
          <w:p w14:paraId="7232868B" w14:textId="77777777" w:rsidR="00B25335" w:rsidRDefault="00B25335" w:rsidP="004D4C3E">
            <w:pPr>
              <w:rPr>
                <w:b/>
                <w:bCs/>
              </w:rPr>
            </w:pPr>
            <w:r>
              <w:rPr>
                <w:b/>
                <w:bCs/>
              </w:rPr>
              <w:t>Площадь изделия</w:t>
            </w:r>
          </w:p>
        </w:tc>
        <w:tc>
          <w:tcPr>
            <w:tcW w:w="2406" w:type="dxa"/>
          </w:tcPr>
          <w:p w14:paraId="1760694D" w14:textId="77777777" w:rsidR="00B25335" w:rsidRDefault="00B25335" w:rsidP="004D4C3E">
            <w:pPr>
              <w:rPr>
                <w:b/>
                <w:bCs/>
              </w:rPr>
            </w:pPr>
            <w:r>
              <w:rPr>
                <w:b/>
                <w:bCs/>
              </w:rPr>
              <w:t>3,6/25,2 кв.м.</w:t>
            </w:r>
          </w:p>
        </w:tc>
      </w:tr>
      <w:tr w:rsidR="00B25335" w14:paraId="3B97D5D2" w14:textId="77777777" w:rsidTr="004D4C3E">
        <w:tc>
          <w:tcPr>
            <w:tcW w:w="2267" w:type="dxa"/>
          </w:tcPr>
          <w:p w14:paraId="6C68197B" w14:textId="77777777" w:rsidR="00B25335" w:rsidRDefault="00B25335" w:rsidP="004D4C3E">
            <w:pPr>
              <w:rPr>
                <w:b/>
                <w:bCs/>
              </w:rPr>
            </w:pPr>
            <w:r>
              <w:rPr>
                <w:b/>
                <w:bCs/>
              </w:rPr>
              <w:t>Площадь с/пакета</w:t>
            </w:r>
          </w:p>
        </w:tc>
        <w:tc>
          <w:tcPr>
            <w:tcW w:w="2406" w:type="dxa"/>
          </w:tcPr>
          <w:p w14:paraId="70A66C5B" w14:textId="77777777" w:rsidR="00B25335" w:rsidRDefault="00B25335" w:rsidP="004D4C3E">
            <w:pPr>
              <w:rPr>
                <w:b/>
                <w:bCs/>
              </w:rPr>
            </w:pPr>
            <w:r>
              <w:rPr>
                <w:b/>
                <w:bCs/>
              </w:rPr>
              <w:t>3,09/21,63</w:t>
            </w:r>
          </w:p>
        </w:tc>
      </w:tr>
    </w:tbl>
    <w:p w14:paraId="4AF2AF62" w14:textId="77777777" w:rsidR="00B25335" w:rsidRDefault="00B25335" w:rsidP="00B25335">
      <w:pPr>
        <w:spacing w:after="0" w:line="240" w:lineRule="auto"/>
        <w:rPr>
          <w:b/>
          <w:bCs/>
        </w:rPr>
      </w:pPr>
      <w:r>
        <w:rPr>
          <w:b/>
          <w:bCs/>
          <w:noProof/>
          <w:lang w:eastAsia="ru-RU"/>
        </w:rPr>
        <w:drawing>
          <wp:anchor distT="0" distB="0" distL="114300" distR="114300" simplePos="0" relativeHeight="251659264" behindDoc="0" locked="0" layoutInCell="1" allowOverlap="1" wp14:anchorId="0F4E215E" wp14:editId="4362D4A3">
            <wp:simplePos x="1076325" y="1866900"/>
            <wp:positionH relativeFrom="column">
              <wp:align>left</wp:align>
            </wp:positionH>
            <wp:positionV relativeFrom="paragraph">
              <wp:align>top</wp:align>
            </wp:positionV>
            <wp:extent cx="2257425" cy="1552575"/>
            <wp:effectExtent l="0" t="0" r="9525"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552575"/>
                    </a:xfrm>
                    <a:prstGeom prst="rect">
                      <a:avLst/>
                    </a:prstGeom>
                    <a:noFill/>
                    <a:ln>
                      <a:noFill/>
                    </a:ln>
                  </pic:spPr>
                </pic:pic>
              </a:graphicData>
            </a:graphic>
          </wp:anchor>
        </w:drawing>
      </w:r>
      <w:r>
        <w:rPr>
          <w:b/>
          <w:bCs/>
        </w:rPr>
        <w:br w:type="textWrapping" w:clear="all"/>
      </w:r>
    </w:p>
    <w:p w14:paraId="5B3F1120" w14:textId="77777777" w:rsidR="00B25335" w:rsidRPr="00484546" w:rsidRDefault="00B25335" w:rsidP="00B25335">
      <w:pPr>
        <w:spacing w:after="0" w:line="240" w:lineRule="auto"/>
        <w:rPr>
          <w:b/>
          <w:bCs/>
        </w:rPr>
      </w:pPr>
      <w:r>
        <w:rPr>
          <w:b/>
          <w:bCs/>
        </w:rPr>
        <w:t>Изделие №2. Работы выполняются с применением автовышки более 15 м.</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37C0C331" w14:textId="77777777" w:rsidTr="004D4C3E">
        <w:tc>
          <w:tcPr>
            <w:tcW w:w="2267" w:type="dxa"/>
          </w:tcPr>
          <w:p w14:paraId="1D80E041" w14:textId="77777777" w:rsidR="00B25335" w:rsidRDefault="00B25335" w:rsidP="004D4C3E">
            <w:pPr>
              <w:rPr>
                <w:b/>
                <w:bCs/>
              </w:rPr>
            </w:pPr>
            <w:r>
              <w:rPr>
                <w:b/>
                <w:bCs/>
              </w:rPr>
              <w:t>Профиль</w:t>
            </w:r>
          </w:p>
        </w:tc>
        <w:tc>
          <w:tcPr>
            <w:tcW w:w="2406" w:type="dxa"/>
          </w:tcPr>
          <w:p w14:paraId="7427D91A"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03D6B1DA" w14:textId="77777777" w:rsidTr="004D4C3E">
        <w:tc>
          <w:tcPr>
            <w:tcW w:w="2267" w:type="dxa"/>
          </w:tcPr>
          <w:p w14:paraId="790CF54E" w14:textId="77777777" w:rsidR="00B25335" w:rsidRPr="0010138B" w:rsidRDefault="00B25335" w:rsidP="004D4C3E">
            <w:pPr>
              <w:rPr>
                <w:b/>
                <w:bCs/>
              </w:rPr>
            </w:pPr>
            <w:r>
              <w:rPr>
                <w:b/>
                <w:bCs/>
              </w:rPr>
              <w:t>Фурнитура</w:t>
            </w:r>
          </w:p>
        </w:tc>
        <w:tc>
          <w:tcPr>
            <w:tcW w:w="2406" w:type="dxa"/>
          </w:tcPr>
          <w:p w14:paraId="012BAE9F" w14:textId="77777777" w:rsidR="00B25335" w:rsidRDefault="00B25335" w:rsidP="004D4C3E">
            <w:pPr>
              <w:rPr>
                <w:b/>
                <w:bCs/>
              </w:rPr>
            </w:pPr>
          </w:p>
        </w:tc>
      </w:tr>
      <w:tr w:rsidR="00B25335" w14:paraId="0EE70528" w14:textId="77777777" w:rsidTr="004D4C3E">
        <w:tc>
          <w:tcPr>
            <w:tcW w:w="2267" w:type="dxa"/>
          </w:tcPr>
          <w:p w14:paraId="5E71B27D" w14:textId="77777777" w:rsidR="00B25335" w:rsidRDefault="00B25335" w:rsidP="004D4C3E">
            <w:pPr>
              <w:rPr>
                <w:b/>
                <w:bCs/>
              </w:rPr>
            </w:pPr>
            <w:r>
              <w:rPr>
                <w:b/>
                <w:bCs/>
              </w:rPr>
              <w:t>Заполнение</w:t>
            </w:r>
          </w:p>
        </w:tc>
        <w:tc>
          <w:tcPr>
            <w:tcW w:w="2406" w:type="dxa"/>
          </w:tcPr>
          <w:p w14:paraId="4AD956E2" w14:textId="77777777" w:rsidR="00B25335" w:rsidRDefault="00B25335" w:rsidP="004D4C3E">
            <w:pPr>
              <w:rPr>
                <w:b/>
                <w:bCs/>
              </w:rPr>
            </w:pPr>
            <w:r>
              <w:rPr>
                <w:b/>
                <w:bCs/>
              </w:rPr>
              <w:t>4/16/4</w:t>
            </w:r>
          </w:p>
        </w:tc>
      </w:tr>
      <w:tr w:rsidR="00B25335" w14:paraId="2FFAEA78" w14:textId="77777777" w:rsidTr="004D4C3E">
        <w:tc>
          <w:tcPr>
            <w:tcW w:w="2267" w:type="dxa"/>
          </w:tcPr>
          <w:p w14:paraId="4FBD75F8" w14:textId="77777777" w:rsidR="00B25335" w:rsidRDefault="00B25335" w:rsidP="004D4C3E">
            <w:pPr>
              <w:rPr>
                <w:b/>
                <w:bCs/>
              </w:rPr>
            </w:pPr>
            <w:r>
              <w:rPr>
                <w:b/>
                <w:bCs/>
              </w:rPr>
              <w:t>Цвет</w:t>
            </w:r>
          </w:p>
        </w:tc>
        <w:tc>
          <w:tcPr>
            <w:tcW w:w="2406" w:type="dxa"/>
          </w:tcPr>
          <w:p w14:paraId="32638BE7" w14:textId="77777777" w:rsidR="00B25335" w:rsidRDefault="00B25335" w:rsidP="004D4C3E">
            <w:pPr>
              <w:rPr>
                <w:b/>
                <w:bCs/>
              </w:rPr>
            </w:pPr>
            <w:r>
              <w:rPr>
                <w:b/>
                <w:bCs/>
              </w:rPr>
              <w:t>Белый</w:t>
            </w:r>
          </w:p>
        </w:tc>
      </w:tr>
      <w:tr w:rsidR="00B25335" w14:paraId="33DE3C23" w14:textId="77777777" w:rsidTr="004D4C3E">
        <w:tc>
          <w:tcPr>
            <w:tcW w:w="2267" w:type="dxa"/>
          </w:tcPr>
          <w:p w14:paraId="4801D75C" w14:textId="77777777" w:rsidR="00B25335" w:rsidRDefault="00B25335" w:rsidP="004D4C3E">
            <w:pPr>
              <w:rPr>
                <w:b/>
                <w:bCs/>
              </w:rPr>
            </w:pPr>
            <w:r>
              <w:rPr>
                <w:b/>
                <w:bCs/>
              </w:rPr>
              <w:t>Количество</w:t>
            </w:r>
          </w:p>
        </w:tc>
        <w:tc>
          <w:tcPr>
            <w:tcW w:w="2406" w:type="dxa"/>
          </w:tcPr>
          <w:p w14:paraId="09AFAF21" w14:textId="77777777" w:rsidR="00B25335" w:rsidRDefault="00B25335" w:rsidP="004D4C3E">
            <w:pPr>
              <w:rPr>
                <w:b/>
                <w:bCs/>
              </w:rPr>
            </w:pPr>
            <w:r>
              <w:rPr>
                <w:b/>
                <w:bCs/>
              </w:rPr>
              <w:t>4</w:t>
            </w:r>
          </w:p>
        </w:tc>
      </w:tr>
      <w:tr w:rsidR="00B25335" w14:paraId="3551A803" w14:textId="77777777" w:rsidTr="004D4C3E">
        <w:tc>
          <w:tcPr>
            <w:tcW w:w="2267" w:type="dxa"/>
          </w:tcPr>
          <w:p w14:paraId="6FB5D890" w14:textId="77777777" w:rsidR="00B25335" w:rsidRDefault="00B25335" w:rsidP="004D4C3E">
            <w:pPr>
              <w:rPr>
                <w:b/>
                <w:bCs/>
              </w:rPr>
            </w:pPr>
            <w:r>
              <w:rPr>
                <w:b/>
                <w:bCs/>
              </w:rPr>
              <w:t>Площадь изделия</w:t>
            </w:r>
          </w:p>
        </w:tc>
        <w:tc>
          <w:tcPr>
            <w:tcW w:w="2406" w:type="dxa"/>
          </w:tcPr>
          <w:p w14:paraId="2E4201F4" w14:textId="77777777" w:rsidR="00B25335" w:rsidRDefault="00B25335" w:rsidP="004D4C3E">
            <w:pPr>
              <w:rPr>
                <w:b/>
                <w:bCs/>
              </w:rPr>
            </w:pPr>
            <w:r>
              <w:rPr>
                <w:b/>
                <w:bCs/>
              </w:rPr>
              <w:t>7,2/28,8 кв.м.</w:t>
            </w:r>
          </w:p>
        </w:tc>
      </w:tr>
      <w:tr w:rsidR="00B25335" w14:paraId="09CBA3D8" w14:textId="77777777" w:rsidTr="004D4C3E">
        <w:tc>
          <w:tcPr>
            <w:tcW w:w="2267" w:type="dxa"/>
          </w:tcPr>
          <w:p w14:paraId="18A741AD" w14:textId="77777777" w:rsidR="00B25335" w:rsidRDefault="00B25335" w:rsidP="004D4C3E">
            <w:pPr>
              <w:rPr>
                <w:b/>
                <w:bCs/>
              </w:rPr>
            </w:pPr>
            <w:r>
              <w:rPr>
                <w:b/>
                <w:bCs/>
              </w:rPr>
              <w:t>Площадь с/пакета</w:t>
            </w:r>
          </w:p>
        </w:tc>
        <w:tc>
          <w:tcPr>
            <w:tcW w:w="2406" w:type="dxa"/>
          </w:tcPr>
          <w:p w14:paraId="638F415E" w14:textId="77777777" w:rsidR="00B25335" w:rsidRDefault="00B25335" w:rsidP="004D4C3E">
            <w:pPr>
              <w:rPr>
                <w:b/>
                <w:bCs/>
              </w:rPr>
            </w:pPr>
            <w:r>
              <w:rPr>
                <w:b/>
                <w:bCs/>
              </w:rPr>
              <w:t>6,28/25,12 кв.м.</w:t>
            </w:r>
          </w:p>
        </w:tc>
      </w:tr>
    </w:tbl>
    <w:p w14:paraId="64595023" w14:textId="77777777" w:rsidR="00B25335" w:rsidRDefault="00B25335" w:rsidP="00B25335">
      <w:pPr>
        <w:spacing w:after="0" w:line="240" w:lineRule="auto"/>
        <w:rPr>
          <w:b/>
        </w:rPr>
      </w:pPr>
      <w:r w:rsidRPr="00B8437D">
        <w:rPr>
          <w:noProof/>
          <w:lang w:eastAsia="ru-RU"/>
        </w:rPr>
        <w:drawing>
          <wp:anchor distT="0" distB="0" distL="114300" distR="114300" simplePos="0" relativeHeight="251660288" behindDoc="0" locked="0" layoutInCell="1" allowOverlap="1" wp14:anchorId="4184419D" wp14:editId="09D5FA0E">
            <wp:simplePos x="1076325" y="4286250"/>
            <wp:positionH relativeFrom="column">
              <wp:align>left</wp:align>
            </wp:positionH>
            <wp:positionV relativeFrom="paragraph">
              <wp:align>top</wp:align>
            </wp:positionV>
            <wp:extent cx="2390775" cy="1981200"/>
            <wp:effectExtent l="0" t="0" r="952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90775" cy="1981200"/>
                    </a:xfrm>
                    <a:prstGeom prst="rect">
                      <a:avLst/>
                    </a:prstGeom>
                  </pic:spPr>
                </pic:pic>
              </a:graphicData>
            </a:graphic>
          </wp:anchor>
        </w:drawing>
      </w:r>
      <w:r>
        <w:br w:type="textWrapping" w:clear="all"/>
      </w:r>
      <w:r>
        <w:rPr>
          <w:b/>
        </w:rPr>
        <w:t>Изделие №3. Монтаж выполняется в помещении с восстановлением и окрашиванием откосов, а также с установкой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40FCCBCB" w14:textId="77777777" w:rsidTr="004D4C3E">
        <w:tc>
          <w:tcPr>
            <w:tcW w:w="2267" w:type="dxa"/>
          </w:tcPr>
          <w:p w14:paraId="5164312B" w14:textId="77777777" w:rsidR="00B25335" w:rsidRDefault="00B25335" w:rsidP="004D4C3E">
            <w:pPr>
              <w:rPr>
                <w:b/>
                <w:bCs/>
              </w:rPr>
            </w:pPr>
            <w:r>
              <w:rPr>
                <w:b/>
                <w:bCs/>
              </w:rPr>
              <w:t>Профиль</w:t>
            </w:r>
          </w:p>
        </w:tc>
        <w:tc>
          <w:tcPr>
            <w:tcW w:w="2406" w:type="dxa"/>
          </w:tcPr>
          <w:p w14:paraId="0BBF3264"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6951D6B4" w14:textId="77777777" w:rsidTr="004D4C3E">
        <w:tc>
          <w:tcPr>
            <w:tcW w:w="2267" w:type="dxa"/>
          </w:tcPr>
          <w:p w14:paraId="3D22FDB1" w14:textId="77777777" w:rsidR="00B25335" w:rsidRPr="0010138B" w:rsidRDefault="00B25335" w:rsidP="004D4C3E">
            <w:pPr>
              <w:rPr>
                <w:b/>
                <w:bCs/>
              </w:rPr>
            </w:pPr>
            <w:r>
              <w:rPr>
                <w:b/>
                <w:bCs/>
              </w:rPr>
              <w:t>Фурнитура</w:t>
            </w:r>
          </w:p>
        </w:tc>
        <w:tc>
          <w:tcPr>
            <w:tcW w:w="2406" w:type="dxa"/>
          </w:tcPr>
          <w:p w14:paraId="026B4C11" w14:textId="77777777" w:rsidR="00B25335" w:rsidRDefault="00B25335" w:rsidP="004D4C3E">
            <w:pPr>
              <w:rPr>
                <w:b/>
                <w:bCs/>
              </w:rPr>
            </w:pPr>
          </w:p>
        </w:tc>
      </w:tr>
      <w:tr w:rsidR="00B25335" w14:paraId="60CBC8C6" w14:textId="77777777" w:rsidTr="004D4C3E">
        <w:tc>
          <w:tcPr>
            <w:tcW w:w="2267" w:type="dxa"/>
          </w:tcPr>
          <w:p w14:paraId="03A6AFE2" w14:textId="77777777" w:rsidR="00B25335" w:rsidRDefault="00B25335" w:rsidP="004D4C3E">
            <w:pPr>
              <w:rPr>
                <w:b/>
                <w:bCs/>
              </w:rPr>
            </w:pPr>
            <w:r>
              <w:rPr>
                <w:b/>
                <w:bCs/>
              </w:rPr>
              <w:t>Заполнение</w:t>
            </w:r>
          </w:p>
        </w:tc>
        <w:tc>
          <w:tcPr>
            <w:tcW w:w="2406" w:type="dxa"/>
          </w:tcPr>
          <w:p w14:paraId="2CB61837" w14:textId="77777777" w:rsidR="00B25335" w:rsidRDefault="00B25335" w:rsidP="004D4C3E">
            <w:pPr>
              <w:rPr>
                <w:b/>
                <w:bCs/>
              </w:rPr>
            </w:pPr>
            <w:r>
              <w:rPr>
                <w:b/>
                <w:bCs/>
              </w:rPr>
              <w:t>4/16/4</w:t>
            </w:r>
          </w:p>
        </w:tc>
      </w:tr>
      <w:tr w:rsidR="00B25335" w14:paraId="6094E7A4" w14:textId="77777777" w:rsidTr="004D4C3E">
        <w:tc>
          <w:tcPr>
            <w:tcW w:w="2267" w:type="dxa"/>
          </w:tcPr>
          <w:p w14:paraId="04E2491F" w14:textId="77777777" w:rsidR="00B25335" w:rsidRDefault="00B25335" w:rsidP="004D4C3E">
            <w:pPr>
              <w:rPr>
                <w:b/>
                <w:bCs/>
              </w:rPr>
            </w:pPr>
            <w:r>
              <w:rPr>
                <w:b/>
                <w:bCs/>
              </w:rPr>
              <w:t>Цвет</w:t>
            </w:r>
          </w:p>
        </w:tc>
        <w:tc>
          <w:tcPr>
            <w:tcW w:w="2406" w:type="dxa"/>
          </w:tcPr>
          <w:p w14:paraId="781BE108" w14:textId="77777777" w:rsidR="00B25335" w:rsidRDefault="00B25335" w:rsidP="004D4C3E">
            <w:pPr>
              <w:rPr>
                <w:b/>
                <w:bCs/>
              </w:rPr>
            </w:pPr>
            <w:r>
              <w:rPr>
                <w:b/>
                <w:bCs/>
              </w:rPr>
              <w:t>Белый</w:t>
            </w:r>
          </w:p>
        </w:tc>
      </w:tr>
      <w:tr w:rsidR="00B25335" w14:paraId="339D3904" w14:textId="77777777" w:rsidTr="004D4C3E">
        <w:tc>
          <w:tcPr>
            <w:tcW w:w="2267" w:type="dxa"/>
          </w:tcPr>
          <w:p w14:paraId="4B87629B" w14:textId="77777777" w:rsidR="00B25335" w:rsidRDefault="00B25335" w:rsidP="004D4C3E">
            <w:pPr>
              <w:rPr>
                <w:b/>
                <w:bCs/>
              </w:rPr>
            </w:pPr>
            <w:r>
              <w:rPr>
                <w:b/>
                <w:bCs/>
              </w:rPr>
              <w:t>Количество</w:t>
            </w:r>
          </w:p>
        </w:tc>
        <w:tc>
          <w:tcPr>
            <w:tcW w:w="2406" w:type="dxa"/>
          </w:tcPr>
          <w:p w14:paraId="23DEC0F5" w14:textId="77777777" w:rsidR="00B25335" w:rsidRDefault="00B25335" w:rsidP="004D4C3E">
            <w:pPr>
              <w:rPr>
                <w:b/>
                <w:bCs/>
              </w:rPr>
            </w:pPr>
            <w:r>
              <w:rPr>
                <w:b/>
                <w:bCs/>
              </w:rPr>
              <w:t>1</w:t>
            </w:r>
          </w:p>
        </w:tc>
      </w:tr>
      <w:tr w:rsidR="00B25335" w14:paraId="68A4EF56" w14:textId="77777777" w:rsidTr="004D4C3E">
        <w:tc>
          <w:tcPr>
            <w:tcW w:w="2267" w:type="dxa"/>
          </w:tcPr>
          <w:p w14:paraId="31A12944" w14:textId="77777777" w:rsidR="00B25335" w:rsidRDefault="00B25335" w:rsidP="004D4C3E">
            <w:pPr>
              <w:rPr>
                <w:b/>
                <w:bCs/>
              </w:rPr>
            </w:pPr>
            <w:r>
              <w:rPr>
                <w:b/>
                <w:bCs/>
              </w:rPr>
              <w:t>Площадь изделия</w:t>
            </w:r>
          </w:p>
        </w:tc>
        <w:tc>
          <w:tcPr>
            <w:tcW w:w="2406" w:type="dxa"/>
          </w:tcPr>
          <w:p w14:paraId="0EB8F53D" w14:textId="77777777" w:rsidR="00B25335" w:rsidRDefault="00B25335" w:rsidP="004D4C3E">
            <w:pPr>
              <w:rPr>
                <w:b/>
                <w:bCs/>
              </w:rPr>
            </w:pPr>
            <w:r>
              <w:rPr>
                <w:b/>
                <w:bCs/>
              </w:rPr>
              <w:t>2,03 кв.м.</w:t>
            </w:r>
          </w:p>
        </w:tc>
      </w:tr>
      <w:tr w:rsidR="00B25335" w14:paraId="4450BC39" w14:textId="77777777" w:rsidTr="004D4C3E">
        <w:tc>
          <w:tcPr>
            <w:tcW w:w="2267" w:type="dxa"/>
          </w:tcPr>
          <w:p w14:paraId="1A7EAFB4" w14:textId="77777777" w:rsidR="00B25335" w:rsidRDefault="00B25335" w:rsidP="004D4C3E">
            <w:pPr>
              <w:rPr>
                <w:b/>
                <w:bCs/>
              </w:rPr>
            </w:pPr>
            <w:r>
              <w:rPr>
                <w:b/>
                <w:bCs/>
              </w:rPr>
              <w:t>Площадь с/пакета</w:t>
            </w:r>
          </w:p>
        </w:tc>
        <w:tc>
          <w:tcPr>
            <w:tcW w:w="2406" w:type="dxa"/>
          </w:tcPr>
          <w:p w14:paraId="092750BB" w14:textId="77777777" w:rsidR="00B25335" w:rsidRDefault="00B25335" w:rsidP="004D4C3E">
            <w:pPr>
              <w:rPr>
                <w:b/>
                <w:bCs/>
              </w:rPr>
            </w:pPr>
            <w:r>
              <w:rPr>
                <w:b/>
                <w:bCs/>
              </w:rPr>
              <w:t>1,65 кв.м.</w:t>
            </w:r>
          </w:p>
        </w:tc>
      </w:tr>
    </w:tbl>
    <w:p w14:paraId="6851A993" w14:textId="77777777" w:rsidR="00B25335" w:rsidRDefault="00B25335" w:rsidP="00B25335">
      <w:pPr>
        <w:spacing w:after="0" w:line="240" w:lineRule="auto"/>
        <w:rPr>
          <w:b/>
        </w:rPr>
      </w:pPr>
      <w:r w:rsidRPr="00D422FE">
        <w:rPr>
          <w:b/>
          <w:noProof/>
          <w:lang w:eastAsia="ru-RU"/>
        </w:rPr>
        <w:drawing>
          <wp:anchor distT="0" distB="0" distL="114300" distR="114300" simplePos="0" relativeHeight="251661312" behindDoc="0" locked="0" layoutInCell="1" allowOverlap="1" wp14:anchorId="70E6B2A4" wp14:editId="5D602953">
            <wp:simplePos x="1076325" y="6734175"/>
            <wp:positionH relativeFrom="column">
              <wp:align>left</wp:align>
            </wp:positionH>
            <wp:positionV relativeFrom="paragraph">
              <wp:align>top</wp:align>
            </wp:positionV>
            <wp:extent cx="2209800" cy="209550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209800" cy="2095500"/>
                    </a:xfrm>
                    <a:prstGeom prst="rect">
                      <a:avLst/>
                    </a:prstGeom>
                  </pic:spPr>
                </pic:pic>
              </a:graphicData>
            </a:graphic>
          </wp:anchor>
        </w:drawing>
      </w:r>
      <w:r>
        <w:rPr>
          <w:b/>
        </w:rPr>
        <w:br w:type="textWrapping" w:clear="all"/>
      </w:r>
    </w:p>
    <w:p w14:paraId="1FE36890" w14:textId="77777777" w:rsidR="00B25335" w:rsidRDefault="00B25335" w:rsidP="00B25335">
      <w:pPr>
        <w:spacing w:after="0" w:line="240" w:lineRule="auto"/>
        <w:rPr>
          <w:b/>
        </w:rPr>
      </w:pPr>
      <w:r>
        <w:rPr>
          <w:b/>
        </w:rPr>
        <w:br w:type="page"/>
      </w:r>
    </w:p>
    <w:p w14:paraId="722F0EF6" w14:textId="77777777" w:rsidR="00B25335" w:rsidRDefault="00B25335" w:rsidP="00B25335">
      <w:pPr>
        <w:spacing w:after="0" w:line="240" w:lineRule="auto"/>
        <w:rPr>
          <w:b/>
        </w:rPr>
      </w:pPr>
      <w:r>
        <w:rPr>
          <w:b/>
        </w:rPr>
        <w:lastRenderedPageBreak/>
        <w:t>Изделие №4. Монтаж выполняется в помещении с восстановлением и окрашиванием откосов, а также с установкой москитной сетки,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2CA7C830" w14:textId="77777777" w:rsidTr="004D4C3E">
        <w:tc>
          <w:tcPr>
            <w:tcW w:w="2267" w:type="dxa"/>
          </w:tcPr>
          <w:p w14:paraId="125DEB7B" w14:textId="77777777" w:rsidR="00B25335" w:rsidRDefault="00B25335" w:rsidP="004D4C3E">
            <w:pPr>
              <w:rPr>
                <w:b/>
                <w:bCs/>
              </w:rPr>
            </w:pPr>
            <w:r>
              <w:rPr>
                <w:b/>
                <w:bCs/>
              </w:rPr>
              <w:t>Профиль</w:t>
            </w:r>
          </w:p>
        </w:tc>
        <w:tc>
          <w:tcPr>
            <w:tcW w:w="2406" w:type="dxa"/>
          </w:tcPr>
          <w:p w14:paraId="381F87C1"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77EE48A4" w14:textId="77777777" w:rsidTr="004D4C3E">
        <w:tc>
          <w:tcPr>
            <w:tcW w:w="2267" w:type="dxa"/>
          </w:tcPr>
          <w:p w14:paraId="3BB7A172" w14:textId="77777777" w:rsidR="00B25335" w:rsidRPr="0010138B" w:rsidRDefault="00B25335" w:rsidP="004D4C3E">
            <w:pPr>
              <w:rPr>
                <w:b/>
                <w:bCs/>
              </w:rPr>
            </w:pPr>
            <w:r>
              <w:rPr>
                <w:b/>
                <w:bCs/>
              </w:rPr>
              <w:t>Фурнитура</w:t>
            </w:r>
          </w:p>
        </w:tc>
        <w:tc>
          <w:tcPr>
            <w:tcW w:w="2406" w:type="dxa"/>
          </w:tcPr>
          <w:p w14:paraId="0EB95B3F" w14:textId="77777777" w:rsidR="00B25335" w:rsidRPr="00D9143E" w:rsidRDefault="00B25335" w:rsidP="004D4C3E">
            <w:pPr>
              <w:rPr>
                <w:b/>
                <w:bCs/>
                <w:lang w:val="en-US"/>
              </w:rPr>
            </w:pPr>
            <w:proofErr w:type="spellStart"/>
            <w:r>
              <w:rPr>
                <w:b/>
                <w:bCs/>
                <w:lang w:val="en-US"/>
              </w:rPr>
              <w:t>Vorne</w:t>
            </w:r>
            <w:proofErr w:type="spellEnd"/>
          </w:p>
        </w:tc>
      </w:tr>
      <w:tr w:rsidR="00B25335" w14:paraId="204A9DBF" w14:textId="77777777" w:rsidTr="004D4C3E">
        <w:tc>
          <w:tcPr>
            <w:tcW w:w="2267" w:type="dxa"/>
          </w:tcPr>
          <w:p w14:paraId="0B65A3BB" w14:textId="77777777" w:rsidR="00B25335" w:rsidRDefault="00B25335" w:rsidP="004D4C3E">
            <w:pPr>
              <w:rPr>
                <w:b/>
                <w:bCs/>
              </w:rPr>
            </w:pPr>
            <w:r>
              <w:rPr>
                <w:b/>
                <w:bCs/>
              </w:rPr>
              <w:t>Заполнение</w:t>
            </w:r>
          </w:p>
        </w:tc>
        <w:tc>
          <w:tcPr>
            <w:tcW w:w="2406" w:type="dxa"/>
          </w:tcPr>
          <w:p w14:paraId="554702FE" w14:textId="77777777" w:rsidR="00B25335" w:rsidRDefault="00B25335" w:rsidP="004D4C3E">
            <w:pPr>
              <w:rPr>
                <w:b/>
                <w:bCs/>
              </w:rPr>
            </w:pPr>
            <w:r>
              <w:rPr>
                <w:b/>
                <w:bCs/>
              </w:rPr>
              <w:t>4/16/4</w:t>
            </w:r>
          </w:p>
        </w:tc>
      </w:tr>
      <w:tr w:rsidR="00B25335" w14:paraId="4F6976EE" w14:textId="77777777" w:rsidTr="004D4C3E">
        <w:tc>
          <w:tcPr>
            <w:tcW w:w="2267" w:type="dxa"/>
          </w:tcPr>
          <w:p w14:paraId="69926933" w14:textId="77777777" w:rsidR="00B25335" w:rsidRDefault="00B25335" w:rsidP="004D4C3E">
            <w:pPr>
              <w:rPr>
                <w:b/>
                <w:bCs/>
              </w:rPr>
            </w:pPr>
            <w:r>
              <w:rPr>
                <w:b/>
                <w:bCs/>
              </w:rPr>
              <w:t>Цвет</w:t>
            </w:r>
          </w:p>
        </w:tc>
        <w:tc>
          <w:tcPr>
            <w:tcW w:w="2406" w:type="dxa"/>
          </w:tcPr>
          <w:p w14:paraId="30DAA7F0" w14:textId="77777777" w:rsidR="00B25335" w:rsidRDefault="00B25335" w:rsidP="004D4C3E">
            <w:pPr>
              <w:rPr>
                <w:b/>
                <w:bCs/>
              </w:rPr>
            </w:pPr>
            <w:r>
              <w:rPr>
                <w:b/>
                <w:bCs/>
              </w:rPr>
              <w:t>Белый</w:t>
            </w:r>
          </w:p>
        </w:tc>
      </w:tr>
      <w:tr w:rsidR="00B25335" w14:paraId="79A1D1F2" w14:textId="77777777" w:rsidTr="004D4C3E">
        <w:tc>
          <w:tcPr>
            <w:tcW w:w="2267" w:type="dxa"/>
          </w:tcPr>
          <w:p w14:paraId="1C047303" w14:textId="77777777" w:rsidR="00B25335" w:rsidRDefault="00B25335" w:rsidP="004D4C3E">
            <w:pPr>
              <w:rPr>
                <w:b/>
                <w:bCs/>
              </w:rPr>
            </w:pPr>
            <w:r>
              <w:rPr>
                <w:b/>
                <w:bCs/>
              </w:rPr>
              <w:t>Количество</w:t>
            </w:r>
          </w:p>
        </w:tc>
        <w:tc>
          <w:tcPr>
            <w:tcW w:w="2406" w:type="dxa"/>
          </w:tcPr>
          <w:p w14:paraId="71BCF8CD" w14:textId="77777777" w:rsidR="00B25335" w:rsidRDefault="00B25335" w:rsidP="004D4C3E">
            <w:pPr>
              <w:rPr>
                <w:b/>
                <w:bCs/>
              </w:rPr>
            </w:pPr>
            <w:r>
              <w:rPr>
                <w:b/>
                <w:bCs/>
              </w:rPr>
              <w:t>2</w:t>
            </w:r>
          </w:p>
        </w:tc>
      </w:tr>
      <w:tr w:rsidR="00B25335" w14:paraId="7408AA4B" w14:textId="77777777" w:rsidTr="004D4C3E">
        <w:tc>
          <w:tcPr>
            <w:tcW w:w="2267" w:type="dxa"/>
          </w:tcPr>
          <w:p w14:paraId="50002C52" w14:textId="77777777" w:rsidR="00B25335" w:rsidRDefault="00B25335" w:rsidP="004D4C3E">
            <w:pPr>
              <w:rPr>
                <w:b/>
                <w:bCs/>
              </w:rPr>
            </w:pPr>
            <w:r>
              <w:rPr>
                <w:b/>
                <w:bCs/>
              </w:rPr>
              <w:t>Площадь изделия</w:t>
            </w:r>
          </w:p>
        </w:tc>
        <w:tc>
          <w:tcPr>
            <w:tcW w:w="2406" w:type="dxa"/>
          </w:tcPr>
          <w:p w14:paraId="31B125EC" w14:textId="77777777" w:rsidR="00B25335" w:rsidRDefault="00B25335" w:rsidP="004D4C3E">
            <w:pPr>
              <w:rPr>
                <w:b/>
                <w:bCs/>
              </w:rPr>
            </w:pPr>
            <w:r>
              <w:rPr>
                <w:b/>
                <w:bCs/>
              </w:rPr>
              <w:t>2,03</w:t>
            </w:r>
            <w:r w:rsidRPr="00D9143E">
              <w:rPr>
                <w:b/>
                <w:bCs/>
              </w:rPr>
              <w:t>/4.</w:t>
            </w:r>
            <w:r>
              <w:rPr>
                <w:b/>
                <w:bCs/>
                <w:lang w:val="en-US"/>
              </w:rPr>
              <w:t>06</w:t>
            </w:r>
            <w:r>
              <w:rPr>
                <w:b/>
                <w:bCs/>
              </w:rPr>
              <w:t xml:space="preserve"> кв.м.</w:t>
            </w:r>
          </w:p>
        </w:tc>
      </w:tr>
      <w:tr w:rsidR="00B25335" w14:paraId="7F127301" w14:textId="77777777" w:rsidTr="004D4C3E">
        <w:tc>
          <w:tcPr>
            <w:tcW w:w="2267" w:type="dxa"/>
          </w:tcPr>
          <w:p w14:paraId="0B79FE1A" w14:textId="77777777" w:rsidR="00B25335" w:rsidRDefault="00B25335" w:rsidP="004D4C3E">
            <w:pPr>
              <w:rPr>
                <w:b/>
                <w:bCs/>
              </w:rPr>
            </w:pPr>
            <w:r>
              <w:rPr>
                <w:b/>
                <w:bCs/>
              </w:rPr>
              <w:t>Площадь с/пакета</w:t>
            </w:r>
          </w:p>
        </w:tc>
        <w:tc>
          <w:tcPr>
            <w:tcW w:w="2406" w:type="dxa"/>
          </w:tcPr>
          <w:p w14:paraId="6215F2DA" w14:textId="77777777" w:rsidR="00B25335" w:rsidRDefault="00B25335" w:rsidP="004D4C3E">
            <w:pPr>
              <w:rPr>
                <w:b/>
                <w:bCs/>
              </w:rPr>
            </w:pPr>
            <w:r>
              <w:rPr>
                <w:b/>
                <w:bCs/>
              </w:rPr>
              <w:t>1,51/3.</w:t>
            </w:r>
            <w:r>
              <w:rPr>
                <w:b/>
                <w:bCs/>
                <w:lang w:val="en-US"/>
              </w:rPr>
              <w:t>02</w:t>
            </w:r>
            <w:r>
              <w:rPr>
                <w:b/>
                <w:bCs/>
              </w:rPr>
              <w:t xml:space="preserve"> кв.м.</w:t>
            </w:r>
          </w:p>
        </w:tc>
      </w:tr>
    </w:tbl>
    <w:p w14:paraId="01D2D717" w14:textId="77777777" w:rsidR="00B25335" w:rsidRDefault="00B25335" w:rsidP="00B25335">
      <w:pPr>
        <w:spacing w:after="0" w:line="240" w:lineRule="auto"/>
        <w:rPr>
          <w:b/>
        </w:rPr>
      </w:pPr>
      <w:r w:rsidRPr="00D422FE">
        <w:rPr>
          <w:b/>
          <w:noProof/>
          <w:lang w:eastAsia="ru-RU"/>
        </w:rPr>
        <w:drawing>
          <wp:anchor distT="0" distB="0" distL="114300" distR="114300" simplePos="0" relativeHeight="251662336" behindDoc="0" locked="0" layoutInCell="1" allowOverlap="1" wp14:anchorId="4D1E36C9" wp14:editId="1B288A7F">
            <wp:simplePos x="1076325" y="1190625"/>
            <wp:positionH relativeFrom="column">
              <wp:align>left</wp:align>
            </wp:positionH>
            <wp:positionV relativeFrom="paragraph">
              <wp:align>top</wp:align>
            </wp:positionV>
            <wp:extent cx="2076450" cy="188595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76450" cy="1885950"/>
                    </a:xfrm>
                    <a:prstGeom prst="rect">
                      <a:avLst/>
                    </a:prstGeom>
                  </pic:spPr>
                </pic:pic>
              </a:graphicData>
            </a:graphic>
          </wp:anchor>
        </w:drawing>
      </w:r>
      <w:r>
        <w:rPr>
          <w:b/>
        </w:rPr>
        <w:br w:type="textWrapping" w:clear="all"/>
      </w:r>
    </w:p>
    <w:p w14:paraId="10924C39" w14:textId="77777777" w:rsidR="00B25335" w:rsidRDefault="00B25335" w:rsidP="00B25335">
      <w:pPr>
        <w:spacing w:after="0" w:line="240" w:lineRule="auto"/>
        <w:rPr>
          <w:b/>
        </w:rPr>
      </w:pPr>
      <w:r>
        <w:rPr>
          <w:b/>
        </w:rPr>
        <w:t>Изделие №5. Монтаж выполняется в помещении с восстановлением и окрашиванием откосов, а также с установкой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4FFFFEE1" w14:textId="77777777" w:rsidTr="004D4C3E">
        <w:tc>
          <w:tcPr>
            <w:tcW w:w="2267" w:type="dxa"/>
          </w:tcPr>
          <w:p w14:paraId="5782E965" w14:textId="77777777" w:rsidR="00B25335" w:rsidRDefault="00B25335" w:rsidP="004D4C3E">
            <w:pPr>
              <w:rPr>
                <w:b/>
                <w:bCs/>
              </w:rPr>
            </w:pPr>
            <w:r>
              <w:rPr>
                <w:b/>
                <w:bCs/>
              </w:rPr>
              <w:t>Профиль</w:t>
            </w:r>
          </w:p>
        </w:tc>
        <w:tc>
          <w:tcPr>
            <w:tcW w:w="2406" w:type="dxa"/>
          </w:tcPr>
          <w:p w14:paraId="5440AB7F"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10A5CACF" w14:textId="77777777" w:rsidTr="004D4C3E">
        <w:tc>
          <w:tcPr>
            <w:tcW w:w="2267" w:type="dxa"/>
          </w:tcPr>
          <w:p w14:paraId="2AE1CC1D" w14:textId="77777777" w:rsidR="00B25335" w:rsidRPr="0010138B" w:rsidRDefault="00B25335" w:rsidP="004D4C3E">
            <w:pPr>
              <w:rPr>
                <w:b/>
                <w:bCs/>
              </w:rPr>
            </w:pPr>
            <w:r>
              <w:rPr>
                <w:b/>
                <w:bCs/>
              </w:rPr>
              <w:t>Фурнитура</w:t>
            </w:r>
          </w:p>
        </w:tc>
        <w:tc>
          <w:tcPr>
            <w:tcW w:w="2406" w:type="dxa"/>
          </w:tcPr>
          <w:p w14:paraId="33604E3A" w14:textId="77777777" w:rsidR="00B25335" w:rsidRPr="00D9143E" w:rsidRDefault="00B25335" w:rsidP="004D4C3E">
            <w:pPr>
              <w:rPr>
                <w:b/>
                <w:bCs/>
                <w:lang w:val="en-US"/>
              </w:rPr>
            </w:pPr>
          </w:p>
        </w:tc>
      </w:tr>
      <w:tr w:rsidR="00B25335" w14:paraId="403B3C56" w14:textId="77777777" w:rsidTr="004D4C3E">
        <w:tc>
          <w:tcPr>
            <w:tcW w:w="2267" w:type="dxa"/>
          </w:tcPr>
          <w:p w14:paraId="43622278" w14:textId="77777777" w:rsidR="00B25335" w:rsidRDefault="00B25335" w:rsidP="004D4C3E">
            <w:pPr>
              <w:rPr>
                <w:b/>
                <w:bCs/>
              </w:rPr>
            </w:pPr>
            <w:r>
              <w:rPr>
                <w:b/>
                <w:bCs/>
              </w:rPr>
              <w:t>Заполнение</w:t>
            </w:r>
          </w:p>
        </w:tc>
        <w:tc>
          <w:tcPr>
            <w:tcW w:w="2406" w:type="dxa"/>
          </w:tcPr>
          <w:p w14:paraId="26D12312" w14:textId="77777777" w:rsidR="00B25335" w:rsidRDefault="00B25335" w:rsidP="004D4C3E">
            <w:pPr>
              <w:rPr>
                <w:b/>
                <w:bCs/>
              </w:rPr>
            </w:pPr>
            <w:r>
              <w:rPr>
                <w:b/>
                <w:bCs/>
              </w:rPr>
              <w:t>4/16/4</w:t>
            </w:r>
          </w:p>
        </w:tc>
      </w:tr>
      <w:tr w:rsidR="00B25335" w14:paraId="42E6E16F" w14:textId="77777777" w:rsidTr="004D4C3E">
        <w:tc>
          <w:tcPr>
            <w:tcW w:w="2267" w:type="dxa"/>
          </w:tcPr>
          <w:p w14:paraId="3B867E11" w14:textId="77777777" w:rsidR="00B25335" w:rsidRDefault="00B25335" w:rsidP="004D4C3E">
            <w:pPr>
              <w:rPr>
                <w:b/>
                <w:bCs/>
              </w:rPr>
            </w:pPr>
            <w:r>
              <w:rPr>
                <w:b/>
                <w:bCs/>
              </w:rPr>
              <w:t>Цвет</w:t>
            </w:r>
          </w:p>
        </w:tc>
        <w:tc>
          <w:tcPr>
            <w:tcW w:w="2406" w:type="dxa"/>
          </w:tcPr>
          <w:p w14:paraId="319F2F50" w14:textId="77777777" w:rsidR="00B25335" w:rsidRDefault="00B25335" w:rsidP="004D4C3E">
            <w:pPr>
              <w:rPr>
                <w:b/>
                <w:bCs/>
              </w:rPr>
            </w:pPr>
            <w:r>
              <w:rPr>
                <w:b/>
                <w:bCs/>
              </w:rPr>
              <w:t>Белый</w:t>
            </w:r>
          </w:p>
        </w:tc>
      </w:tr>
      <w:tr w:rsidR="00B25335" w14:paraId="3421DE33" w14:textId="77777777" w:rsidTr="004D4C3E">
        <w:tc>
          <w:tcPr>
            <w:tcW w:w="2267" w:type="dxa"/>
          </w:tcPr>
          <w:p w14:paraId="2E634334" w14:textId="77777777" w:rsidR="00B25335" w:rsidRDefault="00B25335" w:rsidP="004D4C3E">
            <w:pPr>
              <w:rPr>
                <w:b/>
                <w:bCs/>
              </w:rPr>
            </w:pPr>
            <w:r>
              <w:rPr>
                <w:b/>
                <w:bCs/>
              </w:rPr>
              <w:t>Количество</w:t>
            </w:r>
          </w:p>
        </w:tc>
        <w:tc>
          <w:tcPr>
            <w:tcW w:w="2406" w:type="dxa"/>
          </w:tcPr>
          <w:p w14:paraId="3116009A" w14:textId="77777777" w:rsidR="00B25335" w:rsidRDefault="00B25335" w:rsidP="004D4C3E">
            <w:pPr>
              <w:rPr>
                <w:b/>
                <w:bCs/>
              </w:rPr>
            </w:pPr>
            <w:r>
              <w:rPr>
                <w:b/>
                <w:bCs/>
              </w:rPr>
              <w:t>5</w:t>
            </w:r>
          </w:p>
        </w:tc>
      </w:tr>
      <w:tr w:rsidR="00B25335" w14:paraId="1745BE5A" w14:textId="77777777" w:rsidTr="004D4C3E">
        <w:tc>
          <w:tcPr>
            <w:tcW w:w="2267" w:type="dxa"/>
          </w:tcPr>
          <w:p w14:paraId="12562498" w14:textId="77777777" w:rsidR="00B25335" w:rsidRDefault="00B25335" w:rsidP="004D4C3E">
            <w:pPr>
              <w:rPr>
                <w:b/>
                <w:bCs/>
              </w:rPr>
            </w:pPr>
            <w:r>
              <w:rPr>
                <w:b/>
                <w:bCs/>
              </w:rPr>
              <w:t>Площадь изделия</w:t>
            </w:r>
          </w:p>
        </w:tc>
        <w:tc>
          <w:tcPr>
            <w:tcW w:w="2406" w:type="dxa"/>
          </w:tcPr>
          <w:p w14:paraId="0DC69B70" w14:textId="77777777" w:rsidR="00B25335" w:rsidRDefault="00B25335" w:rsidP="004D4C3E">
            <w:pPr>
              <w:rPr>
                <w:b/>
                <w:bCs/>
              </w:rPr>
            </w:pPr>
            <w:r>
              <w:rPr>
                <w:b/>
                <w:bCs/>
              </w:rPr>
              <w:t>1,4/7 кв.м.</w:t>
            </w:r>
          </w:p>
        </w:tc>
      </w:tr>
      <w:tr w:rsidR="00B25335" w14:paraId="08E770C0" w14:textId="77777777" w:rsidTr="004D4C3E">
        <w:tc>
          <w:tcPr>
            <w:tcW w:w="2267" w:type="dxa"/>
          </w:tcPr>
          <w:p w14:paraId="69A4520B" w14:textId="77777777" w:rsidR="00B25335" w:rsidRDefault="00B25335" w:rsidP="004D4C3E">
            <w:pPr>
              <w:rPr>
                <w:b/>
                <w:bCs/>
              </w:rPr>
            </w:pPr>
            <w:r>
              <w:rPr>
                <w:b/>
                <w:bCs/>
              </w:rPr>
              <w:t>Площадь с/пакета</w:t>
            </w:r>
          </w:p>
        </w:tc>
        <w:tc>
          <w:tcPr>
            <w:tcW w:w="2406" w:type="dxa"/>
          </w:tcPr>
          <w:p w14:paraId="5FEC578C" w14:textId="77777777" w:rsidR="00B25335" w:rsidRDefault="00B25335" w:rsidP="004D4C3E">
            <w:pPr>
              <w:rPr>
                <w:b/>
                <w:bCs/>
              </w:rPr>
            </w:pPr>
            <w:r>
              <w:rPr>
                <w:b/>
                <w:bCs/>
              </w:rPr>
              <w:t>1,12/5,6 кв.м.</w:t>
            </w:r>
          </w:p>
        </w:tc>
      </w:tr>
    </w:tbl>
    <w:p w14:paraId="31DD35E4" w14:textId="77777777" w:rsidR="00B25335" w:rsidRDefault="00B25335" w:rsidP="00B25335">
      <w:pPr>
        <w:spacing w:after="0" w:line="240" w:lineRule="auto"/>
        <w:rPr>
          <w:b/>
        </w:rPr>
      </w:pPr>
      <w:r w:rsidRPr="00D9143E">
        <w:rPr>
          <w:b/>
          <w:noProof/>
          <w:lang w:eastAsia="ru-RU"/>
        </w:rPr>
        <w:drawing>
          <wp:anchor distT="0" distB="0" distL="114300" distR="114300" simplePos="0" relativeHeight="251663360" behindDoc="0" locked="0" layoutInCell="1" allowOverlap="1" wp14:anchorId="7D55FCEE" wp14:editId="66D52BA6">
            <wp:simplePos x="1076325" y="3829050"/>
            <wp:positionH relativeFrom="column">
              <wp:align>left</wp:align>
            </wp:positionH>
            <wp:positionV relativeFrom="paragraph">
              <wp:align>top</wp:align>
            </wp:positionV>
            <wp:extent cx="1285875" cy="195262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285875" cy="1952625"/>
                    </a:xfrm>
                    <a:prstGeom prst="rect">
                      <a:avLst/>
                    </a:prstGeom>
                  </pic:spPr>
                </pic:pic>
              </a:graphicData>
            </a:graphic>
          </wp:anchor>
        </w:drawing>
      </w:r>
      <w:r>
        <w:rPr>
          <w:b/>
        </w:rPr>
        <w:br w:type="textWrapping" w:clear="all"/>
      </w:r>
    </w:p>
    <w:p w14:paraId="0E6931E4" w14:textId="77777777" w:rsidR="00B25335" w:rsidRDefault="00B25335" w:rsidP="00B25335">
      <w:pPr>
        <w:spacing w:after="0" w:line="240" w:lineRule="auto"/>
        <w:rPr>
          <w:b/>
        </w:rPr>
      </w:pPr>
      <w:r>
        <w:rPr>
          <w:b/>
        </w:rPr>
        <w:t>Изделие №6. Монтаж выполняется в помещении с восстановлением и окрашиванием откосов, а также с установкой москитной сетки,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65E77A7C" w14:textId="77777777" w:rsidTr="004D4C3E">
        <w:tc>
          <w:tcPr>
            <w:tcW w:w="2267" w:type="dxa"/>
          </w:tcPr>
          <w:p w14:paraId="74ABA4EF" w14:textId="77777777" w:rsidR="00B25335" w:rsidRDefault="00B25335" w:rsidP="004D4C3E">
            <w:pPr>
              <w:rPr>
                <w:b/>
                <w:bCs/>
              </w:rPr>
            </w:pPr>
            <w:r>
              <w:rPr>
                <w:b/>
                <w:bCs/>
              </w:rPr>
              <w:t>Профиль</w:t>
            </w:r>
          </w:p>
        </w:tc>
        <w:tc>
          <w:tcPr>
            <w:tcW w:w="2406" w:type="dxa"/>
          </w:tcPr>
          <w:p w14:paraId="77E34BFF"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16B95744" w14:textId="77777777" w:rsidTr="004D4C3E">
        <w:tc>
          <w:tcPr>
            <w:tcW w:w="2267" w:type="dxa"/>
          </w:tcPr>
          <w:p w14:paraId="7C52C2D5" w14:textId="77777777" w:rsidR="00B25335" w:rsidRPr="0010138B" w:rsidRDefault="00B25335" w:rsidP="004D4C3E">
            <w:pPr>
              <w:rPr>
                <w:b/>
                <w:bCs/>
              </w:rPr>
            </w:pPr>
            <w:r>
              <w:rPr>
                <w:b/>
                <w:bCs/>
              </w:rPr>
              <w:t>Фурнитура</w:t>
            </w:r>
          </w:p>
        </w:tc>
        <w:tc>
          <w:tcPr>
            <w:tcW w:w="2406" w:type="dxa"/>
          </w:tcPr>
          <w:p w14:paraId="0E0952C7" w14:textId="77777777" w:rsidR="00B25335" w:rsidRPr="00D9143E" w:rsidRDefault="00B25335" w:rsidP="004D4C3E">
            <w:pPr>
              <w:rPr>
                <w:b/>
                <w:bCs/>
              </w:rPr>
            </w:pPr>
            <w:proofErr w:type="spellStart"/>
            <w:r>
              <w:rPr>
                <w:b/>
                <w:bCs/>
                <w:lang w:val="en-US"/>
              </w:rPr>
              <w:t>Vorne</w:t>
            </w:r>
            <w:proofErr w:type="spellEnd"/>
          </w:p>
        </w:tc>
      </w:tr>
      <w:tr w:rsidR="00B25335" w14:paraId="534C06B9" w14:textId="77777777" w:rsidTr="004D4C3E">
        <w:tc>
          <w:tcPr>
            <w:tcW w:w="2267" w:type="dxa"/>
          </w:tcPr>
          <w:p w14:paraId="5F557D4E" w14:textId="77777777" w:rsidR="00B25335" w:rsidRDefault="00B25335" w:rsidP="004D4C3E">
            <w:pPr>
              <w:rPr>
                <w:b/>
                <w:bCs/>
              </w:rPr>
            </w:pPr>
            <w:r>
              <w:rPr>
                <w:b/>
                <w:bCs/>
              </w:rPr>
              <w:t>Заполнение</w:t>
            </w:r>
          </w:p>
        </w:tc>
        <w:tc>
          <w:tcPr>
            <w:tcW w:w="2406" w:type="dxa"/>
          </w:tcPr>
          <w:p w14:paraId="6DB4FC9D" w14:textId="77777777" w:rsidR="00B25335" w:rsidRDefault="00B25335" w:rsidP="004D4C3E">
            <w:pPr>
              <w:rPr>
                <w:b/>
                <w:bCs/>
              </w:rPr>
            </w:pPr>
            <w:r>
              <w:rPr>
                <w:b/>
                <w:bCs/>
              </w:rPr>
              <w:t>4/16/4</w:t>
            </w:r>
          </w:p>
        </w:tc>
      </w:tr>
      <w:tr w:rsidR="00B25335" w14:paraId="762FF1ED" w14:textId="77777777" w:rsidTr="004D4C3E">
        <w:tc>
          <w:tcPr>
            <w:tcW w:w="2267" w:type="dxa"/>
          </w:tcPr>
          <w:p w14:paraId="26AAD26E" w14:textId="77777777" w:rsidR="00B25335" w:rsidRDefault="00B25335" w:rsidP="004D4C3E">
            <w:pPr>
              <w:rPr>
                <w:b/>
                <w:bCs/>
              </w:rPr>
            </w:pPr>
            <w:r>
              <w:rPr>
                <w:b/>
                <w:bCs/>
              </w:rPr>
              <w:t>Цвет</w:t>
            </w:r>
          </w:p>
        </w:tc>
        <w:tc>
          <w:tcPr>
            <w:tcW w:w="2406" w:type="dxa"/>
          </w:tcPr>
          <w:p w14:paraId="02579D08" w14:textId="77777777" w:rsidR="00B25335" w:rsidRDefault="00B25335" w:rsidP="004D4C3E">
            <w:pPr>
              <w:rPr>
                <w:b/>
                <w:bCs/>
              </w:rPr>
            </w:pPr>
            <w:r>
              <w:rPr>
                <w:b/>
                <w:bCs/>
              </w:rPr>
              <w:t>Белый</w:t>
            </w:r>
          </w:p>
        </w:tc>
      </w:tr>
      <w:tr w:rsidR="00B25335" w14:paraId="717F7793" w14:textId="77777777" w:rsidTr="004D4C3E">
        <w:tc>
          <w:tcPr>
            <w:tcW w:w="2267" w:type="dxa"/>
          </w:tcPr>
          <w:p w14:paraId="28610FE1" w14:textId="77777777" w:rsidR="00B25335" w:rsidRDefault="00B25335" w:rsidP="004D4C3E">
            <w:pPr>
              <w:rPr>
                <w:b/>
                <w:bCs/>
              </w:rPr>
            </w:pPr>
            <w:r>
              <w:rPr>
                <w:b/>
                <w:bCs/>
              </w:rPr>
              <w:t>Количество</w:t>
            </w:r>
          </w:p>
        </w:tc>
        <w:tc>
          <w:tcPr>
            <w:tcW w:w="2406" w:type="dxa"/>
          </w:tcPr>
          <w:p w14:paraId="2EAB022E" w14:textId="77777777" w:rsidR="00B25335" w:rsidRDefault="00B25335" w:rsidP="004D4C3E">
            <w:pPr>
              <w:rPr>
                <w:b/>
                <w:bCs/>
              </w:rPr>
            </w:pPr>
            <w:r>
              <w:rPr>
                <w:b/>
                <w:bCs/>
              </w:rPr>
              <w:t>3</w:t>
            </w:r>
          </w:p>
        </w:tc>
      </w:tr>
      <w:tr w:rsidR="00B25335" w14:paraId="71328B96" w14:textId="77777777" w:rsidTr="004D4C3E">
        <w:tc>
          <w:tcPr>
            <w:tcW w:w="2267" w:type="dxa"/>
          </w:tcPr>
          <w:p w14:paraId="421B2C93" w14:textId="77777777" w:rsidR="00B25335" w:rsidRDefault="00B25335" w:rsidP="004D4C3E">
            <w:pPr>
              <w:rPr>
                <w:b/>
                <w:bCs/>
              </w:rPr>
            </w:pPr>
            <w:r>
              <w:rPr>
                <w:b/>
                <w:bCs/>
              </w:rPr>
              <w:t>Площадь изделия</w:t>
            </w:r>
          </w:p>
        </w:tc>
        <w:tc>
          <w:tcPr>
            <w:tcW w:w="2406" w:type="dxa"/>
          </w:tcPr>
          <w:p w14:paraId="2789EC14" w14:textId="77777777" w:rsidR="00B25335" w:rsidRDefault="00B25335" w:rsidP="004D4C3E">
            <w:pPr>
              <w:rPr>
                <w:b/>
                <w:bCs/>
              </w:rPr>
            </w:pPr>
            <w:r>
              <w:rPr>
                <w:b/>
                <w:bCs/>
              </w:rPr>
              <w:t>1,82/5,46 кв.м.</w:t>
            </w:r>
          </w:p>
        </w:tc>
      </w:tr>
      <w:tr w:rsidR="00B25335" w14:paraId="170F5340" w14:textId="77777777" w:rsidTr="004D4C3E">
        <w:tc>
          <w:tcPr>
            <w:tcW w:w="2267" w:type="dxa"/>
          </w:tcPr>
          <w:p w14:paraId="3B21EEE8" w14:textId="77777777" w:rsidR="00B25335" w:rsidRDefault="00B25335" w:rsidP="004D4C3E">
            <w:pPr>
              <w:rPr>
                <w:b/>
                <w:bCs/>
              </w:rPr>
            </w:pPr>
            <w:r>
              <w:rPr>
                <w:b/>
                <w:bCs/>
              </w:rPr>
              <w:t>Площадь с/пакета</w:t>
            </w:r>
          </w:p>
        </w:tc>
        <w:tc>
          <w:tcPr>
            <w:tcW w:w="2406" w:type="dxa"/>
          </w:tcPr>
          <w:p w14:paraId="1FD70609" w14:textId="77777777" w:rsidR="00B25335" w:rsidRDefault="00B25335" w:rsidP="004D4C3E">
            <w:pPr>
              <w:rPr>
                <w:b/>
                <w:bCs/>
              </w:rPr>
            </w:pPr>
            <w:r>
              <w:rPr>
                <w:b/>
                <w:bCs/>
              </w:rPr>
              <w:t>1,33/3,99 кв.м.</w:t>
            </w:r>
          </w:p>
        </w:tc>
      </w:tr>
    </w:tbl>
    <w:p w14:paraId="41F978C5" w14:textId="77777777" w:rsidR="00B25335" w:rsidRDefault="00B25335" w:rsidP="00B25335">
      <w:pPr>
        <w:spacing w:after="0" w:line="240" w:lineRule="auto"/>
        <w:rPr>
          <w:b/>
        </w:rPr>
      </w:pPr>
      <w:r w:rsidRPr="00D9143E">
        <w:rPr>
          <w:b/>
          <w:noProof/>
          <w:lang w:eastAsia="ru-RU"/>
        </w:rPr>
        <w:drawing>
          <wp:anchor distT="0" distB="0" distL="114300" distR="114300" simplePos="0" relativeHeight="251664384" behindDoc="0" locked="0" layoutInCell="1" allowOverlap="1" wp14:anchorId="1AF85C71" wp14:editId="44FF2C6C">
            <wp:simplePos x="1076325" y="6553200"/>
            <wp:positionH relativeFrom="column">
              <wp:align>left</wp:align>
            </wp:positionH>
            <wp:positionV relativeFrom="paragraph">
              <wp:align>top</wp:align>
            </wp:positionV>
            <wp:extent cx="1666875" cy="1857375"/>
            <wp:effectExtent l="0" t="0" r="9525" b="9525"/>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666875" cy="1857375"/>
                    </a:xfrm>
                    <a:prstGeom prst="rect">
                      <a:avLst/>
                    </a:prstGeom>
                  </pic:spPr>
                </pic:pic>
              </a:graphicData>
            </a:graphic>
          </wp:anchor>
        </w:drawing>
      </w:r>
      <w:r>
        <w:rPr>
          <w:b/>
        </w:rPr>
        <w:br w:type="textWrapping" w:clear="all"/>
      </w:r>
    </w:p>
    <w:p w14:paraId="1A9AF217" w14:textId="77777777" w:rsidR="00B25335" w:rsidRDefault="00B25335" w:rsidP="00B25335">
      <w:pPr>
        <w:spacing w:after="0" w:line="240" w:lineRule="auto"/>
        <w:rPr>
          <w:b/>
        </w:rPr>
      </w:pPr>
      <w:r>
        <w:rPr>
          <w:b/>
        </w:rPr>
        <w:br w:type="page"/>
      </w:r>
    </w:p>
    <w:p w14:paraId="45460BA3" w14:textId="77777777" w:rsidR="00B25335" w:rsidRDefault="00B25335" w:rsidP="00B25335">
      <w:pPr>
        <w:spacing w:after="0" w:line="240" w:lineRule="auto"/>
        <w:rPr>
          <w:b/>
        </w:rPr>
      </w:pPr>
      <w:r>
        <w:rPr>
          <w:b/>
        </w:rPr>
        <w:lastRenderedPageBreak/>
        <w:t>Изделие №7. Монтаж выполняется в помещении с восстановлением и окрашиванием откосов, а также с установкой москитной сетки,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3CC76768" w14:textId="77777777" w:rsidTr="004D4C3E">
        <w:tc>
          <w:tcPr>
            <w:tcW w:w="2267" w:type="dxa"/>
          </w:tcPr>
          <w:p w14:paraId="2B39374B" w14:textId="77777777" w:rsidR="00B25335" w:rsidRDefault="00B25335" w:rsidP="004D4C3E">
            <w:pPr>
              <w:rPr>
                <w:b/>
                <w:bCs/>
              </w:rPr>
            </w:pPr>
            <w:r>
              <w:rPr>
                <w:b/>
                <w:bCs/>
              </w:rPr>
              <w:t>Профиль</w:t>
            </w:r>
          </w:p>
        </w:tc>
        <w:tc>
          <w:tcPr>
            <w:tcW w:w="2406" w:type="dxa"/>
          </w:tcPr>
          <w:p w14:paraId="4D0B123C"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65A69B65" w14:textId="77777777" w:rsidTr="004D4C3E">
        <w:tc>
          <w:tcPr>
            <w:tcW w:w="2267" w:type="dxa"/>
          </w:tcPr>
          <w:p w14:paraId="48D6D1EE" w14:textId="77777777" w:rsidR="00B25335" w:rsidRPr="0010138B" w:rsidRDefault="00B25335" w:rsidP="004D4C3E">
            <w:pPr>
              <w:rPr>
                <w:b/>
                <w:bCs/>
              </w:rPr>
            </w:pPr>
            <w:r>
              <w:rPr>
                <w:b/>
                <w:bCs/>
              </w:rPr>
              <w:t>Фурнитура</w:t>
            </w:r>
          </w:p>
        </w:tc>
        <w:tc>
          <w:tcPr>
            <w:tcW w:w="2406" w:type="dxa"/>
          </w:tcPr>
          <w:p w14:paraId="7440666F" w14:textId="77777777" w:rsidR="00B25335" w:rsidRPr="00D9143E" w:rsidRDefault="00B25335" w:rsidP="004D4C3E">
            <w:pPr>
              <w:rPr>
                <w:b/>
                <w:bCs/>
              </w:rPr>
            </w:pPr>
            <w:proofErr w:type="spellStart"/>
            <w:r>
              <w:rPr>
                <w:b/>
                <w:bCs/>
                <w:lang w:val="en-US"/>
              </w:rPr>
              <w:t>Vorne</w:t>
            </w:r>
            <w:proofErr w:type="spellEnd"/>
          </w:p>
        </w:tc>
      </w:tr>
      <w:tr w:rsidR="00B25335" w14:paraId="2BD336F3" w14:textId="77777777" w:rsidTr="004D4C3E">
        <w:tc>
          <w:tcPr>
            <w:tcW w:w="2267" w:type="dxa"/>
          </w:tcPr>
          <w:p w14:paraId="43A46142" w14:textId="77777777" w:rsidR="00B25335" w:rsidRDefault="00B25335" w:rsidP="004D4C3E">
            <w:pPr>
              <w:rPr>
                <w:b/>
                <w:bCs/>
              </w:rPr>
            </w:pPr>
            <w:r>
              <w:rPr>
                <w:b/>
                <w:bCs/>
              </w:rPr>
              <w:t>Заполнение</w:t>
            </w:r>
          </w:p>
        </w:tc>
        <w:tc>
          <w:tcPr>
            <w:tcW w:w="2406" w:type="dxa"/>
          </w:tcPr>
          <w:p w14:paraId="14340C94" w14:textId="77777777" w:rsidR="00B25335" w:rsidRDefault="00B25335" w:rsidP="004D4C3E">
            <w:pPr>
              <w:rPr>
                <w:b/>
                <w:bCs/>
              </w:rPr>
            </w:pPr>
            <w:r>
              <w:rPr>
                <w:b/>
                <w:bCs/>
              </w:rPr>
              <w:t>4/16/4</w:t>
            </w:r>
          </w:p>
        </w:tc>
      </w:tr>
      <w:tr w:rsidR="00B25335" w14:paraId="06358CC8" w14:textId="77777777" w:rsidTr="004D4C3E">
        <w:tc>
          <w:tcPr>
            <w:tcW w:w="2267" w:type="dxa"/>
          </w:tcPr>
          <w:p w14:paraId="60EFD00F" w14:textId="77777777" w:rsidR="00B25335" w:rsidRDefault="00B25335" w:rsidP="004D4C3E">
            <w:pPr>
              <w:rPr>
                <w:b/>
                <w:bCs/>
              </w:rPr>
            </w:pPr>
            <w:r>
              <w:rPr>
                <w:b/>
                <w:bCs/>
              </w:rPr>
              <w:t>Цвет</w:t>
            </w:r>
          </w:p>
        </w:tc>
        <w:tc>
          <w:tcPr>
            <w:tcW w:w="2406" w:type="dxa"/>
          </w:tcPr>
          <w:p w14:paraId="6B0DA9BC" w14:textId="77777777" w:rsidR="00B25335" w:rsidRDefault="00B25335" w:rsidP="004D4C3E">
            <w:pPr>
              <w:rPr>
                <w:b/>
                <w:bCs/>
              </w:rPr>
            </w:pPr>
            <w:r>
              <w:rPr>
                <w:b/>
                <w:bCs/>
              </w:rPr>
              <w:t>Белый</w:t>
            </w:r>
          </w:p>
        </w:tc>
      </w:tr>
      <w:tr w:rsidR="00B25335" w14:paraId="6B9D5653" w14:textId="77777777" w:rsidTr="004D4C3E">
        <w:tc>
          <w:tcPr>
            <w:tcW w:w="2267" w:type="dxa"/>
          </w:tcPr>
          <w:p w14:paraId="4F669552" w14:textId="77777777" w:rsidR="00B25335" w:rsidRDefault="00B25335" w:rsidP="004D4C3E">
            <w:pPr>
              <w:rPr>
                <w:b/>
                <w:bCs/>
              </w:rPr>
            </w:pPr>
            <w:r>
              <w:rPr>
                <w:b/>
                <w:bCs/>
              </w:rPr>
              <w:t>Количество</w:t>
            </w:r>
          </w:p>
        </w:tc>
        <w:tc>
          <w:tcPr>
            <w:tcW w:w="2406" w:type="dxa"/>
          </w:tcPr>
          <w:p w14:paraId="2D7B3B43" w14:textId="77777777" w:rsidR="00B25335" w:rsidRDefault="00B25335" w:rsidP="004D4C3E">
            <w:pPr>
              <w:rPr>
                <w:b/>
                <w:bCs/>
              </w:rPr>
            </w:pPr>
            <w:r>
              <w:rPr>
                <w:b/>
                <w:bCs/>
              </w:rPr>
              <w:t>6</w:t>
            </w:r>
          </w:p>
        </w:tc>
      </w:tr>
      <w:tr w:rsidR="00B25335" w14:paraId="1AAAF404" w14:textId="77777777" w:rsidTr="004D4C3E">
        <w:tc>
          <w:tcPr>
            <w:tcW w:w="2267" w:type="dxa"/>
          </w:tcPr>
          <w:p w14:paraId="0E0597F4" w14:textId="77777777" w:rsidR="00B25335" w:rsidRDefault="00B25335" w:rsidP="004D4C3E">
            <w:pPr>
              <w:rPr>
                <w:b/>
                <w:bCs/>
              </w:rPr>
            </w:pPr>
            <w:r>
              <w:rPr>
                <w:b/>
                <w:bCs/>
              </w:rPr>
              <w:t>Площадь изделия</w:t>
            </w:r>
          </w:p>
        </w:tc>
        <w:tc>
          <w:tcPr>
            <w:tcW w:w="2406" w:type="dxa"/>
          </w:tcPr>
          <w:p w14:paraId="07A33167" w14:textId="77777777" w:rsidR="00B25335" w:rsidRDefault="00B25335" w:rsidP="004D4C3E">
            <w:pPr>
              <w:rPr>
                <w:b/>
                <w:bCs/>
              </w:rPr>
            </w:pPr>
            <w:r>
              <w:rPr>
                <w:b/>
                <w:bCs/>
              </w:rPr>
              <w:t>1,82/10,92 кв.м.</w:t>
            </w:r>
          </w:p>
        </w:tc>
      </w:tr>
      <w:tr w:rsidR="00B25335" w14:paraId="12130E3A" w14:textId="77777777" w:rsidTr="004D4C3E">
        <w:tc>
          <w:tcPr>
            <w:tcW w:w="2267" w:type="dxa"/>
          </w:tcPr>
          <w:p w14:paraId="2B600EC0" w14:textId="77777777" w:rsidR="00B25335" w:rsidRDefault="00B25335" w:rsidP="004D4C3E">
            <w:pPr>
              <w:rPr>
                <w:b/>
                <w:bCs/>
              </w:rPr>
            </w:pPr>
            <w:r>
              <w:rPr>
                <w:b/>
                <w:bCs/>
              </w:rPr>
              <w:t>Площадь с/пакета</w:t>
            </w:r>
          </w:p>
        </w:tc>
        <w:tc>
          <w:tcPr>
            <w:tcW w:w="2406" w:type="dxa"/>
          </w:tcPr>
          <w:p w14:paraId="1F22B8AA" w14:textId="77777777" w:rsidR="00B25335" w:rsidRDefault="00B25335" w:rsidP="004D4C3E">
            <w:pPr>
              <w:rPr>
                <w:b/>
                <w:bCs/>
              </w:rPr>
            </w:pPr>
            <w:r>
              <w:rPr>
                <w:b/>
                <w:bCs/>
              </w:rPr>
              <w:t>1,33/7,98 кв.м.</w:t>
            </w:r>
          </w:p>
        </w:tc>
      </w:tr>
    </w:tbl>
    <w:p w14:paraId="001590F4" w14:textId="77777777" w:rsidR="00B25335" w:rsidRDefault="00B25335" w:rsidP="00B25335">
      <w:pPr>
        <w:spacing w:after="0" w:line="240" w:lineRule="auto"/>
        <w:rPr>
          <w:b/>
        </w:rPr>
      </w:pPr>
      <w:r w:rsidRPr="00D9143E">
        <w:rPr>
          <w:b/>
          <w:noProof/>
          <w:lang w:eastAsia="ru-RU"/>
        </w:rPr>
        <w:drawing>
          <wp:anchor distT="0" distB="0" distL="114300" distR="114300" simplePos="0" relativeHeight="251665408" behindDoc="0" locked="0" layoutInCell="1" allowOverlap="1" wp14:anchorId="0C580F1E" wp14:editId="2948AA3F">
            <wp:simplePos x="1076325" y="1190625"/>
            <wp:positionH relativeFrom="column">
              <wp:align>left</wp:align>
            </wp:positionH>
            <wp:positionV relativeFrom="paragraph">
              <wp:align>top</wp:align>
            </wp:positionV>
            <wp:extent cx="1647825" cy="1866900"/>
            <wp:effectExtent l="0" t="0" r="9525"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47825" cy="1866900"/>
                    </a:xfrm>
                    <a:prstGeom prst="rect">
                      <a:avLst/>
                    </a:prstGeom>
                  </pic:spPr>
                </pic:pic>
              </a:graphicData>
            </a:graphic>
          </wp:anchor>
        </w:drawing>
      </w:r>
      <w:r>
        <w:rPr>
          <w:b/>
        </w:rPr>
        <w:br w:type="textWrapping" w:clear="all"/>
      </w:r>
    </w:p>
    <w:p w14:paraId="566697DD" w14:textId="77777777" w:rsidR="00B25335" w:rsidRDefault="00B25335" w:rsidP="00B25335">
      <w:pPr>
        <w:spacing w:after="0" w:line="240" w:lineRule="auto"/>
        <w:rPr>
          <w:b/>
        </w:rPr>
      </w:pPr>
      <w:r>
        <w:rPr>
          <w:b/>
        </w:rPr>
        <w:t>Изделие №8. Монтаж выполняется с применением автовышки, разборных подмостей с восстановлением и окрашиванием откосов, а также с установкой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4D9262C9" w14:textId="77777777" w:rsidTr="004D4C3E">
        <w:tc>
          <w:tcPr>
            <w:tcW w:w="2267" w:type="dxa"/>
          </w:tcPr>
          <w:p w14:paraId="38DCCE1B" w14:textId="77777777" w:rsidR="00B25335" w:rsidRDefault="00B25335" w:rsidP="004D4C3E">
            <w:pPr>
              <w:rPr>
                <w:b/>
                <w:bCs/>
              </w:rPr>
            </w:pPr>
            <w:r>
              <w:rPr>
                <w:b/>
                <w:bCs/>
              </w:rPr>
              <w:t>Профиль</w:t>
            </w:r>
          </w:p>
        </w:tc>
        <w:tc>
          <w:tcPr>
            <w:tcW w:w="2406" w:type="dxa"/>
          </w:tcPr>
          <w:p w14:paraId="09DBBA9A"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102C840F" w14:textId="77777777" w:rsidTr="004D4C3E">
        <w:tc>
          <w:tcPr>
            <w:tcW w:w="2267" w:type="dxa"/>
          </w:tcPr>
          <w:p w14:paraId="03E4A5BF" w14:textId="77777777" w:rsidR="00B25335" w:rsidRPr="0010138B" w:rsidRDefault="00B25335" w:rsidP="004D4C3E">
            <w:pPr>
              <w:rPr>
                <w:b/>
                <w:bCs/>
              </w:rPr>
            </w:pPr>
            <w:r>
              <w:rPr>
                <w:b/>
                <w:bCs/>
              </w:rPr>
              <w:t>Фурнитура</w:t>
            </w:r>
          </w:p>
        </w:tc>
        <w:tc>
          <w:tcPr>
            <w:tcW w:w="2406" w:type="dxa"/>
          </w:tcPr>
          <w:p w14:paraId="75B73300" w14:textId="77777777" w:rsidR="00B25335" w:rsidRPr="00D9143E" w:rsidRDefault="00B25335" w:rsidP="004D4C3E">
            <w:pPr>
              <w:rPr>
                <w:b/>
                <w:bCs/>
              </w:rPr>
            </w:pPr>
          </w:p>
        </w:tc>
      </w:tr>
      <w:tr w:rsidR="00B25335" w14:paraId="3449C0FE" w14:textId="77777777" w:rsidTr="004D4C3E">
        <w:tc>
          <w:tcPr>
            <w:tcW w:w="2267" w:type="dxa"/>
          </w:tcPr>
          <w:p w14:paraId="16D2ED12" w14:textId="77777777" w:rsidR="00B25335" w:rsidRDefault="00B25335" w:rsidP="004D4C3E">
            <w:pPr>
              <w:rPr>
                <w:b/>
                <w:bCs/>
              </w:rPr>
            </w:pPr>
            <w:r>
              <w:rPr>
                <w:b/>
                <w:bCs/>
              </w:rPr>
              <w:t>Заполнение</w:t>
            </w:r>
          </w:p>
        </w:tc>
        <w:tc>
          <w:tcPr>
            <w:tcW w:w="2406" w:type="dxa"/>
          </w:tcPr>
          <w:p w14:paraId="34DD992A" w14:textId="77777777" w:rsidR="00B25335" w:rsidRDefault="00B25335" w:rsidP="004D4C3E">
            <w:pPr>
              <w:rPr>
                <w:b/>
                <w:bCs/>
              </w:rPr>
            </w:pPr>
            <w:r>
              <w:rPr>
                <w:b/>
                <w:bCs/>
              </w:rPr>
              <w:t>4/16/4</w:t>
            </w:r>
          </w:p>
        </w:tc>
      </w:tr>
      <w:tr w:rsidR="00B25335" w14:paraId="330938BE" w14:textId="77777777" w:rsidTr="004D4C3E">
        <w:tc>
          <w:tcPr>
            <w:tcW w:w="2267" w:type="dxa"/>
          </w:tcPr>
          <w:p w14:paraId="0C7D96DC" w14:textId="77777777" w:rsidR="00B25335" w:rsidRDefault="00B25335" w:rsidP="004D4C3E">
            <w:pPr>
              <w:rPr>
                <w:b/>
                <w:bCs/>
              </w:rPr>
            </w:pPr>
            <w:r>
              <w:rPr>
                <w:b/>
                <w:bCs/>
              </w:rPr>
              <w:t>Цвет</w:t>
            </w:r>
          </w:p>
        </w:tc>
        <w:tc>
          <w:tcPr>
            <w:tcW w:w="2406" w:type="dxa"/>
          </w:tcPr>
          <w:p w14:paraId="49112D72" w14:textId="77777777" w:rsidR="00B25335" w:rsidRDefault="00B25335" w:rsidP="004D4C3E">
            <w:pPr>
              <w:rPr>
                <w:b/>
                <w:bCs/>
              </w:rPr>
            </w:pPr>
            <w:r>
              <w:rPr>
                <w:b/>
                <w:bCs/>
              </w:rPr>
              <w:t>Белый</w:t>
            </w:r>
          </w:p>
        </w:tc>
      </w:tr>
      <w:tr w:rsidR="00B25335" w14:paraId="04AC92E7" w14:textId="77777777" w:rsidTr="004D4C3E">
        <w:tc>
          <w:tcPr>
            <w:tcW w:w="2267" w:type="dxa"/>
          </w:tcPr>
          <w:p w14:paraId="03D2B20F" w14:textId="77777777" w:rsidR="00B25335" w:rsidRDefault="00B25335" w:rsidP="004D4C3E">
            <w:pPr>
              <w:rPr>
                <w:b/>
                <w:bCs/>
              </w:rPr>
            </w:pPr>
            <w:r>
              <w:rPr>
                <w:b/>
                <w:bCs/>
              </w:rPr>
              <w:t>Количество</w:t>
            </w:r>
          </w:p>
        </w:tc>
        <w:tc>
          <w:tcPr>
            <w:tcW w:w="2406" w:type="dxa"/>
          </w:tcPr>
          <w:p w14:paraId="4505A58B" w14:textId="77777777" w:rsidR="00B25335" w:rsidRDefault="00B25335" w:rsidP="004D4C3E">
            <w:pPr>
              <w:rPr>
                <w:b/>
                <w:bCs/>
              </w:rPr>
            </w:pPr>
            <w:r>
              <w:rPr>
                <w:b/>
                <w:bCs/>
              </w:rPr>
              <w:t>17</w:t>
            </w:r>
          </w:p>
        </w:tc>
      </w:tr>
      <w:tr w:rsidR="00B25335" w14:paraId="026D86B3" w14:textId="77777777" w:rsidTr="004D4C3E">
        <w:tc>
          <w:tcPr>
            <w:tcW w:w="2267" w:type="dxa"/>
          </w:tcPr>
          <w:p w14:paraId="6B8C4D61" w14:textId="77777777" w:rsidR="00B25335" w:rsidRDefault="00B25335" w:rsidP="004D4C3E">
            <w:pPr>
              <w:rPr>
                <w:b/>
                <w:bCs/>
              </w:rPr>
            </w:pPr>
            <w:r>
              <w:rPr>
                <w:b/>
                <w:bCs/>
              </w:rPr>
              <w:t>Площадь изделия</w:t>
            </w:r>
          </w:p>
        </w:tc>
        <w:tc>
          <w:tcPr>
            <w:tcW w:w="2406" w:type="dxa"/>
          </w:tcPr>
          <w:p w14:paraId="00817B8D" w14:textId="77777777" w:rsidR="00B25335" w:rsidRDefault="00B25335" w:rsidP="004D4C3E">
            <w:pPr>
              <w:rPr>
                <w:b/>
                <w:bCs/>
              </w:rPr>
            </w:pPr>
            <w:r>
              <w:rPr>
                <w:b/>
                <w:bCs/>
              </w:rPr>
              <w:t>0,8/13,6 кв.м.</w:t>
            </w:r>
          </w:p>
        </w:tc>
      </w:tr>
      <w:tr w:rsidR="00B25335" w14:paraId="67635363" w14:textId="77777777" w:rsidTr="004D4C3E">
        <w:tc>
          <w:tcPr>
            <w:tcW w:w="2267" w:type="dxa"/>
          </w:tcPr>
          <w:p w14:paraId="3ED53687" w14:textId="77777777" w:rsidR="00B25335" w:rsidRDefault="00B25335" w:rsidP="004D4C3E">
            <w:pPr>
              <w:rPr>
                <w:b/>
                <w:bCs/>
              </w:rPr>
            </w:pPr>
            <w:r>
              <w:rPr>
                <w:b/>
                <w:bCs/>
              </w:rPr>
              <w:t>Площадь с/пакета</w:t>
            </w:r>
          </w:p>
        </w:tc>
        <w:tc>
          <w:tcPr>
            <w:tcW w:w="2406" w:type="dxa"/>
          </w:tcPr>
          <w:p w14:paraId="1499B28C" w14:textId="77777777" w:rsidR="00B25335" w:rsidRDefault="00B25335" w:rsidP="004D4C3E">
            <w:pPr>
              <w:rPr>
                <w:b/>
                <w:bCs/>
              </w:rPr>
            </w:pPr>
            <w:r>
              <w:rPr>
                <w:b/>
                <w:bCs/>
              </w:rPr>
              <w:t>0,64/10,88 кв.м.</w:t>
            </w:r>
          </w:p>
        </w:tc>
      </w:tr>
    </w:tbl>
    <w:p w14:paraId="6882F573" w14:textId="77777777" w:rsidR="00B25335" w:rsidRDefault="00B25335" w:rsidP="00B25335">
      <w:pPr>
        <w:spacing w:after="0" w:line="240" w:lineRule="auto"/>
        <w:rPr>
          <w:b/>
        </w:rPr>
      </w:pPr>
      <w:r w:rsidRPr="00D9143E">
        <w:rPr>
          <w:b/>
          <w:noProof/>
          <w:lang w:eastAsia="ru-RU"/>
        </w:rPr>
        <w:drawing>
          <wp:anchor distT="0" distB="0" distL="114300" distR="114300" simplePos="0" relativeHeight="251666432" behindDoc="0" locked="0" layoutInCell="1" allowOverlap="1" wp14:anchorId="63B7FD24" wp14:editId="24772825">
            <wp:simplePos x="1076325" y="3810000"/>
            <wp:positionH relativeFrom="column">
              <wp:align>left</wp:align>
            </wp:positionH>
            <wp:positionV relativeFrom="paragraph">
              <wp:align>top</wp:align>
            </wp:positionV>
            <wp:extent cx="1885950" cy="1666875"/>
            <wp:effectExtent l="0" t="0" r="0" b="9525"/>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85950" cy="1666875"/>
                    </a:xfrm>
                    <a:prstGeom prst="rect">
                      <a:avLst/>
                    </a:prstGeom>
                  </pic:spPr>
                </pic:pic>
              </a:graphicData>
            </a:graphic>
          </wp:anchor>
        </w:drawing>
      </w:r>
      <w:r>
        <w:rPr>
          <w:b/>
        </w:rPr>
        <w:br w:type="textWrapping" w:clear="all"/>
      </w:r>
    </w:p>
    <w:p w14:paraId="030F199E" w14:textId="77777777" w:rsidR="00B25335" w:rsidRDefault="00B25335" w:rsidP="00B25335">
      <w:pPr>
        <w:spacing w:after="0" w:line="240" w:lineRule="auto"/>
        <w:rPr>
          <w:b/>
        </w:rPr>
      </w:pPr>
      <w:r>
        <w:rPr>
          <w:b/>
        </w:rPr>
        <w:t>Изделие №9. Монтаж выполняется в помещении с восстановлением и окрашиванием откосов, а также с установкой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3F4ABBCD" w14:textId="77777777" w:rsidTr="004D4C3E">
        <w:tc>
          <w:tcPr>
            <w:tcW w:w="2267" w:type="dxa"/>
          </w:tcPr>
          <w:p w14:paraId="755677E5" w14:textId="77777777" w:rsidR="00B25335" w:rsidRDefault="00B25335" w:rsidP="004D4C3E">
            <w:pPr>
              <w:rPr>
                <w:b/>
                <w:bCs/>
              </w:rPr>
            </w:pPr>
            <w:r>
              <w:rPr>
                <w:b/>
                <w:bCs/>
              </w:rPr>
              <w:t>Профиль</w:t>
            </w:r>
          </w:p>
        </w:tc>
        <w:tc>
          <w:tcPr>
            <w:tcW w:w="2406" w:type="dxa"/>
          </w:tcPr>
          <w:p w14:paraId="11428090"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1284D21B" w14:textId="77777777" w:rsidTr="004D4C3E">
        <w:tc>
          <w:tcPr>
            <w:tcW w:w="2267" w:type="dxa"/>
          </w:tcPr>
          <w:p w14:paraId="311376BF" w14:textId="77777777" w:rsidR="00B25335" w:rsidRPr="0010138B" w:rsidRDefault="00B25335" w:rsidP="004D4C3E">
            <w:pPr>
              <w:rPr>
                <w:b/>
                <w:bCs/>
              </w:rPr>
            </w:pPr>
            <w:r>
              <w:rPr>
                <w:b/>
                <w:bCs/>
              </w:rPr>
              <w:t>Фурнитура</w:t>
            </w:r>
          </w:p>
        </w:tc>
        <w:tc>
          <w:tcPr>
            <w:tcW w:w="2406" w:type="dxa"/>
          </w:tcPr>
          <w:p w14:paraId="52BF5DF8" w14:textId="77777777" w:rsidR="00B25335" w:rsidRPr="00E465D0" w:rsidRDefault="00B25335" w:rsidP="004D4C3E">
            <w:pPr>
              <w:rPr>
                <w:b/>
                <w:bCs/>
                <w:lang w:val="en-US"/>
              </w:rPr>
            </w:pPr>
          </w:p>
        </w:tc>
      </w:tr>
      <w:tr w:rsidR="00B25335" w14:paraId="736E9242" w14:textId="77777777" w:rsidTr="004D4C3E">
        <w:tc>
          <w:tcPr>
            <w:tcW w:w="2267" w:type="dxa"/>
          </w:tcPr>
          <w:p w14:paraId="0C7D1593" w14:textId="77777777" w:rsidR="00B25335" w:rsidRDefault="00B25335" w:rsidP="004D4C3E">
            <w:pPr>
              <w:rPr>
                <w:b/>
                <w:bCs/>
              </w:rPr>
            </w:pPr>
            <w:r>
              <w:rPr>
                <w:b/>
                <w:bCs/>
              </w:rPr>
              <w:t>Заполнение</w:t>
            </w:r>
          </w:p>
        </w:tc>
        <w:tc>
          <w:tcPr>
            <w:tcW w:w="2406" w:type="dxa"/>
          </w:tcPr>
          <w:p w14:paraId="35B171FC" w14:textId="77777777" w:rsidR="00B25335" w:rsidRDefault="00B25335" w:rsidP="004D4C3E">
            <w:pPr>
              <w:rPr>
                <w:b/>
                <w:bCs/>
              </w:rPr>
            </w:pPr>
            <w:r>
              <w:rPr>
                <w:b/>
                <w:bCs/>
              </w:rPr>
              <w:t>4/16/4</w:t>
            </w:r>
          </w:p>
        </w:tc>
      </w:tr>
      <w:tr w:rsidR="00B25335" w14:paraId="7A100651" w14:textId="77777777" w:rsidTr="004D4C3E">
        <w:tc>
          <w:tcPr>
            <w:tcW w:w="2267" w:type="dxa"/>
          </w:tcPr>
          <w:p w14:paraId="73EDD347" w14:textId="77777777" w:rsidR="00B25335" w:rsidRDefault="00B25335" w:rsidP="004D4C3E">
            <w:pPr>
              <w:rPr>
                <w:b/>
                <w:bCs/>
              </w:rPr>
            </w:pPr>
            <w:r>
              <w:rPr>
                <w:b/>
                <w:bCs/>
              </w:rPr>
              <w:t>Цвет</w:t>
            </w:r>
          </w:p>
        </w:tc>
        <w:tc>
          <w:tcPr>
            <w:tcW w:w="2406" w:type="dxa"/>
          </w:tcPr>
          <w:p w14:paraId="05CF3AD1" w14:textId="77777777" w:rsidR="00B25335" w:rsidRDefault="00B25335" w:rsidP="004D4C3E">
            <w:pPr>
              <w:rPr>
                <w:b/>
                <w:bCs/>
              </w:rPr>
            </w:pPr>
            <w:r>
              <w:rPr>
                <w:b/>
                <w:bCs/>
              </w:rPr>
              <w:t>Белый</w:t>
            </w:r>
          </w:p>
        </w:tc>
      </w:tr>
      <w:tr w:rsidR="00B25335" w14:paraId="78B97A1F" w14:textId="77777777" w:rsidTr="004D4C3E">
        <w:tc>
          <w:tcPr>
            <w:tcW w:w="2267" w:type="dxa"/>
          </w:tcPr>
          <w:p w14:paraId="53CF3993" w14:textId="77777777" w:rsidR="00B25335" w:rsidRDefault="00B25335" w:rsidP="004D4C3E">
            <w:pPr>
              <w:rPr>
                <w:b/>
                <w:bCs/>
              </w:rPr>
            </w:pPr>
            <w:r>
              <w:rPr>
                <w:b/>
                <w:bCs/>
              </w:rPr>
              <w:t>Количество</w:t>
            </w:r>
          </w:p>
        </w:tc>
        <w:tc>
          <w:tcPr>
            <w:tcW w:w="2406" w:type="dxa"/>
          </w:tcPr>
          <w:p w14:paraId="4FE0A8D3" w14:textId="77777777" w:rsidR="00B25335" w:rsidRDefault="00B25335" w:rsidP="004D4C3E">
            <w:pPr>
              <w:rPr>
                <w:b/>
                <w:bCs/>
              </w:rPr>
            </w:pPr>
            <w:r>
              <w:rPr>
                <w:b/>
                <w:bCs/>
              </w:rPr>
              <w:t>1</w:t>
            </w:r>
          </w:p>
        </w:tc>
      </w:tr>
      <w:tr w:rsidR="00B25335" w14:paraId="55B56CC5" w14:textId="77777777" w:rsidTr="004D4C3E">
        <w:tc>
          <w:tcPr>
            <w:tcW w:w="2267" w:type="dxa"/>
          </w:tcPr>
          <w:p w14:paraId="7E8EDE6F" w14:textId="77777777" w:rsidR="00B25335" w:rsidRDefault="00B25335" w:rsidP="004D4C3E">
            <w:pPr>
              <w:rPr>
                <w:b/>
                <w:bCs/>
              </w:rPr>
            </w:pPr>
            <w:r>
              <w:rPr>
                <w:b/>
                <w:bCs/>
              </w:rPr>
              <w:t>Площадь изделия</w:t>
            </w:r>
          </w:p>
        </w:tc>
        <w:tc>
          <w:tcPr>
            <w:tcW w:w="2406" w:type="dxa"/>
          </w:tcPr>
          <w:p w14:paraId="49F84D2C" w14:textId="77777777" w:rsidR="00B25335" w:rsidRDefault="00B25335" w:rsidP="004D4C3E">
            <w:pPr>
              <w:rPr>
                <w:b/>
                <w:bCs/>
              </w:rPr>
            </w:pPr>
            <w:r>
              <w:rPr>
                <w:b/>
                <w:bCs/>
              </w:rPr>
              <w:t>3,12/3,12 кв.м.</w:t>
            </w:r>
          </w:p>
        </w:tc>
      </w:tr>
      <w:tr w:rsidR="00B25335" w14:paraId="03D64EFF" w14:textId="77777777" w:rsidTr="004D4C3E">
        <w:tc>
          <w:tcPr>
            <w:tcW w:w="2267" w:type="dxa"/>
          </w:tcPr>
          <w:p w14:paraId="2C1AAEF7" w14:textId="77777777" w:rsidR="00B25335" w:rsidRDefault="00B25335" w:rsidP="004D4C3E">
            <w:pPr>
              <w:rPr>
                <w:b/>
                <w:bCs/>
              </w:rPr>
            </w:pPr>
            <w:r>
              <w:rPr>
                <w:b/>
                <w:bCs/>
              </w:rPr>
              <w:t>Площадь с/пакета</w:t>
            </w:r>
          </w:p>
        </w:tc>
        <w:tc>
          <w:tcPr>
            <w:tcW w:w="2406" w:type="dxa"/>
          </w:tcPr>
          <w:p w14:paraId="16B6F4B4" w14:textId="77777777" w:rsidR="00B25335" w:rsidRDefault="00B25335" w:rsidP="004D4C3E">
            <w:pPr>
              <w:rPr>
                <w:b/>
                <w:bCs/>
              </w:rPr>
            </w:pPr>
            <w:r>
              <w:rPr>
                <w:b/>
                <w:bCs/>
              </w:rPr>
              <w:t>2,63/2,63 кв.м.</w:t>
            </w:r>
          </w:p>
        </w:tc>
      </w:tr>
    </w:tbl>
    <w:p w14:paraId="4FA1498E" w14:textId="77777777" w:rsidR="00B25335" w:rsidRDefault="00B25335" w:rsidP="00B25335">
      <w:pPr>
        <w:spacing w:after="0" w:line="240" w:lineRule="auto"/>
        <w:rPr>
          <w:b/>
        </w:rPr>
      </w:pPr>
      <w:r w:rsidRPr="00E465D0">
        <w:rPr>
          <w:b/>
          <w:noProof/>
          <w:lang w:eastAsia="ru-RU"/>
        </w:rPr>
        <w:drawing>
          <wp:anchor distT="0" distB="0" distL="114300" distR="114300" simplePos="0" relativeHeight="251667456" behindDoc="0" locked="0" layoutInCell="1" allowOverlap="1" wp14:anchorId="0A4BD3A9" wp14:editId="1A03A10F">
            <wp:simplePos x="1076325" y="6248400"/>
            <wp:positionH relativeFrom="column">
              <wp:align>left</wp:align>
            </wp:positionH>
            <wp:positionV relativeFrom="paragraph">
              <wp:align>top</wp:align>
            </wp:positionV>
            <wp:extent cx="1533525" cy="2190750"/>
            <wp:effectExtent l="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533525" cy="2190750"/>
                    </a:xfrm>
                    <a:prstGeom prst="rect">
                      <a:avLst/>
                    </a:prstGeom>
                  </pic:spPr>
                </pic:pic>
              </a:graphicData>
            </a:graphic>
          </wp:anchor>
        </w:drawing>
      </w:r>
      <w:r>
        <w:rPr>
          <w:b/>
        </w:rPr>
        <w:br w:type="textWrapping" w:clear="all"/>
      </w:r>
    </w:p>
    <w:p w14:paraId="798F99E9" w14:textId="77777777" w:rsidR="00B25335" w:rsidRDefault="00B25335" w:rsidP="00B25335">
      <w:pPr>
        <w:spacing w:after="0" w:line="240" w:lineRule="auto"/>
        <w:rPr>
          <w:b/>
        </w:rPr>
      </w:pPr>
      <w:r>
        <w:rPr>
          <w:b/>
        </w:rPr>
        <w:br w:type="page"/>
      </w:r>
    </w:p>
    <w:p w14:paraId="15106ADF" w14:textId="77777777" w:rsidR="00B25335" w:rsidRDefault="00B25335" w:rsidP="00B25335">
      <w:pPr>
        <w:spacing w:after="0" w:line="240" w:lineRule="auto"/>
        <w:rPr>
          <w:b/>
        </w:rPr>
      </w:pPr>
      <w:r>
        <w:rPr>
          <w:b/>
        </w:rPr>
        <w:lastRenderedPageBreak/>
        <w:t>Изделие №10. Монтаж выполняется в помещении с восстановлением и окрашиванием откосов, а также с установкой москитной сетки,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020AF3F5" w14:textId="77777777" w:rsidTr="004D4C3E">
        <w:tc>
          <w:tcPr>
            <w:tcW w:w="2267" w:type="dxa"/>
          </w:tcPr>
          <w:p w14:paraId="31E09DCB" w14:textId="77777777" w:rsidR="00B25335" w:rsidRDefault="00B25335" w:rsidP="004D4C3E">
            <w:pPr>
              <w:rPr>
                <w:b/>
                <w:bCs/>
              </w:rPr>
            </w:pPr>
            <w:r>
              <w:rPr>
                <w:b/>
                <w:bCs/>
              </w:rPr>
              <w:t>Профиль</w:t>
            </w:r>
          </w:p>
        </w:tc>
        <w:tc>
          <w:tcPr>
            <w:tcW w:w="2406" w:type="dxa"/>
          </w:tcPr>
          <w:p w14:paraId="111231BE"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23C1031A" w14:textId="77777777" w:rsidTr="004D4C3E">
        <w:tc>
          <w:tcPr>
            <w:tcW w:w="2267" w:type="dxa"/>
          </w:tcPr>
          <w:p w14:paraId="793DBEBD" w14:textId="77777777" w:rsidR="00B25335" w:rsidRPr="0010138B" w:rsidRDefault="00B25335" w:rsidP="004D4C3E">
            <w:pPr>
              <w:rPr>
                <w:b/>
                <w:bCs/>
              </w:rPr>
            </w:pPr>
            <w:r>
              <w:rPr>
                <w:b/>
                <w:bCs/>
              </w:rPr>
              <w:t>Фурнитура</w:t>
            </w:r>
          </w:p>
        </w:tc>
        <w:tc>
          <w:tcPr>
            <w:tcW w:w="2406" w:type="dxa"/>
          </w:tcPr>
          <w:p w14:paraId="50CB5677" w14:textId="77777777" w:rsidR="00B25335" w:rsidRPr="00E465D0" w:rsidRDefault="00B25335" w:rsidP="004D4C3E">
            <w:pPr>
              <w:rPr>
                <w:b/>
                <w:bCs/>
              </w:rPr>
            </w:pPr>
            <w:proofErr w:type="spellStart"/>
            <w:r>
              <w:rPr>
                <w:b/>
                <w:bCs/>
                <w:lang w:val="en-US"/>
              </w:rPr>
              <w:t>Vorne</w:t>
            </w:r>
            <w:proofErr w:type="spellEnd"/>
          </w:p>
        </w:tc>
      </w:tr>
      <w:tr w:rsidR="00B25335" w14:paraId="49A20891" w14:textId="77777777" w:rsidTr="004D4C3E">
        <w:tc>
          <w:tcPr>
            <w:tcW w:w="2267" w:type="dxa"/>
          </w:tcPr>
          <w:p w14:paraId="3EA0B731" w14:textId="77777777" w:rsidR="00B25335" w:rsidRDefault="00B25335" w:rsidP="004D4C3E">
            <w:pPr>
              <w:rPr>
                <w:b/>
                <w:bCs/>
              </w:rPr>
            </w:pPr>
            <w:r>
              <w:rPr>
                <w:b/>
                <w:bCs/>
              </w:rPr>
              <w:t>Заполнение</w:t>
            </w:r>
          </w:p>
        </w:tc>
        <w:tc>
          <w:tcPr>
            <w:tcW w:w="2406" w:type="dxa"/>
          </w:tcPr>
          <w:p w14:paraId="36A095DD" w14:textId="77777777" w:rsidR="00B25335" w:rsidRDefault="00B25335" w:rsidP="004D4C3E">
            <w:pPr>
              <w:rPr>
                <w:b/>
                <w:bCs/>
              </w:rPr>
            </w:pPr>
            <w:r>
              <w:rPr>
                <w:b/>
                <w:bCs/>
              </w:rPr>
              <w:t>4/16/4</w:t>
            </w:r>
          </w:p>
        </w:tc>
      </w:tr>
      <w:tr w:rsidR="00B25335" w14:paraId="46777C6A" w14:textId="77777777" w:rsidTr="004D4C3E">
        <w:tc>
          <w:tcPr>
            <w:tcW w:w="2267" w:type="dxa"/>
          </w:tcPr>
          <w:p w14:paraId="682F6EE0" w14:textId="77777777" w:rsidR="00B25335" w:rsidRDefault="00B25335" w:rsidP="004D4C3E">
            <w:pPr>
              <w:rPr>
                <w:b/>
                <w:bCs/>
              </w:rPr>
            </w:pPr>
            <w:r>
              <w:rPr>
                <w:b/>
                <w:bCs/>
              </w:rPr>
              <w:t>Цвет</w:t>
            </w:r>
          </w:p>
        </w:tc>
        <w:tc>
          <w:tcPr>
            <w:tcW w:w="2406" w:type="dxa"/>
          </w:tcPr>
          <w:p w14:paraId="7EBD7D29" w14:textId="77777777" w:rsidR="00B25335" w:rsidRDefault="00B25335" w:rsidP="004D4C3E">
            <w:pPr>
              <w:rPr>
                <w:b/>
                <w:bCs/>
              </w:rPr>
            </w:pPr>
            <w:r>
              <w:rPr>
                <w:b/>
                <w:bCs/>
              </w:rPr>
              <w:t>Белый</w:t>
            </w:r>
          </w:p>
        </w:tc>
      </w:tr>
      <w:tr w:rsidR="00B25335" w14:paraId="4C0E0447" w14:textId="77777777" w:rsidTr="004D4C3E">
        <w:tc>
          <w:tcPr>
            <w:tcW w:w="2267" w:type="dxa"/>
          </w:tcPr>
          <w:p w14:paraId="70ECC559" w14:textId="77777777" w:rsidR="00B25335" w:rsidRDefault="00B25335" w:rsidP="004D4C3E">
            <w:pPr>
              <w:rPr>
                <w:b/>
                <w:bCs/>
              </w:rPr>
            </w:pPr>
            <w:r>
              <w:rPr>
                <w:b/>
                <w:bCs/>
              </w:rPr>
              <w:t>Количество</w:t>
            </w:r>
          </w:p>
        </w:tc>
        <w:tc>
          <w:tcPr>
            <w:tcW w:w="2406" w:type="dxa"/>
          </w:tcPr>
          <w:p w14:paraId="465BD52D" w14:textId="77777777" w:rsidR="00B25335" w:rsidRDefault="00B25335" w:rsidP="004D4C3E">
            <w:pPr>
              <w:rPr>
                <w:b/>
                <w:bCs/>
              </w:rPr>
            </w:pPr>
            <w:r>
              <w:rPr>
                <w:b/>
                <w:bCs/>
              </w:rPr>
              <w:t>2</w:t>
            </w:r>
          </w:p>
        </w:tc>
      </w:tr>
      <w:tr w:rsidR="00B25335" w14:paraId="47CEF78C" w14:textId="77777777" w:rsidTr="004D4C3E">
        <w:tc>
          <w:tcPr>
            <w:tcW w:w="2267" w:type="dxa"/>
          </w:tcPr>
          <w:p w14:paraId="50C6E4F8" w14:textId="77777777" w:rsidR="00B25335" w:rsidRDefault="00B25335" w:rsidP="004D4C3E">
            <w:pPr>
              <w:rPr>
                <w:b/>
                <w:bCs/>
              </w:rPr>
            </w:pPr>
            <w:r>
              <w:rPr>
                <w:b/>
                <w:bCs/>
              </w:rPr>
              <w:t>Площадь изделия</w:t>
            </w:r>
          </w:p>
        </w:tc>
        <w:tc>
          <w:tcPr>
            <w:tcW w:w="2406" w:type="dxa"/>
          </w:tcPr>
          <w:p w14:paraId="794ADB60" w14:textId="77777777" w:rsidR="00B25335" w:rsidRDefault="00B25335" w:rsidP="004D4C3E">
            <w:pPr>
              <w:rPr>
                <w:b/>
                <w:bCs/>
              </w:rPr>
            </w:pPr>
            <w:r>
              <w:rPr>
                <w:b/>
                <w:bCs/>
              </w:rPr>
              <w:t>3,12/6,24 кв.м.</w:t>
            </w:r>
          </w:p>
        </w:tc>
      </w:tr>
      <w:tr w:rsidR="00B25335" w14:paraId="519674CB" w14:textId="77777777" w:rsidTr="004D4C3E">
        <w:tc>
          <w:tcPr>
            <w:tcW w:w="2267" w:type="dxa"/>
          </w:tcPr>
          <w:p w14:paraId="69FB917F" w14:textId="77777777" w:rsidR="00B25335" w:rsidRDefault="00B25335" w:rsidP="004D4C3E">
            <w:pPr>
              <w:rPr>
                <w:b/>
                <w:bCs/>
              </w:rPr>
            </w:pPr>
            <w:r>
              <w:rPr>
                <w:b/>
                <w:bCs/>
              </w:rPr>
              <w:t>Площадь с/пакета</w:t>
            </w:r>
          </w:p>
        </w:tc>
        <w:tc>
          <w:tcPr>
            <w:tcW w:w="2406" w:type="dxa"/>
          </w:tcPr>
          <w:p w14:paraId="73099498" w14:textId="77777777" w:rsidR="00B25335" w:rsidRDefault="00B25335" w:rsidP="004D4C3E">
            <w:pPr>
              <w:rPr>
                <w:b/>
                <w:bCs/>
              </w:rPr>
            </w:pPr>
            <w:r>
              <w:rPr>
                <w:b/>
                <w:bCs/>
              </w:rPr>
              <w:t>2,44/4,88 кв.м.</w:t>
            </w:r>
          </w:p>
        </w:tc>
      </w:tr>
    </w:tbl>
    <w:p w14:paraId="140B670A" w14:textId="77777777" w:rsidR="00B25335" w:rsidRDefault="00B25335" w:rsidP="00B25335">
      <w:pPr>
        <w:spacing w:after="0" w:line="240" w:lineRule="auto"/>
        <w:rPr>
          <w:b/>
        </w:rPr>
      </w:pPr>
      <w:r w:rsidRPr="00E465D0">
        <w:rPr>
          <w:b/>
          <w:noProof/>
          <w:lang w:eastAsia="ru-RU"/>
        </w:rPr>
        <w:drawing>
          <wp:anchor distT="0" distB="0" distL="114300" distR="114300" simplePos="0" relativeHeight="251668480" behindDoc="0" locked="0" layoutInCell="1" allowOverlap="1" wp14:anchorId="18468BCD" wp14:editId="656DF8A9">
            <wp:simplePos x="1076325" y="1190625"/>
            <wp:positionH relativeFrom="column">
              <wp:align>left</wp:align>
            </wp:positionH>
            <wp:positionV relativeFrom="paragraph">
              <wp:align>top</wp:align>
            </wp:positionV>
            <wp:extent cx="1571625" cy="1952625"/>
            <wp:effectExtent l="0" t="0" r="9525" b="952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571625" cy="1952625"/>
                    </a:xfrm>
                    <a:prstGeom prst="rect">
                      <a:avLst/>
                    </a:prstGeom>
                  </pic:spPr>
                </pic:pic>
              </a:graphicData>
            </a:graphic>
          </wp:anchor>
        </w:drawing>
      </w:r>
      <w:r>
        <w:rPr>
          <w:b/>
        </w:rPr>
        <w:br w:type="textWrapping" w:clear="all"/>
      </w:r>
    </w:p>
    <w:p w14:paraId="147CB590" w14:textId="77777777" w:rsidR="00B25335" w:rsidRPr="00D422FE" w:rsidRDefault="00B25335" w:rsidP="00B25335">
      <w:pPr>
        <w:spacing w:after="0" w:line="240" w:lineRule="auto"/>
        <w:rPr>
          <w:b/>
        </w:rPr>
      </w:pPr>
    </w:p>
    <w:tbl>
      <w:tblPr>
        <w:tblW w:w="10065" w:type="dxa"/>
        <w:tblInd w:w="-142" w:type="dxa"/>
        <w:tblLook w:val="01E0" w:firstRow="1" w:lastRow="1" w:firstColumn="1" w:lastColumn="1" w:noHBand="0" w:noVBand="0"/>
      </w:tblPr>
      <w:tblGrid>
        <w:gridCol w:w="5245"/>
        <w:gridCol w:w="4820"/>
      </w:tblGrid>
      <w:tr w:rsidR="00B25335" w:rsidRPr="00E228FC" w14:paraId="43DD65B1" w14:textId="77777777" w:rsidTr="00B25335">
        <w:trPr>
          <w:trHeight w:val="70"/>
        </w:trPr>
        <w:tc>
          <w:tcPr>
            <w:tcW w:w="5245" w:type="dxa"/>
          </w:tcPr>
          <w:p w14:paraId="6881514A" w14:textId="77777777" w:rsidR="00B25335" w:rsidRPr="00E228FC" w:rsidRDefault="00B25335" w:rsidP="004D4C3E">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44188330"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7B6D9336"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35B58976" w14:textId="77777777" w:rsidR="00B25335" w:rsidRPr="00E228FC" w:rsidRDefault="00B25335" w:rsidP="004D4C3E">
            <w:pPr>
              <w:spacing w:after="0" w:line="240" w:lineRule="auto"/>
              <w:rPr>
                <w:rFonts w:ascii="Times New Roman" w:hAnsi="Times New Roman"/>
                <w:b/>
                <w:sz w:val="24"/>
                <w:szCs w:val="24"/>
              </w:rPr>
            </w:pPr>
          </w:p>
          <w:p w14:paraId="10673DAD" w14:textId="77777777" w:rsidR="00B25335" w:rsidRPr="00E228FC" w:rsidRDefault="00B25335" w:rsidP="004D4C3E">
            <w:pPr>
              <w:spacing w:after="0" w:line="240" w:lineRule="auto"/>
              <w:rPr>
                <w:rFonts w:ascii="Times New Roman" w:hAnsi="Times New Roman"/>
                <w:b/>
                <w:sz w:val="24"/>
                <w:szCs w:val="24"/>
              </w:rPr>
            </w:pPr>
          </w:p>
          <w:p w14:paraId="63B5C61A"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4F7DAC62"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820" w:type="dxa"/>
          </w:tcPr>
          <w:p w14:paraId="234B1CBF" w14:textId="77777777" w:rsidR="00B25335" w:rsidRPr="00E228FC" w:rsidRDefault="00B25335" w:rsidP="004D4C3E">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139A8981"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A99E398"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6CBD0DDD"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BC9DAB6"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79D842AB"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7882900E" w14:textId="77777777" w:rsidR="00B25335" w:rsidRPr="00E228FC" w:rsidRDefault="00B25335" w:rsidP="004D4C3E">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r w:rsidR="00B25335" w:rsidRPr="00E228FC" w14:paraId="33B77A34" w14:textId="77777777" w:rsidTr="00B25335">
        <w:trPr>
          <w:trHeight w:val="70"/>
        </w:trPr>
        <w:tc>
          <w:tcPr>
            <w:tcW w:w="5245" w:type="dxa"/>
          </w:tcPr>
          <w:p w14:paraId="1F9313D7" w14:textId="77777777" w:rsidR="00B25335" w:rsidRPr="00E228FC" w:rsidRDefault="00B25335" w:rsidP="004D4C3E">
            <w:pPr>
              <w:spacing w:after="0" w:line="240" w:lineRule="auto"/>
              <w:rPr>
                <w:rFonts w:ascii="Times New Roman" w:hAnsi="Times New Roman"/>
                <w:b/>
                <w:sz w:val="23"/>
                <w:szCs w:val="23"/>
              </w:rPr>
            </w:pPr>
          </w:p>
        </w:tc>
        <w:tc>
          <w:tcPr>
            <w:tcW w:w="4820" w:type="dxa"/>
          </w:tcPr>
          <w:p w14:paraId="686CDF18" w14:textId="77777777" w:rsidR="00B25335" w:rsidRPr="00E228FC" w:rsidRDefault="00B25335" w:rsidP="004D4C3E">
            <w:pPr>
              <w:tabs>
                <w:tab w:val="left" w:pos="5289"/>
              </w:tabs>
              <w:spacing w:after="0" w:line="240" w:lineRule="auto"/>
              <w:ind w:right="51"/>
              <w:rPr>
                <w:rFonts w:ascii="Times New Roman" w:hAnsi="Times New Roman"/>
                <w:b/>
                <w:sz w:val="23"/>
                <w:szCs w:val="23"/>
              </w:rPr>
            </w:pPr>
          </w:p>
        </w:tc>
      </w:tr>
    </w:tbl>
    <w:p w14:paraId="3D73E52E" w14:textId="77777777" w:rsidR="00B25335" w:rsidRDefault="00B25335" w:rsidP="00B25335">
      <w:pPr>
        <w:spacing w:after="0" w:line="240" w:lineRule="auto"/>
        <w:jc w:val="both"/>
        <w:rPr>
          <w:b/>
          <w:bCs/>
        </w:rPr>
      </w:pPr>
    </w:p>
    <w:p w14:paraId="0B74DBAE" w14:textId="77777777" w:rsidR="00B25335" w:rsidRDefault="00B25335" w:rsidP="00B25335">
      <w:pPr>
        <w:spacing w:after="0" w:line="240" w:lineRule="auto"/>
        <w:jc w:val="center"/>
        <w:rPr>
          <w:b/>
          <w:bCs/>
        </w:rPr>
      </w:pPr>
    </w:p>
    <w:p w14:paraId="65F2D15F" w14:textId="77777777" w:rsidR="00B25335" w:rsidRDefault="00B25335" w:rsidP="00B25335">
      <w:pPr>
        <w:spacing w:after="0" w:line="240" w:lineRule="auto"/>
        <w:jc w:val="center"/>
        <w:rPr>
          <w:b/>
          <w:bCs/>
        </w:rPr>
      </w:pPr>
    </w:p>
    <w:p w14:paraId="3A58EC26" w14:textId="77777777" w:rsidR="00B25335" w:rsidRDefault="00B25335" w:rsidP="00B25335">
      <w:pPr>
        <w:spacing w:after="0" w:line="240" w:lineRule="auto"/>
        <w:jc w:val="center"/>
        <w:rPr>
          <w:b/>
          <w:bCs/>
        </w:rPr>
      </w:pPr>
    </w:p>
    <w:p w14:paraId="3BCDB3E6" w14:textId="77777777" w:rsidR="00B25335" w:rsidRDefault="00B25335" w:rsidP="00B25335">
      <w:pPr>
        <w:spacing w:after="0" w:line="240" w:lineRule="auto"/>
        <w:jc w:val="center"/>
        <w:rPr>
          <w:b/>
          <w:bCs/>
        </w:rPr>
      </w:pPr>
    </w:p>
    <w:p w14:paraId="5E712C77" w14:textId="77777777" w:rsidR="00B25335" w:rsidRDefault="00B25335" w:rsidP="00B25335">
      <w:pPr>
        <w:spacing w:after="0" w:line="240" w:lineRule="auto"/>
        <w:jc w:val="center"/>
        <w:rPr>
          <w:b/>
          <w:bCs/>
        </w:rPr>
      </w:pPr>
    </w:p>
    <w:p w14:paraId="0EDC5CCE" w14:textId="77777777" w:rsidR="00B25335" w:rsidRDefault="00B25335" w:rsidP="00B25335">
      <w:pPr>
        <w:spacing w:after="0" w:line="240" w:lineRule="auto"/>
        <w:jc w:val="center"/>
        <w:rPr>
          <w:b/>
          <w:bCs/>
        </w:rPr>
      </w:pPr>
    </w:p>
    <w:p w14:paraId="7104AF2C" w14:textId="77777777" w:rsidR="00B25335" w:rsidRDefault="00B25335" w:rsidP="00B25335">
      <w:pPr>
        <w:spacing w:after="0" w:line="240" w:lineRule="auto"/>
        <w:jc w:val="center"/>
        <w:rPr>
          <w:b/>
          <w:bCs/>
        </w:rPr>
      </w:pPr>
    </w:p>
    <w:p w14:paraId="19022BE2" w14:textId="77777777" w:rsidR="00B25335" w:rsidRDefault="00B25335" w:rsidP="00B25335">
      <w:pPr>
        <w:spacing w:after="0" w:line="240" w:lineRule="auto"/>
        <w:jc w:val="center"/>
        <w:rPr>
          <w:b/>
          <w:bCs/>
        </w:rPr>
      </w:pPr>
    </w:p>
    <w:p w14:paraId="39F7620B" w14:textId="77777777" w:rsidR="00B25335" w:rsidRDefault="00B25335" w:rsidP="00B25335">
      <w:pPr>
        <w:spacing w:after="0" w:line="240" w:lineRule="auto"/>
        <w:jc w:val="center"/>
        <w:rPr>
          <w:b/>
          <w:bCs/>
        </w:rPr>
      </w:pPr>
    </w:p>
    <w:p w14:paraId="5C81C5A9" w14:textId="77777777" w:rsidR="00B25335" w:rsidRDefault="00B25335" w:rsidP="00B25335">
      <w:pPr>
        <w:spacing w:after="0" w:line="240" w:lineRule="auto"/>
        <w:jc w:val="center"/>
        <w:rPr>
          <w:b/>
          <w:bCs/>
        </w:rPr>
      </w:pPr>
    </w:p>
    <w:p w14:paraId="10555A2F" w14:textId="77777777" w:rsidR="00B25335" w:rsidRDefault="00B25335" w:rsidP="00B25335">
      <w:pPr>
        <w:spacing w:after="0" w:line="240" w:lineRule="auto"/>
        <w:jc w:val="center"/>
        <w:rPr>
          <w:b/>
          <w:bCs/>
        </w:rPr>
      </w:pPr>
    </w:p>
    <w:p w14:paraId="5DD4CD6D" w14:textId="77777777" w:rsidR="00B25335" w:rsidRDefault="00B25335" w:rsidP="00B25335">
      <w:pPr>
        <w:spacing w:after="0" w:line="240" w:lineRule="auto"/>
        <w:jc w:val="center"/>
        <w:rPr>
          <w:b/>
          <w:bCs/>
        </w:rPr>
      </w:pPr>
    </w:p>
    <w:p w14:paraId="05059804" w14:textId="77777777" w:rsidR="00B25335" w:rsidRDefault="00B25335" w:rsidP="00B25335">
      <w:pPr>
        <w:spacing w:after="0" w:line="240" w:lineRule="auto"/>
        <w:jc w:val="center"/>
        <w:rPr>
          <w:b/>
          <w:bCs/>
        </w:rPr>
      </w:pPr>
    </w:p>
    <w:p w14:paraId="652E1602" w14:textId="77777777" w:rsidR="00B25335" w:rsidRDefault="00B25335" w:rsidP="00B25335">
      <w:pPr>
        <w:spacing w:after="0" w:line="240" w:lineRule="auto"/>
        <w:jc w:val="center"/>
        <w:rPr>
          <w:b/>
          <w:bCs/>
        </w:rPr>
      </w:pPr>
    </w:p>
    <w:p w14:paraId="45A40D35" w14:textId="77777777" w:rsidR="00B25335" w:rsidRDefault="00B25335" w:rsidP="00B25335">
      <w:pPr>
        <w:spacing w:after="0" w:line="240" w:lineRule="auto"/>
        <w:jc w:val="center"/>
        <w:rPr>
          <w:b/>
          <w:bCs/>
        </w:rPr>
      </w:pPr>
    </w:p>
    <w:p w14:paraId="06AB9872" w14:textId="77777777" w:rsidR="00B25335" w:rsidRDefault="00B25335" w:rsidP="00B25335">
      <w:pPr>
        <w:spacing w:after="0" w:line="240" w:lineRule="auto"/>
        <w:jc w:val="center"/>
        <w:rPr>
          <w:b/>
          <w:bCs/>
        </w:rPr>
      </w:pPr>
    </w:p>
    <w:p w14:paraId="34E7F966" w14:textId="77777777" w:rsidR="00B25335" w:rsidRDefault="00B25335" w:rsidP="00B25335">
      <w:pPr>
        <w:spacing w:after="0" w:line="240" w:lineRule="auto"/>
        <w:jc w:val="center"/>
        <w:rPr>
          <w:b/>
          <w:bCs/>
        </w:rPr>
      </w:pPr>
    </w:p>
    <w:p w14:paraId="3206F2BF" w14:textId="77777777" w:rsidR="00B25335" w:rsidRDefault="00B25335" w:rsidP="00B25335">
      <w:pPr>
        <w:spacing w:after="0" w:line="240" w:lineRule="auto"/>
        <w:jc w:val="center"/>
        <w:rPr>
          <w:b/>
          <w:bCs/>
        </w:rPr>
      </w:pPr>
    </w:p>
    <w:p w14:paraId="14073E9A" w14:textId="77777777" w:rsidR="00B25335" w:rsidRDefault="00B25335" w:rsidP="00B25335">
      <w:pPr>
        <w:spacing w:after="0" w:line="240" w:lineRule="auto"/>
        <w:jc w:val="center"/>
        <w:rPr>
          <w:b/>
          <w:bCs/>
        </w:rPr>
      </w:pPr>
    </w:p>
    <w:p w14:paraId="1E9431F2" w14:textId="77777777" w:rsidR="00B25335" w:rsidRDefault="00B25335" w:rsidP="00B25335">
      <w:pPr>
        <w:spacing w:after="0" w:line="240" w:lineRule="auto"/>
        <w:jc w:val="center"/>
        <w:rPr>
          <w:b/>
          <w:bCs/>
        </w:rPr>
      </w:pPr>
    </w:p>
    <w:p w14:paraId="3EABCD3C" w14:textId="77777777" w:rsidR="00B25335" w:rsidRDefault="00B25335" w:rsidP="00B25335">
      <w:pPr>
        <w:spacing w:after="0" w:line="240" w:lineRule="auto"/>
        <w:jc w:val="center"/>
        <w:rPr>
          <w:b/>
          <w:bCs/>
        </w:rPr>
      </w:pPr>
    </w:p>
    <w:p w14:paraId="2F270449" w14:textId="77777777" w:rsidR="00B25335" w:rsidRDefault="00B25335" w:rsidP="00B25335">
      <w:pPr>
        <w:spacing w:after="0" w:line="240" w:lineRule="auto"/>
        <w:jc w:val="center"/>
        <w:rPr>
          <w:b/>
          <w:bCs/>
        </w:rPr>
      </w:pPr>
    </w:p>
    <w:p w14:paraId="4599D769" w14:textId="77777777" w:rsidR="00B25335" w:rsidRDefault="00B25335" w:rsidP="00B25335">
      <w:pPr>
        <w:spacing w:after="0" w:line="240" w:lineRule="auto"/>
        <w:jc w:val="center"/>
        <w:rPr>
          <w:b/>
          <w:bCs/>
        </w:rPr>
      </w:pPr>
    </w:p>
    <w:p w14:paraId="55D2BE3C" w14:textId="77777777" w:rsidR="00B25335" w:rsidRDefault="00B25335" w:rsidP="00B25335">
      <w:pPr>
        <w:spacing w:after="0" w:line="240" w:lineRule="auto"/>
        <w:jc w:val="center"/>
        <w:rPr>
          <w:b/>
          <w:bCs/>
        </w:rPr>
      </w:pPr>
    </w:p>
    <w:p w14:paraId="6BCF7B78" w14:textId="77777777" w:rsidR="00B25335" w:rsidRDefault="00B25335" w:rsidP="00B25335">
      <w:pPr>
        <w:spacing w:after="0" w:line="240" w:lineRule="auto"/>
        <w:jc w:val="center"/>
        <w:rPr>
          <w:b/>
          <w:bCs/>
        </w:rPr>
      </w:pPr>
    </w:p>
    <w:p w14:paraId="2587FB54" w14:textId="77777777" w:rsidR="00B25335" w:rsidRDefault="00B25335" w:rsidP="00B25335">
      <w:pPr>
        <w:spacing w:after="0" w:line="240" w:lineRule="auto"/>
        <w:jc w:val="center"/>
        <w:rPr>
          <w:b/>
          <w:bCs/>
        </w:rPr>
      </w:pPr>
    </w:p>
    <w:p w14:paraId="554E59D1" w14:textId="77777777" w:rsidR="00B25335" w:rsidRDefault="00B25335" w:rsidP="00B25335">
      <w:pPr>
        <w:spacing w:after="0" w:line="240" w:lineRule="auto"/>
        <w:jc w:val="center"/>
        <w:rPr>
          <w:b/>
          <w:bCs/>
        </w:rPr>
      </w:pPr>
    </w:p>
    <w:p w14:paraId="412438A3" w14:textId="77777777" w:rsidR="00B25335" w:rsidRDefault="00B25335" w:rsidP="00B25335">
      <w:pPr>
        <w:spacing w:after="0" w:line="240" w:lineRule="auto"/>
        <w:jc w:val="center"/>
        <w:rPr>
          <w:b/>
          <w:bCs/>
        </w:rPr>
      </w:pPr>
    </w:p>
    <w:p w14:paraId="27AA1344" w14:textId="77777777" w:rsidR="00B25335" w:rsidRDefault="00B25335" w:rsidP="00B25335">
      <w:pPr>
        <w:spacing w:after="0" w:line="240" w:lineRule="auto"/>
        <w:jc w:val="center"/>
        <w:rPr>
          <w:b/>
          <w:bCs/>
        </w:rPr>
      </w:pPr>
    </w:p>
    <w:p w14:paraId="3A9B6C12" w14:textId="77777777" w:rsidR="00B25335" w:rsidRDefault="00B25335" w:rsidP="00B25335">
      <w:pPr>
        <w:spacing w:after="0" w:line="240" w:lineRule="auto"/>
        <w:jc w:val="center"/>
        <w:rPr>
          <w:b/>
          <w:bCs/>
        </w:rPr>
      </w:pPr>
    </w:p>
    <w:p w14:paraId="16C2B21A" w14:textId="77777777" w:rsidR="00B25335" w:rsidRDefault="00B25335" w:rsidP="00B25335">
      <w:pPr>
        <w:spacing w:after="0" w:line="240" w:lineRule="auto"/>
        <w:jc w:val="center"/>
        <w:rPr>
          <w:b/>
          <w:bCs/>
        </w:rPr>
      </w:pPr>
    </w:p>
    <w:p w14:paraId="5131A7DB" w14:textId="77777777" w:rsidR="00B25335" w:rsidRDefault="00B25335" w:rsidP="00B25335">
      <w:pPr>
        <w:spacing w:after="0" w:line="240" w:lineRule="auto"/>
        <w:jc w:val="center"/>
        <w:rPr>
          <w:b/>
          <w:bCs/>
        </w:rPr>
      </w:pPr>
    </w:p>
    <w:p w14:paraId="41A1ACA5" w14:textId="77777777" w:rsidR="00B25335" w:rsidRDefault="00B25335" w:rsidP="00B25335">
      <w:pPr>
        <w:spacing w:after="0" w:line="240" w:lineRule="auto"/>
        <w:jc w:val="center"/>
        <w:rPr>
          <w:b/>
          <w:bCs/>
        </w:rPr>
      </w:pPr>
    </w:p>
    <w:p w14:paraId="118FD45F" w14:textId="77777777" w:rsidR="00B25335" w:rsidRDefault="00B25335" w:rsidP="00B25335">
      <w:pPr>
        <w:spacing w:after="0" w:line="240" w:lineRule="auto"/>
        <w:jc w:val="right"/>
        <w:rPr>
          <w:rFonts w:ascii="Times New Roman" w:hAnsi="Times New Roman"/>
          <w:sz w:val="24"/>
          <w:szCs w:val="24"/>
        </w:rPr>
      </w:pPr>
      <w:r w:rsidRPr="00B25335">
        <w:rPr>
          <w:rFonts w:ascii="Times New Roman" w:hAnsi="Times New Roman"/>
          <w:sz w:val="24"/>
          <w:szCs w:val="24"/>
        </w:rPr>
        <w:lastRenderedPageBreak/>
        <w:t>Приложение №</w:t>
      </w:r>
      <w:r>
        <w:rPr>
          <w:rFonts w:ascii="Times New Roman" w:hAnsi="Times New Roman"/>
          <w:sz w:val="24"/>
          <w:szCs w:val="24"/>
        </w:rPr>
        <w:t xml:space="preserve"> </w:t>
      </w:r>
      <w:r w:rsidRPr="00B25335">
        <w:rPr>
          <w:rFonts w:ascii="Times New Roman" w:hAnsi="Times New Roman"/>
          <w:sz w:val="24"/>
          <w:szCs w:val="24"/>
        </w:rPr>
        <w:t xml:space="preserve">2 </w:t>
      </w:r>
    </w:p>
    <w:p w14:paraId="337B62ED" w14:textId="1E933CCA" w:rsidR="00B25335" w:rsidRPr="00B25335" w:rsidRDefault="00B25335" w:rsidP="00B25335">
      <w:pPr>
        <w:spacing w:after="0" w:line="240" w:lineRule="auto"/>
        <w:jc w:val="right"/>
        <w:rPr>
          <w:rFonts w:ascii="Times New Roman" w:hAnsi="Times New Roman"/>
          <w:sz w:val="24"/>
          <w:szCs w:val="24"/>
        </w:rPr>
      </w:pPr>
      <w:r w:rsidRPr="00B25335">
        <w:rPr>
          <w:rFonts w:ascii="Times New Roman" w:hAnsi="Times New Roman"/>
          <w:sz w:val="24"/>
          <w:szCs w:val="24"/>
        </w:rPr>
        <w:t>к Техническому заданию</w:t>
      </w:r>
    </w:p>
    <w:p w14:paraId="1F8EE44F" w14:textId="77777777" w:rsidR="00B25335" w:rsidRPr="00B25335" w:rsidRDefault="00B25335" w:rsidP="00B25335">
      <w:pPr>
        <w:spacing w:after="0" w:line="240" w:lineRule="auto"/>
        <w:jc w:val="right"/>
        <w:rPr>
          <w:rFonts w:ascii="Times New Roman" w:hAnsi="Times New Roman"/>
          <w:sz w:val="24"/>
          <w:szCs w:val="24"/>
        </w:rPr>
      </w:pPr>
      <w:r w:rsidRPr="00B25335">
        <w:rPr>
          <w:rFonts w:ascii="Times New Roman" w:hAnsi="Times New Roman"/>
          <w:sz w:val="24"/>
          <w:szCs w:val="24"/>
        </w:rPr>
        <w:t>на подрядные работы по выполнению замены оконных</w:t>
      </w:r>
    </w:p>
    <w:p w14:paraId="47D965BE" w14:textId="77777777" w:rsidR="00B25335" w:rsidRPr="00B25335" w:rsidRDefault="00B25335" w:rsidP="00B25335">
      <w:pPr>
        <w:spacing w:after="0" w:line="240" w:lineRule="auto"/>
        <w:jc w:val="right"/>
        <w:rPr>
          <w:rFonts w:asciiTheme="majorHAnsi" w:hAnsiTheme="majorHAnsi" w:cstheme="majorHAnsi"/>
        </w:rPr>
      </w:pPr>
      <w:r w:rsidRPr="00B25335">
        <w:rPr>
          <w:rFonts w:ascii="Times New Roman" w:hAnsi="Times New Roman"/>
          <w:sz w:val="24"/>
          <w:szCs w:val="24"/>
        </w:rPr>
        <w:t>блоков здания ГЩУ и ГРУ (инв. № 10001040).</w:t>
      </w:r>
    </w:p>
    <w:p w14:paraId="7A2108F4" w14:textId="77777777" w:rsidR="00B25335" w:rsidRDefault="00B25335" w:rsidP="00B25335">
      <w:pPr>
        <w:spacing w:after="0" w:line="240" w:lineRule="auto"/>
        <w:jc w:val="center"/>
        <w:rPr>
          <w:b/>
          <w:bCs/>
        </w:rPr>
      </w:pPr>
    </w:p>
    <w:p w14:paraId="60617E29" w14:textId="77777777" w:rsidR="00B25335" w:rsidRDefault="00B25335" w:rsidP="00B25335">
      <w:pPr>
        <w:spacing w:after="0" w:line="240" w:lineRule="auto"/>
        <w:rPr>
          <w:b/>
          <w:bCs/>
        </w:rPr>
      </w:pPr>
      <w:r>
        <w:rPr>
          <w:b/>
          <w:bCs/>
        </w:rPr>
        <w:t>Изделие №1. Работы выполняются с применением автовышки более 27 м.</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5F3C69FF" w14:textId="77777777" w:rsidTr="004D4C3E">
        <w:tc>
          <w:tcPr>
            <w:tcW w:w="2267" w:type="dxa"/>
          </w:tcPr>
          <w:p w14:paraId="1731DF1C" w14:textId="77777777" w:rsidR="00B25335" w:rsidRDefault="00B25335" w:rsidP="004D4C3E">
            <w:pPr>
              <w:rPr>
                <w:b/>
                <w:bCs/>
              </w:rPr>
            </w:pPr>
            <w:r>
              <w:rPr>
                <w:b/>
                <w:bCs/>
              </w:rPr>
              <w:t>Профиль</w:t>
            </w:r>
          </w:p>
        </w:tc>
        <w:tc>
          <w:tcPr>
            <w:tcW w:w="2406" w:type="dxa"/>
          </w:tcPr>
          <w:p w14:paraId="6F490472"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51939002" w14:textId="77777777" w:rsidTr="004D4C3E">
        <w:tc>
          <w:tcPr>
            <w:tcW w:w="2267" w:type="dxa"/>
          </w:tcPr>
          <w:p w14:paraId="2BBB3AB9" w14:textId="77777777" w:rsidR="00B25335" w:rsidRPr="0010138B" w:rsidRDefault="00B25335" w:rsidP="004D4C3E">
            <w:pPr>
              <w:rPr>
                <w:b/>
                <w:bCs/>
              </w:rPr>
            </w:pPr>
            <w:r>
              <w:rPr>
                <w:b/>
                <w:bCs/>
              </w:rPr>
              <w:t>Фурнитура</w:t>
            </w:r>
          </w:p>
        </w:tc>
        <w:tc>
          <w:tcPr>
            <w:tcW w:w="2406" w:type="dxa"/>
          </w:tcPr>
          <w:p w14:paraId="48C891F0" w14:textId="77777777" w:rsidR="00B25335" w:rsidRDefault="00B25335" w:rsidP="004D4C3E">
            <w:pPr>
              <w:rPr>
                <w:b/>
                <w:bCs/>
              </w:rPr>
            </w:pPr>
          </w:p>
        </w:tc>
      </w:tr>
      <w:tr w:rsidR="00B25335" w14:paraId="73D45A66" w14:textId="77777777" w:rsidTr="004D4C3E">
        <w:tc>
          <w:tcPr>
            <w:tcW w:w="2267" w:type="dxa"/>
          </w:tcPr>
          <w:p w14:paraId="2508852E" w14:textId="77777777" w:rsidR="00B25335" w:rsidRDefault="00B25335" w:rsidP="004D4C3E">
            <w:pPr>
              <w:rPr>
                <w:b/>
                <w:bCs/>
              </w:rPr>
            </w:pPr>
            <w:r>
              <w:rPr>
                <w:b/>
                <w:bCs/>
              </w:rPr>
              <w:t>Заполнение</w:t>
            </w:r>
          </w:p>
        </w:tc>
        <w:tc>
          <w:tcPr>
            <w:tcW w:w="2406" w:type="dxa"/>
          </w:tcPr>
          <w:p w14:paraId="52E9F121" w14:textId="77777777" w:rsidR="00B25335" w:rsidRDefault="00B25335" w:rsidP="004D4C3E">
            <w:pPr>
              <w:rPr>
                <w:b/>
                <w:bCs/>
              </w:rPr>
            </w:pPr>
            <w:r>
              <w:rPr>
                <w:b/>
                <w:bCs/>
              </w:rPr>
              <w:t>4/16/4</w:t>
            </w:r>
          </w:p>
        </w:tc>
      </w:tr>
      <w:tr w:rsidR="00B25335" w14:paraId="6ABA0BDE" w14:textId="77777777" w:rsidTr="004D4C3E">
        <w:tc>
          <w:tcPr>
            <w:tcW w:w="2267" w:type="dxa"/>
          </w:tcPr>
          <w:p w14:paraId="349CEBF9" w14:textId="77777777" w:rsidR="00B25335" w:rsidRDefault="00B25335" w:rsidP="004D4C3E">
            <w:pPr>
              <w:rPr>
                <w:b/>
                <w:bCs/>
              </w:rPr>
            </w:pPr>
            <w:r>
              <w:rPr>
                <w:b/>
                <w:bCs/>
              </w:rPr>
              <w:t>Цвет</w:t>
            </w:r>
          </w:p>
        </w:tc>
        <w:tc>
          <w:tcPr>
            <w:tcW w:w="2406" w:type="dxa"/>
          </w:tcPr>
          <w:p w14:paraId="03157F1C" w14:textId="77777777" w:rsidR="00B25335" w:rsidRDefault="00B25335" w:rsidP="004D4C3E">
            <w:pPr>
              <w:rPr>
                <w:b/>
                <w:bCs/>
              </w:rPr>
            </w:pPr>
            <w:r>
              <w:rPr>
                <w:b/>
                <w:bCs/>
              </w:rPr>
              <w:t>Белый</w:t>
            </w:r>
          </w:p>
        </w:tc>
      </w:tr>
      <w:tr w:rsidR="00B25335" w14:paraId="3CA707EF" w14:textId="77777777" w:rsidTr="004D4C3E">
        <w:tc>
          <w:tcPr>
            <w:tcW w:w="2267" w:type="dxa"/>
          </w:tcPr>
          <w:p w14:paraId="7E66346A" w14:textId="77777777" w:rsidR="00B25335" w:rsidRDefault="00B25335" w:rsidP="004D4C3E">
            <w:pPr>
              <w:rPr>
                <w:b/>
                <w:bCs/>
              </w:rPr>
            </w:pPr>
            <w:r>
              <w:rPr>
                <w:b/>
                <w:bCs/>
              </w:rPr>
              <w:t>Количество</w:t>
            </w:r>
          </w:p>
        </w:tc>
        <w:tc>
          <w:tcPr>
            <w:tcW w:w="2406" w:type="dxa"/>
          </w:tcPr>
          <w:p w14:paraId="31F5C583" w14:textId="77777777" w:rsidR="00B25335" w:rsidRDefault="00B25335" w:rsidP="004D4C3E">
            <w:pPr>
              <w:rPr>
                <w:b/>
                <w:bCs/>
              </w:rPr>
            </w:pPr>
            <w:r>
              <w:rPr>
                <w:b/>
                <w:bCs/>
              </w:rPr>
              <w:t>8</w:t>
            </w:r>
          </w:p>
        </w:tc>
      </w:tr>
      <w:tr w:rsidR="00B25335" w14:paraId="27ED9DA9" w14:textId="77777777" w:rsidTr="004D4C3E">
        <w:tc>
          <w:tcPr>
            <w:tcW w:w="2267" w:type="dxa"/>
          </w:tcPr>
          <w:p w14:paraId="6EE83164" w14:textId="77777777" w:rsidR="00B25335" w:rsidRDefault="00B25335" w:rsidP="004D4C3E">
            <w:pPr>
              <w:rPr>
                <w:b/>
                <w:bCs/>
              </w:rPr>
            </w:pPr>
            <w:r>
              <w:rPr>
                <w:b/>
                <w:bCs/>
              </w:rPr>
              <w:t>Площадь изделия</w:t>
            </w:r>
          </w:p>
        </w:tc>
        <w:tc>
          <w:tcPr>
            <w:tcW w:w="2406" w:type="dxa"/>
          </w:tcPr>
          <w:p w14:paraId="5CBBB3CD" w14:textId="77777777" w:rsidR="00B25335" w:rsidRDefault="00B25335" w:rsidP="004D4C3E">
            <w:pPr>
              <w:rPr>
                <w:b/>
                <w:bCs/>
              </w:rPr>
            </w:pPr>
            <w:r>
              <w:rPr>
                <w:b/>
                <w:bCs/>
              </w:rPr>
              <w:t>3,6/28,8 кв.м.</w:t>
            </w:r>
          </w:p>
        </w:tc>
      </w:tr>
      <w:tr w:rsidR="00B25335" w14:paraId="19D1E5ED" w14:textId="77777777" w:rsidTr="004D4C3E">
        <w:tc>
          <w:tcPr>
            <w:tcW w:w="2267" w:type="dxa"/>
          </w:tcPr>
          <w:p w14:paraId="61C61C3B" w14:textId="77777777" w:rsidR="00B25335" w:rsidRDefault="00B25335" w:rsidP="004D4C3E">
            <w:pPr>
              <w:rPr>
                <w:b/>
                <w:bCs/>
              </w:rPr>
            </w:pPr>
            <w:r>
              <w:rPr>
                <w:b/>
                <w:bCs/>
              </w:rPr>
              <w:t>Площадь с/пакета</w:t>
            </w:r>
          </w:p>
        </w:tc>
        <w:tc>
          <w:tcPr>
            <w:tcW w:w="2406" w:type="dxa"/>
          </w:tcPr>
          <w:p w14:paraId="0835FA59" w14:textId="77777777" w:rsidR="00B25335" w:rsidRDefault="00B25335" w:rsidP="004D4C3E">
            <w:pPr>
              <w:rPr>
                <w:b/>
                <w:bCs/>
              </w:rPr>
            </w:pPr>
            <w:r>
              <w:rPr>
                <w:b/>
                <w:bCs/>
              </w:rPr>
              <w:t>3,09/24,72 кв.м.</w:t>
            </w:r>
          </w:p>
        </w:tc>
      </w:tr>
    </w:tbl>
    <w:p w14:paraId="246E746A" w14:textId="77777777" w:rsidR="00B25335" w:rsidRDefault="00B25335" w:rsidP="00B25335">
      <w:pPr>
        <w:spacing w:after="0" w:line="240" w:lineRule="auto"/>
        <w:rPr>
          <w:b/>
          <w:bCs/>
        </w:rPr>
      </w:pPr>
      <w:r>
        <w:rPr>
          <w:b/>
          <w:bCs/>
          <w:noProof/>
          <w:lang w:eastAsia="ru-RU"/>
        </w:rPr>
        <w:drawing>
          <wp:anchor distT="0" distB="0" distL="114300" distR="114300" simplePos="0" relativeHeight="251670528" behindDoc="0" locked="0" layoutInCell="1" allowOverlap="1" wp14:anchorId="299DE561" wp14:editId="29757DE6">
            <wp:simplePos x="1076325" y="1866900"/>
            <wp:positionH relativeFrom="column">
              <wp:align>left</wp:align>
            </wp:positionH>
            <wp:positionV relativeFrom="paragraph">
              <wp:align>top</wp:align>
            </wp:positionV>
            <wp:extent cx="2257425" cy="1552575"/>
            <wp:effectExtent l="0" t="0" r="9525" b="9525"/>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1552575"/>
                    </a:xfrm>
                    <a:prstGeom prst="rect">
                      <a:avLst/>
                    </a:prstGeom>
                    <a:noFill/>
                    <a:ln>
                      <a:noFill/>
                    </a:ln>
                  </pic:spPr>
                </pic:pic>
              </a:graphicData>
            </a:graphic>
          </wp:anchor>
        </w:drawing>
      </w:r>
      <w:r>
        <w:rPr>
          <w:b/>
          <w:bCs/>
        </w:rPr>
        <w:br w:type="textWrapping" w:clear="all"/>
      </w:r>
    </w:p>
    <w:p w14:paraId="3C74CCA4" w14:textId="77777777" w:rsidR="00B25335" w:rsidRPr="00484546" w:rsidRDefault="00B25335" w:rsidP="00B25335">
      <w:pPr>
        <w:spacing w:after="0" w:line="240" w:lineRule="auto"/>
        <w:rPr>
          <w:b/>
          <w:bCs/>
        </w:rPr>
      </w:pPr>
      <w:r>
        <w:rPr>
          <w:b/>
          <w:bCs/>
        </w:rPr>
        <w:t>Изделие №2. Работы выполняются с применением автовышки более 20 м.</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05AFC004" w14:textId="77777777" w:rsidTr="004D4C3E">
        <w:tc>
          <w:tcPr>
            <w:tcW w:w="2267" w:type="dxa"/>
          </w:tcPr>
          <w:p w14:paraId="67DB8A04" w14:textId="77777777" w:rsidR="00B25335" w:rsidRDefault="00B25335" w:rsidP="004D4C3E">
            <w:pPr>
              <w:rPr>
                <w:b/>
                <w:bCs/>
              </w:rPr>
            </w:pPr>
            <w:r>
              <w:rPr>
                <w:b/>
                <w:bCs/>
              </w:rPr>
              <w:t>Профиль</w:t>
            </w:r>
          </w:p>
        </w:tc>
        <w:tc>
          <w:tcPr>
            <w:tcW w:w="2406" w:type="dxa"/>
          </w:tcPr>
          <w:p w14:paraId="6C4A9E82"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7FB74234" w14:textId="77777777" w:rsidTr="004D4C3E">
        <w:tc>
          <w:tcPr>
            <w:tcW w:w="2267" w:type="dxa"/>
          </w:tcPr>
          <w:p w14:paraId="42660463" w14:textId="77777777" w:rsidR="00B25335" w:rsidRPr="0010138B" w:rsidRDefault="00B25335" w:rsidP="004D4C3E">
            <w:pPr>
              <w:rPr>
                <w:b/>
                <w:bCs/>
              </w:rPr>
            </w:pPr>
            <w:r>
              <w:rPr>
                <w:b/>
                <w:bCs/>
              </w:rPr>
              <w:t>Фурнитура</w:t>
            </w:r>
          </w:p>
        </w:tc>
        <w:tc>
          <w:tcPr>
            <w:tcW w:w="2406" w:type="dxa"/>
          </w:tcPr>
          <w:p w14:paraId="5EC326E0" w14:textId="77777777" w:rsidR="00B25335" w:rsidRDefault="00B25335" w:rsidP="004D4C3E">
            <w:pPr>
              <w:rPr>
                <w:b/>
                <w:bCs/>
              </w:rPr>
            </w:pPr>
          </w:p>
        </w:tc>
      </w:tr>
      <w:tr w:rsidR="00B25335" w14:paraId="4194A9BF" w14:textId="77777777" w:rsidTr="004D4C3E">
        <w:tc>
          <w:tcPr>
            <w:tcW w:w="2267" w:type="dxa"/>
          </w:tcPr>
          <w:p w14:paraId="3473B522" w14:textId="77777777" w:rsidR="00B25335" w:rsidRDefault="00B25335" w:rsidP="004D4C3E">
            <w:pPr>
              <w:rPr>
                <w:b/>
                <w:bCs/>
              </w:rPr>
            </w:pPr>
            <w:r>
              <w:rPr>
                <w:b/>
                <w:bCs/>
              </w:rPr>
              <w:t>Заполнение</w:t>
            </w:r>
          </w:p>
        </w:tc>
        <w:tc>
          <w:tcPr>
            <w:tcW w:w="2406" w:type="dxa"/>
          </w:tcPr>
          <w:p w14:paraId="55F8B716" w14:textId="77777777" w:rsidR="00B25335" w:rsidRDefault="00B25335" w:rsidP="004D4C3E">
            <w:pPr>
              <w:rPr>
                <w:b/>
                <w:bCs/>
              </w:rPr>
            </w:pPr>
            <w:r>
              <w:rPr>
                <w:b/>
                <w:bCs/>
              </w:rPr>
              <w:t>4/16/4</w:t>
            </w:r>
          </w:p>
        </w:tc>
      </w:tr>
      <w:tr w:rsidR="00B25335" w14:paraId="4FC30FE4" w14:textId="77777777" w:rsidTr="004D4C3E">
        <w:tc>
          <w:tcPr>
            <w:tcW w:w="2267" w:type="dxa"/>
          </w:tcPr>
          <w:p w14:paraId="7F40EDA8" w14:textId="77777777" w:rsidR="00B25335" w:rsidRDefault="00B25335" w:rsidP="004D4C3E">
            <w:pPr>
              <w:rPr>
                <w:b/>
                <w:bCs/>
              </w:rPr>
            </w:pPr>
            <w:r>
              <w:rPr>
                <w:b/>
                <w:bCs/>
              </w:rPr>
              <w:t>Цвет</w:t>
            </w:r>
          </w:p>
        </w:tc>
        <w:tc>
          <w:tcPr>
            <w:tcW w:w="2406" w:type="dxa"/>
          </w:tcPr>
          <w:p w14:paraId="78EA4E19" w14:textId="77777777" w:rsidR="00B25335" w:rsidRDefault="00B25335" w:rsidP="004D4C3E">
            <w:pPr>
              <w:rPr>
                <w:b/>
                <w:bCs/>
              </w:rPr>
            </w:pPr>
            <w:r>
              <w:rPr>
                <w:b/>
                <w:bCs/>
              </w:rPr>
              <w:t>Белый</w:t>
            </w:r>
          </w:p>
        </w:tc>
      </w:tr>
      <w:tr w:rsidR="00B25335" w14:paraId="45988951" w14:textId="77777777" w:rsidTr="004D4C3E">
        <w:tc>
          <w:tcPr>
            <w:tcW w:w="2267" w:type="dxa"/>
          </w:tcPr>
          <w:p w14:paraId="09456C95" w14:textId="77777777" w:rsidR="00B25335" w:rsidRDefault="00B25335" w:rsidP="004D4C3E">
            <w:pPr>
              <w:rPr>
                <w:b/>
                <w:bCs/>
              </w:rPr>
            </w:pPr>
            <w:r>
              <w:rPr>
                <w:b/>
                <w:bCs/>
              </w:rPr>
              <w:t>Количество</w:t>
            </w:r>
          </w:p>
        </w:tc>
        <w:tc>
          <w:tcPr>
            <w:tcW w:w="2406" w:type="dxa"/>
          </w:tcPr>
          <w:p w14:paraId="47633FEF" w14:textId="77777777" w:rsidR="00B25335" w:rsidRDefault="00B25335" w:rsidP="004D4C3E">
            <w:pPr>
              <w:rPr>
                <w:b/>
                <w:bCs/>
              </w:rPr>
            </w:pPr>
            <w:r>
              <w:rPr>
                <w:b/>
                <w:bCs/>
              </w:rPr>
              <w:t>8</w:t>
            </w:r>
          </w:p>
        </w:tc>
      </w:tr>
      <w:tr w:rsidR="00B25335" w14:paraId="5CA8A429" w14:textId="77777777" w:rsidTr="004D4C3E">
        <w:tc>
          <w:tcPr>
            <w:tcW w:w="2267" w:type="dxa"/>
          </w:tcPr>
          <w:p w14:paraId="07D8CBEF" w14:textId="77777777" w:rsidR="00B25335" w:rsidRDefault="00B25335" w:rsidP="004D4C3E">
            <w:pPr>
              <w:rPr>
                <w:b/>
                <w:bCs/>
              </w:rPr>
            </w:pPr>
            <w:r>
              <w:rPr>
                <w:b/>
                <w:bCs/>
              </w:rPr>
              <w:t>Площадь изделия</w:t>
            </w:r>
          </w:p>
        </w:tc>
        <w:tc>
          <w:tcPr>
            <w:tcW w:w="2406" w:type="dxa"/>
          </w:tcPr>
          <w:p w14:paraId="23144BB2" w14:textId="77777777" w:rsidR="00B25335" w:rsidRDefault="00B25335" w:rsidP="004D4C3E">
            <w:pPr>
              <w:rPr>
                <w:b/>
                <w:bCs/>
              </w:rPr>
            </w:pPr>
            <w:r>
              <w:rPr>
                <w:b/>
                <w:bCs/>
              </w:rPr>
              <w:t>7,2/57,6 кв.м.</w:t>
            </w:r>
          </w:p>
        </w:tc>
      </w:tr>
      <w:tr w:rsidR="00B25335" w14:paraId="197174E4" w14:textId="77777777" w:rsidTr="004D4C3E">
        <w:tc>
          <w:tcPr>
            <w:tcW w:w="2267" w:type="dxa"/>
          </w:tcPr>
          <w:p w14:paraId="4CAE9116" w14:textId="77777777" w:rsidR="00B25335" w:rsidRDefault="00B25335" w:rsidP="004D4C3E">
            <w:pPr>
              <w:rPr>
                <w:b/>
                <w:bCs/>
              </w:rPr>
            </w:pPr>
            <w:r>
              <w:rPr>
                <w:b/>
                <w:bCs/>
              </w:rPr>
              <w:t>Площадь с/пакета</w:t>
            </w:r>
          </w:p>
        </w:tc>
        <w:tc>
          <w:tcPr>
            <w:tcW w:w="2406" w:type="dxa"/>
          </w:tcPr>
          <w:p w14:paraId="6000CAD0" w14:textId="77777777" w:rsidR="00B25335" w:rsidRDefault="00B25335" w:rsidP="004D4C3E">
            <w:pPr>
              <w:rPr>
                <w:b/>
                <w:bCs/>
              </w:rPr>
            </w:pPr>
            <w:r>
              <w:rPr>
                <w:b/>
                <w:bCs/>
              </w:rPr>
              <w:t>6,3/50,4 кв.м.</w:t>
            </w:r>
          </w:p>
        </w:tc>
      </w:tr>
    </w:tbl>
    <w:p w14:paraId="309E14D0" w14:textId="77777777" w:rsidR="00B25335" w:rsidRDefault="00B25335" w:rsidP="00B25335">
      <w:pPr>
        <w:spacing w:after="0" w:line="240" w:lineRule="auto"/>
        <w:rPr>
          <w:b/>
        </w:rPr>
      </w:pPr>
      <w:r w:rsidRPr="00B8437D">
        <w:rPr>
          <w:noProof/>
          <w:lang w:eastAsia="ru-RU"/>
        </w:rPr>
        <w:drawing>
          <wp:anchor distT="0" distB="0" distL="114300" distR="114300" simplePos="0" relativeHeight="251671552" behindDoc="0" locked="0" layoutInCell="1" allowOverlap="1" wp14:anchorId="1B6BBB38" wp14:editId="0EFA24F2">
            <wp:simplePos x="0" y="0"/>
            <wp:positionH relativeFrom="column">
              <wp:posOffset>66675</wp:posOffset>
            </wp:positionH>
            <wp:positionV relativeFrom="paragraph">
              <wp:posOffset>47625</wp:posOffset>
            </wp:positionV>
            <wp:extent cx="2390775" cy="1981200"/>
            <wp:effectExtent l="0" t="0" r="9525" b="0"/>
            <wp:wrapSquare wrapText="bothSides"/>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390775" cy="1981200"/>
                    </a:xfrm>
                    <a:prstGeom prst="rect">
                      <a:avLst/>
                    </a:prstGeom>
                  </pic:spPr>
                </pic:pic>
              </a:graphicData>
            </a:graphic>
          </wp:anchor>
        </w:drawing>
      </w:r>
      <w:r>
        <w:br w:type="textWrapping" w:clear="all"/>
      </w:r>
      <w:r>
        <w:rPr>
          <w:b/>
        </w:rPr>
        <w:t>Изделие №3. Монтаж выполняется в помещении с восстановлением и окрашиванием откосов, а также с установкой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77FB9934" w14:textId="77777777" w:rsidTr="004D4C3E">
        <w:tc>
          <w:tcPr>
            <w:tcW w:w="2267" w:type="dxa"/>
          </w:tcPr>
          <w:p w14:paraId="3B913C11" w14:textId="77777777" w:rsidR="00B25335" w:rsidRDefault="00B25335" w:rsidP="004D4C3E">
            <w:pPr>
              <w:rPr>
                <w:b/>
                <w:bCs/>
              </w:rPr>
            </w:pPr>
            <w:r>
              <w:rPr>
                <w:b/>
                <w:bCs/>
              </w:rPr>
              <w:t>Профиль</w:t>
            </w:r>
          </w:p>
        </w:tc>
        <w:tc>
          <w:tcPr>
            <w:tcW w:w="2406" w:type="dxa"/>
          </w:tcPr>
          <w:p w14:paraId="4DBA1D1C"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68B1C7C1" w14:textId="77777777" w:rsidTr="004D4C3E">
        <w:tc>
          <w:tcPr>
            <w:tcW w:w="2267" w:type="dxa"/>
          </w:tcPr>
          <w:p w14:paraId="0A315E86" w14:textId="77777777" w:rsidR="00B25335" w:rsidRPr="0010138B" w:rsidRDefault="00B25335" w:rsidP="004D4C3E">
            <w:pPr>
              <w:rPr>
                <w:b/>
                <w:bCs/>
              </w:rPr>
            </w:pPr>
            <w:r>
              <w:rPr>
                <w:b/>
                <w:bCs/>
              </w:rPr>
              <w:t>Фурнитура</w:t>
            </w:r>
          </w:p>
        </w:tc>
        <w:tc>
          <w:tcPr>
            <w:tcW w:w="2406" w:type="dxa"/>
          </w:tcPr>
          <w:p w14:paraId="2303ED42" w14:textId="77777777" w:rsidR="00B25335" w:rsidRDefault="00B25335" w:rsidP="004D4C3E">
            <w:pPr>
              <w:rPr>
                <w:b/>
                <w:bCs/>
              </w:rPr>
            </w:pPr>
          </w:p>
        </w:tc>
      </w:tr>
      <w:tr w:rsidR="00B25335" w14:paraId="14D1BCEE" w14:textId="77777777" w:rsidTr="004D4C3E">
        <w:tc>
          <w:tcPr>
            <w:tcW w:w="2267" w:type="dxa"/>
          </w:tcPr>
          <w:p w14:paraId="07491B99" w14:textId="77777777" w:rsidR="00B25335" w:rsidRDefault="00B25335" w:rsidP="004D4C3E">
            <w:pPr>
              <w:rPr>
                <w:b/>
                <w:bCs/>
              </w:rPr>
            </w:pPr>
            <w:r>
              <w:rPr>
                <w:b/>
                <w:bCs/>
              </w:rPr>
              <w:t>Заполнение</w:t>
            </w:r>
          </w:p>
        </w:tc>
        <w:tc>
          <w:tcPr>
            <w:tcW w:w="2406" w:type="dxa"/>
          </w:tcPr>
          <w:p w14:paraId="1AB45FF3" w14:textId="77777777" w:rsidR="00B25335" w:rsidRDefault="00B25335" w:rsidP="004D4C3E">
            <w:pPr>
              <w:rPr>
                <w:b/>
                <w:bCs/>
              </w:rPr>
            </w:pPr>
            <w:r>
              <w:rPr>
                <w:b/>
                <w:bCs/>
              </w:rPr>
              <w:t>4/16/4</w:t>
            </w:r>
          </w:p>
        </w:tc>
      </w:tr>
      <w:tr w:rsidR="00B25335" w14:paraId="6704F39C" w14:textId="77777777" w:rsidTr="004D4C3E">
        <w:tc>
          <w:tcPr>
            <w:tcW w:w="2267" w:type="dxa"/>
          </w:tcPr>
          <w:p w14:paraId="4D49AD28" w14:textId="77777777" w:rsidR="00B25335" w:rsidRDefault="00B25335" w:rsidP="004D4C3E">
            <w:pPr>
              <w:rPr>
                <w:b/>
                <w:bCs/>
              </w:rPr>
            </w:pPr>
            <w:r>
              <w:rPr>
                <w:b/>
                <w:bCs/>
              </w:rPr>
              <w:t>Цвет</w:t>
            </w:r>
          </w:p>
        </w:tc>
        <w:tc>
          <w:tcPr>
            <w:tcW w:w="2406" w:type="dxa"/>
          </w:tcPr>
          <w:p w14:paraId="1E84C84D" w14:textId="77777777" w:rsidR="00B25335" w:rsidRDefault="00B25335" w:rsidP="004D4C3E">
            <w:pPr>
              <w:rPr>
                <w:b/>
                <w:bCs/>
              </w:rPr>
            </w:pPr>
            <w:r>
              <w:rPr>
                <w:b/>
                <w:bCs/>
              </w:rPr>
              <w:t>Белый</w:t>
            </w:r>
          </w:p>
        </w:tc>
      </w:tr>
      <w:tr w:rsidR="00B25335" w14:paraId="1DA7C52C" w14:textId="77777777" w:rsidTr="004D4C3E">
        <w:tc>
          <w:tcPr>
            <w:tcW w:w="2267" w:type="dxa"/>
          </w:tcPr>
          <w:p w14:paraId="44028602" w14:textId="77777777" w:rsidR="00B25335" w:rsidRDefault="00B25335" w:rsidP="004D4C3E">
            <w:pPr>
              <w:rPr>
                <w:b/>
                <w:bCs/>
              </w:rPr>
            </w:pPr>
            <w:r>
              <w:rPr>
                <w:b/>
                <w:bCs/>
              </w:rPr>
              <w:t>Количество</w:t>
            </w:r>
          </w:p>
        </w:tc>
        <w:tc>
          <w:tcPr>
            <w:tcW w:w="2406" w:type="dxa"/>
          </w:tcPr>
          <w:p w14:paraId="2FDBC881" w14:textId="77777777" w:rsidR="00B25335" w:rsidRDefault="00B25335" w:rsidP="004D4C3E">
            <w:pPr>
              <w:rPr>
                <w:b/>
                <w:bCs/>
              </w:rPr>
            </w:pPr>
            <w:r>
              <w:rPr>
                <w:b/>
                <w:bCs/>
              </w:rPr>
              <w:t>11</w:t>
            </w:r>
          </w:p>
        </w:tc>
      </w:tr>
      <w:tr w:rsidR="00B25335" w14:paraId="6CCBBDAB" w14:textId="77777777" w:rsidTr="004D4C3E">
        <w:tc>
          <w:tcPr>
            <w:tcW w:w="2267" w:type="dxa"/>
          </w:tcPr>
          <w:p w14:paraId="4843E753" w14:textId="77777777" w:rsidR="00B25335" w:rsidRDefault="00B25335" w:rsidP="004D4C3E">
            <w:pPr>
              <w:rPr>
                <w:b/>
                <w:bCs/>
              </w:rPr>
            </w:pPr>
            <w:r>
              <w:rPr>
                <w:b/>
                <w:bCs/>
              </w:rPr>
              <w:t>Площадь изделия</w:t>
            </w:r>
          </w:p>
        </w:tc>
        <w:tc>
          <w:tcPr>
            <w:tcW w:w="2406" w:type="dxa"/>
          </w:tcPr>
          <w:p w14:paraId="700E39C9" w14:textId="77777777" w:rsidR="00B25335" w:rsidRDefault="00B25335" w:rsidP="004D4C3E">
            <w:pPr>
              <w:rPr>
                <w:b/>
                <w:bCs/>
              </w:rPr>
            </w:pPr>
            <w:r>
              <w:rPr>
                <w:b/>
                <w:bCs/>
              </w:rPr>
              <w:t>2,16/23,76 кв.м.</w:t>
            </w:r>
          </w:p>
        </w:tc>
      </w:tr>
      <w:tr w:rsidR="00B25335" w14:paraId="46C54F55" w14:textId="77777777" w:rsidTr="004D4C3E">
        <w:tc>
          <w:tcPr>
            <w:tcW w:w="2267" w:type="dxa"/>
          </w:tcPr>
          <w:p w14:paraId="5F382774" w14:textId="77777777" w:rsidR="00B25335" w:rsidRDefault="00B25335" w:rsidP="004D4C3E">
            <w:pPr>
              <w:rPr>
                <w:b/>
                <w:bCs/>
              </w:rPr>
            </w:pPr>
            <w:r>
              <w:rPr>
                <w:b/>
                <w:bCs/>
              </w:rPr>
              <w:t>Площадь с/пакета</w:t>
            </w:r>
          </w:p>
        </w:tc>
        <w:tc>
          <w:tcPr>
            <w:tcW w:w="2406" w:type="dxa"/>
          </w:tcPr>
          <w:p w14:paraId="084E815C" w14:textId="77777777" w:rsidR="00B25335" w:rsidRDefault="00B25335" w:rsidP="004D4C3E">
            <w:pPr>
              <w:rPr>
                <w:b/>
                <w:bCs/>
              </w:rPr>
            </w:pPr>
            <w:r>
              <w:rPr>
                <w:b/>
                <w:bCs/>
              </w:rPr>
              <w:t>1,74/19,14 кв.м.</w:t>
            </w:r>
          </w:p>
        </w:tc>
      </w:tr>
    </w:tbl>
    <w:p w14:paraId="1A815077" w14:textId="77777777" w:rsidR="00B25335" w:rsidRDefault="00B25335" w:rsidP="00B25335">
      <w:pPr>
        <w:spacing w:after="0" w:line="240" w:lineRule="auto"/>
        <w:rPr>
          <w:b/>
        </w:rPr>
      </w:pPr>
      <w:r w:rsidRPr="00146A76">
        <w:rPr>
          <w:b/>
          <w:noProof/>
          <w:lang w:eastAsia="ru-RU"/>
        </w:rPr>
        <w:drawing>
          <wp:inline distT="0" distB="0" distL="0" distR="0" wp14:anchorId="2D6803F9" wp14:editId="0A6D39CF">
            <wp:extent cx="1295400" cy="207645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95400" cy="2076450"/>
                    </a:xfrm>
                    <a:prstGeom prst="rect">
                      <a:avLst/>
                    </a:prstGeom>
                  </pic:spPr>
                </pic:pic>
              </a:graphicData>
            </a:graphic>
          </wp:inline>
        </w:drawing>
      </w:r>
      <w:r>
        <w:rPr>
          <w:b/>
        </w:rPr>
        <w:br w:type="textWrapping" w:clear="all"/>
      </w:r>
    </w:p>
    <w:p w14:paraId="6DF89DE0" w14:textId="77777777" w:rsidR="00B25335" w:rsidRDefault="00B25335" w:rsidP="00B25335">
      <w:pPr>
        <w:spacing w:after="0" w:line="240" w:lineRule="auto"/>
        <w:rPr>
          <w:b/>
        </w:rPr>
      </w:pPr>
      <w:r>
        <w:rPr>
          <w:b/>
        </w:rPr>
        <w:br w:type="page"/>
      </w:r>
    </w:p>
    <w:p w14:paraId="75CD8080" w14:textId="77777777" w:rsidR="00B25335" w:rsidRDefault="00B25335" w:rsidP="00B25335">
      <w:pPr>
        <w:spacing w:after="0" w:line="240" w:lineRule="auto"/>
        <w:rPr>
          <w:b/>
        </w:rPr>
      </w:pPr>
      <w:r>
        <w:rPr>
          <w:b/>
        </w:rPr>
        <w:lastRenderedPageBreak/>
        <w:t>Изделие №4. Монтаж выполняется в помещении с восстановлением и окрашиванием откосов, а также с установкой москитной сетки,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0E7D23B1" w14:textId="77777777" w:rsidTr="004D4C3E">
        <w:tc>
          <w:tcPr>
            <w:tcW w:w="2267" w:type="dxa"/>
          </w:tcPr>
          <w:p w14:paraId="67C79E84" w14:textId="77777777" w:rsidR="00B25335" w:rsidRDefault="00B25335" w:rsidP="004D4C3E">
            <w:pPr>
              <w:rPr>
                <w:b/>
                <w:bCs/>
              </w:rPr>
            </w:pPr>
            <w:r>
              <w:rPr>
                <w:b/>
                <w:bCs/>
              </w:rPr>
              <w:t>Профиль</w:t>
            </w:r>
          </w:p>
        </w:tc>
        <w:tc>
          <w:tcPr>
            <w:tcW w:w="2406" w:type="dxa"/>
          </w:tcPr>
          <w:p w14:paraId="70191D12"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54C21927" w14:textId="77777777" w:rsidTr="004D4C3E">
        <w:tc>
          <w:tcPr>
            <w:tcW w:w="2267" w:type="dxa"/>
          </w:tcPr>
          <w:p w14:paraId="71CF035B" w14:textId="77777777" w:rsidR="00B25335" w:rsidRPr="0010138B" w:rsidRDefault="00B25335" w:rsidP="004D4C3E">
            <w:pPr>
              <w:rPr>
                <w:b/>
                <w:bCs/>
              </w:rPr>
            </w:pPr>
            <w:r>
              <w:rPr>
                <w:b/>
                <w:bCs/>
              </w:rPr>
              <w:t>Фурнитура</w:t>
            </w:r>
          </w:p>
        </w:tc>
        <w:tc>
          <w:tcPr>
            <w:tcW w:w="2406" w:type="dxa"/>
          </w:tcPr>
          <w:p w14:paraId="2DC0B3E5" w14:textId="77777777" w:rsidR="00B25335" w:rsidRPr="00D9143E" w:rsidRDefault="00B25335" w:rsidP="004D4C3E">
            <w:pPr>
              <w:rPr>
                <w:b/>
                <w:bCs/>
                <w:lang w:val="en-US"/>
              </w:rPr>
            </w:pPr>
            <w:proofErr w:type="spellStart"/>
            <w:r>
              <w:rPr>
                <w:b/>
                <w:bCs/>
                <w:lang w:val="en-US"/>
              </w:rPr>
              <w:t>Vorne</w:t>
            </w:r>
            <w:proofErr w:type="spellEnd"/>
          </w:p>
        </w:tc>
      </w:tr>
      <w:tr w:rsidR="00B25335" w14:paraId="0AAE7271" w14:textId="77777777" w:rsidTr="004D4C3E">
        <w:tc>
          <w:tcPr>
            <w:tcW w:w="2267" w:type="dxa"/>
          </w:tcPr>
          <w:p w14:paraId="354BD984" w14:textId="77777777" w:rsidR="00B25335" w:rsidRDefault="00B25335" w:rsidP="004D4C3E">
            <w:pPr>
              <w:rPr>
                <w:b/>
                <w:bCs/>
              </w:rPr>
            </w:pPr>
            <w:r>
              <w:rPr>
                <w:b/>
                <w:bCs/>
              </w:rPr>
              <w:t>Заполнение</w:t>
            </w:r>
          </w:p>
        </w:tc>
        <w:tc>
          <w:tcPr>
            <w:tcW w:w="2406" w:type="dxa"/>
          </w:tcPr>
          <w:p w14:paraId="39E46975" w14:textId="77777777" w:rsidR="00B25335" w:rsidRDefault="00B25335" w:rsidP="004D4C3E">
            <w:pPr>
              <w:rPr>
                <w:b/>
                <w:bCs/>
              </w:rPr>
            </w:pPr>
            <w:r>
              <w:rPr>
                <w:b/>
                <w:bCs/>
              </w:rPr>
              <w:t>4/16/4</w:t>
            </w:r>
          </w:p>
        </w:tc>
      </w:tr>
      <w:tr w:rsidR="00B25335" w14:paraId="7AAF37BE" w14:textId="77777777" w:rsidTr="004D4C3E">
        <w:tc>
          <w:tcPr>
            <w:tcW w:w="2267" w:type="dxa"/>
          </w:tcPr>
          <w:p w14:paraId="616910B9" w14:textId="77777777" w:rsidR="00B25335" w:rsidRDefault="00B25335" w:rsidP="004D4C3E">
            <w:pPr>
              <w:rPr>
                <w:b/>
                <w:bCs/>
              </w:rPr>
            </w:pPr>
            <w:r>
              <w:rPr>
                <w:b/>
                <w:bCs/>
              </w:rPr>
              <w:t>Цвет</w:t>
            </w:r>
          </w:p>
        </w:tc>
        <w:tc>
          <w:tcPr>
            <w:tcW w:w="2406" w:type="dxa"/>
          </w:tcPr>
          <w:p w14:paraId="16B3617A" w14:textId="77777777" w:rsidR="00B25335" w:rsidRDefault="00B25335" w:rsidP="004D4C3E">
            <w:pPr>
              <w:rPr>
                <w:b/>
                <w:bCs/>
              </w:rPr>
            </w:pPr>
            <w:r>
              <w:rPr>
                <w:b/>
                <w:bCs/>
              </w:rPr>
              <w:t>Белый</w:t>
            </w:r>
          </w:p>
        </w:tc>
      </w:tr>
      <w:tr w:rsidR="00B25335" w14:paraId="51F054BF" w14:textId="77777777" w:rsidTr="004D4C3E">
        <w:tc>
          <w:tcPr>
            <w:tcW w:w="2267" w:type="dxa"/>
          </w:tcPr>
          <w:p w14:paraId="2EFA7D98" w14:textId="77777777" w:rsidR="00B25335" w:rsidRDefault="00B25335" w:rsidP="004D4C3E">
            <w:pPr>
              <w:rPr>
                <w:b/>
                <w:bCs/>
              </w:rPr>
            </w:pPr>
            <w:r>
              <w:rPr>
                <w:b/>
                <w:bCs/>
              </w:rPr>
              <w:t>Количество</w:t>
            </w:r>
          </w:p>
        </w:tc>
        <w:tc>
          <w:tcPr>
            <w:tcW w:w="2406" w:type="dxa"/>
          </w:tcPr>
          <w:p w14:paraId="5AB0F693" w14:textId="77777777" w:rsidR="00B25335" w:rsidRDefault="00B25335" w:rsidP="004D4C3E">
            <w:pPr>
              <w:rPr>
                <w:b/>
                <w:bCs/>
              </w:rPr>
            </w:pPr>
            <w:r>
              <w:rPr>
                <w:b/>
                <w:bCs/>
              </w:rPr>
              <w:t>4</w:t>
            </w:r>
          </w:p>
        </w:tc>
      </w:tr>
      <w:tr w:rsidR="00B25335" w14:paraId="5BEED201" w14:textId="77777777" w:rsidTr="004D4C3E">
        <w:tc>
          <w:tcPr>
            <w:tcW w:w="2267" w:type="dxa"/>
          </w:tcPr>
          <w:p w14:paraId="0BEFFA15" w14:textId="77777777" w:rsidR="00B25335" w:rsidRDefault="00B25335" w:rsidP="004D4C3E">
            <w:pPr>
              <w:rPr>
                <w:b/>
                <w:bCs/>
              </w:rPr>
            </w:pPr>
            <w:r>
              <w:rPr>
                <w:b/>
                <w:bCs/>
              </w:rPr>
              <w:t>Площадь изделия</w:t>
            </w:r>
          </w:p>
        </w:tc>
        <w:tc>
          <w:tcPr>
            <w:tcW w:w="2406" w:type="dxa"/>
          </w:tcPr>
          <w:p w14:paraId="1059B12D" w14:textId="77777777" w:rsidR="00B25335" w:rsidRDefault="00B25335" w:rsidP="004D4C3E">
            <w:pPr>
              <w:rPr>
                <w:b/>
                <w:bCs/>
              </w:rPr>
            </w:pPr>
            <w:r>
              <w:rPr>
                <w:b/>
                <w:bCs/>
              </w:rPr>
              <w:t>2,16/8,64 кв.м.</w:t>
            </w:r>
          </w:p>
        </w:tc>
      </w:tr>
      <w:tr w:rsidR="00B25335" w14:paraId="1F2501B5" w14:textId="77777777" w:rsidTr="004D4C3E">
        <w:tc>
          <w:tcPr>
            <w:tcW w:w="2267" w:type="dxa"/>
          </w:tcPr>
          <w:p w14:paraId="73FB5537" w14:textId="77777777" w:rsidR="00B25335" w:rsidRDefault="00B25335" w:rsidP="004D4C3E">
            <w:pPr>
              <w:rPr>
                <w:b/>
                <w:bCs/>
              </w:rPr>
            </w:pPr>
            <w:r>
              <w:rPr>
                <w:b/>
                <w:bCs/>
              </w:rPr>
              <w:t>Площадь с/пакета</w:t>
            </w:r>
          </w:p>
        </w:tc>
        <w:tc>
          <w:tcPr>
            <w:tcW w:w="2406" w:type="dxa"/>
          </w:tcPr>
          <w:p w14:paraId="0C010B8E" w14:textId="77777777" w:rsidR="00B25335" w:rsidRDefault="00B25335" w:rsidP="004D4C3E">
            <w:pPr>
              <w:rPr>
                <w:b/>
                <w:bCs/>
              </w:rPr>
            </w:pPr>
            <w:r>
              <w:rPr>
                <w:b/>
                <w:bCs/>
              </w:rPr>
              <w:t>1,58/6,32 кв.м.</w:t>
            </w:r>
          </w:p>
        </w:tc>
      </w:tr>
    </w:tbl>
    <w:p w14:paraId="69BF3C4A" w14:textId="77777777" w:rsidR="00B25335" w:rsidRDefault="00B25335" w:rsidP="00B25335">
      <w:pPr>
        <w:spacing w:after="0" w:line="240" w:lineRule="auto"/>
        <w:rPr>
          <w:b/>
        </w:rPr>
      </w:pPr>
      <w:r w:rsidRPr="00146A76">
        <w:rPr>
          <w:b/>
          <w:noProof/>
          <w:lang w:eastAsia="ru-RU"/>
        </w:rPr>
        <w:drawing>
          <wp:inline distT="0" distB="0" distL="0" distR="0" wp14:anchorId="1B4F5F37" wp14:editId="4F04907B">
            <wp:extent cx="1323975" cy="19621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323975" cy="1962150"/>
                    </a:xfrm>
                    <a:prstGeom prst="rect">
                      <a:avLst/>
                    </a:prstGeom>
                  </pic:spPr>
                </pic:pic>
              </a:graphicData>
            </a:graphic>
          </wp:inline>
        </w:drawing>
      </w:r>
      <w:r>
        <w:rPr>
          <w:b/>
        </w:rPr>
        <w:br w:type="textWrapping" w:clear="all"/>
      </w:r>
    </w:p>
    <w:p w14:paraId="6878E448" w14:textId="77777777" w:rsidR="00B25335" w:rsidRDefault="00B25335" w:rsidP="00B25335">
      <w:pPr>
        <w:spacing w:after="0" w:line="240" w:lineRule="auto"/>
        <w:rPr>
          <w:b/>
        </w:rPr>
      </w:pPr>
      <w:r>
        <w:rPr>
          <w:b/>
        </w:rPr>
        <w:t>Изделие №5. Монтаж выполняется в помещении с восстановлением и окрашиванием откосов, а также с установкой москитной сетки,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39D9DE47" w14:textId="77777777" w:rsidTr="004D4C3E">
        <w:tc>
          <w:tcPr>
            <w:tcW w:w="2267" w:type="dxa"/>
          </w:tcPr>
          <w:p w14:paraId="00DA9299" w14:textId="77777777" w:rsidR="00B25335" w:rsidRDefault="00B25335" w:rsidP="004D4C3E">
            <w:pPr>
              <w:rPr>
                <w:b/>
                <w:bCs/>
              </w:rPr>
            </w:pPr>
            <w:r>
              <w:rPr>
                <w:b/>
                <w:bCs/>
              </w:rPr>
              <w:t>Профиль</w:t>
            </w:r>
          </w:p>
        </w:tc>
        <w:tc>
          <w:tcPr>
            <w:tcW w:w="2406" w:type="dxa"/>
          </w:tcPr>
          <w:p w14:paraId="5C36B565"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33F26136" w14:textId="77777777" w:rsidTr="004D4C3E">
        <w:tc>
          <w:tcPr>
            <w:tcW w:w="2267" w:type="dxa"/>
          </w:tcPr>
          <w:p w14:paraId="76310F06" w14:textId="77777777" w:rsidR="00B25335" w:rsidRPr="0010138B" w:rsidRDefault="00B25335" w:rsidP="004D4C3E">
            <w:pPr>
              <w:rPr>
                <w:b/>
                <w:bCs/>
              </w:rPr>
            </w:pPr>
            <w:r>
              <w:rPr>
                <w:b/>
                <w:bCs/>
              </w:rPr>
              <w:t>Фурнитура</w:t>
            </w:r>
          </w:p>
        </w:tc>
        <w:tc>
          <w:tcPr>
            <w:tcW w:w="2406" w:type="dxa"/>
          </w:tcPr>
          <w:p w14:paraId="531A5316" w14:textId="77777777" w:rsidR="00B25335" w:rsidRPr="00D9143E" w:rsidRDefault="00B25335" w:rsidP="004D4C3E">
            <w:pPr>
              <w:rPr>
                <w:b/>
                <w:bCs/>
                <w:lang w:val="en-US"/>
              </w:rPr>
            </w:pPr>
            <w:proofErr w:type="spellStart"/>
            <w:r>
              <w:rPr>
                <w:b/>
                <w:bCs/>
                <w:lang w:val="en-US"/>
              </w:rPr>
              <w:t>Vorne</w:t>
            </w:r>
            <w:proofErr w:type="spellEnd"/>
          </w:p>
        </w:tc>
      </w:tr>
      <w:tr w:rsidR="00B25335" w14:paraId="76935AFC" w14:textId="77777777" w:rsidTr="004D4C3E">
        <w:tc>
          <w:tcPr>
            <w:tcW w:w="2267" w:type="dxa"/>
          </w:tcPr>
          <w:p w14:paraId="748835DF" w14:textId="77777777" w:rsidR="00B25335" w:rsidRDefault="00B25335" w:rsidP="004D4C3E">
            <w:pPr>
              <w:rPr>
                <w:b/>
                <w:bCs/>
              </w:rPr>
            </w:pPr>
            <w:r>
              <w:rPr>
                <w:b/>
                <w:bCs/>
              </w:rPr>
              <w:t>Заполнение</w:t>
            </w:r>
          </w:p>
        </w:tc>
        <w:tc>
          <w:tcPr>
            <w:tcW w:w="2406" w:type="dxa"/>
          </w:tcPr>
          <w:p w14:paraId="2887A360" w14:textId="77777777" w:rsidR="00B25335" w:rsidRDefault="00B25335" w:rsidP="004D4C3E">
            <w:pPr>
              <w:rPr>
                <w:b/>
                <w:bCs/>
              </w:rPr>
            </w:pPr>
            <w:r>
              <w:rPr>
                <w:b/>
                <w:bCs/>
              </w:rPr>
              <w:t>4/16/4</w:t>
            </w:r>
          </w:p>
        </w:tc>
      </w:tr>
      <w:tr w:rsidR="00B25335" w14:paraId="0CEB1344" w14:textId="77777777" w:rsidTr="004D4C3E">
        <w:tc>
          <w:tcPr>
            <w:tcW w:w="2267" w:type="dxa"/>
          </w:tcPr>
          <w:p w14:paraId="0E166FD5" w14:textId="77777777" w:rsidR="00B25335" w:rsidRDefault="00B25335" w:rsidP="004D4C3E">
            <w:pPr>
              <w:rPr>
                <w:b/>
                <w:bCs/>
              </w:rPr>
            </w:pPr>
            <w:r>
              <w:rPr>
                <w:b/>
                <w:bCs/>
              </w:rPr>
              <w:t>Цвет</w:t>
            </w:r>
          </w:p>
        </w:tc>
        <w:tc>
          <w:tcPr>
            <w:tcW w:w="2406" w:type="dxa"/>
          </w:tcPr>
          <w:p w14:paraId="0DCD02A4" w14:textId="77777777" w:rsidR="00B25335" w:rsidRDefault="00B25335" w:rsidP="004D4C3E">
            <w:pPr>
              <w:rPr>
                <w:b/>
                <w:bCs/>
              </w:rPr>
            </w:pPr>
            <w:r>
              <w:rPr>
                <w:b/>
                <w:bCs/>
              </w:rPr>
              <w:t>Белый</w:t>
            </w:r>
          </w:p>
        </w:tc>
      </w:tr>
      <w:tr w:rsidR="00B25335" w14:paraId="57915225" w14:textId="77777777" w:rsidTr="004D4C3E">
        <w:tc>
          <w:tcPr>
            <w:tcW w:w="2267" w:type="dxa"/>
          </w:tcPr>
          <w:p w14:paraId="314EC855" w14:textId="77777777" w:rsidR="00B25335" w:rsidRDefault="00B25335" w:rsidP="004D4C3E">
            <w:pPr>
              <w:rPr>
                <w:b/>
                <w:bCs/>
              </w:rPr>
            </w:pPr>
            <w:r>
              <w:rPr>
                <w:b/>
                <w:bCs/>
              </w:rPr>
              <w:t>Количество</w:t>
            </w:r>
          </w:p>
        </w:tc>
        <w:tc>
          <w:tcPr>
            <w:tcW w:w="2406" w:type="dxa"/>
          </w:tcPr>
          <w:p w14:paraId="36683A4C" w14:textId="77777777" w:rsidR="00B25335" w:rsidRDefault="00B25335" w:rsidP="004D4C3E">
            <w:pPr>
              <w:rPr>
                <w:b/>
                <w:bCs/>
              </w:rPr>
            </w:pPr>
            <w:r>
              <w:rPr>
                <w:b/>
                <w:bCs/>
              </w:rPr>
              <w:t>4</w:t>
            </w:r>
          </w:p>
        </w:tc>
      </w:tr>
      <w:tr w:rsidR="00B25335" w14:paraId="6899E838" w14:textId="77777777" w:rsidTr="004D4C3E">
        <w:tc>
          <w:tcPr>
            <w:tcW w:w="2267" w:type="dxa"/>
          </w:tcPr>
          <w:p w14:paraId="7D093BCA" w14:textId="77777777" w:rsidR="00B25335" w:rsidRDefault="00B25335" w:rsidP="004D4C3E">
            <w:pPr>
              <w:rPr>
                <w:b/>
                <w:bCs/>
              </w:rPr>
            </w:pPr>
            <w:r>
              <w:rPr>
                <w:b/>
                <w:bCs/>
              </w:rPr>
              <w:t>Площадь изделия</w:t>
            </w:r>
          </w:p>
        </w:tc>
        <w:tc>
          <w:tcPr>
            <w:tcW w:w="2406" w:type="dxa"/>
          </w:tcPr>
          <w:p w14:paraId="6647B93B" w14:textId="77777777" w:rsidR="00B25335" w:rsidRDefault="00B25335" w:rsidP="004D4C3E">
            <w:pPr>
              <w:rPr>
                <w:b/>
                <w:bCs/>
              </w:rPr>
            </w:pPr>
            <w:r>
              <w:rPr>
                <w:b/>
                <w:bCs/>
              </w:rPr>
              <w:t>2,16/8,64 кв.м.</w:t>
            </w:r>
          </w:p>
        </w:tc>
      </w:tr>
      <w:tr w:rsidR="00B25335" w14:paraId="06879051" w14:textId="77777777" w:rsidTr="004D4C3E">
        <w:tc>
          <w:tcPr>
            <w:tcW w:w="2267" w:type="dxa"/>
          </w:tcPr>
          <w:p w14:paraId="736E99BC" w14:textId="77777777" w:rsidR="00B25335" w:rsidRDefault="00B25335" w:rsidP="004D4C3E">
            <w:pPr>
              <w:rPr>
                <w:b/>
                <w:bCs/>
              </w:rPr>
            </w:pPr>
            <w:r>
              <w:rPr>
                <w:b/>
                <w:bCs/>
              </w:rPr>
              <w:t>Площадь с/пакета</w:t>
            </w:r>
          </w:p>
        </w:tc>
        <w:tc>
          <w:tcPr>
            <w:tcW w:w="2406" w:type="dxa"/>
          </w:tcPr>
          <w:p w14:paraId="750CC8FD" w14:textId="77777777" w:rsidR="00B25335" w:rsidRDefault="00B25335" w:rsidP="004D4C3E">
            <w:pPr>
              <w:rPr>
                <w:b/>
                <w:bCs/>
              </w:rPr>
            </w:pPr>
            <w:r>
              <w:rPr>
                <w:b/>
                <w:bCs/>
              </w:rPr>
              <w:t>1,58/6,32 кв.м.</w:t>
            </w:r>
          </w:p>
        </w:tc>
      </w:tr>
    </w:tbl>
    <w:p w14:paraId="19B83763" w14:textId="77777777" w:rsidR="00B25335" w:rsidRDefault="00B25335" w:rsidP="00B25335">
      <w:pPr>
        <w:spacing w:after="0" w:line="240" w:lineRule="auto"/>
        <w:rPr>
          <w:b/>
        </w:rPr>
      </w:pPr>
      <w:r w:rsidRPr="00146A76">
        <w:rPr>
          <w:b/>
          <w:noProof/>
          <w:lang w:eastAsia="ru-RU"/>
        </w:rPr>
        <w:drawing>
          <wp:inline distT="0" distB="0" distL="0" distR="0" wp14:anchorId="7D278DCE" wp14:editId="717810D8">
            <wp:extent cx="1333500" cy="19526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333500" cy="1952625"/>
                    </a:xfrm>
                    <a:prstGeom prst="rect">
                      <a:avLst/>
                    </a:prstGeom>
                  </pic:spPr>
                </pic:pic>
              </a:graphicData>
            </a:graphic>
          </wp:inline>
        </w:drawing>
      </w:r>
      <w:r>
        <w:rPr>
          <w:b/>
        </w:rPr>
        <w:br w:type="textWrapping" w:clear="all"/>
      </w:r>
    </w:p>
    <w:p w14:paraId="4B31A123" w14:textId="77777777" w:rsidR="00B25335" w:rsidRDefault="00B25335" w:rsidP="00B25335">
      <w:pPr>
        <w:spacing w:after="0" w:line="240" w:lineRule="auto"/>
        <w:rPr>
          <w:b/>
        </w:rPr>
      </w:pPr>
      <w:r>
        <w:rPr>
          <w:b/>
        </w:rPr>
        <w:t>Изделие №6. Монтаж выполняется в помещении с восстановлением и окрашиванием откосов, а также с установкой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61EC1777" w14:textId="77777777" w:rsidTr="004D4C3E">
        <w:tc>
          <w:tcPr>
            <w:tcW w:w="2267" w:type="dxa"/>
          </w:tcPr>
          <w:p w14:paraId="49FFA331" w14:textId="77777777" w:rsidR="00B25335" w:rsidRDefault="00B25335" w:rsidP="004D4C3E">
            <w:pPr>
              <w:rPr>
                <w:b/>
                <w:bCs/>
              </w:rPr>
            </w:pPr>
            <w:r>
              <w:rPr>
                <w:b/>
                <w:bCs/>
              </w:rPr>
              <w:t>Профиль</w:t>
            </w:r>
          </w:p>
        </w:tc>
        <w:tc>
          <w:tcPr>
            <w:tcW w:w="2406" w:type="dxa"/>
          </w:tcPr>
          <w:p w14:paraId="6F2462B8"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2C4BAC54" w14:textId="77777777" w:rsidTr="004D4C3E">
        <w:tc>
          <w:tcPr>
            <w:tcW w:w="2267" w:type="dxa"/>
          </w:tcPr>
          <w:p w14:paraId="394D1C5A" w14:textId="77777777" w:rsidR="00B25335" w:rsidRPr="0010138B" w:rsidRDefault="00B25335" w:rsidP="004D4C3E">
            <w:pPr>
              <w:rPr>
                <w:b/>
                <w:bCs/>
              </w:rPr>
            </w:pPr>
            <w:r>
              <w:rPr>
                <w:b/>
                <w:bCs/>
              </w:rPr>
              <w:t>Фурнитура</w:t>
            </w:r>
          </w:p>
        </w:tc>
        <w:tc>
          <w:tcPr>
            <w:tcW w:w="2406" w:type="dxa"/>
          </w:tcPr>
          <w:p w14:paraId="5E4586A7" w14:textId="77777777" w:rsidR="00B25335" w:rsidRPr="00D9143E" w:rsidRDefault="00B25335" w:rsidP="004D4C3E">
            <w:pPr>
              <w:rPr>
                <w:b/>
                <w:bCs/>
              </w:rPr>
            </w:pPr>
          </w:p>
        </w:tc>
      </w:tr>
      <w:tr w:rsidR="00B25335" w14:paraId="68C744EA" w14:textId="77777777" w:rsidTr="004D4C3E">
        <w:tc>
          <w:tcPr>
            <w:tcW w:w="2267" w:type="dxa"/>
          </w:tcPr>
          <w:p w14:paraId="6E1EEF6D" w14:textId="77777777" w:rsidR="00B25335" w:rsidRDefault="00B25335" w:rsidP="004D4C3E">
            <w:pPr>
              <w:rPr>
                <w:b/>
                <w:bCs/>
              </w:rPr>
            </w:pPr>
            <w:r>
              <w:rPr>
                <w:b/>
                <w:bCs/>
              </w:rPr>
              <w:t>Заполнение</w:t>
            </w:r>
          </w:p>
        </w:tc>
        <w:tc>
          <w:tcPr>
            <w:tcW w:w="2406" w:type="dxa"/>
          </w:tcPr>
          <w:p w14:paraId="33D40B6E" w14:textId="77777777" w:rsidR="00B25335" w:rsidRDefault="00B25335" w:rsidP="004D4C3E">
            <w:pPr>
              <w:rPr>
                <w:b/>
                <w:bCs/>
              </w:rPr>
            </w:pPr>
            <w:r>
              <w:rPr>
                <w:b/>
                <w:bCs/>
              </w:rPr>
              <w:t>4/16/4</w:t>
            </w:r>
          </w:p>
        </w:tc>
      </w:tr>
      <w:tr w:rsidR="00B25335" w14:paraId="6216A09E" w14:textId="77777777" w:rsidTr="004D4C3E">
        <w:tc>
          <w:tcPr>
            <w:tcW w:w="2267" w:type="dxa"/>
          </w:tcPr>
          <w:p w14:paraId="3FABA990" w14:textId="77777777" w:rsidR="00B25335" w:rsidRDefault="00B25335" w:rsidP="004D4C3E">
            <w:pPr>
              <w:rPr>
                <w:b/>
                <w:bCs/>
              </w:rPr>
            </w:pPr>
            <w:r>
              <w:rPr>
                <w:b/>
                <w:bCs/>
              </w:rPr>
              <w:t>Цвет</w:t>
            </w:r>
          </w:p>
        </w:tc>
        <w:tc>
          <w:tcPr>
            <w:tcW w:w="2406" w:type="dxa"/>
          </w:tcPr>
          <w:p w14:paraId="3794CA03" w14:textId="77777777" w:rsidR="00B25335" w:rsidRDefault="00B25335" w:rsidP="004D4C3E">
            <w:pPr>
              <w:rPr>
                <w:b/>
                <w:bCs/>
              </w:rPr>
            </w:pPr>
            <w:r>
              <w:rPr>
                <w:b/>
                <w:bCs/>
              </w:rPr>
              <w:t>Белый</w:t>
            </w:r>
          </w:p>
        </w:tc>
      </w:tr>
      <w:tr w:rsidR="00B25335" w14:paraId="5982BF85" w14:textId="77777777" w:rsidTr="004D4C3E">
        <w:tc>
          <w:tcPr>
            <w:tcW w:w="2267" w:type="dxa"/>
          </w:tcPr>
          <w:p w14:paraId="191CAAD6" w14:textId="77777777" w:rsidR="00B25335" w:rsidRDefault="00B25335" w:rsidP="004D4C3E">
            <w:pPr>
              <w:rPr>
                <w:b/>
                <w:bCs/>
              </w:rPr>
            </w:pPr>
            <w:r>
              <w:rPr>
                <w:b/>
                <w:bCs/>
              </w:rPr>
              <w:t>Количество</w:t>
            </w:r>
          </w:p>
        </w:tc>
        <w:tc>
          <w:tcPr>
            <w:tcW w:w="2406" w:type="dxa"/>
          </w:tcPr>
          <w:p w14:paraId="7BD29A9F" w14:textId="77777777" w:rsidR="00B25335" w:rsidRDefault="00B25335" w:rsidP="004D4C3E">
            <w:pPr>
              <w:rPr>
                <w:b/>
                <w:bCs/>
              </w:rPr>
            </w:pPr>
            <w:r>
              <w:rPr>
                <w:b/>
                <w:bCs/>
              </w:rPr>
              <w:t>10</w:t>
            </w:r>
          </w:p>
        </w:tc>
      </w:tr>
      <w:tr w:rsidR="00B25335" w14:paraId="519C89E0" w14:textId="77777777" w:rsidTr="004D4C3E">
        <w:tc>
          <w:tcPr>
            <w:tcW w:w="2267" w:type="dxa"/>
          </w:tcPr>
          <w:p w14:paraId="07FA319A" w14:textId="77777777" w:rsidR="00B25335" w:rsidRDefault="00B25335" w:rsidP="004D4C3E">
            <w:pPr>
              <w:rPr>
                <w:b/>
                <w:bCs/>
              </w:rPr>
            </w:pPr>
            <w:r>
              <w:rPr>
                <w:b/>
                <w:bCs/>
              </w:rPr>
              <w:t>Площадь изделия</w:t>
            </w:r>
          </w:p>
        </w:tc>
        <w:tc>
          <w:tcPr>
            <w:tcW w:w="2406" w:type="dxa"/>
          </w:tcPr>
          <w:p w14:paraId="244DA415" w14:textId="77777777" w:rsidR="00B25335" w:rsidRDefault="00B25335" w:rsidP="004D4C3E">
            <w:pPr>
              <w:rPr>
                <w:b/>
                <w:bCs/>
              </w:rPr>
            </w:pPr>
            <w:r>
              <w:rPr>
                <w:b/>
                <w:bCs/>
              </w:rPr>
              <w:t>0,76/7,6 кв.м.</w:t>
            </w:r>
          </w:p>
        </w:tc>
      </w:tr>
      <w:tr w:rsidR="00B25335" w14:paraId="4731C311" w14:textId="77777777" w:rsidTr="004D4C3E">
        <w:tc>
          <w:tcPr>
            <w:tcW w:w="2267" w:type="dxa"/>
          </w:tcPr>
          <w:p w14:paraId="7D6244D1" w14:textId="77777777" w:rsidR="00B25335" w:rsidRDefault="00B25335" w:rsidP="004D4C3E">
            <w:pPr>
              <w:rPr>
                <w:b/>
                <w:bCs/>
              </w:rPr>
            </w:pPr>
            <w:r>
              <w:rPr>
                <w:b/>
                <w:bCs/>
              </w:rPr>
              <w:t>Площадь с/пакета</w:t>
            </w:r>
          </w:p>
        </w:tc>
        <w:tc>
          <w:tcPr>
            <w:tcW w:w="2406" w:type="dxa"/>
          </w:tcPr>
          <w:p w14:paraId="3DF6FC17" w14:textId="77777777" w:rsidR="00B25335" w:rsidRDefault="00B25335" w:rsidP="004D4C3E">
            <w:pPr>
              <w:rPr>
                <w:b/>
                <w:bCs/>
              </w:rPr>
            </w:pPr>
            <w:r>
              <w:rPr>
                <w:b/>
                <w:bCs/>
              </w:rPr>
              <w:t>0,6/6 кв.м.</w:t>
            </w:r>
          </w:p>
        </w:tc>
      </w:tr>
    </w:tbl>
    <w:p w14:paraId="5B152C4E" w14:textId="77777777" w:rsidR="00B25335" w:rsidRDefault="00B25335" w:rsidP="00B25335">
      <w:pPr>
        <w:spacing w:after="0" w:line="240" w:lineRule="auto"/>
        <w:rPr>
          <w:b/>
        </w:rPr>
      </w:pPr>
      <w:r w:rsidRPr="00CD0A78">
        <w:rPr>
          <w:b/>
          <w:noProof/>
          <w:lang w:eastAsia="ru-RU"/>
        </w:rPr>
        <w:drawing>
          <wp:inline distT="0" distB="0" distL="0" distR="0" wp14:anchorId="262B15CC" wp14:editId="5DEFF92A">
            <wp:extent cx="1933575" cy="16478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33575" cy="1647825"/>
                    </a:xfrm>
                    <a:prstGeom prst="rect">
                      <a:avLst/>
                    </a:prstGeom>
                  </pic:spPr>
                </pic:pic>
              </a:graphicData>
            </a:graphic>
          </wp:inline>
        </w:drawing>
      </w:r>
      <w:r>
        <w:rPr>
          <w:b/>
        </w:rPr>
        <w:br w:type="textWrapping" w:clear="all"/>
      </w:r>
    </w:p>
    <w:p w14:paraId="565190F7" w14:textId="77777777" w:rsidR="00B25335" w:rsidRDefault="00B25335" w:rsidP="00B25335">
      <w:pPr>
        <w:spacing w:after="0" w:line="240" w:lineRule="auto"/>
        <w:rPr>
          <w:b/>
        </w:rPr>
      </w:pPr>
      <w:r>
        <w:rPr>
          <w:b/>
        </w:rPr>
        <w:br w:type="page"/>
      </w:r>
    </w:p>
    <w:p w14:paraId="12332B66" w14:textId="77777777" w:rsidR="00B25335" w:rsidRDefault="00B25335" w:rsidP="00B25335">
      <w:pPr>
        <w:spacing w:after="0" w:line="240" w:lineRule="auto"/>
        <w:rPr>
          <w:b/>
        </w:rPr>
      </w:pPr>
      <w:r>
        <w:rPr>
          <w:b/>
        </w:rPr>
        <w:lastRenderedPageBreak/>
        <w:t>Изделие №7. Монтаж выполняется в помещении с восстановлением и окрашиванием откосов, а также с установкой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34781993" w14:textId="77777777" w:rsidTr="004D4C3E">
        <w:tc>
          <w:tcPr>
            <w:tcW w:w="2267" w:type="dxa"/>
          </w:tcPr>
          <w:p w14:paraId="5014AF76" w14:textId="77777777" w:rsidR="00B25335" w:rsidRDefault="00B25335" w:rsidP="004D4C3E">
            <w:pPr>
              <w:rPr>
                <w:b/>
                <w:bCs/>
              </w:rPr>
            </w:pPr>
            <w:r>
              <w:rPr>
                <w:b/>
                <w:bCs/>
              </w:rPr>
              <w:t>Профиль</w:t>
            </w:r>
          </w:p>
        </w:tc>
        <w:tc>
          <w:tcPr>
            <w:tcW w:w="2406" w:type="dxa"/>
          </w:tcPr>
          <w:p w14:paraId="449C1FAD"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1B59571A" w14:textId="77777777" w:rsidTr="004D4C3E">
        <w:tc>
          <w:tcPr>
            <w:tcW w:w="2267" w:type="dxa"/>
          </w:tcPr>
          <w:p w14:paraId="7E79DB30" w14:textId="77777777" w:rsidR="00B25335" w:rsidRPr="0010138B" w:rsidRDefault="00B25335" w:rsidP="004D4C3E">
            <w:pPr>
              <w:rPr>
                <w:b/>
                <w:bCs/>
              </w:rPr>
            </w:pPr>
            <w:r>
              <w:rPr>
                <w:b/>
                <w:bCs/>
              </w:rPr>
              <w:t>Фурнитура</w:t>
            </w:r>
          </w:p>
        </w:tc>
        <w:tc>
          <w:tcPr>
            <w:tcW w:w="2406" w:type="dxa"/>
          </w:tcPr>
          <w:p w14:paraId="23DAC8E2" w14:textId="77777777" w:rsidR="00B25335" w:rsidRPr="00D9143E" w:rsidRDefault="00B25335" w:rsidP="004D4C3E">
            <w:pPr>
              <w:rPr>
                <w:b/>
                <w:bCs/>
              </w:rPr>
            </w:pPr>
          </w:p>
        </w:tc>
      </w:tr>
      <w:tr w:rsidR="00B25335" w14:paraId="0C566B62" w14:textId="77777777" w:rsidTr="004D4C3E">
        <w:tc>
          <w:tcPr>
            <w:tcW w:w="2267" w:type="dxa"/>
          </w:tcPr>
          <w:p w14:paraId="4D6F417C" w14:textId="77777777" w:rsidR="00B25335" w:rsidRDefault="00B25335" w:rsidP="004D4C3E">
            <w:pPr>
              <w:rPr>
                <w:b/>
                <w:bCs/>
              </w:rPr>
            </w:pPr>
            <w:r>
              <w:rPr>
                <w:b/>
                <w:bCs/>
              </w:rPr>
              <w:t>Заполнение</w:t>
            </w:r>
          </w:p>
        </w:tc>
        <w:tc>
          <w:tcPr>
            <w:tcW w:w="2406" w:type="dxa"/>
          </w:tcPr>
          <w:p w14:paraId="402FFF00" w14:textId="77777777" w:rsidR="00B25335" w:rsidRDefault="00B25335" w:rsidP="004D4C3E">
            <w:pPr>
              <w:rPr>
                <w:b/>
                <w:bCs/>
              </w:rPr>
            </w:pPr>
            <w:r>
              <w:rPr>
                <w:b/>
                <w:bCs/>
              </w:rPr>
              <w:t>4/16/4</w:t>
            </w:r>
          </w:p>
        </w:tc>
      </w:tr>
      <w:tr w:rsidR="00B25335" w14:paraId="1E25A48F" w14:textId="77777777" w:rsidTr="004D4C3E">
        <w:tc>
          <w:tcPr>
            <w:tcW w:w="2267" w:type="dxa"/>
          </w:tcPr>
          <w:p w14:paraId="6A6253E8" w14:textId="77777777" w:rsidR="00B25335" w:rsidRDefault="00B25335" w:rsidP="004D4C3E">
            <w:pPr>
              <w:rPr>
                <w:b/>
                <w:bCs/>
              </w:rPr>
            </w:pPr>
            <w:r>
              <w:rPr>
                <w:b/>
                <w:bCs/>
              </w:rPr>
              <w:t>Цвет</w:t>
            </w:r>
          </w:p>
        </w:tc>
        <w:tc>
          <w:tcPr>
            <w:tcW w:w="2406" w:type="dxa"/>
          </w:tcPr>
          <w:p w14:paraId="5939EC28" w14:textId="77777777" w:rsidR="00B25335" w:rsidRDefault="00B25335" w:rsidP="004D4C3E">
            <w:pPr>
              <w:rPr>
                <w:b/>
                <w:bCs/>
              </w:rPr>
            </w:pPr>
            <w:r>
              <w:rPr>
                <w:b/>
                <w:bCs/>
              </w:rPr>
              <w:t>Белый</w:t>
            </w:r>
          </w:p>
        </w:tc>
      </w:tr>
      <w:tr w:rsidR="00B25335" w14:paraId="4F840541" w14:textId="77777777" w:rsidTr="004D4C3E">
        <w:tc>
          <w:tcPr>
            <w:tcW w:w="2267" w:type="dxa"/>
          </w:tcPr>
          <w:p w14:paraId="2526B640" w14:textId="77777777" w:rsidR="00B25335" w:rsidRDefault="00B25335" w:rsidP="004D4C3E">
            <w:pPr>
              <w:rPr>
                <w:b/>
                <w:bCs/>
              </w:rPr>
            </w:pPr>
            <w:r>
              <w:rPr>
                <w:b/>
                <w:bCs/>
              </w:rPr>
              <w:t>Количество</w:t>
            </w:r>
          </w:p>
        </w:tc>
        <w:tc>
          <w:tcPr>
            <w:tcW w:w="2406" w:type="dxa"/>
          </w:tcPr>
          <w:p w14:paraId="592A86D8" w14:textId="77777777" w:rsidR="00B25335" w:rsidRDefault="00B25335" w:rsidP="004D4C3E">
            <w:pPr>
              <w:rPr>
                <w:b/>
                <w:bCs/>
              </w:rPr>
            </w:pPr>
            <w:r>
              <w:rPr>
                <w:b/>
                <w:bCs/>
              </w:rPr>
              <w:t>1</w:t>
            </w:r>
          </w:p>
        </w:tc>
      </w:tr>
      <w:tr w:rsidR="00B25335" w14:paraId="48E8D6E3" w14:textId="77777777" w:rsidTr="004D4C3E">
        <w:tc>
          <w:tcPr>
            <w:tcW w:w="2267" w:type="dxa"/>
          </w:tcPr>
          <w:p w14:paraId="16CA60F6" w14:textId="77777777" w:rsidR="00B25335" w:rsidRDefault="00B25335" w:rsidP="004D4C3E">
            <w:pPr>
              <w:rPr>
                <w:b/>
                <w:bCs/>
              </w:rPr>
            </w:pPr>
            <w:r>
              <w:rPr>
                <w:b/>
                <w:bCs/>
              </w:rPr>
              <w:t>Площадь изделия</w:t>
            </w:r>
          </w:p>
        </w:tc>
        <w:tc>
          <w:tcPr>
            <w:tcW w:w="2406" w:type="dxa"/>
          </w:tcPr>
          <w:p w14:paraId="6CF688BE" w14:textId="77777777" w:rsidR="00B25335" w:rsidRDefault="00B25335" w:rsidP="004D4C3E">
            <w:pPr>
              <w:rPr>
                <w:b/>
                <w:bCs/>
              </w:rPr>
            </w:pPr>
            <w:r>
              <w:rPr>
                <w:b/>
                <w:bCs/>
              </w:rPr>
              <w:t>0,4 кв.м.</w:t>
            </w:r>
          </w:p>
        </w:tc>
      </w:tr>
      <w:tr w:rsidR="00B25335" w14:paraId="34A01FA5" w14:textId="77777777" w:rsidTr="004D4C3E">
        <w:tc>
          <w:tcPr>
            <w:tcW w:w="2267" w:type="dxa"/>
          </w:tcPr>
          <w:p w14:paraId="278891AA" w14:textId="77777777" w:rsidR="00B25335" w:rsidRDefault="00B25335" w:rsidP="004D4C3E">
            <w:pPr>
              <w:rPr>
                <w:b/>
                <w:bCs/>
              </w:rPr>
            </w:pPr>
            <w:r>
              <w:rPr>
                <w:b/>
                <w:bCs/>
              </w:rPr>
              <w:t>Площадь с/пакета</w:t>
            </w:r>
          </w:p>
        </w:tc>
        <w:tc>
          <w:tcPr>
            <w:tcW w:w="2406" w:type="dxa"/>
          </w:tcPr>
          <w:p w14:paraId="3D49005F" w14:textId="77777777" w:rsidR="00B25335" w:rsidRDefault="00B25335" w:rsidP="004D4C3E">
            <w:pPr>
              <w:rPr>
                <w:b/>
                <w:bCs/>
              </w:rPr>
            </w:pPr>
            <w:r>
              <w:rPr>
                <w:b/>
                <w:bCs/>
              </w:rPr>
              <w:t>0,28 кв.м.</w:t>
            </w:r>
          </w:p>
        </w:tc>
      </w:tr>
    </w:tbl>
    <w:p w14:paraId="7DEABC54" w14:textId="77777777" w:rsidR="00B25335" w:rsidRDefault="00B25335" w:rsidP="00B25335">
      <w:pPr>
        <w:spacing w:after="0" w:line="240" w:lineRule="auto"/>
        <w:rPr>
          <w:b/>
        </w:rPr>
      </w:pPr>
      <w:r w:rsidRPr="00CD0A78">
        <w:rPr>
          <w:b/>
          <w:noProof/>
          <w:lang w:eastAsia="ru-RU"/>
        </w:rPr>
        <w:drawing>
          <wp:inline distT="0" distB="0" distL="0" distR="0" wp14:anchorId="5A36BA17" wp14:editId="008DEB89">
            <wp:extent cx="1333500" cy="1771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333500" cy="1771650"/>
                    </a:xfrm>
                    <a:prstGeom prst="rect">
                      <a:avLst/>
                    </a:prstGeom>
                  </pic:spPr>
                </pic:pic>
              </a:graphicData>
            </a:graphic>
          </wp:inline>
        </w:drawing>
      </w:r>
      <w:r>
        <w:rPr>
          <w:b/>
        </w:rPr>
        <w:br w:type="textWrapping" w:clear="all"/>
      </w:r>
    </w:p>
    <w:p w14:paraId="3147D5FB" w14:textId="77777777" w:rsidR="00B25335" w:rsidRDefault="00B25335" w:rsidP="00B25335">
      <w:pPr>
        <w:spacing w:after="0" w:line="240" w:lineRule="auto"/>
        <w:rPr>
          <w:b/>
        </w:rPr>
      </w:pPr>
      <w:r>
        <w:rPr>
          <w:b/>
        </w:rPr>
        <w:t>Изделие №8. Монтаж выполняется в помещении с восстановлением и окрашиванием откосов, а также с установкой москитной сетки, подоконника и отлива.</w:t>
      </w:r>
    </w:p>
    <w:tbl>
      <w:tblPr>
        <w:tblStyle w:val="af0"/>
        <w:tblpPr w:leftFromText="180" w:rightFromText="180" w:vertAnchor="text" w:horzAnchor="margin" w:tblpXSpec="right" w:tblpY="308"/>
        <w:tblW w:w="0" w:type="auto"/>
        <w:tblLook w:val="04A0" w:firstRow="1" w:lastRow="0" w:firstColumn="1" w:lastColumn="0" w:noHBand="0" w:noVBand="1"/>
      </w:tblPr>
      <w:tblGrid>
        <w:gridCol w:w="2267"/>
        <w:gridCol w:w="2406"/>
      </w:tblGrid>
      <w:tr w:rsidR="00B25335" w14:paraId="30F5909E" w14:textId="77777777" w:rsidTr="004D4C3E">
        <w:tc>
          <w:tcPr>
            <w:tcW w:w="2267" w:type="dxa"/>
          </w:tcPr>
          <w:p w14:paraId="2BE8D494" w14:textId="77777777" w:rsidR="00B25335" w:rsidRDefault="00B25335" w:rsidP="004D4C3E">
            <w:pPr>
              <w:rPr>
                <w:b/>
                <w:bCs/>
              </w:rPr>
            </w:pPr>
            <w:r>
              <w:rPr>
                <w:b/>
                <w:bCs/>
              </w:rPr>
              <w:t>Профиль</w:t>
            </w:r>
          </w:p>
        </w:tc>
        <w:tc>
          <w:tcPr>
            <w:tcW w:w="2406" w:type="dxa"/>
          </w:tcPr>
          <w:p w14:paraId="1E2FF5CE" w14:textId="77777777" w:rsidR="00B25335" w:rsidRPr="0010138B" w:rsidRDefault="00B25335" w:rsidP="004D4C3E">
            <w:pPr>
              <w:rPr>
                <w:b/>
                <w:bCs/>
              </w:rPr>
            </w:pPr>
            <w:r>
              <w:rPr>
                <w:b/>
                <w:bCs/>
                <w:lang w:val="en-US"/>
              </w:rPr>
              <w:t>R</w:t>
            </w:r>
            <w:r w:rsidRPr="0010138B">
              <w:rPr>
                <w:b/>
                <w:bCs/>
              </w:rPr>
              <w:t>-</w:t>
            </w:r>
            <w:r>
              <w:rPr>
                <w:b/>
                <w:bCs/>
                <w:lang w:val="en-US"/>
              </w:rPr>
              <w:t>line</w:t>
            </w:r>
            <w:r>
              <w:rPr>
                <w:b/>
                <w:bCs/>
              </w:rPr>
              <w:t xml:space="preserve"> 60 ЭКО 4-х </w:t>
            </w:r>
            <w:proofErr w:type="spellStart"/>
            <w:r>
              <w:rPr>
                <w:b/>
                <w:bCs/>
              </w:rPr>
              <w:t>кам</w:t>
            </w:r>
            <w:proofErr w:type="spellEnd"/>
            <w:r>
              <w:rPr>
                <w:b/>
                <w:bCs/>
              </w:rPr>
              <w:t>.</w:t>
            </w:r>
          </w:p>
        </w:tc>
      </w:tr>
      <w:tr w:rsidR="00B25335" w14:paraId="5A4454DD" w14:textId="77777777" w:rsidTr="004D4C3E">
        <w:tc>
          <w:tcPr>
            <w:tcW w:w="2267" w:type="dxa"/>
          </w:tcPr>
          <w:p w14:paraId="57B9BA64" w14:textId="77777777" w:rsidR="00B25335" w:rsidRPr="0010138B" w:rsidRDefault="00B25335" w:rsidP="004D4C3E">
            <w:pPr>
              <w:rPr>
                <w:b/>
                <w:bCs/>
              </w:rPr>
            </w:pPr>
            <w:r>
              <w:rPr>
                <w:b/>
                <w:bCs/>
              </w:rPr>
              <w:t>Фурнитура</w:t>
            </w:r>
          </w:p>
        </w:tc>
        <w:tc>
          <w:tcPr>
            <w:tcW w:w="2406" w:type="dxa"/>
          </w:tcPr>
          <w:p w14:paraId="0B3062A0" w14:textId="77777777" w:rsidR="00B25335" w:rsidRPr="00CD0A78" w:rsidRDefault="00B25335" w:rsidP="004D4C3E">
            <w:pPr>
              <w:rPr>
                <w:b/>
                <w:bCs/>
                <w:lang w:val="en-US"/>
              </w:rPr>
            </w:pPr>
            <w:proofErr w:type="spellStart"/>
            <w:r>
              <w:rPr>
                <w:b/>
                <w:bCs/>
                <w:lang w:val="en-US"/>
              </w:rPr>
              <w:t>Vorne</w:t>
            </w:r>
            <w:proofErr w:type="spellEnd"/>
          </w:p>
        </w:tc>
      </w:tr>
      <w:tr w:rsidR="00B25335" w14:paraId="7524657F" w14:textId="77777777" w:rsidTr="004D4C3E">
        <w:tc>
          <w:tcPr>
            <w:tcW w:w="2267" w:type="dxa"/>
          </w:tcPr>
          <w:p w14:paraId="0A7879BB" w14:textId="77777777" w:rsidR="00B25335" w:rsidRDefault="00B25335" w:rsidP="004D4C3E">
            <w:pPr>
              <w:rPr>
                <w:b/>
                <w:bCs/>
              </w:rPr>
            </w:pPr>
            <w:r>
              <w:rPr>
                <w:b/>
                <w:bCs/>
              </w:rPr>
              <w:t>Заполнение</w:t>
            </w:r>
          </w:p>
        </w:tc>
        <w:tc>
          <w:tcPr>
            <w:tcW w:w="2406" w:type="dxa"/>
          </w:tcPr>
          <w:p w14:paraId="4AE2AD6F" w14:textId="77777777" w:rsidR="00B25335" w:rsidRDefault="00B25335" w:rsidP="004D4C3E">
            <w:pPr>
              <w:rPr>
                <w:b/>
                <w:bCs/>
              </w:rPr>
            </w:pPr>
            <w:r>
              <w:rPr>
                <w:b/>
                <w:bCs/>
              </w:rPr>
              <w:t>4/16/4</w:t>
            </w:r>
          </w:p>
        </w:tc>
      </w:tr>
      <w:tr w:rsidR="00B25335" w14:paraId="7B06019F" w14:textId="77777777" w:rsidTr="004D4C3E">
        <w:tc>
          <w:tcPr>
            <w:tcW w:w="2267" w:type="dxa"/>
          </w:tcPr>
          <w:p w14:paraId="1056A1BD" w14:textId="77777777" w:rsidR="00B25335" w:rsidRDefault="00B25335" w:rsidP="004D4C3E">
            <w:pPr>
              <w:rPr>
                <w:b/>
                <w:bCs/>
              </w:rPr>
            </w:pPr>
            <w:r>
              <w:rPr>
                <w:b/>
                <w:bCs/>
              </w:rPr>
              <w:t>Цвет</w:t>
            </w:r>
          </w:p>
        </w:tc>
        <w:tc>
          <w:tcPr>
            <w:tcW w:w="2406" w:type="dxa"/>
          </w:tcPr>
          <w:p w14:paraId="66879903" w14:textId="77777777" w:rsidR="00B25335" w:rsidRDefault="00B25335" w:rsidP="004D4C3E">
            <w:pPr>
              <w:rPr>
                <w:b/>
                <w:bCs/>
              </w:rPr>
            </w:pPr>
            <w:r>
              <w:rPr>
                <w:b/>
                <w:bCs/>
              </w:rPr>
              <w:t>Белый</w:t>
            </w:r>
          </w:p>
        </w:tc>
      </w:tr>
      <w:tr w:rsidR="00B25335" w14:paraId="2811FAE4" w14:textId="77777777" w:rsidTr="004D4C3E">
        <w:tc>
          <w:tcPr>
            <w:tcW w:w="2267" w:type="dxa"/>
          </w:tcPr>
          <w:p w14:paraId="3079226E" w14:textId="77777777" w:rsidR="00B25335" w:rsidRDefault="00B25335" w:rsidP="004D4C3E">
            <w:pPr>
              <w:rPr>
                <w:b/>
                <w:bCs/>
              </w:rPr>
            </w:pPr>
            <w:r>
              <w:rPr>
                <w:b/>
                <w:bCs/>
              </w:rPr>
              <w:t>Количество</w:t>
            </w:r>
          </w:p>
        </w:tc>
        <w:tc>
          <w:tcPr>
            <w:tcW w:w="2406" w:type="dxa"/>
          </w:tcPr>
          <w:p w14:paraId="322A9E91" w14:textId="77777777" w:rsidR="00B25335" w:rsidRDefault="00B25335" w:rsidP="004D4C3E">
            <w:pPr>
              <w:rPr>
                <w:b/>
                <w:bCs/>
              </w:rPr>
            </w:pPr>
            <w:r>
              <w:rPr>
                <w:b/>
                <w:bCs/>
              </w:rPr>
              <w:t>1</w:t>
            </w:r>
          </w:p>
        </w:tc>
      </w:tr>
      <w:tr w:rsidR="00B25335" w14:paraId="6587D131" w14:textId="77777777" w:rsidTr="004D4C3E">
        <w:tc>
          <w:tcPr>
            <w:tcW w:w="2267" w:type="dxa"/>
          </w:tcPr>
          <w:p w14:paraId="54D2CAFA" w14:textId="77777777" w:rsidR="00B25335" w:rsidRDefault="00B25335" w:rsidP="004D4C3E">
            <w:pPr>
              <w:rPr>
                <w:b/>
                <w:bCs/>
              </w:rPr>
            </w:pPr>
            <w:r>
              <w:rPr>
                <w:b/>
                <w:bCs/>
              </w:rPr>
              <w:t>Площадь изделия</w:t>
            </w:r>
          </w:p>
        </w:tc>
        <w:tc>
          <w:tcPr>
            <w:tcW w:w="2406" w:type="dxa"/>
          </w:tcPr>
          <w:p w14:paraId="35C1C3F8" w14:textId="77777777" w:rsidR="00B25335" w:rsidRDefault="00B25335" w:rsidP="004D4C3E">
            <w:pPr>
              <w:rPr>
                <w:b/>
                <w:bCs/>
              </w:rPr>
            </w:pPr>
            <w:r>
              <w:rPr>
                <w:b/>
                <w:bCs/>
              </w:rPr>
              <w:t>1.</w:t>
            </w:r>
            <w:r>
              <w:rPr>
                <w:b/>
                <w:bCs/>
                <w:lang w:val="en-US"/>
              </w:rPr>
              <w:t>96</w:t>
            </w:r>
            <w:r>
              <w:rPr>
                <w:b/>
                <w:bCs/>
              </w:rPr>
              <w:t xml:space="preserve"> кв.м.</w:t>
            </w:r>
          </w:p>
        </w:tc>
      </w:tr>
      <w:tr w:rsidR="00B25335" w14:paraId="6F1B7FE8" w14:textId="77777777" w:rsidTr="004D4C3E">
        <w:tc>
          <w:tcPr>
            <w:tcW w:w="2267" w:type="dxa"/>
          </w:tcPr>
          <w:p w14:paraId="2671254F" w14:textId="77777777" w:rsidR="00B25335" w:rsidRDefault="00B25335" w:rsidP="004D4C3E">
            <w:pPr>
              <w:rPr>
                <w:b/>
                <w:bCs/>
              </w:rPr>
            </w:pPr>
            <w:r>
              <w:rPr>
                <w:b/>
                <w:bCs/>
              </w:rPr>
              <w:t>Площадь с/пакета</w:t>
            </w:r>
          </w:p>
        </w:tc>
        <w:tc>
          <w:tcPr>
            <w:tcW w:w="2406" w:type="dxa"/>
          </w:tcPr>
          <w:p w14:paraId="5DB11FBD" w14:textId="77777777" w:rsidR="00B25335" w:rsidRDefault="00B25335" w:rsidP="004D4C3E">
            <w:pPr>
              <w:rPr>
                <w:b/>
                <w:bCs/>
              </w:rPr>
            </w:pPr>
            <w:r>
              <w:rPr>
                <w:b/>
                <w:bCs/>
              </w:rPr>
              <w:t>1.46 кв.м.</w:t>
            </w:r>
          </w:p>
        </w:tc>
      </w:tr>
    </w:tbl>
    <w:p w14:paraId="0D06D6DA" w14:textId="77777777" w:rsidR="00B25335" w:rsidRDefault="00B25335" w:rsidP="00B25335">
      <w:pPr>
        <w:spacing w:after="0" w:line="240" w:lineRule="auto"/>
        <w:rPr>
          <w:b/>
        </w:rPr>
      </w:pPr>
      <w:r w:rsidRPr="00CD0A78">
        <w:rPr>
          <w:b/>
          <w:noProof/>
          <w:lang w:eastAsia="ru-RU"/>
        </w:rPr>
        <w:drawing>
          <wp:inline distT="0" distB="0" distL="0" distR="0" wp14:anchorId="5F919ED0" wp14:editId="70868CAB">
            <wp:extent cx="1771650" cy="18859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771650" cy="1885950"/>
                    </a:xfrm>
                    <a:prstGeom prst="rect">
                      <a:avLst/>
                    </a:prstGeom>
                  </pic:spPr>
                </pic:pic>
              </a:graphicData>
            </a:graphic>
          </wp:inline>
        </w:drawing>
      </w:r>
      <w:r>
        <w:rPr>
          <w:b/>
        </w:rPr>
        <w:br w:type="textWrapping" w:clear="all"/>
      </w:r>
    </w:p>
    <w:p w14:paraId="5A6D2E81" w14:textId="77777777" w:rsidR="00B25335" w:rsidRPr="00D422FE" w:rsidRDefault="00B25335" w:rsidP="00B25335">
      <w:pPr>
        <w:spacing w:after="0" w:line="240" w:lineRule="auto"/>
        <w:rPr>
          <w:b/>
        </w:rPr>
      </w:pPr>
    </w:p>
    <w:tbl>
      <w:tblPr>
        <w:tblW w:w="10065" w:type="dxa"/>
        <w:tblInd w:w="-142" w:type="dxa"/>
        <w:tblLook w:val="01E0" w:firstRow="1" w:lastRow="1" w:firstColumn="1" w:lastColumn="1" w:noHBand="0" w:noVBand="0"/>
      </w:tblPr>
      <w:tblGrid>
        <w:gridCol w:w="5245"/>
        <w:gridCol w:w="4820"/>
      </w:tblGrid>
      <w:tr w:rsidR="00B25335" w:rsidRPr="00E228FC" w14:paraId="758881AA" w14:textId="77777777" w:rsidTr="00653FFF">
        <w:trPr>
          <w:trHeight w:val="70"/>
        </w:trPr>
        <w:tc>
          <w:tcPr>
            <w:tcW w:w="5245" w:type="dxa"/>
          </w:tcPr>
          <w:p w14:paraId="1FB665EF" w14:textId="77777777" w:rsidR="00B25335" w:rsidRPr="00E228FC" w:rsidRDefault="00B25335" w:rsidP="004D4C3E">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3371420A"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1AFF46A9"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4E4690BE" w14:textId="77777777" w:rsidR="00B25335" w:rsidRPr="00E228FC" w:rsidRDefault="00B25335" w:rsidP="004D4C3E">
            <w:pPr>
              <w:spacing w:after="0" w:line="240" w:lineRule="auto"/>
              <w:rPr>
                <w:rFonts w:ascii="Times New Roman" w:hAnsi="Times New Roman"/>
                <w:b/>
                <w:sz w:val="24"/>
                <w:szCs w:val="24"/>
              </w:rPr>
            </w:pPr>
          </w:p>
          <w:p w14:paraId="042BB094" w14:textId="77777777" w:rsidR="00B25335" w:rsidRPr="00E228FC" w:rsidRDefault="00B25335" w:rsidP="004D4C3E">
            <w:pPr>
              <w:spacing w:after="0" w:line="240" w:lineRule="auto"/>
              <w:rPr>
                <w:rFonts w:ascii="Times New Roman" w:hAnsi="Times New Roman"/>
                <w:b/>
                <w:sz w:val="24"/>
                <w:szCs w:val="24"/>
              </w:rPr>
            </w:pPr>
          </w:p>
          <w:p w14:paraId="1B21D24B"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7B8D4762" w14:textId="77777777" w:rsidR="00B25335" w:rsidRPr="00E228FC" w:rsidRDefault="00B25335" w:rsidP="004D4C3E">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820" w:type="dxa"/>
          </w:tcPr>
          <w:p w14:paraId="75F86705" w14:textId="77777777" w:rsidR="00B25335" w:rsidRPr="00E228FC" w:rsidRDefault="00B25335" w:rsidP="004D4C3E">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559524B9"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55AEBB6D"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B5925DB"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160E138F"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51115FD" w14:textId="77777777" w:rsidR="00B25335" w:rsidRPr="00E228FC" w:rsidRDefault="00B25335" w:rsidP="004D4C3E">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6B8557DC" w14:textId="77777777" w:rsidR="00B25335" w:rsidRPr="00E228FC" w:rsidRDefault="00B25335" w:rsidP="004D4C3E">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r w:rsidR="00B25335" w:rsidRPr="00E228FC" w14:paraId="7443CFA1" w14:textId="77777777" w:rsidTr="00653FFF">
        <w:trPr>
          <w:trHeight w:val="70"/>
        </w:trPr>
        <w:tc>
          <w:tcPr>
            <w:tcW w:w="5245" w:type="dxa"/>
          </w:tcPr>
          <w:p w14:paraId="10E34295" w14:textId="77777777" w:rsidR="00B25335" w:rsidRPr="00E228FC" w:rsidRDefault="00B25335" w:rsidP="004D4C3E">
            <w:pPr>
              <w:spacing w:after="0" w:line="240" w:lineRule="auto"/>
              <w:rPr>
                <w:rFonts w:ascii="Times New Roman" w:hAnsi="Times New Roman"/>
                <w:b/>
                <w:sz w:val="23"/>
                <w:szCs w:val="23"/>
              </w:rPr>
            </w:pPr>
          </w:p>
        </w:tc>
        <w:tc>
          <w:tcPr>
            <w:tcW w:w="4820" w:type="dxa"/>
          </w:tcPr>
          <w:p w14:paraId="797E104A" w14:textId="77777777" w:rsidR="00B25335" w:rsidRPr="00E228FC" w:rsidRDefault="00B25335" w:rsidP="004D4C3E">
            <w:pPr>
              <w:tabs>
                <w:tab w:val="left" w:pos="5289"/>
              </w:tabs>
              <w:spacing w:after="0" w:line="240" w:lineRule="auto"/>
              <w:ind w:right="51"/>
              <w:rPr>
                <w:rFonts w:ascii="Times New Roman" w:hAnsi="Times New Roman"/>
                <w:b/>
                <w:sz w:val="23"/>
                <w:szCs w:val="23"/>
              </w:rPr>
            </w:pPr>
          </w:p>
        </w:tc>
      </w:tr>
    </w:tbl>
    <w:p w14:paraId="13D25223" w14:textId="77777777" w:rsidR="00E228FC" w:rsidRPr="00E228FC" w:rsidRDefault="00E228FC" w:rsidP="00E228FC">
      <w:pPr>
        <w:rPr>
          <w:lang w:val="en-US"/>
        </w:rPr>
      </w:pPr>
    </w:p>
    <w:p w14:paraId="06A5C64F" w14:textId="77777777" w:rsidR="00E228FC" w:rsidRPr="00E228FC" w:rsidRDefault="00E228FC" w:rsidP="00E228FC">
      <w:pPr>
        <w:rPr>
          <w:lang w:val="en-US"/>
        </w:rPr>
      </w:pPr>
    </w:p>
    <w:p w14:paraId="20B58404" w14:textId="77777777" w:rsidR="00E228FC" w:rsidRPr="00E228FC" w:rsidRDefault="00E228FC" w:rsidP="00E228FC">
      <w:pPr>
        <w:rPr>
          <w:lang w:val="en-US"/>
        </w:rPr>
      </w:pPr>
    </w:p>
    <w:p w14:paraId="6E965395" w14:textId="77777777" w:rsidR="00E228FC" w:rsidRPr="00E228FC" w:rsidRDefault="00E228FC" w:rsidP="00E228FC">
      <w:pPr>
        <w:rPr>
          <w:lang w:val="en-US"/>
        </w:rPr>
      </w:pPr>
    </w:p>
    <w:p w14:paraId="18117BEF" w14:textId="77777777" w:rsidR="00E228FC" w:rsidRPr="00E228FC" w:rsidRDefault="00E228FC" w:rsidP="00E228FC">
      <w:pPr>
        <w:rPr>
          <w:lang w:val="en-US"/>
        </w:rPr>
      </w:pPr>
    </w:p>
    <w:p w14:paraId="71CC3C97" w14:textId="1E8EEDEA" w:rsidR="00E228FC" w:rsidRDefault="00E228FC" w:rsidP="00E228FC">
      <w:pPr>
        <w:rPr>
          <w:lang w:val="en-US"/>
        </w:rPr>
      </w:pPr>
    </w:p>
    <w:p w14:paraId="6C49DA2F" w14:textId="68443568" w:rsidR="004B3B6D" w:rsidRDefault="004B3B6D" w:rsidP="00E228FC">
      <w:pPr>
        <w:rPr>
          <w:lang w:val="en-US"/>
        </w:rPr>
      </w:pPr>
    </w:p>
    <w:p w14:paraId="1BC1CC32" w14:textId="74C365D7" w:rsidR="004B3B6D" w:rsidRDefault="004B3B6D" w:rsidP="00E228FC">
      <w:pPr>
        <w:rPr>
          <w:lang w:val="en-US"/>
        </w:rPr>
      </w:pPr>
    </w:p>
    <w:p w14:paraId="0726D47B" w14:textId="77777777" w:rsidR="004B3B6D" w:rsidRPr="00E228FC" w:rsidRDefault="004B3B6D" w:rsidP="00E228FC">
      <w:pPr>
        <w:rPr>
          <w:lang w:val="en-US"/>
        </w:rPr>
      </w:pPr>
    </w:p>
    <w:p w14:paraId="433D529C" w14:textId="77777777" w:rsidR="00E228FC" w:rsidRPr="00E228FC" w:rsidRDefault="00E228FC" w:rsidP="00E228FC">
      <w:pPr>
        <w:rPr>
          <w:lang w:val="en-US"/>
        </w:rPr>
      </w:pPr>
    </w:p>
    <w:p w14:paraId="2296F7ED" w14:textId="77777777" w:rsidR="00E228FC" w:rsidRPr="00E228FC" w:rsidRDefault="00E228FC" w:rsidP="00E228FC">
      <w:pPr>
        <w:rPr>
          <w:lang w:val="en-US"/>
        </w:rPr>
      </w:pPr>
    </w:p>
    <w:p w14:paraId="14B1FCFE" w14:textId="77777777" w:rsidR="00E228FC" w:rsidRPr="00E228FC" w:rsidRDefault="00E228FC" w:rsidP="00E228FC">
      <w:pPr>
        <w:spacing w:after="0" w:line="240" w:lineRule="auto"/>
        <w:jc w:val="right"/>
        <w:rPr>
          <w:rFonts w:ascii="Times New Roman" w:eastAsia="Times New Roman" w:hAnsi="Times New Roman"/>
          <w:bCs/>
          <w:sz w:val="24"/>
          <w:szCs w:val="20"/>
        </w:rPr>
      </w:pPr>
      <w:bookmarkStart w:id="22" w:name="_Ref525033364"/>
      <w:r w:rsidRPr="00E228FC">
        <w:rPr>
          <w:rFonts w:ascii="Times New Roman" w:eastAsia="Times New Roman" w:hAnsi="Times New Roman"/>
          <w:bCs/>
          <w:sz w:val="24"/>
          <w:szCs w:val="20"/>
        </w:rPr>
        <w:lastRenderedPageBreak/>
        <w:t xml:space="preserve">Приложение № </w:t>
      </w:r>
      <w:bookmarkEnd w:id="22"/>
      <w:r w:rsidRPr="00E228FC">
        <w:rPr>
          <w:rFonts w:ascii="Times New Roman" w:eastAsia="Times New Roman" w:hAnsi="Times New Roman"/>
          <w:bCs/>
          <w:noProof/>
          <w:sz w:val="24"/>
          <w:szCs w:val="20"/>
        </w:rPr>
        <w:t>4</w:t>
      </w:r>
    </w:p>
    <w:p w14:paraId="0B43511A"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к Договору подряда №____</w:t>
      </w:r>
    </w:p>
    <w:p w14:paraId="308B0818"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от «___» ________ 2023 года</w:t>
      </w:r>
    </w:p>
    <w:p w14:paraId="60C25CA7" w14:textId="77777777" w:rsidR="00E228FC" w:rsidRPr="00E228FC" w:rsidRDefault="00E228FC" w:rsidP="00E228FC">
      <w:pPr>
        <w:keepNext/>
        <w:keepLines/>
        <w:spacing w:after="0" w:line="240" w:lineRule="auto"/>
        <w:jc w:val="center"/>
        <w:outlineLvl w:val="0"/>
        <w:rPr>
          <w:rFonts w:ascii="Times New Roman" w:eastAsiaTheme="majorEastAsia" w:hAnsi="Times New Roman"/>
          <w:b/>
          <w:bCs/>
          <w:sz w:val="28"/>
          <w:szCs w:val="28"/>
        </w:rPr>
      </w:pPr>
    </w:p>
    <w:p w14:paraId="1B696E01" w14:textId="77777777" w:rsidR="00E228FC" w:rsidRPr="00E228FC" w:rsidRDefault="00E228FC" w:rsidP="00E228FC">
      <w:pPr>
        <w:keepNext/>
        <w:keepLines/>
        <w:spacing w:after="0" w:line="240" w:lineRule="auto"/>
        <w:jc w:val="center"/>
        <w:outlineLvl w:val="0"/>
        <w:rPr>
          <w:rFonts w:ascii="Times New Roman" w:eastAsiaTheme="majorEastAsia" w:hAnsi="Times New Roman"/>
          <w:b/>
          <w:bCs/>
          <w:sz w:val="28"/>
          <w:szCs w:val="28"/>
        </w:rPr>
      </w:pPr>
      <w:r w:rsidRPr="00E228FC">
        <w:rPr>
          <w:rFonts w:ascii="Times New Roman" w:eastAsiaTheme="majorEastAsia" w:hAnsi="Times New Roman"/>
          <w:b/>
          <w:bCs/>
          <w:sz w:val="28"/>
          <w:szCs w:val="28"/>
        </w:rPr>
        <w:t xml:space="preserve">ГРАФИК ВЫПОЛНЕНИЯ РАБОТ </w:t>
      </w:r>
    </w:p>
    <w:p w14:paraId="4F9A0C91" w14:textId="2E7C240E" w:rsidR="00934768" w:rsidRDefault="00934768" w:rsidP="00934768">
      <w:pPr>
        <w:pStyle w:val="Standard"/>
        <w:shd w:val="clear" w:color="auto" w:fill="FFFFFF"/>
        <w:suppressAutoHyphens w:val="0"/>
        <w:spacing w:after="0"/>
        <w:jc w:val="center"/>
      </w:pPr>
      <w:r>
        <w:rPr>
          <w:rFonts w:ascii="Times New Roman" w:hAnsi="Times New Roman" w:cs="Times New Roman"/>
          <w:b/>
          <w:sz w:val="24"/>
          <w:szCs w:val="24"/>
        </w:rPr>
        <w:t xml:space="preserve">на </w:t>
      </w:r>
      <w:r>
        <w:rPr>
          <w:rFonts w:ascii="Times New Roman" w:hAnsi="Times New Roman" w:cs="Times New Roman"/>
          <w:b/>
          <w:sz w:val="24"/>
          <w:szCs w:val="24"/>
          <w:lang w:eastAsia="ru-RU"/>
        </w:rPr>
        <w:t xml:space="preserve">выполнение подрядных работ – </w:t>
      </w:r>
      <w:r w:rsidR="005503CA">
        <w:rPr>
          <w:rFonts w:ascii="Times New Roman" w:hAnsi="Times New Roman" w:cs="Times New Roman"/>
          <w:b/>
          <w:kern w:val="0"/>
          <w:sz w:val="24"/>
          <w:szCs w:val="24"/>
        </w:rPr>
        <w:t>Замена деревянных оконных блоков из ПВХ в здание ПСЛ №9, здание ТМХ и здание ГЩУ и ГРУ</w:t>
      </w:r>
      <w:r w:rsidR="005503CA">
        <w:rPr>
          <w:rFonts w:ascii="Times New Roman" w:hAnsi="Times New Roman" w:cs="Times New Roman"/>
          <w:b/>
          <w:kern w:val="0"/>
          <w:sz w:val="24"/>
          <w:szCs w:val="24"/>
          <w:lang w:eastAsia="ru-RU"/>
        </w:rPr>
        <w:t xml:space="preserve"> ЗАО «ЮЭК»</w:t>
      </w:r>
    </w:p>
    <w:p w14:paraId="44EE7E12" w14:textId="77777777" w:rsidR="00E228FC" w:rsidRPr="00E228FC" w:rsidRDefault="00E228FC" w:rsidP="00E228FC">
      <w:pPr>
        <w:spacing w:after="0" w:line="240" w:lineRule="auto"/>
        <w:jc w:val="center"/>
        <w:rPr>
          <w:rFonts w:ascii="Times New Roman" w:hAnsi="Times New Roman"/>
          <w:i/>
        </w:rPr>
      </w:pPr>
      <w:r w:rsidRPr="00E228FC">
        <w:rPr>
          <w:rFonts w:ascii="Times New Roman" w:hAnsi="Times New Roman"/>
          <w:i/>
          <w:highlight w:val="cyan"/>
        </w:rPr>
        <w:t>График выполнения работ заполняется Подрядчиком по дням и предоставляется с заявкой на участие в закупочной процедуре Заказчику с учетом требований Технического задания и порядка производства работ на объекте и утверждается при подписании Договора.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5245"/>
        <w:gridCol w:w="3843"/>
      </w:tblGrid>
      <w:tr w:rsidR="00E228FC" w:rsidRPr="00E228FC" w14:paraId="280AA60F" w14:textId="77777777" w:rsidTr="00F73EEB">
        <w:trPr>
          <w:trHeight w:hRule="exact" w:val="709"/>
          <w:jc w:val="center"/>
        </w:trPr>
        <w:tc>
          <w:tcPr>
            <w:tcW w:w="677" w:type="dxa"/>
            <w:tcBorders>
              <w:top w:val="single" w:sz="4" w:space="0" w:color="auto"/>
              <w:left w:val="single" w:sz="4" w:space="0" w:color="auto"/>
            </w:tcBorders>
            <w:shd w:val="clear" w:color="auto" w:fill="BFBFBF" w:themeFill="background1" w:themeFillShade="BF"/>
            <w:vAlign w:val="center"/>
          </w:tcPr>
          <w:p w14:paraId="0C6754C7" w14:textId="77777777" w:rsidR="00E228FC" w:rsidRPr="00E228FC" w:rsidRDefault="00E228FC" w:rsidP="00E228FC">
            <w:pPr>
              <w:widowControl w:val="0"/>
              <w:spacing w:after="0" w:line="240" w:lineRule="auto"/>
              <w:rPr>
                <w:rFonts w:ascii="Times New Roman" w:eastAsia="Times New Roman" w:hAnsi="Times New Roman"/>
                <w:sz w:val="24"/>
                <w:szCs w:val="24"/>
              </w:rPr>
            </w:pPr>
            <w:r w:rsidRPr="00E228FC">
              <w:rPr>
                <w:rFonts w:ascii="Times New Roman" w:eastAsia="Times New Roman" w:hAnsi="Times New Roman"/>
                <w:b/>
                <w:bCs/>
                <w:color w:val="000000"/>
                <w:sz w:val="24"/>
                <w:szCs w:val="24"/>
                <w:lang w:eastAsia="ru-RU" w:bidi="ru-RU"/>
              </w:rPr>
              <w:t xml:space="preserve">№ </w:t>
            </w:r>
            <w:proofErr w:type="spellStart"/>
            <w:r w:rsidRPr="00E228FC">
              <w:rPr>
                <w:rFonts w:ascii="Times New Roman" w:eastAsia="Times New Roman" w:hAnsi="Times New Roman"/>
                <w:b/>
                <w:bCs/>
                <w:color w:val="000000"/>
                <w:sz w:val="24"/>
                <w:szCs w:val="24"/>
                <w:lang w:eastAsia="ru-RU" w:bidi="ru-RU"/>
              </w:rPr>
              <w:t>п.п</w:t>
            </w:r>
            <w:proofErr w:type="spellEnd"/>
            <w:r w:rsidRPr="00E228FC">
              <w:rPr>
                <w:rFonts w:ascii="Times New Roman" w:eastAsia="Times New Roman" w:hAnsi="Times New Roman"/>
                <w:b/>
                <w:bCs/>
                <w:color w:val="000000"/>
                <w:sz w:val="24"/>
                <w:szCs w:val="24"/>
                <w:lang w:eastAsia="ru-RU" w:bidi="ru-RU"/>
              </w:rPr>
              <w:t>.</w:t>
            </w:r>
          </w:p>
        </w:tc>
        <w:tc>
          <w:tcPr>
            <w:tcW w:w="5245" w:type="dxa"/>
            <w:tcBorders>
              <w:top w:val="single" w:sz="4" w:space="0" w:color="auto"/>
              <w:left w:val="single" w:sz="4" w:space="0" w:color="auto"/>
            </w:tcBorders>
            <w:shd w:val="clear" w:color="auto" w:fill="BFBFBF" w:themeFill="background1" w:themeFillShade="BF"/>
            <w:vAlign w:val="center"/>
          </w:tcPr>
          <w:p w14:paraId="732C20C5"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r w:rsidRPr="00E228FC">
              <w:rPr>
                <w:rFonts w:ascii="Times New Roman" w:eastAsia="Times New Roman" w:hAnsi="Times New Roman"/>
                <w:b/>
                <w:bCs/>
                <w:color w:val="000000"/>
                <w:sz w:val="24"/>
                <w:szCs w:val="24"/>
                <w:lang w:eastAsia="ru-RU" w:bidi="ru-RU"/>
              </w:rPr>
              <w:t>Наименование этапа работ</w:t>
            </w:r>
          </w:p>
        </w:tc>
        <w:tc>
          <w:tcPr>
            <w:tcW w:w="3843" w:type="dxa"/>
            <w:tcBorders>
              <w:top w:val="single" w:sz="4" w:space="0" w:color="auto"/>
              <w:left w:val="single" w:sz="4" w:space="0" w:color="auto"/>
              <w:right w:val="single" w:sz="4" w:space="0" w:color="auto"/>
            </w:tcBorders>
            <w:shd w:val="clear" w:color="auto" w:fill="BFBFBF" w:themeFill="background1" w:themeFillShade="BF"/>
            <w:vAlign w:val="center"/>
          </w:tcPr>
          <w:p w14:paraId="7EF21488"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r w:rsidRPr="00E228FC">
              <w:rPr>
                <w:rFonts w:ascii="Times New Roman" w:eastAsia="Times New Roman" w:hAnsi="Times New Roman"/>
                <w:b/>
                <w:bCs/>
                <w:color w:val="000000"/>
                <w:sz w:val="24"/>
                <w:szCs w:val="24"/>
                <w:lang w:eastAsia="ru-RU" w:bidi="ru-RU"/>
              </w:rPr>
              <w:t>Период выполнения работ с момента подписания Договора</w:t>
            </w:r>
          </w:p>
        </w:tc>
      </w:tr>
      <w:tr w:rsidR="00E228FC" w:rsidRPr="00E228FC" w14:paraId="6638A379" w14:textId="77777777" w:rsidTr="00F73EEB">
        <w:trPr>
          <w:trHeight w:hRule="exact" w:val="451"/>
          <w:jc w:val="center"/>
        </w:trPr>
        <w:tc>
          <w:tcPr>
            <w:tcW w:w="677" w:type="dxa"/>
            <w:tcBorders>
              <w:top w:val="single" w:sz="4" w:space="0" w:color="auto"/>
              <w:left w:val="single" w:sz="4" w:space="0" w:color="auto"/>
            </w:tcBorders>
            <w:shd w:val="clear" w:color="auto" w:fill="auto"/>
            <w:vAlign w:val="center"/>
          </w:tcPr>
          <w:p w14:paraId="3B9162A5"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1.</w:t>
            </w:r>
          </w:p>
        </w:tc>
        <w:tc>
          <w:tcPr>
            <w:tcW w:w="5245" w:type="dxa"/>
            <w:tcBorders>
              <w:top w:val="single" w:sz="4" w:space="0" w:color="auto"/>
              <w:left w:val="single" w:sz="4" w:space="0" w:color="auto"/>
            </w:tcBorders>
            <w:shd w:val="clear" w:color="auto" w:fill="auto"/>
          </w:tcPr>
          <w:p w14:paraId="53821B92" w14:textId="77777777" w:rsidR="00E228FC" w:rsidRPr="00E228FC" w:rsidRDefault="00E228FC" w:rsidP="00E228FC">
            <w:pPr>
              <w:widowControl w:val="0"/>
              <w:spacing w:after="0" w:line="240" w:lineRule="auto"/>
              <w:jc w:val="both"/>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4168A2C1"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6CF19B3E" w14:textId="77777777" w:rsidTr="00F73EEB">
        <w:trPr>
          <w:trHeight w:hRule="exact" w:val="379"/>
          <w:jc w:val="center"/>
        </w:trPr>
        <w:tc>
          <w:tcPr>
            <w:tcW w:w="677" w:type="dxa"/>
            <w:tcBorders>
              <w:top w:val="single" w:sz="4" w:space="0" w:color="auto"/>
              <w:left w:val="single" w:sz="4" w:space="0" w:color="auto"/>
            </w:tcBorders>
            <w:shd w:val="clear" w:color="auto" w:fill="auto"/>
          </w:tcPr>
          <w:p w14:paraId="25E43F3C"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2.</w:t>
            </w:r>
          </w:p>
        </w:tc>
        <w:tc>
          <w:tcPr>
            <w:tcW w:w="5245" w:type="dxa"/>
            <w:tcBorders>
              <w:top w:val="single" w:sz="4" w:space="0" w:color="auto"/>
              <w:left w:val="single" w:sz="4" w:space="0" w:color="auto"/>
            </w:tcBorders>
            <w:shd w:val="clear" w:color="auto" w:fill="auto"/>
          </w:tcPr>
          <w:p w14:paraId="405AB850"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tcPr>
          <w:p w14:paraId="735DB4E5" w14:textId="77777777" w:rsidR="00E228FC" w:rsidRPr="00E228FC" w:rsidRDefault="00E228FC" w:rsidP="00E228FC">
            <w:pPr>
              <w:spacing w:after="0" w:line="240" w:lineRule="auto"/>
              <w:jc w:val="center"/>
              <w:rPr>
                <w:rFonts w:ascii="Times New Roman" w:hAnsi="Times New Roman"/>
                <w:sz w:val="24"/>
                <w:szCs w:val="24"/>
              </w:rPr>
            </w:pPr>
          </w:p>
        </w:tc>
      </w:tr>
      <w:tr w:rsidR="00E228FC" w:rsidRPr="00E228FC" w14:paraId="145E77AD" w14:textId="77777777" w:rsidTr="00F73EEB">
        <w:trPr>
          <w:trHeight w:hRule="exact" w:val="542"/>
          <w:jc w:val="center"/>
        </w:trPr>
        <w:tc>
          <w:tcPr>
            <w:tcW w:w="677" w:type="dxa"/>
            <w:tcBorders>
              <w:top w:val="single" w:sz="4" w:space="0" w:color="auto"/>
              <w:left w:val="single" w:sz="4" w:space="0" w:color="auto"/>
            </w:tcBorders>
            <w:shd w:val="clear" w:color="auto" w:fill="auto"/>
            <w:vAlign w:val="center"/>
          </w:tcPr>
          <w:p w14:paraId="0BDD82A7"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3.</w:t>
            </w:r>
          </w:p>
        </w:tc>
        <w:tc>
          <w:tcPr>
            <w:tcW w:w="5245" w:type="dxa"/>
            <w:tcBorders>
              <w:top w:val="single" w:sz="4" w:space="0" w:color="auto"/>
              <w:left w:val="single" w:sz="4" w:space="0" w:color="auto"/>
            </w:tcBorders>
            <w:shd w:val="clear" w:color="auto" w:fill="auto"/>
            <w:vAlign w:val="bottom"/>
          </w:tcPr>
          <w:p w14:paraId="4BE9EE26"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68620B75"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08C6E382" w14:textId="77777777" w:rsidTr="00F73EEB">
        <w:trPr>
          <w:trHeight w:hRule="exact" w:val="384"/>
          <w:jc w:val="center"/>
        </w:trPr>
        <w:tc>
          <w:tcPr>
            <w:tcW w:w="677" w:type="dxa"/>
            <w:tcBorders>
              <w:top w:val="single" w:sz="4" w:space="0" w:color="auto"/>
              <w:left w:val="single" w:sz="4" w:space="0" w:color="auto"/>
            </w:tcBorders>
            <w:shd w:val="clear" w:color="auto" w:fill="auto"/>
            <w:vAlign w:val="bottom"/>
          </w:tcPr>
          <w:p w14:paraId="0721D81B"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4.</w:t>
            </w:r>
          </w:p>
        </w:tc>
        <w:tc>
          <w:tcPr>
            <w:tcW w:w="5245" w:type="dxa"/>
            <w:tcBorders>
              <w:top w:val="single" w:sz="4" w:space="0" w:color="auto"/>
              <w:left w:val="single" w:sz="4" w:space="0" w:color="auto"/>
            </w:tcBorders>
            <w:shd w:val="clear" w:color="auto" w:fill="auto"/>
            <w:vAlign w:val="bottom"/>
          </w:tcPr>
          <w:p w14:paraId="386C3663"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bottom"/>
          </w:tcPr>
          <w:p w14:paraId="2A6F3EBF"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3B43BC86" w14:textId="77777777" w:rsidTr="00F73EEB">
        <w:trPr>
          <w:trHeight w:hRule="exact" w:val="518"/>
          <w:jc w:val="center"/>
        </w:trPr>
        <w:tc>
          <w:tcPr>
            <w:tcW w:w="677" w:type="dxa"/>
            <w:tcBorders>
              <w:top w:val="single" w:sz="4" w:space="0" w:color="auto"/>
              <w:left w:val="single" w:sz="4" w:space="0" w:color="auto"/>
            </w:tcBorders>
            <w:shd w:val="clear" w:color="auto" w:fill="auto"/>
            <w:vAlign w:val="center"/>
          </w:tcPr>
          <w:p w14:paraId="51129598"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5.</w:t>
            </w:r>
          </w:p>
        </w:tc>
        <w:tc>
          <w:tcPr>
            <w:tcW w:w="5245" w:type="dxa"/>
            <w:tcBorders>
              <w:top w:val="single" w:sz="4" w:space="0" w:color="auto"/>
              <w:left w:val="single" w:sz="4" w:space="0" w:color="auto"/>
            </w:tcBorders>
            <w:shd w:val="clear" w:color="auto" w:fill="auto"/>
            <w:vAlign w:val="bottom"/>
          </w:tcPr>
          <w:p w14:paraId="5101B7DE"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49F79CB6"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657016B4" w14:textId="77777777" w:rsidTr="00F73EEB">
        <w:trPr>
          <w:trHeight w:hRule="exact" w:val="542"/>
          <w:jc w:val="center"/>
        </w:trPr>
        <w:tc>
          <w:tcPr>
            <w:tcW w:w="677" w:type="dxa"/>
            <w:tcBorders>
              <w:top w:val="single" w:sz="4" w:space="0" w:color="auto"/>
              <w:left w:val="single" w:sz="4" w:space="0" w:color="auto"/>
            </w:tcBorders>
            <w:shd w:val="clear" w:color="auto" w:fill="auto"/>
            <w:vAlign w:val="center"/>
          </w:tcPr>
          <w:p w14:paraId="30A42251"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6.</w:t>
            </w:r>
          </w:p>
        </w:tc>
        <w:tc>
          <w:tcPr>
            <w:tcW w:w="5245" w:type="dxa"/>
            <w:tcBorders>
              <w:top w:val="single" w:sz="4" w:space="0" w:color="auto"/>
              <w:left w:val="single" w:sz="4" w:space="0" w:color="auto"/>
            </w:tcBorders>
            <w:shd w:val="clear" w:color="auto" w:fill="auto"/>
            <w:vAlign w:val="bottom"/>
          </w:tcPr>
          <w:p w14:paraId="23C55BC3"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655E159D"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6030D727" w14:textId="77777777" w:rsidTr="00F73EEB">
        <w:trPr>
          <w:trHeight w:hRule="exact" w:val="542"/>
          <w:jc w:val="center"/>
        </w:trPr>
        <w:tc>
          <w:tcPr>
            <w:tcW w:w="677" w:type="dxa"/>
            <w:tcBorders>
              <w:top w:val="single" w:sz="4" w:space="0" w:color="auto"/>
              <w:left w:val="single" w:sz="4" w:space="0" w:color="auto"/>
            </w:tcBorders>
            <w:shd w:val="clear" w:color="auto" w:fill="auto"/>
            <w:vAlign w:val="center"/>
          </w:tcPr>
          <w:p w14:paraId="1823DC19"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7.</w:t>
            </w:r>
          </w:p>
        </w:tc>
        <w:tc>
          <w:tcPr>
            <w:tcW w:w="5245" w:type="dxa"/>
            <w:tcBorders>
              <w:top w:val="single" w:sz="4" w:space="0" w:color="auto"/>
              <w:left w:val="single" w:sz="4" w:space="0" w:color="auto"/>
            </w:tcBorders>
            <w:shd w:val="clear" w:color="auto" w:fill="auto"/>
            <w:vAlign w:val="bottom"/>
          </w:tcPr>
          <w:p w14:paraId="32BF635B"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73535D57"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7A1ECE4C" w14:textId="77777777" w:rsidTr="00F73EEB">
        <w:trPr>
          <w:trHeight w:hRule="exact" w:val="547"/>
          <w:jc w:val="center"/>
        </w:trPr>
        <w:tc>
          <w:tcPr>
            <w:tcW w:w="677" w:type="dxa"/>
            <w:tcBorders>
              <w:top w:val="single" w:sz="4" w:space="0" w:color="auto"/>
              <w:left w:val="single" w:sz="4" w:space="0" w:color="auto"/>
            </w:tcBorders>
            <w:shd w:val="clear" w:color="auto" w:fill="auto"/>
            <w:vAlign w:val="center"/>
          </w:tcPr>
          <w:p w14:paraId="4CBAD972"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8.</w:t>
            </w:r>
          </w:p>
        </w:tc>
        <w:tc>
          <w:tcPr>
            <w:tcW w:w="5245" w:type="dxa"/>
            <w:tcBorders>
              <w:top w:val="single" w:sz="4" w:space="0" w:color="auto"/>
              <w:left w:val="single" w:sz="4" w:space="0" w:color="auto"/>
            </w:tcBorders>
            <w:shd w:val="clear" w:color="auto" w:fill="auto"/>
          </w:tcPr>
          <w:p w14:paraId="3734C1EE"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7E00A74A"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3E8FC81A" w14:textId="77777777" w:rsidTr="00F73EEB">
        <w:trPr>
          <w:trHeight w:hRule="exact" w:val="533"/>
          <w:jc w:val="center"/>
        </w:trPr>
        <w:tc>
          <w:tcPr>
            <w:tcW w:w="677" w:type="dxa"/>
            <w:tcBorders>
              <w:top w:val="single" w:sz="4" w:space="0" w:color="auto"/>
              <w:left w:val="single" w:sz="4" w:space="0" w:color="auto"/>
            </w:tcBorders>
            <w:shd w:val="clear" w:color="auto" w:fill="auto"/>
            <w:vAlign w:val="center"/>
          </w:tcPr>
          <w:p w14:paraId="0ADD22BD"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9.</w:t>
            </w:r>
          </w:p>
        </w:tc>
        <w:tc>
          <w:tcPr>
            <w:tcW w:w="5245" w:type="dxa"/>
            <w:tcBorders>
              <w:top w:val="single" w:sz="4" w:space="0" w:color="auto"/>
              <w:left w:val="single" w:sz="4" w:space="0" w:color="auto"/>
            </w:tcBorders>
            <w:shd w:val="clear" w:color="auto" w:fill="auto"/>
            <w:vAlign w:val="bottom"/>
          </w:tcPr>
          <w:p w14:paraId="608A5A24"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36B0FABC"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6725CF4E" w14:textId="77777777" w:rsidTr="00F73EEB">
        <w:trPr>
          <w:trHeight w:hRule="exact" w:val="533"/>
          <w:jc w:val="center"/>
        </w:trPr>
        <w:tc>
          <w:tcPr>
            <w:tcW w:w="677" w:type="dxa"/>
            <w:tcBorders>
              <w:top w:val="single" w:sz="4" w:space="0" w:color="auto"/>
              <w:left w:val="single" w:sz="4" w:space="0" w:color="auto"/>
            </w:tcBorders>
            <w:shd w:val="clear" w:color="auto" w:fill="auto"/>
            <w:vAlign w:val="center"/>
          </w:tcPr>
          <w:p w14:paraId="2CFC6410"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10.</w:t>
            </w:r>
          </w:p>
        </w:tc>
        <w:tc>
          <w:tcPr>
            <w:tcW w:w="5245" w:type="dxa"/>
            <w:tcBorders>
              <w:top w:val="single" w:sz="4" w:space="0" w:color="auto"/>
              <w:left w:val="single" w:sz="4" w:space="0" w:color="auto"/>
            </w:tcBorders>
            <w:shd w:val="clear" w:color="auto" w:fill="auto"/>
            <w:vAlign w:val="bottom"/>
          </w:tcPr>
          <w:p w14:paraId="699792C0"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76E5C0E4"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2BAE71FB" w14:textId="77777777" w:rsidTr="00F73EEB">
        <w:trPr>
          <w:trHeight w:hRule="exact" w:val="528"/>
          <w:jc w:val="center"/>
        </w:trPr>
        <w:tc>
          <w:tcPr>
            <w:tcW w:w="677" w:type="dxa"/>
            <w:tcBorders>
              <w:top w:val="single" w:sz="4" w:space="0" w:color="auto"/>
              <w:left w:val="single" w:sz="4" w:space="0" w:color="auto"/>
              <w:right w:val="single" w:sz="4" w:space="0" w:color="auto"/>
            </w:tcBorders>
            <w:shd w:val="clear" w:color="auto" w:fill="auto"/>
            <w:vAlign w:val="center"/>
          </w:tcPr>
          <w:p w14:paraId="308ED381"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11.</w:t>
            </w:r>
          </w:p>
        </w:tc>
        <w:tc>
          <w:tcPr>
            <w:tcW w:w="5245" w:type="dxa"/>
            <w:tcBorders>
              <w:top w:val="single" w:sz="4" w:space="0" w:color="auto"/>
              <w:left w:val="single" w:sz="4" w:space="0" w:color="auto"/>
            </w:tcBorders>
            <w:shd w:val="clear" w:color="auto" w:fill="auto"/>
            <w:vAlign w:val="bottom"/>
          </w:tcPr>
          <w:p w14:paraId="7254D27A"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3B1B91A0"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1466B78E" w14:textId="77777777" w:rsidTr="00F73EEB">
        <w:trPr>
          <w:trHeight w:hRule="exact" w:val="398"/>
          <w:jc w:val="center"/>
        </w:trPr>
        <w:tc>
          <w:tcPr>
            <w:tcW w:w="677" w:type="dxa"/>
            <w:tcBorders>
              <w:top w:val="single" w:sz="4" w:space="0" w:color="auto"/>
              <w:left w:val="single" w:sz="4" w:space="0" w:color="auto"/>
              <w:right w:val="single" w:sz="4" w:space="0" w:color="auto"/>
            </w:tcBorders>
            <w:shd w:val="clear" w:color="auto" w:fill="auto"/>
          </w:tcPr>
          <w:p w14:paraId="5E576F44"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12.</w:t>
            </w:r>
          </w:p>
        </w:tc>
        <w:tc>
          <w:tcPr>
            <w:tcW w:w="5245" w:type="dxa"/>
            <w:tcBorders>
              <w:top w:val="single" w:sz="4" w:space="0" w:color="auto"/>
              <w:left w:val="single" w:sz="4" w:space="0" w:color="auto"/>
            </w:tcBorders>
            <w:shd w:val="clear" w:color="auto" w:fill="auto"/>
          </w:tcPr>
          <w:p w14:paraId="5B546FAC"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bottom"/>
          </w:tcPr>
          <w:p w14:paraId="514D0FDF"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59E5C032" w14:textId="77777777" w:rsidTr="00F73EEB">
        <w:trPr>
          <w:trHeight w:hRule="exact" w:val="538"/>
          <w:jc w:val="center"/>
        </w:trPr>
        <w:tc>
          <w:tcPr>
            <w:tcW w:w="677" w:type="dxa"/>
            <w:tcBorders>
              <w:top w:val="single" w:sz="4" w:space="0" w:color="auto"/>
              <w:left w:val="single" w:sz="4" w:space="0" w:color="auto"/>
            </w:tcBorders>
            <w:shd w:val="clear" w:color="auto" w:fill="auto"/>
            <w:vAlign w:val="center"/>
          </w:tcPr>
          <w:p w14:paraId="439C7862"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13.</w:t>
            </w:r>
          </w:p>
        </w:tc>
        <w:tc>
          <w:tcPr>
            <w:tcW w:w="5245" w:type="dxa"/>
            <w:tcBorders>
              <w:top w:val="single" w:sz="4" w:space="0" w:color="auto"/>
              <w:left w:val="single" w:sz="4" w:space="0" w:color="auto"/>
            </w:tcBorders>
            <w:shd w:val="clear" w:color="auto" w:fill="auto"/>
            <w:vAlign w:val="bottom"/>
          </w:tcPr>
          <w:p w14:paraId="64C33179"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2F4DE20C"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5D1ABD55" w14:textId="77777777" w:rsidTr="00F73EEB">
        <w:trPr>
          <w:trHeight w:hRule="exact" w:val="538"/>
          <w:jc w:val="center"/>
        </w:trPr>
        <w:tc>
          <w:tcPr>
            <w:tcW w:w="677" w:type="dxa"/>
            <w:tcBorders>
              <w:top w:val="single" w:sz="4" w:space="0" w:color="auto"/>
              <w:left w:val="single" w:sz="4" w:space="0" w:color="auto"/>
            </w:tcBorders>
            <w:shd w:val="clear" w:color="auto" w:fill="auto"/>
            <w:vAlign w:val="center"/>
          </w:tcPr>
          <w:p w14:paraId="5E0B3633"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r w:rsidRPr="00E228FC">
              <w:rPr>
                <w:rFonts w:ascii="Times New Roman" w:eastAsia="Times New Roman" w:hAnsi="Times New Roman"/>
                <w:sz w:val="24"/>
                <w:szCs w:val="24"/>
              </w:rPr>
              <w:t>14.</w:t>
            </w:r>
          </w:p>
        </w:tc>
        <w:tc>
          <w:tcPr>
            <w:tcW w:w="5245" w:type="dxa"/>
            <w:tcBorders>
              <w:top w:val="single" w:sz="4" w:space="0" w:color="auto"/>
              <w:left w:val="single" w:sz="4" w:space="0" w:color="auto"/>
            </w:tcBorders>
            <w:shd w:val="clear" w:color="auto" w:fill="auto"/>
            <w:vAlign w:val="bottom"/>
          </w:tcPr>
          <w:p w14:paraId="6F2B1BEA"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right w:val="single" w:sz="4" w:space="0" w:color="auto"/>
            </w:tcBorders>
            <w:shd w:val="clear" w:color="auto" w:fill="auto"/>
            <w:vAlign w:val="center"/>
          </w:tcPr>
          <w:p w14:paraId="63DAD498"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r w:rsidR="00E228FC" w:rsidRPr="00E228FC" w14:paraId="506EAC7F" w14:textId="77777777" w:rsidTr="00F73EEB">
        <w:trPr>
          <w:trHeight w:hRule="exact" w:val="408"/>
          <w:jc w:val="center"/>
        </w:trPr>
        <w:tc>
          <w:tcPr>
            <w:tcW w:w="677" w:type="dxa"/>
            <w:tcBorders>
              <w:top w:val="single" w:sz="4" w:space="0" w:color="auto"/>
              <w:left w:val="single" w:sz="4" w:space="0" w:color="auto"/>
              <w:bottom w:val="single" w:sz="4" w:space="0" w:color="auto"/>
            </w:tcBorders>
            <w:shd w:val="clear" w:color="auto" w:fill="auto"/>
          </w:tcPr>
          <w:p w14:paraId="65DE5838" w14:textId="77777777" w:rsidR="00E228FC" w:rsidRPr="00E228FC" w:rsidRDefault="00E228FC" w:rsidP="00E228FC">
            <w:pPr>
              <w:widowControl w:val="0"/>
              <w:spacing w:after="0" w:line="240" w:lineRule="auto"/>
              <w:ind w:firstLine="100"/>
              <w:jc w:val="center"/>
              <w:rPr>
                <w:rFonts w:ascii="Times New Roman" w:eastAsia="Times New Roman" w:hAnsi="Times New Roman"/>
                <w:sz w:val="24"/>
                <w:szCs w:val="24"/>
              </w:rPr>
            </w:pPr>
            <w:proofErr w:type="spellStart"/>
            <w:r w:rsidRPr="00E228FC">
              <w:rPr>
                <w:rFonts w:ascii="Times New Roman" w:eastAsia="Times New Roman" w:hAnsi="Times New Roman"/>
                <w:sz w:val="24"/>
                <w:szCs w:val="24"/>
              </w:rPr>
              <w:t>и.т.д</w:t>
            </w:r>
            <w:proofErr w:type="spellEnd"/>
          </w:p>
        </w:tc>
        <w:tc>
          <w:tcPr>
            <w:tcW w:w="5245" w:type="dxa"/>
            <w:tcBorders>
              <w:top w:val="single" w:sz="4" w:space="0" w:color="auto"/>
              <w:left w:val="single" w:sz="4" w:space="0" w:color="auto"/>
              <w:bottom w:val="single" w:sz="4" w:space="0" w:color="auto"/>
            </w:tcBorders>
            <w:shd w:val="clear" w:color="auto" w:fill="auto"/>
          </w:tcPr>
          <w:p w14:paraId="1DEB3D3A" w14:textId="77777777" w:rsidR="00E228FC" w:rsidRPr="00E228FC" w:rsidRDefault="00E228FC" w:rsidP="00E228FC">
            <w:pPr>
              <w:widowControl w:val="0"/>
              <w:spacing w:after="0" w:line="240" w:lineRule="auto"/>
              <w:rPr>
                <w:rFonts w:ascii="Times New Roman" w:eastAsia="Times New Roman" w:hAnsi="Times New Roman"/>
                <w:sz w:val="24"/>
                <w:szCs w:val="24"/>
              </w:rPr>
            </w:pPr>
          </w:p>
        </w:tc>
        <w:tc>
          <w:tcPr>
            <w:tcW w:w="3843" w:type="dxa"/>
            <w:tcBorders>
              <w:top w:val="single" w:sz="4" w:space="0" w:color="auto"/>
              <w:left w:val="single" w:sz="4" w:space="0" w:color="auto"/>
              <w:bottom w:val="single" w:sz="4" w:space="0" w:color="auto"/>
              <w:right w:val="single" w:sz="4" w:space="0" w:color="auto"/>
            </w:tcBorders>
            <w:shd w:val="clear" w:color="auto" w:fill="auto"/>
            <w:vAlign w:val="bottom"/>
          </w:tcPr>
          <w:p w14:paraId="6498AE96" w14:textId="77777777" w:rsidR="00E228FC" w:rsidRPr="00E228FC" w:rsidRDefault="00E228FC" w:rsidP="00E228FC">
            <w:pPr>
              <w:widowControl w:val="0"/>
              <w:spacing w:after="0" w:line="240" w:lineRule="auto"/>
              <w:jc w:val="center"/>
              <w:rPr>
                <w:rFonts w:ascii="Times New Roman" w:eastAsia="Times New Roman" w:hAnsi="Times New Roman"/>
                <w:sz w:val="24"/>
                <w:szCs w:val="24"/>
              </w:rPr>
            </w:pPr>
          </w:p>
        </w:tc>
      </w:tr>
    </w:tbl>
    <w:p w14:paraId="40DC7594" w14:textId="77777777" w:rsidR="00E228FC" w:rsidRPr="00E228FC" w:rsidRDefault="00E228FC" w:rsidP="00E228FC">
      <w:pPr>
        <w:suppressAutoHyphens/>
        <w:spacing w:before="120"/>
        <w:jc w:val="both"/>
        <w:rPr>
          <w:rFonts w:ascii="Times New Roman" w:hAnsi="Times New Roman"/>
          <w:color w:val="000000"/>
          <w:sz w:val="24"/>
          <w:szCs w:val="24"/>
        </w:rPr>
      </w:pPr>
      <w:r w:rsidRPr="00E228FC">
        <w:rPr>
          <w:rFonts w:ascii="Times New Roman" w:hAnsi="Times New Roman"/>
          <w:color w:val="000000"/>
          <w:sz w:val="24"/>
          <w:szCs w:val="24"/>
        </w:rPr>
        <w:t xml:space="preserve">Общий срок выполнения работ </w:t>
      </w:r>
      <w:r w:rsidRPr="00E228FC">
        <w:rPr>
          <w:rFonts w:ascii="Times New Roman" w:hAnsi="Times New Roman"/>
          <w:b/>
          <w:color w:val="000000"/>
          <w:sz w:val="24"/>
          <w:szCs w:val="24"/>
          <w:highlight w:val="cyan"/>
        </w:rPr>
        <w:t>____ (_____)</w:t>
      </w:r>
      <w:r w:rsidRPr="00E228FC">
        <w:rPr>
          <w:rFonts w:ascii="Times New Roman" w:hAnsi="Times New Roman"/>
          <w:b/>
          <w:color w:val="000000"/>
          <w:sz w:val="24"/>
          <w:szCs w:val="24"/>
        </w:rPr>
        <w:t xml:space="preserve"> календарных дней.</w:t>
      </w:r>
    </w:p>
    <w:p w14:paraId="649788C1" w14:textId="77777777" w:rsidR="00E228FC" w:rsidRPr="00E228FC" w:rsidRDefault="00E228FC" w:rsidP="00E228FC">
      <w:pPr>
        <w:suppressAutoHyphens/>
        <w:spacing w:before="120"/>
        <w:jc w:val="both"/>
        <w:rPr>
          <w:rFonts w:ascii="Times New Roman" w:hAnsi="Times New Roman"/>
          <w:b/>
          <w:color w:val="000000"/>
          <w:sz w:val="24"/>
          <w:szCs w:val="24"/>
        </w:rPr>
      </w:pPr>
      <w:r w:rsidRPr="00E228FC">
        <w:rPr>
          <w:rFonts w:ascii="Times New Roman" w:hAnsi="Times New Roman"/>
          <w:b/>
          <w:color w:val="000000"/>
          <w:sz w:val="24"/>
          <w:szCs w:val="24"/>
        </w:rPr>
        <w:t>ФОРМА СОГЛАСОВАНА</w:t>
      </w:r>
    </w:p>
    <w:tbl>
      <w:tblPr>
        <w:tblW w:w="10065" w:type="dxa"/>
        <w:tblInd w:w="-142" w:type="dxa"/>
        <w:tblLook w:val="01E0" w:firstRow="1" w:lastRow="1" w:firstColumn="1" w:lastColumn="1" w:noHBand="0" w:noVBand="0"/>
      </w:tblPr>
      <w:tblGrid>
        <w:gridCol w:w="5529"/>
        <w:gridCol w:w="4536"/>
      </w:tblGrid>
      <w:tr w:rsidR="00E228FC" w:rsidRPr="00E228FC" w14:paraId="4F2C9FEE" w14:textId="77777777" w:rsidTr="00B25335">
        <w:trPr>
          <w:trHeight w:val="70"/>
        </w:trPr>
        <w:tc>
          <w:tcPr>
            <w:tcW w:w="5529" w:type="dxa"/>
          </w:tcPr>
          <w:p w14:paraId="246633B9"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7FDB115A"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12359F09"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2E22E121" w14:textId="77777777" w:rsidR="00E228FC" w:rsidRPr="00E228FC" w:rsidRDefault="00E228FC" w:rsidP="00E228FC">
            <w:pPr>
              <w:spacing w:after="0" w:line="240" w:lineRule="auto"/>
              <w:rPr>
                <w:rFonts w:ascii="Times New Roman" w:hAnsi="Times New Roman"/>
                <w:b/>
                <w:sz w:val="24"/>
                <w:szCs w:val="24"/>
              </w:rPr>
            </w:pPr>
          </w:p>
          <w:p w14:paraId="0B23860F" w14:textId="77777777" w:rsidR="00E228FC" w:rsidRPr="00E228FC" w:rsidRDefault="00E228FC" w:rsidP="00E228FC">
            <w:pPr>
              <w:spacing w:after="0" w:line="240" w:lineRule="auto"/>
              <w:rPr>
                <w:rFonts w:ascii="Times New Roman" w:hAnsi="Times New Roman"/>
                <w:b/>
                <w:sz w:val="24"/>
                <w:szCs w:val="24"/>
              </w:rPr>
            </w:pPr>
          </w:p>
          <w:p w14:paraId="6CDAA378"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1ABE3160"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536" w:type="dxa"/>
          </w:tcPr>
          <w:p w14:paraId="0D78F03E"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73A52F1F"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30DA5BC"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5D9BDF4F"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FD2B483"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1163E520"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4059C6CE" w14:textId="77777777" w:rsidR="00E228FC" w:rsidRPr="00E228FC" w:rsidRDefault="00E228FC" w:rsidP="00E228FC">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r w:rsidR="00E228FC" w:rsidRPr="00E228FC" w14:paraId="180672CF" w14:textId="77777777" w:rsidTr="00B25335">
        <w:trPr>
          <w:trHeight w:val="70"/>
        </w:trPr>
        <w:tc>
          <w:tcPr>
            <w:tcW w:w="5529" w:type="dxa"/>
          </w:tcPr>
          <w:p w14:paraId="7E005828" w14:textId="77777777" w:rsidR="00E228FC" w:rsidRPr="00E228FC" w:rsidRDefault="00E228FC" w:rsidP="00E228FC">
            <w:pPr>
              <w:spacing w:after="0" w:line="240" w:lineRule="auto"/>
              <w:rPr>
                <w:rFonts w:ascii="Times New Roman" w:hAnsi="Times New Roman"/>
                <w:b/>
                <w:sz w:val="23"/>
                <w:szCs w:val="23"/>
              </w:rPr>
            </w:pPr>
          </w:p>
        </w:tc>
        <w:tc>
          <w:tcPr>
            <w:tcW w:w="4536" w:type="dxa"/>
          </w:tcPr>
          <w:p w14:paraId="6E42E98B" w14:textId="77777777" w:rsidR="00E228FC" w:rsidRPr="00E228FC" w:rsidRDefault="00E228FC" w:rsidP="00E228FC">
            <w:pPr>
              <w:tabs>
                <w:tab w:val="left" w:pos="5289"/>
              </w:tabs>
              <w:spacing w:after="0" w:line="240" w:lineRule="auto"/>
              <w:ind w:right="51"/>
              <w:rPr>
                <w:rFonts w:ascii="Times New Roman" w:hAnsi="Times New Roman"/>
                <w:b/>
                <w:sz w:val="23"/>
                <w:szCs w:val="23"/>
              </w:rPr>
            </w:pPr>
          </w:p>
        </w:tc>
      </w:tr>
    </w:tbl>
    <w:p w14:paraId="4A6F25AC" w14:textId="77777777" w:rsidR="00E228FC" w:rsidRPr="00E228FC" w:rsidRDefault="00E228FC" w:rsidP="00E228FC">
      <w:pPr>
        <w:rPr>
          <w:rFonts w:ascii="Times New Roman" w:hAnsi="Times New Roman"/>
          <w:i/>
        </w:rPr>
      </w:pPr>
      <w:r w:rsidRPr="00E228FC">
        <w:rPr>
          <w:rFonts w:ascii="Times New Roman" w:hAnsi="Times New Roman"/>
          <w:i/>
        </w:rPr>
        <w:br w:type="page"/>
      </w:r>
    </w:p>
    <w:p w14:paraId="25051359" w14:textId="77777777" w:rsidR="00E228FC" w:rsidRPr="00E228FC" w:rsidRDefault="00E228FC" w:rsidP="00E228FC">
      <w:pPr>
        <w:spacing w:after="0" w:line="240" w:lineRule="auto"/>
        <w:jc w:val="right"/>
        <w:rPr>
          <w:rFonts w:ascii="Times New Roman" w:eastAsia="Times New Roman" w:hAnsi="Times New Roman"/>
          <w:bCs/>
          <w:sz w:val="24"/>
          <w:szCs w:val="20"/>
        </w:rPr>
      </w:pPr>
      <w:bookmarkStart w:id="23" w:name="_Ref525033305"/>
      <w:r w:rsidRPr="00E228FC">
        <w:rPr>
          <w:rFonts w:ascii="Times New Roman" w:eastAsia="Times New Roman" w:hAnsi="Times New Roman"/>
          <w:bCs/>
          <w:sz w:val="24"/>
          <w:szCs w:val="20"/>
        </w:rPr>
        <w:lastRenderedPageBreak/>
        <w:t xml:space="preserve">Приложение № </w:t>
      </w:r>
      <w:r w:rsidRPr="00E228FC">
        <w:rPr>
          <w:rFonts w:ascii="Times New Roman" w:eastAsia="Times New Roman" w:hAnsi="Times New Roman"/>
          <w:bCs/>
          <w:noProof/>
          <w:sz w:val="24"/>
          <w:szCs w:val="20"/>
        </w:rPr>
        <w:t>5</w:t>
      </w:r>
    </w:p>
    <w:p w14:paraId="4EC40B55"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к Договору подряда № ___</w:t>
      </w:r>
    </w:p>
    <w:p w14:paraId="51F39917"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от «___» ________ 2023 года</w:t>
      </w:r>
    </w:p>
    <w:p w14:paraId="0944DFB3" w14:textId="77777777" w:rsidR="00E228FC" w:rsidRPr="00E228FC" w:rsidRDefault="00E228FC" w:rsidP="00E228FC">
      <w:pPr>
        <w:spacing w:after="0" w:line="240" w:lineRule="auto"/>
        <w:ind w:firstLine="567"/>
        <w:jc w:val="right"/>
        <w:rPr>
          <w:rFonts w:ascii="Times New Roman" w:hAnsi="Times New Roman"/>
          <w:iCs/>
          <w:sz w:val="24"/>
          <w:szCs w:val="24"/>
        </w:rPr>
      </w:pPr>
    </w:p>
    <w:p w14:paraId="32468F6C" w14:textId="77777777" w:rsidR="00E228FC" w:rsidRPr="00E228FC" w:rsidRDefault="00E228FC" w:rsidP="00E228FC">
      <w:pPr>
        <w:keepNext/>
        <w:keepLines/>
        <w:spacing w:after="0" w:line="240" w:lineRule="auto"/>
        <w:jc w:val="center"/>
        <w:outlineLvl w:val="0"/>
        <w:rPr>
          <w:rFonts w:ascii="Times New Roman" w:eastAsiaTheme="majorEastAsia" w:hAnsi="Times New Roman"/>
          <w:b/>
          <w:bCs/>
          <w:sz w:val="28"/>
          <w:szCs w:val="28"/>
        </w:rPr>
      </w:pPr>
      <w:r w:rsidRPr="00E228FC">
        <w:rPr>
          <w:rFonts w:ascii="Times New Roman" w:eastAsiaTheme="majorEastAsia" w:hAnsi="Times New Roman"/>
          <w:b/>
          <w:bCs/>
          <w:sz w:val="28"/>
          <w:szCs w:val="28"/>
        </w:rPr>
        <w:t>АКТ ОСМОТРА (ПРИЕМКИ) ОБЪЕКТА РАБОЧЕЙ КОМИССИЕЙ</w:t>
      </w:r>
    </w:p>
    <w:p w14:paraId="57F90151" w14:textId="77777777" w:rsidR="00E228FC" w:rsidRPr="00E228FC" w:rsidRDefault="00E228FC" w:rsidP="00E228FC">
      <w:pPr>
        <w:widowControl w:val="0"/>
        <w:suppressAutoHyphens/>
        <w:autoSpaceDE w:val="0"/>
        <w:autoSpaceDN w:val="0"/>
        <w:adjustRightInd w:val="0"/>
        <w:spacing w:after="0" w:line="240" w:lineRule="auto"/>
        <w:jc w:val="center"/>
        <w:rPr>
          <w:rFonts w:ascii="Times New Roman" w:hAnsi="Times New Roman"/>
          <w:b/>
          <w:sz w:val="23"/>
          <w:szCs w:val="23"/>
        </w:rPr>
      </w:pPr>
    </w:p>
    <w:p w14:paraId="06B46D86" w14:textId="77777777" w:rsidR="00E228FC" w:rsidRPr="00E228FC" w:rsidRDefault="00E228FC" w:rsidP="00E228FC">
      <w:pPr>
        <w:spacing w:after="0" w:line="240" w:lineRule="auto"/>
        <w:rPr>
          <w:rFonts w:ascii="Times New Roman" w:hAnsi="Times New Roman"/>
        </w:rPr>
      </w:pPr>
      <w:r w:rsidRPr="00E228FC">
        <w:rPr>
          <w:rFonts w:ascii="Times New Roman" w:hAnsi="Times New Roman"/>
        </w:rPr>
        <w:t>Наименование объекта: ________________________________________________________________</w:t>
      </w:r>
    </w:p>
    <w:p w14:paraId="52DA7323" w14:textId="77777777" w:rsidR="00E228FC" w:rsidRPr="00E228FC" w:rsidRDefault="00E228FC" w:rsidP="00E228FC">
      <w:pPr>
        <w:widowControl w:val="0"/>
        <w:suppressAutoHyphens/>
        <w:autoSpaceDE w:val="0"/>
        <w:autoSpaceDN w:val="0"/>
        <w:adjustRightInd w:val="0"/>
        <w:spacing w:after="0" w:line="240" w:lineRule="auto"/>
        <w:jc w:val="center"/>
        <w:rPr>
          <w:rFonts w:ascii="Times New Roman" w:hAnsi="Times New Roman"/>
          <w:b/>
          <w:sz w:val="23"/>
          <w:szCs w:val="23"/>
        </w:rPr>
      </w:pPr>
      <w:r w:rsidRPr="00E228FC">
        <w:rPr>
          <w:rFonts w:ascii="Times New Roman" w:hAnsi="Times New Roman"/>
          <w:b/>
          <w:sz w:val="23"/>
          <w:szCs w:val="23"/>
        </w:rPr>
        <w:t>Комиссия в составе:</w:t>
      </w:r>
    </w:p>
    <w:p w14:paraId="217FEE2B" w14:textId="77777777" w:rsidR="00E228FC" w:rsidRPr="00E228FC" w:rsidRDefault="00E228FC" w:rsidP="00E228FC">
      <w:pPr>
        <w:spacing w:after="0" w:line="240" w:lineRule="auto"/>
        <w:rPr>
          <w:rFonts w:ascii="Times New Roman" w:hAnsi="Times New Roman"/>
        </w:rPr>
      </w:pPr>
      <w:r w:rsidRPr="00E228FC">
        <w:rPr>
          <w:rFonts w:ascii="Times New Roman" w:hAnsi="Times New Roman"/>
        </w:rPr>
        <w:t>Представителей ЗАО «ЮЭК»:</w:t>
      </w:r>
    </w:p>
    <w:tbl>
      <w:tblPr>
        <w:tblStyle w:val="af0"/>
        <w:tblW w:w="0" w:type="auto"/>
        <w:tblLook w:val="04A0" w:firstRow="1" w:lastRow="0" w:firstColumn="1" w:lastColumn="0" w:noHBand="0" w:noVBand="1"/>
      </w:tblPr>
      <w:tblGrid>
        <w:gridCol w:w="5034"/>
        <w:gridCol w:w="5020"/>
      </w:tblGrid>
      <w:tr w:rsidR="00E228FC" w:rsidRPr="00E228FC" w14:paraId="517EA0EA" w14:textId="77777777" w:rsidTr="00F73EEB">
        <w:tc>
          <w:tcPr>
            <w:tcW w:w="5139" w:type="dxa"/>
          </w:tcPr>
          <w:p w14:paraId="43E0A30A"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Должность</w:t>
            </w:r>
          </w:p>
        </w:tc>
        <w:tc>
          <w:tcPr>
            <w:tcW w:w="5140" w:type="dxa"/>
          </w:tcPr>
          <w:p w14:paraId="1BDB920C"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ФИО</w:t>
            </w:r>
          </w:p>
        </w:tc>
      </w:tr>
      <w:tr w:rsidR="00E228FC" w:rsidRPr="00E228FC" w14:paraId="64879B3B" w14:textId="77777777" w:rsidTr="00F73EEB">
        <w:tc>
          <w:tcPr>
            <w:tcW w:w="5139" w:type="dxa"/>
          </w:tcPr>
          <w:p w14:paraId="01F00096" w14:textId="77777777" w:rsidR="00E228FC" w:rsidRPr="00E228FC" w:rsidRDefault="00E228FC" w:rsidP="00E228FC">
            <w:pPr>
              <w:rPr>
                <w:rFonts w:ascii="Times New Roman" w:hAnsi="Times New Roman"/>
                <w:sz w:val="22"/>
                <w:szCs w:val="22"/>
              </w:rPr>
            </w:pPr>
          </w:p>
        </w:tc>
        <w:tc>
          <w:tcPr>
            <w:tcW w:w="5140" w:type="dxa"/>
          </w:tcPr>
          <w:p w14:paraId="6F532A38" w14:textId="77777777" w:rsidR="00E228FC" w:rsidRPr="00E228FC" w:rsidRDefault="00E228FC" w:rsidP="00E228FC">
            <w:pPr>
              <w:rPr>
                <w:rFonts w:ascii="Times New Roman" w:hAnsi="Times New Roman"/>
                <w:sz w:val="22"/>
                <w:szCs w:val="22"/>
              </w:rPr>
            </w:pPr>
          </w:p>
        </w:tc>
      </w:tr>
      <w:tr w:rsidR="00E228FC" w:rsidRPr="00E228FC" w14:paraId="5708F40A" w14:textId="77777777" w:rsidTr="00F73EEB">
        <w:tc>
          <w:tcPr>
            <w:tcW w:w="5139" w:type="dxa"/>
          </w:tcPr>
          <w:p w14:paraId="415B2523" w14:textId="77777777" w:rsidR="00E228FC" w:rsidRPr="00E228FC" w:rsidRDefault="00E228FC" w:rsidP="00E228FC">
            <w:pPr>
              <w:rPr>
                <w:rFonts w:ascii="Times New Roman" w:hAnsi="Times New Roman"/>
                <w:sz w:val="22"/>
                <w:szCs w:val="22"/>
              </w:rPr>
            </w:pPr>
          </w:p>
        </w:tc>
        <w:tc>
          <w:tcPr>
            <w:tcW w:w="5140" w:type="dxa"/>
          </w:tcPr>
          <w:p w14:paraId="60AC8F79" w14:textId="77777777" w:rsidR="00E228FC" w:rsidRPr="00E228FC" w:rsidRDefault="00E228FC" w:rsidP="00E228FC">
            <w:pPr>
              <w:rPr>
                <w:rFonts w:ascii="Times New Roman" w:hAnsi="Times New Roman"/>
                <w:sz w:val="22"/>
                <w:szCs w:val="22"/>
              </w:rPr>
            </w:pPr>
          </w:p>
        </w:tc>
      </w:tr>
    </w:tbl>
    <w:p w14:paraId="0D8710BB" w14:textId="77777777" w:rsidR="00E228FC" w:rsidRPr="00E228FC" w:rsidRDefault="00E228FC" w:rsidP="00E228FC">
      <w:pPr>
        <w:spacing w:after="0" w:line="240" w:lineRule="auto"/>
        <w:rPr>
          <w:rFonts w:ascii="Times New Roman" w:hAnsi="Times New Roman"/>
        </w:rPr>
      </w:pPr>
      <w:r w:rsidRPr="00E228FC">
        <w:rPr>
          <w:rFonts w:ascii="Times New Roman" w:hAnsi="Times New Roman"/>
        </w:rPr>
        <w:t>Представителя (ей) Подрядчика:</w:t>
      </w:r>
    </w:p>
    <w:tbl>
      <w:tblPr>
        <w:tblStyle w:val="af0"/>
        <w:tblW w:w="0" w:type="auto"/>
        <w:tblLook w:val="04A0" w:firstRow="1" w:lastRow="0" w:firstColumn="1" w:lastColumn="0" w:noHBand="0" w:noVBand="1"/>
      </w:tblPr>
      <w:tblGrid>
        <w:gridCol w:w="5034"/>
        <w:gridCol w:w="5020"/>
      </w:tblGrid>
      <w:tr w:rsidR="00E228FC" w:rsidRPr="00E228FC" w14:paraId="762E3B12" w14:textId="77777777" w:rsidTr="00F73EEB">
        <w:tc>
          <w:tcPr>
            <w:tcW w:w="5139" w:type="dxa"/>
          </w:tcPr>
          <w:p w14:paraId="11999B65"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Должность</w:t>
            </w:r>
          </w:p>
        </w:tc>
        <w:tc>
          <w:tcPr>
            <w:tcW w:w="5140" w:type="dxa"/>
          </w:tcPr>
          <w:p w14:paraId="4CEB33C7"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ФИО</w:t>
            </w:r>
          </w:p>
        </w:tc>
      </w:tr>
      <w:tr w:rsidR="00E228FC" w:rsidRPr="00E228FC" w14:paraId="57A600C2" w14:textId="77777777" w:rsidTr="00F73EEB">
        <w:tc>
          <w:tcPr>
            <w:tcW w:w="5139" w:type="dxa"/>
          </w:tcPr>
          <w:p w14:paraId="669D2350" w14:textId="77777777" w:rsidR="00E228FC" w:rsidRPr="00E228FC" w:rsidRDefault="00E228FC" w:rsidP="00E228FC">
            <w:pPr>
              <w:rPr>
                <w:rFonts w:ascii="Times New Roman" w:hAnsi="Times New Roman"/>
                <w:sz w:val="22"/>
                <w:szCs w:val="22"/>
              </w:rPr>
            </w:pPr>
          </w:p>
        </w:tc>
        <w:tc>
          <w:tcPr>
            <w:tcW w:w="5140" w:type="dxa"/>
          </w:tcPr>
          <w:p w14:paraId="3560A4FB" w14:textId="77777777" w:rsidR="00E228FC" w:rsidRPr="00E228FC" w:rsidRDefault="00E228FC" w:rsidP="00E228FC">
            <w:pPr>
              <w:rPr>
                <w:rFonts w:ascii="Times New Roman" w:hAnsi="Times New Roman"/>
                <w:sz w:val="22"/>
                <w:szCs w:val="22"/>
              </w:rPr>
            </w:pPr>
          </w:p>
        </w:tc>
      </w:tr>
      <w:tr w:rsidR="00E228FC" w:rsidRPr="00E228FC" w14:paraId="5F2336F0" w14:textId="77777777" w:rsidTr="00F73EEB">
        <w:tc>
          <w:tcPr>
            <w:tcW w:w="5139" w:type="dxa"/>
          </w:tcPr>
          <w:p w14:paraId="1677E892" w14:textId="77777777" w:rsidR="00E228FC" w:rsidRPr="00E228FC" w:rsidRDefault="00E228FC" w:rsidP="00E228FC">
            <w:pPr>
              <w:rPr>
                <w:rFonts w:ascii="Times New Roman" w:hAnsi="Times New Roman"/>
                <w:sz w:val="22"/>
                <w:szCs w:val="22"/>
              </w:rPr>
            </w:pPr>
          </w:p>
        </w:tc>
        <w:tc>
          <w:tcPr>
            <w:tcW w:w="5140" w:type="dxa"/>
          </w:tcPr>
          <w:p w14:paraId="1121F791" w14:textId="77777777" w:rsidR="00E228FC" w:rsidRPr="00E228FC" w:rsidRDefault="00E228FC" w:rsidP="00E228FC">
            <w:pPr>
              <w:rPr>
                <w:rFonts w:ascii="Times New Roman" w:hAnsi="Times New Roman"/>
                <w:sz w:val="22"/>
                <w:szCs w:val="22"/>
              </w:rPr>
            </w:pPr>
          </w:p>
        </w:tc>
      </w:tr>
    </w:tbl>
    <w:p w14:paraId="64FF770B" w14:textId="77777777" w:rsidR="00E228FC" w:rsidRPr="00E228FC" w:rsidRDefault="00E228FC" w:rsidP="00E228FC">
      <w:pPr>
        <w:widowControl w:val="0"/>
        <w:autoSpaceDE w:val="0"/>
        <w:autoSpaceDN w:val="0"/>
        <w:adjustRightInd w:val="0"/>
        <w:spacing w:after="0" w:line="240" w:lineRule="auto"/>
        <w:rPr>
          <w:rFonts w:ascii="Times New Roman" w:hAnsi="Times New Roman"/>
          <w:sz w:val="23"/>
          <w:szCs w:val="23"/>
        </w:rPr>
      </w:pPr>
    </w:p>
    <w:p w14:paraId="3786C361" w14:textId="77777777" w:rsidR="00E228FC" w:rsidRPr="00E228FC" w:rsidRDefault="00E228FC" w:rsidP="00E228FC">
      <w:pPr>
        <w:widowControl w:val="0"/>
        <w:autoSpaceDE w:val="0"/>
        <w:autoSpaceDN w:val="0"/>
        <w:adjustRightInd w:val="0"/>
        <w:spacing w:after="0" w:line="240" w:lineRule="auto"/>
        <w:rPr>
          <w:rFonts w:ascii="Times New Roman" w:hAnsi="Times New Roman"/>
        </w:rPr>
      </w:pPr>
      <w:r w:rsidRPr="00E228FC">
        <w:rPr>
          <w:rFonts w:ascii="Times New Roman" w:hAnsi="Times New Roman"/>
          <w:sz w:val="23"/>
          <w:szCs w:val="23"/>
        </w:rPr>
        <w:t xml:space="preserve">произвела проверку выполненных работ на объекте и установила, что работы выполнены </w:t>
      </w:r>
      <w:r w:rsidRPr="00E228FC">
        <w:rPr>
          <w:rFonts w:ascii="Times New Roman" w:hAnsi="Times New Roman"/>
        </w:rPr>
        <w:t>______________________________________________________ (в полном объеме/не в полном объеме).</w:t>
      </w:r>
    </w:p>
    <w:p w14:paraId="480226AC"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Замечания: ____________________________________________________________________________</w:t>
      </w:r>
    </w:p>
    <w:p w14:paraId="15926470"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____________________________________________________________________________</w:t>
      </w:r>
    </w:p>
    <w:p w14:paraId="2C23C8E6"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Сроки устранения замечаний: __________________________________________________</w:t>
      </w:r>
    </w:p>
    <w:p w14:paraId="73DED979"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b/>
          <w:sz w:val="23"/>
          <w:szCs w:val="23"/>
        </w:rPr>
      </w:pPr>
      <w:r w:rsidRPr="00E228FC">
        <w:rPr>
          <w:rFonts w:ascii="Times New Roman" w:hAnsi="Times New Roman"/>
          <w:b/>
          <w:sz w:val="23"/>
          <w:szCs w:val="23"/>
        </w:rPr>
        <w:t xml:space="preserve">Замечания устранены в полном объеме: «___» ____________2023 года </w:t>
      </w:r>
    </w:p>
    <w:p w14:paraId="4749E075"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Исполнительная и техническая документация по сдаче-приемке работ _________ (соответствует / не соответствует) объемам выполненных работ.</w:t>
      </w:r>
    </w:p>
    <w:p w14:paraId="7834B8C0"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Замечания: ____________________________________________________________________________</w:t>
      </w:r>
    </w:p>
    <w:p w14:paraId="19A08C32"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____________________________________________________________________________</w:t>
      </w:r>
    </w:p>
    <w:p w14:paraId="3F2F2A1D"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Сроки устранения замечаний: ___________________________________________________________________________</w:t>
      </w:r>
    </w:p>
    <w:p w14:paraId="0F6F6D1C"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b/>
          <w:sz w:val="23"/>
          <w:szCs w:val="23"/>
        </w:rPr>
      </w:pPr>
      <w:r w:rsidRPr="00E228FC">
        <w:rPr>
          <w:rFonts w:ascii="Times New Roman" w:hAnsi="Times New Roman"/>
          <w:b/>
          <w:sz w:val="23"/>
          <w:szCs w:val="23"/>
        </w:rPr>
        <w:t xml:space="preserve">Замечания устранены в полном объеме: «___» _______2023 года </w:t>
      </w:r>
    </w:p>
    <w:p w14:paraId="40B98517" w14:textId="77777777" w:rsidR="00E228FC" w:rsidRPr="00E228FC" w:rsidRDefault="00E228FC" w:rsidP="00E228FC">
      <w:pPr>
        <w:widowControl w:val="0"/>
        <w:suppressAutoHyphens/>
        <w:autoSpaceDE w:val="0"/>
        <w:autoSpaceDN w:val="0"/>
        <w:adjustRightInd w:val="0"/>
        <w:spacing w:after="0" w:line="240" w:lineRule="auto"/>
        <w:rPr>
          <w:rFonts w:ascii="Times New Roman" w:hAnsi="Times New Roman"/>
          <w:sz w:val="23"/>
          <w:szCs w:val="23"/>
        </w:rPr>
      </w:pPr>
      <w:r w:rsidRPr="00E228FC">
        <w:rPr>
          <w:rFonts w:ascii="Times New Roman" w:hAnsi="Times New Roman"/>
          <w:sz w:val="23"/>
          <w:szCs w:val="23"/>
        </w:rPr>
        <w:t>Подписи членов комиссии:</w:t>
      </w:r>
    </w:p>
    <w:tbl>
      <w:tblPr>
        <w:tblStyle w:val="af0"/>
        <w:tblW w:w="0" w:type="auto"/>
        <w:tblLook w:val="04A0" w:firstRow="1" w:lastRow="0" w:firstColumn="1" w:lastColumn="0" w:noHBand="0" w:noVBand="1"/>
      </w:tblPr>
      <w:tblGrid>
        <w:gridCol w:w="2529"/>
        <w:gridCol w:w="2518"/>
        <w:gridCol w:w="2498"/>
        <w:gridCol w:w="2509"/>
      </w:tblGrid>
      <w:tr w:rsidR="00E228FC" w:rsidRPr="00E228FC" w14:paraId="0F4696A4" w14:textId="77777777" w:rsidTr="00F73EEB">
        <w:tc>
          <w:tcPr>
            <w:tcW w:w="2569" w:type="dxa"/>
          </w:tcPr>
          <w:p w14:paraId="2833ACDB" w14:textId="77777777" w:rsidR="00E228FC" w:rsidRPr="00E228FC" w:rsidRDefault="00E228FC" w:rsidP="00E228FC">
            <w:pPr>
              <w:jc w:val="center"/>
              <w:rPr>
                <w:rFonts w:ascii="Times New Roman" w:hAnsi="Times New Roman"/>
                <w:b/>
              </w:rPr>
            </w:pPr>
            <w:r w:rsidRPr="00E228FC">
              <w:rPr>
                <w:rFonts w:ascii="Times New Roman" w:hAnsi="Times New Roman"/>
                <w:b/>
              </w:rPr>
              <w:t>Наименование организации</w:t>
            </w:r>
          </w:p>
        </w:tc>
        <w:tc>
          <w:tcPr>
            <w:tcW w:w="2570" w:type="dxa"/>
          </w:tcPr>
          <w:p w14:paraId="617B1DCE" w14:textId="77777777" w:rsidR="00E228FC" w:rsidRPr="00E228FC" w:rsidRDefault="00E228FC" w:rsidP="00E228FC">
            <w:pPr>
              <w:jc w:val="center"/>
              <w:rPr>
                <w:rFonts w:ascii="Times New Roman" w:hAnsi="Times New Roman"/>
                <w:b/>
              </w:rPr>
            </w:pPr>
            <w:r w:rsidRPr="00E228FC">
              <w:rPr>
                <w:rFonts w:ascii="Times New Roman" w:hAnsi="Times New Roman"/>
                <w:b/>
              </w:rPr>
              <w:t>Должность</w:t>
            </w:r>
          </w:p>
        </w:tc>
        <w:tc>
          <w:tcPr>
            <w:tcW w:w="2570" w:type="dxa"/>
          </w:tcPr>
          <w:p w14:paraId="4B335648" w14:textId="77777777" w:rsidR="00E228FC" w:rsidRPr="00E228FC" w:rsidRDefault="00E228FC" w:rsidP="00E228FC">
            <w:pPr>
              <w:jc w:val="center"/>
              <w:rPr>
                <w:rFonts w:ascii="Times New Roman" w:hAnsi="Times New Roman"/>
                <w:b/>
              </w:rPr>
            </w:pPr>
            <w:r w:rsidRPr="00E228FC">
              <w:rPr>
                <w:rFonts w:ascii="Times New Roman" w:hAnsi="Times New Roman"/>
                <w:b/>
              </w:rPr>
              <w:t>ФИО</w:t>
            </w:r>
          </w:p>
        </w:tc>
        <w:tc>
          <w:tcPr>
            <w:tcW w:w="2570" w:type="dxa"/>
          </w:tcPr>
          <w:p w14:paraId="0B81D7F5" w14:textId="77777777" w:rsidR="00E228FC" w:rsidRPr="00E228FC" w:rsidRDefault="00E228FC" w:rsidP="00E228FC">
            <w:pPr>
              <w:jc w:val="center"/>
              <w:rPr>
                <w:rFonts w:ascii="Times New Roman" w:hAnsi="Times New Roman"/>
                <w:b/>
              </w:rPr>
            </w:pPr>
            <w:r w:rsidRPr="00E228FC">
              <w:rPr>
                <w:rFonts w:ascii="Times New Roman" w:hAnsi="Times New Roman"/>
                <w:b/>
              </w:rPr>
              <w:t>Подпись</w:t>
            </w:r>
          </w:p>
        </w:tc>
      </w:tr>
      <w:tr w:rsidR="00E228FC" w:rsidRPr="00E228FC" w14:paraId="03BFB574" w14:textId="77777777" w:rsidTr="00F73EEB">
        <w:tc>
          <w:tcPr>
            <w:tcW w:w="2569" w:type="dxa"/>
          </w:tcPr>
          <w:p w14:paraId="220DD3BE" w14:textId="77777777" w:rsidR="00E228FC" w:rsidRPr="00E228FC" w:rsidRDefault="00E228FC" w:rsidP="00E228FC">
            <w:pPr>
              <w:rPr>
                <w:rFonts w:ascii="Times New Roman" w:hAnsi="Times New Roman"/>
              </w:rPr>
            </w:pPr>
          </w:p>
        </w:tc>
        <w:tc>
          <w:tcPr>
            <w:tcW w:w="2570" w:type="dxa"/>
          </w:tcPr>
          <w:p w14:paraId="0780E26A" w14:textId="77777777" w:rsidR="00E228FC" w:rsidRPr="00E228FC" w:rsidRDefault="00E228FC" w:rsidP="00E228FC">
            <w:pPr>
              <w:rPr>
                <w:rFonts w:ascii="Times New Roman" w:hAnsi="Times New Roman"/>
              </w:rPr>
            </w:pPr>
          </w:p>
        </w:tc>
        <w:tc>
          <w:tcPr>
            <w:tcW w:w="2570" w:type="dxa"/>
          </w:tcPr>
          <w:p w14:paraId="767AAD6F" w14:textId="77777777" w:rsidR="00E228FC" w:rsidRPr="00E228FC" w:rsidRDefault="00E228FC" w:rsidP="00E228FC">
            <w:pPr>
              <w:rPr>
                <w:rFonts w:ascii="Times New Roman" w:hAnsi="Times New Roman"/>
              </w:rPr>
            </w:pPr>
          </w:p>
        </w:tc>
        <w:tc>
          <w:tcPr>
            <w:tcW w:w="2570" w:type="dxa"/>
          </w:tcPr>
          <w:p w14:paraId="5B5C6C9D" w14:textId="77777777" w:rsidR="00E228FC" w:rsidRPr="00E228FC" w:rsidRDefault="00E228FC" w:rsidP="00E228FC">
            <w:pPr>
              <w:rPr>
                <w:rFonts w:ascii="Times New Roman" w:hAnsi="Times New Roman"/>
              </w:rPr>
            </w:pPr>
          </w:p>
        </w:tc>
      </w:tr>
      <w:tr w:rsidR="00E228FC" w:rsidRPr="00E228FC" w14:paraId="3E83B374" w14:textId="77777777" w:rsidTr="00F73EEB">
        <w:tc>
          <w:tcPr>
            <w:tcW w:w="2569" w:type="dxa"/>
          </w:tcPr>
          <w:p w14:paraId="6CA0E4A0" w14:textId="77777777" w:rsidR="00E228FC" w:rsidRPr="00E228FC" w:rsidRDefault="00E228FC" w:rsidP="00E228FC">
            <w:pPr>
              <w:rPr>
                <w:rFonts w:ascii="Times New Roman" w:hAnsi="Times New Roman"/>
              </w:rPr>
            </w:pPr>
          </w:p>
        </w:tc>
        <w:tc>
          <w:tcPr>
            <w:tcW w:w="2570" w:type="dxa"/>
          </w:tcPr>
          <w:p w14:paraId="736FC4E2" w14:textId="77777777" w:rsidR="00E228FC" w:rsidRPr="00E228FC" w:rsidRDefault="00E228FC" w:rsidP="00E228FC">
            <w:pPr>
              <w:rPr>
                <w:rFonts w:ascii="Times New Roman" w:hAnsi="Times New Roman"/>
              </w:rPr>
            </w:pPr>
          </w:p>
        </w:tc>
        <w:tc>
          <w:tcPr>
            <w:tcW w:w="2570" w:type="dxa"/>
          </w:tcPr>
          <w:p w14:paraId="21E10E8F" w14:textId="77777777" w:rsidR="00E228FC" w:rsidRPr="00E228FC" w:rsidRDefault="00E228FC" w:rsidP="00E228FC">
            <w:pPr>
              <w:rPr>
                <w:rFonts w:ascii="Times New Roman" w:hAnsi="Times New Roman"/>
              </w:rPr>
            </w:pPr>
          </w:p>
        </w:tc>
        <w:tc>
          <w:tcPr>
            <w:tcW w:w="2570" w:type="dxa"/>
          </w:tcPr>
          <w:p w14:paraId="51F8528C" w14:textId="77777777" w:rsidR="00E228FC" w:rsidRPr="00E228FC" w:rsidRDefault="00E228FC" w:rsidP="00E228FC">
            <w:pPr>
              <w:rPr>
                <w:rFonts w:ascii="Times New Roman" w:hAnsi="Times New Roman"/>
              </w:rPr>
            </w:pPr>
          </w:p>
        </w:tc>
      </w:tr>
      <w:tr w:rsidR="00E228FC" w:rsidRPr="00E228FC" w14:paraId="0D11B9CF" w14:textId="77777777" w:rsidTr="00F73EEB">
        <w:tc>
          <w:tcPr>
            <w:tcW w:w="2569" w:type="dxa"/>
          </w:tcPr>
          <w:p w14:paraId="5D8846E0" w14:textId="77777777" w:rsidR="00E228FC" w:rsidRPr="00E228FC" w:rsidRDefault="00E228FC" w:rsidP="00E228FC">
            <w:pPr>
              <w:rPr>
                <w:rFonts w:ascii="Times New Roman" w:hAnsi="Times New Roman"/>
              </w:rPr>
            </w:pPr>
          </w:p>
        </w:tc>
        <w:tc>
          <w:tcPr>
            <w:tcW w:w="2570" w:type="dxa"/>
          </w:tcPr>
          <w:p w14:paraId="5013E221" w14:textId="77777777" w:rsidR="00E228FC" w:rsidRPr="00E228FC" w:rsidRDefault="00E228FC" w:rsidP="00E228FC">
            <w:pPr>
              <w:rPr>
                <w:rFonts w:ascii="Times New Roman" w:hAnsi="Times New Roman"/>
              </w:rPr>
            </w:pPr>
          </w:p>
        </w:tc>
        <w:tc>
          <w:tcPr>
            <w:tcW w:w="2570" w:type="dxa"/>
          </w:tcPr>
          <w:p w14:paraId="25D6F544" w14:textId="77777777" w:rsidR="00E228FC" w:rsidRPr="00E228FC" w:rsidRDefault="00E228FC" w:rsidP="00E228FC">
            <w:pPr>
              <w:rPr>
                <w:rFonts w:ascii="Times New Roman" w:hAnsi="Times New Roman"/>
              </w:rPr>
            </w:pPr>
          </w:p>
        </w:tc>
        <w:tc>
          <w:tcPr>
            <w:tcW w:w="2570" w:type="dxa"/>
          </w:tcPr>
          <w:p w14:paraId="428BED0C" w14:textId="77777777" w:rsidR="00E228FC" w:rsidRPr="00E228FC" w:rsidRDefault="00E228FC" w:rsidP="00E228FC">
            <w:pPr>
              <w:rPr>
                <w:rFonts w:ascii="Times New Roman" w:hAnsi="Times New Roman"/>
              </w:rPr>
            </w:pPr>
          </w:p>
        </w:tc>
      </w:tr>
    </w:tbl>
    <w:p w14:paraId="7C11E282" w14:textId="77777777" w:rsidR="00E228FC" w:rsidRPr="00E228FC" w:rsidRDefault="00E228FC" w:rsidP="00E228FC">
      <w:pPr>
        <w:spacing w:after="0" w:line="240" w:lineRule="auto"/>
        <w:rPr>
          <w:rFonts w:ascii="Times New Roman" w:hAnsi="Times New Roman"/>
        </w:rPr>
      </w:pPr>
    </w:p>
    <w:p w14:paraId="552B8ACA" w14:textId="77777777" w:rsidR="00E228FC" w:rsidRPr="00E228FC" w:rsidRDefault="00E228FC" w:rsidP="00E228FC">
      <w:pPr>
        <w:spacing w:after="0" w:line="240" w:lineRule="auto"/>
        <w:rPr>
          <w:rFonts w:ascii="Times New Roman" w:hAnsi="Times New Roman"/>
          <w:b/>
        </w:rPr>
      </w:pPr>
      <w:r w:rsidRPr="00E228FC">
        <w:rPr>
          <w:rFonts w:ascii="Times New Roman" w:hAnsi="Times New Roman"/>
          <w:b/>
        </w:rPr>
        <w:t>ФОРМА СОГЛАСОВАНА</w:t>
      </w:r>
    </w:p>
    <w:p w14:paraId="02784113" w14:textId="77777777" w:rsidR="00E228FC" w:rsidRPr="00E228FC" w:rsidRDefault="00E228FC" w:rsidP="00E228FC">
      <w:pPr>
        <w:spacing w:after="0" w:line="240" w:lineRule="auto"/>
        <w:rPr>
          <w:rFonts w:ascii="Times New Roman" w:hAnsi="Times New Roman"/>
        </w:rPr>
      </w:pPr>
    </w:p>
    <w:tbl>
      <w:tblPr>
        <w:tblW w:w="10031" w:type="dxa"/>
        <w:tblInd w:w="-142" w:type="dxa"/>
        <w:tblLook w:val="01E0" w:firstRow="1" w:lastRow="1" w:firstColumn="1" w:lastColumn="1" w:noHBand="0" w:noVBand="0"/>
      </w:tblPr>
      <w:tblGrid>
        <w:gridCol w:w="5529"/>
        <w:gridCol w:w="4502"/>
      </w:tblGrid>
      <w:tr w:rsidR="00E228FC" w:rsidRPr="00E228FC" w14:paraId="2B1F83A4" w14:textId="77777777" w:rsidTr="00F73EEB">
        <w:trPr>
          <w:trHeight w:val="70"/>
        </w:trPr>
        <w:tc>
          <w:tcPr>
            <w:tcW w:w="5529" w:type="dxa"/>
          </w:tcPr>
          <w:p w14:paraId="5A6539A3"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786103D8"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3CDD8050"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189046DF" w14:textId="77777777" w:rsidR="00E228FC" w:rsidRPr="00E228FC" w:rsidRDefault="00E228FC" w:rsidP="00E228FC">
            <w:pPr>
              <w:spacing w:after="0" w:line="240" w:lineRule="auto"/>
              <w:rPr>
                <w:rFonts w:ascii="Times New Roman" w:hAnsi="Times New Roman"/>
                <w:b/>
                <w:sz w:val="24"/>
                <w:szCs w:val="24"/>
              </w:rPr>
            </w:pPr>
          </w:p>
          <w:p w14:paraId="71FB8943" w14:textId="77777777" w:rsidR="00E228FC" w:rsidRPr="00E228FC" w:rsidRDefault="00E228FC" w:rsidP="00E228FC">
            <w:pPr>
              <w:spacing w:after="0" w:line="240" w:lineRule="auto"/>
              <w:rPr>
                <w:rFonts w:ascii="Times New Roman" w:hAnsi="Times New Roman"/>
                <w:b/>
                <w:sz w:val="24"/>
                <w:szCs w:val="24"/>
              </w:rPr>
            </w:pPr>
          </w:p>
          <w:p w14:paraId="59CDCEA4"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477D5ACB"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502" w:type="dxa"/>
          </w:tcPr>
          <w:p w14:paraId="2F110932"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3B9A88C6"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27DE3F4"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29EE12F"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44317DDF"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9B6BDE3"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329F7A31" w14:textId="77777777" w:rsidR="00E228FC" w:rsidRPr="00E228FC" w:rsidRDefault="00E228FC" w:rsidP="00E228FC">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bl>
    <w:p w14:paraId="7309FC3F" w14:textId="77777777" w:rsidR="00E228FC" w:rsidRPr="00E228FC" w:rsidRDefault="00E228FC" w:rsidP="00E228FC">
      <w:pPr>
        <w:spacing w:after="0" w:line="240" w:lineRule="auto"/>
        <w:rPr>
          <w:rFonts w:ascii="Times New Roman" w:hAnsi="Times New Roman"/>
        </w:rPr>
      </w:pPr>
    </w:p>
    <w:p w14:paraId="611EFCA3" w14:textId="77777777" w:rsidR="00E228FC" w:rsidRPr="00E228FC" w:rsidRDefault="00E228FC" w:rsidP="00E228FC">
      <w:pPr>
        <w:spacing w:after="0" w:line="240" w:lineRule="auto"/>
        <w:rPr>
          <w:rFonts w:ascii="Times New Roman" w:hAnsi="Times New Roman"/>
        </w:rPr>
      </w:pPr>
      <w:r w:rsidRPr="00E228FC">
        <w:rPr>
          <w:rFonts w:ascii="Times New Roman" w:hAnsi="Times New Roman"/>
        </w:rPr>
        <w:br w:type="page"/>
      </w:r>
    </w:p>
    <w:p w14:paraId="7CCEEDE0" w14:textId="77777777" w:rsidR="00E228FC" w:rsidRPr="00E228FC" w:rsidRDefault="00E228FC" w:rsidP="00E228FC">
      <w:pPr>
        <w:spacing w:after="0" w:line="240" w:lineRule="auto"/>
        <w:jc w:val="right"/>
        <w:rPr>
          <w:rFonts w:ascii="Times New Roman" w:eastAsia="Times New Roman" w:hAnsi="Times New Roman"/>
          <w:bCs/>
          <w:sz w:val="24"/>
          <w:szCs w:val="20"/>
        </w:rPr>
      </w:pPr>
      <w:r w:rsidRPr="00E228FC">
        <w:rPr>
          <w:rFonts w:ascii="Times New Roman" w:eastAsia="Times New Roman" w:hAnsi="Times New Roman"/>
          <w:bCs/>
          <w:sz w:val="24"/>
          <w:szCs w:val="20"/>
        </w:rPr>
        <w:lastRenderedPageBreak/>
        <w:t xml:space="preserve">Приложение № </w:t>
      </w:r>
      <w:r w:rsidRPr="00E228FC">
        <w:rPr>
          <w:rFonts w:ascii="Times New Roman" w:eastAsia="Times New Roman" w:hAnsi="Times New Roman"/>
          <w:bCs/>
          <w:noProof/>
          <w:sz w:val="24"/>
          <w:szCs w:val="20"/>
        </w:rPr>
        <w:t>6</w:t>
      </w:r>
    </w:p>
    <w:p w14:paraId="2988A376"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 xml:space="preserve">к Договору подряда №___ </w:t>
      </w:r>
    </w:p>
    <w:p w14:paraId="79F3ADB8"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от «___» ________ 2023 года</w:t>
      </w:r>
    </w:p>
    <w:p w14:paraId="145C7378" w14:textId="77777777" w:rsidR="00E228FC" w:rsidRPr="00E228FC" w:rsidRDefault="00E228FC" w:rsidP="00E228FC">
      <w:pPr>
        <w:spacing w:after="0" w:line="240" w:lineRule="auto"/>
        <w:ind w:firstLine="567"/>
        <w:jc w:val="right"/>
        <w:rPr>
          <w:rFonts w:ascii="Times New Roman" w:hAnsi="Times New Roman"/>
          <w:iCs/>
          <w:sz w:val="24"/>
          <w:szCs w:val="24"/>
        </w:rPr>
      </w:pPr>
    </w:p>
    <w:p w14:paraId="39C66D61" w14:textId="77777777" w:rsidR="00E228FC" w:rsidRPr="00E228FC" w:rsidRDefault="00E228FC" w:rsidP="00E228FC">
      <w:pPr>
        <w:spacing w:after="0" w:line="240" w:lineRule="auto"/>
        <w:ind w:firstLine="567"/>
        <w:jc w:val="right"/>
        <w:rPr>
          <w:rFonts w:ascii="Times New Roman" w:hAnsi="Times New Roman"/>
          <w:iCs/>
          <w:sz w:val="24"/>
          <w:szCs w:val="24"/>
        </w:rPr>
      </w:pPr>
    </w:p>
    <w:p w14:paraId="0C5EF137" w14:textId="77777777" w:rsidR="00E228FC" w:rsidRPr="00E228FC" w:rsidRDefault="00E228FC" w:rsidP="00E228FC">
      <w:pPr>
        <w:keepNext/>
        <w:keepLines/>
        <w:spacing w:after="0" w:line="240" w:lineRule="auto"/>
        <w:jc w:val="center"/>
        <w:outlineLvl w:val="0"/>
        <w:rPr>
          <w:rFonts w:ascii="Times New Roman" w:eastAsiaTheme="majorEastAsia" w:hAnsi="Times New Roman"/>
          <w:b/>
          <w:bCs/>
          <w:sz w:val="28"/>
          <w:szCs w:val="28"/>
        </w:rPr>
      </w:pPr>
      <w:r w:rsidRPr="00E228FC">
        <w:rPr>
          <w:rFonts w:ascii="Times New Roman" w:eastAsiaTheme="majorEastAsia" w:hAnsi="Times New Roman"/>
          <w:b/>
          <w:bCs/>
          <w:sz w:val="28"/>
          <w:szCs w:val="28"/>
        </w:rPr>
        <w:t>ВЕДОМОСТЬ ЗАМЕЧАНИЙ К ПРОВОДИМЫМ РАБОТАМ НА ОБЪЕКТЕ</w:t>
      </w:r>
    </w:p>
    <w:p w14:paraId="31588FB1" w14:textId="77777777" w:rsidR="00E228FC" w:rsidRPr="00E228FC" w:rsidRDefault="00E228FC" w:rsidP="00E228FC">
      <w:pPr>
        <w:spacing w:after="0" w:line="240" w:lineRule="auto"/>
        <w:contextualSpacing/>
        <w:rPr>
          <w:rFonts w:ascii="Times New Roman" w:hAnsi="Times New Roman"/>
          <w:kern w:val="36"/>
        </w:rPr>
      </w:pPr>
    </w:p>
    <w:tbl>
      <w:tblPr>
        <w:tblStyle w:val="af0"/>
        <w:tblW w:w="0" w:type="auto"/>
        <w:tblLook w:val="04A0" w:firstRow="1" w:lastRow="0" w:firstColumn="1" w:lastColumn="0" w:noHBand="0" w:noVBand="1"/>
      </w:tblPr>
      <w:tblGrid>
        <w:gridCol w:w="3459"/>
        <w:gridCol w:w="6595"/>
      </w:tblGrid>
      <w:tr w:rsidR="00E228FC" w:rsidRPr="00E228FC" w14:paraId="1CB22A86" w14:textId="77777777" w:rsidTr="00F73EEB">
        <w:tc>
          <w:tcPr>
            <w:tcW w:w="3510" w:type="dxa"/>
          </w:tcPr>
          <w:p w14:paraId="2D8D426F" w14:textId="77777777" w:rsidR="00E228FC" w:rsidRPr="00E228FC" w:rsidRDefault="00E228FC" w:rsidP="00E228FC">
            <w:pPr>
              <w:contextualSpacing/>
              <w:rPr>
                <w:rFonts w:ascii="Times New Roman" w:hAnsi="Times New Roman"/>
                <w:kern w:val="36"/>
                <w:sz w:val="22"/>
                <w:szCs w:val="22"/>
              </w:rPr>
            </w:pPr>
            <w:r w:rsidRPr="00E228FC">
              <w:rPr>
                <w:rFonts w:ascii="Times New Roman" w:hAnsi="Times New Roman"/>
                <w:sz w:val="22"/>
                <w:szCs w:val="22"/>
              </w:rPr>
              <w:t>Наименование объекта</w:t>
            </w:r>
          </w:p>
        </w:tc>
        <w:tc>
          <w:tcPr>
            <w:tcW w:w="6769" w:type="dxa"/>
          </w:tcPr>
          <w:p w14:paraId="1F3A5A98" w14:textId="77777777" w:rsidR="00E228FC" w:rsidRPr="00E228FC" w:rsidRDefault="00E228FC" w:rsidP="00E228FC">
            <w:pPr>
              <w:contextualSpacing/>
              <w:rPr>
                <w:rFonts w:ascii="Times New Roman" w:hAnsi="Times New Roman"/>
                <w:kern w:val="36"/>
                <w:sz w:val="22"/>
                <w:szCs w:val="22"/>
              </w:rPr>
            </w:pPr>
          </w:p>
        </w:tc>
      </w:tr>
      <w:tr w:rsidR="00E228FC" w:rsidRPr="00E228FC" w14:paraId="67A41532" w14:textId="77777777" w:rsidTr="00F73EEB">
        <w:tc>
          <w:tcPr>
            <w:tcW w:w="3510" w:type="dxa"/>
          </w:tcPr>
          <w:p w14:paraId="7A161E15" w14:textId="77777777" w:rsidR="00E228FC" w:rsidRPr="00E228FC" w:rsidRDefault="00E228FC" w:rsidP="00E228FC">
            <w:pPr>
              <w:contextualSpacing/>
              <w:rPr>
                <w:rFonts w:ascii="Times New Roman" w:hAnsi="Times New Roman"/>
                <w:kern w:val="36"/>
                <w:sz w:val="22"/>
                <w:szCs w:val="22"/>
              </w:rPr>
            </w:pPr>
            <w:r w:rsidRPr="00E228FC">
              <w:rPr>
                <w:rFonts w:ascii="Times New Roman" w:hAnsi="Times New Roman"/>
                <w:kern w:val="36"/>
                <w:sz w:val="22"/>
                <w:szCs w:val="22"/>
              </w:rPr>
              <w:t>Место составления и подписания</w:t>
            </w:r>
          </w:p>
        </w:tc>
        <w:tc>
          <w:tcPr>
            <w:tcW w:w="6769" w:type="dxa"/>
          </w:tcPr>
          <w:p w14:paraId="3D8D0FCE" w14:textId="77777777" w:rsidR="00E228FC" w:rsidRPr="00E228FC" w:rsidRDefault="00E228FC" w:rsidP="00E228FC">
            <w:pPr>
              <w:contextualSpacing/>
              <w:rPr>
                <w:rFonts w:ascii="Times New Roman" w:hAnsi="Times New Roman"/>
                <w:kern w:val="36"/>
                <w:sz w:val="22"/>
                <w:szCs w:val="22"/>
              </w:rPr>
            </w:pPr>
          </w:p>
        </w:tc>
      </w:tr>
      <w:tr w:rsidR="00E228FC" w:rsidRPr="00E228FC" w14:paraId="5CAA4126" w14:textId="77777777" w:rsidTr="00F73EEB">
        <w:tc>
          <w:tcPr>
            <w:tcW w:w="3510" w:type="dxa"/>
          </w:tcPr>
          <w:p w14:paraId="1CCE0452" w14:textId="77777777" w:rsidR="00E228FC" w:rsidRPr="00E228FC" w:rsidRDefault="00E228FC" w:rsidP="00E228FC">
            <w:pPr>
              <w:contextualSpacing/>
              <w:rPr>
                <w:rFonts w:ascii="Times New Roman" w:hAnsi="Times New Roman"/>
                <w:kern w:val="36"/>
                <w:sz w:val="22"/>
                <w:szCs w:val="22"/>
              </w:rPr>
            </w:pPr>
            <w:r w:rsidRPr="00E228FC">
              <w:rPr>
                <w:rFonts w:ascii="Times New Roman" w:hAnsi="Times New Roman"/>
                <w:kern w:val="36"/>
                <w:sz w:val="22"/>
                <w:szCs w:val="22"/>
              </w:rPr>
              <w:t>Дата составления</w:t>
            </w:r>
          </w:p>
        </w:tc>
        <w:tc>
          <w:tcPr>
            <w:tcW w:w="6769" w:type="dxa"/>
          </w:tcPr>
          <w:p w14:paraId="26887982" w14:textId="77777777" w:rsidR="00E228FC" w:rsidRPr="00E228FC" w:rsidRDefault="00E228FC" w:rsidP="00E228FC">
            <w:pPr>
              <w:contextualSpacing/>
              <w:rPr>
                <w:rFonts w:ascii="Times New Roman" w:hAnsi="Times New Roman"/>
                <w:kern w:val="36"/>
                <w:sz w:val="22"/>
                <w:szCs w:val="22"/>
              </w:rPr>
            </w:pPr>
          </w:p>
        </w:tc>
      </w:tr>
    </w:tbl>
    <w:p w14:paraId="0A922F3E" w14:textId="77777777" w:rsidR="00E228FC" w:rsidRPr="00E228FC" w:rsidRDefault="00E228FC" w:rsidP="00E228FC">
      <w:pPr>
        <w:spacing w:after="0" w:line="240" w:lineRule="auto"/>
        <w:contextualSpacing/>
        <w:rPr>
          <w:rFonts w:ascii="Times New Roman" w:hAnsi="Times New Roman"/>
          <w:kern w:val="36"/>
        </w:rPr>
      </w:pPr>
    </w:p>
    <w:p w14:paraId="252B083C" w14:textId="77777777" w:rsidR="00E228FC" w:rsidRPr="00E228FC" w:rsidRDefault="00E228FC" w:rsidP="00E228FC">
      <w:pPr>
        <w:spacing w:after="0" w:line="240" w:lineRule="auto"/>
        <w:rPr>
          <w:rFonts w:ascii="Times New Roman" w:hAnsi="Times New Roman"/>
        </w:rPr>
      </w:pPr>
      <w:r w:rsidRPr="00E228FC">
        <w:rPr>
          <w:rFonts w:ascii="Times New Roman" w:hAnsi="Times New Roman"/>
        </w:rPr>
        <w:t>Представители Заказчика:</w:t>
      </w:r>
    </w:p>
    <w:tbl>
      <w:tblPr>
        <w:tblStyle w:val="af0"/>
        <w:tblW w:w="0" w:type="auto"/>
        <w:tblLook w:val="04A0" w:firstRow="1" w:lastRow="0" w:firstColumn="1" w:lastColumn="0" w:noHBand="0" w:noVBand="1"/>
      </w:tblPr>
      <w:tblGrid>
        <w:gridCol w:w="5034"/>
        <w:gridCol w:w="5020"/>
      </w:tblGrid>
      <w:tr w:rsidR="00E228FC" w:rsidRPr="00E228FC" w14:paraId="366BE8E1" w14:textId="77777777" w:rsidTr="00F73EEB">
        <w:tc>
          <w:tcPr>
            <w:tcW w:w="5139" w:type="dxa"/>
          </w:tcPr>
          <w:p w14:paraId="7EE7ADCD"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Должность</w:t>
            </w:r>
          </w:p>
        </w:tc>
        <w:tc>
          <w:tcPr>
            <w:tcW w:w="5140" w:type="dxa"/>
          </w:tcPr>
          <w:p w14:paraId="190380AB"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ФИО</w:t>
            </w:r>
          </w:p>
        </w:tc>
      </w:tr>
      <w:tr w:rsidR="00E228FC" w:rsidRPr="00E228FC" w14:paraId="5F5BDF2C" w14:textId="77777777" w:rsidTr="00F73EEB">
        <w:tc>
          <w:tcPr>
            <w:tcW w:w="5139" w:type="dxa"/>
          </w:tcPr>
          <w:p w14:paraId="64D1C186" w14:textId="77777777" w:rsidR="00E228FC" w:rsidRPr="00E228FC" w:rsidRDefault="00E228FC" w:rsidP="00E228FC">
            <w:pPr>
              <w:rPr>
                <w:rFonts w:ascii="Times New Roman" w:hAnsi="Times New Roman"/>
                <w:sz w:val="22"/>
                <w:szCs w:val="22"/>
              </w:rPr>
            </w:pPr>
          </w:p>
        </w:tc>
        <w:tc>
          <w:tcPr>
            <w:tcW w:w="5140" w:type="dxa"/>
          </w:tcPr>
          <w:p w14:paraId="5DFA1DF3" w14:textId="77777777" w:rsidR="00E228FC" w:rsidRPr="00E228FC" w:rsidRDefault="00E228FC" w:rsidP="00E228FC">
            <w:pPr>
              <w:rPr>
                <w:rFonts w:ascii="Times New Roman" w:hAnsi="Times New Roman"/>
                <w:sz w:val="22"/>
                <w:szCs w:val="22"/>
              </w:rPr>
            </w:pPr>
          </w:p>
        </w:tc>
      </w:tr>
      <w:tr w:rsidR="00E228FC" w:rsidRPr="00E228FC" w14:paraId="7DC92E0D" w14:textId="77777777" w:rsidTr="00F73EEB">
        <w:tc>
          <w:tcPr>
            <w:tcW w:w="5139" w:type="dxa"/>
          </w:tcPr>
          <w:p w14:paraId="628D8A67" w14:textId="77777777" w:rsidR="00E228FC" w:rsidRPr="00E228FC" w:rsidRDefault="00E228FC" w:rsidP="00E228FC">
            <w:pPr>
              <w:rPr>
                <w:rFonts w:ascii="Times New Roman" w:hAnsi="Times New Roman"/>
                <w:sz w:val="22"/>
                <w:szCs w:val="22"/>
              </w:rPr>
            </w:pPr>
          </w:p>
        </w:tc>
        <w:tc>
          <w:tcPr>
            <w:tcW w:w="5140" w:type="dxa"/>
          </w:tcPr>
          <w:p w14:paraId="6B036F13" w14:textId="77777777" w:rsidR="00E228FC" w:rsidRPr="00E228FC" w:rsidRDefault="00E228FC" w:rsidP="00E228FC">
            <w:pPr>
              <w:rPr>
                <w:rFonts w:ascii="Times New Roman" w:hAnsi="Times New Roman"/>
                <w:sz w:val="22"/>
                <w:szCs w:val="22"/>
              </w:rPr>
            </w:pPr>
          </w:p>
        </w:tc>
      </w:tr>
    </w:tbl>
    <w:p w14:paraId="29F89632" w14:textId="77777777" w:rsidR="00E228FC" w:rsidRPr="00E228FC" w:rsidRDefault="00E228FC" w:rsidP="00E228FC">
      <w:pPr>
        <w:spacing w:after="0" w:line="240" w:lineRule="auto"/>
        <w:rPr>
          <w:rFonts w:ascii="Times New Roman" w:hAnsi="Times New Roman"/>
        </w:rPr>
      </w:pPr>
    </w:p>
    <w:p w14:paraId="40A6BE2D" w14:textId="77777777" w:rsidR="00E228FC" w:rsidRPr="00E228FC" w:rsidRDefault="00E228FC" w:rsidP="00E228FC">
      <w:pPr>
        <w:spacing w:after="0" w:line="240" w:lineRule="auto"/>
        <w:rPr>
          <w:rFonts w:ascii="Times New Roman" w:hAnsi="Times New Roman"/>
        </w:rPr>
      </w:pPr>
      <w:r w:rsidRPr="00E228FC">
        <w:rPr>
          <w:rFonts w:ascii="Times New Roman" w:hAnsi="Times New Roman"/>
        </w:rPr>
        <w:t>Представители Подрядчика (субподрядчика):</w:t>
      </w:r>
    </w:p>
    <w:tbl>
      <w:tblPr>
        <w:tblStyle w:val="af0"/>
        <w:tblW w:w="0" w:type="auto"/>
        <w:tblLook w:val="04A0" w:firstRow="1" w:lastRow="0" w:firstColumn="1" w:lastColumn="0" w:noHBand="0" w:noVBand="1"/>
      </w:tblPr>
      <w:tblGrid>
        <w:gridCol w:w="5034"/>
        <w:gridCol w:w="5020"/>
      </w:tblGrid>
      <w:tr w:rsidR="00E228FC" w:rsidRPr="00E228FC" w14:paraId="46A79124" w14:textId="77777777" w:rsidTr="00F73EEB">
        <w:tc>
          <w:tcPr>
            <w:tcW w:w="5139" w:type="dxa"/>
          </w:tcPr>
          <w:p w14:paraId="57DA9F29"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Должность</w:t>
            </w:r>
          </w:p>
        </w:tc>
        <w:tc>
          <w:tcPr>
            <w:tcW w:w="5140" w:type="dxa"/>
          </w:tcPr>
          <w:p w14:paraId="7918C76D" w14:textId="77777777" w:rsidR="00E228FC" w:rsidRPr="00E228FC" w:rsidRDefault="00E228FC" w:rsidP="00E228FC">
            <w:pPr>
              <w:jc w:val="center"/>
              <w:rPr>
                <w:rFonts w:ascii="Times New Roman" w:hAnsi="Times New Roman"/>
                <w:b/>
                <w:sz w:val="22"/>
                <w:szCs w:val="22"/>
              </w:rPr>
            </w:pPr>
            <w:r w:rsidRPr="00E228FC">
              <w:rPr>
                <w:rFonts w:ascii="Times New Roman" w:hAnsi="Times New Roman"/>
                <w:b/>
                <w:sz w:val="22"/>
                <w:szCs w:val="22"/>
              </w:rPr>
              <w:t>ФИО</w:t>
            </w:r>
          </w:p>
        </w:tc>
      </w:tr>
      <w:tr w:rsidR="00E228FC" w:rsidRPr="00E228FC" w14:paraId="7D49E101" w14:textId="77777777" w:rsidTr="00F73EEB">
        <w:tc>
          <w:tcPr>
            <w:tcW w:w="5139" w:type="dxa"/>
          </w:tcPr>
          <w:p w14:paraId="2577E553" w14:textId="77777777" w:rsidR="00E228FC" w:rsidRPr="00E228FC" w:rsidRDefault="00E228FC" w:rsidP="00E228FC">
            <w:pPr>
              <w:rPr>
                <w:rFonts w:ascii="Times New Roman" w:hAnsi="Times New Roman"/>
                <w:sz w:val="22"/>
                <w:szCs w:val="22"/>
              </w:rPr>
            </w:pPr>
          </w:p>
        </w:tc>
        <w:tc>
          <w:tcPr>
            <w:tcW w:w="5140" w:type="dxa"/>
          </w:tcPr>
          <w:p w14:paraId="03A5736D" w14:textId="77777777" w:rsidR="00E228FC" w:rsidRPr="00E228FC" w:rsidRDefault="00E228FC" w:rsidP="00E228FC">
            <w:pPr>
              <w:rPr>
                <w:rFonts w:ascii="Times New Roman" w:hAnsi="Times New Roman"/>
                <w:sz w:val="22"/>
                <w:szCs w:val="22"/>
              </w:rPr>
            </w:pPr>
          </w:p>
        </w:tc>
      </w:tr>
      <w:tr w:rsidR="00E228FC" w:rsidRPr="00E228FC" w14:paraId="4034F1CC" w14:textId="77777777" w:rsidTr="00F73EEB">
        <w:tc>
          <w:tcPr>
            <w:tcW w:w="5139" w:type="dxa"/>
          </w:tcPr>
          <w:p w14:paraId="1649DD59" w14:textId="77777777" w:rsidR="00E228FC" w:rsidRPr="00E228FC" w:rsidRDefault="00E228FC" w:rsidP="00E228FC">
            <w:pPr>
              <w:rPr>
                <w:rFonts w:ascii="Times New Roman" w:hAnsi="Times New Roman"/>
                <w:sz w:val="22"/>
                <w:szCs w:val="22"/>
              </w:rPr>
            </w:pPr>
          </w:p>
        </w:tc>
        <w:tc>
          <w:tcPr>
            <w:tcW w:w="5140" w:type="dxa"/>
          </w:tcPr>
          <w:p w14:paraId="2ABD6E15" w14:textId="77777777" w:rsidR="00E228FC" w:rsidRPr="00E228FC" w:rsidRDefault="00E228FC" w:rsidP="00E228FC">
            <w:pPr>
              <w:rPr>
                <w:rFonts w:ascii="Times New Roman" w:hAnsi="Times New Roman"/>
                <w:sz w:val="22"/>
                <w:szCs w:val="22"/>
              </w:rPr>
            </w:pPr>
          </w:p>
        </w:tc>
      </w:tr>
    </w:tbl>
    <w:p w14:paraId="4A2CF49A" w14:textId="77777777" w:rsidR="00E228FC" w:rsidRPr="00E228FC" w:rsidRDefault="00E228FC" w:rsidP="00E228FC">
      <w:pPr>
        <w:spacing w:after="0" w:line="240" w:lineRule="auto"/>
        <w:rPr>
          <w:rFonts w:ascii="Times New Roman" w:hAnsi="Times New Roman"/>
        </w:rPr>
      </w:pPr>
    </w:p>
    <w:p w14:paraId="39B09B73" w14:textId="77777777" w:rsidR="00E228FC" w:rsidRPr="00E228FC" w:rsidRDefault="00E228FC" w:rsidP="00E228FC">
      <w:pPr>
        <w:spacing w:after="0" w:line="240" w:lineRule="auto"/>
        <w:rPr>
          <w:rFonts w:ascii="Times New Roman" w:hAnsi="Times New Roman"/>
          <w:kern w:val="36"/>
        </w:rPr>
      </w:pPr>
      <w:r w:rsidRPr="00E228FC">
        <w:rPr>
          <w:rFonts w:ascii="Times New Roman" w:hAnsi="Times New Roman"/>
          <w:kern w:val="36"/>
        </w:rPr>
        <w:t>в процессе проведения текущего обследования по объекту выявлено:</w:t>
      </w:r>
    </w:p>
    <w:tbl>
      <w:tblPr>
        <w:tblStyle w:val="af0"/>
        <w:tblW w:w="0" w:type="auto"/>
        <w:tblLook w:val="04A0" w:firstRow="1" w:lastRow="0" w:firstColumn="1" w:lastColumn="0" w:noHBand="0" w:noVBand="1"/>
      </w:tblPr>
      <w:tblGrid>
        <w:gridCol w:w="1083"/>
        <w:gridCol w:w="5607"/>
        <w:gridCol w:w="3364"/>
      </w:tblGrid>
      <w:tr w:rsidR="00E228FC" w:rsidRPr="00E228FC" w14:paraId="10CFB966" w14:textId="77777777" w:rsidTr="00F73EEB">
        <w:tc>
          <w:tcPr>
            <w:tcW w:w="1101" w:type="dxa"/>
            <w:vAlign w:val="center"/>
          </w:tcPr>
          <w:p w14:paraId="47486D02" w14:textId="77777777" w:rsidR="00E228FC" w:rsidRPr="00E228FC" w:rsidRDefault="00E228FC" w:rsidP="00E228FC">
            <w:pPr>
              <w:jc w:val="center"/>
              <w:rPr>
                <w:rFonts w:ascii="Times New Roman" w:hAnsi="Times New Roman"/>
                <w:b/>
                <w:kern w:val="36"/>
              </w:rPr>
            </w:pPr>
            <w:r w:rsidRPr="00E228FC">
              <w:rPr>
                <w:rFonts w:ascii="Times New Roman" w:hAnsi="Times New Roman"/>
                <w:b/>
                <w:kern w:val="36"/>
              </w:rPr>
              <w:t xml:space="preserve">№ </w:t>
            </w:r>
            <w:proofErr w:type="spellStart"/>
            <w:r w:rsidRPr="00E228FC">
              <w:rPr>
                <w:rFonts w:ascii="Times New Roman" w:hAnsi="Times New Roman"/>
                <w:b/>
                <w:kern w:val="36"/>
              </w:rPr>
              <w:t>п.п</w:t>
            </w:r>
            <w:proofErr w:type="spellEnd"/>
            <w:r w:rsidRPr="00E228FC">
              <w:rPr>
                <w:rFonts w:ascii="Times New Roman" w:hAnsi="Times New Roman"/>
                <w:b/>
                <w:kern w:val="36"/>
              </w:rPr>
              <w:t>.</w:t>
            </w:r>
          </w:p>
        </w:tc>
        <w:tc>
          <w:tcPr>
            <w:tcW w:w="5751" w:type="dxa"/>
            <w:vAlign w:val="center"/>
          </w:tcPr>
          <w:p w14:paraId="408AC496" w14:textId="77777777" w:rsidR="00E228FC" w:rsidRPr="00E228FC" w:rsidRDefault="00E228FC" w:rsidP="00E228FC">
            <w:pPr>
              <w:jc w:val="center"/>
              <w:rPr>
                <w:rFonts w:ascii="Times New Roman" w:hAnsi="Times New Roman"/>
                <w:b/>
                <w:kern w:val="36"/>
              </w:rPr>
            </w:pPr>
            <w:r w:rsidRPr="00E228FC">
              <w:rPr>
                <w:rFonts w:ascii="Times New Roman" w:hAnsi="Times New Roman"/>
                <w:b/>
                <w:kern w:val="36"/>
              </w:rPr>
              <w:t>Краткое изложение выявленных нарушений</w:t>
            </w:r>
          </w:p>
        </w:tc>
        <w:tc>
          <w:tcPr>
            <w:tcW w:w="3427" w:type="dxa"/>
            <w:vAlign w:val="center"/>
          </w:tcPr>
          <w:p w14:paraId="26A486AF" w14:textId="77777777" w:rsidR="00E228FC" w:rsidRPr="00E228FC" w:rsidRDefault="00E228FC" w:rsidP="00E228FC">
            <w:pPr>
              <w:jc w:val="center"/>
              <w:rPr>
                <w:rFonts w:ascii="Times New Roman" w:hAnsi="Times New Roman"/>
                <w:b/>
                <w:kern w:val="36"/>
              </w:rPr>
            </w:pPr>
            <w:r w:rsidRPr="00E228FC">
              <w:rPr>
                <w:rFonts w:ascii="Times New Roman" w:hAnsi="Times New Roman"/>
                <w:b/>
                <w:kern w:val="36"/>
              </w:rPr>
              <w:t>Указание нормативного документа, требования которого нарушены</w:t>
            </w:r>
          </w:p>
        </w:tc>
      </w:tr>
      <w:tr w:rsidR="00E228FC" w:rsidRPr="00E228FC" w14:paraId="7DC8D7C0" w14:textId="77777777" w:rsidTr="00F73EEB">
        <w:tc>
          <w:tcPr>
            <w:tcW w:w="1101" w:type="dxa"/>
          </w:tcPr>
          <w:p w14:paraId="0C083F05" w14:textId="77777777" w:rsidR="00E228FC" w:rsidRPr="00E228FC" w:rsidRDefault="00E228FC" w:rsidP="00E228FC">
            <w:pPr>
              <w:rPr>
                <w:rFonts w:ascii="Times New Roman" w:hAnsi="Times New Roman"/>
                <w:kern w:val="36"/>
              </w:rPr>
            </w:pPr>
          </w:p>
        </w:tc>
        <w:tc>
          <w:tcPr>
            <w:tcW w:w="5751" w:type="dxa"/>
          </w:tcPr>
          <w:p w14:paraId="336668CD" w14:textId="77777777" w:rsidR="00E228FC" w:rsidRPr="00E228FC" w:rsidRDefault="00E228FC" w:rsidP="00E228FC">
            <w:pPr>
              <w:rPr>
                <w:rFonts w:ascii="Times New Roman" w:hAnsi="Times New Roman"/>
                <w:kern w:val="36"/>
              </w:rPr>
            </w:pPr>
          </w:p>
        </w:tc>
        <w:tc>
          <w:tcPr>
            <w:tcW w:w="3427" w:type="dxa"/>
          </w:tcPr>
          <w:p w14:paraId="7ACF4CF9" w14:textId="77777777" w:rsidR="00E228FC" w:rsidRPr="00E228FC" w:rsidRDefault="00E228FC" w:rsidP="00E228FC">
            <w:pPr>
              <w:rPr>
                <w:rFonts w:ascii="Times New Roman" w:hAnsi="Times New Roman"/>
                <w:kern w:val="36"/>
              </w:rPr>
            </w:pPr>
          </w:p>
        </w:tc>
      </w:tr>
      <w:tr w:rsidR="00E228FC" w:rsidRPr="00E228FC" w14:paraId="1F31359D" w14:textId="77777777" w:rsidTr="00F73EEB">
        <w:tc>
          <w:tcPr>
            <w:tcW w:w="1101" w:type="dxa"/>
          </w:tcPr>
          <w:p w14:paraId="1D09E527" w14:textId="77777777" w:rsidR="00E228FC" w:rsidRPr="00E228FC" w:rsidRDefault="00E228FC" w:rsidP="00E228FC">
            <w:pPr>
              <w:rPr>
                <w:rFonts w:ascii="Times New Roman" w:hAnsi="Times New Roman"/>
                <w:kern w:val="36"/>
              </w:rPr>
            </w:pPr>
          </w:p>
        </w:tc>
        <w:tc>
          <w:tcPr>
            <w:tcW w:w="5751" w:type="dxa"/>
          </w:tcPr>
          <w:p w14:paraId="1FA8BB26" w14:textId="77777777" w:rsidR="00E228FC" w:rsidRPr="00E228FC" w:rsidRDefault="00E228FC" w:rsidP="00E228FC">
            <w:pPr>
              <w:rPr>
                <w:rFonts w:ascii="Times New Roman" w:hAnsi="Times New Roman"/>
                <w:kern w:val="36"/>
              </w:rPr>
            </w:pPr>
          </w:p>
        </w:tc>
        <w:tc>
          <w:tcPr>
            <w:tcW w:w="3427" w:type="dxa"/>
          </w:tcPr>
          <w:p w14:paraId="27205A34" w14:textId="77777777" w:rsidR="00E228FC" w:rsidRPr="00E228FC" w:rsidRDefault="00E228FC" w:rsidP="00E228FC">
            <w:pPr>
              <w:rPr>
                <w:rFonts w:ascii="Times New Roman" w:hAnsi="Times New Roman"/>
                <w:kern w:val="36"/>
              </w:rPr>
            </w:pPr>
          </w:p>
        </w:tc>
      </w:tr>
    </w:tbl>
    <w:p w14:paraId="3DE28EC5" w14:textId="77777777" w:rsidR="00E228FC" w:rsidRPr="00E228FC" w:rsidRDefault="00E228FC" w:rsidP="00E228FC">
      <w:pPr>
        <w:spacing w:after="0" w:line="240" w:lineRule="auto"/>
        <w:rPr>
          <w:rFonts w:ascii="Times New Roman" w:hAnsi="Times New Roman"/>
          <w:kern w:val="36"/>
        </w:rPr>
      </w:pPr>
    </w:p>
    <w:p w14:paraId="378BE107" w14:textId="77777777" w:rsidR="00E228FC" w:rsidRPr="00E228FC" w:rsidRDefault="00E228FC" w:rsidP="00E228FC">
      <w:pPr>
        <w:spacing w:after="0" w:line="240" w:lineRule="auto"/>
        <w:rPr>
          <w:rFonts w:ascii="Times New Roman" w:hAnsi="Times New Roman"/>
          <w:kern w:val="36"/>
        </w:rPr>
      </w:pPr>
      <w:r w:rsidRPr="00E228FC">
        <w:rPr>
          <w:rFonts w:ascii="Times New Roman" w:hAnsi="Times New Roman"/>
          <w:kern w:val="36"/>
        </w:rPr>
        <w:t>Заключение по обследованию:</w:t>
      </w:r>
    </w:p>
    <w:p w14:paraId="0C448BA2" w14:textId="77777777" w:rsidR="00E228FC" w:rsidRPr="00E228FC" w:rsidRDefault="00E228FC" w:rsidP="00E228FC">
      <w:pPr>
        <w:pBdr>
          <w:bottom w:val="single" w:sz="4" w:space="1" w:color="auto"/>
        </w:pBdr>
        <w:spacing w:after="0" w:line="240" w:lineRule="auto"/>
        <w:contextualSpacing/>
        <w:jc w:val="both"/>
        <w:rPr>
          <w:rFonts w:ascii="Times New Roman" w:hAnsi="Times New Roman"/>
          <w:kern w:val="36"/>
        </w:rPr>
      </w:pPr>
      <w:r w:rsidRPr="00E228FC">
        <w:rPr>
          <w:rFonts w:ascii="Times New Roman" w:hAnsi="Times New Roman"/>
          <w:kern w:val="36"/>
        </w:rPr>
        <w:t>В связи с тем, что выявленные в ходе обследования факты, ведут к снижению качества работ на объекте:</w:t>
      </w:r>
    </w:p>
    <w:p w14:paraId="3CAD8145" w14:textId="77777777" w:rsidR="00E228FC" w:rsidRPr="00E228FC" w:rsidRDefault="00E228FC" w:rsidP="00E228FC">
      <w:pPr>
        <w:pBdr>
          <w:bottom w:val="single" w:sz="4" w:space="1" w:color="auto"/>
        </w:pBdr>
        <w:spacing w:after="0" w:line="240" w:lineRule="auto"/>
        <w:contextualSpacing/>
        <w:rPr>
          <w:rFonts w:ascii="Times New Roman" w:hAnsi="Times New Roman"/>
          <w:kern w:val="36"/>
        </w:rPr>
      </w:pPr>
    </w:p>
    <w:p w14:paraId="67450F7A" w14:textId="77777777" w:rsidR="00E228FC" w:rsidRPr="00E228FC" w:rsidRDefault="00E228FC" w:rsidP="00E228FC">
      <w:pPr>
        <w:spacing w:after="0" w:line="240" w:lineRule="auto"/>
        <w:rPr>
          <w:rFonts w:ascii="Times New Roman" w:hAnsi="Times New Roman"/>
          <w:kern w:val="36"/>
        </w:rPr>
      </w:pPr>
      <w:r w:rsidRPr="00E228FC">
        <w:rPr>
          <w:rFonts w:ascii="Times New Roman" w:hAnsi="Times New Roman"/>
          <w:kern w:val="36"/>
        </w:rPr>
        <w:t>Представитель Заказчика:</w:t>
      </w:r>
    </w:p>
    <w:tbl>
      <w:tblPr>
        <w:tblStyle w:val="af0"/>
        <w:tblW w:w="0" w:type="auto"/>
        <w:tblLook w:val="04A0" w:firstRow="1" w:lastRow="0" w:firstColumn="1" w:lastColumn="0" w:noHBand="0" w:noVBand="1"/>
      </w:tblPr>
      <w:tblGrid>
        <w:gridCol w:w="3358"/>
        <w:gridCol w:w="3343"/>
        <w:gridCol w:w="3353"/>
      </w:tblGrid>
      <w:tr w:rsidR="00E228FC" w:rsidRPr="00E228FC" w14:paraId="347EABDB" w14:textId="77777777" w:rsidTr="00F73EEB">
        <w:tc>
          <w:tcPr>
            <w:tcW w:w="3426" w:type="dxa"/>
          </w:tcPr>
          <w:p w14:paraId="5F6FAC3C" w14:textId="77777777" w:rsidR="00E228FC" w:rsidRPr="00E228FC" w:rsidRDefault="00E228FC" w:rsidP="00E228FC">
            <w:pPr>
              <w:jc w:val="center"/>
              <w:rPr>
                <w:rFonts w:ascii="Times New Roman" w:hAnsi="Times New Roman"/>
                <w:b/>
              </w:rPr>
            </w:pPr>
            <w:r w:rsidRPr="00E228FC">
              <w:rPr>
                <w:rFonts w:ascii="Times New Roman" w:hAnsi="Times New Roman"/>
                <w:b/>
              </w:rPr>
              <w:t>Должность</w:t>
            </w:r>
          </w:p>
        </w:tc>
        <w:tc>
          <w:tcPr>
            <w:tcW w:w="3426" w:type="dxa"/>
          </w:tcPr>
          <w:p w14:paraId="5A2F6FBC" w14:textId="77777777" w:rsidR="00E228FC" w:rsidRPr="00E228FC" w:rsidRDefault="00E228FC" w:rsidP="00E228FC">
            <w:pPr>
              <w:jc w:val="center"/>
              <w:rPr>
                <w:rFonts w:ascii="Times New Roman" w:hAnsi="Times New Roman"/>
                <w:b/>
              </w:rPr>
            </w:pPr>
            <w:r w:rsidRPr="00E228FC">
              <w:rPr>
                <w:rFonts w:ascii="Times New Roman" w:hAnsi="Times New Roman"/>
                <w:b/>
              </w:rPr>
              <w:t>ФИО</w:t>
            </w:r>
          </w:p>
        </w:tc>
        <w:tc>
          <w:tcPr>
            <w:tcW w:w="3427" w:type="dxa"/>
          </w:tcPr>
          <w:p w14:paraId="68DE5563" w14:textId="77777777" w:rsidR="00E228FC" w:rsidRPr="00E228FC" w:rsidRDefault="00E228FC" w:rsidP="00E228FC">
            <w:pPr>
              <w:jc w:val="center"/>
              <w:rPr>
                <w:rFonts w:ascii="Times New Roman" w:hAnsi="Times New Roman"/>
                <w:b/>
              </w:rPr>
            </w:pPr>
            <w:r w:rsidRPr="00E228FC">
              <w:rPr>
                <w:rFonts w:ascii="Times New Roman" w:hAnsi="Times New Roman"/>
                <w:b/>
              </w:rPr>
              <w:t>Подпись</w:t>
            </w:r>
          </w:p>
        </w:tc>
      </w:tr>
      <w:tr w:rsidR="00E228FC" w:rsidRPr="00E228FC" w14:paraId="1180DCD4" w14:textId="77777777" w:rsidTr="00F73EEB">
        <w:tc>
          <w:tcPr>
            <w:tcW w:w="3426" w:type="dxa"/>
          </w:tcPr>
          <w:p w14:paraId="7A93B1D1" w14:textId="77777777" w:rsidR="00E228FC" w:rsidRPr="00E228FC" w:rsidRDefault="00E228FC" w:rsidP="00E228FC">
            <w:pPr>
              <w:rPr>
                <w:rFonts w:ascii="Times New Roman" w:hAnsi="Times New Roman"/>
              </w:rPr>
            </w:pPr>
          </w:p>
        </w:tc>
        <w:tc>
          <w:tcPr>
            <w:tcW w:w="3426" w:type="dxa"/>
          </w:tcPr>
          <w:p w14:paraId="0F19A726" w14:textId="77777777" w:rsidR="00E228FC" w:rsidRPr="00E228FC" w:rsidRDefault="00E228FC" w:rsidP="00E228FC">
            <w:pPr>
              <w:rPr>
                <w:rFonts w:ascii="Times New Roman" w:hAnsi="Times New Roman"/>
              </w:rPr>
            </w:pPr>
          </w:p>
        </w:tc>
        <w:tc>
          <w:tcPr>
            <w:tcW w:w="3427" w:type="dxa"/>
          </w:tcPr>
          <w:p w14:paraId="662E18F8" w14:textId="77777777" w:rsidR="00E228FC" w:rsidRPr="00E228FC" w:rsidRDefault="00E228FC" w:rsidP="00E228FC">
            <w:pPr>
              <w:rPr>
                <w:rFonts w:ascii="Times New Roman" w:hAnsi="Times New Roman"/>
              </w:rPr>
            </w:pPr>
          </w:p>
        </w:tc>
      </w:tr>
    </w:tbl>
    <w:p w14:paraId="17A478BA" w14:textId="77777777" w:rsidR="00E228FC" w:rsidRPr="00E228FC" w:rsidRDefault="00E228FC" w:rsidP="00E228FC">
      <w:pPr>
        <w:spacing w:after="0" w:line="240" w:lineRule="auto"/>
        <w:rPr>
          <w:rFonts w:ascii="Times New Roman" w:hAnsi="Times New Roman"/>
        </w:rPr>
      </w:pPr>
    </w:p>
    <w:p w14:paraId="1BB82488" w14:textId="77777777" w:rsidR="00E228FC" w:rsidRPr="00E228FC" w:rsidRDefault="00E228FC" w:rsidP="00E228FC">
      <w:pPr>
        <w:spacing w:after="0" w:line="240" w:lineRule="auto"/>
        <w:contextualSpacing/>
        <w:rPr>
          <w:rFonts w:ascii="Times New Roman" w:hAnsi="Times New Roman"/>
          <w:kern w:val="36"/>
        </w:rPr>
      </w:pPr>
      <w:r w:rsidRPr="00E228FC">
        <w:rPr>
          <w:rFonts w:ascii="Times New Roman" w:hAnsi="Times New Roman"/>
          <w:kern w:val="36"/>
        </w:rPr>
        <w:t>Ведомость замечаний получил, представитель Подрядчика</w:t>
      </w:r>
    </w:p>
    <w:p w14:paraId="025E2849" w14:textId="77777777" w:rsidR="00E228FC" w:rsidRPr="00E228FC" w:rsidRDefault="00E228FC" w:rsidP="00E228FC">
      <w:pPr>
        <w:spacing w:after="0" w:line="240" w:lineRule="auto"/>
        <w:contextualSpacing/>
        <w:rPr>
          <w:rFonts w:ascii="Times New Roman" w:hAnsi="Times New Roman"/>
          <w:kern w:val="36"/>
        </w:rPr>
      </w:pPr>
    </w:p>
    <w:tbl>
      <w:tblPr>
        <w:tblStyle w:val="af0"/>
        <w:tblW w:w="0" w:type="auto"/>
        <w:tblLook w:val="04A0" w:firstRow="1" w:lastRow="0" w:firstColumn="1" w:lastColumn="0" w:noHBand="0" w:noVBand="1"/>
      </w:tblPr>
      <w:tblGrid>
        <w:gridCol w:w="3358"/>
        <w:gridCol w:w="3343"/>
        <w:gridCol w:w="3353"/>
      </w:tblGrid>
      <w:tr w:rsidR="00E228FC" w:rsidRPr="00E228FC" w14:paraId="7D525A8C" w14:textId="77777777" w:rsidTr="00F73EEB">
        <w:tc>
          <w:tcPr>
            <w:tcW w:w="3426" w:type="dxa"/>
          </w:tcPr>
          <w:p w14:paraId="713C38CE" w14:textId="77777777" w:rsidR="00E228FC" w:rsidRPr="00E228FC" w:rsidRDefault="00E228FC" w:rsidP="00E228FC">
            <w:pPr>
              <w:jc w:val="center"/>
              <w:rPr>
                <w:rFonts w:ascii="Times New Roman" w:hAnsi="Times New Roman"/>
                <w:b/>
              </w:rPr>
            </w:pPr>
            <w:r w:rsidRPr="00E228FC">
              <w:rPr>
                <w:rFonts w:ascii="Times New Roman" w:hAnsi="Times New Roman"/>
                <w:b/>
              </w:rPr>
              <w:t>Должность</w:t>
            </w:r>
          </w:p>
        </w:tc>
        <w:tc>
          <w:tcPr>
            <w:tcW w:w="3426" w:type="dxa"/>
          </w:tcPr>
          <w:p w14:paraId="2E5C3133" w14:textId="77777777" w:rsidR="00E228FC" w:rsidRPr="00E228FC" w:rsidRDefault="00E228FC" w:rsidP="00E228FC">
            <w:pPr>
              <w:jc w:val="center"/>
              <w:rPr>
                <w:rFonts w:ascii="Times New Roman" w:hAnsi="Times New Roman"/>
                <w:b/>
              </w:rPr>
            </w:pPr>
            <w:r w:rsidRPr="00E228FC">
              <w:rPr>
                <w:rFonts w:ascii="Times New Roman" w:hAnsi="Times New Roman"/>
                <w:b/>
              </w:rPr>
              <w:t>ФИО</w:t>
            </w:r>
          </w:p>
        </w:tc>
        <w:tc>
          <w:tcPr>
            <w:tcW w:w="3427" w:type="dxa"/>
          </w:tcPr>
          <w:p w14:paraId="21D82D66" w14:textId="77777777" w:rsidR="00E228FC" w:rsidRPr="00E228FC" w:rsidRDefault="00E228FC" w:rsidP="00E228FC">
            <w:pPr>
              <w:jc w:val="center"/>
              <w:rPr>
                <w:rFonts w:ascii="Times New Roman" w:hAnsi="Times New Roman"/>
                <w:b/>
              </w:rPr>
            </w:pPr>
            <w:r w:rsidRPr="00E228FC">
              <w:rPr>
                <w:rFonts w:ascii="Times New Roman" w:hAnsi="Times New Roman"/>
                <w:b/>
              </w:rPr>
              <w:t>Подпись</w:t>
            </w:r>
          </w:p>
        </w:tc>
      </w:tr>
      <w:tr w:rsidR="00E228FC" w:rsidRPr="00E228FC" w14:paraId="7054A257" w14:textId="77777777" w:rsidTr="00F73EEB">
        <w:tc>
          <w:tcPr>
            <w:tcW w:w="3426" w:type="dxa"/>
          </w:tcPr>
          <w:p w14:paraId="5B68AB69" w14:textId="77777777" w:rsidR="00E228FC" w:rsidRPr="00E228FC" w:rsidRDefault="00E228FC" w:rsidP="00E228FC">
            <w:pPr>
              <w:rPr>
                <w:rFonts w:ascii="Times New Roman" w:hAnsi="Times New Roman"/>
              </w:rPr>
            </w:pPr>
          </w:p>
        </w:tc>
        <w:tc>
          <w:tcPr>
            <w:tcW w:w="3426" w:type="dxa"/>
          </w:tcPr>
          <w:p w14:paraId="5984D367" w14:textId="77777777" w:rsidR="00E228FC" w:rsidRPr="00E228FC" w:rsidRDefault="00E228FC" w:rsidP="00E228FC">
            <w:pPr>
              <w:rPr>
                <w:rFonts w:ascii="Times New Roman" w:hAnsi="Times New Roman"/>
              </w:rPr>
            </w:pPr>
          </w:p>
        </w:tc>
        <w:tc>
          <w:tcPr>
            <w:tcW w:w="3427" w:type="dxa"/>
          </w:tcPr>
          <w:p w14:paraId="57AF04B6" w14:textId="77777777" w:rsidR="00E228FC" w:rsidRPr="00E228FC" w:rsidRDefault="00E228FC" w:rsidP="00E228FC">
            <w:pPr>
              <w:rPr>
                <w:rFonts w:ascii="Times New Roman" w:hAnsi="Times New Roman"/>
              </w:rPr>
            </w:pPr>
          </w:p>
        </w:tc>
      </w:tr>
    </w:tbl>
    <w:p w14:paraId="79E4D6D8" w14:textId="77777777" w:rsidR="00E228FC" w:rsidRPr="00E228FC" w:rsidRDefault="00E228FC" w:rsidP="00E228FC">
      <w:pPr>
        <w:contextualSpacing/>
        <w:rPr>
          <w:rFonts w:ascii="Times New Roman" w:hAnsi="Times New Roman"/>
          <w:kern w:val="36"/>
        </w:rPr>
      </w:pPr>
    </w:p>
    <w:p w14:paraId="5B130465" w14:textId="77777777" w:rsidR="00E228FC" w:rsidRPr="00E228FC" w:rsidRDefault="00E228FC" w:rsidP="00E228FC">
      <w:pPr>
        <w:spacing w:after="0" w:line="240" w:lineRule="auto"/>
        <w:rPr>
          <w:rFonts w:ascii="Times New Roman" w:hAnsi="Times New Roman"/>
          <w:b/>
        </w:rPr>
      </w:pPr>
      <w:r w:rsidRPr="00E228FC">
        <w:rPr>
          <w:rFonts w:ascii="Times New Roman" w:hAnsi="Times New Roman"/>
          <w:b/>
        </w:rPr>
        <w:t>ФОРМА СОГЛАСОВАНА</w:t>
      </w:r>
    </w:p>
    <w:p w14:paraId="039C6E23" w14:textId="77777777" w:rsidR="00E228FC" w:rsidRPr="00E228FC" w:rsidRDefault="00E228FC" w:rsidP="00E228FC">
      <w:pPr>
        <w:spacing w:after="0" w:line="240" w:lineRule="auto"/>
        <w:rPr>
          <w:rFonts w:ascii="Times New Roman" w:hAnsi="Times New Roman"/>
        </w:rPr>
      </w:pPr>
    </w:p>
    <w:tbl>
      <w:tblPr>
        <w:tblW w:w="10031" w:type="dxa"/>
        <w:tblInd w:w="-142" w:type="dxa"/>
        <w:tblLook w:val="01E0" w:firstRow="1" w:lastRow="1" w:firstColumn="1" w:lastColumn="1" w:noHBand="0" w:noVBand="0"/>
      </w:tblPr>
      <w:tblGrid>
        <w:gridCol w:w="5529"/>
        <w:gridCol w:w="4502"/>
      </w:tblGrid>
      <w:tr w:rsidR="00E228FC" w:rsidRPr="00E228FC" w14:paraId="069AAA96" w14:textId="77777777" w:rsidTr="00F73EEB">
        <w:trPr>
          <w:trHeight w:val="70"/>
        </w:trPr>
        <w:tc>
          <w:tcPr>
            <w:tcW w:w="5529" w:type="dxa"/>
          </w:tcPr>
          <w:p w14:paraId="2339E738"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7F681326"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56B3A7C4"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4537F9EC" w14:textId="77777777" w:rsidR="00E228FC" w:rsidRPr="00E228FC" w:rsidRDefault="00E228FC" w:rsidP="00E228FC">
            <w:pPr>
              <w:spacing w:after="0" w:line="240" w:lineRule="auto"/>
              <w:rPr>
                <w:rFonts w:ascii="Times New Roman" w:hAnsi="Times New Roman"/>
                <w:b/>
                <w:sz w:val="24"/>
                <w:szCs w:val="24"/>
              </w:rPr>
            </w:pPr>
          </w:p>
          <w:p w14:paraId="0F7BA5E8" w14:textId="77777777" w:rsidR="00E228FC" w:rsidRPr="00E228FC" w:rsidRDefault="00E228FC" w:rsidP="00E228FC">
            <w:pPr>
              <w:spacing w:after="0" w:line="240" w:lineRule="auto"/>
              <w:rPr>
                <w:rFonts w:ascii="Times New Roman" w:hAnsi="Times New Roman"/>
                <w:b/>
                <w:sz w:val="24"/>
                <w:szCs w:val="24"/>
              </w:rPr>
            </w:pPr>
          </w:p>
          <w:p w14:paraId="15988096"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1689C307"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502" w:type="dxa"/>
          </w:tcPr>
          <w:p w14:paraId="3E0B906D"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5CB077DE"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78F36A6B"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2D4684DB"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05639450"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583D70DE"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481FCA24" w14:textId="77777777" w:rsidR="00E228FC" w:rsidRPr="00E228FC" w:rsidRDefault="00E228FC" w:rsidP="00E228FC">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bl>
    <w:p w14:paraId="768EF85B" w14:textId="77777777" w:rsidR="00E228FC" w:rsidRPr="00E228FC" w:rsidRDefault="00E228FC" w:rsidP="00E228FC">
      <w:pPr>
        <w:rPr>
          <w:rFonts w:ascii="Times New Roman" w:hAnsi="Times New Roman"/>
          <w:kern w:val="36"/>
        </w:rPr>
      </w:pPr>
    </w:p>
    <w:p w14:paraId="65DAC047" w14:textId="77777777" w:rsidR="00E228FC" w:rsidRPr="00E228FC" w:rsidRDefault="00E228FC" w:rsidP="00E228FC">
      <w:pPr>
        <w:spacing w:after="0" w:line="240" w:lineRule="auto"/>
        <w:jc w:val="right"/>
        <w:rPr>
          <w:rFonts w:ascii="Times New Roman" w:eastAsia="Times New Roman" w:hAnsi="Times New Roman"/>
          <w:bCs/>
          <w:sz w:val="24"/>
          <w:szCs w:val="20"/>
        </w:rPr>
      </w:pPr>
    </w:p>
    <w:p w14:paraId="140F6280" w14:textId="77777777" w:rsidR="00E228FC" w:rsidRPr="00E228FC" w:rsidRDefault="00E228FC" w:rsidP="00E228FC">
      <w:pPr>
        <w:spacing w:after="0" w:line="240" w:lineRule="auto"/>
        <w:jc w:val="right"/>
        <w:rPr>
          <w:rFonts w:ascii="Times New Roman" w:eastAsia="Times New Roman" w:hAnsi="Times New Roman"/>
          <w:bCs/>
          <w:sz w:val="24"/>
          <w:szCs w:val="20"/>
        </w:rPr>
      </w:pPr>
    </w:p>
    <w:p w14:paraId="2D4281E6" w14:textId="77777777" w:rsidR="00E228FC" w:rsidRPr="00E228FC" w:rsidRDefault="00E228FC" w:rsidP="00E228FC"/>
    <w:p w14:paraId="6B7E0D46" w14:textId="77777777" w:rsidR="00E228FC" w:rsidRPr="00E228FC" w:rsidRDefault="00E228FC" w:rsidP="00E228FC"/>
    <w:p w14:paraId="5DD02386" w14:textId="77777777" w:rsidR="00E228FC" w:rsidRPr="00E228FC" w:rsidRDefault="00E228FC" w:rsidP="00E228FC"/>
    <w:p w14:paraId="4B5F91F3" w14:textId="77777777" w:rsidR="00E228FC" w:rsidRPr="00E228FC" w:rsidRDefault="00E228FC" w:rsidP="00E228FC">
      <w:pPr>
        <w:spacing w:after="0" w:line="240" w:lineRule="auto"/>
        <w:jc w:val="right"/>
        <w:rPr>
          <w:rFonts w:ascii="Times New Roman" w:eastAsia="Times New Roman" w:hAnsi="Times New Roman"/>
          <w:bCs/>
          <w:sz w:val="24"/>
          <w:szCs w:val="20"/>
        </w:rPr>
      </w:pPr>
      <w:r w:rsidRPr="00E228FC">
        <w:rPr>
          <w:rFonts w:ascii="Times New Roman" w:eastAsia="Times New Roman" w:hAnsi="Times New Roman"/>
          <w:bCs/>
          <w:sz w:val="24"/>
          <w:szCs w:val="20"/>
        </w:rPr>
        <w:lastRenderedPageBreak/>
        <w:t xml:space="preserve">Приложение № </w:t>
      </w:r>
      <w:r w:rsidRPr="00E228FC">
        <w:rPr>
          <w:rFonts w:ascii="Times New Roman" w:eastAsia="Times New Roman" w:hAnsi="Times New Roman"/>
          <w:bCs/>
          <w:noProof/>
          <w:sz w:val="24"/>
          <w:szCs w:val="20"/>
        </w:rPr>
        <w:t>7</w:t>
      </w:r>
    </w:p>
    <w:p w14:paraId="2C6EF90F"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к Договору подряда №___</w:t>
      </w:r>
    </w:p>
    <w:p w14:paraId="38558FDD" w14:textId="77777777" w:rsidR="00E228FC" w:rsidRPr="00E228FC" w:rsidRDefault="00E228FC" w:rsidP="00E228FC">
      <w:pPr>
        <w:spacing w:after="0" w:line="240" w:lineRule="auto"/>
        <w:ind w:firstLine="567"/>
        <w:jc w:val="right"/>
        <w:rPr>
          <w:rFonts w:ascii="Times New Roman" w:hAnsi="Times New Roman"/>
          <w:iCs/>
          <w:sz w:val="24"/>
          <w:szCs w:val="24"/>
        </w:rPr>
      </w:pPr>
      <w:r w:rsidRPr="00E228FC">
        <w:rPr>
          <w:rFonts w:ascii="Times New Roman" w:hAnsi="Times New Roman"/>
          <w:iCs/>
          <w:sz w:val="24"/>
          <w:szCs w:val="24"/>
        </w:rPr>
        <w:t>от «___» _______ 2023 года</w:t>
      </w:r>
    </w:p>
    <w:p w14:paraId="457CDBD7" w14:textId="77777777" w:rsidR="00E228FC" w:rsidRPr="00E228FC" w:rsidRDefault="00E228FC" w:rsidP="00E228FC">
      <w:pPr>
        <w:widowControl w:val="0"/>
        <w:autoSpaceDE w:val="0"/>
        <w:autoSpaceDN w:val="0"/>
        <w:adjustRightInd w:val="0"/>
        <w:spacing w:after="0"/>
        <w:jc w:val="center"/>
        <w:rPr>
          <w:rFonts w:ascii="Times New Roman" w:hAnsi="Times New Roman"/>
          <w:sz w:val="23"/>
          <w:szCs w:val="23"/>
        </w:rPr>
      </w:pPr>
    </w:p>
    <w:p w14:paraId="620A96AD"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b/>
          <w:sz w:val="23"/>
          <w:szCs w:val="23"/>
          <w:lang w:eastAsia="ru-RU"/>
        </w:rPr>
      </w:pPr>
      <w:r w:rsidRPr="00E228FC">
        <w:rPr>
          <w:rFonts w:ascii="Times New Roman" w:eastAsia="Times New Roman" w:hAnsi="Times New Roman"/>
          <w:b/>
          <w:sz w:val="23"/>
          <w:szCs w:val="23"/>
          <w:lang w:eastAsia="ru-RU"/>
        </w:rPr>
        <w:t xml:space="preserve">Генеральному директору </w:t>
      </w:r>
    </w:p>
    <w:p w14:paraId="4B43674E"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b/>
          <w:sz w:val="23"/>
          <w:szCs w:val="23"/>
          <w:lang w:eastAsia="ru-RU"/>
        </w:rPr>
      </w:pPr>
      <w:r w:rsidRPr="00E228FC">
        <w:rPr>
          <w:rFonts w:ascii="Times New Roman" w:eastAsia="Times New Roman" w:hAnsi="Times New Roman"/>
          <w:b/>
          <w:sz w:val="23"/>
          <w:szCs w:val="23"/>
          <w:lang w:eastAsia="ru-RU"/>
        </w:rPr>
        <w:t>ЗАО «ЮЭК»</w:t>
      </w:r>
    </w:p>
    <w:p w14:paraId="73DEE9DC"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b/>
          <w:sz w:val="23"/>
          <w:szCs w:val="23"/>
          <w:lang w:eastAsia="ru-RU"/>
        </w:rPr>
      </w:pPr>
      <w:r w:rsidRPr="00E228FC">
        <w:rPr>
          <w:rFonts w:ascii="Times New Roman" w:eastAsia="Times New Roman" w:hAnsi="Times New Roman"/>
          <w:b/>
          <w:sz w:val="23"/>
          <w:szCs w:val="23"/>
          <w:lang w:eastAsia="ru-RU"/>
        </w:rPr>
        <w:t>Шапошникову А.С.</w:t>
      </w:r>
    </w:p>
    <w:p w14:paraId="49BE848C"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sz w:val="23"/>
          <w:szCs w:val="23"/>
          <w:lang w:eastAsia="ru-RU"/>
        </w:rPr>
      </w:pPr>
    </w:p>
    <w:p w14:paraId="2CEFD0CB"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sz w:val="23"/>
          <w:szCs w:val="23"/>
          <w:lang w:eastAsia="ru-RU"/>
        </w:rPr>
      </w:pPr>
    </w:p>
    <w:p w14:paraId="0729BEBC"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 xml:space="preserve">от: </w:t>
      </w:r>
      <w:r w:rsidRPr="00E228FC">
        <w:rPr>
          <w:rFonts w:ascii="Times New Roman" w:eastAsia="Times New Roman" w:hAnsi="Times New Roman"/>
          <w:sz w:val="23"/>
          <w:szCs w:val="23"/>
          <w:u w:val="single"/>
          <w:lang w:eastAsia="ru-RU"/>
        </w:rPr>
        <w:t>___________________________</w:t>
      </w:r>
    </w:p>
    <w:p w14:paraId="6786F49B"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sz w:val="18"/>
          <w:szCs w:val="18"/>
          <w:lang w:eastAsia="ru-RU"/>
        </w:rPr>
      </w:pPr>
      <w:r w:rsidRPr="00E228FC">
        <w:rPr>
          <w:rFonts w:ascii="Times New Roman" w:eastAsia="Times New Roman" w:hAnsi="Times New Roman"/>
          <w:sz w:val="18"/>
          <w:szCs w:val="18"/>
          <w:lang w:eastAsia="ru-RU"/>
        </w:rPr>
        <w:t>наименование или ФИО Исполнителя</w:t>
      </w:r>
    </w:p>
    <w:p w14:paraId="3F62D4FF"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адрес: _______________________________</w:t>
      </w:r>
    </w:p>
    <w:p w14:paraId="4D9209B0"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Телефон: __________________</w:t>
      </w:r>
    </w:p>
    <w:p w14:paraId="768A709D" w14:textId="77777777" w:rsidR="00E228FC" w:rsidRPr="00E228FC" w:rsidRDefault="00E228FC" w:rsidP="00E228FC">
      <w:pPr>
        <w:widowControl w:val="0"/>
        <w:autoSpaceDE w:val="0"/>
        <w:autoSpaceDN w:val="0"/>
        <w:adjustRightInd w:val="0"/>
        <w:spacing w:after="0" w:line="240" w:lineRule="auto"/>
        <w:jc w:val="right"/>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эл. адрес: _________________</w:t>
      </w:r>
    </w:p>
    <w:p w14:paraId="380F2269" w14:textId="77777777" w:rsidR="00E228FC" w:rsidRPr="00E228FC" w:rsidRDefault="00E228FC" w:rsidP="00E228FC">
      <w:pPr>
        <w:keepNext/>
        <w:keepLines/>
        <w:spacing w:before="480" w:after="0"/>
        <w:jc w:val="center"/>
        <w:outlineLvl w:val="0"/>
        <w:rPr>
          <w:rFonts w:ascii="Times New Roman" w:eastAsiaTheme="majorEastAsia" w:hAnsi="Times New Roman"/>
          <w:b/>
          <w:bCs/>
          <w:sz w:val="28"/>
          <w:szCs w:val="28"/>
        </w:rPr>
      </w:pPr>
      <w:r w:rsidRPr="00E228FC">
        <w:rPr>
          <w:rFonts w:ascii="Times New Roman" w:eastAsiaTheme="majorEastAsia" w:hAnsi="Times New Roman"/>
          <w:b/>
          <w:bCs/>
          <w:sz w:val="28"/>
          <w:szCs w:val="28"/>
        </w:rPr>
        <w:t>УВЕДОМЛЕНИЕ О ГОТОВНОСТИ К СДАЧЕ РЕЗУЛЬТАТА ВЫПОЛНЕННЫХ РАБОТ</w:t>
      </w:r>
    </w:p>
    <w:p w14:paraId="37A7D4DC" w14:textId="77777777" w:rsidR="00E228FC" w:rsidRPr="00E228FC" w:rsidRDefault="00E228FC" w:rsidP="00E228FC">
      <w:pPr>
        <w:widowControl w:val="0"/>
        <w:autoSpaceDE w:val="0"/>
        <w:autoSpaceDN w:val="0"/>
        <w:adjustRightInd w:val="0"/>
        <w:spacing w:after="0" w:line="240" w:lineRule="auto"/>
        <w:jc w:val="both"/>
        <w:rPr>
          <w:rFonts w:ascii="Times New Roman" w:eastAsia="Times New Roman" w:hAnsi="Times New Roman"/>
          <w:sz w:val="23"/>
          <w:szCs w:val="23"/>
          <w:lang w:eastAsia="ru-RU"/>
        </w:rPr>
      </w:pPr>
    </w:p>
    <w:p w14:paraId="3C9DD709"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Настоящим уведомляем ЗАО «ЮЭК» о готовности к сдаче результата выполненных работ по Договору подряда № ______ от «___» ________2023г.</w:t>
      </w:r>
    </w:p>
    <w:p w14:paraId="0E4F4951"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Сдача и приемка работ будут производиться по адресу: _________________ начиная с «____» ________ 2023 года.</w:t>
      </w:r>
    </w:p>
    <w:p w14:paraId="12BC6220"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 xml:space="preserve">В соответствии с </w:t>
      </w:r>
      <w:hyperlink r:id="rId24" w:history="1">
        <w:r w:rsidRPr="00E228FC">
          <w:rPr>
            <w:rFonts w:ascii="Times New Roman" w:eastAsia="Times New Roman" w:hAnsi="Times New Roman"/>
            <w:color w:val="000000" w:themeColor="text1"/>
            <w:sz w:val="23"/>
            <w:szCs w:val="23"/>
            <w:lang w:eastAsia="ru-RU"/>
          </w:rPr>
          <w:t>п. 1 ст. 753</w:t>
        </w:r>
      </w:hyperlink>
      <w:r w:rsidRPr="00E228FC">
        <w:rPr>
          <w:rFonts w:ascii="Times New Roman" w:eastAsia="Times New Roman" w:hAnsi="Times New Roman"/>
          <w:sz w:val="23"/>
          <w:szCs w:val="23"/>
          <w:lang w:eastAsia="ru-RU"/>
        </w:rPr>
        <w:t xml:space="preserve"> ГК РФ ________________ просит приступить к приемке результата работ в течение 5 (Пять) рабочих дней с момента получения настоящего уведомления, с согласованием времени приемки работ с Подрядчиком.</w:t>
      </w:r>
    </w:p>
    <w:p w14:paraId="600D13DB"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 xml:space="preserve">В соответствии с </w:t>
      </w:r>
      <w:hyperlink r:id="rId25" w:history="1">
        <w:r w:rsidRPr="00E228FC">
          <w:rPr>
            <w:rFonts w:ascii="Times New Roman" w:eastAsia="Times New Roman" w:hAnsi="Times New Roman"/>
            <w:sz w:val="23"/>
            <w:szCs w:val="23"/>
            <w:lang w:eastAsia="ru-RU"/>
          </w:rPr>
          <w:t>п. 1 ст. 753</w:t>
        </w:r>
      </w:hyperlink>
      <w:r w:rsidRPr="00E228FC">
        <w:rPr>
          <w:rFonts w:ascii="Times New Roman" w:eastAsia="Times New Roman" w:hAnsi="Times New Roman"/>
          <w:sz w:val="23"/>
          <w:szCs w:val="23"/>
          <w:lang w:eastAsia="ru-RU"/>
        </w:rPr>
        <w:t xml:space="preserve"> Гражданского кодекса Российской Федерации Заказчик, получивший сообщение Подрядчика о готовности к сдаче результата выполненных по договору подряда работ, обязан  немедленно приступить к его приемке.</w:t>
      </w:r>
    </w:p>
    <w:p w14:paraId="70BF952B"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p>
    <w:p w14:paraId="00CA7FF2"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i/>
          <w:sz w:val="23"/>
          <w:szCs w:val="23"/>
          <w:lang w:eastAsia="ru-RU"/>
        </w:rPr>
      </w:pPr>
      <w:r w:rsidRPr="00E228FC">
        <w:rPr>
          <w:rFonts w:ascii="Times New Roman" w:eastAsia="Times New Roman" w:hAnsi="Times New Roman"/>
          <w:i/>
          <w:sz w:val="23"/>
          <w:szCs w:val="23"/>
          <w:lang w:eastAsia="ru-RU"/>
        </w:rPr>
        <w:t>Приложения:</w:t>
      </w:r>
    </w:p>
    <w:p w14:paraId="739B1AFD"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 xml:space="preserve">1. Акт о приемке выполненных работ по </w:t>
      </w:r>
      <w:hyperlink r:id="rId26" w:history="1">
        <w:r w:rsidRPr="00E228FC">
          <w:rPr>
            <w:rFonts w:ascii="Times New Roman" w:eastAsia="Times New Roman" w:hAnsi="Times New Roman"/>
            <w:sz w:val="23"/>
            <w:szCs w:val="23"/>
            <w:lang w:eastAsia="ru-RU"/>
          </w:rPr>
          <w:t>форме КС-2</w:t>
        </w:r>
      </w:hyperlink>
      <w:r w:rsidRPr="00E228FC">
        <w:rPr>
          <w:rFonts w:ascii="Times New Roman" w:eastAsia="Times New Roman" w:hAnsi="Times New Roman"/>
          <w:sz w:val="23"/>
          <w:szCs w:val="23"/>
          <w:lang w:eastAsia="ru-RU"/>
        </w:rPr>
        <w:t xml:space="preserve"> №______  от «___»__________2023г.</w:t>
      </w:r>
    </w:p>
    <w:p w14:paraId="20673EF8"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 xml:space="preserve">2. Справка о стоимости выполненных работ и затрат по </w:t>
      </w:r>
      <w:hyperlink r:id="rId27" w:history="1">
        <w:r w:rsidRPr="00E228FC">
          <w:rPr>
            <w:rFonts w:ascii="Times New Roman" w:eastAsia="Times New Roman" w:hAnsi="Times New Roman"/>
            <w:sz w:val="23"/>
            <w:szCs w:val="23"/>
            <w:lang w:eastAsia="ru-RU"/>
          </w:rPr>
          <w:t>форме КС-3</w:t>
        </w:r>
      </w:hyperlink>
      <w:r w:rsidRPr="00E228FC">
        <w:rPr>
          <w:rFonts w:ascii="Times New Roman" w:eastAsia="Times New Roman" w:hAnsi="Times New Roman"/>
          <w:sz w:val="23"/>
          <w:szCs w:val="23"/>
          <w:lang w:eastAsia="ru-RU"/>
        </w:rPr>
        <w:t xml:space="preserve"> № ____ от «__»______ 2023г.</w:t>
      </w:r>
    </w:p>
    <w:p w14:paraId="33E7740E"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3. Отчет (Акт) технического освидетельствования по продлению срока службы турбоагрегата ст. № 5.</w:t>
      </w:r>
    </w:p>
    <w:p w14:paraId="515C0D42"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4. Приемо-сдаточная документация в 2 (двух) экземплярах.</w:t>
      </w:r>
    </w:p>
    <w:p w14:paraId="53758474" w14:textId="77777777" w:rsidR="00E228FC" w:rsidRPr="00E228FC" w:rsidRDefault="00E228FC" w:rsidP="00E228FC">
      <w:pPr>
        <w:widowControl w:val="0"/>
        <w:autoSpaceDE w:val="0"/>
        <w:autoSpaceDN w:val="0"/>
        <w:adjustRightInd w:val="0"/>
        <w:spacing w:after="0" w:line="240" w:lineRule="auto"/>
        <w:jc w:val="both"/>
        <w:rPr>
          <w:rFonts w:ascii="Times New Roman" w:eastAsia="Times New Roman" w:hAnsi="Times New Roman"/>
          <w:sz w:val="23"/>
          <w:szCs w:val="23"/>
          <w:lang w:eastAsia="ru-RU"/>
        </w:rPr>
      </w:pPr>
    </w:p>
    <w:p w14:paraId="5E672A0F" w14:textId="77777777" w:rsidR="00E228FC" w:rsidRPr="00E228FC" w:rsidRDefault="00E228FC" w:rsidP="00E228FC">
      <w:pPr>
        <w:widowControl w:val="0"/>
        <w:autoSpaceDE w:val="0"/>
        <w:autoSpaceDN w:val="0"/>
        <w:adjustRightInd w:val="0"/>
        <w:spacing w:after="0" w:line="240" w:lineRule="auto"/>
        <w:ind w:firstLine="567"/>
        <w:jc w:val="both"/>
        <w:rPr>
          <w:rFonts w:ascii="Times New Roman" w:eastAsia="Times New Roman" w:hAnsi="Times New Roman"/>
          <w:sz w:val="23"/>
          <w:szCs w:val="23"/>
          <w:lang w:eastAsia="ru-RU"/>
        </w:rPr>
      </w:pPr>
      <w:r w:rsidRPr="00E228FC">
        <w:rPr>
          <w:rFonts w:ascii="Times New Roman" w:eastAsia="Times New Roman" w:hAnsi="Times New Roman"/>
          <w:sz w:val="23"/>
          <w:szCs w:val="23"/>
          <w:lang w:eastAsia="ru-RU"/>
        </w:rPr>
        <w:t>«___» ___________ 2023г.</w:t>
      </w:r>
    </w:p>
    <w:p w14:paraId="36C56C13" w14:textId="77777777" w:rsidR="00E228FC" w:rsidRPr="00E228FC" w:rsidRDefault="00E228FC" w:rsidP="00E228FC">
      <w:pPr>
        <w:widowControl w:val="0"/>
        <w:autoSpaceDE w:val="0"/>
        <w:autoSpaceDN w:val="0"/>
        <w:adjustRightInd w:val="0"/>
        <w:spacing w:after="0" w:line="240" w:lineRule="auto"/>
        <w:jc w:val="both"/>
        <w:rPr>
          <w:rFonts w:ascii="Times New Roman" w:eastAsia="Times New Roman" w:hAnsi="Times New Roman"/>
          <w:sz w:val="23"/>
          <w:szCs w:val="23"/>
          <w:lang w:eastAsia="ru-RU"/>
        </w:rPr>
      </w:pPr>
    </w:p>
    <w:tbl>
      <w:tblPr>
        <w:tblStyle w:val="af0"/>
        <w:tblW w:w="0" w:type="auto"/>
        <w:tblLook w:val="04A0" w:firstRow="1" w:lastRow="0" w:firstColumn="1" w:lastColumn="0" w:noHBand="0" w:noVBand="1"/>
      </w:tblPr>
      <w:tblGrid>
        <w:gridCol w:w="2880"/>
        <w:gridCol w:w="3596"/>
        <w:gridCol w:w="3588"/>
      </w:tblGrid>
      <w:tr w:rsidR="00E228FC" w:rsidRPr="00E228FC" w14:paraId="0A2B0EC5" w14:textId="77777777" w:rsidTr="00F73EEB">
        <w:tc>
          <w:tcPr>
            <w:tcW w:w="2928" w:type="dxa"/>
            <w:tcBorders>
              <w:top w:val="nil"/>
              <w:left w:val="nil"/>
              <w:bottom w:val="nil"/>
              <w:right w:val="nil"/>
            </w:tcBorders>
          </w:tcPr>
          <w:p w14:paraId="4ECFDA96" w14:textId="77777777" w:rsidR="00E228FC" w:rsidRPr="00E228FC" w:rsidRDefault="00E228FC" w:rsidP="00E228FC">
            <w:pPr>
              <w:widowControl w:val="0"/>
              <w:autoSpaceDE w:val="0"/>
              <w:autoSpaceDN w:val="0"/>
              <w:adjustRightInd w:val="0"/>
              <w:jc w:val="both"/>
              <w:rPr>
                <w:rFonts w:ascii="Times New Roman" w:eastAsia="Times New Roman" w:hAnsi="Times New Roman"/>
                <w:sz w:val="22"/>
                <w:szCs w:val="22"/>
              </w:rPr>
            </w:pPr>
            <w:r w:rsidRPr="00E228FC">
              <w:rPr>
                <w:rFonts w:ascii="Times New Roman" w:eastAsia="Times New Roman" w:hAnsi="Times New Roman"/>
                <w:sz w:val="22"/>
                <w:szCs w:val="22"/>
              </w:rPr>
              <w:t>Подрядчик:</w:t>
            </w:r>
          </w:p>
        </w:tc>
        <w:tc>
          <w:tcPr>
            <w:tcW w:w="3675" w:type="dxa"/>
            <w:tcBorders>
              <w:top w:val="nil"/>
              <w:left w:val="nil"/>
              <w:bottom w:val="single" w:sz="4" w:space="0" w:color="auto"/>
              <w:right w:val="nil"/>
            </w:tcBorders>
          </w:tcPr>
          <w:p w14:paraId="1701837D" w14:textId="77777777" w:rsidR="00E228FC" w:rsidRPr="00E228FC" w:rsidRDefault="00E228FC" w:rsidP="00E228FC">
            <w:pPr>
              <w:widowControl w:val="0"/>
              <w:autoSpaceDE w:val="0"/>
              <w:autoSpaceDN w:val="0"/>
              <w:adjustRightInd w:val="0"/>
              <w:jc w:val="both"/>
              <w:rPr>
                <w:rFonts w:ascii="Times New Roman" w:eastAsia="Times New Roman" w:hAnsi="Times New Roman"/>
                <w:sz w:val="22"/>
                <w:szCs w:val="22"/>
              </w:rPr>
            </w:pPr>
          </w:p>
        </w:tc>
        <w:tc>
          <w:tcPr>
            <w:tcW w:w="3676" w:type="dxa"/>
            <w:tcBorders>
              <w:top w:val="nil"/>
              <w:left w:val="nil"/>
              <w:bottom w:val="single" w:sz="4" w:space="0" w:color="auto"/>
              <w:right w:val="nil"/>
            </w:tcBorders>
          </w:tcPr>
          <w:p w14:paraId="301E0177" w14:textId="77777777" w:rsidR="00E228FC" w:rsidRPr="00E228FC" w:rsidRDefault="00E228FC" w:rsidP="00E228FC">
            <w:pPr>
              <w:widowControl w:val="0"/>
              <w:autoSpaceDE w:val="0"/>
              <w:autoSpaceDN w:val="0"/>
              <w:adjustRightInd w:val="0"/>
              <w:jc w:val="both"/>
              <w:rPr>
                <w:rFonts w:ascii="Times New Roman" w:eastAsia="Times New Roman" w:hAnsi="Times New Roman"/>
                <w:sz w:val="22"/>
                <w:szCs w:val="22"/>
              </w:rPr>
            </w:pPr>
            <w:r w:rsidRPr="00E228FC">
              <w:rPr>
                <w:rFonts w:ascii="Times New Roman" w:eastAsia="Times New Roman" w:hAnsi="Times New Roman"/>
                <w:sz w:val="22"/>
                <w:szCs w:val="22"/>
              </w:rPr>
              <w:t>/</w:t>
            </w:r>
          </w:p>
        </w:tc>
      </w:tr>
      <w:tr w:rsidR="00E228FC" w:rsidRPr="00E228FC" w14:paraId="6932B0AD" w14:textId="77777777" w:rsidTr="00F73EEB">
        <w:tc>
          <w:tcPr>
            <w:tcW w:w="2928" w:type="dxa"/>
            <w:tcBorders>
              <w:top w:val="nil"/>
              <w:left w:val="nil"/>
              <w:bottom w:val="nil"/>
              <w:right w:val="nil"/>
            </w:tcBorders>
          </w:tcPr>
          <w:p w14:paraId="30E25B8E" w14:textId="77777777" w:rsidR="00E228FC" w:rsidRPr="00E228FC" w:rsidRDefault="00E228FC" w:rsidP="00E228FC">
            <w:pPr>
              <w:widowControl w:val="0"/>
              <w:autoSpaceDE w:val="0"/>
              <w:autoSpaceDN w:val="0"/>
              <w:adjustRightInd w:val="0"/>
              <w:jc w:val="both"/>
              <w:rPr>
                <w:rFonts w:ascii="Times New Roman" w:eastAsia="Times New Roman" w:hAnsi="Times New Roman"/>
                <w:sz w:val="22"/>
                <w:szCs w:val="22"/>
              </w:rPr>
            </w:pPr>
          </w:p>
        </w:tc>
        <w:tc>
          <w:tcPr>
            <w:tcW w:w="3675" w:type="dxa"/>
            <w:tcBorders>
              <w:top w:val="single" w:sz="4" w:space="0" w:color="auto"/>
              <w:left w:val="nil"/>
              <w:bottom w:val="nil"/>
              <w:right w:val="nil"/>
            </w:tcBorders>
          </w:tcPr>
          <w:p w14:paraId="76DF3511" w14:textId="77777777" w:rsidR="00E228FC" w:rsidRPr="00E228FC" w:rsidRDefault="00E228FC" w:rsidP="00E228FC">
            <w:pPr>
              <w:widowControl w:val="0"/>
              <w:autoSpaceDE w:val="0"/>
              <w:autoSpaceDN w:val="0"/>
              <w:adjustRightInd w:val="0"/>
              <w:jc w:val="center"/>
              <w:rPr>
                <w:rFonts w:ascii="Times New Roman" w:eastAsia="Times New Roman" w:hAnsi="Times New Roman"/>
                <w:sz w:val="22"/>
                <w:szCs w:val="22"/>
              </w:rPr>
            </w:pPr>
            <w:r w:rsidRPr="00E228FC">
              <w:rPr>
                <w:rFonts w:ascii="Times New Roman" w:eastAsia="Times New Roman" w:hAnsi="Times New Roman"/>
                <w:sz w:val="22"/>
                <w:szCs w:val="22"/>
              </w:rPr>
              <w:t>подпись</w:t>
            </w:r>
          </w:p>
        </w:tc>
        <w:tc>
          <w:tcPr>
            <w:tcW w:w="3676" w:type="dxa"/>
            <w:tcBorders>
              <w:top w:val="single" w:sz="4" w:space="0" w:color="auto"/>
              <w:left w:val="nil"/>
              <w:bottom w:val="nil"/>
              <w:right w:val="nil"/>
            </w:tcBorders>
          </w:tcPr>
          <w:p w14:paraId="6C03CF40" w14:textId="77777777" w:rsidR="00E228FC" w:rsidRPr="00E228FC" w:rsidRDefault="00E228FC" w:rsidP="00E228FC">
            <w:pPr>
              <w:widowControl w:val="0"/>
              <w:autoSpaceDE w:val="0"/>
              <w:autoSpaceDN w:val="0"/>
              <w:adjustRightInd w:val="0"/>
              <w:jc w:val="center"/>
              <w:rPr>
                <w:rFonts w:ascii="Times New Roman" w:eastAsia="Times New Roman" w:hAnsi="Times New Roman"/>
                <w:sz w:val="22"/>
                <w:szCs w:val="22"/>
              </w:rPr>
            </w:pPr>
            <w:r w:rsidRPr="00E228FC">
              <w:rPr>
                <w:rFonts w:ascii="Times New Roman" w:eastAsia="Times New Roman" w:hAnsi="Times New Roman"/>
                <w:sz w:val="22"/>
                <w:szCs w:val="22"/>
              </w:rPr>
              <w:t>ФИО</w:t>
            </w:r>
          </w:p>
        </w:tc>
      </w:tr>
    </w:tbl>
    <w:p w14:paraId="58B0C260" w14:textId="77777777" w:rsidR="00E228FC" w:rsidRPr="00E228FC" w:rsidRDefault="00E228FC" w:rsidP="00E228FC">
      <w:pPr>
        <w:widowControl w:val="0"/>
        <w:autoSpaceDE w:val="0"/>
        <w:autoSpaceDN w:val="0"/>
        <w:adjustRightInd w:val="0"/>
        <w:spacing w:after="0"/>
        <w:rPr>
          <w:rFonts w:ascii="Times New Roman" w:hAnsi="Times New Roman"/>
          <w:sz w:val="23"/>
          <w:szCs w:val="23"/>
        </w:rPr>
      </w:pPr>
    </w:p>
    <w:p w14:paraId="101DBB70" w14:textId="77777777" w:rsidR="00E228FC" w:rsidRPr="00E228FC" w:rsidRDefault="00E228FC" w:rsidP="00E228FC">
      <w:pPr>
        <w:spacing w:after="0" w:line="240" w:lineRule="auto"/>
        <w:rPr>
          <w:rFonts w:ascii="Times New Roman" w:hAnsi="Times New Roman"/>
          <w:b/>
        </w:rPr>
      </w:pPr>
      <w:r w:rsidRPr="00E228FC">
        <w:rPr>
          <w:rFonts w:ascii="Times New Roman" w:hAnsi="Times New Roman"/>
          <w:b/>
        </w:rPr>
        <w:t>ФОРМА СОГЛАСОВАНА</w:t>
      </w:r>
    </w:p>
    <w:p w14:paraId="5FAC7401" w14:textId="77777777" w:rsidR="00E228FC" w:rsidRPr="00E228FC" w:rsidRDefault="00E228FC" w:rsidP="00E228FC">
      <w:pPr>
        <w:spacing w:after="0" w:line="240" w:lineRule="auto"/>
        <w:rPr>
          <w:rFonts w:ascii="Times New Roman" w:hAnsi="Times New Roman"/>
        </w:rPr>
      </w:pPr>
    </w:p>
    <w:tbl>
      <w:tblPr>
        <w:tblW w:w="10031" w:type="dxa"/>
        <w:tblInd w:w="-142" w:type="dxa"/>
        <w:tblLook w:val="01E0" w:firstRow="1" w:lastRow="1" w:firstColumn="1" w:lastColumn="1" w:noHBand="0" w:noVBand="0"/>
      </w:tblPr>
      <w:tblGrid>
        <w:gridCol w:w="5529"/>
        <w:gridCol w:w="4502"/>
      </w:tblGrid>
      <w:tr w:rsidR="00E228FC" w:rsidRPr="00E228FC" w14:paraId="1343D647" w14:textId="77777777" w:rsidTr="00910FC9">
        <w:trPr>
          <w:trHeight w:val="70"/>
        </w:trPr>
        <w:tc>
          <w:tcPr>
            <w:tcW w:w="5529" w:type="dxa"/>
          </w:tcPr>
          <w:p w14:paraId="75EB2CAB"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ЗАКАЗЧИК:</w:t>
            </w:r>
          </w:p>
          <w:p w14:paraId="5A1D81F3"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Генеральный директор</w:t>
            </w:r>
          </w:p>
          <w:p w14:paraId="390F1B6C"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ЗАО «ЮЭК»</w:t>
            </w:r>
          </w:p>
          <w:p w14:paraId="139BD767" w14:textId="77777777" w:rsidR="00E228FC" w:rsidRPr="00E228FC" w:rsidRDefault="00E228FC" w:rsidP="00E228FC">
            <w:pPr>
              <w:spacing w:after="0" w:line="240" w:lineRule="auto"/>
              <w:rPr>
                <w:rFonts w:ascii="Times New Roman" w:hAnsi="Times New Roman"/>
                <w:b/>
                <w:sz w:val="24"/>
                <w:szCs w:val="24"/>
              </w:rPr>
            </w:pPr>
          </w:p>
          <w:p w14:paraId="5CA343BD" w14:textId="77777777" w:rsidR="00E228FC" w:rsidRPr="00E228FC" w:rsidRDefault="00E228FC" w:rsidP="00E228FC">
            <w:pPr>
              <w:spacing w:after="0" w:line="240" w:lineRule="auto"/>
              <w:rPr>
                <w:rFonts w:ascii="Times New Roman" w:hAnsi="Times New Roman"/>
                <w:b/>
                <w:sz w:val="24"/>
                <w:szCs w:val="24"/>
              </w:rPr>
            </w:pPr>
          </w:p>
          <w:p w14:paraId="7E6A81C6"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________________________ А.С. Шапошников</w:t>
            </w:r>
          </w:p>
          <w:p w14:paraId="57017A25" w14:textId="77777777" w:rsidR="00E228FC" w:rsidRPr="00E228FC" w:rsidRDefault="00E228FC" w:rsidP="00E228FC">
            <w:pPr>
              <w:spacing w:after="0" w:line="240" w:lineRule="auto"/>
              <w:rPr>
                <w:rFonts w:ascii="Times New Roman" w:hAnsi="Times New Roman"/>
                <w:b/>
                <w:sz w:val="24"/>
                <w:szCs w:val="24"/>
              </w:rPr>
            </w:pPr>
            <w:r w:rsidRPr="00E228FC">
              <w:rPr>
                <w:rFonts w:ascii="Times New Roman" w:hAnsi="Times New Roman"/>
                <w:b/>
                <w:sz w:val="24"/>
                <w:szCs w:val="24"/>
              </w:rPr>
              <w:t>М.П.</w:t>
            </w:r>
          </w:p>
        </w:tc>
        <w:tc>
          <w:tcPr>
            <w:tcW w:w="4502" w:type="dxa"/>
          </w:tcPr>
          <w:p w14:paraId="6EB7C8F6" w14:textId="77777777" w:rsidR="00E228FC" w:rsidRPr="00E228FC" w:rsidRDefault="00E228FC" w:rsidP="00E228FC">
            <w:pPr>
              <w:spacing w:after="0" w:line="240" w:lineRule="auto"/>
              <w:rPr>
                <w:rFonts w:ascii="Times New Roman" w:hAnsi="Times New Roman"/>
                <w:b/>
                <w:bCs/>
                <w:sz w:val="24"/>
                <w:szCs w:val="24"/>
              </w:rPr>
            </w:pPr>
            <w:r w:rsidRPr="00E228FC">
              <w:rPr>
                <w:rFonts w:ascii="Times New Roman" w:hAnsi="Times New Roman"/>
                <w:b/>
                <w:bCs/>
                <w:sz w:val="24"/>
                <w:szCs w:val="24"/>
              </w:rPr>
              <w:t>ПОДРЯДЧИК:</w:t>
            </w:r>
          </w:p>
          <w:p w14:paraId="1BA5784F"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6053AC1"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01ABBF9B"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34E24758"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p>
          <w:p w14:paraId="67D7D0FD" w14:textId="77777777" w:rsidR="00E228FC" w:rsidRPr="00E228FC" w:rsidRDefault="00E228FC" w:rsidP="00E228FC">
            <w:pPr>
              <w:widowControl w:val="0"/>
              <w:suppressAutoHyphens/>
              <w:autoSpaceDN w:val="0"/>
              <w:spacing w:after="0" w:line="240" w:lineRule="auto"/>
              <w:textAlignment w:val="baseline"/>
              <w:rPr>
                <w:rFonts w:ascii="Times New Roman" w:eastAsia="Andale Sans UI" w:hAnsi="Times New Roman"/>
                <w:b/>
                <w:kern w:val="3"/>
                <w:sz w:val="24"/>
                <w:szCs w:val="24"/>
                <w:lang w:eastAsia="ja-JP" w:bidi="fa-IR"/>
              </w:rPr>
            </w:pPr>
            <w:r w:rsidRPr="00E228FC">
              <w:rPr>
                <w:rFonts w:ascii="Times New Roman" w:eastAsia="Andale Sans UI" w:hAnsi="Times New Roman"/>
                <w:b/>
                <w:kern w:val="3"/>
                <w:sz w:val="24"/>
                <w:szCs w:val="24"/>
                <w:highlight w:val="cyan"/>
                <w:lang w:eastAsia="ja-JP" w:bidi="fa-IR"/>
              </w:rPr>
              <w:t>______________________ __.__. _______</w:t>
            </w:r>
            <w:r w:rsidRPr="00E228FC">
              <w:rPr>
                <w:rFonts w:ascii="Times New Roman" w:eastAsia="Andale Sans UI" w:hAnsi="Times New Roman"/>
                <w:b/>
                <w:kern w:val="3"/>
                <w:sz w:val="24"/>
                <w:szCs w:val="24"/>
                <w:lang w:eastAsia="ja-JP" w:bidi="fa-IR"/>
              </w:rPr>
              <w:t xml:space="preserve"> </w:t>
            </w:r>
          </w:p>
          <w:p w14:paraId="5D795878" w14:textId="77777777" w:rsidR="00E228FC" w:rsidRPr="00E228FC" w:rsidRDefault="00E228FC" w:rsidP="00E228FC">
            <w:pPr>
              <w:tabs>
                <w:tab w:val="left" w:pos="5289"/>
              </w:tabs>
              <w:spacing w:after="0" w:line="240" w:lineRule="auto"/>
              <w:ind w:right="51"/>
              <w:rPr>
                <w:rFonts w:ascii="Times New Roman" w:hAnsi="Times New Roman"/>
                <w:b/>
                <w:sz w:val="24"/>
                <w:szCs w:val="24"/>
              </w:rPr>
            </w:pPr>
            <w:r w:rsidRPr="00E228FC">
              <w:rPr>
                <w:rFonts w:ascii="Times New Roman" w:hAnsi="Times New Roman"/>
                <w:b/>
                <w:sz w:val="24"/>
                <w:szCs w:val="24"/>
              </w:rPr>
              <w:t>М.П.</w:t>
            </w:r>
          </w:p>
        </w:tc>
      </w:tr>
    </w:tbl>
    <w:p w14:paraId="2C801DBD" w14:textId="77777777" w:rsidR="00E228FC" w:rsidRPr="00E228FC" w:rsidRDefault="00E228FC" w:rsidP="00E228FC">
      <w:pPr>
        <w:rPr>
          <w:rFonts w:ascii="Times New Roman" w:hAnsi="Times New Roman"/>
        </w:rPr>
      </w:pPr>
    </w:p>
    <w:p w14:paraId="4A019B20" w14:textId="77777777" w:rsidR="00E228FC" w:rsidRPr="00E228FC" w:rsidRDefault="00E228FC" w:rsidP="00E228FC">
      <w:pPr>
        <w:spacing w:after="0" w:line="240" w:lineRule="auto"/>
        <w:jc w:val="right"/>
        <w:rPr>
          <w:rFonts w:ascii="Times New Roman" w:eastAsia="Times New Roman" w:hAnsi="Times New Roman"/>
          <w:bCs/>
          <w:sz w:val="24"/>
          <w:szCs w:val="20"/>
        </w:rPr>
      </w:pPr>
    </w:p>
    <w:bookmarkEnd w:id="16"/>
    <w:bookmarkEnd w:id="23"/>
    <w:p w14:paraId="3AA8EEB2" w14:textId="77777777" w:rsidR="00E228FC" w:rsidRPr="00E228FC" w:rsidRDefault="00E228FC" w:rsidP="00E228FC">
      <w:pPr>
        <w:spacing w:after="0" w:line="240" w:lineRule="auto"/>
        <w:jc w:val="right"/>
        <w:rPr>
          <w:rFonts w:ascii="Times New Roman" w:eastAsia="Times New Roman" w:hAnsi="Times New Roman"/>
          <w:bCs/>
          <w:sz w:val="24"/>
          <w:szCs w:val="20"/>
        </w:rPr>
      </w:pPr>
    </w:p>
    <w:p w14:paraId="375030F9" w14:textId="77777777" w:rsidR="0010083F" w:rsidRPr="00E228FC" w:rsidRDefault="0010083F" w:rsidP="00E228FC"/>
    <w:sectPr w:rsidR="0010083F" w:rsidRPr="00E228FC" w:rsidSect="004B3B6D">
      <w:footerReference w:type="default" r:id="rId28"/>
      <w:pgSz w:w="11906" w:h="16838"/>
      <w:pgMar w:top="567" w:right="566" w:bottom="709"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2AB2" w14:textId="77777777" w:rsidR="00AC2C37" w:rsidRDefault="00AC2C37" w:rsidP="0085216F">
      <w:pPr>
        <w:spacing w:after="0" w:line="240" w:lineRule="auto"/>
      </w:pPr>
      <w:r>
        <w:separator/>
      </w:r>
    </w:p>
  </w:endnote>
  <w:endnote w:type="continuationSeparator" w:id="0">
    <w:p w14:paraId="36A43522" w14:textId="77777777" w:rsidR="00AC2C37" w:rsidRDefault="00AC2C37" w:rsidP="0085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Arial Unicode MS">
    <w:panose1 w:val="020B0604020202020204"/>
    <w:charset w:val="00"/>
    <w:family w:val="swiss"/>
    <w:pitch w:val="variable"/>
  </w:font>
  <w:font w:name="Journal">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3" w:usb1="00000000" w:usb2="00000000" w:usb3="00000000" w:csb0="00000001" w:csb1="00000000"/>
  </w:font>
  <w:font w:name="a_FuturicaBs">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868141"/>
      <w:docPartObj>
        <w:docPartGallery w:val="Page Numbers (Bottom of Page)"/>
        <w:docPartUnique/>
      </w:docPartObj>
    </w:sdtPr>
    <w:sdtContent>
      <w:p w14:paraId="2BC8D5D0" w14:textId="77777777" w:rsidR="00873042" w:rsidRDefault="00000000">
        <w:pPr>
          <w:pStyle w:val="af8"/>
          <w:jc w:val="center"/>
        </w:pPr>
        <w:r>
          <w:fldChar w:fldCharType="begin"/>
        </w:r>
        <w:r>
          <w:instrText>PAGE   \* MERGEFORMAT</w:instrText>
        </w:r>
        <w:r>
          <w:fldChar w:fldCharType="separate"/>
        </w:r>
        <w:r w:rsidR="005B2244">
          <w:rPr>
            <w:noProof/>
          </w:rPr>
          <w:t>17</w:t>
        </w:r>
        <w:r>
          <w:rPr>
            <w:noProof/>
          </w:rPr>
          <w:fldChar w:fldCharType="end"/>
        </w:r>
      </w:p>
    </w:sdtContent>
  </w:sdt>
  <w:p w14:paraId="52BF4E6D" w14:textId="77777777" w:rsidR="00873042" w:rsidRDefault="00873042">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1C730" w14:textId="77777777" w:rsidR="00AC2C37" w:rsidRDefault="00AC2C37" w:rsidP="0085216F">
      <w:pPr>
        <w:spacing w:after="0" w:line="240" w:lineRule="auto"/>
      </w:pPr>
      <w:r>
        <w:separator/>
      </w:r>
    </w:p>
  </w:footnote>
  <w:footnote w:type="continuationSeparator" w:id="0">
    <w:p w14:paraId="6354A84A" w14:textId="77777777" w:rsidR="00AC2C37" w:rsidRDefault="00AC2C37" w:rsidP="00852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306B1F0"/>
    <w:lvl w:ilvl="0">
      <w:start w:val="1"/>
      <w:numFmt w:val="decimal"/>
      <w:pStyle w:val="a"/>
      <w:lvlText w:val="%1."/>
      <w:lvlJc w:val="left"/>
      <w:pPr>
        <w:tabs>
          <w:tab w:val="num" w:pos="360"/>
        </w:tabs>
        <w:ind w:left="360" w:hanging="360"/>
      </w:pPr>
    </w:lvl>
  </w:abstractNum>
  <w:abstractNum w:abstractNumId="1" w15:restartNumberingAfterBreak="0">
    <w:nsid w:val="FFFFFFFE"/>
    <w:multiLevelType w:val="singleLevel"/>
    <w:tmpl w:val="7558449C"/>
    <w:lvl w:ilvl="0">
      <w:numFmt w:val="bullet"/>
      <w:lvlText w:val="*"/>
      <w:lvlJc w:val="left"/>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2."/>
      <w:lvlJc w:val="left"/>
      <w:pPr>
        <w:tabs>
          <w:tab w:val="num" w:pos="1364"/>
        </w:tabs>
        <w:ind w:left="1364" w:hanging="284"/>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EA8CB898"/>
    <w:name w:val="WW8Num3"/>
    <w:lvl w:ilvl="0">
      <w:start w:val="1"/>
      <w:numFmt w:val="decimal"/>
      <w:lvlText w:val="%1."/>
      <w:lvlJc w:val="left"/>
      <w:pPr>
        <w:tabs>
          <w:tab w:val="num" w:pos="360"/>
        </w:tabs>
        <w:ind w:left="360" w:hanging="360"/>
      </w:pPr>
    </w:lvl>
    <w:lvl w:ilvl="1">
      <w:start w:val="1"/>
      <w:numFmt w:val="decimal"/>
      <w:lvlText w:val="%1.%2."/>
      <w:lvlJc w:val="left"/>
      <w:pPr>
        <w:tabs>
          <w:tab w:val="num" w:pos="567"/>
        </w:tabs>
        <w:ind w:left="567" w:hanging="567"/>
      </w:pPr>
      <w:rPr>
        <w:color w:val="auto"/>
      </w:rPr>
    </w:lvl>
    <w:lvl w:ilvl="2">
      <w:start w:val="1"/>
      <w:numFmt w:val="decimal"/>
      <w:lvlText w:val="%3."/>
      <w:lvlJc w:val="left"/>
      <w:pPr>
        <w:tabs>
          <w:tab w:val="num" w:pos="1248"/>
        </w:tabs>
        <w:ind w:left="1248" w:hanging="680"/>
      </w:pPr>
      <w:rPr>
        <w:rFonts w:ascii="Times New Roman" w:eastAsia="Calibri" w:hAnsi="Times New Roman" w:cs="Times New Roman"/>
        <w:color w:val="auto"/>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1DE4822"/>
    <w:multiLevelType w:val="hybridMultilevel"/>
    <w:tmpl w:val="B7864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C717A8"/>
    <w:multiLevelType w:val="hybridMultilevel"/>
    <w:tmpl w:val="724A107E"/>
    <w:lvl w:ilvl="0" w:tplc="50F42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EE4F5F"/>
    <w:multiLevelType w:val="hybridMultilevel"/>
    <w:tmpl w:val="E9621CFC"/>
    <w:lvl w:ilvl="0" w:tplc="D5D4ABFC">
      <w:start w:val="1"/>
      <w:numFmt w:val="bullet"/>
      <w:pStyle w:val="1TimesNewRoman"/>
      <w:lvlText w:val=""/>
      <w:lvlJc w:val="left"/>
      <w:pPr>
        <w:tabs>
          <w:tab w:val="num" w:pos="720"/>
        </w:tabs>
        <w:ind w:left="720" w:hanging="360"/>
      </w:pPr>
      <w:rPr>
        <w:rFonts w:ascii="Symbol" w:hAnsi="Symbol" w:hint="default"/>
      </w:rPr>
    </w:lvl>
    <w:lvl w:ilvl="1" w:tplc="87FE81EE">
      <w:start w:val="1"/>
      <w:numFmt w:val="bullet"/>
      <w:pStyle w:val="2"/>
      <w:lvlText w:val="­"/>
      <w:lvlJc w:val="left"/>
      <w:pPr>
        <w:tabs>
          <w:tab w:val="num" w:pos="1440"/>
        </w:tabs>
        <w:ind w:left="1440" w:hanging="360"/>
      </w:pPr>
      <w:rPr>
        <w:rFonts w:ascii="Courier New" w:hAnsi="Courier New" w:hint="default"/>
      </w:rPr>
    </w:lvl>
    <w:lvl w:ilvl="2" w:tplc="14A8DE30">
      <w:start w:val="1"/>
      <w:numFmt w:val="bullet"/>
      <w:lvlText w:val=""/>
      <w:lvlJc w:val="left"/>
      <w:pPr>
        <w:tabs>
          <w:tab w:val="num" w:pos="2160"/>
        </w:tabs>
        <w:ind w:left="2160" w:hanging="360"/>
      </w:pPr>
      <w:rPr>
        <w:rFonts w:ascii="Wingdings" w:hAnsi="Wingdings" w:hint="default"/>
      </w:rPr>
    </w:lvl>
    <w:lvl w:ilvl="3" w:tplc="6BC86FDC" w:tentative="1">
      <w:start w:val="1"/>
      <w:numFmt w:val="bullet"/>
      <w:lvlText w:val=""/>
      <w:lvlJc w:val="left"/>
      <w:pPr>
        <w:tabs>
          <w:tab w:val="num" w:pos="2880"/>
        </w:tabs>
        <w:ind w:left="2880" w:hanging="360"/>
      </w:pPr>
      <w:rPr>
        <w:rFonts w:ascii="Symbol" w:hAnsi="Symbol" w:hint="default"/>
      </w:rPr>
    </w:lvl>
    <w:lvl w:ilvl="4" w:tplc="B89E3190" w:tentative="1">
      <w:start w:val="1"/>
      <w:numFmt w:val="bullet"/>
      <w:lvlText w:val="o"/>
      <w:lvlJc w:val="left"/>
      <w:pPr>
        <w:tabs>
          <w:tab w:val="num" w:pos="3600"/>
        </w:tabs>
        <w:ind w:left="3600" w:hanging="360"/>
      </w:pPr>
      <w:rPr>
        <w:rFonts w:ascii="Courier New" w:hAnsi="Courier New" w:cs="Courier New" w:hint="default"/>
      </w:rPr>
    </w:lvl>
    <w:lvl w:ilvl="5" w:tplc="DC66BD38" w:tentative="1">
      <w:start w:val="1"/>
      <w:numFmt w:val="bullet"/>
      <w:lvlText w:val=""/>
      <w:lvlJc w:val="left"/>
      <w:pPr>
        <w:tabs>
          <w:tab w:val="num" w:pos="4320"/>
        </w:tabs>
        <w:ind w:left="4320" w:hanging="360"/>
      </w:pPr>
      <w:rPr>
        <w:rFonts w:ascii="Wingdings" w:hAnsi="Wingdings" w:hint="default"/>
      </w:rPr>
    </w:lvl>
    <w:lvl w:ilvl="6" w:tplc="98126234" w:tentative="1">
      <w:start w:val="1"/>
      <w:numFmt w:val="bullet"/>
      <w:lvlText w:val=""/>
      <w:lvlJc w:val="left"/>
      <w:pPr>
        <w:tabs>
          <w:tab w:val="num" w:pos="5040"/>
        </w:tabs>
        <w:ind w:left="5040" w:hanging="360"/>
      </w:pPr>
      <w:rPr>
        <w:rFonts w:ascii="Symbol" w:hAnsi="Symbol" w:hint="default"/>
      </w:rPr>
    </w:lvl>
    <w:lvl w:ilvl="7" w:tplc="CD5E15F2" w:tentative="1">
      <w:start w:val="1"/>
      <w:numFmt w:val="bullet"/>
      <w:lvlText w:val="o"/>
      <w:lvlJc w:val="left"/>
      <w:pPr>
        <w:tabs>
          <w:tab w:val="num" w:pos="5760"/>
        </w:tabs>
        <w:ind w:left="5760" w:hanging="360"/>
      </w:pPr>
      <w:rPr>
        <w:rFonts w:ascii="Courier New" w:hAnsi="Courier New" w:cs="Courier New" w:hint="default"/>
      </w:rPr>
    </w:lvl>
    <w:lvl w:ilvl="8" w:tplc="5AAAC1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1A07DC"/>
    <w:multiLevelType w:val="hybridMultilevel"/>
    <w:tmpl w:val="80C0A812"/>
    <w:lvl w:ilvl="0" w:tplc="50F420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00D7202"/>
    <w:multiLevelType w:val="hybridMultilevel"/>
    <w:tmpl w:val="DD5A5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303F50"/>
    <w:multiLevelType w:val="multilevel"/>
    <w:tmpl w:val="441650A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FC65F7"/>
    <w:multiLevelType w:val="multilevel"/>
    <w:tmpl w:val="28B64D2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1F5F48F1"/>
    <w:multiLevelType w:val="hybridMultilevel"/>
    <w:tmpl w:val="659C8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830784"/>
    <w:multiLevelType w:val="hybridMultilevel"/>
    <w:tmpl w:val="81EEF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DC4912"/>
    <w:multiLevelType w:val="hybridMultilevel"/>
    <w:tmpl w:val="104E0684"/>
    <w:lvl w:ilvl="0" w:tplc="D9786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2F29618B"/>
    <w:multiLevelType w:val="multilevel"/>
    <w:tmpl w:val="DC927EB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15:restartNumberingAfterBreak="0">
    <w:nsid w:val="339518E0"/>
    <w:multiLevelType w:val="hybridMultilevel"/>
    <w:tmpl w:val="337A307C"/>
    <w:lvl w:ilvl="0" w:tplc="8050E284">
      <w:start w:val="1"/>
      <w:numFmt w:val="bullet"/>
      <w:pStyle w:val="-1"/>
      <w:lvlText w:val=""/>
      <w:lvlJc w:val="left"/>
      <w:pPr>
        <w:tabs>
          <w:tab w:val="num" w:pos="2486"/>
        </w:tabs>
        <w:ind w:left="2486" w:hanging="360"/>
      </w:pPr>
      <w:rPr>
        <w:rFonts w:ascii="Symbol" w:hAnsi="Symbol" w:hint="default"/>
        <w:color w:val="auto"/>
      </w:rPr>
    </w:lvl>
    <w:lvl w:ilvl="1" w:tplc="38F0A9D0">
      <w:start w:val="1"/>
      <w:numFmt w:val="bullet"/>
      <w:lvlText w:val="o"/>
      <w:lvlJc w:val="left"/>
      <w:pPr>
        <w:tabs>
          <w:tab w:val="num" w:pos="2861"/>
        </w:tabs>
        <w:ind w:left="2861" w:hanging="360"/>
      </w:pPr>
      <w:rPr>
        <w:rFonts w:ascii="Courier New" w:hAnsi="Courier New" w:cs="Courier New" w:hint="default"/>
      </w:rPr>
    </w:lvl>
    <w:lvl w:ilvl="2" w:tplc="FA7C0A02" w:tentative="1">
      <w:start w:val="1"/>
      <w:numFmt w:val="bullet"/>
      <w:lvlText w:val=""/>
      <w:lvlJc w:val="left"/>
      <w:pPr>
        <w:tabs>
          <w:tab w:val="num" w:pos="3581"/>
        </w:tabs>
        <w:ind w:left="3581" w:hanging="360"/>
      </w:pPr>
      <w:rPr>
        <w:rFonts w:ascii="Wingdings" w:hAnsi="Wingdings" w:hint="default"/>
      </w:rPr>
    </w:lvl>
    <w:lvl w:ilvl="3" w:tplc="38EE7D00" w:tentative="1">
      <w:start w:val="1"/>
      <w:numFmt w:val="bullet"/>
      <w:lvlText w:val=""/>
      <w:lvlJc w:val="left"/>
      <w:pPr>
        <w:tabs>
          <w:tab w:val="num" w:pos="4301"/>
        </w:tabs>
        <w:ind w:left="4301" w:hanging="360"/>
      </w:pPr>
      <w:rPr>
        <w:rFonts w:ascii="Symbol" w:hAnsi="Symbol" w:hint="default"/>
      </w:rPr>
    </w:lvl>
    <w:lvl w:ilvl="4" w:tplc="05B2D720" w:tentative="1">
      <w:start w:val="1"/>
      <w:numFmt w:val="bullet"/>
      <w:lvlText w:val="o"/>
      <w:lvlJc w:val="left"/>
      <w:pPr>
        <w:tabs>
          <w:tab w:val="num" w:pos="5021"/>
        </w:tabs>
        <w:ind w:left="5021" w:hanging="360"/>
      </w:pPr>
      <w:rPr>
        <w:rFonts w:ascii="Courier New" w:hAnsi="Courier New" w:cs="Courier New" w:hint="default"/>
      </w:rPr>
    </w:lvl>
    <w:lvl w:ilvl="5" w:tplc="6D0A7AF2" w:tentative="1">
      <w:start w:val="1"/>
      <w:numFmt w:val="bullet"/>
      <w:lvlText w:val=""/>
      <w:lvlJc w:val="left"/>
      <w:pPr>
        <w:tabs>
          <w:tab w:val="num" w:pos="5741"/>
        </w:tabs>
        <w:ind w:left="5741" w:hanging="360"/>
      </w:pPr>
      <w:rPr>
        <w:rFonts w:ascii="Wingdings" w:hAnsi="Wingdings" w:hint="default"/>
      </w:rPr>
    </w:lvl>
    <w:lvl w:ilvl="6" w:tplc="2A1617A6" w:tentative="1">
      <w:start w:val="1"/>
      <w:numFmt w:val="bullet"/>
      <w:lvlText w:val=""/>
      <w:lvlJc w:val="left"/>
      <w:pPr>
        <w:tabs>
          <w:tab w:val="num" w:pos="6461"/>
        </w:tabs>
        <w:ind w:left="6461" w:hanging="360"/>
      </w:pPr>
      <w:rPr>
        <w:rFonts w:ascii="Symbol" w:hAnsi="Symbol" w:hint="default"/>
      </w:rPr>
    </w:lvl>
    <w:lvl w:ilvl="7" w:tplc="A32AEFDC" w:tentative="1">
      <w:start w:val="1"/>
      <w:numFmt w:val="bullet"/>
      <w:lvlText w:val="o"/>
      <w:lvlJc w:val="left"/>
      <w:pPr>
        <w:tabs>
          <w:tab w:val="num" w:pos="7181"/>
        </w:tabs>
        <w:ind w:left="7181" w:hanging="360"/>
      </w:pPr>
      <w:rPr>
        <w:rFonts w:ascii="Courier New" w:hAnsi="Courier New" w:cs="Courier New" w:hint="default"/>
      </w:rPr>
    </w:lvl>
    <w:lvl w:ilvl="8" w:tplc="90DE36A2" w:tentative="1">
      <w:start w:val="1"/>
      <w:numFmt w:val="bullet"/>
      <w:lvlText w:val=""/>
      <w:lvlJc w:val="left"/>
      <w:pPr>
        <w:tabs>
          <w:tab w:val="num" w:pos="7901"/>
        </w:tabs>
        <w:ind w:left="7901" w:hanging="360"/>
      </w:pPr>
      <w:rPr>
        <w:rFonts w:ascii="Wingdings" w:hAnsi="Wingdings" w:hint="default"/>
      </w:rPr>
    </w:lvl>
  </w:abstractNum>
  <w:abstractNum w:abstractNumId="16" w15:restartNumberingAfterBreak="0">
    <w:nsid w:val="3A0B7834"/>
    <w:multiLevelType w:val="multilevel"/>
    <w:tmpl w:val="90A2214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F77741F"/>
    <w:multiLevelType w:val="hybridMultilevel"/>
    <w:tmpl w:val="40F45A3C"/>
    <w:lvl w:ilvl="0" w:tplc="50F420E6">
      <w:start w:val="1"/>
      <w:numFmt w:val="bullet"/>
      <w:lvlText w:val=""/>
      <w:lvlJc w:val="left"/>
      <w:pPr>
        <w:ind w:left="1536" w:hanging="360"/>
      </w:pPr>
      <w:rPr>
        <w:rFonts w:ascii="Symbol" w:hAnsi="Symbol" w:hint="default"/>
      </w:rPr>
    </w:lvl>
    <w:lvl w:ilvl="1" w:tplc="04190003" w:tentative="1">
      <w:start w:val="1"/>
      <w:numFmt w:val="bullet"/>
      <w:lvlText w:val="o"/>
      <w:lvlJc w:val="left"/>
      <w:pPr>
        <w:ind w:left="2256" w:hanging="360"/>
      </w:pPr>
      <w:rPr>
        <w:rFonts w:ascii="Courier New" w:hAnsi="Courier New" w:cs="Courier New" w:hint="default"/>
      </w:rPr>
    </w:lvl>
    <w:lvl w:ilvl="2" w:tplc="04190005" w:tentative="1">
      <w:start w:val="1"/>
      <w:numFmt w:val="bullet"/>
      <w:lvlText w:val=""/>
      <w:lvlJc w:val="left"/>
      <w:pPr>
        <w:ind w:left="2976" w:hanging="360"/>
      </w:pPr>
      <w:rPr>
        <w:rFonts w:ascii="Wingdings" w:hAnsi="Wingdings" w:hint="default"/>
      </w:rPr>
    </w:lvl>
    <w:lvl w:ilvl="3" w:tplc="04190001" w:tentative="1">
      <w:start w:val="1"/>
      <w:numFmt w:val="bullet"/>
      <w:lvlText w:val=""/>
      <w:lvlJc w:val="left"/>
      <w:pPr>
        <w:ind w:left="3696" w:hanging="360"/>
      </w:pPr>
      <w:rPr>
        <w:rFonts w:ascii="Symbol" w:hAnsi="Symbol" w:hint="default"/>
      </w:rPr>
    </w:lvl>
    <w:lvl w:ilvl="4" w:tplc="04190003" w:tentative="1">
      <w:start w:val="1"/>
      <w:numFmt w:val="bullet"/>
      <w:lvlText w:val="o"/>
      <w:lvlJc w:val="left"/>
      <w:pPr>
        <w:ind w:left="4416" w:hanging="360"/>
      </w:pPr>
      <w:rPr>
        <w:rFonts w:ascii="Courier New" w:hAnsi="Courier New" w:cs="Courier New" w:hint="default"/>
      </w:rPr>
    </w:lvl>
    <w:lvl w:ilvl="5" w:tplc="04190005" w:tentative="1">
      <w:start w:val="1"/>
      <w:numFmt w:val="bullet"/>
      <w:lvlText w:val=""/>
      <w:lvlJc w:val="left"/>
      <w:pPr>
        <w:ind w:left="5136" w:hanging="360"/>
      </w:pPr>
      <w:rPr>
        <w:rFonts w:ascii="Wingdings" w:hAnsi="Wingdings" w:hint="default"/>
      </w:rPr>
    </w:lvl>
    <w:lvl w:ilvl="6" w:tplc="04190001" w:tentative="1">
      <w:start w:val="1"/>
      <w:numFmt w:val="bullet"/>
      <w:lvlText w:val=""/>
      <w:lvlJc w:val="left"/>
      <w:pPr>
        <w:ind w:left="5856" w:hanging="360"/>
      </w:pPr>
      <w:rPr>
        <w:rFonts w:ascii="Symbol" w:hAnsi="Symbol" w:hint="default"/>
      </w:rPr>
    </w:lvl>
    <w:lvl w:ilvl="7" w:tplc="04190003" w:tentative="1">
      <w:start w:val="1"/>
      <w:numFmt w:val="bullet"/>
      <w:lvlText w:val="o"/>
      <w:lvlJc w:val="left"/>
      <w:pPr>
        <w:ind w:left="6576" w:hanging="360"/>
      </w:pPr>
      <w:rPr>
        <w:rFonts w:ascii="Courier New" w:hAnsi="Courier New" w:cs="Courier New" w:hint="default"/>
      </w:rPr>
    </w:lvl>
    <w:lvl w:ilvl="8" w:tplc="04190005" w:tentative="1">
      <w:start w:val="1"/>
      <w:numFmt w:val="bullet"/>
      <w:lvlText w:val=""/>
      <w:lvlJc w:val="left"/>
      <w:pPr>
        <w:ind w:left="7296" w:hanging="360"/>
      </w:pPr>
      <w:rPr>
        <w:rFonts w:ascii="Wingdings" w:hAnsi="Wingdings" w:hint="default"/>
      </w:rPr>
    </w:lvl>
  </w:abstractNum>
  <w:abstractNum w:abstractNumId="18" w15:restartNumberingAfterBreak="0">
    <w:nsid w:val="4202056A"/>
    <w:multiLevelType w:val="hybridMultilevel"/>
    <w:tmpl w:val="FE1C1464"/>
    <w:lvl w:ilvl="0" w:tplc="A94680CE">
      <w:start w:val="1"/>
      <w:numFmt w:val="bullet"/>
      <w:pStyle w:val="a0"/>
      <w:lvlText w:val="­"/>
      <w:lvlJc w:val="left"/>
      <w:pPr>
        <w:tabs>
          <w:tab w:val="num" w:pos="2484"/>
        </w:tabs>
        <w:ind w:left="2484" w:hanging="360"/>
      </w:pPr>
      <w:rPr>
        <w:rFonts w:ascii="Courier New" w:hAnsi="Courier New" w:hint="default"/>
      </w:rPr>
    </w:lvl>
    <w:lvl w:ilvl="1" w:tplc="FFFFFFFF">
      <w:start w:val="1"/>
      <w:numFmt w:val="bullet"/>
      <w:lvlText w:val="­"/>
      <w:lvlJc w:val="left"/>
      <w:pPr>
        <w:tabs>
          <w:tab w:val="num" w:pos="3204"/>
        </w:tabs>
        <w:ind w:left="3204" w:hanging="360"/>
      </w:pPr>
      <w:rPr>
        <w:rFonts w:ascii="Courier New" w:hAnsi="Courier New" w:hint="default"/>
      </w:rPr>
    </w:lvl>
    <w:lvl w:ilvl="2" w:tplc="04190005">
      <w:start w:val="1"/>
      <w:numFmt w:val="bullet"/>
      <w:lvlText w:val=""/>
      <w:lvlJc w:val="left"/>
      <w:pPr>
        <w:tabs>
          <w:tab w:val="num" w:pos="3924"/>
        </w:tabs>
        <w:ind w:left="3924" w:hanging="360"/>
      </w:pPr>
      <w:rPr>
        <w:rFonts w:ascii="Wingdings" w:hAnsi="Wingdings" w:hint="default"/>
      </w:rPr>
    </w:lvl>
    <w:lvl w:ilvl="3" w:tplc="04190001" w:tentative="1">
      <w:start w:val="1"/>
      <w:numFmt w:val="bullet"/>
      <w:lvlText w:val=""/>
      <w:lvlJc w:val="left"/>
      <w:pPr>
        <w:tabs>
          <w:tab w:val="num" w:pos="4644"/>
        </w:tabs>
        <w:ind w:left="4644" w:hanging="360"/>
      </w:pPr>
      <w:rPr>
        <w:rFonts w:ascii="Symbol" w:hAnsi="Symbol" w:hint="default"/>
      </w:rPr>
    </w:lvl>
    <w:lvl w:ilvl="4" w:tplc="04190003" w:tentative="1">
      <w:start w:val="1"/>
      <w:numFmt w:val="bullet"/>
      <w:lvlText w:val="o"/>
      <w:lvlJc w:val="left"/>
      <w:pPr>
        <w:tabs>
          <w:tab w:val="num" w:pos="5364"/>
        </w:tabs>
        <w:ind w:left="5364" w:hanging="360"/>
      </w:pPr>
      <w:rPr>
        <w:rFonts w:ascii="Courier New" w:hAnsi="Courier New" w:cs="Courier New" w:hint="default"/>
      </w:rPr>
    </w:lvl>
    <w:lvl w:ilvl="5" w:tplc="04190005" w:tentative="1">
      <w:start w:val="1"/>
      <w:numFmt w:val="bullet"/>
      <w:lvlText w:val=""/>
      <w:lvlJc w:val="left"/>
      <w:pPr>
        <w:tabs>
          <w:tab w:val="num" w:pos="6084"/>
        </w:tabs>
        <w:ind w:left="6084" w:hanging="360"/>
      </w:pPr>
      <w:rPr>
        <w:rFonts w:ascii="Wingdings" w:hAnsi="Wingdings" w:hint="default"/>
      </w:rPr>
    </w:lvl>
    <w:lvl w:ilvl="6" w:tplc="04190001" w:tentative="1">
      <w:start w:val="1"/>
      <w:numFmt w:val="bullet"/>
      <w:lvlText w:val=""/>
      <w:lvlJc w:val="left"/>
      <w:pPr>
        <w:tabs>
          <w:tab w:val="num" w:pos="6804"/>
        </w:tabs>
        <w:ind w:left="6804" w:hanging="360"/>
      </w:pPr>
      <w:rPr>
        <w:rFonts w:ascii="Symbol" w:hAnsi="Symbol" w:hint="default"/>
      </w:rPr>
    </w:lvl>
    <w:lvl w:ilvl="7" w:tplc="04190003" w:tentative="1">
      <w:start w:val="1"/>
      <w:numFmt w:val="bullet"/>
      <w:lvlText w:val="o"/>
      <w:lvlJc w:val="left"/>
      <w:pPr>
        <w:tabs>
          <w:tab w:val="num" w:pos="7524"/>
        </w:tabs>
        <w:ind w:left="7524" w:hanging="360"/>
      </w:pPr>
      <w:rPr>
        <w:rFonts w:ascii="Courier New" w:hAnsi="Courier New" w:cs="Courier New" w:hint="default"/>
      </w:rPr>
    </w:lvl>
    <w:lvl w:ilvl="8" w:tplc="04190005" w:tentative="1">
      <w:start w:val="1"/>
      <w:numFmt w:val="bullet"/>
      <w:lvlText w:val=""/>
      <w:lvlJc w:val="left"/>
      <w:pPr>
        <w:tabs>
          <w:tab w:val="num" w:pos="8244"/>
        </w:tabs>
        <w:ind w:left="8244" w:hanging="360"/>
      </w:pPr>
      <w:rPr>
        <w:rFonts w:ascii="Wingdings" w:hAnsi="Wingdings" w:hint="default"/>
      </w:rPr>
    </w:lvl>
  </w:abstractNum>
  <w:abstractNum w:abstractNumId="19" w15:restartNumberingAfterBreak="0">
    <w:nsid w:val="427A179B"/>
    <w:multiLevelType w:val="hybridMultilevel"/>
    <w:tmpl w:val="981C00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7490735"/>
    <w:multiLevelType w:val="hybridMultilevel"/>
    <w:tmpl w:val="9568480C"/>
    <w:lvl w:ilvl="0" w:tplc="F4087CFE">
      <w:start w:val="1"/>
      <w:numFmt w:val="decimal"/>
      <w:lvlText w:val="%1."/>
      <w:lvlJc w:val="left"/>
      <w:pPr>
        <w:tabs>
          <w:tab w:val="num" w:pos="391"/>
        </w:tabs>
        <w:ind w:left="391" w:hanging="360"/>
      </w:pPr>
      <w:rPr>
        <w:rFonts w:cs="Times New Roman" w:hint="default"/>
      </w:rPr>
    </w:lvl>
    <w:lvl w:ilvl="1" w:tplc="04190019" w:tentative="1">
      <w:start w:val="1"/>
      <w:numFmt w:val="lowerLetter"/>
      <w:lvlText w:val="%2."/>
      <w:lvlJc w:val="left"/>
      <w:pPr>
        <w:tabs>
          <w:tab w:val="num" w:pos="1111"/>
        </w:tabs>
        <w:ind w:left="1111" w:hanging="360"/>
      </w:pPr>
      <w:rPr>
        <w:rFonts w:cs="Times New Roman"/>
      </w:rPr>
    </w:lvl>
    <w:lvl w:ilvl="2" w:tplc="0419001B" w:tentative="1">
      <w:start w:val="1"/>
      <w:numFmt w:val="lowerRoman"/>
      <w:lvlText w:val="%3."/>
      <w:lvlJc w:val="right"/>
      <w:pPr>
        <w:tabs>
          <w:tab w:val="num" w:pos="1831"/>
        </w:tabs>
        <w:ind w:left="1831" w:hanging="180"/>
      </w:pPr>
      <w:rPr>
        <w:rFonts w:cs="Times New Roman"/>
      </w:rPr>
    </w:lvl>
    <w:lvl w:ilvl="3" w:tplc="0419000F" w:tentative="1">
      <w:start w:val="1"/>
      <w:numFmt w:val="decimal"/>
      <w:lvlText w:val="%4."/>
      <w:lvlJc w:val="left"/>
      <w:pPr>
        <w:tabs>
          <w:tab w:val="num" w:pos="2551"/>
        </w:tabs>
        <w:ind w:left="2551" w:hanging="360"/>
      </w:pPr>
      <w:rPr>
        <w:rFonts w:cs="Times New Roman"/>
      </w:rPr>
    </w:lvl>
    <w:lvl w:ilvl="4" w:tplc="04190019" w:tentative="1">
      <w:start w:val="1"/>
      <w:numFmt w:val="lowerLetter"/>
      <w:lvlText w:val="%5."/>
      <w:lvlJc w:val="left"/>
      <w:pPr>
        <w:tabs>
          <w:tab w:val="num" w:pos="3271"/>
        </w:tabs>
        <w:ind w:left="3271" w:hanging="360"/>
      </w:pPr>
      <w:rPr>
        <w:rFonts w:cs="Times New Roman"/>
      </w:rPr>
    </w:lvl>
    <w:lvl w:ilvl="5" w:tplc="0419001B" w:tentative="1">
      <w:start w:val="1"/>
      <w:numFmt w:val="lowerRoman"/>
      <w:lvlText w:val="%6."/>
      <w:lvlJc w:val="right"/>
      <w:pPr>
        <w:tabs>
          <w:tab w:val="num" w:pos="3991"/>
        </w:tabs>
        <w:ind w:left="3991" w:hanging="180"/>
      </w:pPr>
      <w:rPr>
        <w:rFonts w:cs="Times New Roman"/>
      </w:rPr>
    </w:lvl>
    <w:lvl w:ilvl="6" w:tplc="0419000F" w:tentative="1">
      <w:start w:val="1"/>
      <w:numFmt w:val="decimal"/>
      <w:lvlText w:val="%7."/>
      <w:lvlJc w:val="left"/>
      <w:pPr>
        <w:tabs>
          <w:tab w:val="num" w:pos="4711"/>
        </w:tabs>
        <w:ind w:left="4711" w:hanging="360"/>
      </w:pPr>
      <w:rPr>
        <w:rFonts w:cs="Times New Roman"/>
      </w:rPr>
    </w:lvl>
    <w:lvl w:ilvl="7" w:tplc="04190019" w:tentative="1">
      <w:start w:val="1"/>
      <w:numFmt w:val="lowerLetter"/>
      <w:lvlText w:val="%8."/>
      <w:lvlJc w:val="left"/>
      <w:pPr>
        <w:tabs>
          <w:tab w:val="num" w:pos="5431"/>
        </w:tabs>
        <w:ind w:left="5431" w:hanging="360"/>
      </w:pPr>
      <w:rPr>
        <w:rFonts w:cs="Times New Roman"/>
      </w:rPr>
    </w:lvl>
    <w:lvl w:ilvl="8" w:tplc="0419001B" w:tentative="1">
      <w:start w:val="1"/>
      <w:numFmt w:val="lowerRoman"/>
      <w:lvlText w:val="%9."/>
      <w:lvlJc w:val="right"/>
      <w:pPr>
        <w:tabs>
          <w:tab w:val="num" w:pos="6151"/>
        </w:tabs>
        <w:ind w:left="6151" w:hanging="180"/>
      </w:pPr>
      <w:rPr>
        <w:rFonts w:cs="Times New Roman"/>
      </w:rPr>
    </w:lvl>
  </w:abstractNum>
  <w:abstractNum w:abstractNumId="21" w15:restartNumberingAfterBreak="0">
    <w:nsid w:val="49D648EA"/>
    <w:multiLevelType w:val="multilevel"/>
    <w:tmpl w:val="18A024E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5E7160"/>
    <w:multiLevelType w:val="multilevel"/>
    <w:tmpl w:val="8FB2017C"/>
    <w:lvl w:ilvl="0">
      <w:start w:val="1"/>
      <w:numFmt w:val="decimal"/>
      <w:pStyle w:val="1"/>
      <w:lvlText w:val="%1."/>
      <w:lvlJc w:val="center"/>
      <w:pPr>
        <w:tabs>
          <w:tab w:val="num" w:pos="847"/>
        </w:tabs>
        <w:ind w:left="847" w:hanging="279"/>
      </w:pPr>
      <w:rPr>
        <w:rFonts w:hint="default"/>
      </w:rPr>
    </w:lvl>
    <w:lvl w:ilvl="1">
      <w:start w:val="1"/>
      <w:numFmt w:val="decimal"/>
      <w:pStyle w:val="a1"/>
      <w:lvlText w:val="%1.%2."/>
      <w:lvlJc w:val="left"/>
      <w:pPr>
        <w:tabs>
          <w:tab w:val="num" w:pos="1702"/>
        </w:tabs>
        <w:ind w:left="1702" w:hanging="567"/>
      </w:pPr>
      <w:rPr>
        <w:rFonts w:hint="default"/>
      </w:rPr>
    </w:lvl>
    <w:lvl w:ilvl="2">
      <w:start w:val="1"/>
      <w:numFmt w:val="decimal"/>
      <w:pStyle w:val="a2"/>
      <w:lvlText w:val="%1.%2.%3."/>
      <w:lvlJc w:val="left"/>
      <w:pPr>
        <w:tabs>
          <w:tab w:val="num" w:pos="851"/>
        </w:tabs>
        <w:ind w:left="851" w:hanging="851"/>
      </w:pPr>
      <w:rPr>
        <w:rFonts w:hint="default"/>
        <w:spacing w:val="0"/>
        <w:sz w:val="28"/>
        <w:szCs w:val="28"/>
      </w:rPr>
    </w:lvl>
    <w:lvl w:ilvl="3">
      <w:start w:val="1"/>
      <w:numFmt w:val="decimal"/>
      <w:pStyle w:val="a3"/>
      <w:lvlText w:val="%1.%2.%3.%4."/>
      <w:lvlJc w:val="left"/>
      <w:pPr>
        <w:tabs>
          <w:tab w:val="num" w:pos="2127"/>
        </w:tabs>
        <w:ind w:left="2127" w:hanging="567"/>
      </w:pPr>
      <w:rPr>
        <w:rFonts w:hint="default"/>
      </w:rPr>
    </w:lvl>
    <w:lvl w:ilvl="4">
      <w:start w:val="1"/>
      <w:numFmt w:val="russianLower"/>
      <w:pStyle w:val="a4"/>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3" w15:restartNumberingAfterBreak="0">
    <w:nsid w:val="4E073272"/>
    <w:multiLevelType w:val="multilevel"/>
    <w:tmpl w:val="DAC8C414"/>
    <w:lvl w:ilvl="0">
      <w:start w:val="1"/>
      <w:numFmt w:val="decimal"/>
      <w:lvlText w:val="%1"/>
      <w:lvlJc w:val="left"/>
      <w:pPr>
        <w:ind w:left="360" w:hanging="360"/>
      </w:pPr>
      <w:rPr>
        <w:rFonts w:hint="default"/>
        <w:b/>
      </w:rPr>
    </w:lvl>
    <w:lvl w:ilvl="1">
      <w:start w:val="6"/>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24" w15:restartNumberingAfterBreak="0">
    <w:nsid w:val="519C2537"/>
    <w:multiLevelType w:val="multilevel"/>
    <w:tmpl w:val="E82C5F8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314A5A"/>
    <w:multiLevelType w:val="multilevel"/>
    <w:tmpl w:val="D036655C"/>
    <w:lvl w:ilvl="0">
      <w:start w:val="1"/>
      <w:numFmt w:val="decimal"/>
      <w:lvlText w:val="%1."/>
      <w:lvlJc w:val="left"/>
      <w:pPr>
        <w:ind w:left="720" w:hanging="360"/>
      </w:pPr>
      <w:rPr>
        <w:rFonts w:hint="default"/>
        <w:b/>
        <w:color w:val="auto"/>
      </w:rPr>
    </w:lvl>
    <w:lvl w:ilvl="1">
      <w:start w:val="1"/>
      <w:numFmt w:val="decimal"/>
      <w:isLgl/>
      <w:lvlText w:val="%1.%2."/>
      <w:lvlJc w:val="left"/>
      <w:pPr>
        <w:ind w:left="547" w:hanging="405"/>
      </w:pPr>
      <w:rPr>
        <w:rFonts w:hint="default"/>
        <w:b w:val="0"/>
        <w:i w:val="0"/>
        <w:sz w:val="24"/>
        <w:szCs w:val="24"/>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9017C8"/>
    <w:multiLevelType w:val="multilevel"/>
    <w:tmpl w:val="B42EF8B4"/>
    <w:lvl w:ilvl="0">
      <w:start w:val="1"/>
      <w:numFmt w:val="decimal"/>
      <w:lvlText w:val="%1."/>
      <w:lvlJc w:val="left"/>
      <w:pPr>
        <w:ind w:left="720" w:hanging="360"/>
      </w:pPr>
      <w:rPr>
        <w:rFonts w:hint="default"/>
        <w:b/>
        <w:i w:val="0"/>
        <w:u w:val="none"/>
      </w:rPr>
    </w:lvl>
    <w:lvl w:ilvl="1">
      <w:start w:val="1"/>
      <w:numFmt w:val="decimal"/>
      <w:isLgl/>
      <w:lvlText w:val="%1.%2."/>
      <w:lvlJc w:val="left"/>
      <w:pPr>
        <w:ind w:left="900" w:hanging="54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A1398B"/>
    <w:multiLevelType w:val="multilevel"/>
    <w:tmpl w:val="BF386F72"/>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1CE639F"/>
    <w:multiLevelType w:val="hybridMultilevel"/>
    <w:tmpl w:val="DBD4CF6A"/>
    <w:lvl w:ilvl="0" w:tplc="0419000F">
      <w:start w:val="1"/>
      <w:numFmt w:val="decimal"/>
      <w:lvlText w:val="%1."/>
      <w:lvlJc w:val="left"/>
      <w:pPr>
        <w:tabs>
          <w:tab w:val="num" w:pos="554"/>
        </w:tabs>
        <w:ind w:left="554"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63C13FF6"/>
    <w:multiLevelType w:val="multilevel"/>
    <w:tmpl w:val="E25C63D4"/>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15:restartNumberingAfterBreak="0">
    <w:nsid w:val="64BB1A4E"/>
    <w:multiLevelType w:val="hybridMultilevel"/>
    <w:tmpl w:val="4F4EDD08"/>
    <w:lvl w:ilvl="0" w:tplc="A280764C">
      <w:start w:val="1"/>
      <w:numFmt w:val="decimal"/>
      <w:lvlText w:val="%1."/>
      <w:lvlJc w:val="left"/>
      <w:pPr>
        <w:tabs>
          <w:tab w:val="num" w:pos="360"/>
        </w:tabs>
        <w:ind w:left="360" w:hanging="360"/>
      </w:pPr>
      <w:rPr>
        <w:rFonts w:cs="Times New Roman" w:hint="default"/>
      </w:rPr>
    </w:lvl>
    <w:lvl w:ilvl="1" w:tplc="FA4A7FEA">
      <w:start w:val="1"/>
      <w:numFmt w:val="bullet"/>
      <w:lvlText w:val="-"/>
      <w:lvlJc w:val="left"/>
      <w:pPr>
        <w:tabs>
          <w:tab w:val="num" w:pos="1080"/>
        </w:tabs>
        <w:ind w:left="1077" w:hanging="357"/>
      </w:pPr>
      <w:rPr>
        <w:rFonts w:ascii="Times New Roman" w:eastAsia="Times New Roman" w:hAnsi="Times New Roman" w:hint="default"/>
      </w:rPr>
    </w:lvl>
    <w:lvl w:ilvl="2" w:tplc="042A04F4">
      <w:start w:val="5"/>
      <w:numFmt w:val="decimal"/>
      <w:lvlText w:val="%3"/>
      <w:lvlJc w:val="left"/>
      <w:pPr>
        <w:ind w:left="1980" w:hanging="360"/>
      </w:pPr>
      <w:rPr>
        <w:rFonts w:cs="Times New Roman" w:hint="default"/>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6880428A"/>
    <w:multiLevelType w:val="multilevel"/>
    <w:tmpl w:val="1DC45026"/>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8E146F0"/>
    <w:multiLevelType w:val="multilevel"/>
    <w:tmpl w:val="C6C63698"/>
    <w:styleLink w:val="a5"/>
    <w:lvl w:ilvl="0">
      <w:start w:val="1"/>
      <w:numFmt w:val="bullet"/>
      <w:lvlText w:val=""/>
      <w:lvlJc w:val="left"/>
      <w:pPr>
        <w:tabs>
          <w:tab w:val="num" w:pos="680"/>
        </w:tabs>
        <w:ind w:left="680" w:hanging="226"/>
      </w:pPr>
      <w:rPr>
        <w:rFonts w:ascii="Symbol" w:hAnsi="Symbol" w:hint="default"/>
        <w:color w:val="D90039"/>
        <w:sz w:val="24"/>
      </w:rPr>
    </w:lvl>
    <w:lvl w:ilvl="1">
      <w:start w:val="1"/>
      <w:numFmt w:val="decimal"/>
      <w:lvlText w:val="%2)"/>
      <w:lvlJc w:val="left"/>
      <w:pPr>
        <w:tabs>
          <w:tab w:val="num" w:pos="907"/>
        </w:tabs>
        <w:ind w:left="907" w:hanging="227"/>
      </w:pPr>
      <w:rPr>
        <w:rFonts w:hint="default"/>
        <w:color w:val="D90039"/>
      </w:rPr>
    </w:lvl>
    <w:lvl w:ilvl="2">
      <w:start w:val="1"/>
      <w:numFmt w:val="lowerLetter"/>
      <w:lvlText w:val="%3)"/>
      <w:lvlJc w:val="left"/>
      <w:pPr>
        <w:tabs>
          <w:tab w:val="num" w:pos="1134"/>
        </w:tabs>
        <w:ind w:left="1134" w:hanging="227"/>
      </w:pPr>
      <w:rPr>
        <w:rFonts w:ascii="Arial" w:hAnsi="Arial" w:hint="default"/>
        <w:color w:val="D90039"/>
        <w:sz w:val="22"/>
        <w:szCs w:val="22"/>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3" w15:restartNumberingAfterBreak="0">
    <w:nsid w:val="6DEB2556"/>
    <w:multiLevelType w:val="multilevel"/>
    <w:tmpl w:val="264EF8F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6FA14486"/>
    <w:multiLevelType w:val="multilevel"/>
    <w:tmpl w:val="0F6E4100"/>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35" w15:restartNumberingAfterBreak="0">
    <w:nsid w:val="6FF60DD2"/>
    <w:multiLevelType w:val="multilevel"/>
    <w:tmpl w:val="CCA8F5EC"/>
    <w:lvl w:ilvl="0">
      <w:start w:val="1"/>
      <w:numFmt w:val="decimal"/>
      <w:pStyle w:val="10"/>
      <w:lvlText w:val="13.%1."/>
      <w:lvlJc w:val="left"/>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4D60311"/>
    <w:multiLevelType w:val="hybridMultilevel"/>
    <w:tmpl w:val="DA2EA7B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5563A9C"/>
    <w:multiLevelType w:val="multilevel"/>
    <w:tmpl w:val="4B0425E2"/>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8" w15:restartNumberingAfterBreak="0">
    <w:nsid w:val="791D2A29"/>
    <w:multiLevelType w:val="multilevel"/>
    <w:tmpl w:val="614C18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79807DE1"/>
    <w:multiLevelType w:val="hybridMultilevel"/>
    <w:tmpl w:val="031EEB6E"/>
    <w:lvl w:ilvl="0" w:tplc="0419000F">
      <w:start w:val="1"/>
      <w:numFmt w:val="bullet"/>
      <w:pStyle w:val="a6"/>
      <w:lvlText w:val=""/>
      <w:lvlJc w:val="left"/>
      <w:pPr>
        <w:tabs>
          <w:tab w:val="num" w:pos="1134"/>
        </w:tabs>
        <w:ind w:left="1134" w:firstLine="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6E1F08"/>
    <w:multiLevelType w:val="multilevel"/>
    <w:tmpl w:val="35464BDC"/>
    <w:lvl w:ilvl="0">
      <w:start w:val="5"/>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16cid:durableId="682248959">
    <w:abstractNumId w:val="22"/>
  </w:num>
  <w:num w:numId="2" w16cid:durableId="1268080374">
    <w:abstractNumId w:val="35"/>
  </w:num>
  <w:num w:numId="3" w16cid:durableId="2143305789">
    <w:abstractNumId w:val="39"/>
  </w:num>
  <w:num w:numId="4" w16cid:durableId="2027096693">
    <w:abstractNumId w:val="32"/>
  </w:num>
  <w:num w:numId="5" w16cid:durableId="1866358068">
    <w:abstractNumId w:val="6"/>
  </w:num>
  <w:num w:numId="6" w16cid:durableId="1384478681">
    <w:abstractNumId w:val="18"/>
  </w:num>
  <w:num w:numId="7" w16cid:durableId="1460688421">
    <w:abstractNumId w:val="15"/>
  </w:num>
  <w:num w:numId="8" w16cid:durableId="1967812260">
    <w:abstractNumId w:val="19"/>
  </w:num>
  <w:num w:numId="9" w16cid:durableId="1998725875">
    <w:abstractNumId w:val="3"/>
  </w:num>
  <w:num w:numId="10" w16cid:durableId="940114586">
    <w:abstractNumId w:val="21"/>
  </w:num>
  <w:num w:numId="11" w16cid:durableId="1951736737">
    <w:abstractNumId w:val="8"/>
  </w:num>
  <w:num w:numId="12" w16cid:durableId="2061005356">
    <w:abstractNumId w:val="25"/>
  </w:num>
  <w:num w:numId="13" w16cid:durableId="1459180413">
    <w:abstractNumId w:val="31"/>
  </w:num>
  <w:num w:numId="14" w16cid:durableId="622269959">
    <w:abstractNumId w:val="5"/>
  </w:num>
  <w:num w:numId="15" w16cid:durableId="1049183738">
    <w:abstractNumId w:val="7"/>
  </w:num>
  <w:num w:numId="16" w16cid:durableId="121585325">
    <w:abstractNumId w:val="4"/>
  </w:num>
  <w:num w:numId="17" w16cid:durableId="40179828">
    <w:abstractNumId w:val="17"/>
  </w:num>
  <w:num w:numId="18" w16cid:durableId="1950970533">
    <w:abstractNumId w:val="13"/>
  </w:num>
  <w:num w:numId="19" w16cid:durableId="2139640745">
    <w:abstractNumId w:val="26"/>
  </w:num>
  <w:num w:numId="20" w16cid:durableId="1939362558">
    <w:abstractNumId w:val="30"/>
  </w:num>
  <w:num w:numId="21" w16cid:durableId="57826130">
    <w:abstractNumId w:val="11"/>
  </w:num>
  <w:num w:numId="22" w16cid:durableId="1985306699">
    <w:abstractNumId w:val="34"/>
  </w:num>
  <w:num w:numId="23" w16cid:durableId="276567484">
    <w:abstractNumId w:val="0"/>
  </w:num>
  <w:num w:numId="24" w16cid:durableId="1580745724">
    <w:abstractNumId w:val="28"/>
  </w:num>
  <w:num w:numId="25" w16cid:durableId="1455517014">
    <w:abstractNumId w:val="36"/>
  </w:num>
  <w:num w:numId="26" w16cid:durableId="1564488262">
    <w:abstractNumId w:val="1"/>
    <w:lvlOverride w:ilvl="0">
      <w:lvl w:ilvl="0">
        <w:numFmt w:val="bullet"/>
        <w:lvlText w:val="•"/>
        <w:lvlJc w:val="left"/>
        <w:pPr>
          <w:ind w:left="720" w:hanging="360"/>
        </w:pPr>
        <w:rPr>
          <w:rFonts w:ascii="Times New Roman" w:hAnsi="Times New Roman" w:hint="default"/>
        </w:rPr>
      </w:lvl>
    </w:lvlOverride>
  </w:num>
  <w:num w:numId="27" w16cid:durableId="2120290512">
    <w:abstractNumId w:val="20"/>
  </w:num>
  <w:num w:numId="28" w16cid:durableId="920260196">
    <w:abstractNumId w:val="12"/>
  </w:num>
  <w:num w:numId="29" w16cid:durableId="1743718041">
    <w:abstractNumId w:val="23"/>
  </w:num>
  <w:num w:numId="30" w16cid:durableId="656962700">
    <w:abstractNumId w:val="10"/>
  </w:num>
  <w:num w:numId="31" w16cid:durableId="1648121353">
    <w:abstractNumId w:val="2"/>
  </w:num>
  <w:num w:numId="32" w16cid:durableId="1557081731">
    <w:abstractNumId w:val="16"/>
  </w:num>
  <w:num w:numId="33" w16cid:durableId="572541719">
    <w:abstractNumId w:val="40"/>
  </w:num>
  <w:num w:numId="34" w16cid:durableId="1970550837">
    <w:abstractNumId w:val="38"/>
  </w:num>
  <w:num w:numId="35" w16cid:durableId="255402092">
    <w:abstractNumId w:val="14"/>
  </w:num>
  <w:num w:numId="36" w16cid:durableId="1948780060">
    <w:abstractNumId w:val="33"/>
  </w:num>
  <w:num w:numId="37" w16cid:durableId="569510306">
    <w:abstractNumId w:val="29"/>
  </w:num>
  <w:num w:numId="38" w16cid:durableId="1145975141">
    <w:abstractNumId w:val="27"/>
  </w:num>
  <w:num w:numId="39" w16cid:durableId="531694869">
    <w:abstractNumId w:val="9"/>
  </w:num>
  <w:num w:numId="40" w16cid:durableId="1685597560">
    <w:abstractNumId w:val="37"/>
  </w:num>
  <w:num w:numId="41" w16cid:durableId="53893410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1C6"/>
    <w:rsid w:val="0000130F"/>
    <w:rsid w:val="00002A60"/>
    <w:rsid w:val="00006B84"/>
    <w:rsid w:val="00011D5A"/>
    <w:rsid w:val="0001329D"/>
    <w:rsid w:val="00015993"/>
    <w:rsid w:val="00016BFA"/>
    <w:rsid w:val="00024D59"/>
    <w:rsid w:val="000258F9"/>
    <w:rsid w:val="00026746"/>
    <w:rsid w:val="00031195"/>
    <w:rsid w:val="00031B30"/>
    <w:rsid w:val="00036B19"/>
    <w:rsid w:val="000433CC"/>
    <w:rsid w:val="000440A8"/>
    <w:rsid w:val="00044640"/>
    <w:rsid w:val="0005240B"/>
    <w:rsid w:val="000528CA"/>
    <w:rsid w:val="0005609A"/>
    <w:rsid w:val="000603C1"/>
    <w:rsid w:val="0006135C"/>
    <w:rsid w:val="000638FE"/>
    <w:rsid w:val="0006519A"/>
    <w:rsid w:val="0007732B"/>
    <w:rsid w:val="000814B3"/>
    <w:rsid w:val="00083A3A"/>
    <w:rsid w:val="000A22C4"/>
    <w:rsid w:val="000A3D00"/>
    <w:rsid w:val="000A4D2D"/>
    <w:rsid w:val="000B7A09"/>
    <w:rsid w:val="000C19B1"/>
    <w:rsid w:val="000C1F42"/>
    <w:rsid w:val="000C2CEE"/>
    <w:rsid w:val="000C69C7"/>
    <w:rsid w:val="000D0B74"/>
    <w:rsid w:val="000D1FD1"/>
    <w:rsid w:val="000D25EF"/>
    <w:rsid w:val="000D609A"/>
    <w:rsid w:val="000E11F2"/>
    <w:rsid w:val="000E2A7F"/>
    <w:rsid w:val="000F1BEE"/>
    <w:rsid w:val="000F1F9F"/>
    <w:rsid w:val="00100018"/>
    <w:rsid w:val="0010083F"/>
    <w:rsid w:val="0010296A"/>
    <w:rsid w:val="0010535C"/>
    <w:rsid w:val="00106809"/>
    <w:rsid w:val="00110C17"/>
    <w:rsid w:val="00111F06"/>
    <w:rsid w:val="001121C6"/>
    <w:rsid w:val="00114BE8"/>
    <w:rsid w:val="0012258D"/>
    <w:rsid w:val="00122955"/>
    <w:rsid w:val="001236A9"/>
    <w:rsid w:val="00127ECE"/>
    <w:rsid w:val="001318FF"/>
    <w:rsid w:val="0014508B"/>
    <w:rsid w:val="001539E3"/>
    <w:rsid w:val="00153BD7"/>
    <w:rsid w:val="00162136"/>
    <w:rsid w:val="00162A05"/>
    <w:rsid w:val="00163733"/>
    <w:rsid w:val="001661F9"/>
    <w:rsid w:val="0018417D"/>
    <w:rsid w:val="00186665"/>
    <w:rsid w:val="001875BD"/>
    <w:rsid w:val="00195FCA"/>
    <w:rsid w:val="001966F0"/>
    <w:rsid w:val="001971E2"/>
    <w:rsid w:val="001A223E"/>
    <w:rsid w:val="001A3115"/>
    <w:rsid w:val="001A3F0A"/>
    <w:rsid w:val="001B7AED"/>
    <w:rsid w:val="001C085A"/>
    <w:rsid w:val="001C2756"/>
    <w:rsid w:val="001C497F"/>
    <w:rsid w:val="001C604B"/>
    <w:rsid w:val="001D3C9C"/>
    <w:rsid w:val="001D3F89"/>
    <w:rsid w:val="001D4856"/>
    <w:rsid w:val="001D4ED8"/>
    <w:rsid w:val="001D6FE5"/>
    <w:rsid w:val="001E1CA9"/>
    <w:rsid w:val="001E7D44"/>
    <w:rsid w:val="001F713F"/>
    <w:rsid w:val="001F74F6"/>
    <w:rsid w:val="002028D3"/>
    <w:rsid w:val="002048A2"/>
    <w:rsid w:val="00205156"/>
    <w:rsid w:val="00206AF1"/>
    <w:rsid w:val="00211D89"/>
    <w:rsid w:val="002123AA"/>
    <w:rsid w:val="00213AD5"/>
    <w:rsid w:val="00224313"/>
    <w:rsid w:val="00234B57"/>
    <w:rsid w:val="00244166"/>
    <w:rsid w:val="00251770"/>
    <w:rsid w:val="00252A5C"/>
    <w:rsid w:val="002537C2"/>
    <w:rsid w:val="002538CA"/>
    <w:rsid w:val="00256CD8"/>
    <w:rsid w:val="00260E92"/>
    <w:rsid w:val="0026378C"/>
    <w:rsid w:val="00265497"/>
    <w:rsid w:val="00266F46"/>
    <w:rsid w:val="00277945"/>
    <w:rsid w:val="00281C3B"/>
    <w:rsid w:val="00283F8A"/>
    <w:rsid w:val="00297A64"/>
    <w:rsid w:val="002A386D"/>
    <w:rsid w:val="002A3ACC"/>
    <w:rsid w:val="002A456E"/>
    <w:rsid w:val="002A5EEF"/>
    <w:rsid w:val="002B0FA1"/>
    <w:rsid w:val="002B1285"/>
    <w:rsid w:val="002B13C3"/>
    <w:rsid w:val="002B70AB"/>
    <w:rsid w:val="002B7342"/>
    <w:rsid w:val="002C0268"/>
    <w:rsid w:val="002C4A8C"/>
    <w:rsid w:val="002C5342"/>
    <w:rsid w:val="002C660C"/>
    <w:rsid w:val="002C7696"/>
    <w:rsid w:val="002D4B6E"/>
    <w:rsid w:val="002D5805"/>
    <w:rsid w:val="002D6083"/>
    <w:rsid w:val="002D6E5A"/>
    <w:rsid w:val="002D7DF3"/>
    <w:rsid w:val="002E11E1"/>
    <w:rsid w:val="002E2B22"/>
    <w:rsid w:val="002F1108"/>
    <w:rsid w:val="002F5A44"/>
    <w:rsid w:val="003044BE"/>
    <w:rsid w:val="003045E6"/>
    <w:rsid w:val="003055EE"/>
    <w:rsid w:val="00311689"/>
    <w:rsid w:val="00315007"/>
    <w:rsid w:val="0031747E"/>
    <w:rsid w:val="00321AD2"/>
    <w:rsid w:val="00324697"/>
    <w:rsid w:val="00324B0A"/>
    <w:rsid w:val="00325896"/>
    <w:rsid w:val="00335CB9"/>
    <w:rsid w:val="00335D17"/>
    <w:rsid w:val="003363A7"/>
    <w:rsid w:val="00344496"/>
    <w:rsid w:val="003448C2"/>
    <w:rsid w:val="00350E7F"/>
    <w:rsid w:val="003672C3"/>
    <w:rsid w:val="003744E9"/>
    <w:rsid w:val="00390D40"/>
    <w:rsid w:val="00394025"/>
    <w:rsid w:val="00395A0C"/>
    <w:rsid w:val="003A2DD9"/>
    <w:rsid w:val="003A4207"/>
    <w:rsid w:val="003B1A14"/>
    <w:rsid w:val="003B3C18"/>
    <w:rsid w:val="003B5BFA"/>
    <w:rsid w:val="003B6625"/>
    <w:rsid w:val="003C08DF"/>
    <w:rsid w:val="003C158A"/>
    <w:rsid w:val="003C638A"/>
    <w:rsid w:val="003C67AA"/>
    <w:rsid w:val="003C79F4"/>
    <w:rsid w:val="003D0D4F"/>
    <w:rsid w:val="003D1B7D"/>
    <w:rsid w:val="003D5714"/>
    <w:rsid w:val="003D7C45"/>
    <w:rsid w:val="003E17F7"/>
    <w:rsid w:val="003E1A7D"/>
    <w:rsid w:val="003F20F3"/>
    <w:rsid w:val="003F2829"/>
    <w:rsid w:val="003F4538"/>
    <w:rsid w:val="003F7F66"/>
    <w:rsid w:val="00412444"/>
    <w:rsid w:val="00416472"/>
    <w:rsid w:val="004169B3"/>
    <w:rsid w:val="00420AD7"/>
    <w:rsid w:val="004234D0"/>
    <w:rsid w:val="004235DC"/>
    <w:rsid w:val="00427069"/>
    <w:rsid w:val="00430A92"/>
    <w:rsid w:val="00431FA0"/>
    <w:rsid w:val="004341EC"/>
    <w:rsid w:val="00435C96"/>
    <w:rsid w:val="00437DAB"/>
    <w:rsid w:val="004415F2"/>
    <w:rsid w:val="00443B9E"/>
    <w:rsid w:val="0045321D"/>
    <w:rsid w:val="004542A0"/>
    <w:rsid w:val="00463522"/>
    <w:rsid w:val="0046515F"/>
    <w:rsid w:val="00471331"/>
    <w:rsid w:val="00473C9C"/>
    <w:rsid w:val="00481172"/>
    <w:rsid w:val="00483BC6"/>
    <w:rsid w:val="00487E1F"/>
    <w:rsid w:val="0049649F"/>
    <w:rsid w:val="004A20C7"/>
    <w:rsid w:val="004A458B"/>
    <w:rsid w:val="004A6BCE"/>
    <w:rsid w:val="004B1192"/>
    <w:rsid w:val="004B37D3"/>
    <w:rsid w:val="004B3B6D"/>
    <w:rsid w:val="004B6941"/>
    <w:rsid w:val="004C35D1"/>
    <w:rsid w:val="004C5B4B"/>
    <w:rsid w:val="004C7983"/>
    <w:rsid w:val="004D393E"/>
    <w:rsid w:val="004D5377"/>
    <w:rsid w:val="004D5F35"/>
    <w:rsid w:val="004D6F55"/>
    <w:rsid w:val="004E1003"/>
    <w:rsid w:val="004E2BBE"/>
    <w:rsid w:val="004F0254"/>
    <w:rsid w:val="004F4FE6"/>
    <w:rsid w:val="00501844"/>
    <w:rsid w:val="00502EB4"/>
    <w:rsid w:val="0050408F"/>
    <w:rsid w:val="00507A2A"/>
    <w:rsid w:val="00507AF3"/>
    <w:rsid w:val="0052051A"/>
    <w:rsid w:val="00520D64"/>
    <w:rsid w:val="005232A7"/>
    <w:rsid w:val="00531B25"/>
    <w:rsid w:val="00534CE2"/>
    <w:rsid w:val="00535F82"/>
    <w:rsid w:val="00540EBF"/>
    <w:rsid w:val="00544759"/>
    <w:rsid w:val="005503CA"/>
    <w:rsid w:val="005547F9"/>
    <w:rsid w:val="00565B22"/>
    <w:rsid w:val="00570C51"/>
    <w:rsid w:val="00571284"/>
    <w:rsid w:val="00583192"/>
    <w:rsid w:val="00586C34"/>
    <w:rsid w:val="00592100"/>
    <w:rsid w:val="005A0E11"/>
    <w:rsid w:val="005A171C"/>
    <w:rsid w:val="005A1FE0"/>
    <w:rsid w:val="005A695E"/>
    <w:rsid w:val="005B0A95"/>
    <w:rsid w:val="005B2244"/>
    <w:rsid w:val="005C2B2A"/>
    <w:rsid w:val="005C2E54"/>
    <w:rsid w:val="005C312B"/>
    <w:rsid w:val="005C6FDC"/>
    <w:rsid w:val="005D05D9"/>
    <w:rsid w:val="005E0B5A"/>
    <w:rsid w:val="005E1692"/>
    <w:rsid w:val="005E1D22"/>
    <w:rsid w:val="005E255E"/>
    <w:rsid w:val="005F0981"/>
    <w:rsid w:val="005F3332"/>
    <w:rsid w:val="0060055F"/>
    <w:rsid w:val="006007BA"/>
    <w:rsid w:val="00601F73"/>
    <w:rsid w:val="006021DB"/>
    <w:rsid w:val="00604A3D"/>
    <w:rsid w:val="00612C96"/>
    <w:rsid w:val="0061366D"/>
    <w:rsid w:val="006145B7"/>
    <w:rsid w:val="006145FB"/>
    <w:rsid w:val="00620C23"/>
    <w:rsid w:val="006239F0"/>
    <w:rsid w:val="00624D2E"/>
    <w:rsid w:val="0062640D"/>
    <w:rsid w:val="00630732"/>
    <w:rsid w:val="00637173"/>
    <w:rsid w:val="006406D8"/>
    <w:rsid w:val="00644367"/>
    <w:rsid w:val="00644DFA"/>
    <w:rsid w:val="00653FFF"/>
    <w:rsid w:val="00661584"/>
    <w:rsid w:val="00666A7E"/>
    <w:rsid w:val="006717B3"/>
    <w:rsid w:val="0067419C"/>
    <w:rsid w:val="00680B6B"/>
    <w:rsid w:val="00680BCA"/>
    <w:rsid w:val="0068160A"/>
    <w:rsid w:val="006819DC"/>
    <w:rsid w:val="0069045C"/>
    <w:rsid w:val="00691362"/>
    <w:rsid w:val="00691872"/>
    <w:rsid w:val="006935D6"/>
    <w:rsid w:val="006A2232"/>
    <w:rsid w:val="006A3197"/>
    <w:rsid w:val="006A5EC8"/>
    <w:rsid w:val="006A7354"/>
    <w:rsid w:val="006A7A82"/>
    <w:rsid w:val="006B0AB6"/>
    <w:rsid w:val="006B4430"/>
    <w:rsid w:val="006B633D"/>
    <w:rsid w:val="006C5811"/>
    <w:rsid w:val="006C635A"/>
    <w:rsid w:val="006C64A1"/>
    <w:rsid w:val="006D06BB"/>
    <w:rsid w:val="006E1E7C"/>
    <w:rsid w:val="006F29FA"/>
    <w:rsid w:val="006F6F83"/>
    <w:rsid w:val="007061A7"/>
    <w:rsid w:val="00707160"/>
    <w:rsid w:val="007202D9"/>
    <w:rsid w:val="00721828"/>
    <w:rsid w:val="00730463"/>
    <w:rsid w:val="007324E6"/>
    <w:rsid w:val="00737E81"/>
    <w:rsid w:val="007406C3"/>
    <w:rsid w:val="00741D29"/>
    <w:rsid w:val="00742A1D"/>
    <w:rsid w:val="00744E61"/>
    <w:rsid w:val="00747F09"/>
    <w:rsid w:val="00752FFE"/>
    <w:rsid w:val="00765EEC"/>
    <w:rsid w:val="00770E3B"/>
    <w:rsid w:val="00777CD0"/>
    <w:rsid w:val="00783043"/>
    <w:rsid w:val="007866A0"/>
    <w:rsid w:val="00787661"/>
    <w:rsid w:val="007A14FA"/>
    <w:rsid w:val="007B0D98"/>
    <w:rsid w:val="007B1415"/>
    <w:rsid w:val="007B7785"/>
    <w:rsid w:val="007C12BC"/>
    <w:rsid w:val="007C1FF2"/>
    <w:rsid w:val="007C3C1F"/>
    <w:rsid w:val="007C5166"/>
    <w:rsid w:val="007D1C0D"/>
    <w:rsid w:val="007E110A"/>
    <w:rsid w:val="007E334A"/>
    <w:rsid w:val="007F1217"/>
    <w:rsid w:val="007F1758"/>
    <w:rsid w:val="007F4D0C"/>
    <w:rsid w:val="007F73B6"/>
    <w:rsid w:val="00803198"/>
    <w:rsid w:val="00812033"/>
    <w:rsid w:val="00813792"/>
    <w:rsid w:val="0081767E"/>
    <w:rsid w:val="00820FB8"/>
    <w:rsid w:val="008304F0"/>
    <w:rsid w:val="00831257"/>
    <w:rsid w:val="0083165F"/>
    <w:rsid w:val="0083174A"/>
    <w:rsid w:val="00833C0A"/>
    <w:rsid w:val="00834572"/>
    <w:rsid w:val="00841E7E"/>
    <w:rsid w:val="00843E0D"/>
    <w:rsid w:val="008447BA"/>
    <w:rsid w:val="00850540"/>
    <w:rsid w:val="00850C2F"/>
    <w:rsid w:val="0085216F"/>
    <w:rsid w:val="00853C6B"/>
    <w:rsid w:val="008637A7"/>
    <w:rsid w:val="00864595"/>
    <w:rsid w:val="00870C59"/>
    <w:rsid w:val="00873042"/>
    <w:rsid w:val="008731C7"/>
    <w:rsid w:val="0088348D"/>
    <w:rsid w:val="00892185"/>
    <w:rsid w:val="008968F1"/>
    <w:rsid w:val="008A661B"/>
    <w:rsid w:val="008C560F"/>
    <w:rsid w:val="008D18B3"/>
    <w:rsid w:val="008D3F66"/>
    <w:rsid w:val="008D4D32"/>
    <w:rsid w:val="008D584E"/>
    <w:rsid w:val="008E081E"/>
    <w:rsid w:val="008E79AD"/>
    <w:rsid w:val="008E79F9"/>
    <w:rsid w:val="008F2129"/>
    <w:rsid w:val="008F7B44"/>
    <w:rsid w:val="00903C49"/>
    <w:rsid w:val="00904355"/>
    <w:rsid w:val="00907E60"/>
    <w:rsid w:val="00910FC9"/>
    <w:rsid w:val="009223D9"/>
    <w:rsid w:val="00925BE1"/>
    <w:rsid w:val="00927101"/>
    <w:rsid w:val="0093406D"/>
    <w:rsid w:val="00934768"/>
    <w:rsid w:val="00937A3D"/>
    <w:rsid w:val="009414C5"/>
    <w:rsid w:val="00950E60"/>
    <w:rsid w:val="00951B18"/>
    <w:rsid w:val="009520B6"/>
    <w:rsid w:val="00963EA5"/>
    <w:rsid w:val="0096555C"/>
    <w:rsid w:val="00971133"/>
    <w:rsid w:val="00971E56"/>
    <w:rsid w:val="0098698A"/>
    <w:rsid w:val="009907D8"/>
    <w:rsid w:val="009930F5"/>
    <w:rsid w:val="009933BF"/>
    <w:rsid w:val="009A240E"/>
    <w:rsid w:val="009B5416"/>
    <w:rsid w:val="009C00A4"/>
    <w:rsid w:val="009E7681"/>
    <w:rsid w:val="009F1ECE"/>
    <w:rsid w:val="009F39B0"/>
    <w:rsid w:val="009F6060"/>
    <w:rsid w:val="00A1198D"/>
    <w:rsid w:val="00A14B0F"/>
    <w:rsid w:val="00A20CCC"/>
    <w:rsid w:val="00A30683"/>
    <w:rsid w:val="00A31637"/>
    <w:rsid w:val="00A3204E"/>
    <w:rsid w:val="00A33BA1"/>
    <w:rsid w:val="00A348DD"/>
    <w:rsid w:val="00A43C02"/>
    <w:rsid w:val="00A43E34"/>
    <w:rsid w:val="00A44182"/>
    <w:rsid w:val="00A456D6"/>
    <w:rsid w:val="00A500A2"/>
    <w:rsid w:val="00A53F3A"/>
    <w:rsid w:val="00A60158"/>
    <w:rsid w:val="00A6104D"/>
    <w:rsid w:val="00A61DDC"/>
    <w:rsid w:val="00A74421"/>
    <w:rsid w:val="00A759D2"/>
    <w:rsid w:val="00A7770D"/>
    <w:rsid w:val="00A80924"/>
    <w:rsid w:val="00A80D59"/>
    <w:rsid w:val="00A853C0"/>
    <w:rsid w:val="00A85E07"/>
    <w:rsid w:val="00A86404"/>
    <w:rsid w:val="00A87EC5"/>
    <w:rsid w:val="00A910F1"/>
    <w:rsid w:val="00A97399"/>
    <w:rsid w:val="00AA23C6"/>
    <w:rsid w:val="00AA4A61"/>
    <w:rsid w:val="00AA4CB1"/>
    <w:rsid w:val="00AA7F1E"/>
    <w:rsid w:val="00AB486E"/>
    <w:rsid w:val="00AB6FBB"/>
    <w:rsid w:val="00AC2C37"/>
    <w:rsid w:val="00AC31B6"/>
    <w:rsid w:val="00AC4185"/>
    <w:rsid w:val="00AC7E0C"/>
    <w:rsid w:val="00AD173F"/>
    <w:rsid w:val="00AD496C"/>
    <w:rsid w:val="00AD6042"/>
    <w:rsid w:val="00AE02E9"/>
    <w:rsid w:val="00AE1AE9"/>
    <w:rsid w:val="00AE248C"/>
    <w:rsid w:val="00AE7B1D"/>
    <w:rsid w:val="00AF5F3C"/>
    <w:rsid w:val="00AF6E74"/>
    <w:rsid w:val="00AF6FF6"/>
    <w:rsid w:val="00B055AE"/>
    <w:rsid w:val="00B064DB"/>
    <w:rsid w:val="00B07D46"/>
    <w:rsid w:val="00B174F7"/>
    <w:rsid w:val="00B1794A"/>
    <w:rsid w:val="00B214FB"/>
    <w:rsid w:val="00B23CD5"/>
    <w:rsid w:val="00B25335"/>
    <w:rsid w:val="00B30A8D"/>
    <w:rsid w:val="00B3369B"/>
    <w:rsid w:val="00B40E50"/>
    <w:rsid w:val="00B41298"/>
    <w:rsid w:val="00B4246C"/>
    <w:rsid w:val="00B64591"/>
    <w:rsid w:val="00B6751C"/>
    <w:rsid w:val="00B67A73"/>
    <w:rsid w:val="00B77A6C"/>
    <w:rsid w:val="00B814C3"/>
    <w:rsid w:val="00B85E9F"/>
    <w:rsid w:val="00BB2F31"/>
    <w:rsid w:val="00BB324A"/>
    <w:rsid w:val="00BB4804"/>
    <w:rsid w:val="00BC2D57"/>
    <w:rsid w:val="00BC36CE"/>
    <w:rsid w:val="00BD16AE"/>
    <w:rsid w:val="00BD4E3A"/>
    <w:rsid w:val="00BD61B0"/>
    <w:rsid w:val="00BD7EC8"/>
    <w:rsid w:val="00BE05DB"/>
    <w:rsid w:val="00BE311B"/>
    <w:rsid w:val="00BE5837"/>
    <w:rsid w:val="00BE793C"/>
    <w:rsid w:val="00BF0B30"/>
    <w:rsid w:val="00BF7F57"/>
    <w:rsid w:val="00C020C1"/>
    <w:rsid w:val="00C02CC1"/>
    <w:rsid w:val="00C04C24"/>
    <w:rsid w:val="00C05CB1"/>
    <w:rsid w:val="00C05F8A"/>
    <w:rsid w:val="00C13C9A"/>
    <w:rsid w:val="00C15DF1"/>
    <w:rsid w:val="00C16505"/>
    <w:rsid w:val="00C219FB"/>
    <w:rsid w:val="00C40BCC"/>
    <w:rsid w:val="00C473F6"/>
    <w:rsid w:val="00C53140"/>
    <w:rsid w:val="00C53446"/>
    <w:rsid w:val="00C54452"/>
    <w:rsid w:val="00C579D4"/>
    <w:rsid w:val="00C6427F"/>
    <w:rsid w:val="00C66BEC"/>
    <w:rsid w:val="00C77A3F"/>
    <w:rsid w:val="00C81D82"/>
    <w:rsid w:val="00C81FE9"/>
    <w:rsid w:val="00C937E9"/>
    <w:rsid w:val="00C95776"/>
    <w:rsid w:val="00C958B0"/>
    <w:rsid w:val="00CA2DF3"/>
    <w:rsid w:val="00CA43CB"/>
    <w:rsid w:val="00CA6B54"/>
    <w:rsid w:val="00CA707B"/>
    <w:rsid w:val="00CB3582"/>
    <w:rsid w:val="00CC47AE"/>
    <w:rsid w:val="00CC6E01"/>
    <w:rsid w:val="00CD37EB"/>
    <w:rsid w:val="00CD63F4"/>
    <w:rsid w:val="00CF432A"/>
    <w:rsid w:val="00CF4BDD"/>
    <w:rsid w:val="00CF500A"/>
    <w:rsid w:val="00CF5AC0"/>
    <w:rsid w:val="00D0227A"/>
    <w:rsid w:val="00D07727"/>
    <w:rsid w:val="00D123ED"/>
    <w:rsid w:val="00D139A0"/>
    <w:rsid w:val="00D150AB"/>
    <w:rsid w:val="00D261CE"/>
    <w:rsid w:val="00D34840"/>
    <w:rsid w:val="00D44550"/>
    <w:rsid w:val="00D50AB0"/>
    <w:rsid w:val="00D53817"/>
    <w:rsid w:val="00D53925"/>
    <w:rsid w:val="00D54232"/>
    <w:rsid w:val="00D55602"/>
    <w:rsid w:val="00D626C7"/>
    <w:rsid w:val="00D77E20"/>
    <w:rsid w:val="00D80054"/>
    <w:rsid w:val="00D82E3F"/>
    <w:rsid w:val="00D83823"/>
    <w:rsid w:val="00D8550C"/>
    <w:rsid w:val="00D91892"/>
    <w:rsid w:val="00D94A19"/>
    <w:rsid w:val="00D97023"/>
    <w:rsid w:val="00DA003A"/>
    <w:rsid w:val="00DA568B"/>
    <w:rsid w:val="00DB01EA"/>
    <w:rsid w:val="00DB2F8A"/>
    <w:rsid w:val="00DB6C6D"/>
    <w:rsid w:val="00DC1465"/>
    <w:rsid w:val="00DC243A"/>
    <w:rsid w:val="00DC6DC2"/>
    <w:rsid w:val="00DC7440"/>
    <w:rsid w:val="00DD0064"/>
    <w:rsid w:val="00DD1F7D"/>
    <w:rsid w:val="00DD2690"/>
    <w:rsid w:val="00DD31B9"/>
    <w:rsid w:val="00DD6CDB"/>
    <w:rsid w:val="00DD767F"/>
    <w:rsid w:val="00DE0624"/>
    <w:rsid w:val="00DE17BA"/>
    <w:rsid w:val="00DE2470"/>
    <w:rsid w:val="00DF1A42"/>
    <w:rsid w:val="00DF2EC2"/>
    <w:rsid w:val="00DF4E70"/>
    <w:rsid w:val="00DF642A"/>
    <w:rsid w:val="00E0230B"/>
    <w:rsid w:val="00E102BA"/>
    <w:rsid w:val="00E15FAC"/>
    <w:rsid w:val="00E20BE1"/>
    <w:rsid w:val="00E228FC"/>
    <w:rsid w:val="00E30DCE"/>
    <w:rsid w:val="00E33C63"/>
    <w:rsid w:val="00E431DF"/>
    <w:rsid w:val="00E500E4"/>
    <w:rsid w:val="00E530CF"/>
    <w:rsid w:val="00E55D7C"/>
    <w:rsid w:val="00E608DC"/>
    <w:rsid w:val="00E61734"/>
    <w:rsid w:val="00E75753"/>
    <w:rsid w:val="00E77A88"/>
    <w:rsid w:val="00E86645"/>
    <w:rsid w:val="00EA59CA"/>
    <w:rsid w:val="00EA5D3E"/>
    <w:rsid w:val="00EB0C48"/>
    <w:rsid w:val="00EB0EE3"/>
    <w:rsid w:val="00EB1F96"/>
    <w:rsid w:val="00EB43F2"/>
    <w:rsid w:val="00EB530B"/>
    <w:rsid w:val="00EC2159"/>
    <w:rsid w:val="00EC259F"/>
    <w:rsid w:val="00EC39E8"/>
    <w:rsid w:val="00EC5BAE"/>
    <w:rsid w:val="00EC6501"/>
    <w:rsid w:val="00EC7C7E"/>
    <w:rsid w:val="00ED1ED5"/>
    <w:rsid w:val="00ED3A19"/>
    <w:rsid w:val="00ED456D"/>
    <w:rsid w:val="00EE1671"/>
    <w:rsid w:val="00EE1A26"/>
    <w:rsid w:val="00EE5C1D"/>
    <w:rsid w:val="00EF4BC8"/>
    <w:rsid w:val="00EF76BB"/>
    <w:rsid w:val="00F017AA"/>
    <w:rsid w:val="00F0219B"/>
    <w:rsid w:val="00F02325"/>
    <w:rsid w:val="00F02A8E"/>
    <w:rsid w:val="00F068A0"/>
    <w:rsid w:val="00F10AF7"/>
    <w:rsid w:val="00F12141"/>
    <w:rsid w:val="00F15637"/>
    <w:rsid w:val="00F17EC6"/>
    <w:rsid w:val="00F20C89"/>
    <w:rsid w:val="00F22110"/>
    <w:rsid w:val="00F23A8C"/>
    <w:rsid w:val="00F23B04"/>
    <w:rsid w:val="00F241E0"/>
    <w:rsid w:val="00F249B2"/>
    <w:rsid w:val="00F258E0"/>
    <w:rsid w:val="00F31627"/>
    <w:rsid w:val="00F33A44"/>
    <w:rsid w:val="00F346F1"/>
    <w:rsid w:val="00F35944"/>
    <w:rsid w:val="00F35F43"/>
    <w:rsid w:val="00F362B2"/>
    <w:rsid w:val="00F410F0"/>
    <w:rsid w:val="00F41394"/>
    <w:rsid w:val="00F41696"/>
    <w:rsid w:val="00F41817"/>
    <w:rsid w:val="00F42AE1"/>
    <w:rsid w:val="00F47410"/>
    <w:rsid w:val="00F508D5"/>
    <w:rsid w:val="00F5373D"/>
    <w:rsid w:val="00F76D45"/>
    <w:rsid w:val="00F771E8"/>
    <w:rsid w:val="00F774AE"/>
    <w:rsid w:val="00F77985"/>
    <w:rsid w:val="00F77BE5"/>
    <w:rsid w:val="00F80DA0"/>
    <w:rsid w:val="00F86BBA"/>
    <w:rsid w:val="00F871E3"/>
    <w:rsid w:val="00F918A3"/>
    <w:rsid w:val="00F92072"/>
    <w:rsid w:val="00FA0790"/>
    <w:rsid w:val="00FA114F"/>
    <w:rsid w:val="00FA4A5D"/>
    <w:rsid w:val="00FB2AA6"/>
    <w:rsid w:val="00FB2BEF"/>
    <w:rsid w:val="00FB3030"/>
    <w:rsid w:val="00FB4A94"/>
    <w:rsid w:val="00FB755C"/>
    <w:rsid w:val="00FC4043"/>
    <w:rsid w:val="00FC6222"/>
    <w:rsid w:val="00FD2128"/>
    <w:rsid w:val="00FD7CBB"/>
    <w:rsid w:val="00FE33C9"/>
    <w:rsid w:val="00FE38FC"/>
    <w:rsid w:val="00FE3AAF"/>
    <w:rsid w:val="00FF7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151F6"/>
  <w15:docId w15:val="{C549CC81-0E92-4113-AE94-653C114D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0"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rsid w:val="00963EA5"/>
    <w:rPr>
      <w:rFonts w:ascii="Calibri" w:eastAsia="Calibri" w:hAnsi="Calibri" w:cs="Times New Roman"/>
    </w:rPr>
  </w:style>
  <w:style w:type="paragraph" w:styleId="11">
    <w:name w:val="heading 1"/>
    <w:basedOn w:val="a7"/>
    <w:next w:val="a7"/>
    <w:link w:val="12"/>
    <w:uiPriority w:val="9"/>
    <w:qFormat/>
    <w:rsid w:val="001121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7"/>
    <w:next w:val="a7"/>
    <w:link w:val="21"/>
    <w:uiPriority w:val="9"/>
    <w:unhideWhenUsed/>
    <w:qFormat/>
    <w:rsid w:val="001121C6"/>
    <w:pPr>
      <w:keepNext/>
      <w:spacing w:before="240" w:after="60"/>
      <w:outlineLvl w:val="1"/>
    </w:pPr>
    <w:rPr>
      <w:rFonts w:ascii="Cambria" w:eastAsia="Times New Roman" w:hAnsi="Cambria"/>
      <w:b/>
      <w:bCs/>
      <w:i/>
      <w:iCs/>
      <w:sz w:val="28"/>
      <w:szCs w:val="28"/>
    </w:rPr>
  </w:style>
  <w:style w:type="paragraph" w:styleId="3">
    <w:name w:val="heading 3"/>
    <w:aliases w:val="H3,Заголовок 3 Знак1,Заголовок 3 Знак Знак,H3 Знак Знак,h3,Çàãîëîâîê 3,Подраздел,Caaieiaie 3,Subhead B,H3 Знак,Заголовок 3 Знак2,Заголовок 3 Знак1 Знак,Заголовок 3 Знак Знак Знак,H3 Знак Знак Знак,H3 Знак1 Знак,H3 Знак2,H3 З"/>
    <w:basedOn w:val="a7"/>
    <w:next w:val="a7"/>
    <w:link w:val="30"/>
    <w:uiPriority w:val="9"/>
    <w:qFormat/>
    <w:rsid w:val="001121C6"/>
    <w:pPr>
      <w:keepNext/>
      <w:spacing w:before="240" w:after="60" w:line="240" w:lineRule="auto"/>
      <w:outlineLvl w:val="2"/>
    </w:pPr>
    <w:rPr>
      <w:rFonts w:ascii="Arial" w:eastAsia="Times New Roman" w:hAnsi="Arial"/>
      <w:b/>
      <w:bCs/>
      <w:sz w:val="26"/>
      <w:szCs w:val="26"/>
    </w:rPr>
  </w:style>
  <w:style w:type="paragraph" w:styleId="4">
    <w:name w:val="heading 4"/>
    <w:aliases w:val="Заголовок 4 (Приложение),H4,Заголовок 4 Знак1,Заголовок 4 (Приложение) Знак,H4 Знак,Заголовок 4 Знак Знак Знак Знак Знак,Заголовок 4 Знак Знак Знак Знак,Знак Знак,Заголовок 4 Знак2,Заголовок 4 Знак1 Знак Знак,H4 C,H4 Ch"/>
    <w:basedOn w:val="a7"/>
    <w:next w:val="a7"/>
    <w:link w:val="40"/>
    <w:uiPriority w:val="9"/>
    <w:qFormat/>
    <w:rsid w:val="001121C6"/>
    <w:pPr>
      <w:keepNext/>
      <w:spacing w:before="240" w:after="60" w:line="360" w:lineRule="auto"/>
      <w:ind w:left="864" w:hanging="864"/>
      <w:jc w:val="both"/>
      <w:outlineLvl w:val="3"/>
    </w:pPr>
    <w:rPr>
      <w:rFonts w:ascii="Times New Roman" w:eastAsia="Times New Roman" w:hAnsi="Times New Roman"/>
      <w:b/>
      <w:bCs/>
      <w:caps/>
      <w:szCs w:val="28"/>
      <w:lang w:val="en-US"/>
    </w:rPr>
  </w:style>
  <w:style w:type="paragraph" w:styleId="5">
    <w:name w:val="heading 5"/>
    <w:aliases w:val="H5,Заголовок 5 Знак1,Заголовок 5 Знак Знак"/>
    <w:basedOn w:val="a7"/>
    <w:next w:val="a7"/>
    <w:link w:val="50"/>
    <w:uiPriority w:val="9"/>
    <w:qFormat/>
    <w:rsid w:val="001121C6"/>
    <w:pPr>
      <w:spacing w:before="240" w:after="60" w:line="360" w:lineRule="auto"/>
      <w:ind w:left="1008" w:hanging="1008"/>
      <w:jc w:val="both"/>
      <w:outlineLvl w:val="4"/>
    </w:pPr>
    <w:rPr>
      <w:rFonts w:eastAsia="Times New Roman"/>
      <w:b/>
      <w:bCs/>
      <w:i/>
      <w:iCs/>
      <w:sz w:val="26"/>
      <w:szCs w:val="26"/>
      <w:lang w:val="en-US"/>
    </w:rPr>
  </w:style>
  <w:style w:type="paragraph" w:styleId="6">
    <w:name w:val="heading 6"/>
    <w:basedOn w:val="a7"/>
    <w:next w:val="a7"/>
    <w:link w:val="60"/>
    <w:uiPriority w:val="9"/>
    <w:qFormat/>
    <w:rsid w:val="001121C6"/>
    <w:pPr>
      <w:spacing w:before="240" w:after="60" w:line="360" w:lineRule="auto"/>
      <w:ind w:left="1152" w:hanging="1152"/>
      <w:jc w:val="both"/>
      <w:outlineLvl w:val="5"/>
    </w:pPr>
    <w:rPr>
      <w:rFonts w:eastAsia="Times New Roman"/>
      <w:b/>
      <w:bCs/>
      <w:lang w:val="en-US"/>
    </w:rPr>
  </w:style>
  <w:style w:type="paragraph" w:styleId="7">
    <w:name w:val="heading 7"/>
    <w:basedOn w:val="a7"/>
    <w:next w:val="a7"/>
    <w:link w:val="70"/>
    <w:uiPriority w:val="9"/>
    <w:qFormat/>
    <w:rsid w:val="001121C6"/>
    <w:pPr>
      <w:spacing w:before="240" w:after="60" w:line="360" w:lineRule="auto"/>
      <w:ind w:left="1296" w:hanging="1296"/>
      <w:jc w:val="both"/>
      <w:outlineLvl w:val="6"/>
    </w:pPr>
    <w:rPr>
      <w:rFonts w:eastAsia="Times New Roman"/>
      <w:sz w:val="24"/>
      <w:szCs w:val="24"/>
      <w:lang w:val="en-US"/>
    </w:rPr>
  </w:style>
  <w:style w:type="paragraph" w:styleId="8">
    <w:name w:val="heading 8"/>
    <w:basedOn w:val="a7"/>
    <w:next w:val="a7"/>
    <w:link w:val="80"/>
    <w:uiPriority w:val="9"/>
    <w:qFormat/>
    <w:rsid w:val="001121C6"/>
    <w:pPr>
      <w:spacing w:before="240" w:after="60" w:line="360" w:lineRule="auto"/>
      <w:ind w:left="1440" w:hanging="1440"/>
      <w:jc w:val="both"/>
      <w:outlineLvl w:val="7"/>
    </w:pPr>
    <w:rPr>
      <w:rFonts w:eastAsia="Times New Roman"/>
      <w:i/>
      <w:iCs/>
      <w:sz w:val="24"/>
      <w:szCs w:val="24"/>
      <w:lang w:val="en-US"/>
    </w:rPr>
  </w:style>
  <w:style w:type="paragraph" w:styleId="9">
    <w:name w:val="heading 9"/>
    <w:basedOn w:val="a7"/>
    <w:next w:val="a7"/>
    <w:link w:val="90"/>
    <w:uiPriority w:val="9"/>
    <w:qFormat/>
    <w:rsid w:val="001121C6"/>
    <w:pPr>
      <w:spacing w:before="240" w:after="60" w:line="360" w:lineRule="auto"/>
      <w:ind w:left="1584" w:hanging="1584"/>
      <w:jc w:val="both"/>
      <w:outlineLvl w:val="8"/>
    </w:pPr>
    <w:rPr>
      <w:rFonts w:ascii="Cambria" w:eastAsia="Times New Roman" w:hAnsi="Cambria"/>
      <w:lang w:val="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basedOn w:val="a8"/>
    <w:link w:val="11"/>
    <w:uiPriority w:val="9"/>
    <w:rsid w:val="001121C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basedOn w:val="a8"/>
    <w:link w:val="20"/>
    <w:uiPriority w:val="9"/>
    <w:rsid w:val="001121C6"/>
    <w:rPr>
      <w:rFonts w:ascii="Cambria" w:eastAsia="Times New Roman" w:hAnsi="Cambria" w:cs="Times New Roman"/>
      <w:b/>
      <w:bCs/>
      <w:i/>
      <w:iCs/>
      <w:sz w:val="28"/>
      <w:szCs w:val="28"/>
    </w:rPr>
  </w:style>
  <w:style w:type="character" w:customStyle="1" w:styleId="30">
    <w:name w:val="Заголовок 3 Знак"/>
    <w:aliases w:val="H3 Знак1,Заголовок 3 Знак1 Знак1,Заголовок 3 Знак Знак Знак1,H3 Знак Знак Знак1,h3 Знак,Çàãîëîâîê 3 Знак,Подраздел Знак,Caaieiaie 3 Знак,Subhead B Знак,H3 Знак Знак1,Заголовок 3 Знак2 Знак,Заголовок 3 Знак1 Знак Знак,H3 Знак1 Знак Знак"/>
    <w:basedOn w:val="a8"/>
    <w:link w:val="3"/>
    <w:uiPriority w:val="9"/>
    <w:rsid w:val="001121C6"/>
    <w:rPr>
      <w:rFonts w:ascii="Arial" w:eastAsia="Times New Roman" w:hAnsi="Arial" w:cs="Times New Roman"/>
      <w:b/>
      <w:bCs/>
      <w:sz w:val="26"/>
      <w:szCs w:val="26"/>
    </w:rPr>
  </w:style>
  <w:style w:type="character" w:customStyle="1" w:styleId="40">
    <w:name w:val="Заголовок 4 Знак"/>
    <w:aliases w:val="Заголовок 4 (Приложение) Знак1,H4 Знак1,Заголовок 4 Знак1 Знак,Заголовок 4 (Приложение) Знак Знак,H4 Знак Знак,Заголовок 4 Знак Знак Знак Знак Знак Знак,Заголовок 4 Знак Знак Знак Знак Знак1,Знак Знак Знак,Заголовок 4 Знак2 Знак"/>
    <w:basedOn w:val="a8"/>
    <w:link w:val="4"/>
    <w:uiPriority w:val="9"/>
    <w:rsid w:val="001121C6"/>
    <w:rPr>
      <w:rFonts w:ascii="Times New Roman" w:eastAsia="Times New Roman" w:hAnsi="Times New Roman" w:cs="Times New Roman"/>
      <w:b/>
      <w:bCs/>
      <w:caps/>
      <w:szCs w:val="28"/>
      <w:lang w:val="en-US"/>
    </w:rPr>
  </w:style>
  <w:style w:type="character" w:customStyle="1" w:styleId="50">
    <w:name w:val="Заголовок 5 Знак"/>
    <w:aliases w:val="H5 Знак,Заголовок 5 Знак1 Знак,Заголовок 5 Знак Знак Знак"/>
    <w:basedOn w:val="a8"/>
    <w:link w:val="5"/>
    <w:uiPriority w:val="9"/>
    <w:rsid w:val="001121C6"/>
    <w:rPr>
      <w:rFonts w:ascii="Calibri" w:eastAsia="Times New Roman" w:hAnsi="Calibri" w:cs="Times New Roman"/>
      <w:b/>
      <w:bCs/>
      <w:i/>
      <w:iCs/>
      <w:sz w:val="26"/>
      <w:szCs w:val="26"/>
      <w:lang w:val="en-US"/>
    </w:rPr>
  </w:style>
  <w:style w:type="character" w:customStyle="1" w:styleId="60">
    <w:name w:val="Заголовок 6 Знак"/>
    <w:basedOn w:val="a8"/>
    <w:link w:val="6"/>
    <w:uiPriority w:val="9"/>
    <w:rsid w:val="001121C6"/>
    <w:rPr>
      <w:rFonts w:ascii="Calibri" w:eastAsia="Times New Roman" w:hAnsi="Calibri" w:cs="Times New Roman"/>
      <w:b/>
      <w:bCs/>
      <w:lang w:val="en-US"/>
    </w:rPr>
  </w:style>
  <w:style w:type="character" w:customStyle="1" w:styleId="70">
    <w:name w:val="Заголовок 7 Знак"/>
    <w:basedOn w:val="a8"/>
    <w:link w:val="7"/>
    <w:uiPriority w:val="9"/>
    <w:rsid w:val="001121C6"/>
    <w:rPr>
      <w:rFonts w:ascii="Calibri" w:eastAsia="Times New Roman" w:hAnsi="Calibri" w:cs="Times New Roman"/>
      <w:sz w:val="24"/>
      <w:szCs w:val="24"/>
      <w:lang w:val="en-US"/>
    </w:rPr>
  </w:style>
  <w:style w:type="character" w:customStyle="1" w:styleId="80">
    <w:name w:val="Заголовок 8 Знак"/>
    <w:basedOn w:val="a8"/>
    <w:link w:val="8"/>
    <w:uiPriority w:val="9"/>
    <w:rsid w:val="001121C6"/>
    <w:rPr>
      <w:rFonts w:ascii="Calibri" w:eastAsia="Times New Roman" w:hAnsi="Calibri" w:cs="Times New Roman"/>
      <w:i/>
      <w:iCs/>
      <w:sz w:val="24"/>
      <w:szCs w:val="24"/>
      <w:lang w:val="en-US"/>
    </w:rPr>
  </w:style>
  <w:style w:type="character" w:customStyle="1" w:styleId="90">
    <w:name w:val="Заголовок 9 Знак"/>
    <w:basedOn w:val="a8"/>
    <w:link w:val="9"/>
    <w:uiPriority w:val="9"/>
    <w:rsid w:val="001121C6"/>
    <w:rPr>
      <w:rFonts w:ascii="Cambria" w:eastAsia="Times New Roman" w:hAnsi="Cambria" w:cs="Times New Roman"/>
      <w:lang w:val="en-US"/>
    </w:rPr>
  </w:style>
  <w:style w:type="character" w:styleId="ab">
    <w:name w:val="Hyperlink"/>
    <w:uiPriority w:val="99"/>
    <w:unhideWhenUsed/>
    <w:rsid w:val="001121C6"/>
    <w:rPr>
      <w:color w:val="0000FF"/>
      <w:u w:val="single"/>
    </w:rPr>
  </w:style>
  <w:style w:type="paragraph" w:styleId="ac">
    <w:name w:val="Body Text"/>
    <w:aliases w:val="Заг1,BO,ID,body indent,ändrad, ändrad,EHPT,Body Text2"/>
    <w:basedOn w:val="a7"/>
    <w:link w:val="ad"/>
    <w:rsid w:val="001121C6"/>
    <w:pPr>
      <w:spacing w:after="120" w:line="240" w:lineRule="auto"/>
      <w:jc w:val="both"/>
    </w:pPr>
    <w:rPr>
      <w:rFonts w:ascii="Times New Roman" w:eastAsia="Times New Roman" w:hAnsi="Times New Roman"/>
      <w:sz w:val="24"/>
      <w:szCs w:val="20"/>
    </w:rPr>
  </w:style>
  <w:style w:type="character" w:customStyle="1" w:styleId="ad">
    <w:name w:val="Основной текст Знак"/>
    <w:aliases w:val="Заг1 Знак,BO Знак,ID Знак,body indent Знак,ändrad Знак, ändrad Знак,EHPT Знак,Body Text2 Знак"/>
    <w:basedOn w:val="a8"/>
    <w:link w:val="ac"/>
    <w:rsid w:val="001121C6"/>
    <w:rPr>
      <w:rFonts w:ascii="Times New Roman" w:eastAsia="Times New Roman" w:hAnsi="Times New Roman" w:cs="Times New Roman"/>
      <w:sz w:val="24"/>
      <w:szCs w:val="20"/>
    </w:rPr>
  </w:style>
  <w:style w:type="paragraph" w:styleId="ae">
    <w:name w:val="Body Text Indent"/>
    <w:basedOn w:val="a7"/>
    <w:link w:val="af"/>
    <w:rsid w:val="001121C6"/>
    <w:pPr>
      <w:spacing w:before="60" w:after="0" w:line="240" w:lineRule="auto"/>
      <w:ind w:firstLine="851"/>
      <w:jc w:val="both"/>
    </w:pPr>
    <w:rPr>
      <w:rFonts w:ascii="Times New Roman" w:eastAsia="Times New Roman" w:hAnsi="Times New Roman"/>
      <w:sz w:val="24"/>
      <w:szCs w:val="20"/>
    </w:rPr>
  </w:style>
  <w:style w:type="character" w:customStyle="1" w:styleId="af">
    <w:name w:val="Основной текст с отступом Знак"/>
    <w:basedOn w:val="a8"/>
    <w:link w:val="ae"/>
    <w:rsid w:val="001121C6"/>
    <w:rPr>
      <w:rFonts w:ascii="Times New Roman" w:eastAsia="Times New Roman" w:hAnsi="Times New Roman" w:cs="Times New Roman"/>
      <w:sz w:val="24"/>
      <w:szCs w:val="20"/>
    </w:rPr>
  </w:style>
  <w:style w:type="paragraph" w:styleId="31">
    <w:name w:val="Body Text 3"/>
    <w:basedOn w:val="a7"/>
    <w:link w:val="32"/>
    <w:rsid w:val="001121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i/>
      <w:szCs w:val="24"/>
    </w:rPr>
  </w:style>
  <w:style w:type="character" w:customStyle="1" w:styleId="32">
    <w:name w:val="Основной текст 3 Знак"/>
    <w:basedOn w:val="a8"/>
    <w:link w:val="31"/>
    <w:rsid w:val="001121C6"/>
    <w:rPr>
      <w:rFonts w:ascii="Times New Roman" w:eastAsia="Times New Roman" w:hAnsi="Times New Roman" w:cs="Times New Roman"/>
      <w:b/>
      <w:i/>
      <w:szCs w:val="24"/>
    </w:rPr>
  </w:style>
  <w:style w:type="table" w:styleId="af0">
    <w:name w:val="Table Grid"/>
    <w:basedOn w:val="a9"/>
    <w:uiPriority w:val="39"/>
    <w:rsid w:val="001121C6"/>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3">
    <w:name w:val="Стиль3"/>
    <w:basedOn w:val="22"/>
    <w:link w:val="34"/>
    <w:rsid w:val="001121C6"/>
    <w:pPr>
      <w:widowControl w:val="0"/>
      <w:tabs>
        <w:tab w:val="num" w:pos="788"/>
      </w:tabs>
      <w:adjustRightInd w:val="0"/>
      <w:spacing w:after="0" w:line="240" w:lineRule="auto"/>
      <w:ind w:left="561"/>
      <w:jc w:val="both"/>
    </w:pPr>
    <w:rPr>
      <w:rFonts w:ascii="Times New Roman" w:eastAsia="Times New Roman" w:hAnsi="Times New Roman"/>
      <w:sz w:val="24"/>
      <w:szCs w:val="20"/>
    </w:rPr>
  </w:style>
  <w:style w:type="paragraph" w:styleId="22">
    <w:name w:val="Body Text Indent 2"/>
    <w:basedOn w:val="a7"/>
    <w:link w:val="23"/>
    <w:uiPriority w:val="99"/>
    <w:semiHidden/>
    <w:unhideWhenUsed/>
    <w:rsid w:val="001121C6"/>
    <w:pPr>
      <w:spacing w:after="120" w:line="480" w:lineRule="auto"/>
      <w:ind w:left="283"/>
    </w:pPr>
  </w:style>
  <w:style w:type="character" w:customStyle="1" w:styleId="23">
    <w:name w:val="Основной текст с отступом 2 Знак"/>
    <w:basedOn w:val="a8"/>
    <w:link w:val="22"/>
    <w:uiPriority w:val="99"/>
    <w:semiHidden/>
    <w:rsid w:val="001121C6"/>
    <w:rPr>
      <w:rFonts w:ascii="Calibri" w:eastAsia="Calibri" w:hAnsi="Calibri" w:cs="Times New Roman"/>
    </w:rPr>
  </w:style>
  <w:style w:type="paragraph" w:customStyle="1" w:styleId="ConsPlusNonformat">
    <w:name w:val="ConsPlusNonformat"/>
    <w:rsid w:val="001121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Balloon Text"/>
    <w:basedOn w:val="a7"/>
    <w:link w:val="af2"/>
    <w:uiPriority w:val="99"/>
    <w:unhideWhenUsed/>
    <w:rsid w:val="001121C6"/>
    <w:pPr>
      <w:spacing w:after="0" w:line="240" w:lineRule="auto"/>
    </w:pPr>
    <w:rPr>
      <w:rFonts w:ascii="Tahoma" w:hAnsi="Tahoma"/>
      <w:sz w:val="16"/>
      <w:szCs w:val="16"/>
    </w:rPr>
  </w:style>
  <w:style w:type="character" w:customStyle="1" w:styleId="af2">
    <w:name w:val="Текст выноски Знак"/>
    <w:basedOn w:val="a8"/>
    <w:link w:val="af1"/>
    <w:uiPriority w:val="99"/>
    <w:rsid w:val="001121C6"/>
    <w:rPr>
      <w:rFonts w:ascii="Tahoma" w:eastAsia="Calibri" w:hAnsi="Tahoma" w:cs="Times New Roman"/>
      <w:sz w:val="16"/>
      <w:szCs w:val="16"/>
    </w:rPr>
  </w:style>
  <w:style w:type="character" w:styleId="af3">
    <w:name w:val="Placeholder Text"/>
    <w:uiPriority w:val="99"/>
    <w:semiHidden/>
    <w:rsid w:val="001121C6"/>
    <w:rPr>
      <w:color w:val="808080"/>
    </w:rPr>
  </w:style>
  <w:style w:type="paragraph" w:styleId="af4">
    <w:name w:val="List Paragraph"/>
    <w:basedOn w:val="a7"/>
    <w:link w:val="af5"/>
    <w:uiPriority w:val="34"/>
    <w:qFormat/>
    <w:rsid w:val="001121C6"/>
    <w:pPr>
      <w:ind w:left="720"/>
      <w:contextualSpacing/>
    </w:pPr>
  </w:style>
  <w:style w:type="paragraph" w:styleId="af6">
    <w:name w:val="header"/>
    <w:basedOn w:val="a7"/>
    <w:link w:val="af7"/>
    <w:uiPriority w:val="99"/>
    <w:unhideWhenUsed/>
    <w:rsid w:val="001121C6"/>
    <w:pPr>
      <w:tabs>
        <w:tab w:val="center" w:pos="4677"/>
        <w:tab w:val="right" w:pos="9355"/>
      </w:tabs>
      <w:spacing w:after="0" w:line="240" w:lineRule="auto"/>
    </w:pPr>
  </w:style>
  <w:style w:type="character" w:customStyle="1" w:styleId="af7">
    <w:name w:val="Верхний колонтитул Знак"/>
    <w:basedOn w:val="a8"/>
    <w:link w:val="af6"/>
    <w:uiPriority w:val="99"/>
    <w:rsid w:val="001121C6"/>
    <w:rPr>
      <w:rFonts w:ascii="Calibri" w:eastAsia="Calibri" w:hAnsi="Calibri" w:cs="Times New Roman"/>
    </w:rPr>
  </w:style>
  <w:style w:type="paragraph" w:styleId="af8">
    <w:name w:val="footer"/>
    <w:basedOn w:val="a7"/>
    <w:link w:val="af9"/>
    <w:uiPriority w:val="99"/>
    <w:unhideWhenUsed/>
    <w:rsid w:val="001121C6"/>
    <w:pPr>
      <w:tabs>
        <w:tab w:val="center" w:pos="4677"/>
        <w:tab w:val="right" w:pos="9355"/>
      </w:tabs>
      <w:spacing w:after="0" w:line="240" w:lineRule="auto"/>
    </w:pPr>
  </w:style>
  <w:style w:type="character" w:customStyle="1" w:styleId="af9">
    <w:name w:val="Нижний колонтитул Знак"/>
    <w:basedOn w:val="a8"/>
    <w:link w:val="af8"/>
    <w:uiPriority w:val="99"/>
    <w:rsid w:val="001121C6"/>
    <w:rPr>
      <w:rFonts w:ascii="Calibri" w:eastAsia="Calibri" w:hAnsi="Calibri" w:cs="Times New Roman"/>
    </w:rPr>
  </w:style>
  <w:style w:type="character" w:customStyle="1" w:styleId="s101">
    <w:name w:val="s_101"/>
    <w:rsid w:val="001121C6"/>
    <w:rPr>
      <w:b/>
      <w:bCs/>
      <w:strike w:val="0"/>
      <w:dstrike w:val="0"/>
      <w:color w:val="000080"/>
      <w:u w:val="none"/>
      <w:effect w:val="none"/>
    </w:rPr>
  </w:style>
  <w:style w:type="paragraph" w:customStyle="1" w:styleId="text-1">
    <w:name w:val="text-1"/>
    <w:basedOn w:val="a7"/>
    <w:rsid w:val="001121C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
    <w:name w:val="Пункт Знак"/>
    <w:basedOn w:val="a7"/>
    <w:rsid w:val="001121C6"/>
    <w:pPr>
      <w:numPr>
        <w:ilvl w:val="1"/>
        <w:numId w:val="1"/>
      </w:numPr>
      <w:tabs>
        <w:tab w:val="left" w:pos="851"/>
        <w:tab w:val="left" w:pos="1134"/>
      </w:tabs>
      <w:spacing w:after="0" w:line="360" w:lineRule="auto"/>
      <w:jc w:val="both"/>
    </w:pPr>
    <w:rPr>
      <w:rFonts w:ascii="Times New Roman" w:eastAsia="Times New Roman" w:hAnsi="Times New Roman"/>
      <w:snapToGrid w:val="0"/>
      <w:sz w:val="28"/>
      <w:szCs w:val="20"/>
      <w:lang w:eastAsia="ru-RU"/>
    </w:rPr>
  </w:style>
  <w:style w:type="paragraph" w:customStyle="1" w:styleId="a2">
    <w:name w:val="Подпункт"/>
    <w:basedOn w:val="a1"/>
    <w:rsid w:val="001121C6"/>
    <w:pPr>
      <w:numPr>
        <w:ilvl w:val="2"/>
      </w:numPr>
      <w:tabs>
        <w:tab w:val="clear" w:pos="1134"/>
      </w:tabs>
    </w:pPr>
  </w:style>
  <w:style w:type="paragraph" w:customStyle="1" w:styleId="a3">
    <w:name w:val="Подподпункт"/>
    <w:basedOn w:val="a2"/>
    <w:rsid w:val="001121C6"/>
    <w:pPr>
      <w:numPr>
        <w:ilvl w:val="3"/>
      </w:numPr>
      <w:tabs>
        <w:tab w:val="left" w:pos="1134"/>
        <w:tab w:val="left" w:pos="1418"/>
      </w:tabs>
    </w:pPr>
    <w:rPr>
      <w:snapToGrid/>
    </w:rPr>
  </w:style>
  <w:style w:type="paragraph" w:customStyle="1" w:styleId="a4">
    <w:name w:val="Подподподпункт"/>
    <w:basedOn w:val="a7"/>
    <w:rsid w:val="001121C6"/>
    <w:pPr>
      <w:numPr>
        <w:ilvl w:val="4"/>
        <w:numId w:val="1"/>
      </w:numPr>
      <w:tabs>
        <w:tab w:val="left" w:pos="1134"/>
        <w:tab w:val="left" w:pos="1701"/>
      </w:tabs>
      <w:spacing w:after="0" w:line="360" w:lineRule="auto"/>
      <w:jc w:val="both"/>
    </w:pPr>
    <w:rPr>
      <w:rFonts w:ascii="Times New Roman" w:eastAsia="Times New Roman" w:hAnsi="Times New Roman"/>
      <w:snapToGrid w:val="0"/>
      <w:sz w:val="28"/>
      <w:szCs w:val="20"/>
      <w:lang w:eastAsia="ru-RU"/>
    </w:rPr>
  </w:style>
  <w:style w:type="paragraph" w:customStyle="1" w:styleId="1">
    <w:name w:val="Пункт1"/>
    <w:basedOn w:val="a7"/>
    <w:rsid w:val="001121C6"/>
    <w:pPr>
      <w:numPr>
        <w:numId w:val="1"/>
      </w:numPr>
      <w:spacing w:before="240" w:after="0" w:line="360" w:lineRule="auto"/>
      <w:jc w:val="center"/>
    </w:pPr>
    <w:rPr>
      <w:rFonts w:ascii="Arial" w:eastAsia="Times New Roman" w:hAnsi="Arial"/>
      <w:b/>
      <w:snapToGrid w:val="0"/>
      <w:sz w:val="28"/>
      <w:szCs w:val="28"/>
      <w:lang w:eastAsia="ru-RU"/>
    </w:rPr>
  </w:style>
  <w:style w:type="paragraph" w:customStyle="1" w:styleId="afa">
    <w:name w:val="Пункт"/>
    <w:basedOn w:val="a7"/>
    <w:rsid w:val="001121C6"/>
    <w:pPr>
      <w:spacing w:after="0" w:line="360" w:lineRule="auto"/>
      <w:jc w:val="both"/>
    </w:pPr>
    <w:rPr>
      <w:rFonts w:ascii="Times New Roman" w:eastAsia="Times New Roman" w:hAnsi="Times New Roman"/>
      <w:snapToGrid w:val="0"/>
      <w:sz w:val="28"/>
      <w:szCs w:val="20"/>
      <w:lang w:eastAsia="ru-RU"/>
    </w:rPr>
  </w:style>
  <w:style w:type="paragraph" w:customStyle="1" w:styleId="13">
    <w:name w:val="Стиль1"/>
    <w:basedOn w:val="a7"/>
    <w:rsid w:val="001121C6"/>
    <w:pPr>
      <w:keepNext/>
      <w:keepLines/>
      <w:widowControl w:val="0"/>
      <w:suppressLineNumbers/>
      <w:tabs>
        <w:tab w:val="num" w:pos="432"/>
      </w:tabs>
      <w:suppressAutoHyphens/>
      <w:spacing w:after="60" w:line="240" w:lineRule="auto"/>
      <w:ind w:left="432" w:hanging="432"/>
    </w:pPr>
    <w:rPr>
      <w:rFonts w:ascii="Times New Roman" w:eastAsia="Times New Roman" w:hAnsi="Times New Roman"/>
      <w:b/>
      <w:sz w:val="28"/>
      <w:szCs w:val="24"/>
      <w:lang w:eastAsia="ru-RU"/>
    </w:rPr>
  </w:style>
  <w:style w:type="paragraph" w:customStyle="1" w:styleId="24">
    <w:name w:val="Стиль2"/>
    <w:basedOn w:val="25"/>
    <w:rsid w:val="001121C6"/>
    <w:pPr>
      <w:keepNext/>
      <w:keepLines/>
      <w:widowControl w:val="0"/>
      <w:suppressLineNumbers/>
      <w:tabs>
        <w:tab w:val="clear" w:pos="567"/>
        <w:tab w:val="num" w:pos="576"/>
      </w:tabs>
      <w:suppressAutoHyphens/>
      <w:spacing w:after="60" w:line="240" w:lineRule="auto"/>
      <w:ind w:left="576" w:hanging="576"/>
      <w:contextualSpacing w:val="0"/>
      <w:jc w:val="both"/>
    </w:pPr>
    <w:rPr>
      <w:rFonts w:ascii="Times New Roman" w:eastAsia="Times New Roman" w:hAnsi="Times New Roman"/>
      <w:b/>
      <w:sz w:val="24"/>
      <w:szCs w:val="20"/>
      <w:lang w:eastAsia="ru-RU"/>
    </w:rPr>
  </w:style>
  <w:style w:type="character" w:customStyle="1" w:styleId="34">
    <w:name w:val="Стиль3 Знак"/>
    <w:link w:val="33"/>
    <w:rsid w:val="001121C6"/>
    <w:rPr>
      <w:rFonts w:ascii="Times New Roman" w:eastAsia="Times New Roman" w:hAnsi="Times New Roman" w:cs="Times New Roman"/>
      <w:sz w:val="24"/>
      <w:szCs w:val="20"/>
    </w:rPr>
  </w:style>
  <w:style w:type="paragraph" w:customStyle="1" w:styleId="14">
    <w:name w:val="Абзац списка1"/>
    <w:basedOn w:val="a7"/>
    <w:qFormat/>
    <w:rsid w:val="001121C6"/>
    <w:pPr>
      <w:ind w:left="720"/>
      <w:contextualSpacing/>
    </w:pPr>
  </w:style>
  <w:style w:type="character" w:customStyle="1" w:styleId="FontStyle13">
    <w:name w:val="Font Style13"/>
    <w:rsid w:val="001121C6"/>
    <w:rPr>
      <w:rFonts w:ascii="Times New Roman" w:hAnsi="Times New Roman" w:cs="Times New Roman"/>
      <w:sz w:val="24"/>
      <w:szCs w:val="24"/>
    </w:rPr>
  </w:style>
  <w:style w:type="paragraph" w:styleId="25">
    <w:name w:val="List Number 2"/>
    <w:basedOn w:val="a7"/>
    <w:uiPriority w:val="99"/>
    <w:semiHidden/>
    <w:unhideWhenUsed/>
    <w:rsid w:val="001121C6"/>
    <w:pPr>
      <w:tabs>
        <w:tab w:val="num" w:pos="567"/>
      </w:tabs>
      <w:ind w:left="567" w:hanging="279"/>
      <w:contextualSpacing/>
    </w:pPr>
  </w:style>
  <w:style w:type="paragraph" w:customStyle="1" w:styleId="15">
    <w:name w:val="Обычный1"/>
    <w:link w:val="Normal"/>
    <w:rsid w:val="001121C6"/>
    <w:pPr>
      <w:spacing w:after="0" w:line="240" w:lineRule="auto"/>
    </w:pPr>
    <w:rPr>
      <w:rFonts w:ascii="Times New Roman" w:eastAsia="ヒラギノ角ゴ Pro W3" w:hAnsi="Times New Roman" w:cs="Times New Roman"/>
      <w:color w:val="000000"/>
      <w:sz w:val="24"/>
      <w:szCs w:val="20"/>
      <w:lang w:eastAsia="ru-RU"/>
    </w:rPr>
  </w:style>
  <w:style w:type="character" w:styleId="afb">
    <w:name w:val="Strong"/>
    <w:uiPriority w:val="22"/>
    <w:qFormat/>
    <w:rsid w:val="001121C6"/>
    <w:rPr>
      <w:b/>
      <w:bCs/>
    </w:rPr>
  </w:style>
  <w:style w:type="character" w:customStyle="1" w:styleId="afc">
    <w:name w:val="Основной текст_"/>
    <w:link w:val="41"/>
    <w:uiPriority w:val="99"/>
    <w:rsid w:val="001121C6"/>
    <w:rPr>
      <w:rFonts w:eastAsia="Times New Roman"/>
      <w:sz w:val="23"/>
      <w:szCs w:val="23"/>
      <w:shd w:val="clear" w:color="auto" w:fill="FFFFFF"/>
    </w:rPr>
  </w:style>
  <w:style w:type="character" w:customStyle="1" w:styleId="26">
    <w:name w:val="Основной текст (2)_"/>
    <w:link w:val="27"/>
    <w:rsid w:val="001121C6"/>
    <w:rPr>
      <w:rFonts w:eastAsia="Times New Roman"/>
      <w:b/>
      <w:bCs/>
      <w:sz w:val="23"/>
      <w:szCs w:val="23"/>
      <w:shd w:val="clear" w:color="auto" w:fill="FFFFFF"/>
    </w:rPr>
  </w:style>
  <w:style w:type="character" w:customStyle="1" w:styleId="51">
    <w:name w:val="Основной текст (5)_"/>
    <w:link w:val="52"/>
    <w:rsid w:val="001121C6"/>
    <w:rPr>
      <w:rFonts w:eastAsia="Times New Roman"/>
      <w:shd w:val="clear" w:color="auto" w:fill="FFFFFF"/>
    </w:rPr>
  </w:style>
  <w:style w:type="paragraph" w:customStyle="1" w:styleId="41">
    <w:name w:val="Основной текст4"/>
    <w:basedOn w:val="a7"/>
    <w:link w:val="afc"/>
    <w:uiPriority w:val="99"/>
    <w:rsid w:val="001121C6"/>
    <w:pPr>
      <w:widowControl w:val="0"/>
      <w:shd w:val="clear" w:color="auto" w:fill="FFFFFF"/>
      <w:spacing w:after="360" w:line="0" w:lineRule="atLeast"/>
      <w:ind w:hanging="300"/>
      <w:jc w:val="center"/>
    </w:pPr>
    <w:rPr>
      <w:rFonts w:asciiTheme="minorHAnsi" w:eastAsia="Times New Roman" w:hAnsiTheme="minorHAnsi" w:cstheme="minorBidi"/>
      <w:sz w:val="23"/>
      <w:szCs w:val="23"/>
    </w:rPr>
  </w:style>
  <w:style w:type="paragraph" w:customStyle="1" w:styleId="27">
    <w:name w:val="Основной текст (2)"/>
    <w:basedOn w:val="a7"/>
    <w:link w:val="26"/>
    <w:rsid w:val="001121C6"/>
    <w:pPr>
      <w:widowControl w:val="0"/>
      <w:shd w:val="clear" w:color="auto" w:fill="FFFFFF"/>
      <w:spacing w:before="360" w:after="0" w:line="274" w:lineRule="exact"/>
      <w:jc w:val="center"/>
    </w:pPr>
    <w:rPr>
      <w:rFonts w:asciiTheme="minorHAnsi" w:eastAsia="Times New Roman" w:hAnsiTheme="minorHAnsi" w:cstheme="minorBidi"/>
      <w:b/>
      <w:bCs/>
      <w:sz w:val="23"/>
      <w:szCs w:val="23"/>
    </w:rPr>
  </w:style>
  <w:style w:type="paragraph" w:customStyle="1" w:styleId="52">
    <w:name w:val="Основной текст (5)"/>
    <w:basedOn w:val="a7"/>
    <w:link w:val="51"/>
    <w:rsid w:val="001121C6"/>
    <w:pPr>
      <w:widowControl w:val="0"/>
      <w:shd w:val="clear" w:color="auto" w:fill="FFFFFF"/>
      <w:spacing w:after="0" w:line="274" w:lineRule="exact"/>
      <w:jc w:val="both"/>
    </w:pPr>
    <w:rPr>
      <w:rFonts w:asciiTheme="minorHAnsi" w:eastAsia="Times New Roman" w:hAnsiTheme="minorHAnsi" w:cstheme="minorBidi"/>
    </w:rPr>
  </w:style>
  <w:style w:type="paragraph" w:customStyle="1" w:styleId="afd">
    <w:name w:val="Обычный + По ширине"/>
    <w:aliases w:val="Первая строка:  0,95 см"/>
    <w:basedOn w:val="a7"/>
    <w:rsid w:val="001121C6"/>
    <w:pPr>
      <w:spacing w:after="0" w:line="240" w:lineRule="auto"/>
    </w:pPr>
    <w:rPr>
      <w:rFonts w:ascii="Times New Roman" w:eastAsia="Times New Roman" w:hAnsi="Times New Roman"/>
      <w:sz w:val="24"/>
      <w:szCs w:val="24"/>
      <w:lang w:eastAsia="ru-RU"/>
    </w:rPr>
  </w:style>
  <w:style w:type="character" w:customStyle="1" w:styleId="af5">
    <w:name w:val="Абзац списка Знак"/>
    <w:link w:val="af4"/>
    <w:uiPriority w:val="34"/>
    <w:locked/>
    <w:rsid w:val="001121C6"/>
    <w:rPr>
      <w:rFonts w:ascii="Calibri" w:eastAsia="Calibri" w:hAnsi="Calibri" w:cs="Times New Roman"/>
    </w:rPr>
  </w:style>
  <w:style w:type="paragraph" w:customStyle="1" w:styleId="xl32">
    <w:name w:val="xl32"/>
    <w:basedOn w:val="a7"/>
    <w:uiPriority w:val="99"/>
    <w:rsid w:val="001121C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styleId="28">
    <w:name w:val="List 2"/>
    <w:basedOn w:val="a7"/>
    <w:uiPriority w:val="99"/>
    <w:unhideWhenUsed/>
    <w:rsid w:val="001121C6"/>
    <w:pPr>
      <w:spacing w:after="0" w:line="360" w:lineRule="auto"/>
      <w:ind w:left="566" w:hanging="283"/>
      <w:contextualSpacing/>
      <w:jc w:val="both"/>
    </w:pPr>
    <w:rPr>
      <w:rFonts w:ascii="Times New Roman" w:eastAsia="Times New Roman" w:hAnsi="Times New Roman"/>
      <w:b/>
      <w:snapToGrid w:val="0"/>
      <w:sz w:val="28"/>
      <w:szCs w:val="20"/>
      <w:lang w:eastAsia="ru-RU"/>
    </w:rPr>
  </w:style>
  <w:style w:type="paragraph" w:customStyle="1" w:styleId="310">
    <w:name w:val="Основной текст 31"/>
    <w:basedOn w:val="a7"/>
    <w:rsid w:val="001121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b/>
      <w:bCs/>
      <w:i/>
      <w:iCs/>
      <w:lang w:eastAsia="ar-SA"/>
    </w:rPr>
  </w:style>
  <w:style w:type="character" w:customStyle="1" w:styleId="Normal">
    <w:name w:val="Normal Знак"/>
    <w:link w:val="15"/>
    <w:locked/>
    <w:rsid w:val="001121C6"/>
    <w:rPr>
      <w:rFonts w:ascii="Times New Roman" w:eastAsia="ヒラギノ角ゴ Pro W3" w:hAnsi="Times New Roman" w:cs="Times New Roman"/>
      <w:color w:val="000000"/>
      <w:sz w:val="24"/>
      <w:szCs w:val="20"/>
      <w:lang w:eastAsia="ru-RU"/>
    </w:rPr>
  </w:style>
  <w:style w:type="paragraph" w:styleId="81">
    <w:name w:val="toc 8"/>
    <w:basedOn w:val="a7"/>
    <w:next w:val="a7"/>
    <w:autoRedefine/>
    <w:uiPriority w:val="39"/>
    <w:semiHidden/>
    <w:unhideWhenUsed/>
    <w:rsid w:val="001121C6"/>
    <w:pPr>
      <w:ind w:left="1540"/>
    </w:pPr>
  </w:style>
  <w:style w:type="paragraph" w:styleId="afe">
    <w:name w:val="Title"/>
    <w:aliases w:val="Раздел,Çàãîëîâîê,Caaieiaie"/>
    <w:basedOn w:val="a7"/>
    <w:next w:val="a7"/>
    <w:link w:val="aff"/>
    <w:uiPriority w:val="10"/>
    <w:qFormat/>
    <w:rsid w:val="001121C6"/>
    <w:pPr>
      <w:keepNext/>
      <w:pageBreakBefore/>
      <w:suppressAutoHyphens/>
      <w:spacing w:after="240" w:line="240" w:lineRule="auto"/>
      <w:ind w:left="1778" w:hanging="360"/>
      <w:outlineLvl w:val="0"/>
    </w:pPr>
    <w:rPr>
      <w:rFonts w:ascii="Cambria" w:hAnsi="Cambria"/>
      <w:b/>
      <w:bCs/>
      <w:kern w:val="28"/>
      <w:sz w:val="24"/>
      <w:szCs w:val="32"/>
    </w:rPr>
  </w:style>
  <w:style w:type="character" w:customStyle="1" w:styleId="aff">
    <w:name w:val="Заголовок Знак"/>
    <w:aliases w:val="Раздел Знак,Çàãîëîâîê Знак1,Caaieiaie Знак1"/>
    <w:basedOn w:val="a8"/>
    <w:link w:val="afe"/>
    <w:uiPriority w:val="10"/>
    <w:rsid w:val="001121C6"/>
    <w:rPr>
      <w:rFonts w:ascii="Cambria" w:eastAsia="Calibri" w:hAnsi="Cambria" w:cs="Times New Roman"/>
      <w:b/>
      <w:bCs/>
      <w:kern w:val="28"/>
      <w:sz w:val="24"/>
      <w:szCs w:val="32"/>
    </w:rPr>
  </w:style>
  <w:style w:type="paragraph" w:customStyle="1" w:styleId="aff0">
    <w:name w:val="Абзац списка верхний"/>
    <w:basedOn w:val="af4"/>
    <w:next w:val="af4"/>
    <w:link w:val="aff1"/>
    <w:uiPriority w:val="99"/>
    <w:qFormat/>
    <w:rsid w:val="001121C6"/>
    <w:pPr>
      <w:spacing w:after="0" w:line="300" w:lineRule="auto"/>
      <w:ind w:left="2771" w:hanging="360"/>
      <w:jc w:val="both"/>
    </w:pPr>
    <w:rPr>
      <w:rFonts w:ascii="Cambria" w:eastAsia="Times New Roman" w:hAnsi="Cambria"/>
      <w:b/>
      <w:sz w:val="24"/>
      <w:szCs w:val="24"/>
    </w:rPr>
  </w:style>
  <w:style w:type="character" w:customStyle="1" w:styleId="16">
    <w:name w:val="Основной текст1"/>
    <w:uiPriority w:val="99"/>
    <w:rsid w:val="001121C6"/>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aff2">
    <w:name w:val="Основной текст + Полужирный"/>
    <w:uiPriority w:val="99"/>
    <w:rsid w:val="001121C6"/>
    <w:rPr>
      <w:rFonts w:ascii="Times New Roman" w:eastAsia="Times New Roman" w:hAnsi="Times New Roman"/>
      <w:b/>
      <w:bCs/>
      <w:color w:val="000000"/>
      <w:spacing w:val="0"/>
      <w:w w:val="100"/>
      <w:position w:val="0"/>
      <w:sz w:val="23"/>
      <w:szCs w:val="23"/>
      <w:u w:val="single"/>
      <w:shd w:val="clear" w:color="auto" w:fill="FFFFFF"/>
      <w:lang w:val="ru-RU"/>
    </w:rPr>
  </w:style>
  <w:style w:type="character" w:customStyle="1" w:styleId="12pt">
    <w:name w:val="Основной текст + 12 pt"/>
    <w:aliases w:val="Полужирный"/>
    <w:uiPriority w:val="99"/>
    <w:rsid w:val="001121C6"/>
    <w:rPr>
      <w:rFonts w:ascii="Times New Roman" w:eastAsia="Times New Roman" w:hAnsi="Times New Roman"/>
      <w:b/>
      <w:bCs/>
      <w:color w:val="000000"/>
      <w:spacing w:val="0"/>
      <w:w w:val="100"/>
      <w:position w:val="0"/>
      <w:sz w:val="24"/>
      <w:szCs w:val="24"/>
      <w:shd w:val="clear" w:color="auto" w:fill="FFFFFF"/>
      <w:lang w:val="ru-RU"/>
    </w:rPr>
  </w:style>
  <w:style w:type="character" w:customStyle="1" w:styleId="17">
    <w:name w:val="Заголовок №1_"/>
    <w:link w:val="10"/>
    <w:rsid w:val="001121C6"/>
    <w:rPr>
      <w:rFonts w:ascii="Calibri" w:eastAsia="Calibri" w:hAnsi="Calibri"/>
      <w:b/>
      <w:bCs/>
      <w:color w:val="000000"/>
      <w:sz w:val="23"/>
      <w:szCs w:val="23"/>
      <w:lang w:eastAsia="ru-RU"/>
    </w:rPr>
  </w:style>
  <w:style w:type="paragraph" w:customStyle="1" w:styleId="10">
    <w:name w:val="Заголовок №1"/>
    <w:basedOn w:val="a7"/>
    <w:link w:val="17"/>
    <w:rsid w:val="001121C6"/>
    <w:pPr>
      <w:keepNext/>
      <w:keepLines/>
      <w:widowControl w:val="0"/>
      <w:numPr>
        <w:numId w:val="2"/>
      </w:numPr>
      <w:tabs>
        <w:tab w:val="left" w:pos="1128"/>
      </w:tabs>
      <w:spacing w:after="0" w:line="274" w:lineRule="exact"/>
      <w:ind w:left="20" w:firstLine="580"/>
      <w:jc w:val="both"/>
      <w:outlineLvl w:val="0"/>
    </w:pPr>
    <w:rPr>
      <w:rFonts w:cstheme="minorBidi"/>
      <w:b/>
      <w:bCs/>
      <w:color w:val="000000"/>
      <w:sz w:val="23"/>
      <w:szCs w:val="23"/>
      <w:lang w:eastAsia="ru-RU"/>
    </w:rPr>
  </w:style>
  <w:style w:type="character" w:customStyle="1" w:styleId="apple-converted-space">
    <w:name w:val="apple-converted-space"/>
    <w:basedOn w:val="a8"/>
    <w:rsid w:val="001121C6"/>
  </w:style>
  <w:style w:type="character" w:customStyle="1" w:styleId="aff1">
    <w:name w:val="Абзац списка верхний Знак"/>
    <w:link w:val="aff0"/>
    <w:uiPriority w:val="99"/>
    <w:locked/>
    <w:rsid w:val="001121C6"/>
    <w:rPr>
      <w:rFonts w:ascii="Cambria" w:eastAsia="Times New Roman" w:hAnsi="Cambria" w:cs="Times New Roman"/>
      <w:b/>
      <w:sz w:val="24"/>
      <w:szCs w:val="24"/>
    </w:rPr>
  </w:style>
  <w:style w:type="paragraph" w:customStyle="1" w:styleId="Web">
    <w:name w:val="Обычный (Web)"/>
    <w:basedOn w:val="a7"/>
    <w:rsid w:val="001121C6"/>
    <w:pPr>
      <w:suppressAutoHyphens/>
      <w:spacing w:after="0" w:line="240" w:lineRule="auto"/>
      <w:ind w:firstLine="489"/>
      <w:jc w:val="both"/>
    </w:pPr>
    <w:rPr>
      <w:rFonts w:ascii="Times New Roman" w:eastAsia="Times New Roman" w:hAnsi="Times New Roman"/>
      <w:sz w:val="23"/>
      <w:szCs w:val="23"/>
      <w:lang w:eastAsia="ar-SA"/>
    </w:rPr>
  </w:style>
  <w:style w:type="table" w:customStyle="1" w:styleId="18">
    <w:name w:val="Сетка таблицы1"/>
    <w:basedOn w:val="a9"/>
    <w:next w:val="af0"/>
    <w:uiPriority w:val="59"/>
    <w:rsid w:val="001121C6"/>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Тендерные данные"/>
    <w:basedOn w:val="a7"/>
    <w:rsid w:val="001121C6"/>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29">
    <w:name w:val="Body Text 2"/>
    <w:basedOn w:val="a7"/>
    <w:link w:val="2a"/>
    <w:unhideWhenUsed/>
    <w:rsid w:val="001121C6"/>
    <w:pPr>
      <w:spacing w:after="120" w:line="480" w:lineRule="auto"/>
      <w:jc w:val="both"/>
    </w:pPr>
    <w:rPr>
      <w:rFonts w:ascii="Times New Roman" w:eastAsia="Times New Roman" w:hAnsi="Times New Roman"/>
      <w:sz w:val="24"/>
      <w:szCs w:val="24"/>
    </w:rPr>
  </w:style>
  <w:style w:type="character" w:customStyle="1" w:styleId="2a">
    <w:name w:val="Основной текст 2 Знак"/>
    <w:basedOn w:val="a8"/>
    <w:link w:val="29"/>
    <w:rsid w:val="001121C6"/>
    <w:rPr>
      <w:rFonts w:ascii="Times New Roman" w:eastAsia="Times New Roman" w:hAnsi="Times New Roman" w:cs="Times New Roman"/>
      <w:sz w:val="24"/>
      <w:szCs w:val="24"/>
    </w:rPr>
  </w:style>
  <w:style w:type="paragraph" w:customStyle="1" w:styleId="-3">
    <w:name w:val="Пункт-3"/>
    <w:basedOn w:val="a7"/>
    <w:rsid w:val="001121C6"/>
    <w:pPr>
      <w:tabs>
        <w:tab w:val="num" w:pos="2694"/>
      </w:tabs>
      <w:spacing w:after="0" w:line="288" w:lineRule="auto"/>
      <w:ind w:left="993" w:firstLine="567"/>
      <w:jc w:val="both"/>
    </w:pPr>
    <w:rPr>
      <w:rFonts w:ascii="Times New Roman" w:eastAsia="Times New Roman" w:hAnsi="Times New Roman"/>
      <w:sz w:val="28"/>
      <w:szCs w:val="24"/>
      <w:lang w:eastAsia="ru-RU"/>
    </w:rPr>
  </w:style>
  <w:style w:type="paragraph" w:customStyle="1" w:styleId="textn">
    <w:name w:val="textn"/>
    <w:basedOn w:val="a7"/>
    <w:rsid w:val="001121C6"/>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Normal (Web)"/>
    <w:basedOn w:val="a7"/>
    <w:unhideWhenUsed/>
    <w:rsid w:val="001121C6"/>
    <w:rPr>
      <w:rFonts w:ascii="Times New Roman" w:eastAsiaTheme="minorHAnsi" w:hAnsi="Times New Roman"/>
      <w:sz w:val="24"/>
      <w:szCs w:val="24"/>
    </w:rPr>
  </w:style>
  <w:style w:type="paragraph" w:styleId="aff5">
    <w:name w:val="No Spacing"/>
    <w:uiPriority w:val="1"/>
    <w:qFormat/>
    <w:rsid w:val="001121C6"/>
    <w:pPr>
      <w:spacing w:after="0" w:line="240" w:lineRule="auto"/>
    </w:pPr>
    <w:rPr>
      <w:rFonts w:ascii="Calibri" w:eastAsia="Calibri" w:hAnsi="Calibri" w:cs="Times New Roman"/>
    </w:rPr>
  </w:style>
  <w:style w:type="table" w:customStyle="1" w:styleId="2b">
    <w:name w:val="Сетка таблицы2"/>
    <w:basedOn w:val="a9"/>
    <w:next w:val="af0"/>
    <w:uiPriority w:val="99"/>
    <w:rsid w:val="00112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9"/>
    <w:next w:val="af0"/>
    <w:uiPriority w:val="99"/>
    <w:rsid w:val="001121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9"/>
    <w:next w:val="af0"/>
    <w:uiPriority w:val="59"/>
    <w:rsid w:val="001121C6"/>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9">
    <w:name w:val="toc 1"/>
    <w:basedOn w:val="a7"/>
    <w:next w:val="a7"/>
    <w:autoRedefine/>
    <w:uiPriority w:val="39"/>
    <w:unhideWhenUsed/>
    <w:qFormat/>
    <w:rsid w:val="001121C6"/>
    <w:pPr>
      <w:spacing w:after="100"/>
    </w:pPr>
  </w:style>
  <w:style w:type="paragraph" w:styleId="2c">
    <w:name w:val="toc 2"/>
    <w:basedOn w:val="a7"/>
    <w:next w:val="a7"/>
    <w:autoRedefine/>
    <w:uiPriority w:val="39"/>
    <w:unhideWhenUsed/>
    <w:qFormat/>
    <w:rsid w:val="001121C6"/>
    <w:pPr>
      <w:spacing w:after="100"/>
      <w:ind w:left="220"/>
    </w:pPr>
  </w:style>
  <w:style w:type="paragraph" w:styleId="36">
    <w:name w:val="toc 3"/>
    <w:basedOn w:val="a7"/>
    <w:next w:val="a7"/>
    <w:autoRedefine/>
    <w:uiPriority w:val="39"/>
    <w:unhideWhenUsed/>
    <w:qFormat/>
    <w:rsid w:val="001121C6"/>
    <w:pPr>
      <w:spacing w:after="100"/>
      <w:ind w:left="440"/>
    </w:pPr>
  </w:style>
  <w:style w:type="paragraph" w:styleId="43">
    <w:name w:val="toc 4"/>
    <w:basedOn w:val="a7"/>
    <w:next w:val="a7"/>
    <w:autoRedefine/>
    <w:uiPriority w:val="39"/>
    <w:unhideWhenUsed/>
    <w:qFormat/>
    <w:rsid w:val="001121C6"/>
    <w:pPr>
      <w:spacing w:after="100"/>
      <w:ind w:left="660"/>
    </w:pPr>
  </w:style>
  <w:style w:type="numbering" w:customStyle="1" w:styleId="1a">
    <w:name w:val="Нет списка1"/>
    <w:next w:val="aa"/>
    <w:uiPriority w:val="99"/>
    <w:semiHidden/>
    <w:unhideWhenUsed/>
    <w:rsid w:val="001121C6"/>
  </w:style>
  <w:style w:type="character" w:styleId="aff6">
    <w:name w:val="page number"/>
    <w:basedOn w:val="a8"/>
    <w:rsid w:val="001121C6"/>
  </w:style>
  <w:style w:type="paragraph" w:styleId="aff7">
    <w:name w:val="Block Text"/>
    <w:basedOn w:val="a7"/>
    <w:rsid w:val="001121C6"/>
    <w:pPr>
      <w:keepLines/>
      <w:tabs>
        <w:tab w:val="num" w:pos="426"/>
      </w:tabs>
      <w:spacing w:after="0" w:line="360" w:lineRule="auto"/>
      <w:ind w:left="426" w:right="-5" w:hanging="426"/>
      <w:jc w:val="both"/>
    </w:pPr>
    <w:rPr>
      <w:rFonts w:ascii="Times New Roman" w:eastAsia="Times New Roman" w:hAnsi="Times New Roman"/>
      <w:sz w:val="24"/>
      <w:szCs w:val="20"/>
      <w:lang w:eastAsia="ru-RU"/>
    </w:rPr>
  </w:style>
  <w:style w:type="paragraph" w:customStyle="1" w:styleId="EYTableText">
    <w:name w:val="EY:TableText"/>
    <w:basedOn w:val="a7"/>
    <w:rsid w:val="001121C6"/>
    <w:pPr>
      <w:spacing w:after="120" w:line="140" w:lineRule="atLeast"/>
      <w:jc w:val="both"/>
    </w:pPr>
    <w:rPr>
      <w:rFonts w:ascii="Arial" w:eastAsia="Arial Unicode MS" w:hAnsi="Arial"/>
      <w:sz w:val="20"/>
      <w:szCs w:val="20"/>
    </w:rPr>
  </w:style>
  <w:style w:type="paragraph" w:styleId="aff8">
    <w:name w:val="caption"/>
    <w:basedOn w:val="a7"/>
    <w:next w:val="a7"/>
    <w:uiPriority w:val="35"/>
    <w:qFormat/>
    <w:rsid w:val="001121C6"/>
    <w:pPr>
      <w:spacing w:before="120" w:after="120" w:line="360" w:lineRule="auto"/>
      <w:jc w:val="right"/>
    </w:pPr>
    <w:rPr>
      <w:rFonts w:ascii="Times New Roman" w:eastAsia="Times New Roman" w:hAnsi="Times New Roman"/>
      <w:bCs/>
      <w:sz w:val="24"/>
      <w:szCs w:val="20"/>
      <w:lang w:val="en-US"/>
    </w:rPr>
  </w:style>
  <w:style w:type="paragraph" w:styleId="1b">
    <w:name w:val="index 1"/>
    <w:basedOn w:val="a7"/>
    <w:next w:val="a7"/>
    <w:autoRedefine/>
    <w:semiHidden/>
    <w:rsid w:val="001121C6"/>
    <w:pPr>
      <w:spacing w:after="0" w:line="360" w:lineRule="auto"/>
      <w:ind w:left="240" w:hanging="240"/>
      <w:jc w:val="both"/>
    </w:pPr>
    <w:rPr>
      <w:rFonts w:ascii="Times New Roman" w:eastAsia="Times New Roman" w:hAnsi="Times New Roman"/>
      <w:b/>
      <w:sz w:val="24"/>
      <w:szCs w:val="24"/>
      <w:lang w:eastAsia="ru-RU"/>
    </w:rPr>
  </w:style>
  <w:style w:type="paragraph" w:styleId="aff9">
    <w:name w:val="index heading"/>
    <w:basedOn w:val="a7"/>
    <w:next w:val="1b"/>
    <w:semiHidden/>
    <w:rsid w:val="001121C6"/>
    <w:pPr>
      <w:spacing w:before="240" w:after="120" w:line="360" w:lineRule="auto"/>
      <w:jc w:val="center"/>
    </w:pPr>
    <w:rPr>
      <w:rFonts w:ascii="Times New Roman" w:eastAsia="Times New Roman" w:hAnsi="Times New Roman"/>
      <w:b/>
      <w:bCs/>
      <w:sz w:val="26"/>
      <w:szCs w:val="31"/>
      <w:lang w:eastAsia="ru-RU"/>
    </w:rPr>
  </w:style>
  <w:style w:type="paragraph" w:styleId="affa">
    <w:name w:val="Plain Text"/>
    <w:basedOn w:val="a7"/>
    <w:link w:val="affb"/>
    <w:uiPriority w:val="99"/>
    <w:rsid w:val="001121C6"/>
    <w:pPr>
      <w:spacing w:after="0" w:line="360" w:lineRule="auto"/>
      <w:ind w:firstLine="709"/>
      <w:jc w:val="both"/>
    </w:pPr>
    <w:rPr>
      <w:rFonts w:ascii="Times New Roman" w:eastAsia="Times New Roman" w:hAnsi="Times New Roman"/>
      <w:sz w:val="28"/>
      <w:szCs w:val="20"/>
    </w:rPr>
  </w:style>
  <w:style w:type="character" w:customStyle="1" w:styleId="affb">
    <w:name w:val="Текст Знак"/>
    <w:basedOn w:val="a8"/>
    <w:link w:val="affa"/>
    <w:uiPriority w:val="99"/>
    <w:rsid w:val="001121C6"/>
    <w:rPr>
      <w:rFonts w:ascii="Times New Roman" w:eastAsia="Times New Roman" w:hAnsi="Times New Roman" w:cs="Times New Roman"/>
      <w:sz w:val="28"/>
      <w:szCs w:val="20"/>
    </w:rPr>
  </w:style>
  <w:style w:type="paragraph" w:customStyle="1" w:styleId="PamkaSmall">
    <w:name w:val="PamkaSmall"/>
    <w:basedOn w:val="ac"/>
    <w:rsid w:val="001121C6"/>
    <w:pPr>
      <w:spacing w:after="0" w:line="360" w:lineRule="auto"/>
      <w:jc w:val="center"/>
    </w:pPr>
    <w:rPr>
      <w:rFonts w:ascii="Arial" w:hAnsi="Arial"/>
      <w:i/>
      <w:iCs/>
      <w:sz w:val="16"/>
    </w:rPr>
  </w:style>
  <w:style w:type="paragraph" w:customStyle="1" w:styleId="Noeeu1">
    <w:name w:val="Noeeu1"/>
    <w:basedOn w:val="a7"/>
    <w:rsid w:val="001121C6"/>
    <w:pPr>
      <w:spacing w:after="60" w:line="360" w:lineRule="auto"/>
      <w:jc w:val="both"/>
    </w:pPr>
    <w:rPr>
      <w:rFonts w:ascii="Times New Roman" w:eastAsia="Times New Roman" w:hAnsi="Times New Roman"/>
      <w:sz w:val="24"/>
      <w:szCs w:val="20"/>
      <w:lang w:eastAsia="ru-RU"/>
    </w:rPr>
  </w:style>
  <w:style w:type="paragraph" w:customStyle="1" w:styleId="BlockText1">
    <w:name w:val="Block Text1"/>
    <w:basedOn w:val="a7"/>
    <w:rsid w:val="001121C6"/>
    <w:pPr>
      <w:spacing w:after="0" w:line="360" w:lineRule="auto"/>
      <w:ind w:left="-851" w:right="-58" w:firstLine="851"/>
      <w:jc w:val="both"/>
    </w:pPr>
    <w:rPr>
      <w:rFonts w:ascii="Times New Roman" w:eastAsia="Times New Roman" w:hAnsi="Times New Roman"/>
      <w:szCs w:val="20"/>
      <w:lang w:eastAsia="ru-RU"/>
    </w:rPr>
  </w:style>
  <w:style w:type="character" w:styleId="affc">
    <w:name w:val="annotation reference"/>
    <w:uiPriority w:val="99"/>
    <w:rsid w:val="001121C6"/>
    <w:rPr>
      <w:sz w:val="16"/>
      <w:szCs w:val="16"/>
    </w:rPr>
  </w:style>
  <w:style w:type="paragraph" w:styleId="affd">
    <w:name w:val="annotation text"/>
    <w:basedOn w:val="a7"/>
    <w:link w:val="affe"/>
    <w:uiPriority w:val="99"/>
    <w:rsid w:val="001121C6"/>
    <w:pPr>
      <w:spacing w:after="0" w:line="360" w:lineRule="auto"/>
      <w:jc w:val="both"/>
    </w:pPr>
    <w:rPr>
      <w:rFonts w:ascii="Times New Roman" w:eastAsia="Times New Roman" w:hAnsi="Times New Roman"/>
      <w:sz w:val="20"/>
      <w:szCs w:val="20"/>
      <w:lang w:val="en-US"/>
    </w:rPr>
  </w:style>
  <w:style w:type="character" w:customStyle="1" w:styleId="affe">
    <w:name w:val="Текст примечания Знак"/>
    <w:basedOn w:val="a8"/>
    <w:link w:val="affd"/>
    <w:uiPriority w:val="99"/>
    <w:rsid w:val="001121C6"/>
    <w:rPr>
      <w:rFonts w:ascii="Times New Roman" w:eastAsia="Times New Roman" w:hAnsi="Times New Roman" w:cs="Times New Roman"/>
      <w:sz w:val="20"/>
      <w:szCs w:val="20"/>
      <w:lang w:val="en-US"/>
    </w:rPr>
  </w:style>
  <w:style w:type="paragraph" w:styleId="afff">
    <w:name w:val="annotation subject"/>
    <w:basedOn w:val="affd"/>
    <w:next w:val="affd"/>
    <w:link w:val="afff0"/>
    <w:uiPriority w:val="99"/>
    <w:rsid w:val="001121C6"/>
    <w:rPr>
      <w:b/>
      <w:bCs/>
    </w:rPr>
  </w:style>
  <w:style w:type="character" w:customStyle="1" w:styleId="afff0">
    <w:name w:val="Тема примечания Знак"/>
    <w:basedOn w:val="affe"/>
    <w:link w:val="afff"/>
    <w:uiPriority w:val="99"/>
    <w:rsid w:val="001121C6"/>
    <w:rPr>
      <w:rFonts w:ascii="Times New Roman" w:eastAsia="Times New Roman" w:hAnsi="Times New Roman" w:cs="Times New Roman"/>
      <w:b/>
      <w:bCs/>
      <w:sz w:val="20"/>
      <w:szCs w:val="20"/>
      <w:lang w:val="en-US"/>
    </w:rPr>
  </w:style>
  <w:style w:type="table" w:customStyle="1" w:styleId="53">
    <w:name w:val="Сетка таблицы5"/>
    <w:basedOn w:val="a9"/>
    <w:next w:val="af0"/>
    <w:uiPriority w:val="59"/>
    <w:rsid w:val="001121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4">
    <w:name w:val="Table Columns 5"/>
    <w:basedOn w:val="a9"/>
    <w:rsid w:val="001121C6"/>
    <w:pPr>
      <w:spacing w:after="0" w:line="240" w:lineRule="auto"/>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5">
    <w:name w:val="Table List 5"/>
    <w:basedOn w:val="a9"/>
    <w:rsid w:val="001121C6"/>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a0">
    <w:name w:val="А Основной текст"/>
    <w:autoRedefine/>
    <w:rsid w:val="001121C6"/>
    <w:pPr>
      <w:numPr>
        <w:numId w:val="6"/>
      </w:numPr>
      <w:suppressAutoHyphens/>
      <w:spacing w:after="0" w:line="360" w:lineRule="auto"/>
      <w:jc w:val="both"/>
    </w:pPr>
    <w:rPr>
      <w:rFonts w:ascii="Times New Roman" w:eastAsia="Times New Roman" w:hAnsi="Times New Roman" w:cs="Times New Roman"/>
      <w:sz w:val="24"/>
      <w:szCs w:val="24"/>
    </w:rPr>
  </w:style>
  <w:style w:type="paragraph" w:customStyle="1" w:styleId="210">
    <w:name w:val="Заголовок 21"/>
    <w:basedOn w:val="a7"/>
    <w:next w:val="a7"/>
    <w:unhideWhenUsed/>
    <w:qFormat/>
    <w:rsid w:val="001121C6"/>
    <w:pPr>
      <w:keepNext/>
      <w:spacing w:before="240" w:after="60" w:line="360" w:lineRule="auto"/>
      <w:jc w:val="both"/>
      <w:outlineLvl w:val="1"/>
    </w:pPr>
    <w:rPr>
      <w:rFonts w:ascii="Cambria" w:eastAsia="Times New Roman" w:hAnsi="Cambria"/>
      <w:b/>
      <w:bCs/>
      <w:i/>
      <w:iCs/>
      <w:sz w:val="28"/>
      <w:szCs w:val="28"/>
      <w:lang w:val="en-US"/>
    </w:rPr>
  </w:style>
  <w:style w:type="paragraph" w:customStyle="1" w:styleId="1612">
    <w:name w:val="Стиль Заголовок 1 + все прописные Перед:  6 пт После:  12 пт сни..."/>
    <w:basedOn w:val="a7"/>
    <w:rsid w:val="001121C6"/>
    <w:pPr>
      <w:framePr w:wrap="around" w:vAnchor="text" w:hAnchor="text" w:y="1"/>
      <w:pBdr>
        <w:bottom w:val="double" w:sz="4" w:space="1" w:color="auto"/>
      </w:pBdr>
      <w:spacing w:before="120" w:after="240" w:line="240" w:lineRule="atLeast"/>
      <w:jc w:val="both"/>
    </w:pPr>
    <w:rPr>
      <w:rFonts w:ascii="Times New Roman" w:eastAsia="Times New Roman" w:hAnsi="Times New Roman"/>
      <w:bCs/>
      <w:caps/>
      <w:sz w:val="24"/>
      <w:szCs w:val="24"/>
      <w:lang w:val="en-US"/>
    </w:rPr>
  </w:style>
  <w:style w:type="character" w:customStyle="1" w:styleId="textmainplain">
    <w:name w:val="textmainplain"/>
    <w:basedOn w:val="a8"/>
    <w:rsid w:val="001121C6"/>
  </w:style>
  <w:style w:type="paragraph" w:styleId="55">
    <w:name w:val="toc 5"/>
    <w:basedOn w:val="a7"/>
    <w:next w:val="a7"/>
    <w:autoRedefine/>
    <w:qFormat/>
    <w:rsid w:val="001121C6"/>
    <w:pPr>
      <w:spacing w:after="0" w:line="360" w:lineRule="auto"/>
      <w:ind w:left="960"/>
      <w:jc w:val="both"/>
    </w:pPr>
    <w:rPr>
      <w:rFonts w:ascii="Times New Roman" w:eastAsia="Times New Roman" w:hAnsi="Times New Roman"/>
      <w:caps/>
      <w:sz w:val="20"/>
      <w:szCs w:val="24"/>
      <w:lang w:val="en-US"/>
    </w:rPr>
  </w:style>
  <w:style w:type="paragraph" w:styleId="afff1">
    <w:name w:val="footnote text"/>
    <w:basedOn w:val="a7"/>
    <w:link w:val="afff2"/>
    <w:rsid w:val="001121C6"/>
    <w:pPr>
      <w:spacing w:after="0" w:line="360" w:lineRule="auto"/>
      <w:jc w:val="both"/>
    </w:pPr>
    <w:rPr>
      <w:rFonts w:ascii="Times New Roman" w:eastAsia="Times New Roman" w:hAnsi="Times New Roman"/>
      <w:sz w:val="20"/>
      <w:szCs w:val="20"/>
      <w:lang w:val="en-US"/>
    </w:rPr>
  </w:style>
  <w:style w:type="character" w:customStyle="1" w:styleId="afff2">
    <w:name w:val="Текст сноски Знак"/>
    <w:basedOn w:val="a8"/>
    <w:link w:val="afff1"/>
    <w:rsid w:val="001121C6"/>
    <w:rPr>
      <w:rFonts w:ascii="Times New Roman" w:eastAsia="Times New Roman" w:hAnsi="Times New Roman" w:cs="Times New Roman"/>
      <w:sz w:val="20"/>
      <w:szCs w:val="20"/>
      <w:lang w:val="en-US"/>
    </w:rPr>
  </w:style>
  <w:style w:type="character" w:styleId="afff3">
    <w:name w:val="footnote reference"/>
    <w:rsid w:val="001121C6"/>
    <w:rPr>
      <w:vertAlign w:val="superscript"/>
    </w:rPr>
  </w:style>
  <w:style w:type="paragraph" w:customStyle="1" w:styleId="afff4">
    <w:name w:val="Абзац основной"/>
    <w:basedOn w:val="a7"/>
    <w:link w:val="afff5"/>
    <w:rsid w:val="001121C6"/>
    <w:pPr>
      <w:spacing w:after="0" w:line="360" w:lineRule="auto"/>
      <w:ind w:firstLine="709"/>
      <w:jc w:val="both"/>
    </w:pPr>
    <w:rPr>
      <w:rFonts w:ascii="Arial" w:eastAsia="Times New Roman" w:hAnsi="Arial"/>
      <w:sz w:val="24"/>
      <w:szCs w:val="20"/>
      <w:lang w:eastAsia="ru-RU"/>
    </w:rPr>
  </w:style>
  <w:style w:type="paragraph" w:customStyle="1" w:styleId="afff6">
    <w:name w:val="Название таблицы"/>
    <w:next w:val="afff7"/>
    <w:rsid w:val="001121C6"/>
    <w:pPr>
      <w:keepNext/>
      <w:spacing w:before="240" w:after="0" w:line="360" w:lineRule="auto"/>
      <w:jc w:val="right"/>
    </w:pPr>
    <w:rPr>
      <w:rFonts w:ascii="Times New Roman" w:eastAsia="Times New Roman" w:hAnsi="Times New Roman" w:cs="Times New Roman"/>
      <w:sz w:val="24"/>
      <w:szCs w:val="20"/>
      <w:lang w:eastAsia="ru-RU"/>
    </w:rPr>
  </w:style>
  <w:style w:type="paragraph" w:customStyle="1" w:styleId="afff7">
    <w:name w:val="головка_таблицы"/>
    <w:basedOn w:val="a7"/>
    <w:rsid w:val="001121C6"/>
    <w:pPr>
      <w:keepNext/>
      <w:keepLines/>
      <w:spacing w:after="0" w:line="360" w:lineRule="auto"/>
      <w:jc w:val="center"/>
    </w:pPr>
    <w:rPr>
      <w:rFonts w:ascii="Arial" w:eastAsia="Times New Roman" w:hAnsi="Arial"/>
      <w:b/>
      <w:bCs/>
      <w:sz w:val="24"/>
      <w:szCs w:val="24"/>
      <w:lang w:eastAsia="ru-RU"/>
    </w:rPr>
  </w:style>
  <w:style w:type="paragraph" w:customStyle="1" w:styleId="afff8">
    <w:name w:val="ячейка таблицы"/>
    <w:basedOn w:val="a7"/>
    <w:rsid w:val="001121C6"/>
    <w:pPr>
      <w:spacing w:before="120" w:after="0" w:line="360" w:lineRule="auto"/>
      <w:jc w:val="both"/>
    </w:pPr>
    <w:rPr>
      <w:rFonts w:ascii="Arial" w:eastAsia="Times New Roman" w:hAnsi="Arial" w:cs="Arial"/>
      <w:szCs w:val="24"/>
      <w:lang w:eastAsia="ru-RU"/>
    </w:rPr>
  </w:style>
  <w:style w:type="character" w:customStyle="1" w:styleId="afff5">
    <w:name w:val="Абзац основной Знак"/>
    <w:link w:val="afff4"/>
    <w:rsid w:val="001121C6"/>
    <w:rPr>
      <w:rFonts w:ascii="Arial" w:eastAsia="Times New Roman" w:hAnsi="Arial" w:cs="Times New Roman"/>
      <w:sz w:val="24"/>
      <w:szCs w:val="20"/>
      <w:lang w:eastAsia="ru-RU"/>
    </w:rPr>
  </w:style>
  <w:style w:type="paragraph" w:styleId="afff9">
    <w:name w:val="table of figures"/>
    <w:basedOn w:val="a7"/>
    <w:next w:val="a7"/>
    <w:uiPriority w:val="99"/>
    <w:rsid w:val="001121C6"/>
    <w:pPr>
      <w:spacing w:after="0" w:line="360" w:lineRule="auto"/>
      <w:jc w:val="both"/>
    </w:pPr>
    <w:rPr>
      <w:rFonts w:ascii="Times New Roman" w:eastAsia="Times New Roman" w:hAnsi="Times New Roman"/>
      <w:sz w:val="24"/>
      <w:szCs w:val="24"/>
      <w:lang w:val="en-US"/>
    </w:rPr>
  </w:style>
  <w:style w:type="paragraph" w:styleId="a6">
    <w:name w:val="List"/>
    <w:basedOn w:val="a7"/>
    <w:rsid w:val="001121C6"/>
    <w:pPr>
      <w:numPr>
        <w:numId w:val="3"/>
      </w:numPr>
      <w:spacing w:before="120" w:after="120" w:line="360" w:lineRule="auto"/>
      <w:jc w:val="both"/>
    </w:pPr>
    <w:rPr>
      <w:rFonts w:ascii="Arial" w:eastAsia="Times New Roman" w:hAnsi="Arial"/>
      <w:szCs w:val="24"/>
      <w:lang w:eastAsia="ru-RU"/>
    </w:rPr>
  </w:style>
  <w:style w:type="paragraph" w:customStyle="1" w:styleId="2d">
    <w:name w:val="Текст 2"/>
    <w:basedOn w:val="3"/>
    <w:rsid w:val="001121C6"/>
    <w:pPr>
      <w:keepNext w:val="0"/>
      <w:numPr>
        <w:ilvl w:val="2"/>
      </w:numPr>
      <w:tabs>
        <w:tab w:val="num" w:pos="900"/>
      </w:tabs>
      <w:spacing w:before="0" w:after="120" w:line="360" w:lineRule="auto"/>
      <w:ind w:left="901" w:hanging="720"/>
      <w:jc w:val="both"/>
    </w:pPr>
    <w:rPr>
      <w:b w:val="0"/>
      <w:bCs w:val="0"/>
      <w:caps/>
      <w:sz w:val="22"/>
      <w:szCs w:val="27"/>
      <w:lang w:eastAsia="ru-RU"/>
    </w:rPr>
  </w:style>
  <w:style w:type="numbering" w:customStyle="1" w:styleId="a5">
    <w:name w:val="Перечесление"/>
    <w:basedOn w:val="aa"/>
    <w:rsid w:val="001121C6"/>
    <w:pPr>
      <w:numPr>
        <w:numId w:val="4"/>
      </w:numPr>
    </w:pPr>
  </w:style>
  <w:style w:type="paragraph" w:customStyle="1" w:styleId="1TimesNewRoman">
    <w:name w:val="Стиль А Заголовок 1 + Times New Roman"/>
    <w:basedOn w:val="a7"/>
    <w:autoRedefine/>
    <w:rsid w:val="001121C6"/>
    <w:pPr>
      <w:pageBreakBefore/>
      <w:numPr>
        <w:numId w:val="5"/>
      </w:numPr>
      <w:tabs>
        <w:tab w:val="left" w:pos="720"/>
      </w:tabs>
      <w:suppressAutoHyphens/>
      <w:spacing w:after="240" w:line="360" w:lineRule="auto"/>
      <w:jc w:val="center"/>
      <w:outlineLvl w:val="0"/>
    </w:pPr>
    <w:rPr>
      <w:rFonts w:ascii="Times New Roman" w:eastAsia="Times New Roman" w:hAnsi="Times New Roman"/>
      <w:b/>
      <w:bCs/>
      <w:caps/>
      <w:color w:val="000000"/>
      <w:sz w:val="28"/>
      <w:szCs w:val="32"/>
    </w:rPr>
  </w:style>
  <w:style w:type="paragraph" w:customStyle="1" w:styleId="2">
    <w:name w:val="А Заголовок 2"/>
    <w:basedOn w:val="a7"/>
    <w:next w:val="a7"/>
    <w:autoRedefine/>
    <w:rsid w:val="001121C6"/>
    <w:pPr>
      <w:numPr>
        <w:ilvl w:val="1"/>
        <w:numId w:val="5"/>
      </w:numPr>
      <w:suppressAutoHyphens/>
      <w:spacing w:before="120" w:after="240" w:line="360" w:lineRule="auto"/>
      <w:jc w:val="center"/>
      <w:outlineLvl w:val="1"/>
    </w:pPr>
    <w:rPr>
      <w:rFonts w:ascii="Times New Roman" w:eastAsia="Times New Roman" w:hAnsi="Times New Roman"/>
      <w:b/>
      <w:color w:val="000000"/>
      <w:sz w:val="24"/>
      <w:szCs w:val="28"/>
    </w:rPr>
  </w:style>
  <w:style w:type="paragraph" w:customStyle="1" w:styleId="afffa">
    <w:name w:val="Текст таблицы"/>
    <w:basedOn w:val="a7"/>
    <w:next w:val="a7"/>
    <w:rsid w:val="001121C6"/>
    <w:pPr>
      <w:keepNext/>
      <w:spacing w:before="120" w:after="120" w:line="360" w:lineRule="auto"/>
      <w:jc w:val="center"/>
    </w:pPr>
    <w:rPr>
      <w:rFonts w:ascii="Arial" w:eastAsia="Times New Roman" w:hAnsi="Arial"/>
      <w:sz w:val="24"/>
      <w:szCs w:val="20"/>
      <w:lang w:eastAsia="ru-RU"/>
    </w:rPr>
  </w:style>
  <w:style w:type="paragraph" w:styleId="afffb">
    <w:name w:val="endnote text"/>
    <w:basedOn w:val="a7"/>
    <w:link w:val="afffc"/>
    <w:rsid w:val="001121C6"/>
    <w:pPr>
      <w:spacing w:after="0" w:line="360" w:lineRule="auto"/>
      <w:jc w:val="both"/>
    </w:pPr>
    <w:rPr>
      <w:rFonts w:ascii="Times New Roman" w:eastAsia="Times New Roman" w:hAnsi="Times New Roman"/>
      <w:sz w:val="20"/>
      <w:szCs w:val="20"/>
      <w:lang w:val="en-US"/>
    </w:rPr>
  </w:style>
  <w:style w:type="character" w:customStyle="1" w:styleId="afffc">
    <w:name w:val="Текст концевой сноски Знак"/>
    <w:basedOn w:val="a8"/>
    <w:link w:val="afffb"/>
    <w:rsid w:val="001121C6"/>
    <w:rPr>
      <w:rFonts w:ascii="Times New Roman" w:eastAsia="Times New Roman" w:hAnsi="Times New Roman" w:cs="Times New Roman"/>
      <w:sz w:val="20"/>
      <w:szCs w:val="20"/>
      <w:lang w:val="en-US"/>
    </w:rPr>
  </w:style>
  <w:style w:type="character" w:styleId="afffd">
    <w:name w:val="endnote reference"/>
    <w:rsid w:val="001121C6"/>
    <w:rPr>
      <w:vertAlign w:val="superscript"/>
    </w:rPr>
  </w:style>
  <w:style w:type="paragraph" w:customStyle="1" w:styleId="li">
    <w:name w:val="li"/>
    <w:rsid w:val="001121C6"/>
    <w:pPr>
      <w:spacing w:after="0" w:line="240" w:lineRule="auto"/>
      <w:ind w:left="600"/>
    </w:pPr>
    <w:rPr>
      <w:rFonts w:ascii="Times New Roman" w:eastAsia="Times New Roman" w:hAnsi="Times New Roman" w:cs="Times New Roman"/>
      <w:sz w:val="24"/>
      <w:szCs w:val="20"/>
      <w:lang w:eastAsia="ru-RU"/>
    </w:rPr>
  </w:style>
  <w:style w:type="paragraph" w:styleId="afffe">
    <w:name w:val="Revision"/>
    <w:hidden/>
    <w:uiPriority w:val="99"/>
    <w:semiHidden/>
    <w:rsid w:val="001121C6"/>
    <w:pPr>
      <w:spacing w:after="0" w:line="240" w:lineRule="auto"/>
    </w:pPr>
    <w:rPr>
      <w:rFonts w:ascii="Times New Roman" w:eastAsia="Times New Roman" w:hAnsi="Times New Roman" w:cs="Times New Roman"/>
      <w:sz w:val="24"/>
      <w:szCs w:val="24"/>
      <w:lang w:val="en-US"/>
    </w:rPr>
  </w:style>
  <w:style w:type="paragraph" w:customStyle="1" w:styleId="affff">
    <w:name w:val="Знак Знак Знак Знак"/>
    <w:basedOn w:val="a7"/>
    <w:rsid w:val="001121C6"/>
    <w:pPr>
      <w:spacing w:before="100" w:beforeAutospacing="1" w:after="100" w:afterAutospacing="1" w:line="360" w:lineRule="auto"/>
      <w:jc w:val="both"/>
    </w:pPr>
    <w:rPr>
      <w:rFonts w:ascii="Tahoma" w:eastAsia="Times New Roman" w:hAnsi="Tahoma"/>
      <w:sz w:val="20"/>
      <w:szCs w:val="20"/>
      <w:lang w:val="en-US"/>
    </w:rPr>
  </w:style>
  <w:style w:type="character" w:customStyle="1" w:styleId="Arial">
    <w:name w:val="Стиль (латиница) Arial"/>
    <w:rsid w:val="001121C6"/>
    <w:rPr>
      <w:rFonts w:ascii="Arial" w:hAnsi="Arial"/>
      <w:sz w:val="24"/>
      <w:szCs w:val="24"/>
    </w:rPr>
  </w:style>
  <w:style w:type="character" w:customStyle="1" w:styleId="211">
    <w:name w:val="Заголовок 2 Знак1"/>
    <w:basedOn w:val="a8"/>
    <w:rsid w:val="001121C6"/>
    <w:rPr>
      <w:rFonts w:eastAsia="Times New Roman" w:cs="Times New Roman"/>
      <w:bCs/>
      <w:sz w:val="24"/>
      <w:szCs w:val="26"/>
      <w:lang w:val="en-US" w:eastAsia="en-US"/>
    </w:rPr>
  </w:style>
  <w:style w:type="paragraph" w:customStyle="1" w:styleId="-1">
    <w:name w:val="Список-1"/>
    <w:basedOn w:val="a7"/>
    <w:rsid w:val="001121C6"/>
    <w:pPr>
      <w:numPr>
        <w:numId w:val="7"/>
      </w:numPr>
      <w:tabs>
        <w:tab w:val="left" w:pos="1080"/>
      </w:tabs>
      <w:spacing w:before="60" w:after="60" w:line="312" w:lineRule="auto"/>
      <w:jc w:val="both"/>
    </w:pPr>
    <w:rPr>
      <w:rFonts w:ascii="Times New Roman" w:eastAsia="Times New Roman" w:hAnsi="Times New Roman"/>
      <w:sz w:val="24"/>
      <w:szCs w:val="20"/>
    </w:rPr>
  </w:style>
  <w:style w:type="paragraph" w:customStyle="1" w:styleId="affff0">
    <w:name w:val="Для блок схем"/>
    <w:basedOn w:val="a7"/>
    <w:autoRedefine/>
    <w:rsid w:val="001121C6"/>
    <w:pPr>
      <w:spacing w:after="0" w:line="240" w:lineRule="auto"/>
      <w:jc w:val="both"/>
    </w:pPr>
    <w:rPr>
      <w:rFonts w:ascii="Tahoma" w:eastAsia="Times New Roman" w:hAnsi="Tahoma"/>
      <w:sz w:val="20"/>
      <w:szCs w:val="20"/>
      <w:lang w:eastAsia="ru-RU"/>
    </w:rPr>
  </w:style>
  <w:style w:type="character" w:customStyle="1" w:styleId="Bodytext2">
    <w:name w:val="Body text (2)_"/>
    <w:link w:val="Bodytext20"/>
    <w:rsid w:val="001121C6"/>
    <w:rPr>
      <w:shd w:val="clear" w:color="auto" w:fill="FFFFFF"/>
    </w:rPr>
  </w:style>
  <w:style w:type="paragraph" w:customStyle="1" w:styleId="Bodytext20">
    <w:name w:val="Body text (2)"/>
    <w:basedOn w:val="a7"/>
    <w:link w:val="Bodytext2"/>
    <w:rsid w:val="001121C6"/>
    <w:pPr>
      <w:widowControl w:val="0"/>
      <w:shd w:val="clear" w:color="auto" w:fill="FFFFFF"/>
      <w:spacing w:before="240" w:after="240" w:line="0" w:lineRule="atLeast"/>
      <w:jc w:val="both"/>
    </w:pPr>
    <w:rPr>
      <w:rFonts w:asciiTheme="minorHAnsi" w:eastAsiaTheme="minorHAnsi" w:hAnsiTheme="minorHAnsi" w:cstheme="minorBidi"/>
    </w:rPr>
  </w:style>
  <w:style w:type="character" w:customStyle="1" w:styleId="Bodytext2Bold">
    <w:name w:val="Body text (2) + Bold"/>
    <w:rsid w:val="001121C6"/>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paragraph" w:styleId="37">
    <w:name w:val="Body Text Indent 3"/>
    <w:basedOn w:val="a7"/>
    <w:link w:val="38"/>
    <w:uiPriority w:val="99"/>
    <w:semiHidden/>
    <w:unhideWhenUsed/>
    <w:rsid w:val="001121C6"/>
    <w:pPr>
      <w:spacing w:after="120"/>
      <w:ind w:left="283"/>
    </w:pPr>
    <w:rPr>
      <w:sz w:val="16"/>
      <w:szCs w:val="16"/>
    </w:rPr>
  </w:style>
  <w:style w:type="character" w:customStyle="1" w:styleId="38">
    <w:name w:val="Основной текст с отступом 3 Знак"/>
    <w:basedOn w:val="a8"/>
    <w:link w:val="37"/>
    <w:uiPriority w:val="99"/>
    <w:semiHidden/>
    <w:rsid w:val="001121C6"/>
    <w:rPr>
      <w:rFonts w:ascii="Calibri" w:eastAsia="Calibri" w:hAnsi="Calibri" w:cs="Times New Roman"/>
      <w:sz w:val="16"/>
      <w:szCs w:val="16"/>
    </w:rPr>
  </w:style>
  <w:style w:type="character" w:customStyle="1" w:styleId="1c">
    <w:name w:val="Название Знак1"/>
    <w:aliases w:val="Çàãîëîâîê Знак,Caaieiaie Знак"/>
    <w:locked/>
    <w:rsid w:val="001121C6"/>
    <w:rPr>
      <w:sz w:val="48"/>
    </w:rPr>
  </w:style>
  <w:style w:type="paragraph" w:customStyle="1" w:styleId="BodyText23">
    <w:name w:val="Body Text 23"/>
    <w:basedOn w:val="a7"/>
    <w:rsid w:val="001121C6"/>
    <w:pPr>
      <w:widowControl w:val="0"/>
      <w:spacing w:after="0" w:line="240" w:lineRule="atLeast"/>
      <w:ind w:firstLine="567"/>
      <w:jc w:val="both"/>
    </w:pPr>
    <w:rPr>
      <w:rFonts w:ascii="Arial" w:eastAsia="Times New Roman" w:hAnsi="Arial"/>
      <w:sz w:val="20"/>
      <w:szCs w:val="20"/>
      <w:lang w:eastAsia="ru-RU"/>
    </w:rPr>
  </w:style>
  <w:style w:type="paragraph" w:customStyle="1" w:styleId="auiue">
    <w:name w:val="au?iue"/>
    <w:rsid w:val="001121C6"/>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5">
    <w:name w:val="Body Text 25"/>
    <w:basedOn w:val="auiue"/>
    <w:rsid w:val="001121C6"/>
    <w:pPr>
      <w:tabs>
        <w:tab w:val="left" w:pos="0"/>
      </w:tabs>
      <w:spacing w:line="360" w:lineRule="auto"/>
      <w:ind w:firstLine="0"/>
    </w:pPr>
    <w:rPr>
      <w:rFonts w:ascii="Arial" w:hAnsi="Arial"/>
      <w:sz w:val="20"/>
    </w:rPr>
  </w:style>
  <w:style w:type="paragraph" w:customStyle="1" w:styleId="affff1">
    <w:name w:val="Стиль"/>
    <w:uiPriority w:val="99"/>
    <w:rsid w:val="001121C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WW8Num2z0">
    <w:name w:val="WW8Num2z0"/>
    <w:rsid w:val="001121C6"/>
    <w:rPr>
      <w:rFonts w:ascii="Symbol" w:hAnsi="Symbol"/>
    </w:rPr>
  </w:style>
  <w:style w:type="character" w:customStyle="1" w:styleId="Absatz-Standardschriftart">
    <w:name w:val="Absatz-Standardschriftart"/>
    <w:rsid w:val="001121C6"/>
  </w:style>
  <w:style w:type="character" w:customStyle="1" w:styleId="WW-Absatz-Standardschriftart">
    <w:name w:val="WW-Absatz-Standardschriftart"/>
    <w:rsid w:val="001121C6"/>
  </w:style>
  <w:style w:type="character" w:customStyle="1" w:styleId="WW-Absatz-Standardschriftart1">
    <w:name w:val="WW-Absatz-Standardschriftart1"/>
    <w:rsid w:val="001121C6"/>
  </w:style>
  <w:style w:type="character" w:customStyle="1" w:styleId="WW8Num2z1">
    <w:name w:val="WW8Num2z1"/>
    <w:rsid w:val="001121C6"/>
    <w:rPr>
      <w:rFonts w:ascii="Times New Roman" w:eastAsia="Times New Roman" w:hAnsi="Times New Roman" w:cs="Times New Roman"/>
    </w:rPr>
  </w:style>
  <w:style w:type="character" w:customStyle="1" w:styleId="WW8Num4z0">
    <w:name w:val="WW8Num4z0"/>
    <w:rsid w:val="001121C6"/>
    <w:rPr>
      <w:rFonts w:ascii="Symbol" w:hAnsi="Symbol"/>
    </w:rPr>
  </w:style>
  <w:style w:type="character" w:customStyle="1" w:styleId="WW8Num4z1">
    <w:name w:val="WW8Num4z1"/>
    <w:rsid w:val="001121C6"/>
    <w:rPr>
      <w:rFonts w:ascii="Courier New" w:hAnsi="Courier New"/>
    </w:rPr>
  </w:style>
  <w:style w:type="character" w:customStyle="1" w:styleId="WW8Num4z2">
    <w:name w:val="WW8Num4z2"/>
    <w:rsid w:val="001121C6"/>
    <w:rPr>
      <w:rFonts w:ascii="Wingdings" w:hAnsi="Wingdings"/>
    </w:rPr>
  </w:style>
  <w:style w:type="character" w:customStyle="1" w:styleId="WW8Num5z0">
    <w:name w:val="WW8Num5z0"/>
    <w:rsid w:val="001121C6"/>
    <w:rPr>
      <w:rFonts w:ascii="Times New Roman" w:hAnsi="Times New Roman"/>
    </w:rPr>
  </w:style>
  <w:style w:type="character" w:customStyle="1" w:styleId="WW8Num6z0">
    <w:name w:val="WW8Num6z0"/>
    <w:rsid w:val="001121C6"/>
    <w:rPr>
      <w:rFonts w:ascii="Symbol" w:hAnsi="Symbol"/>
    </w:rPr>
  </w:style>
  <w:style w:type="character" w:customStyle="1" w:styleId="WW8Num6z1">
    <w:name w:val="WW8Num6z1"/>
    <w:rsid w:val="001121C6"/>
    <w:rPr>
      <w:rFonts w:ascii="Courier New" w:hAnsi="Courier New"/>
    </w:rPr>
  </w:style>
  <w:style w:type="character" w:customStyle="1" w:styleId="WW8Num6z2">
    <w:name w:val="WW8Num6z2"/>
    <w:rsid w:val="001121C6"/>
    <w:rPr>
      <w:rFonts w:ascii="Wingdings" w:hAnsi="Wingdings"/>
    </w:rPr>
  </w:style>
  <w:style w:type="character" w:customStyle="1" w:styleId="WW8Num7z0">
    <w:name w:val="WW8Num7z0"/>
    <w:rsid w:val="001121C6"/>
    <w:rPr>
      <w:rFonts w:ascii="Symbol" w:hAnsi="Symbol"/>
    </w:rPr>
  </w:style>
  <w:style w:type="character" w:customStyle="1" w:styleId="WW8Num7z1">
    <w:name w:val="WW8Num7z1"/>
    <w:rsid w:val="001121C6"/>
    <w:rPr>
      <w:rFonts w:ascii="Courier New" w:hAnsi="Courier New"/>
    </w:rPr>
  </w:style>
  <w:style w:type="character" w:customStyle="1" w:styleId="WW8Num7z2">
    <w:name w:val="WW8Num7z2"/>
    <w:rsid w:val="001121C6"/>
    <w:rPr>
      <w:rFonts w:ascii="Wingdings" w:hAnsi="Wingdings"/>
    </w:rPr>
  </w:style>
  <w:style w:type="character" w:customStyle="1" w:styleId="1d">
    <w:name w:val="Основной шрифт абзаца1"/>
    <w:rsid w:val="001121C6"/>
  </w:style>
  <w:style w:type="paragraph" w:customStyle="1" w:styleId="1e">
    <w:name w:val="Заголовок1"/>
    <w:basedOn w:val="a7"/>
    <w:next w:val="ac"/>
    <w:rsid w:val="001121C6"/>
    <w:pPr>
      <w:keepNext/>
      <w:widowControl w:val="0"/>
      <w:suppressAutoHyphens/>
      <w:spacing w:before="240" w:after="120" w:line="360" w:lineRule="atLeast"/>
      <w:jc w:val="both"/>
      <w:textAlignment w:val="baseline"/>
    </w:pPr>
    <w:rPr>
      <w:rFonts w:ascii="Arial" w:eastAsia="Arial Unicode MS" w:hAnsi="Arial" w:cs="Tahoma"/>
      <w:sz w:val="28"/>
      <w:szCs w:val="28"/>
      <w:lang w:eastAsia="ar-SA"/>
    </w:rPr>
  </w:style>
  <w:style w:type="paragraph" w:customStyle="1" w:styleId="1f">
    <w:name w:val="Название1"/>
    <w:basedOn w:val="a7"/>
    <w:rsid w:val="001121C6"/>
    <w:pPr>
      <w:widowControl w:val="0"/>
      <w:suppressLineNumbers/>
      <w:suppressAutoHyphens/>
      <w:spacing w:before="120" w:after="120" w:line="360" w:lineRule="atLeast"/>
      <w:jc w:val="both"/>
      <w:textAlignment w:val="baseline"/>
    </w:pPr>
    <w:rPr>
      <w:rFonts w:ascii="Times New Roman" w:eastAsia="Times New Roman" w:hAnsi="Times New Roman" w:cs="Tahoma"/>
      <w:i/>
      <w:iCs/>
      <w:sz w:val="24"/>
      <w:szCs w:val="24"/>
      <w:lang w:eastAsia="ar-SA"/>
    </w:rPr>
  </w:style>
  <w:style w:type="paragraph" w:customStyle="1" w:styleId="1f0">
    <w:name w:val="Указатель1"/>
    <w:basedOn w:val="a7"/>
    <w:rsid w:val="001121C6"/>
    <w:pPr>
      <w:widowControl w:val="0"/>
      <w:suppressLineNumbers/>
      <w:suppressAutoHyphens/>
      <w:spacing w:after="0" w:line="360" w:lineRule="atLeast"/>
      <w:jc w:val="both"/>
      <w:textAlignment w:val="baseline"/>
    </w:pPr>
    <w:rPr>
      <w:rFonts w:ascii="Times New Roman" w:eastAsia="Times New Roman" w:hAnsi="Times New Roman" w:cs="Tahoma"/>
      <w:sz w:val="20"/>
      <w:szCs w:val="20"/>
      <w:lang w:eastAsia="ar-SA"/>
    </w:rPr>
  </w:style>
  <w:style w:type="paragraph" w:styleId="affff2">
    <w:name w:val="Subtitle"/>
    <w:basedOn w:val="a7"/>
    <w:next w:val="ac"/>
    <w:link w:val="affff3"/>
    <w:uiPriority w:val="11"/>
    <w:qFormat/>
    <w:rsid w:val="001121C6"/>
    <w:pPr>
      <w:widowControl w:val="0"/>
      <w:suppressAutoHyphens/>
      <w:spacing w:after="0" w:line="360" w:lineRule="atLeast"/>
      <w:jc w:val="both"/>
      <w:textAlignment w:val="baseline"/>
    </w:pPr>
    <w:rPr>
      <w:rFonts w:ascii="Times New Roman" w:eastAsia="Times New Roman" w:hAnsi="Times New Roman"/>
      <w:sz w:val="24"/>
      <w:szCs w:val="20"/>
      <w:lang w:eastAsia="ar-SA"/>
    </w:rPr>
  </w:style>
  <w:style w:type="character" w:customStyle="1" w:styleId="affff3">
    <w:name w:val="Подзаголовок Знак"/>
    <w:basedOn w:val="a8"/>
    <w:link w:val="affff2"/>
    <w:uiPriority w:val="11"/>
    <w:rsid w:val="001121C6"/>
    <w:rPr>
      <w:rFonts w:ascii="Times New Roman" w:eastAsia="Times New Roman" w:hAnsi="Times New Roman" w:cs="Times New Roman"/>
      <w:sz w:val="24"/>
      <w:szCs w:val="20"/>
      <w:lang w:eastAsia="ar-SA"/>
    </w:rPr>
  </w:style>
  <w:style w:type="paragraph" w:customStyle="1" w:styleId="1f1">
    <w:name w:val="Цитата1"/>
    <w:basedOn w:val="a7"/>
    <w:rsid w:val="001121C6"/>
    <w:pPr>
      <w:widowControl w:val="0"/>
      <w:suppressAutoHyphens/>
      <w:spacing w:after="0" w:line="360" w:lineRule="atLeast"/>
      <w:ind w:left="567" w:right="-766" w:hanging="567"/>
      <w:jc w:val="both"/>
      <w:textAlignment w:val="baseline"/>
    </w:pPr>
    <w:rPr>
      <w:rFonts w:ascii="Arial" w:eastAsia="Times New Roman" w:hAnsi="Arial"/>
      <w:szCs w:val="20"/>
      <w:lang w:eastAsia="ar-SA"/>
    </w:rPr>
  </w:style>
  <w:style w:type="paragraph" w:customStyle="1" w:styleId="212">
    <w:name w:val="Основной текст 21"/>
    <w:basedOn w:val="a7"/>
    <w:rsid w:val="001121C6"/>
    <w:pPr>
      <w:widowControl w:val="0"/>
      <w:suppressAutoHyphens/>
      <w:spacing w:after="0" w:line="360" w:lineRule="atLeast"/>
      <w:ind w:right="33"/>
      <w:jc w:val="center"/>
      <w:textAlignment w:val="baseline"/>
    </w:pPr>
    <w:rPr>
      <w:rFonts w:ascii="Arial" w:eastAsia="Times New Roman" w:hAnsi="Arial"/>
      <w:sz w:val="24"/>
      <w:szCs w:val="20"/>
      <w:lang w:eastAsia="ar-SA"/>
    </w:rPr>
  </w:style>
  <w:style w:type="paragraph" w:customStyle="1" w:styleId="ConsNormal">
    <w:name w:val="ConsNormal"/>
    <w:uiPriority w:val="99"/>
    <w:rsid w:val="001121C6"/>
    <w:pPr>
      <w:widowControl w:val="0"/>
      <w:suppressAutoHyphens/>
      <w:autoSpaceDE w:val="0"/>
      <w:spacing w:after="0" w:line="360" w:lineRule="atLeast"/>
      <w:ind w:firstLine="720"/>
      <w:jc w:val="both"/>
      <w:textAlignment w:val="baseline"/>
    </w:pPr>
    <w:rPr>
      <w:rFonts w:ascii="Arial" w:eastAsia="Times New Roman" w:hAnsi="Arial" w:cs="Arial"/>
      <w:sz w:val="20"/>
      <w:szCs w:val="20"/>
      <w:lang w:eastAsia="ar-SA"/>
    </w:rPr>
  </w:style>
  <w:style w:type="paragraph" w:customStyle="1" w:styleId="ConsNonformat">
    <w:name w:val="ConsNonformat"/>
    <w:rsid w:val="001121C6"/>
    <w:pPr>
      <w:widowControl w:val="0"/>
      <w:suppressAutoHyphens/>
      <w:autoSpaceDE w:val="0"/>
      <w:spacing w:after="0" w:line="360" w:lineRule="atLeast"/>
      <w:jc w:val="both"/>
      <w:textAlignment w:val="baseline"/>
    </w:pPr>
    <w:rPr>
      <w:rFonts w:ascii="Courier New" w:eastAsia="Times New Roman" w:hAnsi="Courier New" w:cs="Courier New"/>
      <w:sz w:val="20"/>
      <w:szCs w:val="20"/>
      <w:lang w:eastAsia="ar-SA"/>
    </w:rPr>
  </w:style>
  <w:style w:type="paragraph" w:customStyle="1" w:styleId="ConsTitle">
    <w:name w:val="ConsTitle"/>
    <w:rsid w:val="001121C6"/>
    <w:pPr>
      <w:widowControl w:val="0"/>
      <w:suppressAutoHyphens/>
      <w:autoSpaceDE w:val="0"/>
      <w:spacing w:after="0" w:line="360" w:lineRule="atLeast"/>
      <w:jc w:val="both"/>
      <w:textAlignment w:val="baseline"/>
    </w:pPr>
    <w:rPr>
      <w:rFonts w:ascii="Arial" w:eastAsia="Times New Roman" w:hAnsi="Arial" w:cs="Arial"/>
      <w:b/>
      <w:bCs/>
      <w:sz w:val="16"/>
      <w:szCs w:val="16"/>
      <w:lang w:eastAsia="ar-SA"/>
    </w:rPr>
  </w:style>
  <w:style w:type="paragraph" w:customStyle="1" w:styleId="affff4">
    <w:name w:val="Содержимое таблицы"/>
    <w:basedOn w:val="a7"/>
    <w:rsid w:val="001121C6"/>
    <w:pPr>
      <w:widowControl w:val="0"/>
      <w:suppressLineNumbers/>
      <w:suppressAutoHyphens/>
      <w:spacing w:after="0" w:line="360" w:lineRule="atLeast"/>
      <w:jc w:val="both"/>
      <w:textAlignment w:val="baseline"/>
    </w:pPr>
    <w:rPr>
      <w:rFonts w:ascii="Times New Roman" w:eastAsia="Times New Roman" w:hAnsi="Times New Roman"/>
      <w:sz w:val="20"/>
      <w:szCs w:val="20"/>
      <w:lang w:eastAsia="ar-SA"/>
    </w:rPr>
  </w:style>
  <w:style w:type="paragraph" w:customStyle="1" w:styleId="affff5">
    <w:name w:val="Заголовок таблицы"/>
    <w:basedOn w:val="affff4"/>
    <w:rsid w:val="001121C6"/>
    <w:pPr>
      <w:jc w:val="center"/>
    </w:pPr>
    <w:rPr>
      <w:b/>
      <w:bCs/>
      <w:i/>
      <w:iCs/>
    </w:rPr>
  </w:style>
  <w:style w:type="paragraph" w:customStyle="1" w:styleId="311">
    <w:name w:val="Основной текст с отступом 31"/>
    <w:basedOn w:val="a7"/>
    <w:rsid w:val="001121C6"/>
    <w:pPr>
      <w:suppressAutoHyphens/>
      <w:spacing w:after="0" w:line="228" w:lineRule="auto"/>
      <w:ind w:firstLine="360"/>
      <w:jc w:val="both"/>
    </w:pPr>
    <w:rPr>
      <w:rFonts w:ascii="Times New Roman" w:eastAsia="Times New Roman" w:hAnsi="Times New Roman"/>
      <w:color w:val="000000"/>
      <w:sz w:val="24"/>
      <w:szCs w:val="9"/>
      <w:lang w:eastAsia="ar-SA"/>
    </w:rPr>
  </w:style>
  <w:style w:type="paragraph" w:customStyle="1" w:styleId="1f2">
    <w:name w:val="Текст1"/>
    <w:basedOn w:val="a7"/>
    <w:rsid w:val="001121C6"/>
    <w:pPr>
      <w:suppressAutoHyphens/>
      <w:spacing w:after="0" w:line="240" w:lineRule="auto"/>
    </w:pPr>
    <w:rPr>
      <w:rFonts w:ascii="Courier New" w:eastAsia="Times New Roman" w:hAnsi="Courier New"/>
      <w:sz w:val="20"/>
      <w:szCs w:val="20"/>
      <w:lang w:eastAsia="ar-SA"/>
    </w:rPr>
  </w:style>
  <w:style w:type="paragraph" w:customStyle="1" w:styleId="affff6">
    <w:name w:val="_Подпись"/>
    <w:basedOn w:val="a7"/>
    <w:uiPriority w:val="99"/>
    <w:rsid w:val="001121C6"/>
    <w:pPr>
      <w:keepLines/>
      <w:tabs>
        <w:tab w:val="right" w:pos="9355"/>
      </w:tabs>
      <w:suppressAutoHyphens/>
      <w:spacing w:before="360" w:after="240"/>
    </w:pPr>
    <w:rPr>
      <w:rFonts w:asciiTheme="minorHAnsi" w:eastAsiaTheme="minorEastAsia" w:hAnsiTheme="minorHAnsi" w:cstheme="minorBidi"/>
    </w:rPr>
  </w:style>
  <w:style w:type="paragraph" w:customStyle="1" w:styleId="ConsPlusNormal">
    <w:name w:val="ConsPlusNormal"/>
    <w:rsid w:val="001121C6"/>
    <w:pPr>
      <w:widowControl w:val="0"/>
      <w:autoSpaceDE w:val="0"/>
      <w:autoSpaceDN w:val="0"/>
      <w:spacing w:after="0" w:line="240" w:lineRule="auto"/>
    </w:pPr>
    <w:rPr>
      <w:rFonts w:ascii="Calibri" w:eastAsia="Times New Roman" w:hAnsi="Calibri" w:cs="Calibri"/>
      <w:szCs w:val="20"/>
      <w:lang w:eastAsia="ru-RU"/>
    </w:rPr>
  </w:style>
  <w:style w:type="paragraph" w:customStyle="1" w:styleId="affff7">
    <w:name w:val="Ариал"/>
    <w:basedOn w:val="a7"/>
    <w:link w:val="1f3"/>
    <w:uiPriority w:val="99"/>
    <w:rsid w:val="001121C6"/>
    <w:pPr>
      <w:widowControl w:val="0"/>
      <w:adjustRightInd w:val="0"/>
      <w:spacing w:before="120" w:after="120" w:line="360" w:lineRule="auto"/>
      <w:ind w:firstLine="851"/>
      <w:textAlignment w:val="baseline"/>
    </w:pPr>
    <w:rPr>
      <w:rFonts w:ascii="Arial" w:eastAsiaTheme="minorEastAsia" w:hAnsi="Arial" w:cs="Arial"/>
    </w:rPr>
  </w:style>
  <w:style w:type="character" w:customStyle="1" w:styleId="1f3">
    <w:name w:val="Ариал Знак1"/>
    <w:basedOn w:val="a8"/>
    <w:link w:val="affff7"/>
    <w:uiPriority w:val="99"/>
    <w:locked/>
    <w:rsid w:val="001121C6"/>
    <w:rPr>
      <w:rFonts w:ascii="Arial" w:eastAsiaTheme="minorEastAsia" w:hAnsi="Arial" w:cs="Arial"/>
    </w:rPr>
  </w:style>
  <w:style w:type="paragraph" w:customStyle="1" w:styleId="affff8">
    <w:name w:val="Условия контракта"/>
    <w:basedOn w:val="a7"/>
    <w:semiHidden/>
    <w:rsid w:val="001121C6"/>
    <w:pPr>
      <w:tabs>
        <w:tab w:val="num" w:pos="567"/>
      </w:tabs>
      <w:spacing w:before="240" w:after="120"/>
      <w:ind w:left="567" w:hanging="567"/>
    </w:pPr>
    <w:rPr>
      <w:rFonts w:asciiTheme="minorHAnsi" w:eastAsiaTheme="minorEastAsia" w:hAnsiTheme="minorHAnsi" w:cstheme="minorBidi"/>
      <w:b/>
      <w:szCs w:val="20"/>
    </w:rPr>
  </w:style>
  <w:style w:type="character" w:styleId="affff9">
    <w:name w:val="Emphasis"/>
    <w:basedOn w:val="a8"/>
    <w:uiPriority w:val="20"/>
    <w:qFormat/>
    <w:rsid w:val="001121C6"/>
    <w:rPr>
      <w:i/>
      <w:iCs/>
    </w:rPr>
  </w:style>
  <w:style w:type="paragraph" w:styleId="2e">
    <w:name w:val="Quote"/>
    <w:basedOn w:val="a7"/>
    <w:next w:val="a7"/>
    <w:link w:val="2f"/>
    <w:uiPriority w:val="29"/>
    <w:qFormat/>
    <w:rsid w:val="001121C6"/>
    <w:rPr>
      <w:rFonts w:asciiTheme="minorHAnsi" w:eastAsiaTheme="minorEastAsia" w:hAnsiTheme="minorHAnsi" w:cstheme="minorBidi"/>
      <w:i/>
      <w:iCs/>
      <w:color w:val="000000" w:themeColor="text1"/>
    </w:rPr>
  </w:style>
  <w:style w:type="character" w:customStyle="1" w:styleId="2f">
    <w:name w:val="Цитата 2 Знак"/>
    <w:basedOn w:val="a8"/>
    <w:link w:val="2e"/>
    <w:uiPriority w:val="29"/>
    <w:rsid w:val="001121C6"/>
    <w:rPr>
      <w:rFonts w:eastAsiaTheme="minorEastAsia"/>
      <w:i/>
      <w:iCs/>
      <w:color w:val="000000" w:themeColor="text1"/>
    </w:rPr>
  </w:style>
  <w:style w:type="paragraph" w:styleId="affffa">
    <w:name w:val="Intense Quote"/>
    <w:basedOn w:val="a7"/>
    <w:next w:val="a7"/>
    <w:link w:val="affffb"/>
    <w:uiPriority w:val="30"/>
    <w:qFormat/>
    <w:rsid w:val="001121C6"/>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affffb">
    <w:name w:val="Выделенная цитата Знак"/>
    <w:basedOn w:val="a8"/>
    <w:link w:val="affffa"/>
    <w:uiPriority w:val="30"/>
    <w:rsid w:val="001121C6"/>
    <w:rPr>
      <w:rFonts w:eastAsiaTheme="minorEastAsia"/>
      <w:b/>
      <w:bCs/>
      <w:i/>
      <w:iCs/>
      <w:color w:val="4F81BD" w:themeColor="accent1"/>
    </w:rPr>
  </w:style>
  <w:style w:type="character" w:styleId="affffc">
    <w:name w:val="Subtle Emphasis"/>
    <w:basedOn w:val="a8"/>
    <w:uiPriority w:val="19"/>
    <w:qFormat/>
    <w:rsid w:val="001121C6"/>
    <w:rPr>
      <w:i/>
      <w:iCs/>
      <w:color w:val="808080" w:themeColor="text1" w:themeTint="7F"/>
    </w:rPr>
  </w:style>
  <w:style w:type="character" w:styleId="affffd">
    <w:name w:val="Intense Emphasis"/>
    <w:basedOn w:val="a8"/>
    <w:uiPriority w:val="21"/>
    <w:qFormat/>
    <w:rsid w:val="001121C6"/>
    <w:rPr>
      <w:b/>
      <w:bCs/>
      <w:i/>
      <w:iCs/>
      <w:color w:val="4F81BD" w:themeColor="accent1"/>
    </w:rPr>
  </w:style>
  <w:style w:type="character" w:styleId="affffe">
    <w:name w:val="Subtle Reference"/>
    <w:basedOn w:val="a8"/>
    <w:uiPriority w:val="31"/>
    <w:qFormat/>
    <w:rsid w:val="001121C6"/>
    <w:rPr>
      <w:smallCaps/>
      <w:color w:val="C0504D" w:themeColor="accent2"/>
      <w:u w:val="single"/>
    </w:rPr>
  </w:style>
  <w:style w:type="character" w:styleId="afffff">
    <w:name w:val="Intense Reference"/>
    <w:basedOn w:val="a8"/>
    <w:uiPriority w:val="32"/>
    <w:qFormat/>
    <w:rsid w:val="001121C6"/>
    <w:rPr>
      <w:b/>
      <w:bCs/>
      <w:smallCaps/>
      <w:color w:val="C0504D" w:themeColor="accent2"/>
      <w:spacing w:val="5"/>
      <w:u w:val="single"/>
    </w:rPr>
  </w:style>
  <w:style w:type="character" w:styleId="afffff0">
    <w:name w:val="Book Title"/>
    <w:basedOn w:val="a8"/>
    <w:uiPriority w:val="33"/>
    <w:qFormat/>
    <w:rsid w:val="001121C6"/>
    <w:rPr>
      <w:b/>
      <w:bCs/>
      <w:smallCaps/>
      <w:spacing w:val="5"/>
    </w:rPr>
  </w:style>
  <w:style w:type="paragraph" w:styleId="afffff1">
    <w:name w:val="TOC Heading"/>
    <w:basedOn w:val="11"/>
    <w:next w:val="a7"/>
    <w:uiPriority w:val="39"/>
    <w:semiHidden/>
    <w:unhideWhenUsed/>
    <w:qFormat/>
    <w:rsid w:val="001121C6"/>
    <w:pPr>
      <w:outlineLvl w:val="9"/>
    </w:pPr>
  </w:style>
  <w:style w:type="character" w:customStyle="1" w:styleId="mail-message-sender-email">
    <w:name w:val="mail-message-sender-email"/>
    <w:basedOn w:val="a8"/>
    <w:rsid w:val="00DF642A"/>
    <w:rPr>
      <w:rFonts w:cs="Times New Roman"/>
    </w:rPr>
  </w:style>
  <w:style w:type="paragraph" w:customStyle="1" w:styleId="Textbody">
    <w:name w:val="Text body"/>
    <w:basedOn w:val="a7"/>
    <w:rsid w:val="00DF642A"/>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table" w:customStyle="1" w:styleId="61">
    <w:name w:val="Сетка таблицы6"/>
    <w:basedOn w:val="a9"/>
    <w:next w:val="af0"/>
    <w:uiPriority w:val="59"/>
    <w:rsid w:val="00CD6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Number"/>
    <w:basedOn w:val="a7"/>
    <w:uiPriority w:val="99"/>
    <w:semiHidden/>
    <w:unhideWhenUsed/>
    <w:rsid w:val="007E110A"/>
    <w:pPr>
      <w:numPr>
        <w:numId w:val="23"/>
      </w:numPr>
      <w:contextualSpacing/>
    </w:pPr>
  </w:style>
  <w:style w:type="paragraph" w:customStyle="1" w:styleId="xl31">
    <w:name w:val="xl31"/>
    <w:basedOn w:val="a7"/>
    <w:rsid w:val="002A5EEF"/>
    <w:pPr>
      <w:spacing w:before="100" w:beforeAutospacing="1" w:after="100" w:afterAutospacing="1" w:line="240" w:lineRule="auto"/>
      <w:jc w:val="both"/>
    </w:pPr>
    <w:rPr>
      <w:rFonts w:ascii="a_FuturicaBs" w:eastAsia="Arial Unicode MS" w:hAnsi="a_FuturicaBs" w:cs="Arial Unicode MS"/>
      <w:sz w:val="24"/>
      <w:szCs w:val="24"/>
      <w:lang w:eastAsia="ru-RU"/>
    </w:rPr>
  </w:style>
  <w:style w:type="character" w:customStyle="1" w:styleId="FontStyle102">
    <w:name w:val="Font Style102"/>
    <w:rsid w:val="00831257"/>
    <w:rPr>
      <w:rFonts w:ascii="Arial" w:hAnsi="Arial" w:cs="Arial"/>
      <w:sz w:val="20"/>
      <w:szCs w:val="20"/>
    </w:rPr>
  </w:style>
  <w:style w:type="paragraph" w:customStyle="1" w:styleId="ConsPlusTitle">
    <w:name w:val="ConsPlusTitle"/>
    <w:rsid w:val="00831257"/>
    <w:pPr>
      <w:widowControl w:val="0"/>
      <w:suppressAutoHyphens/>
      <w:spacing w:after="0" w:line="240" w:lineRule="auto"/>
    </w:pPr>
    <w:rPr>
      <w:rFonts w:ascii="Arial" w:eastAsia="Times New Roman" w:hAnsi="Arial" w:cs="Arial"/>
      <w:b/>
      <w:bCs/>
      <w:color w:val="00000A"/>
      <w:kern w:val="1"/>
      <w:sz w:val="24"/>
      <w:szCs w:val="20"/>
      <w:lang w:eastAsia="zh-CN"/>
    </w:rPr>
  </w:style>
  <w:style w:type="paragraph" w:customStyle="1" w:styleId="Standard">
    <w:name w:val="Standard"/>
    <w:rsid w:val="00813792"/>
    <w:pPr>
      <w:suppressAutoHyphens/>
      <w:autoSpaceDN w:val="0"/>
      <w:spacing w:after="160" w:line="240" w:lineRule="auto"/>
      <w:textAlignment w:val="baseline"/>
    </w:pPr>
    <w:rPr>
      <w:rFonts w:ascii="Calibri" w:eastAsia="Arial Unicode MS" w:hAnsi="Calibri" w:cs="Calibri"/>
      <w:kern w:val="3"/>
      <w:lang w:eastAsia="ar-SA"/>
    </w:rPr>
  </w:style>
  <w:style w:type="character" w:customStyle="1" w:styleId="afffff2">
    <w:name w:val="Другое_"/>
    <w:basedOn w:val="a8"/>
    <w:link w:val="afffff3"/>
    <w:rsid w:val="00E228FC"/>
    <w:rPr>
      <w:rFonts w:ascii="Times New Roman" w:eastAsia="Times New Roman" w:hAnsi="Times New Roman" w:cs="Times New Roman"/>
    </w:rPr>
  </w:style>
  <w:style w:type="paragraph" w:customStyle="1" w:styleId="afffff3">
    <w:name w:val="Другое"/>
    <w:basedOn w:val="a7"/>
    <w:link w:val="afffff2"/>
    <w:rsid w:val="00E228FC"/>
    <w:pPr>
      <w:widowControl w:val="0"/>
      <w:spacing w:after="0" w:line="240" w:lineRule="auto"/>
    </w:pPr>
    <w:rPr>
      <w:rFonts w:ascii="Times New Roman" w:eastAsia="Times New Roman" w:hAnsi="Times New Roman"/>
    </w:rPr>
  </w:style>
  <w:style w:type="paragraph" w:customStyle="1" w:styleId="Noeeu14">
    <w:name w:val="Noeeu14"/>
    <w:basedOn w:val="a7"/>
    <w:uiPriority w:val="99"/>
    <w:rsid w:val="00E228FC"/>
    <w:pPr>
      <w:overflowPunct w:val="0"/>
      <w:autoSpaceDE w:val="0"/>
      <w:autoSpaceDN w:val="0"/>
      <w:adjustRightInd w:val="0"/>
      <w:spacing w:after="0" w:line="264" w:lineRule="auto"/>
      <w:ind w:firstLine="720"/>
      <w:jc w:val="both"/>
      <w:textAlignment w:val="baseline"/>
    </w:pPr>
    <w:rPr>
      <w:rFonts w:eastAsia="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60575">
      <w:bodyDiv w:val="1"/>
      <w:marLeft w:val="0"/>
      <w:marRight w:val="0"/>
      <w:marTop w:val="0"/>
      <w:marBottom w:val="0"/>
      <w:divBdr>
        <w:top w:val="none" w:sz="0" w:space="0" w:color="auto"/>
        <w:left w:val="none" w:sz="0" w:space="0" w:color="auto"/>
        <w:bottom w:val="none" w:sz="0" w:space="0" w:color="auto"/>
        <w:right w:val="none" w:sz="0" w:space="0" w:color="auto"/>
      </w:divBdr>
    </w:div>
    <w:div w:id="1698197622">
      <w:bodyDiv w:val="1"/>
      <w:marLeft w:val="0"/>
      <w:marRight w:val="0"/>
      <w:marTop w:val="0"/>
      <w:marBottom w:val="0"/>
      <w:divBdr>
        <w:top w:val="none" w:sz="0" w:space="0" w:color="auto"/>
        <w:left w:val="none" w:sz="0" w:space="0" w:color="auto"/>
        <w:bottom w:val="none" w:sz="0" w:space="0" w:color="auto"/>
        <w:right w:val="none" w:sz="0" w:space="0" w:color="auto"/>
      </w:divBdr>
    </w:div>
    <w:div w:id="202369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consultantplus://offline/ref=99A6D42FB3D3AE665F872C2A3D3407F41FA6256B483E0116C1CC1DO7q1L" TargetMode="Externa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consultantplus://offline/ref=99A6D42FB3D3AE665F872E243E3407F41AAF216046615614909913740E92A847A591F9F27790B2CEOAqC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consultantplus://offline/ref=99A6D42FB3D3AE665F872E243E3407F41AAF216046615614909913740E92A847A591F9F27790B2CEOAqCL"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consultantplus://offline/ref=99A6D42FB3D3AE665F872C2A3D3407F41FA62462483E0116C1CC1DO7q1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25BAD-E700-430B-8E88-D74FB1B2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32</Pages>
  <Words>12401</Words>
  <Characters>70689</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Гусева Марина Юрьевна</dc:creator>
  <cp:lastModifiedBy>Кондратенко Данила Игоревич</cp:lastModifiedBy>
  <cp:revision>20</cp:revision>
  <cp:lastPrinted>2021-04-06T05:12:00Z</cp:lastPrinted>
  <dcterms:created xsi:type="dcterms:W3CDTF">2023-02-20T11:28:00Z</dcterms:created>
  <dcterms:modified xsi:type="dcterms:W3CDTF">2023-03-07T12:57:00Z</dcterms:modified>
</cp:coreProperties>
</file>